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9405" w14:textId="77777777" w:rsidR="00677A7A" w:rsidRPr="00154F7D" w:rsidRDefault="00677A7A" w:rsidP="007A4CBD">
      <w:pPr>
        <w:spacing w:after="0" w:line="240" w:lineRule="auto"/>
        <w:jc w:val="center"/>
        <w:rPr>
          <w:rFonts w:ascii="Times New Roman" w:hAnsi="Times New Roman" w:cs="Times New Roman"/>
          <w:sz w:val="28"/>
          <w:szCs w:val="28"/>
        </w:rPr>
      </w:pPr>
      <w:r w:rsidRPr="00154F7D">
        <w:rPr>
          <w:rFonts w:ascii="Times New Roman" w:hAnsi="Times New Roman" w:cs="Times New Roman"/>
          <w:sz w:val="28"/>
          <w:szCs w:val="28"/>
        </w:rPr>
        <w:t>Л.Н.</w:t>
      </w:r>
      <w:r w:rsidR="007A4CBD"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Гумилев атындағы </w:t>
      </w:r>
      <w:proofErr w:type="spellStart"/>
      <w:r w:rsidRPr="00154F7D">
        <w:rPr>
          <w:rFonts w:ascii="Times New Roman" w:hAnsi="Times New Roman" w:cs="Times New Roman"/>
          <w:sz w:val="28"/>
          <w:szCs w:val="28"/>
        </w:rPr>
        <w:t>Еуразия</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ұлттық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университеті</w:t>
      </w:r>
      <w:proofErr w:type="spellEnd"/>
    </w:p>
    <w:p w14:paraId="590B58A2" w14:textId="77777777" w:rsidR="00677A7A" w:rsidRPr="00154F7D" w:rsidRDefault="00677A7A" w:rsidP="007A4CBD">
      <w:pPr>
        <w:spacing w:after="0" w:line="240" w:lineRule="auto"/>
        <w:jc w:val="center"/>
        <w:rPr>
          <w:rFonts w:ascii="Times New Roman" w:hAnsi="Times New Roman" w:cs="Times New Roman"/>
          <w:sz w:val="28"/>
          <w:szCs w:val="28"/>
          <w:lang w:val="kk-KZ"/>
        </w:rPr>
      </w:pPr>
    </w:p>
    <w:p w14:paraId="2354305F" w14:textId="77777777" w:rsidR="007A4CBD" w:rsidRPr="00154F7D" w:rsidRDefault="007A4CBD" w:rsidP="007A4CBD">
      <w:pPr>
        <w:spacing w:after="0" w:line="240" w:lineRule="auto"/>
        <w:jc w:val="center"/>
        <w:rPr>
          <w:rFonts w:ascii="Times New Roman" w:hAnsi="Times New Roman" w:cs="Times New Roman"/>
          <w:sz w:val="28"/>
          <w:szCs w:val="28"/>
          <w:lang w:val="kk-KZ"/>
        </w:rPr>
      </w:pPr>
    </w:p>
    <w:p w14:paraId="6FD0671A" w14:textId="77777777" w:rsidR="007A4CBD" w:rsidRPr="00154F7D" w:rsidRDefault="007A4CBD" w:rsidP="007A4CBD">
      <w:pPr>
        <w:spacing w:after="0" w:line="240" w:lineRule="auto"/>
        <w:jc w:val="center"/>
        <w:rPr>
          <w:rFonts w:ascii="Times New Roman" w:hAnsi="Times New Roman" w:cs="Times New Roman"/>
          <w:sz w:val="28"/>
          <w:szCs w:val="28"/>
          <w:lang w:val="kk-KZ"/>
        </w:rPr>
      </w:pPr>
    </w:p>
    <w:p w14:paraId="2910524C" w14:textId="6FE06092" w:rsidR="00677A7A" w:rsidRPr="00344707" w:rsidRDefault="00677A7A" w:rsidP="007A4CBD">
      <w:pPr>
        <w:spacing w:after="0" w:line="240" w:lineRule="auto"/>
        <w:rPr>
          <w:rFonts w:ascii="Times New Roman" w:hAnsi="Times New Roman" w:cs="Times New Roman"/>
          <w:sz w:val="28"/>
          <w:szCs w:val="28"/>
          <w:lang w:val="kk-KZ"/>
        </w:rPr>
      </w:pPr>
      <w:r w:rsidRPr="00344707">
        <w:rPr>
          <w:rFonts w:ascii="Times New Roman" w:hAnsi="Times New Roman" w:cs="Times New Roman"/>
          <w:sz w:val="28"/>
          <w:szCs w:val="28"/>
          <w:lang w:val="kk-KZ"/>
        </w:rPr>
        <w:t>ӘОЖ 6</w:t>
      </w:r>
      <w:r w:rsidR="001E4338">
        <w:rPr>
          <w:rFonts w:ascii="Times New Roman" w:hAnsi="Times New Roman" w:cs="Times New Roman"/>
          <w:sz w:val="28"/>
          <w:szCs w:val="28"/>
          <w:lang w:val="kk-KZ"/>
        </w:rPr>
        <w:t xml:space="preserve">58.512                        </w:t>
      </w:r>
      <w:r w:rsidRPr="00344707">
        <w:rPr>
          <w:rFonts w:ascii="Times New Roman" w:hAnsi="Times New Roman" w:cs="Times New Roman"/>
          <w:sz w:val="28"/>
          <w:szCs w:val="28"/>
          <w:lang w:val="kk-KZ"/>
        </w:rPr>
        <w:t xml:space="preserve"> </w:t>
      </w:r>
      <w:r w:rsidRPr="00344707">
        <w:rPr>
          <w:rFonts w:ascii="Times New Roman" w:hAnsi="Times New Roman" w:cs="Times New Roman"/>
          <w:sz w:val="28"/>
          <w:szCs w:val="28"/>
          <w:lang w:val="kk-KZ"/>
        </w:rPr>
        <w:tab/>
      </w:r>
      <w:r w:rsidRPr="00344707">
        <w:rPr>
          <w:rFonts w:ascii="Times New Roman" w:hAnsi="Times New Roman" w:cs="Times New Roman"/>
          <w:sz w:val="28"/>
          <w:szCs w:val="28"/>
          <w:lang w:val="kk-KZ"/>
        </w:rPr>
        <w:tab/>
      </w:r>
      <w:r w:rsidRPr="00344707">
        <w:rPr>
          <w:rFonts w:ascii="Times New Roman" w:hAnsi="Times New Roman" w:cs="Times New Roman"/>
          <w:sz w:val="28"/>
          <w:szCs w:val="28"/>
          <w:lang w:val="kk-KZ"/>
        </w:rPr>
        <w:tab/>
      </w:r>
      <w:r w:rsidRPr="00344707">
        <w:rPr>
          <w:rFonts w:ascii="Times New Roman" w:hAnsi="Times New Roman" w:cs="Times New Roman"/>
          <w:sz w:val="28"/>
          <w:szCs w:val="28"/>
          <w:lang w:val="kk-KZ"/>
        </w:rPr>
        <w:tab/>
      </w:r>
      <w:r w:rsidRPr="00344707">
        <w:rPr>
          <w:rFonts w:ascii="Times New Roman" w:hAnsi="Times New Roman" w:cs="Times New Roman"/>
          <w:sz w:val="28"/>
          <w:szCs w:val="28"/>
          <w:lang w:val="kk-KZ"/>
        </w:rPr>
        <w:tab/>
      </w:r>
      <w:r w:rsidR="00405346">
        <w:rPr>
          <w:rFonts w:ascii="Times New Roman" w:hAnsi="Times New Roman" w:cs="Times New Roman"/>
          <w:sz w:val="28"/>
          <w:szCs w:val="28"/>
          <w:lang w:val="kk-KZ"/>
        </w:rPr>
        <w:t xml:space="preserve">          </w:t>
      </w:r>
      <w:r w:rsidRPr="00344707">
        <w:rPr>
          <w:rFonts w:ascii="Times New Roman" w:hAnsi="Times New Roman" w:cs="Times New Roman"/>
          <w:sz w:val="28"/>
          <w:szCs w:val="28"/>
          <w:lang w:val="kk-KZ"/>
        </w:rPr>
        <w:t>Қолжазба құқығында</w:t>
      </w:r>
    </w:p>
    <w:p w14:paraId="7231FF34" w14:textId="77777777" w:rsidR="00677A7A" w:rsidRPr="00344707" w:rsidRDefault="00677A7A" w:rsidP="007A4CBD">
      <w:pPr>
        <w:spacing w:after="0" w:line="240" w:lineRule="auto"/>
        <w:rPr>
          <w:rFonts w:ascii="Times New Roman" w:hAnsi="Times New Roman" w:cs="Times New Roman"/>
          <w:sz w:val="28"/>
          <w:szCs w:val="28"/>
          <w:lang w:val="kk-KZ"/>
        </w:rPr>
      </w:pPr>
    </w:p>
    <w:p w14:paraId="031866AE" w14:textId="77777777" w:rsidR="00571C39" w:rsidRPr="00154F7D" w:rsidRDefault="00571C39" w:rsidP="007A4CBD">
      <w:pPr>
        <w:spacing w:after="0" w:line="240" w:lineRule="auto"/>
        <w:rPr>
          <w:rFonts w:ascii="Times New Roman" w:hAnsi="Times New Roman" w:cs="Times New Roman"/>
          <w:sz w:val="28"/>
          <w:szCs w:val="28"/>
          <w:lang w:val="kk-KZ"/>
        </w:rPr>
      </w:pPr>
    </w:p>
    <w:p w14:paraId="5A27CD31" w14:textId="77777777" w:rsidR="007A4CBD" w:rsidRPr="00154F7D" w:rsidRDefault="007A4CBD" w:rsidP="007A4CBD">
      <w:pPr>
        <w:spacing w:after="0" w:line="240" w:lineRule="auto"/>
        <w:rPr>
          <w:rFonts w:ascii="Times New Roman" w:hAnsi="Times New Roman" w:cs="Times New Roman"/>
          <w:sz w:val="28"/>
          <w:szCs w:val="28"/>
          <w:lang w:val="kk-KZ"/>
        </w:rPr>
      </w:pPr>
    </w:p>
    <w:p w14:paraId="43F7C28B" w14:textId="77777777" w:rsidR="00677A7A" w:rsidRPr="00154F7D" w:rsidRDefault="00677A7A" w:rsidP="007A4CBD">
      <w:pPr>
        <w:spacing w:after="0" w:line="240" w:lineRule="auto"/>
        <w:jc w:val="center"/>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ЗИНАҒАБДЕНОВА ДАРИҒА РАХЫМЖАНҚЫЗЫ</w:t>
      </w:r>
    </w:p>
    <w:p w14:paraId="12EF3500" w14:textId="77777777" w:rsidR="00677A7A" w:rsidRPr="00154F7D" w:rsidRDefault="00677A7A" w:rsidP="007A4CBD">
      <w:pPr>
        <w:spacing w:after="0" w:line="240" w:lineRule="auto"/>
        <w:rPr>
          <w:rFonts w:ascii="Times New Roman" w:hAnsi="Times New Roman" w:cs="Times New Roman"/>
          <w:sz w:val="28"/>
          <w:szCs w:val="28"/>
          <w:lang w:val="kk-KZ"/>
        </w:rPr>
      </w:pPr>
    </w:p>
    <w:p w14:paraId="7DD1070E" w14:textId="77777777" w:rsidR="007A4CBD" w:rsidRPr="00154F7D" w:rsidRDefault="007A4CBD" w:rsidP="007A4CBD">
      <w:pPr>
        <w:spacing w:after="0" w:line="240" w:lineRule="auto"/>
        <w:rPr>
          <w:rFonts w:ascii="Times New Roman" w:hAnsi="Times New Roman" w:cs="Times New Roman"/>
          <w:sz w:val="28"/>
          <w:szCs w:val="28"/>
          <w:lang w:val="kk-KZ"/>
        </w:rPr>
      </w:pPr>
    </w:p>
    <w:p w14:paraId="57089DEB" w14:textId="77777777" w:rsidR="007A4CBD" w:rsidRPr="00154F7D" w:rsidRDefault="007A4CBD" w:rsidP="007A4CBD">
      <w:pPr>
        <w:spacing w:after="0" w:line="240" w:lineRule="auto"/>
        <w:rPr>
          <w:rFonts w:ascii="Times New Roman" w:hAnsi="Times New Roman" w:cs="Times New Roman"/>
          <w:sz w:val="28"/>
          <w:szCs w:val="28"/>
          <w:lang w:val="kk-KZ"/>
        </w:rPr>
      </w:pPr>
    </w:p>
    <w:p w14:paraId="009F27B4" w14:textId="77777777" w:rsidR="00677A7A" w:rsidRPr="00344707" w:rsidRDefault="00677A7A" w:rsidP="007A4CBD">
      <w:pPr>
        <w:spacing w:after="0" w:line="240" w:lineRule="auto"/>
        <w:jc w:val="center"/>
        <w:rPr>
          <w:rFonts w:ascii="Times New Roman" w:hAnsi="Times New Roman" w:cs="Times New Roman"/>
          <w:b/>
          <w:sz w:val="28"/>
          <w:szCs w:val="28"/>
          <w:lang w:val="kk-KZ"/>
        </w:rPr>
      </w:pPr>
      <w:r w:rsidRPr="00154F7D">
        <w:rPr>
          <w:rFonts w:ascii="Times New Roman" w:hAnsi="Times New Roman" w:cs="Times New Roman"/>
          <w:b/>
          <w:sz w:val="28"/>
          <w:szCs w:val="28"/>
          <w:lang w:val="kk-KZ"/>
        </w:rPr>
        <w:t>Магистральдық құбырлардағы газды есепке алу және баланс үрдістерін басқарудың автоматтандырылған жүйесі</w:t>
      </w:r>
    </w:p>
    <w:p w14:paraId="74C2C402" w14:textId="77777777" w:rsidR="00677A7A" w:rsidRPr="00344707" w:rsidRDefault="00677A7A" w:rsidP="007A4CBD">
      <w:pPr>
        <w:spacing w:after="0" w:line="240" w:lineRule="auto"/>
        <w:rPr>
          <w:rFonts w:ascii="Times New Roman" w:hAnsi="Times New Roman" w:cs="Times New Roman"/>
          <w:sz w:val="28"/>
          <w:szCs w:val="28"/>
          <w:lang w:val="kk-KZ"/>
        </w:rPr>
      </w:pPr>
    </w:p>
    <w:p w14:paraId="6EE67397" w14:textId="77777777" w:rsidR="00677A7A" w:rsidRPr="00154F7D" w:rsidRDefault="00677A7A" w:rsidP="007A4CBD">
      <w:pPr>
        <w:spacing w:after="0" w:line="240" w:lineRule="auto"/>
        <w:rPr>
          <w:rFonts w:ascii="Times New Roman" w:hAnsi="Times New Roman" w:cs="Times New Roman"/>
          <w:sz w:val="28"/>
          <w:szCs w:val="28"/>
          <w:lang w:val="kk-KZ"/>
        </w:rPr>
      </w:pPr>
    </w:p>
    <w:p w14:paraId="19ED5EC5" w14:textId="77777777" w:rsidR="007A4CBD" w:rsidRPr="00154F7D" w:rsidRDefault="007A4CBD" w:rsidP="007A4CBD">
      <w:pPr>
        <w:spacing w:after="0" w:line="240" w:lineRule="auto"/>
        <w:rPr>
          <w:rFonts w:ascii="Times New Roman" w:hAnsi="Times New Roman" w:cs="Times New Roman"/>
          <w:sz w:val="28"/>
          <w:szCs w:val="28"/>
          <w:lang w:val="kk-KZ"/>
        </w:rPr>
      </w:pPr>
    </w:p>
    <w:p w14:paraId="4259693C" w14:textId="77777777" w:rsidR="00677A7A" w:rsidRPr="00154F7D" w:rsidRDefault="00B21779" w:rsidP="007A4CBD">
      <w:pPr>
        <w:spacing w:after="0" w:line="240" w:lineRule="auto"/>
        <w:jc w:val="center"/>
        <w:rPr>
          <w:rFonts w:ascii="Times New Roman" w:hAnsi="Times New Roman" w:cs="Times New Roman"/>
          <w:sz w:val="28"/>
          <w:szCs w:val="28"/>
        </w:rPr>
      </w:pPr>
      <w:r w:rsidRPr="00154F7D">
        <w:rPr>
          <w:rFonts w:ascii="Times New Roman" w:hAnsi="Times New Roman" w:cs="Times New Roman"/>
          <w:sz w:val="28"/>
          <w:szCs w:val="28"/>
        </w:rPr>
        <w:t>6</w:t>
      </w:r>
      <w:r w:rsidR="00677A7A" w:rsidRPr="00154F7D">
        <w:rPr>
          <w:rFonts w:ascii="Times New Roman" w:hAnsi="Times New Roman" w:cs="Times New Roman"/>
          <w:sz w:val="28"/>
          <w:szCs w:val="28"/>
        </w:rPr>
        <w:t>D070</w:t>
      </w:r>
      <w:r w:rsidR="00677A7A" w:rsidRPr="00154F7D">
        <w:rPr>
          <w:rFonts w:ascii="Times New Roman" w:hAnsi="Times New Roman" w:cs="Times New Roman"/>
          <w:sz w:val="28"/>
          <w:szCs w:val="28"/>
          <w:lang w:val="kk-KZ"/>
        </w:rPr>
        <w:t>2</w:t>
      </w:r>
      <w:r w:rsidR="00677A7A" w:rsidRPr="00154F7D">
        <w:rPr>
          <w:rFonts w:ascii="Times New Roman" w:hAnsi="Times New Roman" w:cs="Times New Roman"/>
          <w:sz w:val="28"/>
          <w:szCs w:val="28"/>
        </w:rPr>
        <w:t xml:space="preserve">00 – </w:t>
      </w:r>
      <w:r w:rsidR="00677A7A" w:rsidRPr="00154F7D">
        <w:rPr>
          <w:rFonts w:ascii="Times New Roman" w:hAnsi="Times New Roman" w:cs="Times New Roman"/>
          <w:sz w:val="28"/>
          <w:szCs w:val="28"/>
          <w:lang w:val="kk-KZ"/>
        </w:rPr>
        <w:t>Автоматтандыру және басқару</w:t>
      </w:r>
    </w:p>
    <w:p w14:paraId="7B26E914" w14:textId="77777777" w:rsidR="00677A7A" w:rsidRPr="00154F7D" w:rsidRDefault="00677A7A" w:rsidP="007A4CBD">
      <w:pPr>
        <w:spacing w:after="0" w:line="240" w:lineRule="auto"/>
        <w:rPr>
          <w:rFonts w:ascii="Times New Roman" w:hAnsi="Times New Roman" w:cs="Times New Roman"/>
          <w:sz w:val="28"/>
          <w:szCs w:val="28"/>
        </w:rPr>
      </w:pPr>
    </w:p>
    <w:p w14:paraId="1EC88CA5" w14:textId="77777777" w:rsidR="00677A7A" w:rsidRPr="00154F7D" w:rsidRDefault="00677A7A" w:rsidP="007A4CBD">
      <w:pPr>
        <w:spacing w:after="0" w:line="240" w:lineRule="auto"/>
        <w:rPr>
          <w:rFonts w:ascii="Times New Roman" w:hAnsi="Times New Roman" w:cs="Times New Roman"/>
          <w:sz w:val="28"/>
          <w:szCs w:val="28"/>
          <w:lang w:val="kk-KZ"/>
        </w:rPr>
      </w:pPr>
    </w:p>
    <w:p w14:paraId="0EC84A78" w14:textId="77777777" w:rsidR="007A4CBD" w:rsidRPr="00154F7D" w:rsidRDefault="007A4CBD" w:rsidP="007A4CBD">
      <w:pPr>
        <w:spacing w:after="0" w:line="240" w:lineRule="auto"/>
        <w:rPr>
          <w:rFonts w:ascii="Times New Roman" w:hAnsi="Times New Roman" w:cs="Times New Roman"/>
          <w:sz w:val="28"/>
          <w:szCs w:val="28"/>
          <w:lang w:val="kk-KZ"/>
        </w:rPr>
      </w:pPr>
    </w:p>
    <w:p w14:paraId="34DD9DBC" w14:textId="77777777" w:rsidR="00677A7A" w:rsidRPr="00BE24CA" w:rsidRDefault="00677A7A" w:rsidP="007A4CBD">
      <w:pPr>
        <w:spacing w:after="0" w:line="240" w:lineRule="auto"/>
        <w:jc w:val="center"/>
        <w:rPr>
          <w:rFonts w:ascii="Times New Roman" w:hAnsi="Times New Roman" w:cs="Times New Roman"/>
          <w:sz w:val="28"/>
          <w:szCs w:val="28"/>
          <w:lang w:val="kk-KZ"/>
        </w:rPr>
      </w:pPr>
      <w:r w:rsidRPr="00BE24CA">
        <w:rPr>
          <w:rFonts w:ascii="Times New Roman" w:hAnsi="Times New Roman" w:cs="Times New Roman"/>
          <w:sz w:val="28"/>
          <w:szCs w:val="28"/>
          <w:lang w:val="kk-KZ"/>
        </w:rPr>
        <w:t>Философия докторы (PhD)</w:t>
      </w:r>
    </w:p>
    <w:p w14:paraId="34F8FB5B" w14:textId="77777777" w:rsidR="00677A7A" w:rsidRPr="00BE24CA" w:rsidRDefault="00677A7A" w:rsidP="007A4CBD">
      <w:pPr>
        <w:spacing w:after="0" w:line="240" w:lineRule="auto"/>
        <w:jc w:val="center"/>
        <w:rPr>
          <w:rFonts w:ascii="Times New Roman" w:hAnsi="Times New Roman" w:cs="Times New Roman"/>
          <w:sz w:val="28"/>
          <w:szCs w:val="28"/>
          <w:lang w:val="kk-KZ"/>
        </w:rPr>
      </w:pPr>
      <w:r w:rsidRPr="00BE24CA">
        <w:rPr>
          <w:rFonts w:ascii="Times New Roman" w:hAnsi="Times New Roman" w:cs="Times New Roman"/>
          <w:sz w:val="28"/>
          <w:szCs w:val="28"/>
          <w:lang w:val="kk-KZ"/>
        </w:rPr>
        <w:t>ғылыми дәрежесін алу үшін дайындалған диссертация</w:t>
      </w:r>
    </w:p>
    <w:p w14:paraId="4ECFA587" w14:textId="77777777" w:rsidR="00677A7A" w:rsidRPr="00BE24CA" w:rsidRDefault="00677A7A" w:rsidP="007A4CBD">
      <w:pPr>
        <w:spacing w:after="0" w:line="240" w:lineRule="auto"/>
        <w:rPr>
          <w:rFonts w:ascii="Times New Roman" w:hAnsi="Times New Roman" w:cs="Times New Roman"/>
          <w:sz w:val="28"/>
          <w:szCs w:val="28"/>
          <w:lang w:val="kk-KZ"/>
        </w:rPr>
      </w:pPr>
    </w:p>
    <w:p w14:paraId="0F0E1339" w14:textId="77777777" w:rsidR="00677A7A" w:rsidRPr="00BE24CA" w:rsidRDefault="00677A7A" w:rsidP="007A4CBD">
      <w:pPr>
        <w:spacing w:after="0" w:line="240" w:lineRule="auto"/>
        <w:rPr>
          <w:rFonts w:ascii="Times New Roman" w:hAnsi="Times New Roman" w:cs="Times New Roman"/>
          <w:sz w:val="28"/>
          <w:szCs w:val="28"/>
          <w:lang w:val="kk-KZ"/>
        </w:rPr>
      </w:pPr>
    </w:p>
    <w:p w14:paraId="2A0429C1" w14:textId="77777777" w:rsidR="00677A7A" w:rsidRPr="00BE24CA" w:rsidRDefault="00677A7A" w:rsidP="007A4CBD">
      <w:pPr>
        <w:spacing w:after="0" w:line="240" w:lineRule="auto"/>
        <w:rPr>
          <w:rFonts w:ascii="Times New Roman" w:hAnsi="Times New Roman" w:cs="Times New Roman"/>
          <w:sz w:val="28"/>
          <w:szCs w:val="28"/>
          <w:lang w:val="kk-KZ"/>
        </w:rPr>
      </w:pPr>
    </w:p>
    <w:p w14:paraId="7CC2A5DB" w14:textId="77777777" w:rsidR="00677A7A" w:rsidRPr="00BE24CA" w:rsidRDefault="00677A7A" w:rsidP="007A4CBD">
      <w:pPr>
        <w:spacing w:after="0" w:line="240" w:lineRule="auto"/>
        <w:jc w:val="right"/>
        <w:rPr>
          <w:rFonts w:ascii="Times New Roman" w:hAnsi="Times New Roman" w:cs="Times New Roman"/>
          <w:sz w:val="28"/>
          <w:szCs w:val="28"/>
          <w:lang w:val="kk-KZ"/>
        </w:rPr>
      </w:pPr>
    </w:p>
    <w:p w14:paraId="5261AD1B" w14:textId="77777777" w:rsidR="00677A7A" w:rsidRPr="00154F7D" w:rsidRDefault="00677A7A" w:rsidP="007A4CBD">
      <w:pPr>
        <w:spacing w:after="0" w:line="240" w:lineRule="auto"/>
        <w:jc w:val="right"/>
        <w:rPr>
          <w:rFonts w:ascii="Times New Roman" w:hAnsi="Times New Roman" w:cs="Times New Roman"/>
          <w:sz w:val="28"/>
          <w:szCs w:val="28"/>
          <w:lang w:val="kk-KZ"/>
        </w:rPr>
      </w:pPr>
      <w:r w:rsidRPr="00154F7D">
        <w:rPr>
          <w:rFonts w:ascii="Times New Roman" w:hAnsi="Times New Roman" w:cs="Times New Roman"/>
          <w:sz w:val="28"/>
          <w:szCs w:val="28"/>
          <w:lang w:val="kk-KZ"/>
        </w:rPr>
        <w:t>Ғылыми кеңесші</w:t>
      </w:r>
    </w:p>
    <w:p w14:paraId="083ACA0A" w14:textId="77777777" w:rsidR="00677A7A" w:rsidRPr="00154F7D" w:rsidRDefault="00677A7A" w:rsidP="007A4CBD">
      <w:pPr>
        <w:spacing w:after="0" w:line="240" w:lineRule="auto"/>
        <w:jc w:val="right"/>
        <w:rPr>
          <w:rFonts w:ascii="Times New Roman" w:hAnsi="Times New Roman" w:cs="Times New Roman"/>
          <w:sz w:val="28"/>
          <w:szCs w:val="28"/>
          <w:lang w:val="kk-KZ"/>
        </w:rPr>
      </w:pPr>
      <w:r w:rsidRPr="00154F7D">
        <w:rPr>
          <w:rFonts w:ascii="Times New Roman" w:hAnsi="Times New Roman" w:cs="Times New Roman"/>
          <w:sz w:val="28"/>
          <w:szCs w:val="28"/>
          <w:lang w:val="kk-KZ"/>
        </w:rPr>
        <w:t>техника ғылымдарының докторы,</w:t>
      </w:r>
    </w:p>
    <w:p w14:paraId="5265A451" w14:textId="77777777" w:rsidR="00677A7A" w:rsidRPr="00154F7D" w:rsidRDefault="00677A7A" w:rsidP="007A4CBD">
      <w:pPr>
        <w:spacing w:after="0" w:line="240" w:lineRule="auto"/>
        <w:jc w:val="right"/>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профессор </w:t>
      </w:r>
      <w:r w:rsidR="006D6BBB" w:rsidRPr="00154F7D">
        <w:rPr>
          <w:rFonts w:ascii="Times New Roman" w:hAnsi="Times New Roman" w:cs="Times New Roman"/>
          <w:sz w:val="28"/>
          <w:szCs w:val="28"/>
          <w:lang w:val="kk-KZ"/>
        </w:rPr>
        <w:t>Оразбаев Б.Б.</w:t>
      </w:r>
    </w:p>
    <w:p w14:paraId="205DAA98" w14:textId="77777777" w:rsidR="00953CDD" w:rsidRPr="00154F7D" w:rsidRDefault="00953CDD" w:rsidP="007A4CBD">
      <w:pPr>
        <w:spacing w:after="0" w:line="240" w:lineRule="auto"/>
        <w:jc w:val="right"/>
        <w:rPr>
          <w:rFonts w:ascii="Times New Roman" w:hAnsi="Times New Roman" w:cs="Times New Roman"/>
          <w:sz w:val="16"/>
          <w:szCs w:val="16"/>
          <w:lang w:val="kk-KZ"/>
        </w:rPr>
      </w:pPr>
    </w:p>
    <w:p w14:paraId="446643AA" w14:textId="77777777" w:rsidR="00677A7A" w:rsidRPr="00154F7D" w:rsidRDefault="00677A7A" w:rsidP="007A4CBD">
      <w:pPr>
        <w:spacing w:after="0" w:line="240" w:lineRule="auto"/>
        <w:jc w:val="right"/>
        <w:rPr>
          <w:rFonts w:ascii="Times New Roman" w:hAnsi="Times New Roman" w:cs="Times New Roman"/>
          <w:sz w:val="28"/>
          <w:szCs w:val="28"/>
          <w:lang w:val="kk-KZ"/>
        </w:rPr>
      </w:pPr>
      <w:r w:rsidRPr="00154F7D">
        <w:rPr>
          <w:rFonts w:ascii="Times New Roman" w:hAnsi="Times New Roman" w:cs="Times New Roman"/>
          <w:sz w:val="28"/>
          <w:szCs w:val="28"/>
          <w:lang w:val="kk-KZ"/>
        </w:rPr>
        <w:t>Шетелдік ғылыми кеңесші</w:t>
      </w:r>
    </w:p>
    <w:p w14:paraId="223E9E50" w14:textId="77777777" w:rsidR="00677A7A" w:rsidRPr="00154F7D" w:rsidRDefault="00677A7A" w:rsidP="007A4CBD">
      <w:pPr>
        <w:spacing w:after="0" w:line="240" w:lineRule="auto"/>
        <w:jc w:val="right"/>
        <w:rPr>
          <w:rFonts w:ascii="Times New Roman" w:hAnsi="Times New Roman" w:cs="Times New Roman"/>
          <w:sz w:val="28"/>
          <w:szCs w:val="28"/>
        </w:rPr>
      </w:pPr>
      <w:r w:rsidRPr="00154F7D">
        <w:rPr>
          <w:rFonts w:ascii="Times New Roman" w:hAnsi="Times New Roman" w:cs="Times New Roman"/>
          <w:sz w:val="28"/>
          <w:szCs w:val="28"/>
        </w:rPr>
        <w:t xml:space="preserve">техника ғылымдарының </w:t>
      </w:r>
      <w:r w:rsidR="006D6BBB" w:rsidRPr="00154F7D">
        <w:rPr>
          <w:rFonts w:ascii="Times New Roman" w:hAnsi="Times New Roman" w:cs="Times New Roman"/>
          <w:sz w:val="28"/>
          <w:szCs w:val="28"/>
          <w:lang w:val="kk-KZ"/>
        </w:rPr>
        <w:t>кандидаты</w:t>
      </w:r>
      <w:r w:rsidRPr="00154F7D">
        <w:rPr>
          <w:rFonts w:ascii="Times New Roman" w:hAnsi="Times New Roman" w:cs="Times New Roman"/>
          <w:sz w:val="28"/>
          <w:szCs w:val="28"/>
        </w:rPr>
        <w:t>,</w:t>
      </w:r>
    </w:p>
    <w:p w14:paraId="574C1676" w14:textId="77777777" w:rsidR="007A4CBD" w:rsidRPr="00154F7D" w:rsidRDefault="006D6BBB" w:rsidP="007A4CBD">
      <w:pPr>
        <w:spacing w:after="0" w:line="240" w:lineRule="auto"/>
        <w:jc w:val="right"/>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доцент </w:t>
      </w:r>
    </w:p>
    <w:p w14:paraId="1D069DF0" w14:textId="77777777" w:rsidR="007A4CBD" w:rsidRPr="00154F7D" w:rsidRDefault="006D6BBB" w:rsidP="007A4CBD">
      <w:pPr>
        <w:spacing w:after="0" w:line="240" w:lineRule="auto"/>
        <w:jc w:val="right"/>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Леонов С.В. </w:t>
      </w:r>
    </w:p>
    <w:p w14:paraId="21E5B756" w14:textId="77777777" w:rsidR="00677A7A" w:rsidRPr="00154F7D" w:rsidRDefault="006D6BBB" w:rsidP="007A4CBD">
      <w:pPr>
        <w:spacing w:after="0" w:line="240" w:lineRule="auto"/>
        <w:jc w:val="right"/>
        <w:rPr>
          <w:rFonts w:ascii="Times New Roman" w:hAnsi="Times New Roman" w:cs="Times New Roman"/>
          <w:sz w:val="28"/>
          <w:szCs w:val="28"/>
        </w:rPr>
      </w:pPr>
      <w:r w:rsidRPr="00154F7D">
        <w:rPr>
          <w:rFonts w:ascii="Times New Roman" w:hAnsi="Times New Roman" w:cs="Times New Roman"/>
          <w:sz w:val="28"/>
          <w:szCs w:val="28"/>
          <w:lang w:val="kk-KZ"/>
        </w:rPr>
        <w:t>(Ресей)</w:t>
      </w:r>
    </w:p>
    <w:p w14:paraId="04B72C19" w14:textId="77777777" w:rsidR="00677A7A" w:rsidRPr="00154F7D" w:rsidRDefault="00677A7A" w:rsidP="007A4CBD">
      <w:pPr>
        <w:spacing w:after="0" w:line="240" w:lineRule="auto"/>
        <w:jc w:val="right"/>
        <w:rPr>
          <w:rFonts w:ascii="Times New Roman" w:hAnsi="Times New Roman" w:cs="Times New Roman"/>
          <w:sz w:val="28"/>
          <w:szCs w:val="28"/>
        </w:rPr>
      </w:pPr>
    </w:p>
    <w:p w14:paraId="022363FF" w14:textId="77777777" w:rsidR="006D6BBB" w:rsidRPr="00154F7D" w:rsidRDefault="006D6BBB" w:rsidP="007A4CBD">
      <w:pPr>
        <w:spacing w:after="0" w:line="240" w:lineRule="auto"/>
        <w:rPr>
          <w:rFonts w:ascii="Times New Roman" w:hAnsi="Times New Roman" w:cs="Times New Roman"/>
          <w:sz w:val="28"/>
          <w:szCs w:val="28"/>
          <w:lang w:val="kk-KZ"/>
        </w:rPr>
      </w:pPr>
    </w:p>
    <w:p w14:paraId="22BFE7DC" w14:textId="77777777" w:rsidR="007A4CBD" w:rsidRPr="00154F7D" w:rsidRDefault="007A4CBD" w:rsidP="007A4CBD">
      <w:pPr>
        <w:spacing w:after="0" w:line="240" w:lineRule="auto"/>
        <w:rPr>
          <w:rFonts w:ascii="Times New Roman" w:hAnsi="Times New Roman" w:cs="Times New Roman"/>
          <w:sz w:val="28"/>
          <w:szCs w:val="28"/>
          <w:lang w:val="kk-KZ"/>
        </w:rPr>
      </w:pPr>
    </w:p>
    <w:p w14:paraId="372E9B92" w14:textId="77777777" w:rsidR="007A4CBD" w:rsidRPr="00154F7D" w:rsidRDefault="007A4CBD" w:rsidP="007A4CBD">
      <w:pPr>
        <w:spacing w:after="0" w:line="240" w:lineRule="auto"/>
        <w:rPr>
          <w:rFonts w:ascii="Times New Roman" w:hAnsi="Times New Roman" w:cs="Times New Roman"/>
          <w:sz w:val="28"/>
          <w:szCs w:val="28"/>
          <w:lang w:val="kk-KZ"/>
        </w:rPr>
      </w:pPr>
    </w:p>
    <w:p w14:paraId="121306CF" w14:textId="77777777" w:rsidR="007A4CBD" w:rsidRPr="00154F7D" w:rsidRDefault="007A4CBD" w:rsidP="007A4CBD">
      <w:pPr>
        <w:spacing w:after="0" w:line="240" w:lineRule="auto"/>
        <w:rPr>
          <w:rFonts w:ascii="Times New Roman" w:hAnsi="Times New Roman" w:cs="Times New Roman"/>
          <w:sz w:val="28"/>
          <w:szCs w:val="28"/>
          <w:lang w:val="kk-KZ"/>
        </w:rPr>
      </w:pPr>
    </w:p>
    <w:p w14:paraId="7EF8F3B5" w14:textId="77777777" w:rsidR="007A4CBD" w:rsidRPr="00154F7D" w:rsidRDefault="007A4CBD" w:rsidP="007A4CBD">
      <w:pPr>
        <w:spacing w:after="0" w:line="240" w:lineRule="auto"/>
        <w:rPr>
          <w:rFonts w:ascii="Times New Roman" w:hAnsi="Times New Roman" w:cs="Times New Roman"/>
          <w:sz w:val="28"/>
          <w:szCs w:val="28"/>
          <w:lang w:val="kk-KZ"/>
        </w:rPr>
      </w:pPr>
    </w:p>
    <w:p w14:paraId="2FAA7605" w14:textId="77777777" w:rsidR="006D6BBB" w:rsidRPr="00154F7D" w:rsidRDefault="006D6BBB" w:rsidP="007A4CBD">
      <w:pPr>
        <w:spacing w:after="0" w:line="240" w:lineRule="auto"/>
        <w:rPr>
          <w:rFonts w:ascii="Times New Roman" w:hAnsi="Times New Roman" w:cs="Times New Roman"/>
          <w:sz w:val="28"/>
          <w:szCs w:val="28"/>
        </w:rPr>
      </w:pPr>
    </w:p>
    <w:p w14:paraId="397E5CAF" w14:textId="77777777" w:rsidR="00953CDD" w:rsidRPr="00154F7D" w:rsidRDefault="00953CDD" w:rsidP="007A4CBD">
      <w:pPr>
        <w:shd w:val="clear" w:color="auto" w:fill="FFFFFF"/>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Қазақстан Республикасы</w:t>
      </w:r>
    </w:p>
    <w:p w14:paraId="3FB66843" w14:textId="77777777" w:rsidR="008808B4" w:rsidRPr="00154F7D" w:rsidRDefault="008808B4" w:rsidP="007A4CBD">
      <w:pPr>
        <w:shd w:val="clear" w:color="auto" w:fill="FFFFFF"/>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Нұр-Сұлтан, 202</w:t>
      </w:r>
      <w:r w:rsidR="007A4CBD" w:rsidRPr="00154F7D">
        <w:rPr>
          <w:rFonts w:ascii="Times New Roman" w:hAnsi="Times New Roman" w:cs="Times New Roman"/>
          <w:sz w:val="28"/>
          <w:szCs w:val="28"/>
          <w:lang w:val="kk-KZ"/>
        </w:rPr>
        <w:t>2</w:t>
      </w:r>
      <w:r w:rsidR="0096038D" w:rsidRPr="00154F7D">
        <w:rPr>
          <w:rFonts w:ascii="Times New Roman" w:hAnsi="Times New Roman"/>
          <w:sz w:val="28"/>
          <w:szCs w:val="28"/>
          <w:lang w:val="kk-KZ"/>
        </w:rPr>
        <w:t xml:space="preserve"> </w:t>
      </w:r>
    </w:p>
    <w:p w14:paraId="46A078AD" w14:textId="77777777" w:rsidR="00A725DA" w:rsidRDefault="00A725DA" w:rsidP="007A4CBD">
      <w:pPr>
        <w:spacing w:after="0" w:line="240" w:lineRule="auto"/>
        <w:jc w:val="center"/>
        <w:rPr>
          <w:rFonts w:ascii="Times New Roman" w:hAnsi="Times New Roman" w:cs="Times New Roman"/>
          <w:b/>
          <w:bCs/>
          <w:sz w:val="28"/>
          <w:szCs w:val="28"/>
          <w:lang w:val="kk-KZ"/>
        </w:rPr>
      </w:pPr>
    </w:p>
    <w:p w14:paraId="53CA9F24" w14:textId="78CC09CA" w:rsidR="008808B4" w:rsidRPr="00154F7D" w:rsidRDefault="008808B4" w:rsidP="007A4CBD">
      <w:pPr>
        <w:spacing w:after="0" w:line="240" w:lineRule="auto"/>
        <w:jc w:val="center"/>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lastRenderedPageBreak/>
        <w:t>МАЗМҰНЫ</w:t>
      </w:r>
    </w:p>
    <w:p w14:paraId="1F4808E3" w14:textId="77777777" w:rsidR="008808B4" w:rsidRPr="00154F7D" w:rsidRDefault="008808B4" w:rsidP="007A4CBD">
      <w:pPr>
        <w:spacing w:after="0" w:line="240" w:lineRule="auto"/>
        <w:rPr>
          <w:rFonts w:ascii="Times New Roman" w:hAnsi="Times New Roman" w:cs="Times New Roman"/>
          <w:b/>
          <w:bCs/>
          <w:sz w:val="28"/>
          <w:szCs w:val="28"/>
          <w:lang w:val="kk-KZ"/>
        </w:rPr>
      </w:pPr>
    </w:p>
    <w:tbl>
      <w:tblPr>
        <w:tblStyle w:val="a9"/>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45"/>
        <w:gridCol w:w="745"/>
      </w:tblGrid>
      <w:tr w:rsidR="007A4CBD" w:rsidRPr="00471F0E" w14:paraId="7F7F000B" w14:textId="77777777" w:rsidTr="00405346">
        <w:tc>
          <w:tcPr>
            <w:tcW w:w="8945" w:type="dxa"/>
          </w:tcPr>
          <w:p w14:paraId="2989BA04"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b/>
                <w:bCs/>
                <w:sz w:val="28"/>
                <w:szCs w:val="28"/>
                <w:lang w:val="kk-KZ"/>
              </w:rPr>
              <w:t>НОРМАТИВТІК СІЛТЕМЕЛЕР</w:t>
            </w:r>
            <w:r w:rsidRPr="00471F0E">
              <w:rPr>
                <w:rFonts w:ascii="Times New Roman" w:hAnsi="Times New Roman" w:cs="Times New Roman"/>
                <w:bCs/>
                <w:sz w:val="28"/>
                <w:szCs w:val="28"/>
                <w:lang w:val="kk-KZ"/>
              </w:rPr>
              <w:t>................................................................</w:t>
            </w:r>
            <w:r w:rsidR="00405346">
              <w:rPr>
                <w:rFonts w:ascii="Times New Roman" w:hAnsi="Times New Roman" w:cs="Times New Roman"/>
                <w:bCs/>
                <w:sz w:val="28"/>
                <w:szCs w:val="28"/>
                <w:lang w:val="kk-KZ"/>
              </w:rPr>
              <w:t>.</w:t>
            </w:r>
          </w:p>
        </w:tc>
        <w:tc>
          <w:tcPr>
            <w:tcW w:w="745" w:type="dxa"/>
          </w:tcPr>
          <w:p w14:paraId="23B20538" w14:textId="77777777" w:rsidR="007A4CBD" w:rsidRPr="00405346" w:rsidRDefault="0040534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4</w:t>
            </w:r>
          </w:p>
        </w:tc>
      </w:tr>
      <w:tr w:rsidR="007A4CBD" w:rsidRPr="00471F0E" w14:paraId="350AF68F" w14:textId="77777777" w:rsidTr="00405346">
        <w:tc>
          <w:tcPr>
            <w:tcW w:w="8945" w:type="dxa"/>
          </w:tcPr>
          <w:p w14:paraId="4631A9DF" w14:textId="77777777" w:rsidR="007A4CBD" w:rsidRPr="00471F0E" w:rsidRDefault="007A4CBD" w:rsidP="00405346">
            <w:pPr>
              <w:jc w:val="both"/>
              <w:rPr>
                <w:rFonts w:ascii="Times New Roman" w:hAnsi="Times New Roman" w:cs="Times New Roman"/>
                <w:sz w:val="28"/>
                <w:szCs w:val="28"/>
                <w:lang w:val="kk-KZ"/>
              </w:rPr>
            </w:pPr>
            <w:r w:rsidRPr="00471F0E">
              <w:rPr>
                <w:rFonts w:ascii="Times New Roman" w:hAnsi="Times New Roman" w:cs="Times New Roman"/>
                <w:b/>
                <w:bCs/>
                <w:sz w:val="28"/>
                <w:szCs w:val="28"/>
                <w:lang w:val="kk-KZ"/>
              </w:rPr>
              <w:t>АНЫҚТАМАЛАР</w:t>
            </w:r>
            <w:r w:rsidRPr="00471F0E">
              <w:rPr>
                <w:rFonts w:ascii="Times New Roman" w:hAnsi="Times New Roman" w:cs="Times New Roman"/>
                <w:bCs/>
                <w:sz w:val="28"/>
                <w:szCs w:val="28"/>
                <w:lang w:val="kk-KZ"/>
              </w:rPr>
              <w:t>..........................................................................................</w:t>
            </w:r>
            <w:r w:rsidR="00405346">
              <w:rPr>
                <w:rFonts w:ascii="Times New Roman" w:hAnsi="Times New Roman" w:cs="Times New Roman"/>
                <w:bCs/>
                <w:sz w:val="28"/>
                <w:szCs w:val="28"/>
                <w:lang w:val="kk-KZ"/>
              </w:rPr>
              <w:t>.</w:t>
            </w:r>
          </w:p>
        </w:tc>
        <w:tc>
          <w:tcPr>
            <w:tcW w:w="745" w:type="dxa"/>
          </w:tcPr>
          <w:p w14:paraId="7A4E9DDC" w14:textId="77777777" w:rsidR="007A4CBD" w:rsidRPr="00405346" w:rsidRDefault="0040534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5</w:t>
            </w:r>
          </w:p>
        </w:tc>
      </w:tr>
      <w:tr w:rsidR="007A4CBD" w:rsidRPr="00471F0E" w14:paraId="7129E86A" w14:textId="77777777" w:rsidTr="00405346">
        <w:tc>
          <w:tcPr>
            <w:tcW w:w="8945" w:type="dxa"/>
          </w:tcPr>
          <w:p w14:paraId="00A1ACB0"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b/>
                <w:bCs/>
                <w:sz w:val="28"/>
                <w:szCs w:val="28"/>
                <w:lang w:val="kk-KZ"/>
              </w:rPr>
              <w:t>БЕЛГІЛЕУЛЕР МЕН ҚЫСҚАРТУЛАР</w:t>
            </w:r>
            <w:r w:rsidRPr="00471F0E">
              <w:rPr>
                <w:rFonts w:ascii="Times New Roman" w:hAnsi="Times New Roman" w:cs="Times New Roman"/>
                <w:sz w:val="28"/>
                <w:szCs w:val="28"/>
                <w:lang w:val="kk-KZ"/>
              </w:rPr>
              <w:t>..................................................</w:t>
            </w:r>
            <w:r w:rsidR="00405346">
              <w:rPr>
                <w:rFonts w:ascii="Times New Roman" w:hAnsi="Times New Roman" w:cs="Times New Roman"/>
                <w:sz w:val="28"/>
                <w:szCs w:val="28"/>
                <w:lang w:val="kk-KZ"/>
              </w:rPr>
              <w:t>.</w:t>
            </w:r>
            <w:r w:rsidRPr="00471F0E">
              <w:rPr>
                <w:rFonts w:ascii="Times New Roman" w:hAnsi="Times New Roman" w:cs="Times New Roman"/>
                <w:sz w:val="28"/>
                <w:szCs w:val="28"/>
                <w:lang w:val="kk-KZ"/>
              </w:rPr>
              <w:t>.</w:t>
            </w:r>
          </w:p>
        </w:tc>
        <w:tc>
          <w:tcPr>
            <w:tcW w:w="745" w:type="dxa"/>
          </w:tcPr>
          <w:p w14:paraId="556A7C28" w14:textId="77777777" w:rsidR="007A4CBD" w:rsidRPr="00405346" w:rsidRDefault="0040534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6</w:t>
            </w:r>
          </w:p>
        </w:tc>
      </w:tr>
      <w:tr w:rsidR="007A4CBD" w:rsidRPr="00471F0E" w14:paraId="0EE6FDA0" w14:textId="77777777" w:rsidTr="00405346">
        <w:tc>
          <w:tcPr>
            <w:tcW w:w="8945" w:type="dxa"/>
          </w:tcPr>
          <w:p w14:paraId="6FC626A9"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b/>
                <w:bCs/>
                <w:sz w:val="28"/>
                <w:szCs w:val="28"/>
                <w:lang w:val="kk-KZ"/>
              </w:rPr>
              <w:t>КІРІСПЕ</w:t>
            </w:r>
            <w:r w:rsidRPr="00471F0E">
              <w:rPr>
                <w:rFonts w:ascii="Times New Roman" w:hAnsi="Times New Roman" w:cs="Times New Roman"/>
                <w:bCs/>
                <w:sz w:val="28"/>
                <w:szCs w:val="28"/>
                <w:lang w:val="kk-KZ"/>
              </w:rPr>
              <w:t>........................................................................................................</w:t>
            </w:r>
            <w:r w:rsidR="00405346">
              <w:rPr>
                <w:rFonts w:ascii="Times New Roman" w:hAnsi="Times New Roman" w:cs="Times New Roman"/>
                <w:bCs/>
                <w:sz w:val="28"/>
                <w:szCs w:val="28"/>
                <w:lang w:val="kk-KZ"/>
              </w:rPr>
              <w:t>.</w:t>
            </w:r>
            <w:r w:rsidRPr="00471F0E">
              <w:rPr>
                <w:rFonts w:ascii="Times New Roman" w:hAnsi="Times New Roman" w:cs="Times New Roman"/>
                <w:bCs/>
                <w:sz w:val="28"/>
                <w:szCs w:val="28"/>
                <w:lang w:val="kk-KZ"/>
              </w:rPr>
              <w:t>..</w:t>
            </w:r>
          </w:p>
        </w:tc>
        <w:tc>
          <w:tcPr>
            <w:tcW w:w="745" w:type="dxa"/>
          </w:tcPr>
          <w:p w14:paraId="1FC620DA" w14:textId="77777777" w:rsidR="007A4CBD" w:rsidRPr="00405346" w:rsidRDefault="0040534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7</w:t>
            </w:r>
          </w:p>
        </w:tc>
      </w:tr>
      <w:tr w:rsidR="007A4CBD" w:rsidRPr="00471F0E" w14:paraId="2A15A5F5" w14:textId="77777777" w:rsidTr="00405346">
        <w:tc>
          <w:tcPr>
            <w:tcW w:w="8945" w:type="dxa"/>
          </w:tcPr>
          <w:p w14:paraId="4E9C9FF7" w14:textId="77777777" w:rsidR="007A4CBD" w:rsidRPr="00471F0E" w:rsidRDefault="007A4CBD" w:rsidP="00405346">
            <w:pPr>
              <w:tabs>
                <w:tab w:val="left" w:pos="284"/>
              </w:tabs>
              <w:jc w:val="both"/>
              <w:rPr>
                <w:rFonts w:ascii="Times New Roman" w:hAnsi="Times New Roman" w:cs="Times New Roman"/>
                <w:b/>
                <w:bCs/>
                <w:sz w:val="28"/>
                <w:szCs w:val="28"/>
                <w:lang w:val="kk-KZ"/>
              </w:rPr>
            </w:pPr>
            <w:r w:rsidRPr="00471F0E">
              <w:rPr>
                <w:rFonts w:ascii="Times New Roman" w:hAnsi="Times New Roman" w:cs="Times New Roman"/>
                <w:b/>
                <w:bCs/>
                <w:sz w:val="28"/>
                <w:szCs w:val="28"/>
                <w:lang w:val="kk-KZ"/>
              </w:rPr>
              <w:t>1 ҚАЗАҚСТАН РЕСПУБЛИКАСЫНЫҢ ГАЗ ТАСЫМАЛДАУ ЖҮЙЕСІНІҢ ЖҰМЫСЫН ТАЛДАУ</w:t>
            </w:r>
            <w:r w:rsidRPr="00471F0E">
              <w:rPr>
                <w:rFonts w:ascii="Times New Roman" w:hAnsi="Times New Roman" w:cs="Times New Roman"/>
                <w:bCs/>
                <w:i/>
                <w:sz w:val="28"/>
                <w:szCs w:val="28"/>
                <w:lang w:val="kk-KZ"/>
              </w:rPr>
              <w:t>...................................................</w:t>
            </w:r>
            <w:r w:rsidR="00405346">
              <w:rPr>
                <w:rFonts w:ascii="Times New Roman" w:hAnsi="Times New Roman" w:cs="Times New Roman"/>
                <w:bCs/>
                <w:i/>
                <w:sz w:val="28"/>
                <w:szCs w:val="28"/>
                <w:lang w:val="kk-KZ"/>
              </w:rPr>
              <w:t>..</w:t>
            </w:r>
            <w:r w:rsidRPr="00471F0E">
              <w:rPr>
                <w:rFonts w:ascii="Times New Roman" w:hAnsi="Times New Roman" w:cs="Times New Roman"/>
                <w:bCs/>
                <w:i/>
                <w:sz w:val="28"/>
                <w:szCs w:val="28"/>
                <w:lang w:val="kk-KZ"/>
              </w:rPr>
              <w:t>...</w:t>
            </w:r>
          </w:p>
        </w:tc>
        <w:tc>
          <w:tcPr>
            <w:tcW w:w="745" w:type="dxa"/>
          </w:tcPr>
          <w:p w14:paraId="69B1B373" w14:textId="77777777" w:rsidR="007A4CBD" w:rsidRDefault="007A4CBD" w:rsidP="007A4CBD">
            <w:pPr>
              <w:rPr>
                <w:rFonts w:ascii="Times New Roman" w:hAnsi="Times New Roman" w:cs="Times New Roman"/>
                <w:bCs/>
                <w:sz w:val="28"/>
                <w:szCs w:val="28"/>
                <w:lang w:val="kk-KZ"/>
              </w:rPr>
            </w:pPr>
          </w:p>
          <w:p w14:paraId="613E321E" w14:textId="77777777" w:rsidR="00405346" w:rsidRPr="00405346" w:rsidRDefault="0040534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11</w:t>
            </w:r>
          </w:p>
        </w:tc>
      </w:tr>
      <w:tr w:rsidR="007A4CBD" w:rsidRPr="00471F0E" w14:paraId="229EB098" w14:textId="77777777" w:rsidTr="00405346">
        <w:tc>
          <w:tcPr>
            <w:tcW w:w="8945" w:type="dxa"/>
          </w:tcPr>
          <w:p w14:paraId="1B8C618D" w14:textId="77777777" w:rsidR="007A4CBD" w:rsidRPr="00405346" w:rsidRDefault="007A4CBD" w:rsidP="00405346">
            <w:pPr>
              <w:jc w:val="both"/>
              <w:rPr>
                <w:rFonts w:ascii="Times New Roman" w:hAnsi="Times New Roman" w:cs="Times New Roman"/>
                <w:bCs/>
                <w:sz w:val="28"/>
                <w:szCs w:val="28"/>
                <w:lang w:val="kk-KZ"/>
              </w:rPr>
            </w:pPr>
            <w:r w:rsidRPr="00405346">
              <w:rPr>
                <w:rFonts w:ascii="Times New Roman" w:hAnsi="Times New Roman" w:cs="Times New Roman"/>
                <w:bCs/>
                <w:sz w:val="28"/>
                <w:szCs w:val="28"/>
                <w:lang w:val="kk-KZ"/>
              </w:rPr>
              <w:t xml:space="preserve">1.1 </w:t>
            </w:r>
            <w:r w:rsidRPr="00405346">
              <w:rPr>
                <w:rFonts w:ascii="Times New Roman" w:hAnsi="Times New Roman" w:cs="Times New Roman"/>
                <w:sz w:val="28"/>
                <w:szCs w:val="28"/>
                <w:lang w:val="kk-KZ"/>
              </w:rPr>
              <w:t>Газды бақылау мен есепке алудың автоматтандырылған жүйесі</w:t>
            </w:r>
            <w:r w:rsidR="00405346" w:rsidRPr="00405346">
              <w:rPr>
                <w:rFonts w:ascii="Times New Roman" w:hAnsi="Times New Roman" w:cs="Times New Roman"/>
                <w:sz w:val="28"/>
                <w:szCs w:val="28"/>
                <w:lang w:val="kk-KZ"/>
              </w:rPr>
              <w:t>..........</w:t>
            </w:r>
          </w:p>
        </w:tc>
        <w:tc>
          <w:tcPr>
            <w:tcW w:w="745" w:type="dxa"/>
          </w:tcPr>
          <w:p w14:paraId="738724E1" w14:textId="77777777" w:rsidR="007A4CBD" w:rsidRPr="00405346" w:rsidRDefault="0040534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11</w:t>
            </w:r>
          </w:p>
        </w:tc>
      </w:tr>
      <w:tr w:rsidR="007A4CBD" w:rsidRPr="00471F0E" w14:paraId="1EFCF915" w14:textId="77777777" w:rsidTr="00405346">
        <w:tc>
          <w:tcPr>
            <w:tcW w:w="8945" w:type="dxa"/>
          </w:tcPr>
          <w:p w14:paraId="3CE97D94" w14:textId="77777777" w:rsidR="007A4CBD" w:rsidRPr="00405346" w:rsidRDefault="007A4CBD" w:rsidP="00405346">
            <w:pPr>
              <w:jc w:val="both"/>
              <w:rPr>
                <w:rFonts w:ascii="Times New Roman" w:hAnsi="Times New Roman" w:cs="Times New Roman"/>
                <w:bCs/>
                <w:sz w:val="28"/>
                <w:szCs w:val="28"/>
                <w:lang w:val="kk-KZ"/>
              </w:rPr>
            </w:pPr>
            <w:r w:rsidRPr="00405346">
              <w:rPr>
                <w:rFonts w:ascii="Times New Roman" w:hAnsi="Times New Roman" w:cs="Times New Roman"/>
                <w:bCs/>
                <w:sz w:val="28"/>
                <w:szCs w:val="28"/>
                <w:lang w:val="kk-KZ"/>
              </w:rPr>
              <w:t xml:space="preserve">1.2 </w:t>
            </w:r>
            <w:r w:rsidRPr="00405346">
              <w:rPr>
                <w:rFonts w:ascii="Times New Roman" w:hAnsi="Times New Roman" w:cs="Times New Roman"/>
                <w:sz w:val="28"/>
                <w:szCs w:val="28"/>
                <w:lang w:val="kk-KZ"/>
              </w:rPr>
              <w:t>Қазақстанның газ тасымалдау жүйесі</w:t>
            </w:r>
            <w:r w:rsidR="00405346" w:rsidRPr="00405346">
              <w:rPr>
                <w:rFonts w:ascii="Times New Roman" w:hAnsi="Times New Roman" w:cs="Times New Roman"/>
                <w:sz w:val="28"/>
                <w:szCs w:val="28"/>
                <w:lang w:val="kk-KZ"/>
              </w:rPr>
              <w:t>......................................................</w:t>
            </w:r>
          </w:p>
        </w:tc>
        <w:tc>
          <w:tcPr>
            <w:tcW w:w="745" w:type="dxa"/>
          </w:tcPr>
          <w:p w14:paraId="64835FBE" w14:textId="77777777" w:rsidR="007A4CBD" w:rsidRPr="00405346" w:rsidRDefault="0040534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13</w:t>
            </w:r>
          </w:p>
        </w:tc>
      </w:tr>
      <w:tr w:rsidR="007A4CBD" w:rsidRPr="00471F0E" w14:paraId="27745038" w14:textId="77777777" w:rsidTr="00405346">
        <w:tc>
          <w:tcPr>
            <w:tcW w:w="8945" w:type="dxa"/>
          </w:tcPr>
          <w:p w14:paraId="69EC542C" w14:textId="77777777" w:rsidR="007A4CBD" w:rsidRPr="00405346" w:rsidRDefault="007A4CBD" w:rsidP="00405346">
            <w:pPr>
              <w:jc w:val="both"/>
              <w:rPr>
                <w:rFonts w:ascii="Times New Roman" w:hAnsi="Times New Roman" w:cs="Times New Roman"/>
                <w:bCs/>
                <w:sz w:val="28"/>
                <w:szCs w:val="28"/>
                <w:lang w:val="kk-KZ"/>
              </w:rPr>
            </w:pPr>
            <w:r w:rsidRPr="00405346">
              <w:rPr>
                <w:rFonts w:ascii="Times New Roman" w:hAnsi="Times New Roman" w:cs="Times New Roman"/>
                <w:bCs/>
                <w:sz w:val="28"/>
                <w:szCs w:val="28"/>
                <w:lang w:val="kk-KZ"/>
              </w:rPr>
              <w:t xml:space="preserve">1.3 </w:t>
            </w:r>
            <w:r w:rsidRPr="00405346">
              <w:rPr>
                <w:rFonts w:ascii="Times New Roman" w:hAnsi="Times New Roman" w:cs="Times New Roman"/>
                <w:sz w:val="28"/>
                <w:szCs w:val="28"/>
                <w:lang w:val="kk-KZ"/>
              </w:rPr>
              <w:t>Қолданыстағы ақпараттарды жинау жүйесі</w:t>
            </w:r>
            <w:r w:rsidR="00405346" w:rsidRPr="00405346">
              <w:rPr>
                <w:rFonts w:ascii="Times New Roman" w:hAnsi="Times New Roman" w:cs="Times New Roman"/>
                <w:sz w:val="28"/>
                <w:szCs w:val="28"/>
                <w:lang w:val="kk-KZ"/>
              </w:rPr>
              <w:t>............................................</w:t>
            </w:r>
          </w:p>
        </w:tc>
        <w:tc>
          <w:tcPr>
            <w:tcW w:w="745" w:type="dxa"/>
          </w:tcPr>
          <w:p w14:paraId="2A660902" w14:textId="77777777" w:rsidR="007A4CBD" w:rsidRPr="00405346" w:rsidRDefault="0040534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21</w:t>
            </w:r>
          </w:p>
        </w:tc>
      </w:tr>
      <w:tr w:rsidR="007A4CBD" w:rsidRPr="00471F0E" w14:paraId="5031436C" w14:textId="77777777" w:rsidTr="00405346">
        <w:tc>
          <w:tcPr>
            <w:tcW w:w="8945" w:type="dxa"/>
          </w:tcPr>
          <w:p w14:paraId="34363A8D" w14:textId="77777777" w:rsidR="007A4CBD" w:rsidRPr="00405346" w:rsidRDefault="007A4CBD" w:rsidP="00405346">
            <w:pPr>
              <w:jc w:val="both"/>
              <w:rPr>
                <w:rFonts w:ascii="Times New Roman" w:hAnsi="Times New Roman" w:cs="Times New Roman"/>
                <w:bCs/>
                <w:sz w:val="28"/>
                <w:szCs w:val="28"/>
                <w:lang w:val="kk-KZ"/>
              </w:rPr>
            </w:pPr>
            <w:r w:rsidRPr="00405346">
              <w:rPr>
                <w:rFonts w:ascii="Times New Roman" w:hAnsi="Times New Roman" w:cs="Times New Roman"/>
                <w:bCs/>
                <w:sz w:val="28"/>
                <w:szCs w:val="28"/>
                <w:lang w:val="kk-KZ"/>
              </w:rPr>
              <w:t xml:space="preserve">1.3.1 </w:t>
            </w:r>
            <w:r w:rsidRPr="00405346">
              <w:rPr>
                <w:rFonts w:ascii="Times New Roman" w:hAnsi="Times New Roman" w:cs="Times New Roman"/>
                <w:sz w:val="28"/>
                <w:szCs w:val="28"/>
                <w:lang w:val="kk-KZ"/>
              </w:rPr>
              <w:t>Ақпараттарды жинау жүйесінің құрылымы және жұмысы..</w:t>
            </w:r>
            <w:r w:rsidR="00405346" w:rsidRPr="00405346">
              <w:rPr>
                <w:rFonts w:ascii="Times New Roman" w:hAnsi="Times New Roman" w:cs="Times New Roman"/>
                <w:sz w:val="28"/>
                <w:szCs w:val="28"/>
                <w:lang w:val="kk-KZ"/>
              </w:rPr>
              <w:t>..............</w:t>
            </w:r>
          </w:p>
        </w:tc>
        <w:tc>
          <w:tcPr>
            <w:tcW w:w="745" w:type="dxa"/>
          </w:tcPr>
          <w:p w14:paraId="1F7114A2" w14:textId="77777777" w:rsidR="007A4CBD" w:rsidRPr="00405346" w:rsidRDefault="0040534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21</w:t>
            </w:r>
          </w:p>
        </w:tc>
      </w:tr>
      <w:tr w:rsidR="007A4CBD" w:rsidRPr="00405346" w14:paraId="0F566108" w14:textId="77777777" w:rsidTr="00405346">
        <w:tc>
          <w:tcPr>
            <w:tcW w:w="8945" w:type="dxa"/>
          </w:tcPr>
          <w:p w14:paraId="0CF46566" w14:textId="77777777" w:rsidR="007A4CBD" w:rsidRPr="00405346" w:rsidRDefault="007A4CBD" w:rsidP="00405346">
            <w:pPr>
              <w:jc w:val="both"/>
              <w:rPr>
                <w:rFonts w:ascii="Times New Roman" w:hAnsi="Times New Roman" w:cs="Times New Roman"/>
                <w:bCs/>
                <w:sz w:val="28"/>
                <w:szCs w:val="28"/>
                <w:lang w:val="kk-KZ"/>
              </w:rPr>
            </w:pPr>
            <w:r w:rsidRPr="00405346">
              <w:rPr>
                <w:rFonts w:ascii="Times New Roman" w:hAnsi="Times New Roman" w:cs="Times New Roman"/>
                <w:bCs/>
                <w:sz w:val="28"/>
                <w:szCs w:val="28"/>
                <w:lang w:val="kk-KZ"/>
              </w:rPr>
              <w:t xml:space="preserve">1.3.2 </w:t>
            </w:r>
            <w:r w:rsidRPr="00405346">
              <w:rPr>
                <w:rFonts w:ascii="Times New Roman" w:hAnsi="Times New Roman" w:cs="Times New Roman"/>
                <w:sz w:val="28"/>
                <w:szCs w:val="28"/>
                <w:lang w:val="kk-KZ"/>
              </w:rPr>
              <w:t>Жүйе іске асыратын функциялардың құрамы мен міндеттері</w:t>
            </w:r>
            <w:r w:rsidR="00405346" w:rsidRPr="00405346">
              <w:rPr>
                <w:rFonts w:ascii="Times New Roman" w:hAnsi="Times New Roman" w:cs="Times New Roman"/>
                <w:sz w:val="28"/>
                <w:szCs w:val="28"/>
                <w:lang w:val="kk-KZ"/>
              </w:rPr>
              <w:t>............</w:t>
            </w:r>
          </w:p>
        </w:tc>
        <w:tc>
          <w:tcPr>
            <w:tcW w:w="745" w:type="dxa"/>
          </w:tcPr>
          <w:p w14:paraId="16E2A165" w14:textId="77777777"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23</w:t>
            </w:r>
          </w:p>
        </w:tc>
      </w:tr>
      <w:tr w:rsidR="007A4CBD" w:rsidRPr="00405346" w14:paraId="2E65E4CF" w14:textId="77777777" w:rsidTr="00405346">
        <w:tc>
          <w:tcPr>
            <w:tcW w:w="8945" w:type="dxa"/>
          </w:tcPr>
          <w:p w14:paraId="7FD5325D" w14:textId="77777777" w:rsidR="007A4CBD" w:rsidRPr="00405346" w:rsidRDefault="007A4CBD" w:rsidP="00405346">
            <w:pPr>
              <w:jc w:val="both"/>
              <w:rPr>
                <w:rFonts w:ascii="Times New Roman" w:hAnsi="Times New Roman" w:cs="Times New Roman"/>
                <w:bCs/>
                <w:sz w:val="28"/>
                <w:szCs w:val="28"/>
                <w:lang w:val="kk-KZ"/>
              </w:rPr>
            </w:pPr>
            <w:r w:rsidRPr="00405346">
              <w:rPr>
                <w:rFonts w:ascii="Times New Roman" w:hAnsi="Times New Roman" w:cs="Times New Roman"/>
                <w:bCs/>
                <w:sz w:val="28"/>
                <w:szCs w:val="28"/>
                <w:lang w:val="kk-KZ"/>
              </w:rPr>
              <w:t xml:space="preserve">1.3.3 </w:t>
            </w:r>
            <w:r w:rsidRPr="00405346">
              <w:rPr>
                <w:rFonts w:ascii="Times New Roman" w:hAnsi="Times New Roman" w:cs="Times New Roman"/>
                <w:sz w:val="28"/>
                <w:szCs w:val="28"/>
                <w:lang w:val="kk-KZ"/>
              </w:rPr>
              <w:t>Технологиялық объектілердегі АЖЖ-нің техникалық жабдықтар кешені</w:t>
            </w:r>
            <w:r w:rsidR="00405346" w:rsidRPr="00405346">
              <w:rPr>
                <w:rFonts w:ascii="Times New Roman" w:hAnsi="Times New Roman" w:cs="Times New Roman"/>
                <w:sz w:val="28"/>
                <w:szCs w:val="28"/>
                <w:lang w:val="kk-KZ"/>
              </w:rPr>
              <w:t>................................................................................................................</w:t>
            </w:r>
          </w:p>
        </w:tc>
        <w:tc>
          <w:tcPr>
            <w:tcW w:w="745" w:type="dxa"/>
          </w:tcPr>
          <w:p w14:paraId="30FA1E69" w14:textId="77777777" w:rsidR="007A4CBD" w:rsidRDefault="007A4CBD" w:rsidP="007A4CBD">
            <w:pPr>
              <w:rPr>
                <w:rFonts w:ascii="Times New Roman" w:hAnsi="Times New Roman" w:cs="Times New Roman"/>
                <w:bCs/>
                <w:sz w:val="28"/>
                <w:szCs w:val="28"/>
                <w:lang w:val="kk-KZ"/>
              </w:rPr>
            </w:pPr>
          </w:p>
          <w:p w14:paraId="066D691B" w14:textId="77777777" w:rsidR="0083315B"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26</w:t>
            </w:r>
          </w:p>
        </w:tc>
      </w:tr>
      <w:tr w:rsidR="007A4CBD" w:rsidRPr="00471F0E" w14:paraId="03C4EA73" w14:textId="77777777" w:rsidTr="00405346">
        <w:tc>
          <w:tcPr>
            <w:tcW w:w="8945" w:type="dxa"/>
          </w:tcPr>
          <w:p w14:paraId="1607B54A"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1.3.4 Газды есепке алуға қажетті деректерді тасымалдау</w:t>
            </w:r>
            <w:r w:rsidR="00405346">
              <w:rPr>
                <w:rFonts w:ascii="Times New Roman" w:hAnsi="Times New Roman" w:cs="Times New Roman"/>
                <w:sz w:val="28"/>
                <w:szCs w:val="28"/>
                <w:lang w:val="kk-KZ"/>
              </w:rPr>
              <w:t>...........................</w:t>
            </w:r>
          </w:p>
        </w:tc>
        <w:tc>
          <w:tcPr>
            <w:tcW w:w="745" w:type="dxa"/>
          </w:tcPr>
          <w:p w14:paraId="40C2946D" w14:textId="77777777"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28</w:t>
            </w:r>
          </w:p>
        </w:tc>
      </w:tr>
      <w:tr w:rsidR="007A4CBD" w:rsidRPr="00471F0E" w14:paraId="20BFE475" w14:textId="77777777" w:rsidTr="00405346">
        <w:tc>
          <w:tcPr>
            <w:tcW w:w="8945" w:type="dxa"/>
          </w:tcPr>
          <w:p w14:paraId="3462F0E1"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1.3.5 АЖЖ-нің бағдарламалық жасақтама құрамы</w:t>
            </w:r>
            <w:r w:rsidR="00405346">
              <w:rPr>
                <w:rFonts w:ascii="Times New Roman" w:hAnsi="Times New Roman" w:cs="Times New Roman"/>
                <w:sz w:val="28"/>
                <w:szCs w:val="28"/>
                <w:lang w:val="kk-KZ"/>
              </w:rPr>
              <w:t>......................................</w:t>
            </w:r>
          </w:p>
        </w:tc>
        <w:tc>
          <w:tcPr>
            <w:tcW w:w="745" w:type="dxa"/>
          </w:tcPr>
          <w:p w14:paraId="52BFBCEE" w14:textId="77777777"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29</w:t>
            </w:r>
          </w:p>
        </w:tc>
      </w:tr>
      <w:tr w:rsidR="007A4CBD" w:rsidRPr="00471F0E" w14:paraId="174FBBCD" w14:textId="77777777" w:rsidTr="00405346">
        <w:tc>
          <w:tcPr>
            <w:tcW w:w="8945" w:type="dxa"/>
          </w:tcPr>
          <w:p w14:paraId="7CAC28DA"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1.4</w:t>
            </w:r>
            <w:r w:rsidRPr="00471F0E">
              <w:rPr>
                <w:rFonts w:ascii="Times New Roman" w:hAnsi="Times New Roman" w:cs="Times New Roman"/>
                <w:b/>
                <w:bCs/>
                <w:sz w:val="28"/>
                <w:szCs w:val="28"/>
                <w:lang w:val="kk-KZ"/>
              </w:rPr>
              <w:t xml:space="preserve"> </w:t>
            </w:r>
            <w:r w:rsidRPr="00471F0E">
              <w:rPr>
                <w:rFonts w:ascii="Times New Roman" w:hAnsi="Times New Roman" w:cs="Times New Roman"/>
                <w:sz w:val="28"/>
                <w:szCs w:val="28"/>
                <w:lang w:val="kk-KZ"/>
              </w:rPr>
              <w:t>Мәселелерді талдау және оларды шешу жолдарын зерттеу</w:t>
            </w:r>
            <w:r w:rsidR="00405346">
              <w:rPr>
                <w:rFonts w:ascii="Times New Roman" w:hAnsi="Times New Roman" w:cs="Times New Roman"/>
                <w:sz w:val="28"/>
                <w:szCs w:val="28"/>
                <w:lang w:val="kk-KZ"/>
              </w:rPr>
              <w:t>..................</w:t>
            </w:r>
          </w:p>
        </w:tc>
        <w:tc>
          <w:tcPr>
            <w:tcW w:w="745" w:type="dxa"/>
          </w:tcPr>
          <w:p w14:paraId="73A836EB" w14:textId="77777777"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32</w:t>
            </w:r>
          </w:p>
        </w:tc>
      </w:tr>
      <w:tr w:rsidR="007A4CBD" w:rsidRPr="00471F0E" w14:paraId="157AE39D" w14:textId="77777777" w:rsidTr="00405346">
        <w:tc>
          <w:tcPr>
            <w:tcW w:w="8945" w:type="dxa"/>
          </w:tcPr>
          <w:p w14:paraId="68E466A3" w14:textId="77777777" w:rsidR="007A4CBD" w:rsidRPr="00471F0E" w:rsidRDefault="007A4CBD" w:rsidP="0083315B">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1-бөлім бойынша қорытындылар</w:t>
            </w:r>
            <w:r w:rsidR="00405346">
              <w:rPr>
                <w:rFonts w:ascii="Times New Roman" w:hAnsi="Times New Roman" w:cs="Times New Roman"/>
                <w:sz w:val="28"/>
                <w:szCs w:val="28"/>
                <w:lang w:val="kk-KZ"/>
              </w:rPr>
              <w:t>.......</w:t>
            </w:r>
            <w:r w:rsidR="0083315B">
              <w:rPr>
                <w:rFonts w:ascii="Times New Roman" w:hAnsi="Times New Roman" w:cs="Times New Roman"/>
                <w:sz w:val="28"/>
                <w:szCs w:val="28"/>
                <w:lang w:val="kk-KZ"/>
              </w:rPr>
              <w:t>......</w:t>
            </w:r>
            <w:r w:rsidR="00405346">
              <w:rPr>
                <w:rFonts w:ascii="Times New Roman" w:hAnsi="Times New Roman" w:cs="Times New Roman"/>
                <w:sz w:val="28"/>
                <w:szCs w:val="28"/>
                <w:lang w:val="kk-KZ"/>
              </w:rPr>
              <w:t>.......................................................</w:t>
            </w:r>
          </w:p>
        </w:tc>
        <w:tc>
          <w:tcPr>
            <w:tcW w:w="745" w:type="dxa"/>
          </w:tcPr>
          <w:p w14:paraId="1D4259C7" w14:textId="77777777"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35</w:t>
            </w:r>
          </w:p>
        </w:tc>
      </w:tr>
      <w:tr w:rsidR="007A4CBD" w:rsidRPr="00471F0E" w14:paraId="4E096160" w14:textId="77777777" w:rsidTr="00405346">
        <w:tc>
          <w:tcPr>
            <w:tcW w:w="8945" w:type="dxa"/>
          </w:tcPr>
          <w:p w14:paraId="267AB9FB" w14:textId="77777777" w:rsidR="007A4CBD" w:rsidRPr="00405346" w:rsidRDefault="007A4CBD" w:rsidP="00405346">
            <w:pPr>
              <w:jc w:val="both"/>
              <w:rPr>
                <w:rFonts w:ascii="Times New Roman" w:hAnsi="Times New Roman" w:cs="Times New Roman"/>
                <w:bCs/>
                <w:sz w:val="28"/>
                <w:szCs w:val="28"/>
                <w:lang w:val="kk-KZ"/>
              </w:rPr>
            </w:pPr>
            <w:r w:rsidRPr="00471F0E">
              <w:rPr>
                <w:rFonts w:ascii="Times New Roman" w:hAnsi="Times New Roman" w:cs="Times New Roman"/>
                <w:b/>
                <w:bCs/>
                <w:sz w:val="28"/>
                <w:szCs w:val="28"/>
                <w:lang w:val="kk-KZ"/>
              </w:rPr>
              <w:t>2 ГАЗДЫ ЕСЕПКЕ АЛУ ТӘСІЛДЕРІ МЕН ҚҰРАЛДАРЫ</w:t>
            </w:r>
            <w:r w:rsidR="00405346">
              <w:rPr>
                <w:rFonts w:ascii="Times New Roman" w:hAnsi="Times New Roman" w:cs="Times New Roman"/>
                <w:bCs/>
                <w:sz w:val="28"/>
                <w:szCs w:val="28"/>
                <w:lang w:val="kk-KZ"/>
              </w:rPr>
              <w:t>..................</w:t>
            </w:r>
          </w:p>
        </w:tc>
        <w:tc>
          <w:tcPr>
            <w:tcW w:w="745" w:type="dxa"/>
          </w:tcPr>
          <w:p w14:paraId="4D3D91A6" w14:textId="77777777"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37</w:t>
            </w:r>
          </w:p>
        </w:tc>
      </w:tr>
      <w:tr w:rsidR="007A4CBD" w:rsidRPr="00547983" w14:paraId="767C07B5" w14:textId="77777777" w:rsidTr="00405346">
        <w:tc>
          <w:tcPr>
            <w:tcW w:w="8945" w:type="dxa"/>
          </w:tcPr>
          <w:p w14:paraId="58E97212" w14:textId="11A3DFDE" w:rsidR="007A4CBD" w:rsidRPr="00E85CB6" w:rsidRDefault="007A4CBD" w:rsidP="00405346">
            <w:pPr>
              <w:jc w:val="both"/>
              <w:rPr>
                <w:rFonts w:ascii="Times New Roman" w:hAnsi="Times New Roman" w:cs="Times New Roman"/>
                <w:sz w:val="28"/>
                <w:szCs w:val="28"/>
                <w:lang w:val="kk-KZ"/>
              </w:rPr>
            </w:pPr>
            <w:r w:rsidRPr="00E85CB6">
              <w:rPr>
                <w:rFonts w:ascii="Times New Roman" w:hAnsi="Times New Roman" w:cs="Times New Roman"/>
                <w:sz w:val="28"/>
                <w:szCs w:val="28"/>
                <w:lang w:val="kk-KZ"/>
              </w:rPr>
              <w:t xml:space="preserve">2.1 </w:t>
            </w:r>
            <w:r w:rsidR="00E85CB6" w:rsidRPr="00E85CB6">
              <w:rPr>
                <w:rFonts w:ascii="Times New Roman" w:hAnsi="Times New Roman" w:cs="Times New Roman"/>
                <w:sz w:val="28"/>
                <w:szCs w:val="28"/>
                <w:lang w:val="kk-KZ"/>
              </w:rPr>
              <w:t>Жұмыс жағдайында газ шығыны мен көлемін өлшеу әдісі</w:t>
            </w:r>
            <w:r w:rsidR="00E85CB6">
              <w:rPr>
                <w:rFonts w:ascii="Times New Roman" w:hAnsi="Times New Roman" w:cs="Times New Roman"/>
                <w:sz w:val="28"/>
                <w:szCs w:val="28"/>
                <w:lang w:val="kk-KZ"/>
              </w:rPr>
              <w:t>...................</w:t>
            </w:r>
          </w:p>
        </w:tc>
        <w:tc>
          <w:tcPr>
            <w:tcW w:w="745" w:type="dxa"/>
          </w:tcPr>
          <w:p w14:paraId="0ECA0059" w14:textId="77777777"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37</w:t>
            </w:r>
          </w:p>
        </w:tc>
      </w:tr>
      <w:tr w:rsidR="007A4CBD" w:rsidRPr="00471F0E" w14:paraId="7B8D1EB4" w14:textId="77777777" w:rsidTr="00405346">
        <w:tc>
          <w:tcPr>
            <w:tcW w:w="8945" w:type="dxa"/>
          </w:tcPr>
          <w:p w14:paraId="0F409F7F" w14:textId="35EBB937" w:rsidR="007A4CBD" w:rsidRPr="00471F0E" w:rsidRDefault="007A4CBD" w:rsidP="00547983">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 xml:space="preserve">2.2 </w:t>
            </w:r>
            <w:r w:rsidR="00547983" w:rsidRPr="00547983">
              <w:rPr>
                <w:rFonts w:ascii="Times New Roman" w:hAnsi="Times New Roman" w:cs="Times New Roman"/>
                <w:sz w:val="28"/>
                <w:szCs w:val="28"/>
                <w:lang w:val="kk-KZ"/>
              </w:rPr>
              <w:t>У</w:t>
            </w:r>
            <w:r w:rsidR="00483251">
              <w:rPr>
                <w:rFonts w:ascii="Times New Roman" w:hAnsi="Times New Roman" w:cs="Times New Roman"/>
                <w:sz w:val="28"/>
                <w:szCs w:val="28"/>
                <w:lang w:val="kk-KZ"/>
              </w:rPr>
              <w:t>Д</w:t>
            </w:r>
            <w:r w:rsidR="00547983" w:rsidRPr="00547983">
              <w:rPr>
                <w:rFonts w:ascii="Times New Roman" w:hAnsi="Times New Roman" w:cs="Times New Roman"/>
                <w:sz w:val="28"/>
                <w:szCs w:val="28"/>
                <w:lang w:val="kk-KZ"/>
              </w:rPr>
              <w:t>ШТ корпусының геометриялық параметрлерінің өзгеруіне байланысты газ шығыны мен көлемін өлшеудегі қосымша қатені есептеу тәртібі</w:t>
            </w:r>
            <w:r w:rsidR="00547983">
              <w:rPr>
                <w:rFonts w:ascii="Times New Roman" w:hAnsi="Times New Roman" w:cs="Times New Roman"/>
                <w:sz w:val="28"/>
                <w:szCs w:val="28"/>
                <w:lang w:val="kk-KZ"/>
              </w:rPr>
              <w:t xml:space="preserve"> ...........................................................................</w:t>
            </w:r>
            <w:r w:rsidR="00405346">
              <w:rPr>
                <w:rFonts w:ascii="Times New Roman" w:hAnsi="Times New Roman" w:cs="Times New Roman"/>
                <w:sz w:val="28"/>
                <w:szCs w:val="28"/>
                <w:lang w:val="kk-KZ"/>
              </w:rPr>
              <w:t>.......................</w:t>
            </w:r>
            <w:r w:rsidR="00547983">
              <w:rPr>
                <w:rFonts w:ascii="Times New Roman" w:hAnsi="Times New Roman" w:cs="Times New Roman"/>
                <w:sz w:val="28"/>
                <w:szCs w:val="28"/>
                <w:lang w:val="kk-KZ"/>
              </w:rPr>
              <w:t xml:space="preserve">  </w:t>
            </w:r>
          </w:p>
        </w:tc>
        <w:tc>
          <w:tcPr>
            <w:tcW w:w="745" w:type="dxa"/>
          </w:tcPr>
          <w:p w14:paraId="609272CB" w14:textId="77777777" w:rsidR="007A4CBD"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39</w:t>
            </w:r>
          </w:p>
          <w:p w14:paraId="65C5F915" w14:textId="77777777" w:rsidR="00547983" w:rsidRDefault="00547983" w:rsidP="007A4CBD">
            <w:pPr>
              <w:rPr>
                <w:rFonts w:ascii="Times New Roman" w:hAnsi="Times New Roman" w:cs="Times New Roman"/>
                <w:bCs/>
                <w:sz w:val="28"/>
                <w:szCs w:val="28"/>
                <w:lang w:val="kk-KZ"/>
              </w:rPr>
            </w:pPr>
          </w:p>
          <w:p w14:paraId="3D337E9D" w14:textId="3E626C11" w:rsidR="00547983" w:rsidRPr="00405346" w:rsidRDefault="00547983"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4</w:t>
            </w:r>
            <w:r w:rsidR="00E653E6">
              <w:rPr>
                <w:rFonts w:ascii="Times New Roman" w:hAnsi="Times New Roman" w:cs="Times New Roman"/>
                <w:bCs/>
                <w:sz w:val="28"/>
                <w:szCs w:val="28"/>
                <w:lang w:val="kk-KZ"/>
              </w:rPr>
              <w:t>2</w:t>
            </w:r>
          </w:p>
        </w:tc>
      </w:tr>
      <w:tr w:rsidR="007A4CBD" w:rsidRPr="00405346" w14:paraId="2972B7D2" w14:textId="77777777" w:rsidTr="00405346">
        <w:tc>
          <w:tcPr>
            <w:tcW w:w="8945" w:type="dxa"/>
          </w:tcPr>
          <w:p w14:paraId="6FDFDF24" w14:textId="2DE142A7" w:rsidR="007A4CBD" w:rsidRPr="00547983" w:rsidRDefault="007A4CBD" w:rsidP="00405346">
            <w:pPr>
              <w:jc w:val="both"/>
              <w:rPr>
                <w:rFonts w:ascii="Times New Roman" w:hAnsi="Times New Roman" w:cs="Times New Roman"/>
                <w:b/>
                <w:bCs/>
                <w:sz w:val="28"/>
                <w:szCs w:val="28"/>
                <w:lang w:val="kk-KZ"/>
              </w:rPr>
            </w:pPr>
            <w:r w:rsidRPr="00405346">
              <w:rPr>
                <w:rFonts w:ascii="Times New Roman" w:hAnsi="Times New Roman" w:cs="Times New Roman"/>
                <w:bCs/>
                <w:sz w:val="28"/>
                <w:szCs w:val="28"/>
                <w:lang w:val="kk-KZ"/>
              </w:rPr>
              <w:t xml:space="preserve">2.3 </w:t>
            </w:r>
            <w:r w:rsidR="00547983" w:rsidRPr="00547983">
              <w:rPr>
                <w:rFonts w:ascii="Times New Roman" w:hAnsi="Times New Roman" w:cs="Times New Roman"/>
                <w:sz w:val="28"/>
                <w:szCs w:val="28"/>
                <w:lang w:val="kk-KZ"/>
              </w:rPr>
              <w:t>Газ шығыны мен көлемін стандартты жағдайларға келтіру әдістері</w:t>
            </w:r>
            <w:r w:rsidR="00547983">
              <w:rPr>
                <w:rFonts w:ascii="Times New Roman" w:hAnsi="Times New Roman" w:cs="Times New Roman"/>
                <w:sz w:val="28"/>
                <w:szCs w:val="28"/>
                <w:lang w:val="kk-KZ"/>
              </w:rPr>
              <w:t>....</w:t>
            </w:r>
          </w:p>
        </w:tc>
        <w:tc>
          <w:tcPr>
            <w:tcW w:w="745" w:type="dxa"/>
          </w:tcPr>
          <w:p w14:paraId="7A805CBD" w14:textId="71A406EF"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4</w:t>
            </w:r>
            <w:r w:rsidR="00E653E6">
              <w:rPr>
                <w:rFonts w:ascii="Times New Roman" w:hAnsi="Times New Roman" w:cs="Times New Roman"/>
                <w:bCs/>
                <w:sz w:val="28"/>
                <w:szCs w:val="28"/>
                <w:lang w:val="kk-KZ"/>
              </w:rPr>
              <w:t>6</w:t>
            </w:r>
          </w:p>
        </w:tc>
      </w:tr>
      <w:tr w:rsidR="007A4CBD" w:rsidRPr="00471F0E" w14:paraId="2EEF94C0" w14:textId="77777777" w:rsidTr="00405346">
        <w:tc>
          <w:tcPr>
            <w:tcW w:w="8945" w:type="dxa"/>
          </w:tcPr>
          <w:p w14:paraId="3102C231" w14:textId="0019DEC6"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 xml:space="preserve">2.4 </w:t>
            </w:r>
            <w:r w:rsidR="00547983" w:rsidRPr="00547983">
              <w:rPr>
                <w:rFonts w:ascii="Times New Roman" w:hAnsi="Times New Roman" w:cs="Times New Roman"/>
                <w:sz w:val="28"/>
                <w:szCs w:val="28"/>
                <w:lang w:val="kk-KZ"/>
              </w:rPr>
              <w:t>Газдың термофизикалық сипаттамаларын және физика-химиялық параметрлерін  анықтау</w:t>
            </w:r>
            <w:r w:rsidR="00405346">
              <w:rPr>
                <w:rFonts w:ascii="Times New Roman" w:hAnsi="Times New Roman" w:cs="Times New Roman"/>
                <w:sz w:val="28"/>
                <w:szCs w:val="28"/>
                <w:lang w:val="kk-KZ"/>
              </w:rPr>
              <w:t>.............................................</w:t>
            </w:r>
            <w:r w:rsidR="00547983">
              <w:rPr>
                <w:rFonts w:ascii="Times New Roman" w:hAnsi="Times New Roman" w:cs="Times New Roman"/>
                <w:sz w:val="28"/>
                <w:szCs w:val="28"/>
                <w:lang w:val="kk-KZ"/>
              </w:rPr>
              <w:t>......................................</w:t>
            </w:r>
          </w:p>
        </w:tc>
        <w:tc>
          <w:tcPr>
            <w:tcW w:w="745" w:type="dxa"/>
          </w:tcPr>
          <w:p w14:paraId="10A5716B" w14:textId="041B22EB" w:rsidR="007A4CBD" w:rsidRDefault="007A4CBD" w:rsidP="007A4CBD">
            <w:pPr>
              <w:rPr>
                <w:rFonts w:ascii="Times New Roman" w:hAnsi="Times New Roman" w:cs="Times New Roman"/>
                <w:bCs/>
                <w:sz w:val="28"/>
                <w:szCs w:val="28"/>
                <w:lang w:val="kk-KZ"/>
              </w:rPr>
            </w:pPr>
          </w:p>
          <w:p w14:paraId="51E08F8A" w14:textId="384BA3E9" w:rsidR="00547983" w:rsidRPr="00405346" w:rsidRDefault="00547983"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4</w:t>
            </w:r>
            <w:r w:rsidR="00E653E6">
              <w:rPr>
                <w:rFonts w:ascii="Times New Roman" w:hAnsi="Times New Roman" w:cs="Times New Roman"/>
                <w:bCs/>
                <w:sz w:val="28"/>
                <w:szCs w:val="28"/>
                <w:lang w:val="kk-KZ"/>
              </w:rPr>
              <w:t>8</w:t>
            </w:r>
          </w:p>
        </w:tc>
      </w:tr>
      <w:tr w:rsidR="007A4CBD" w:rsidRPr="00471F0E" w14:paraId="4EB3F037" w14:textId="77777777" w:rsidTr="00405346">
        <w:tc>
          <w:tcPr>
            <w:tcW w:w="8945" w:type="dxa"/>
          </w:tcPr>
          <w:p w14:paraId="382A47A4"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2.5 МГҚ-дағы газ көлемін есепке алу жүйесі</w:t>
            </w:r>
            <w:r w:rsidR="00405346">
              <w:rPr>
                <w:rFonts w:ascii="Times New Roman" w:hAnsi="Times New Roman" w:cs="Times New Roman"/>
                <w:sz w:val="28"/>
                <w:szCs w:val="28"/>
                <w:lang w:val="kk-KZ"/>
              </w:rPr>
              <w:t>................................................</w:t>
            </w:r>
          </w:p>
        </w:tc>
        <w:tc>
          <w:tcPr>
            <w:tcW w:w="745" w:type="dxa"/>
          </w:tcPr>
          <w:p w14:paraId="490B39C4" w14:textId="377A162E"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5</w:t>
            </w:r>
            <w:r w:rsidR="00E653E6">
              <w:rPr>
                <w:rFonts w:ascii="Times New Roman" w:hAnsi="Times New Roman" w:cs="Times New Roman"/>
                <w:bCs/>
                <w:sz w:val="28"/>
                <w:szCs w:val="28"/>
                <w:lang w:val="kk-KZ"/>
              </w:rPr>
              <w:t>0</w:t>
            </w:r>
          </w:p>
        </w:tc>
      </w:tr>
      <w:tr w:rsidR="007A4CBD" w:rsidRPr="00471F0E" w14:paraId="085F8FB3" w14:textId="77777777" w:rsidTr="00405346">
        <w:tc>
          <w:tcPr>
            <w:tcW w:w="8945" w:type="dxa"/>
          </w:tcPr>
          <w:p w14:paraId="681349EA"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eastAsia="Times New Roman" w:hAnsi="Times New Roman" w:cs="Times New Roman"/>
                <w:sz w:val="28"/>
                <w:szCs w:val="28"/>
                <w:lang w:val="kk-KZ" w:eastAsia="ru-RU"/>
              </w:rPr>
              <w:t xml:space="preserve">2.5.1 </w:t>
            </w:r>
            <w:r w:rsidRPr="00471F0E">
              <w:rPr>
                <w:rFonts w:ascii="Times New Roman" w:hAnsi="Times New Roman" w:cs="Times New Roman"/>
                <w:sz w:val="28"/>
                <w:szCs w:val="28"/>
                <w:lang w:val="kk-KZ"/>
              </w:rPr>
              <w:t>Құбырдағы газды желілік теңдестіру әдісі (LB)</w:t>
            </w:r>
            <w:r w:rsidR="00405346">
              <w:rPr>
                <w:rFonts w:ascii="Times New Roman" w:hAnsi="Times New Roman" w:cs="Times New Roman"/>
                <w:sz w:val="28"/>
                <w:szCs w:val="28"/>
                <w:lang w:val="kk-KZ"/>
              </w:rPr>
              <w:t>...................................</w:t>
            </w:r>
          </w:p>
        </w:tc>
        <w:tc>
          <w:tcPr>
            <w:tcW w:w="745" w:type="dxa"/>
          </w:tcPr>
          <w:p w14:paraId="47079157" w14:textId="7A536220"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5</w:t>
            </w:r>
            <w:r w:rsidR="00E653E6">
              <w:rPr>
                <w:rFonts w:ascii="Times New Roman" w:hAnsi="Times New Roman" w:cs="Times New Roman"/>
                <w:bCs/>
                <w:sz w:val="28"/>
                <w:szCs w:val="28"/>
                <w:lang w:val="kk-KZ"/>
              </w:rPr>
              <w:t>1</w:t>
            </w:r>
          </w:p>
        </w:tc>
      </w:tr>
      <w:tr w:rsidR="007A4CBD" w:rsidRPr="00471F0E" w14:paraId="6DDEFBCC" w14:textId="77777777" w:rsidTr="00405346">
        <w:tc>
          <w:tcPr>
            <w:tcW w:w="8945" w:type="dxa"/>
          </w:tcPr>
          <w:p w14:paraId="55187861"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2.5.2 Тұрақты режимдегі газ балансының көлемдік әдісі (VB)</w:t>
            </w:r>
            <w:r w:rsidR="00405346">
              <w:rPr>
                <w:rFonts w:ascii="Times New Roman" w:hAnsi="Times New Roman" w:cs="Times New Roman"/>
                <w:sz w:val="28"/>
                <w:szCs w:val="28"/>
                <w:lang w:val="kk-KZ"/>
              </w:rPr>
              <w:t>...................</w:t>
            </w:r>
          </w:p>
        </w:tc>
        <w:tc>
          <w:tcPr>
            <w:tcW w:w="745" w:type="dxa"/>
          </w:tcPr>
          <w:p w14:paraId="26CEFD7A" w14:textId="4BB73D49"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5</w:t>
            </w:r>
            <w:r w:rsidR="00E653E6">
              <w:rPr>
                <w:rFonts w:ascii="Times New Roman" w:hAnsi="Times New Roman" w:cs="Times New Roman"/>
                <w:bCs/>
                <w:sz w:val="28"/>
                <w:szCs w:val="28"/>
                <w:lang w:val="kk-KZ"/>
              </w:rPr>
              <w:t>1</w:t>
            </w:r>
          </w:p>
        </w:tc>
      </w:tr>
      <w:tr w:rsidR="007A4CBD" w:rsidRPr="00471F0E" w14:paraId="0203DD6C" w14:textId="77777777" w:rsidTr="00405346">
        <w:tc>
          <w:tcPr>
            <w:tcW w:w="8945" w:type="dxa"/>
          </w:tcPr>
          <w:p w14:paraId="1E6EB015" w14:textId="1C4C7638"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2.5.3</w:t>
            </w:r>
            <w:r w:rsidR="003805EE">
              <w:rPr>
                <w:rFonts w:ascii="Times New Roman" w:hAnsi="Times New Roman" w:cs="Times New Roman"/>
                <w:sz w:val="28"/>
                <w:szCs w:val="28"/>
                <w:lang w:val="kk-KZ"/>
              </w:rPr>
              <w:t xml:space="preserve"> </w:t>
            </w:r>
            <w:r w:rsidRPr="00471F0E">
              <w:rPr>
                <w:rFonts w:ascii="Times New Roman" w:hAnsi="Times New Roman" w:cs="Times New Roman"/>
                <w:sz w:val="28"/>
                <w:szCs w:val="28"/>
                <w:lang w:val="kk-KZ"/>
              </w:rPr>
              <w:t>Динамикалық режимдегі араласқан газдардың балансының көлемдік әдісі......................................</w:t>
            </w:r>
            <w:r w:rsidR="00405346">
              <w:rPr>
                <w:rFonts w:ascii="Times New Roman" w:hAnsi="Times New Roman" w:cs="Times New Roman"/>
                <w:sz w:val="28"/>
                <w:szCs w:val="28"/>
                <w:lang w:val="kk-KZ"/>
              </w:rPr>
              <w:t>..............................................................</w:t>
            </w:r>
          </w:p>
        </w:tc>
        <w:tc>
          <w:tcPr>
            <w:tcW w:w="745" w:type="dxa"/>
          </w:tcPr>
          <w:p w14:paraId="1765C98F" w14:textId="77777777" w:rsidR="007A4CBD" w:rsidRDefault="007A4CBD" w:rsidP="007A4CBD">
            <w:pPr>
              <w:rPr>
                <w:rFonts w:ascii="Times New Roman" w:hAnsi="Times New Roman" w:cs="Times New Roman"/>
                <w:bCs/>
                <w:sz w:val="28"/>
                <w:szCs w:val="28"/>
                <w:lang w:val="kk-KZ"/>
              </w:rPr>
            </w:pPr>
          </w:p>
          <w:p w14:paraId="36F221B5" w14:textId="383B66C0" w:rsidR="0083315B"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5</w:t>
            </w:r>
            <w:r w:rsidR="00E653E6">
              <w:rPr>
                <w:rFonts w:ascii="Times New Roman" w:hAnsi="Times New Roman" w:cs="Times New Roman"/>
                <w:bCs/>
                <w:sz w:val="28"/>
                <w:szCs w:val="28"/>
                <w:lang w:val="kk-KZ"/>
              </w:rPr>
              <w:t>3</w:t>
            </w:r>
          </w:p>
        </w:tc>
      </w:tr>
      <w:tr w:rsidR="007A4CBD" w:rsidRPr="00471F0E" w14:paraId="04069F72" w14:textId="77777777" w:rsidTr="00405346">
        <w:tc>
          <w:tcPr>
            <w:tcW w:w="8945" w:type="dxa"/>
          </w:tcPr>
          <w:p w14:paraId="69522258"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eastAsia="Times New Roman" w:hAnsi="Times New Roman" w:cs="Times New Roman"/>
                <w:sz w:val="28"/>
                <w:szCs w:val="28"/>
                <w:lang w:val="kk-KZ" w:eastAsia="ru-RU"/>
              </w:rPr>
              <w:t>2.5.4 Динамикалық реж</w:t>
            </w:r>
            <w:r w:rsidR="00405346">
              <w:rPr>
                <w:rFonts w:ascii="Times New Roman" w:eastAsia="Times New Roman" w:hAnsi="Times New Roman" w:cs="Times New Roman"/>
                <w:sz w:val="28"/>
                <w:szCs w:val="28"/>
                <w:lang w:val="kk-KZ" w:eastAsia="ru-RU"/>
              </w:rPr>
              <w:t xml:space="preserve">имдегі газ балансының көлемдік </w:t>
            </w:r>
            <w:r w:rsidRPr="00471F0E">
              <w:rPr>
                <w:rFonts w:ascii="Times New Roman" w:eastAsia="Times New Roman" w:hAnsi="Times New Roman" w:cs="Times New Roman"/>
                <w:sz w:val="28"/>
                <w:szCs w:val="28"/>
                <w:lang w:val="kk-KZ" w:eastAsia="ru-RU"/>
              </w:rPr>
              <w:t>әдісі</w:t>
            </w:r>
            <w:r w:rsidR="00405346">
              <w:rPr>
                <w:rFonts w:ascii="Times New Roman" w:eastAsia="Times New Roman" w:hAnsi="Times New Roman" w:cs="Times New Roman"/>
                <w:sz w:val="28"/>
                <w:szCs w:val="28"/>
                <w:lang w:val="kk-KZ" w:eastAsia="ru-RU"/>
              </w:rPr>
              <w:t>..............</w:t>
            </w:r>
            <w:r w:rsidR="0083315B">
              <w:rPr>
                <w:rFonts w:ascii="Times New Roman" w:eastAsia="Times New Roman" w:hAnsi="Times New Roman" w:cs="Times New Roman"/>
                <w:sz w:val="28"/>
                <w:szCs w:val="28"/>
                <w:lang w:val="kk-KZ" w:eastAsia="ru-RU"/>
              </w:rPr>
              <w:t>.</w:t>
            </w:r>
            <w:r w:rsidR="00405346">
              <w:rPr>
                <w:rFonts w:ascii="Times New Roman" w:eastAsia="Times New Roman" w:hAnsi="Times New Roman" w:cs="Times New Roman"/>
                <w:sz w:val="28"/>
                <w:szCs w:val="28"/>
                <w:lang w:val="kk-KZ" w:eastAsia="ru-RU"/>
              </w:rPr>
              <w:t>....</w:t>
            </w:r>
          </w:p>
        </w:tc>
        <w:tc>
          <w:tcPr>
            <w:tcW w:w="745" w:type="dxa"/>
          </w:tcPr>
          <w:p w14:paraId="0EFC66F6" w14:textId="40F89519"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5</w:t>
            </w:r>
            <w:r w:rsidR="00E653E6">
              <w:rPr>
                <w:rFonts w:ascii="Times New Roman" w:hAnsi="Times New Roman" w:cs="Times New Roman"/>
                <w:bCs/>
                <w:sz w:val="28"/>
                <w:szCs w:val="28"/>
                <w:lang w:val="kk-KZ"/>
              </w:rPr>
              <w:t>3</w:t>
            </w:r>
          </w:p>
        </w:tc>
      </w:tr>
      <w:tr w:rsidR="007A4CBD" w:rsidRPr="00471F0E" w14:paraId="3CD19771" w14:textId="77777777" w:rsidTr="00405346">
        <w:tc>
          <w:tcPr>
            <w:tcW w:w="8945" w:type="dxa"/>
          </w:tcPr>
          <w:p w14:paraId="0D1F951C" w14:textId="77777777" w:rsidR="007A4CBD" w:rsidRPr="00471F0E" w:rsidRDefault="007A4CBD" w:rsidP="0083315B">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2-бөлім бойынша қорытындылар</w:t>
            </w:r>
            <w:r w:rsidR="00405346">
              <w:rPr>
                <w:rFonts w:ascii="Times New Roman" w:hAnsi="Times New Roman" w:cs="Times New Roman"/>
                <w:sz w:val="28"/>
                <w:szCs w:val="28"/>
                <w:lang w:val="kk-KZ"/>
              </w:rPr>
              <w:t>...............</w:t>
            </w:r>
            <w:r w:rsidR="0083315B">
              <w:rPr>
                <w:rFonts w:ascii="Times New Roman" w:hAnsi="Times New Roman" w:cs="Times New Roman"/>
                <w:sz w:val="28"/>
                <w:szCs w:val="28"/>
                <w:lang w:val="kk-KZ"/>
              </w:rPr>
              <w:t>......</w:t>
            </w:r>
            <w:r w:rsidR="00405346">
              <w:rPr>
                <w:rFonts w:ascii="Times New Roman" w:hAnsi="Times New Roman" w:cs="Times New Roman"/>
                <w:sz w:val="28"/>
                <w:szCs w:val="28"/>
                <w:lang w:val="kk-KZ"/>
              </w:rPr>
              <w:t>...............................................</w:t>
            </w:r>
          </w:p>
        </w:tc>
        <w:tc>
          <w:tcPr>
            <w:tcW w:w="745" w:type="dxa"/>
          </w:tcPr>
          <w:p w14:paraId="0FA80B99" w14:textId="1A99688C"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5</w:t>
            </w:r>
            <w:r w:rsidR="00E653E6">
              <w:rPr>
                <w:rFonts w:ascii="Times New Roman" w:hAnsi="Times New Roman" w:cs="Times New Roman"/>
                <w:bCs/>
                <w:sz w:val="28"/>
                <w:szCs w:val="28"/>
                <w:lang w:val="kk-KZ"/>
              </w:rPr>
              <w:t>5</w:t>
            </w:r>
          </w:p>
        </w:tc>
      </w:tr>
      <w:tr w:rsidR="007A4CBD" w:rsidRPr="00471F0E" w14:paraId="15FD4483" w14:textId="77777777" w:rsidTr="00405346">
        <w:tc>
          <w:tcPr>
            <w:tcW w:w="8945" w:type="dxa"/>
          </w:tcPr>
          <w:p w14:paraId="4FAB9FFE" w14:textId="77777777" w:rsidR="007A4CBD" w:rsidRPr="00405346" w:rsidRDefault="007A4CBD" w:rsidP="00405346">
            <w:pPr>
              <w:jc w:val="both"/>
              <w:rPr>
                <w:rFonts w:ascii="Times New Roman" w:hAnsi="Times New Roman" w:cs="Times New Roman"/>
                <w:bCs/>
                <w:sz w:val="28"/>
                <w:szCs w:val="28"/>
                <w:lang w:val="kk-KZ"/>
              </w:rPr>
            </w:pPr>
            <w:r w:rsidRPr="00471F0E">
              <w:rPr>
                <w:rFonts w:ascii="Times New Roman" w:hAnsi="Times New Roman" w:cs="Times New Roman"/>
                <w:b/>
                <w:bCs/>
                <w:sz w:val="28"/>
                <w:szCs w:val="28"/>
                <w:lang w:val="kk-KZ"/>
              </w:rPr>
              <w:t>3 ГАЗДЫ ЕСЕПКЕ АЛУДЫҢ МОДЕЛЬДЕРІ МЕН ДИСБАЛАНСТЫ АНЫҚТАУ ӘДІСТЕМЕСІ</w:t>
            </w:r>
            <w:r w:rsidR="00405346">
              <w:rPr>
                <w:rFonts w:ascii="Times New Roman" w:hAnsi="Times New Roman" w:cs="Times New Roman"/>
                <w:bCs/>
                <w:sz w:val="28"/>
                <w:szCs w:val="28"/>
                <w:lang w:val="kk-KZ"/>
              </w:rPr>
              <w:t>..........................................</w:t>
            </w:r>
          </w:p>
        </w:tc>
        <w:tc>
          <w:tcPr>
            <w:tcW w:w="745" w:type="dxa"/>
          </w:tcPr>
          <w:p w14:paraId="0625BA3B" w14:textId="77777777" w:rsidR="007A4CBD" w:rsidRDefault="007A4CBD" w:rsidP="007A4CBD">
            <w:pPr>
              <w:rPr>
                <w:rFonts w:ascii="Times New Roman" w:hAnsi="Times New Roman" w:cs="Times New Roman"/>
                <w:bCs/>
                <w:sz w:val="28"/>
                <w:szCs w:val="28"/>
                <w:lang w:val="kk-KZ"/>
              </w:rPr>
            </w:pPr>
          </w:p>
          <w:p w14:paraId="70660C93" w14:textId="34D736B9" w:rsidR="0083315B" w:rsidRPr="00405346" w:rsidRDefault="00512A2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5</w:t>
            </w:r>
            <w:r w:rsidR="00E653E6">
              <w:rPr>
                <w:rFonts w:ascii="Times New Roman" w:hAnsi="Times New Roman" w:cs="Times New Roman"/>
                <w:bCs/>
                <w:sz w:val="28"/>
                <w:szCs w:val="28"/>
                <w:lang w:val="kk-KZ"/>
              </w:rPr>
              <w:t>6</w:t>
            </w:r>
          </w:p>
        </w:tc>
      </w:tr>
      <w:tr w:rsidR="007A4CBD" w:rsidRPr="00471F0E" w14:paraId="1168DB1C" w14:textId="77777777" w:rsidTr="00405346">
        <w:tc>
          <w:tcPr>
            <w:tcW w:w="8945" w:type="dxa"/>
          </w:tcPr>
          <w:p w14:paraId="303A18A7"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3.1 МГҚ арқылы тасымалданатын газдың балансының математикалық моделі</w:t>
            </w:r>
            <w:r w:rsidR="00405346">
              <w:rPr>
                <w:rFonts w:ascii="Times New Roman" w:hAnsi="Times New Roman" w:cs="Times New Roman"/>
                <w:sz w:val="28"/>
                <w:szCs w:val="28"/>
                <w:lang w:val="kk-KZ"/>
              </w:rPr>
              <w:t>.................................................................................................................</w:t>
            </w:r>
          </w:p>
        </w:tc>
        <w:tc>
          <w:tcPr>
            <w:tcW w:w="745" w:type="dxa"/>
          </w:tcPr>
          <w:p w14:paraId="3FD087F3" w14:textId="77777777" w:rsidR="007A4CBD" w:rsidRDefault="007A4CBD" w:rsidP="007A4CBD">
            <w:pPr>
              <w:rPr>
                <w:rFonts w:ascii="Times New Roman" w:hAnsi="Times New Roman" w:cs="Times New Roman"/>
                <w:bCs/>
                <w:sz w:val="28"/>
                <w:szCs w:val="28"/>
                <w:lang w:val="kk-KZ"/>
              </w:rPr>
            </w:pPr>
          </w:p>
          <w:p w14:paraId="3DFC417B" w14:textId="7895A439" w:rsidR="0083315B" w:rsidRPr="00405346" w:rsidRDefault="00E653E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58</w:t>
            </w:r>
          </w:p>
        </w:tc>
      </w:tr>
      <w:tr w:rsidR="007A4CBD" w:rsidRPr="00471F0E" w14:paraId="4B8CDB2F" w14:textId="77777777" w:rsidTr="00405346">
        <w:tc>
          <w:tcPr>
            <w:tcW w:w="8945" w:type="dxa"/>
          </w:tcPr>
          <w:p w14:paraId="7EAA8953" w14:textId="77777777" w:rsidR="007A4CBD" w:rsidRPr="00471F0E" w:rsidRDefault="00405346" w:rsidP="00405346">
            <w:pPr>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3.2 МГҚ-дағы </w:t>
            </w:r>
            <w:r w:rsidR="007A4CBD" w:rsidRPr="00471F0E">
              <w:rPr>
                <w:rFonts w:ascii="Times New Roman" w:hAnsi="Times New Roman" w:cs="Times New Roman"/>
                <w:sz w:val="28"/>
                <w:szCs w:val="28"/>
                <w:lang w:val="kk-KZ"/>
              </w:rPr>
              <w:t>газ қорының моделі</w:t>
            </w:r>
            <w:r>
              <w:rPr>
                <w:rFonts w:ascii="Times New Roman" w:hAnsi="Times New Roman" w:cs="Times New Roman"/>
                <w:sz w:val="28"/>
                <w:szCs w:val="28"/>
                <w:lang w:val="kk-KZ"/>
              </w:rPr>
              <w:t>.................................................................</w:t>
            </w:r>
          </w:p>
        </w:tc>
        <w:tc>
          <w:tcPr>
            <w:tcW w:w="745" w:type="dxa"/>
          </w:tcPr>
          <w:p w14:paraId="6F633248" w14:textId="0F5BB634" w:rsidR="007A4CBD" w:rsidRPr="00405346" w:rsidRDefault="00E653E6"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61</w:t>
            </w:r>
          </w:p>
        </w:tc>
      </w:tr>
      <w:tr w:rsidR="007A4CBD" w:rsidRPr="00471F0E" w14:paraId="40C7074F" w14:textId="77777777" w:rsidTr="00405346">
        <w:tc>
          <w:tcPr>
            <w:tcW w:w="8945" w:type="dxa"/>
          </w:tcPr>
          <w:p w14:paraId="75C16A9F"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3.3 Өзіндік қажеттіліктер мен технологиялық шығындардың моделі</w:t>
            </w:r>
            <w:r w:rsidR="00405346">
              <w:rPr>
                <w:rFonts w:ascii="Times New Roman" w:hAnsi="Times New Roman" w:cs="Times New Roman"/>
                <w:sz w:val="28"/>
                <w:szCs w:val="28"/>
                <w:lang w:val="kk-KZ"/>
              </w:rPr>
              <w:t>........</w:t>
            </w:r>
          </w:p>
        </w:tc>
        <w:tc>
          <w:tcPr>
            <w:tcW w:w="745" w:type="dxa"/>
          </w:tcPr>
          <w:p w14:paraId="182439B8" w14:textId="3E3E67D0"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6</w:t>
            </w:r>
            <w:r w:rsidR="00250B76">
              <w:rPr>
                <w:rFonts w:ascii="Times New Roman" w:hAnsi="Times New Roman" w:cs="Times New Roman"/>
                <w:bCs/>
                <w:sz w:val="28"/>
                <w:szCs w:val="28"/>
                <w:lang w:val="kk-KZ"/>
              </w:rPr>
              <w:t>1</w:t>
            </w:r>
          </w:p>
        </w:tc>
      </w:tr>
      <w:tr w:rsidR="007A4CBD" w:rsidRPr="00471F0E" w14:paraId="1AB054A6" w14:textId="77777777" w:rsidTr="00405346">
        <w:tc>
          <w:tcPr>
            <w:tcW w:w="8945" w:type="dxa"/>
          </w:tcPr>
          <w:p w14:paraId="2E7035C5"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3.4 Дисбалансты анықтауға арналған әдістеме мен оның алгоритмі</w:t>
            </w:r>
            <w:r w:rsidR="00405346">
              <w:rPr>
                <w:rFonts w:ascii="Times New Roman" w:hAnsi="Times New Roman" w:cs="Times New Roman"/>
                <w:sz w:val="28"/>
                <w:szCs w:val="28"/>
                <w:lang w:val="kk-KZ"/>
              </w:rPr>
              <w:t>..........</w:t>
            </w:r>
          </w:p>
        </w:tc>
        <w:tc>
          <w:tcPr>
            <w:tcW w:w="745" w:type="dxa"/>
          </w:tcPr>
          <w:p w14:paraId="21CB98C4" w14:textId="483FEC71"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7</w:t>
            </w:r>
            <w:r w:rsidR="00E653E6">
              <w:rPr>
                <w:rFonts w:ascii="Times New Roman" w:hAnsi="Times New Roman" w:cs="Times New Roman"/>
                <w:bCs/>
                <w:sz w:val="28"/>
                <w:szCs w:val="28"/>
                <w:lang w:val="kk-KZ"/>
              </w:rPr>
              <w:t>3</w:t>
            </w:r>
          </w:p>
        </w:tc>
      </w:tr>
      <w:tr w:rsidR="007A4CBD" w:rsidRPr="00471F0E" w14:paraId="02064C1F" w14:textId="77777777" w:rsidTr="00405346">
        <w:tc>
          <w:tcPr>
            <w:tcW w:w="8945" w:type="dxa"/>
          </w:tcPr>
          <w:p w14:paraId="79AC15AE"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3-бөлім бойынша қорытындылар</w:t>
            </w:r>
            <w:r w:rsidR="00405346">
              <w:rPr>
                <w:rFonts w:ascii="Times New Roman" w:hAnsi="Times New Roman" w:cs="Times New Roman"/>
                <w:sz w:val="28"/>
                <w:szCs w:val="28"/>
                <w:lang w:val="kk-KZ"/>
              </w:rPr>
              <w:t>....................................................................</w:t>
            </w:r>
          </w:p>
        </w:tc>
        <w:tc>
          <w:tcPr>
            <w:tcW w:w="745" w:type="dxa"/>
          </w:tcPr>
          <w:p w14:paraId="59C8A8F3" w14:textId="5EBB6068"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8</w:t>
            </w:r>
            <w:r w:rsidR="00E653E6">
              <w:rPr>
                <w:rFonts w:ascii="Times New Roman" w:hAnsi="Times New Roman" w:cs="Times New Roman"/>
                <w:bCs/>
                <w:sz w:val="28"/>
                <w:szCs w:val="28"/>
                <w:lang w:val="kk-KZ"/>
              </w:rPr>
              <w:t>2</w:t>
            </w:r>
          </w:p>
        </w:tc>
      </w:tr>
      <w:tr w:rsidR="007A4CBD" w:rsidRPr="00471F0E" w14:paraId="75EE5127" w14:textId="77777777" w:rsidTr="00405346">
        <w:tc>
          <w:tcPr>
            <w:tcW w:w="8945" w:type="dxa"/>
          </w:tcPr>
          <w:p w14:paraId="46A2EC92" w14:textId="77777777" w:rsidR="007A4CBD" w:rsidRPr="00405346" w:rsidRDefault="007A4CBD" w:rsidP="0083315B">
            <w:pPr>
              <w:jc w:val="both"/>
              <w:rPr>
                <w:rFonts w:ascii="Times New Roman" w:hAnsi="Times New Roman" w:cs="Times New Roman"/>
                <w:bCs/>
                <w:sz w:val="28"/>
                <w:szCs w:val="28"/>
                <w:lang w:val="kk-KZ"/>
              </w:rPr>
            </w:pPr>
            <w:r w:rsidRPr="00471F0E">
              <w:rPr>
                <w:rFonts w:ascii="Times New Roman" w:hAnsi="Times New Roman" w:cs="Times New Roman"/>
                <w:b/>
                <w:bCs/>
                <w:sz w:val="28"/>
                <w:szCs w:val="28"/>
                <w:lang w:val="kk-KZ"/>
              </w:rPr>
              <w:t xml:space="preserve">4 ДЕРЕКТЕРДІ ЖИНАУҒА, ГАЗДЫ ЕСЕПКЕ АЛУҒА ЖӘНЕ ДИСБАЛАНСТЫ АНЫҚТАУҒА АРНАЛҒАН </w:t>
            </w:r>
            <w:r w:rsidRPr="00471F0E">
              <w:rPr>
                <w:rFonts w:ascii="Times New Roman" w:hAnsi="Times New Roman" w:cs="Times New Roman"/>
                <w:b/>
                <w:bCs/>
                <w:sz w:val="28"/>
                <w:szCs w:val="28"/>
                <w:lang w:val="kk-KZ"/>
              </w:rPr>
              <w:lastRenderedPageBreak/>
              <w:t>АВТОМАТТАНДЫРЫЛҒАН ЖҮЙЕНІ ЖАСАҚТАУ</w:t>
            </w:r>
            <w:r w:rsidR="00405346">
              <w:rPr>
                <w:rFonts w:ascii="Times New Roman" w:hAnsi="Times New Roman" w:cs="Times New Roman"/>
                <w:bCs/>
                <w:sz w:val="28"/>
                <w:szCs w:val="28"/>
                <w:lang w:val="kk-KZ"/>
              </w:rPr>
              <w:t>..........................</w:t>
            </w:r>
          </w:p>
        </w:tc>
        <w:tc>
          <w:tcPr>
            <w:tcW w:w="745" w:type="dxa"/>
          </w:tcPr>
          <w:p w14:paraId="735A766E" w14:textId="77777777" w:rsidR="007A4CBD" w:rsidRDefault="007A4CBD" w:rsidP="007A4CBD">
            <w:pPr>
              <w:rPr>
                <w:rFonts w:ascii="Times New Roman" w:hAnsi="Times New Roman" w:cs="Times New Roman"/>
                <w:bCs/>
                <w:sz w:val="28"/>
                <w:szCs w:val="28"/>
                <w:lang w:val="kk-KZ"/>
              </w:rPr>
            </w:pPr>
          </w:p>
          <w:p w14:paraId="707E3F30" w14:textId="77777777" w:rsidR="0083315B" w:rsidRDefault="0083315B" w:rsidP="007A4CBD">
            <w:pPr>
              <w:rPr>
                <w:rFonts w:ascii="Times New Roman" w:hAnsi="Times New Roman" w:cs="Times New Roman"/>
                <w:bCs/>
                <w:sz w:val="28"/>
                <w:szCs w:val="28"/>
                <w:lang w:val="kk-KZ"/>
              </w:rPr>
            </w:pPr>
          </w:p>
          <w:p w14:paraId="364AFD90" w14:textId="05196B1E" w:rsidR="0083315B"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8</w:t>
            </w:r>
            <w:r w:rsidR="00E653E6">
              <w:rPr>
                <w:rFonts w:ascii="Times New Roman" w:hAnsi="Times New Roman" w:cs="Times New Roman"/>
                <w:bCs/>
                <w:sz w:val="28"/>
                <w:szCs w:val="28"/>
                <w:lang w:val="kk-KZ"/>
              </w:rPr>
              <w:t>3</w:t>
            </w:r>
          </w:p>
        </w:tc>
      </w:tr>
      <w:tr w:rsidR="007A4CBD" w:rsidRPr="00471F0E" w14:paraId="37A3ACCD" w14:textId="77777777" w:rsidTr="00405346">
        <w:tc>
          <w:tcPr>
            <w:tcW w:w="8945" w:type="dxa"/>
          </w:tcPr>
          <w:p w14:paraId="52AC4F2F"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lastRenderedPageBreak/>
              <w:t>4.1 Деректерді жинауға, газды есепке алуға және дисбалансты анықтауға арналған автоматтандырылған жүйенің сипаттамасы</w:t>
            </w:r>
            <w:r w:rsidR="00405346">
              <w:rPr>
                <w:rFonts w:ascii="Times New Roman" w:hAnsi="Times New Roman" w:cs="Times New Roman"/>
                <w:sz w:val="28"/>
                <w:szCs w:val="28"/>
                <w:lang w:val="kk-KZ"/>
              </w:rPr>
              <w:t>...............</w:t>
            </w:r>
          </w:p>
        </w:tc>
        <w:tc>
          <w:tcPr>
            <w:tcW w:w="745" w:type="dxa"/>
          </w:tcPr>
          <w:p w14:paraId="3766AE64" w14:textId="77777777" w:rsidR="007A4CBD" w:rsidRDefault="007A4CBD" w:rsidP="007A4CBD">
            <w:pPr>
              <w:rPr>
                <w:rFonts w:ascii="Times New Roman" w:hAnsi="Times New Roman" w:cs="Times New Roman"/>
                <w:bCs/>
                <w:sz w:val="28"/>
                <w:szCs w:val="28"/>
                <w:lang w:val="kk-KZ"/>
              </w:rPr>
            </w:pPr>
          </w:p>
          <w:p w14:paraId="793D16E1" w14:textId="4B4F24C2" w:rsidR="0083315B"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8</w:t>
            </w:r>
            <w:r w:rsidR="002A3894">
              <w:rPr>
                <w:rFonts w:ascii="Times New Roman" w:hAnsi="Times New Roman" w:cs="Times New Roman"/>
                <w:bCs/>
                <w:sz w:val="28"/>
                <w:szCs w:val="28"/>
                <w:lang w:val="kk-KZ"/>
              </w:rPr>
              <w:t>3</w:t>
            </w:r>
          </w:p>
        </w:tc>
      </w:tr>
      <w:tr w:rsidR="007A4CBD" w:rsidRPr="00471F0E" w14:paraId="6F5D35A0" w14:textId="77777777" w:rsidTr="00405346">
        <w:tc>
          <w:tcPr>
            <w:tcW w:w="8945" w:type="dxa"/>
          </w:tcPr>
          <w:p w14:paraId="7A3B560C" w14:textId="6CED167F"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4.</w:t>
            </w:r>
            <w:r w:rsidR="002A3894">
              <w:rPr>
                <w:rFonts w:ascii="Times New Roman" w:hAnsi="Times New Roman" w:cs="Times New Roman"/>
                <w:sz w:val="28"/>
                <w:szCs w:val="28"/>
                <w:lang w:val="kk-KZ"/>
              </w:rPr>
              <w:t>2</w:t>
            </w:r>
            <w:r w:rsidRPr="00471F0E">
              <w:rPr>
                <w:rFonts w:ascii="Times New Roman" w:hAnsi="Times New Roman" w:cs="Times New Roman"/>
                <w:sz w:val="28"/>
                <w:szCs w:val="28"/>
                <w:lang w:val="kk-KZ"/>
              </w:rPr>
              <w:t xml:space="preserve"> «Бұқара Газды Ауданы-Ташкент-Бішкек-Алматы» учаскесінің жұмысының нәтижелері бойынша газдың дисбалансын анықтау және оның пайда болу себебі туралы шешім қабылдау мүмкіндігін тексер</w:t>
            </w:r>
            <w:r w:rsidR="008D4DCA">
              <w:rPr>
                <w:rFonts w:ascii="Times New Roman" w:hAnsi="Times New Roman" w:cs="Times New Roman"/>
                <w:sz w:val="28"/>
                <w:szCs w:val="28"/>
                <w:lang w:val="kk-KZ"/>
              </w:rPr>
              <w:t>у</w:t>
            </w:r>
            <w:r w:rsidRPr="00471F0E">
              <w:rPr>
                <w:rFonts w:ascii="Times New Roman" w:hAnsi="Times New Roman" w:cs="Times New Roman"/>
                <w:sz w:val="28"/>
                <w:szCs w:val="28"/>
                <w:lang w:val="kk-KZ"/>
              </w:rPr>
              <w:t xml:space="preserve"> нәтижелері</w:t>
            </w:r>
            <w:r w:rsidR="00405346">
              <w:rPr>
                <w:rFonts w:ascii="Times New Roman" w:hAnsi="Times New Roman" w:cs="Times New Roman"/>
                <w:sz w:val="28"/>
                <w:szCs w:val="28"/>
                <w:lang w:val="kk-KZ"/>
              </w:rPr>
              <w:t>.........................................................................................................</w:t>
            </w:r>
          </w:p>
        </w:tc>
        <w:tc>
          <w:tcPr>
            <w:tcW w:w="745" w:type="dxa"/>
          </w:tcPr>
          <w:p w14:paraId="51610C96" w14:textId="77777777" w:rsidR="007A4CBD" w:rsidRDefault="007A4CBD" w:rsidP="007A4CBD">
            <w:pPr>
              <w:rPr>
                <w:rFonts w:ascii="Times New Roman" w:hAnsi="Times New Roman" w:cs="Times New Roman"/>
                <w:bCs/>
                <w:sz w:val="28"/>
                <w:szCs w:val="28"/>
                <w:lang w:val="kk-KZ"/>
              </w:rPr>
            </w:pPr>
          </w:p>
          <w:p w14:paraId="132CA4A5" w14:textId="77777777" w:rsidR="0083315B" w:rsidRDefault="0083315B" w:rsidP="007A4CBD">
            <w:pPr>
              <w:rPr>
                <w:rFonts w:ascii="Times New Roman" w:hAnsi="Times New Roman" w:cs="Times New Roman"/>
                <w:bCs/>
                <w:sz w:val="28"/>
                <w:szCs w:val="28"/>
                <w:lang w:val="kk-KZ"/>
              </w:rPr>
            </w:pPr>
          </w:p>
          <w:p w14:paraId="32B512BA" w14:textId="77777777" w:rsidR="0083315B" w:rsidRDefault="0083315B" w:rsidP="007A4CBD">
            <w:pPr>
              <w:rPr>
                <w:rFonts w:ascii="Times New Roman" w:hAnsi="Times New Roman" w:cs="Times New Roman"/>
                <w:bCs/>
                <w:sz w:val="28"/>
                <w:szCs w:val="28"/>
                <w:lang w:val="kk-KZ"/>
              </w:rPr>
            </w:pPr>
          </w:p>
          <w:p w14:paraId="679C39AB" w14:textId="04A61AF0" w:rsidR="0083315B" w:rsidRPr="00405346" w:rsidRDefault="002A3894"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89</w:t>
            </w:r>
          </w:p>
        </w:tc>
      </w:tr>
      <w:tr w:rsidR="007A4CBD" w:rsidRPr="00471F0E" w14:paraId="31FC1853" w14:textId="77777777" w:rsidTr="00405346">
        <w:tc>
          <w:tcPr>
            <w:tcW w:w="8945" w:type="dxa"/>
          </w:tcPr>
          <w:p w14:paraId="65DF3987" w14:textId="77777777" w:rsidR="007A4CBD" w:rsidRPr="00471F0E" w:rsidRDefault="007A4CBD" w:rsidP="00405346">
            <w:pPr>
              <w:jc w:val="both"/>
              <w:rPr>
                <w:rFonts w:ascii="Times New Roman" w:hAnsi="Times New Roman" w:cs="Times New Roman"/>
                <w:b/>
                <w:bCs/>
                <w:sz w:val="28"/>
                <w:szCs w:val="28"/>
                <w:lang w:val="kk-KZ"/>
              </w:rPr>
            </w:pPr>
            <w:r w:rsidRPr="00471F0E">
              <w:rPr>
                <w:rFonts w:ascii="Times New Roman" w:hAnsi="Times New Roman" w:cs="Times New Roman"/>
                <w:sz w:val="28"/>
                <w:szCs w:val="28"/>
                <w:lang w:val="kk-KZ"/>
              </w:rPr>
              <w:t>4-бөлім бойынша қорытындылар</w:t>
            </w:r>
            <w:r w:rsidR="00405346">
              <w:rPr>
                <w:rFonts w:ascii="Times New Roman" w:hAnsi="Times New Roman" w:cs="Times New Roman"/>
                <w:sz w:val="28"/>
                <w:szCs w:val="28"/>
                <w:lang w:val="kk-KZ"/>
              </w:rPr>
              <w:t>....................................................................</w:t>
            </w:r>
          </w:p>
        </w:tc>
        <w:tc>
          <w:tcPr>
            <w:tcW w:w="745" w:type="dxa"/>
          </w:tcPr>
          <w:p w14:paraId="3FAEDA5E" w14:textId="62255D82"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9</w:t>
            </w:r>
            <w:r w:rsidR="002A3894">
              <w:rPr>
                <w:rFonts w:ascii="Times New Roman" w:hAnsi="Times New Roman" w:cs="Times New Roman"/>
                <w:bCs/>
                <w:sz w:val="28"/>
                <w:szCs w:val="28"/>
                <w:lang w:val="kk-KZ"/>
              </w:rPr>
              <w:t>1</w:t>
            </w:r>
          </w:p>
        </w:tc>
      </w:tr>
      <w:tr w:rsidR="007A4CBD" w:rsidRPr="00471F0E" w14:paraId="00BA2364" w14:textId="77777777" w:rsidTr="00405346">
        <w:tc>
          <w:tcPr>
            <w:tcW w:w="8945" w:type="dxa"/>
          </w:tcPr>
          <w:p w14:paraId="2F3DE944" w14:textId="77777777" w:rsidR="007A4CBD" w:rsidRPr="00405346" w:rsidRDefault="007A4CBD" w:rsidP="00405346">
            <w:pPr>
              <w:jc w:val="both"/>
              <w:rPr>
                <w:rFonts w:ascii="Times New Roman" w:hAnsi="Times New Roman" w:cs="Times New Roman"/>
                <w:bCs/>
                <w:sz w:val="28"/>
                <w:szCs w:val="28"/>
                <w:lang w:val="kk-KZ"/>
              </w:rPr>
            </w:pPr>
            <w:r w:rsidRPr="00471F0E">
              <w:rPr>
                <w:rFonts w:ascii="Times New Roman" w:hAnsi="Times New Roman" w:cs="Times New Roman"/>
                <w:b/>
                <w:bCs/>
                <w:sz w:val="28"/>
                <w:szCs w:val="28"/>
                <w:lang w:val="kk-KZ"/>
              </w:rPr>
              <w:t>ҚОРЫТЫНДЫ</w:t>
            </w:r>
            <w:r w:rsidR="00405346">
              <w:rPr>
                <w:rFonts w:ascii="Times New Roman" w:hAnsi="Times New Roman" w:cs="Times New Roman"/>
                <w:bCs/>
                <w:sz w:val="28"/>
                <w:szCs w:val="28"/>
                <w:lang w:val="kk-KZ"/>
              </w:rPr>
              <w:t>...............................................................................................</w:t>
            </w:r>
          </w:p>
        </w:tc>
        <w:tc>
          <w:tcPr>
            <w:tcW w:w="745" w:type="dxa"/>
          </w:tcPr>
          <w:p w14:paraId="752AA99F" w14:textId="4AA4C143"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9</w:t>
            </w:r>
            <w:r w:rsidR="002A3894">
              <w:rPr>
                <w:rFonts w:ascii="Times New Roman" w:hAnsi="Times New Roman" w:cs="Times New Roman"/>
                <w:bCs/>
                <w:sz w:val="28"/>
                <w:szCs w:val="28"/>
                <w:lang w:val="kk-KZ"/>
              </w:rPr>
              <w:t>2</w:t>
            </w:r>
          </w:p>
        </w:tc>
      </w:tr>
      <w:tr w:rsidR="007A4CBD" w:rsidRPr="00471F0E" w14:paraId="16528B76" w14:textId="77777777" w:rsidTr="00405346">
        <w:tc>
          <w:tcPr>
            <w:tcW w:w="8945" w:type="dxa"/>
          </w:tcPr>
          <w:p w14:paraId="7FEC52B8" w14:textId="77777777" w:rsidR="007A4CBD" w:rsidRPr="00405346" w:rsidRDefault="007A4CBD" w:rsidP="00405346">
            <w:pPr>
              <w:jc w:val="both"/>
              <w:rPr>
                <w:rFonts w:ascii="Times New Roman" w:hAnsi="Times New Roman" w:cs="Times New Roman"/>
                <w:bCs/>
                <w:sz w:val="28"/>
                <w:szCs w:val="28"/>
                <w:lang w:val="kk-KZ"/>
              </w:rPr>
            </w:pPr>
            <w:r w:rsidRPr="00471F0E">
              <w:rPr>
                <w:rFonts w:ascii="Times New Roman" w:hAnsi="Times New Roman" w:cs="Times New Roman"/>
                <w:b/>
                <w:bCs/>
                <w:sz w:val="28"/>
                <w:szCs w:val="28"/>
                <w:lang w:val="kk-KZ"/>
              </w:rPr>
              <w:t>ПАЙДАЛАНЫЛҒАН ӘДЕБИЕТТЕР ТІЗІМІ</w:t>
            </w:r>
            <w:r w:rsidR="00405346">
              <w:rPr>
                <w:rFonts w:ascii="Times New Roman" w:hAnsi="Times New Roman" w:cs="Times New Roman"/>
                <w:bCs/>
                <w:sz w:val="28"/>
                <w:szCs w:val="28"/>
                <w:lang w:val="kk-KZ"/>
              </w:rPr>
              <w:t>...........................................</w:t>
            </w:r>
          </w:p>
        </w:tc>
        <w:tc>
          <w:tcPr>
            <w:tcW w:w="745" w:type="dxa"/>
          </w:tcPr>
          <w:p w14:paraId="282E612C" w14:textId="14295DFE" w:rsidR="007A4CBD" w:rsidRPr="00405346" w:rsidRDefault="0083315B"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9</w:t>
            </w:r>
            <w:r w:rsidR="002A3894">
              <w:rPr>
                <w:rFonts w:ascii="Times New Roman" w:hAnsi="Times New Roman" w:cs="Times New Roman"/>
                <w:bCs/>
                <w:sz w:val="28"/>
                <w:szCs w:val="28"/>
                <w:lang w:val="kk-KZ"/>
              </w:rPr>
              <w:t>4</w:t>
            </w:r>
          </w:p>
        </w:tc>
      </w:tr>
      <w:tr w:rsidR="00A66C7E" w:rsidRPr="00471F0E" w14:paraId="45949E17" w14:textId="77777777" w:rsidTr="00405346">
        <w:tc>
          <w:tcPr>
            <w:tcW w:w="8945" w:type="dxa"/>
          </w:tcPr>
          <w:p w14:paraId="77BCE35D" w14:textId="0D5195F4" w:rsidR="00A66C7E" w:rsidRPr="00471F0E" w:rsidRDefault="00A66C7E" w:rsidP="00A66C7E">
            <w:pPr>
              <w:jc w:val="both"/>
              <w:rPr>
                <w:rFonts w:ascii="Times New Roman" w:hAnsi="Times New Roman" w:cs="Times New Roman"/>
                <w:b/>
                <w:bCs/>
                <w:sz w:val="28"/>
                <w:szCs w:val="28"/>
                <w:lang w:val="kk-KZ"/>
              </w:rPr>
            </w:pPr>
            <w:r w:rsidRPr="00471F0E">
              <w:rPr>
                <w:rFonts w:ascii="Times New Roman" w:hAnsi="Times New Roman" w:cs="Times New Roman"/>
                <w:b/>
                <w:bCs/>
                <w:sz w:val="28"/>
                <w:szCs w:val="28"/>
                <w:lang w:val="kk-KZ"/>
              </w:rPr>
              <w:t xml:space="preserve">ҚОСЫМША </w:t>
            </w:r>
            <w:r>
              <w:rPr>
                <w:rFonts w:ascii="Times New Roman" w:hAnsi="Times New Roman" w:cs="Times New Roman"/>
                <w:b/>
                <w:bCs/>
                <w:sz w:val="28"/>
                <w:szCs w:val="28"/>
                <w:lang w:val="kk-KZ"/>
              </w:rPr>
              <w:t>А</w:t>
            </w:r>
            <w:r w:rsidRPr="00471F0E">
              <w:rPr>
                <w:rFonts w:ascii="Times New Roman" w:hAnsi="Times New Roman" w:cs="Times New Roman"/>
                <w:sz w:val="28"/>
                <w:szCs w:val="28"/>
                <w:lang w:val="kk-KZ"/>
              </w:rPr>
              <w:t xml:space="preserve"> </w:t>
            </w:r>
            <w:r w:rsidRPr="00471F0E">
              <w:rPr>
                <w:rFonts w:ascii="Times New Roman" w:hAnsi="Times New Roman" w:cs="Times New Roman"/>
                <w:bCs/>
                <w:sz w:val="28"/>
                <w:szCs w:val="28"/>
                <w:lang w:val="kk-KZ"/>
              </w:rPr>
              <w:t xml:space="preserve">– </w:t>
            </w:r>
            <w:r w:rsidR="00976E0D" w:rsidRPr="00635695">
              <w:rPr>
                <w:rFonts w:ascii="Times New Roman" w:hAnsi="Times New Roman" w:cs="Times New Roman"/>
                <w:sz w:val="28"/>
                <w:szCs w:val="28"/>
                <w:lang w:val="kk-KZ"/>
              </w:rPr>
              <w:t>Шығыс деректері</w:t>
            </w:r>
            <w:r>
              <w:rPr>
                <w:rFonts w:ascii="Times New Roman" w:hAnsi="Times New Roman" w:cs="Times New Roman"/>
                <w:sz w:val="28"/>
                <w:szCs w:val="28"/>
                <w:lang w:val="kk-KZ"/>
              </w:rPr>
              <w:t>.......................</w:t>
            </w:r>
            <w:r w:rsidR="00976E0D">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45" w:type="dxa"/>
          </w:tcPr>
          <w:p w14:paraId="246B5B27" w14:textId="458480DF" w:rsidR="00A66C7E" w:rsidRDefault="00A66C7E" w:rsidP="007A4CBD">
            <w:pPr>
              <w:rPr>
                <w:rFonts w:ascii="Times New Roman" w:hAnsi="Times New Roman" w:cs="Times New Roman"/>
                <w:bCs/>
                <w:sz w:val="28"/>
                <w:szCs w:val="28"/>
                <w:lang w:val="kk-KZ"/>
              </w:rPr>
            </w:pPr>
            <w:r>
              <w:rPr>
                <w:rFonts w:ascii="Times New Roman" w:hAnsi="Times New Roman" w:cs="Times New Roman"/>
                <w:bCs/>
                <w:sz w:val="28"/>
                <w:szCs w:val="28"/>
                <w:lang w:val="kk-KZ"/>
              </w:rPr>
              <w:t>10</w:t>
            </w:r>
            <w:r w:rsidR="002A3894">
              <w:rPr>
                <w:rFonts w:ascii="Times New Roman" w:hAnsi="Times New Roman" w:cs="Times New Roman"/>
                <w:bCs/>
                <w:sz w:val="28"/>
                <w:szCs w:val="28"/>
                <w:lang w:val="kk-KZ"/>
              </w:rPr>
              <w:t>0</w:t>
            </w:r>
          </w:p>
        </w:tc>
      </w:tr>
      <w:tr w:rsidR="007A4CBD" w:rsidRPr="00471F0E" w14:paraId="149A923A" w14:textId="77777777" w:rsidTr="00405346">
        <w:tc>
          <w:tcPr>
            <w:tcW w:w="8945" w:type="dxa"/>
          </w:tcPr>
          <w:p w14:paraId="7181B7A9" w14:textId="1C125104" w:rsidR="007A4CBD" w:rsidRPr="00471F0E" w:rsidRDefault="007A4CBD" w:rsidP="00A66C7E">
            <w:pPr>
              <w:jc w:val="both"/>
              <w:rPr>
                <w:rFonts w:ascii="Times New Roman" w:hAnsi="Times New Roman" w:cs="Times New Roman"/>
                <w:b/>
                <w:bCs/>
                <w:sz w:val="28"/>
                <w:szCs w:val="28"/>
                <w:lang w:val="kk-KZ"/>
              </w:rPr>
            </w:pPr>
            <w:r w:rsidRPr="00471F0E">
              <w:rPr>
                <w:rFonts w:ascii="Times New Roman" w:hAnsi="Times New Roman" w:cs="Times New Roman"/>
                <w:b/>
                <w:bCs/>
                <w:sz w:val="28"/>
                <w:szCs w:val="28"/>
                <w:lang w:val="kk-KZ"/>
              </w:rPr>
              <w:t xml:space="preserve">ҚОСЫМША </w:t>
            </w:r>
            <w:r w:rsidR="00976E0D">
              <w:rPr>
                <w:rFonts w:ascii="Times New Roman" w:hAnsi="Times New Roman" w:cs="Times New Roman"/>
                <w:b/>
                <w:bCs/>
                <w:sz w:val="28"/>
                <w:szCs w:val="28"/>
                <w:lang w:val="kk-KZ"/>
              </w:rPr>
              <w:t>Б</w:t>
            </w:r>
            <w:r w:rsidRPr="00471F0E">
              <w:rPr>
                <w:rFonts w:ascii="Times New Roman" w:hAnsi="Times New Roman" w:cs="Times New Roman"/>
                <w:sz w:val="28"/>
                <w:szCs w:val="28"/>
                <w:lang w:val="kk-KZ"/>
              </w:rPr>
              <w:t xml:space="preserve"> –</w:t>
            </w:r>
            <w:r w:rsidR="00FC5A97">
              <w:rPr>
                <w:rFonts w:ascii="Times New Roman" w:hAnsi="Times New Roman" w:cs="Times New Roman"/>
                <w:sz w:val="28"/>
                <w:szCs w:val="28"/>
                <w:lang w:val="kk-KZ"/>
              </w:rPr>
              <w:t xml:space="preserve"> </w:t>
            </w:r>
            <w:r w:rsidR="00976E0D" w:rsidRPr="00B61693">
              <w:rPr>
                <w:rFonts w:ascii="Times New Roman" w:hAnsi="Times New Roman" w:cs="Times New Roman"/>
                <w:sz w:val="28"/>
                <w:szCs w:val="28"/>
                <w:lang w:val="kk-KZ"/>
              </w:rPr>
              <w:t>Есептеулер нәтижелері</w:t>
            </w:r>
            <w:r w:rsidR="00976E0D">
              <w:rPr>
                <w:rFonts w:ascii="Times New Roman" w:hAnsi="Times New Roman" w:cs="Times New Roman"/>
                <w:sz w:val="28"/>
                <w:szCs w:val="28"/>
                <w:lang w:val="kk-KZ"/>
              </w:rPr>
              <w:t xml:space="preserve"> ............</w:t>
            </w:r>
            <w:r w:rsidR="0083315B">
              <w:rPr>
                <w:rFonts w:ascii="Times New Roman" w:hAnsi="Times New Roman" w:cs="Times New Roman"/>
                <w:sz w:val="28"/>
                <w:szCs w:val="28"/>
                <w:lang w:val="kk-KZ"/>
              </w:rPr>
              <w:t>..................</w:t>
            </w:r>
            <w:r w:rsidR="00405346">
              <w:rPr>
                <w:rFonts w:ascii="Times New Roman" w:hAnsi="Times New Roman" w:cs="Times New Roman"/>
                <w:sz w:val="28"/>
                <w:szCs w:val="28"/>
                <w:lang w:val="kk-KZ"/>
              </w:rPr>
              <w:t>.....................</w:t>
            </w:r>
          </w:p>
        </w:tc>
        <w:tc>
          <w:tcPr>
            <w:tcW w:w="745" w:type="dxa"/>
          </w:tcPr>
          <w:p w14:paraId="186FD066" w14:textId="1AAB147D" w:rsidR="007A4CBD" w:rsidRPr="00405346" w:rsidRDefault="0083315B" w:rsidP="00A66C7E">
            <w:pPr>
              <w:rPr>
                <w:rFonts w:ascii="Times New Roman" w:hAnsi="Times New Roman" w:cs="Times New Roman"/>
                <w:bCs/>
                <w:sz w:val="28"/>
                <w:szCs w:val="28"/>
                <w:lang w:val="kk-KZ"/>
              </w:rPr>
            </w:pPr>
            <w:r>
              <w:rPr>
                <w:rFonts w:ascii="Times New Roman" w:hAnsi="Times New Roman" w:cs="Times New Roman"/>
                <w:bCs/>
                <w:sz w:val="28"/>
                <w:szCs w:val="28"/>
                <w:lang w:val="kk-KZ"/>
              </w:rPr>
              <w:t>1</w:t>
            </w:r>
            <w:r w:rsidR="002A3894">
              <w:rPr>
                <w:rFonts w:ascii="Times New Roman" w:hAnsi="Times New Roman" w:cs="Times New Roman"/>
                <w:bCs/>
                <w:sz w:val="28"/>
                <w:szCs w:val="28"/>
                <w:lang w:val="kk-KZ"/>
              </w:rPr>
              <w:t>20</w:t>
            </w:r>
          </w:p>
        </w:tc>
      </w:tr>
      <w:tr w:rsidR="007A4CBD" w:rsidRPr="00471F0E" w14:paraId="29BC09AB" w14:textId="77777777" w:rsidTr="00405346">
        <w:tc>
          <w:tcPr>
            <w:tcW w:w="8945" w:type="dxa"/>
          </w:tcPr>
          <w:p w14:paraId="08E88541" w14:textId="749F1885" w:rsidR="007A4CBD" w:rsidRPr="00471F0E" w:rsidRDefault="007A4CBD" w:rsidP="006D02A6">
            <w:pPr>
              <w:jc w:val="both"/>
              <w:rPr>
                <w:rFonts w:ascii="Times New Roman" w:hAnsi="Times New Roman" w:cs="Times New Roman"/>
                <w:b/>
                <w:bCs/>
                <w:sz w:val="28"/>
                <w:szCs w:val="28"/>
                <w:lang w:val="kk-KZ"/>
              </w:rPr>
            </w:pPr>
            <w:r w:rsidRPr="00471F0E">
              <w:rPr>
                <w:rFonts w:ascii="Times New Roman" w:hAnsi="Times New Roman" w:cs="Times New Roman"/>
                <w:b/>
                <w:bCs/>
                <w:sz w:val="28"/>
                <w:szCs w:val="28"/>
                <w:lang w:val="kk-KZ"/>
              </w:rPr>
              <w:t xml:space="preserve">ҚОСЫМША </w:t>
            </w:r>
            <w:r w:rsidR="00976E0D">
              <w:rPr>
                <w:rFonts w:ascii="Times New Roman" w:hAnsi="Times New Roman" w:cs="Times New Roman"/>
                <w:b/>
                <w:bCs/>
                <w:sz w:val="28"/>
                <w:szCs w:val="28"/>
                <w:lang w:val="kk-KZ"/>
              </w:rPr>
              <w:t>С</w:t>
            </w:r>
            <w:r w:rsidRPr="00471F0E">
              <w:rPr>
                <w:rFonts w:ascii="Times New Roman" w:hAnsi="Times New Roman" w:cs="Times New Roman"/>
                <w:sz w:val="28"/>
                <w:szCs w:val="28"/>
                <w:lang w:val="kk-KZ"/>
              </w:rPr>
              <w:t xml:space="preserve"> </w:t>
            </w:r>
            <w:r w:rsidRPr="00471F0E">
              <w:rPr>
                <w:rFonts w:ascii="Times New Roman" w:hAnsi="Times New Roman" w:cs="Times New Roman"/>
                <w:bCs/>
                <w:sz w:val="28"/>
                <w:szCs w:val="28"/>
                <w:lang w:val="kk-KZ"/>
              </w:rPr>
              <w:t>–</w:t>
            </w:r>
            <w:r w:rsidR="00976E0D" w:rsidRPr="00471F0E">
              <w:rPr>
                <w:rFonts w:ascii="Times New Roman" w:hAnsi="Times New Roman" w:cs="Times New Roman"/>
                <w:sz w:val="28"/>
                <w:szCs w:val="28"/>
                <w:lang w:val="kk-KZ"/>
              </w:rPr>
              <w:t xml:space="preserve"> Өндіріске енгізу туралы акт</w:t>
            </w:r>
            <w:r w:rsidR="00976E0D">
              <w:rPr>
                <w:rFonts w:ascii="Times New Roman" w:hAnsi="Times New Roman" w:cs="Times New Roman"/>
                <w:sz w:val="28"/>
                <w:szCs w:val="28"/>
                <w:lang w:val="kk-KZ"/>
              </w:rPr>
              <w:t xml:space="preserve"> ..</w:t>
            </w:r>
            <w:r w:rsidR="0083315B">
              <w:rPr>
                <w:rFonts w:ascii="Times New Roman" w:hAnsi="Times New Roman" w:cs="Times New Roman"/>
                <w:sz w:val="28"/>
                <w:szCs w:val="28"/>
                <w:lang w:val="kk-KZ"/>
              </w:rPr>
              <w:t>............................</w:t>
            </w:r>
            <w:r w:rsidR="00405346">
              <w:rPr>
                <w:rFonts w:ascii="Times New Roman" w:hAnsi="Times New Roman" w:cs="Times New Roman"/>
                <w:sz w:val="28"/>
                <w:szCs w:val="28"/>
                <w:lang w:val="kk-KZ"/>
              </w:rPr>
              <w:t>..............</w:t>
            </w:r>
          </w:p>
        </w:tc>
        <w:tc>
          <w:tcPr>
            <w:tcW w:w="745" w:type="dxa"/>
          </w:tcPr>
          <w:p w14:paraId="5B4CBB58" w14:textId="4A9FB927" w:rsidR="007A4CBD" w:rsidRPr="00405346" w:rsidRDefault="0083315B" w:rsidP="00A66C7E">
            <w:pPr>
              <w:rPr>
                <w:rFonts w:ascii="Times New Roman" w:hAnsi="Times New Roman" w:cs="Times New Roman"/>
                <w:bCs/>
                <w:sz w:val="28"/>
                <w:szCs w:val="28"/>
                <w:lang w:val="kk-KZ"/>
              </w:rPr>
            </w:pPr>
            <w:r>
              <w:rPr>
                <w:rFonts w:ascii="Times New Roman" w:hAnsi="Times New Roman" w:cs="Times New Roman"/>
                <w:bCs/>
                <w:sz w:val="28"/>
                <w:szCs w:val="28"/>
                <w:lang w:val="kk-KZ"/>
              </w:rPr>
              <w:t>12</w:t>
            </w:r>
            <w:r w:rsidR="002A3894">
              <w:rPr>
                <w:rFonts w:ascii="Times New Roman" w:hAnsi="Times New Roman" w:cs="Times New Roman"/>
                <w:bCs/>
                <w:sz w:val="28"/>
                <w:szCs w:val="28"/>
                <w:lang w:val="kk-KZ"/>
              </w:rPr>
              <w:t>2</w:t>
            </w:r>
          </w:p>
        </w:tc>
      </w:tr>
    </w:tbl>
    <w:p w14:paraId="2DCBB1C6" w14:textId="77777777" w:rsidR="007A4CBD" w:rsidRPr="00154F7D" w:rsidRDefault="007A4CBD" w:rsidP="007A4CBD">
      <w:pPr>
        <w:spacing w:after="0" w:line="240" w:lineRule="auto"/>
        <w:rPr>
          <w:rFonts w:ascii="Times New Roman" w:hAnsi="Times New Roman" w:cs="Times New Roman"/>
          <w:b/>
          <w:bCs/>
          <w:sz w:val="28"/>
          <w:szCs w:val="28"/>
          <w:lang w:val="kk-KZ"/>
        </w:rPr>
      </w:pPr>
    </w:p>
    <w:p w14:paraId="7A6FCBCC" w14:textId="77777777" w:rsidR="007A4CBD" w:rsidRPr="00154F7D" w:rsidRDefault="007A4CBD" w:rsidP="007A4CBD">
      <w:pPr>
        <w:spacing w:after="0" w:line="240" w:lineRule="auto"/>
        <w:rPr>
          <w:rFonts w:ascii="Times New Roman" w:hAnsi="Times New Roman" w:cs="Times New Roman"/>
          <w:b/>
          <w:bCs/>
          <w:sz w:val="28"/>
          <w:szCs w:val="28"/>
          <w:lang w:val="kk-KZ"/>
        </w:rPr>
      </w:pPr>
    </w:p>
    <w:p w14:paraId="2DEA4D44" w14:textId="77777777" w:rsidR="003170C6" w:rsidRPr="00154F7D" w:rsidRDefault="003170C6" w:rsidP="007A4CBD">
      <w:pPr>
        <w:spacing w:after="0" w:line="240" w:lineRule="auto"/>
        <w:jc w:val="center"/>
        <w:rPr>
          <w:rFonts w:ascii="Times New Roman" w:hAnsi="Times New Roman" w:cs="Times New Roman"/>
          <w:b/>
          <w:bCs/>
          <w:sz w:val="28"/>
          <w:szCs w:val="28"/>
          <w:lang w:val="kk-KZ"/>
        </w:rPr>
      </w:pPr>
    </w:p>
    <w:p w14:paraId="10A302CC" w14:textId="77777777" w:rsidR="00081197" w:rsidRPr="00154F7D" w:rsidRDefault="00081197" w:rsidP="007A4CBD">
      <w:pPr>
        <w:spacing w:after="0" w:line="240" w:lineRule="auto"/>
        <w:jc w:val="center"/>
        <w:rPr>
          <w:rFonts w:ascii="Times New Roman" w:hAnsi="Times New Roman" w:cs="Times New Roman"/>
          <w:b/>
          <w:bCs/>
          <w:sz w:val="28"/>
          <w:szCs w:val="28"/>
          <w:lang w:val="kk-KZ"/>
        </w:rPr>
      </w:pPr>
    </w:p>
    <w:tbl>
      <w:tblPr>
        <w:tblStyle w:val="a9"/>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45"/>
        <w:gridCol w:w="745"/>
      </w:tblGrid>
      <w:tr w:rsidR="00A66C7E" w:rsidRPr="00471F0E" w14:paraId="52B6C349" w14:textId="77777777" w:rsidTr="00177EB9">
        <w:tc>
          <w:tcPr>
            <w:tcW w:w="8945" w:type="dxa"/>
          </w:tcPr>
          <w:p w14:paraId="58AEFE76" w14:textId="77777777" w:rsidR="00A66C7E" w:rsidRPr="00471F0E" w:rsidRDefault="00A66C7E" w:rsidP="00177EB9">
            <w:pPr>
              <w:jc w:val="both"/>
              <w:rPr>
                <w:rFonts w:ascii="Times New Roman" w:hAnsi="Times New Roman" w:cs="Times New Roman"/>
                <w:b/>
                <w:bCs/>
                <w:sz w:val="28"/>
                <w:szCs w:val="28"/>
                <w:lang w:val="kk-KZ"/>
              </w:rPr>
            </w:pPr>
          </w:p>
        </w:tc>
        <w:tc>
          <w:tcPr>
            <w:tcW w:w="745" w:type="dxa"/>
          </w:tcPr>
          <w:p w14:paraId="4C64D11A" w14:textId="2340AC44" w:rsidR="00A66C7E" w:rsidRPr="00405346" w:rsidRDefault="00A66C7E" w:rsidP="00177EB9">
            <w:pPr>
              <w:rPr>
                <w:rFonts w:ascii="Times New Roman" w:hAnsi="Times New Roman" w:cs="Times New Roman"/>
                <w:bCs/>
                <w:sz w:val="28"/>
                <w:szCs w:val="28"/>
                <w:lang w:val="kk-KZ"/>
              </w:rPr>
            </w:pPr>
          </w:p>
        </w:tc>
      </w:tr>
    </w:tbl>
    <w:p w14:paraId="486EB67D" w14:textId="77777777" w:rsidR="00B466D1" w:rsidRPr="00154F7D" w:rsidRDefault="00B466D1" w:rsidP="007A4CBD">
      <w:pPr>
        <w:spacing w:after="0" w:line="240" w:lineRule="auto"/>
        <w:jc w:val="center"/>
        <w:rPr>
          <w:rFonts w:ascii="Times New Roman" w:hAnsi="Times New Roman" w:cs="Times New Roman"/>
          <w:b/>
          <w:bCs/>
          <w:sz w:val="28"/>
          <w:szCs w:val="28"/>
          <w:lang w:val="kk-KZ"/>
        </w:rPr>
      </w:pPr>
    </w:p>
    <w:p w14:paraId="5A5BB39F" w14:textId="77777777" w:rsidR="00B466D1" w:rsidRPr="00154F7D" w:rsidRDefault="00B466D1" w:rsidP="007A4CBD">
      <w:pPr>
        <w:spacing w:after="0" w:line="240" w:lineRule="auto"/>
        <w:jc w:val="center"/>
        <w:rPr>
          <w:rFonts w:ascii="Times New Roman" w:hAnsi="Times New Roman" w:cs="Times New Roman"/>
          <w:b/>
          <w:bCs/>
          <w:sz w:val="28"/>
          <w:szCs w:val="28"/>
          <w:lang w:val="kk-KZ"/>
        </w:rPr>
      </w:pPr>
    </w:p>
    <w:p w14:paraId="0B06CF47" w14:textId="77777777" w:rsidR="00B466D1" w:rsidRPr="00154F7D" w:rsidRDefault="00B466D1" w:rsidP="007A4CBD">
      <w:pPr>
        <w:spacing w:after="0" w:line="240" w:lineRule="auto"/>
        <w:jc w:val="center"/>
        <w:rPr>
          <w:rFonts w:ascii="Times New Roman" w:hAnsi="Times New Roman" w:cs="Times New Roman"/>
          <w:b/>
          <w:bCs/>
          <w:sz w:val="28"/>
          <w:szCs w:val="28"/>
          <w:lang w:val="kk-KZ"/>
        </w:rPr>
      </w:pPr>
    </w:p>
    <w:p w14:paraId="1F4A9B94" w14:textId="77777777" w:rsidR="00495F77" w:rsidRPr="00154F7D" w:rsidRDefault="00495F77" w:rsidP="007A4CBD">
      <w:pPr>
        <w:spacing w:after="0" w:line="240" w:lineRule="auto"/>
        <w:jc w:val="center"/>
        <w:rPr>
          <w:rFonts w:ascii="Times New Roman" w:hAnsi="Times New Roman" w:cs="Times New Roman"/>
          <w:b/>
          <w:bCs/>
          <w:sz w:val="28"/>
          <w:szCs w:val="28"/>
          <w:lang w:val="kk-KZ"/>
        </w:rPr>
      </w:pPr>
    </w:p>
    <w:p w14:paraId="0C3F4CDE" w14:textId="77777777" w:rsidR="00495F77" w:rsidRPr="00154F7D" w:rsidRDefault="00495F77" w:rsidP="007A4CBD">
      <w:pPr>
        <w:spacing w:after="0" w:line="240" w:lineRule="auto"/>
        <w:jc w:val="center"/>
        <w:rPr>
          <w:rFonts w:ascii="Times New Roman" w:hAnsi="Times New Roman" w:cs="Times New Roman"/>
          <w:b/>
          <w:bCs/>
          <w:sz w:val="28"/>
          <w:szCs w:val="28"/>
          <w:lang w:val="kk-KZ"/>
        </w:rPr>
      </w:pPr>
    </w:p>
    <w:p w14:paraId="73749ACA" w14:textId="77777777" w:rsidR="00495F77" w:rsidRPr="00154F7D" w:rsidRDefault="00495F77" w:rsidP="007A4CBD">
      <w:pPr>
        <w:spacing w:after="0" w:line="240" w:lineRule="auto"/>
        <w:jc w:val="center"/>
        <w:rPr>
          <w:rFonts w:ascii="Times New Roman" w:hAnsi="Times New Roman" w:cs="Times New Roman"/>
          <w:b/>
          <w:bCs/>
          <w:sz w:val="28"/>
          <w:szCs w:val="28"/>
          <w:lang w:val="kk-KZ"/>
        </w:rPr>
      </w:pPr>
    </w:p>
    <w:p w14:paraId="5B6335C9" w14:textId="77777777" w:rsidR="00B1054D" w:rsidRPr="00154F7D" w:rsidRDefault="00B1054D" w:rsidP="007A4CBD">
      <w:pPr>
        <w:spacing w:after="0" w:line="240" w:lineRule="auto"/>
        <w:jc w:val="center"/>
        <w:rPr>
          <w:rFonts w:ascii="Times New Roman" w:hAnsi="Times New Roman" w:cs="Times New Roman"/>
          <w:b/>
          <w:bCs/>
          <w:sz w:val="28"/>
          <w:szCs w:val="28"/>
          <w:lang w:val="kk-KZ"/>
        </w:rPr>
      </w:pPr>
    </w:p>
    <w:p w14:paraId="08134A59" w14:textId="77777777" w:rsidR="00B1054D" w:rsidRPr="00154F7D" w:rsidRDefault="00B1054D" w:rsidP="007A4CBD">
      <w:pPr>
        <w:spacing w:after="0" w:line="240" w:lineRule="auto"/>
        <w:jc w:val="center"/>
        <w:rPr>
          <w:rFonts w:ascii="Times New Roman" w:hAnsi="Times New Roman" w:cs="Times New Roman"/>
          <w:b/>
          <w:bCs/>
          <w:sz w:val="28"/>
          <w:szCs w:val="28"/>
          <w:lang w:val="kk-KZ"/>
        </w:rPr>
      </w:pPr>
    </w:p>
    <w:p w14:paraId="6717E224" w14:textId="77777777" w:rsidR="00B1054D" w:rsidRPr="00154F7D" w:rsidRDefault="00B1054D" w:rsidP="007A4CBD">
      <w:pPr>
        <w:spacing w:after="0" w:line="240" w:lineRule="auto"/>
        <w:jc w:val="center"/>
        <w:rPr>
          <w:rFonts w:ascii="Times New Roman" w:hAnsi="Times New Roman" w:cs="Times New Roman"/>
          <w:b/>
          <w:bCs/>
          <w:sz w:val="28"/>
          <w:szCs w:val="28"/>
          <w:lang w:val="kk-KZ"/>
        </w:rPr>
      </w:pPr>
    </w:p>
    <w:p w14:paraId="1A4B668F" w14:textId="77777777" w:rsidR="00B1054D" w:rsidRPr="00154F7D" w:rsidRDefault="00B1054D" w:rsidP="007A4CBD">
      <w:pPr>
        <w:spacing w:after="0" w:line="240" w:lineRule="auto"/>
        <w:jc w:val="center"/>
        <w:rPr>
          <w:rFonts w:ascii="Times New Roman" w:hAnsi="Times New Roman" w:cs="Times New Roman"/>
          <w:b/>
          <w:bCs/>
          <w:sz w:val="28"/>
          <w:szCs w:val="28"/>
          <w:lang w:val="kk-KZ"/>
        </w:rPr>
      </w:pPr>
    </w:p>
    <w:p w14:paraId="59AA2981" w14:textId="77777777" w:rsidR="00E54B72" w:rsidRPr="00154F7D" w:rsidRDefault="00E54B72" w:rsidP="007A4CBD">
      <w:pPr>
        <w:spacing w:after="0" w:line="240" w:lineRule="auto"/>
        <w:jc w:val="center"/>
        <w:rPr>
          <w:rFonts w:ascii="Times New Roman" w:hAnsi="Times New Roman" w:cs="Times New Roman"/>
          <w:b/>
          <w:bCs/>
          <w:sz w:val="28"/>
          <w:szCs w:val="28"/>
          <w:lang w:val="kk-KZ"/>
        </w:rPr>
      </w:pPr>
    </w:p>
    <w:p w14:paraId="7007247C" w14:textId="77777777" w:rsidR="00E54B72" w:rsidRPr="00154F7D" w:rsidRDefault="00E54B72" w:rsidP="007A4CBD">
      <w:pPr>
        <w:spacing w:after="0" w:line="240" w:lineRule="auto"/>
        <w:jc w:val="center"/>
        <w:rPr>
          <w:rFonts w:ascii="Times New Roman" w:hAnsi="Times New Roman" w:cs="Times New Roman"/>
          <w:b/>
          <w:bCs/>
          <w:sz w:val="28"/>
          <w:szCs w:val="28"/>
          <w:lang w:val="kk-KZ"/>
        </w:rPr>
      </w:pPr>
    </w:p>
    <w:p w14:paraId="5D0F9518" w14:textId="77777777" w:rsidR="00E54B72" w:rsidRPr="00154F7D" w:rsidRDefault="00E54B72" w:rsidP="007A4CBD">
      <w:pPr>
        <w:spacing w:after="0" w:line="240" w:lineRule="auto"/>
        <w:jc w:val="center"/>
        <w:rPr>
          <w:rFonts w:ascii="Times New Roman" w:hAnsi="Times New Roman" w:cs="Times New Roman"/>
          <w:b/>
          <w:bCs/>
          <w:sz w:val="28"/>
          <w:szCs w:val="28"/>
          <w:lang w:val="kk-KZ"/>
        </w:rPr>
      </w:pPr>
    </w:p>
    <w:p w14:paraId="39D790DC" w14:textId="77777777" w:rsidR="00E54B72" w:rsidRPr="00154F7D" w:rsidRDefault="00E54B72" w:rsidP="007A4CBD">
      <w:pPr>
        <w:spacing w:after="0" w:line="240" w:lineRule="auto"/>
        <w:jc w:val="center"/>
        <w:rPr>
          <w:rFonts w:ascii="Times New Roman" w:hAnsi="Times New Roman" w:cs="Times New Roman"/>
          <w:b/>
          <w:bCs/>
          <w:sz w:val="28"/>
          <w:szCs w:val="28"/>
          <w:lang w:val="kk-KZ"/>
        </w:rPr>
      </w:pPr>
    </w:p>
    <w:p w14:paraId="1DDD2B47" w14:textId="77777777" w:rsidR="00E54B72" w:rsidRPr="00154F7D" w:rsidRDefault="00E54B72" w:rsidP="007A4CBD">
      <w:pPr>
        <w:spacing w:after="0" w:line="240" w:lineRule="auto"/>
        <w:jc w:val="center"/>
        <w:rPr>
          <w:rFonts w:ascii="Times New Roman" w:hAnsi="Times New Roman" w:cs="Times New Roman"/>
          <w:b/>
          <w:bCs/>
          <w:sz w:val="28"/>
          <w:szCs w:val="28"/>
          <w:lang w:val="kk-KZ"/>
        </w:rPr>
      </w:pPr>
    </w:p>
    <w:p w14:paraId="48D21716" w14:textId="77777777" w:rsidR="00E54B72" w:rsidRPr="00154F7D" w:rsidRDefault="00E54B72" w:rsidP="007A4CBD">
      <w:pPr>
        <w:spacing w:after="0" w:line="240" w:lineRule="auto"/>
        <w:jc w:val="center"/>
        <w:rPr>
          <w:rFonts w:ascii="Times New Roman" w:hAnsi="Times New Roman" w:cs="Times New Roman"/>
          <w:b/>
          <w:bCs/>
          <w:sz w:val="28"/>
          <w:szCs w:val="28"/>
          <w:lang w:val="kk-KZ"/>
        </w:rPr>
      </w:pPr>
    </w:p>
    <w:p w14:paraId="3ECC8E18" w14:textId="2F954E14" w:rsidR="00E54B72" w:rsidRDefault="00E54B72" w:rsidP="007A4CBD">
      <w:pPr>
        <w:spacing w:after="0" w:line="240" w:lineRule="auto"/>
        <w:jc w:val="center"/>
        <w:rPr>
          <w:rFonts w:ascii="Times New Roman" w:hAnsi="Times New Roman" w:cs="Times New Roman"/>
          <w:b/>
          <w:bCs/>
          <w:sz w:val="28"/>
          <w:szCs w:val="28"/>
          <w:lang w:val="kk-KZ"/>
        </w:rPr>
      </w:pPr>
    </w:p>
    <w:p w14:paraId="0DE119AE" w14:textId="77777777" w:rsidR="00976E0D" w:rsidRPr="00154F7D" w:rsidRDefault="00976E0D" w:rsidP="007A4CBD">
      <w:pPr>
        <w:spacing w:after="0" w:line="240" w:lineRule="auto"/>
        <w:jc w:val="center"/>
        <w:rPr>
          <w:rFonts w:ascii="Times New Roman" w:hAnsi="Times New Roman" w:cs="Times New Roman"/>
          <w:b/>
          <w:bCs/>
          <w:sz w:val="28"/>
          <w:szCs w:val="28"/>
          <w:lang w:val="kk-KZ"/>
        </w:rPr>
      </w:pPr>
    </w:p>
    <w:p w14:paraId="48740629" w14:textId="77777777" w:rsidR="00E54B72" w:rsidRPr="00154F7D" w:rsidRDefault="00E54B72" w:rsidP="007A4CBD">
      <w:pPr>
        <w:spacing w:after="0" w:line="240" w:lineRule="auto"/>
        <w:jc w:val="center"/>
        <w:rPr>
          <w:rFonts w:ascii="Times New Roman" w:hAnsi="Times New Roman" w:cs="Times New Roman"/>
          <w:b/>
          <w:bCs/>
          <w:sz w:val="28"/>
          <w:szCs w:val="28"/>
          <w:lang w:val="kk-KZ"/>
        </w:rPr>
      </w:pPr>
    </w:p>
    <w:p w14:paraId="261D2BC3" w14:textId="77777777" w:rsidR="00E54B72" w:rsidRPr="00154F7D" w:rsidRDefault="00E54B72" w:rsidP="007A4CBD">
      <w:pPr>
        <w:spacing w:after="0" w:line="240" w:lineRule="auto"/>
        <w:jc w:val="center"/>
        <w:rPr>
          <w:rFonts w:ascii="Times New Roman" w:hAnsi="Times New Roman" w:cs="Times New Roman"/>
          <w:b/>
          <w:bCs/>
          <w:sz w:val="28"/>
          <w:szCs w:val="28"/>
          <w:lang w:val="kk-KZ"/>
        </w:rPr>
      </w:pPr>
    </w:p>
    <w:p w14:paraId="48249BA6" w14:textId="77777777" w:rsidR="00495F77" w:rsidRPr="00154F7D" w:rsidRDefault="00495F77" w:rsidP="007A4CBD">
      <w:pPr>
        <w:spacing w:after="0" w:line="240" w:lineRule="auto"/>
        <w:jc w:val="center"/>
        <w:rPr>
          <w:rFonts w:ascii="Times New Roman" w:hAnsi="Times New Roman" w:cs="Times New Roman"/>
          <w:b/>
          <w:bCs/>
          <w:sz w:val="28"/>
          <w:szCs w:val="28"/>
          <w:lang w:val="kk-KZ"/>
        </w:rPr>
      </w:pPr>
    </w:p>
    <w:p w14:paraId="3F7417E8" w14:textId="1FCE642F" w:rsidR="00495F77" w:rsidRDefault="00495F77" w:rsidP="007A4CBD">
      <w:pPr>
        <w:spacing w:after="0" w:line="240" w:lineRule="auto"/>
        <w:jc w:val="center"/>
        <w:rPr>
          <w:rFonts w:ascii="Times New Roman" w:hAnsi="Times New Roman" w:cs="Times New Roman"/>
          <w:b/>
          <w:bCs/>
          <w:sz w:val="28"/>
          <w:szCs w:val="28"/>
          <w:lang w:val="kk-KZ"/>
        </w:rPr>
      </w:pPr>
    </w:p>
    <w:p w14:paraId="4BE62EDF" w14:textId="58A10C02" w:rsidR="005747DA" w:rsidRDefault="005747DA" w:rsidP="007A4CBD">
      <w:pPr>
        <w:spacing w:after="0" w:line="240" w:lineRule="auto"/>
        <w:jc w:val="center"/>
        <w:rPr>
          <w:rFonts w:ascii="Times New Roman" w:hAnsi="Times New Roman" w:cs="Times New Roman"/>
          <w:b/>
          <w:bCs/>
          <w:sz w:val="28"/>
          <w:szCs w:val="28"/>
          <w:lang w:val="kk-KZ"/>
        </w:rPr>
      </w:pPr>
    </w:p>
    <w:p w14:paraId="35569141" w14:textId="77777777" w:rsidR="005747DA" w:rsidRDefault="005747DA" w:rsidP="007A4CBD">
      <w:pPr>
        <w:spacing w:after="0" w:line="240" w:lineRule="auto"/>
        <w:jc w:val="center"/>
        <w:rPr>
          <w:rFonts w:ascii="Times New Roman" w:hAnsi="Times New Roman" w:cs="Times New Roman"/>
          <w:b/>
          <w:bCs/>
          <w:sz w:val="28"/>
          <w:szCs w:val="28"/>
          <w:lang w:val="kk-KZ"/>
        </w:rPr>
      </w:pPr>
    </w:p>
    <w:p w14:paraId="63C5E8A2" w14:textId="77777777" w:rsidR="00405346" w:rsidRDefault="00405346" w:rsidP="007A4CBD">
      <w:pPr>
        <w:spacing w:after="0" w:line="240" w:lineRule="auto"/>
        <w:jc w:val="center"/>
        <w:rPr>
          <w:rFonts w:ascii="Times New Roman" w:hAnsi="Times New Roman" w:cs="Times New Roman"/>
          <w:b/>
          <w:bCs/>
          <w:sz w:val="28"/>
          <w:szCs w:val="28"/>
          <w:lang w:val="kk-KZ"/>
        </w:rPr>
      </w:pPr>
    </w:p>
    <w:p w14:paraId="3A7A8863" w14:textId="77777777" w:rsidR="00405346" w:rsidRDefault="00405346" w:rsidP="007A4CBD">
      <w:pPr>
        <w:spacing w:after="0" w:line="240" w:lineRule="auto"/>
        <w:jc w:val="center"/>
        <w:rPr>
          <w:rFonts w:ascii="Times New Roman" w:hAnsi="Times New Roman" w:cs="Times New Roman"/>
          <w:b/>
          <w:bCs/>
          <w:sz w:val="28"/>
          <w:szCs w:val="28"/>
          <w:lang w:val="kk-KZ"/>
        </w:rPr>
      </w:pPr>
    </w:p>
    <w:p w14:paraId="261592DE" w14:textId="77777777" w:rsidR="00677A7A" w:rsidRPr="00154F7D" w:rsidRDefault="00F46C4A" w:rsidP="007A4CBD">
      <w:pPr>
        <w:spacing w:after="0" w:line="240" w:lineRule="auto"/>
        <w:jc w:val="center"/>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lastRenderedPageBreak/>
        <w:t>НОРМАТИВТІК СІЛТЕМЕЛЕР</w:t>
      </w:r>
    </w:p>
    <w:p w14:paraId="24B01D66" w14:textId="77777777" w:rsidR="00E54B72" w:rsidRPr="00154F7D" w:rsidRDefault="00E54B72" w:rsidP="00E54B72">
      <w:pPr>
        <w:spacing w:after="0" w:line="240" w:lineRule="auto"/>
        <w:ind w:firstLine="709"/>
        <w:jc w:val="both"/>
        <w:rPr>
          <w:rFonts w:ascii="Times New Roman" w:hAnsi="Times New Roman" w:cs="Times New Roman"/>
          <w:sz w:val="28"/>
          <w:szCs w:val="28"/>
          <w:lang w:val="kk-KZ"/>
        </w:rPr>
      </w:pPr>
    </w:p>
    <w:p w14:paraId="1364A83A" w14:textId="77777777" w:rsidR="00A27BF9" w:rsidRPr="00154F7D" w:rsidRDefault="00F46C4A"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Диссертациялық жұмыста келесідей мемлекеттік үлгіқалыптарға сілтемелер жасалды:</w:t>
      </w:r>
    </w:p>
    <w:p w14:paraId="17966834" w14:textId="77777777" w:rsidR="00A27BF9" w:rsidRPr="00154F7D" w:rsidRDefault="00A27BF9"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ҚР МЖМБС 5.04.034 – 2011</w:t>
      </w:r>
      <w:r w:rsidR="00E54B72"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Қазақстан Республикасының Мемлекеттік жалпыға міндетті білім беру стандарты. Жоғары оқу орнынан кейінгі білім. Докторантура». Негізгі ережелер ҚР білім және ғылым министрімен бекітілген. «17» маусым 2011 ж. №261 ж. </w:t>
      </w:r>
    </w:p>
    <w:p w14:paraId="00285009" w14:textId="77777777" w:rsidR="00A27BF9" w:rsidRPr="00154F7D" w:rsidRDefault="00A27BF9"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Диссертацияларды және авторефераттарды рәсімдеу бойынша нұсқаулық ҚРБҒМ, Жоғарғы аттестаттау комитеті.</w:t>
      </w:r>
    </w:p>
    <w:p w14:paraId="25932524" w14:textId="38412C9F" w:rsidR="00A27BF9" w:rsidRPr="00154F7D" w:rsidRDefault="00A27BF9"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МЕ</w:t>
      </w:r>
      <w:r w:rsidR="003D517C">
        <w:rPr>
          <w:rFonts w:ascii="Times New Roman" w:hAnsi="Times New Roman" w:cs="Times New Roman"/>
          <w:sz w:val="28"/>
          <w:szCs w:val="28"/>
          <w:lang w:val="kk-KZ"/>
        </w:rPr>
        <w:t>М</w:t>
      </w:r>
      <w:r w:rsidRPr="00154F7D">
        <w:rPr>
          <w:rFonts w:ascii="Times New Roman" w:hAnsi="Times New Roman" w:cs="Times New Roman"/>
          <w:sz w:val="28"/>
          <w:szCs w:val="28"/>
          <w:lang w:val="kk-KZ"/>
        </w:rPr>
        <w:t>СТ 7.32 2001. Ғылыми зерттеу жұмыстары туралы есеп. Рәсімдеудің ережесі мен құрылымы.</w:t>
      </w:r>
    </w:p>
    <w:p w14:paraId="19048E94" w14:textId="77777777" w:rsidR="00BC7F79" w:rsidRPr="00154F7D" w:rsidRDefault="00BC7F79"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МЕСТ 7.1-2003. Библиографиялық жазба</w:t>
      </w:r>
      <w:r w:rsidR="00E54B72" w:rsidRPr="00154F7D">
        <w:rPr>
          <w:rFonts w:ascii="Times New Roman" w:hAnsi="Times New Roman" w:cs="Times New Roman"/>
          <w:sz w:val="28"/>
          <w:szCs w:val="28"/>
          <w:lang w:val="kk-KZ"/>
        </w:rPr>
        <w:t>.</w:t>
      </w:r>
    </w:p>
    <w:p w14:paraId="5EDE83FA" w14:textId="0257A85F" w:rsidR="00AC207C" w:rsidRPr="00154F7D" w:rsidRDefault="003D517C" w:rsidP="00E54B7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МЕМСТ</w:t>
      </w:r>
      <w:r w:rsidR="00AC207C" w:rsidRPr="00154F7D">
        <w:rPr>
          <w:rFonts w:ascii="Times New Roman" w:hAnsi="Times New Roman" w:cs="Times New Roman"/>
          <w:sz w:val="28"/>
          <w:szCs w:val="28"/>
          <w:lang w:val="kk-KZ"/>
        </w:rPr>
        <w:t xml:space="preserve"> 2939-63</w:t>
      </w:r>
      <w:r w:rsidR="00E54B72" w:rsidRPr="00154F7D">
        <w:rPr>
          <w:rFonts w:ascii="Times New Roman" w:hAnsi="Times New Roman" w:cs="Times New Roman"/>
          <w:sz w:val="28"/>
          <w:szCs w:val="28"/>
          <w:lang w:val="kk-KZ"/>
        </w:rPr>
        <w:t>.</w:t>
      </w:r>
      <w:r w:rsidR="00AC207C" w:rsidRPr="00154F7D">
        <w:rPr>
          <w:rFonts w:ascii="Times New Roman" w:hAnsi="Times New Roman" w:cs="Times New Roman"/>
          <w:sz w:val="28"/>
          <w:szCs w:val="28"/>
          <w:lang w:val="kk-KZ"/>
        </w:rPr>
        <w:t xml:space="preserve"> Газ</w:t>
      </w:r>
      <w:r>
        <w:rPr>
          <w:rFonts w:ascii="Times New Roman" w:hAnsi="Times New Roman" w:cs="Times New Roman"/>
          <w:sz w:val="28"/>
          <w:szCs w:val="28"/>
          <w:lang w:val="kk-KZ"/>
        </w:rPr>
        <w:t>дар</w:t>
      </w:r>
      <w:r w:rsidR="00AC207C" w:rsidRPr="00154F7D">
        <w:rPr>
          <w:rFonts w:ascii="Times New Roman" w:hAnsi="Times New Roman" w:cs="Times New Roman"/>
          <w:sz w:val="28"/>
          <w:szCs w:val="28"/>
          <w:lang w:val="kk-KZ"/>
        </w:rPr>
        <w:t xml:space="preserve">. </w:t>
      </w:r>
      <w:r>
        <w:rPr>
          <w:rFonts w:ascii="Times New Roman" w:hAnsi="Times New Roman" w:cs="Times New Roman"/>
          <w:sz w:val="28"/>
          <w:szCs w:val="28"/>
          <w:lang w:val="kk-KZ"/>
        </w:rPr>
        <w:t>Көлемді анықтау шарттары.</w:t>
      </w:r>
    </w:p>
    <w:p w14:paraId="197A0136" w14:textId="12289F83" w:rsidR="00E451C7" w:rsidRDefault="00405346" w:rsidP="00E54B72">
      <w:pPr>
        <w:shd w:val="clear" w:color="auto" w:fill="FFFFFF"/>
        <w:spacing w:after="0" w:line="240" w:lineRule="auto"/>
        <w:ind w:firstLine="709"/>
        <w:jc w:val="both"/>
        <w:textAlignment w:val="baseline"/>
        <w:rPr>
          <w:rStyle w:val="s1"/>
          <w:rFonts w:ascii="Times New Roman" w:hAnsi="Times New Roman" w:cs="Times New Roman"/>
          <w:sz w:val="28"/>
          <w:szCs w:val="28"/>
          <w:lang w:val="kk-KZ"/>
        </w:rPr>
      </w:pPr>
      <w:r w:rsidRPr="00154F7D">
        <w:rPr>
          <w:rStyle w:val="s1"/>
          <w:rFonts w:ascii="Times New Roman" w:hAnsi="Times New Roman" w:cs="Times New Roman"/>
          <w:sz w:val="28"/>
          <w:szCs w:val="28"/>
          <w:lang w:val="kk-KZ"/>
        </w:rPr>
        <w:t>Қазақстан Республикасы Энергетика министрінің Бұйрығы.</w:t>
      </w:r>
      <w:r>
        <w:rPr>
          <w:rStyle w:val="s1"/>
          <w:rFonts w:ascii="Times New Roman" w:hAnsi="Times New Roman" w:cs="Times New Roman"/>
          <w:sz w:val="28"/>
          <w:szCs w:val="28"/>
          <w:lang w:val="kk-KZ"/>
        </w:rPr>
        <w:t xml:space="preserve"> </w:t>
      </w:r>
      <w:r w:rsidR="00E451C7" w:rsidRPr="00154F7D">
        <w:rPr>
          <w:rStyle w:val="s1"/>
          <w:rFonts w:ascii="Times New Roman" w:hAnsi="Times New Roman" w:cs="Times New Roman"/>
          <w:sz w:val="28"/>
          <w:szCs w:val="28"/>
          <w:lang w:val="kk-KZ"/>
        </w:rPr>
        <w:t>Магистральдық газ құбырларын пайдалану қағидаларын бекіту туралы</w:t>
      </w:r>
      <w:r>
        <w:rPr>
          <w:rStyle w:val="s1"/>
          <w:rFonts w:ascii="Times New Roman" w:hAnsi="Times New Roman" w:cs="Times New Roman"/>
          <w:sz w:val="28"/>
          <w:szCs w:val="28"/>
          <w:lang w:val="kk-KZ"/>
        </w:rPr>
        <w:t>:</w:t>
      </w:r>
      <w:r w:rsidR="00E54B72" w:rsidRPr="00154F7D">
        <w:rPr>
          <w:rStyle w:val="s1"/>
          <w:rFonts w:ascii="Times New Roman" w:hAnsi="Times New Roman" w:cs="Times New Roman"/>
          <w:sz w:val="28"/>
          <w:szCs w:val="28"/>
          <w:lang w:val="kk-KZ"/>
        </w:rPr>
        <w:t xml:space="preserve"> </w:t>
      </w:r>
      <w:r w:rsidR="00E451C7" w:rsidRPr="00154F7D">
        <w:rPr>
          <w:rStyle w:val="s1"/>
          <w:rFonts w:ascii="Times New Roman" w:hAnsi="Times New Roman" w:cs="Times New Roman"/>
          <w:sz w:val="28"/>
          <w:szCs w:val="28"/>
          <w:lang w:val="kk-KZ"/>
        </w:rPr>
        <w:t>2015 жыл</w:t>
      </w:r>
      <w:r>
        <w:rPr>
          <w:rStyle w:val="s1"/>
          <w:rFonts w:ascii="Times New Roman" w:hAnsi="Times New Roman" w:cs="Times New Roman"/>
          <w:sz w:val="28"/>
          <w:szCs w:val="28"/>
          <w:lang w:val="kk-KZ"/>
        </w:rPr>
        <w:t>д</w:t>
      </w:r>
      <w:r w:rsidR="00E451C7" w:rsidRPr="00154F7D">
        <w:rPr>
          <w:rStyle w:val="s1"/>
          <w:rFonts w:ascii="Times New Roman" w:hAnsi="Times New Roman" w:cs="Times New Roman"/>
          <w:sz w:val="28"/>
          <w:szCs w:val="28"/>
          <w:lang w:val="kk-KZ"/>
        </w:rPr>
        <w:t>ы</w:t>
      </w:r>
      <w:r>
        <w:rPr>
          <w:rStyle w:val="s1"/>
          <w:rFonts w:ascii="Times New Roman" w:hAnsi="Times New Roman" w:cs="Times New Roman"/>
          <w:sz w:val="28"/>
          <w:szCs w:val="28"/>
          <w:lang w:val="kk-KZ"/>
        </w:rPr>
        <w:t>ң</w:t>
      </w:r>
      <w:r w:rsidR="00E451C7" w:rsidRPr="00154F7D">
        <w:rPr>
          <w:rStyle w:val="s1"/>
          <w:rFonts w:ascii="Times New Roman" w:hAnsi="Times New Roman" w:cs="Times New Roman"/>
          <w:sz w:val="28"/>
          <w:szCs w:val="28"/>
          <w:lang w:val="kk-KZ"/>
        </w:rPr>
        <w:t xml:space="preserve"> 22 қаңтары</w:t>
      </w:r>
      <w:r>
        <w:rPr>
          <w:rStyle w:val="s1"/>
          <w:rFonts w:ascii="Times New Roman" w:hAnsi="Times New Roman" w:cs="Times New Roman"/>
          <w:sz w:val="28"/>
          <w:szCs w:val="28"/>
          <w:lang w:val="kk-KZ"/>
        </w:rPr>
        <w:t>,</w:t>
      </w:r>
      <w:r w:rsidR="00E451C7" w:rsidRPr="00154F7D">
        <w:rPr>
          <w:rStyle w:val="s1"/>
          <w:rFonts w:ascii="Times New Roman" w:hAnsi="Times New Roman" w:cs="Times New Roman"/>
          <w:sz w:val="28"/>
          <w:szCs w:val="28"/>
          <w:lang w:val="kk-KZ"/>
        </w:rPr>
        <w:t xml:space="preserve"> №33 б</w:t>
      </w:r>
      <w:r>
        <w:rPr>
          <w:rStyle w:val="s1"/>
          <w:rFonts w:ascii="Times New Roman" w:hAnsi="Times New Roman" w:cs="Times New Roman"/>
          <w:sz w:val="28"/>
          <w:szCs w:val="28"/>
          <w:lang w:val="kk-KZ"/>
        </w:rPr>
        <w:t>екітілген</w:t>
      </w:r>
      <w:r w:rsidR="00E54B72" w:rsidRPr="00154F7D">
        <w:rPr>
          <w:rStyle w:val="s1"/>
          <w:rFonts w:ascii="Times New Roman" w:hAnsi="Times New Roman" w:cs="Times New Roman"/>
          <w:sz w:val="28"/>
          <w:szCs w:val="28"/>
          <w:lang w:val="kk-KZ"/>
        </w:rPr>
        <w:t>.</w:t>
      </w:r>
    </w:p>
    <w:p w14:paraId="3B7C21BB" w14:textId="76DE1C7E" w:rsidR="0037527B" w:rsidRDefault="0037527B" w:rsidP="00E54B72">
      <w:pPr>
        <w:shd w:val="clear" w:color="auto" w:fill="FFFFFF"/>
        <w:spacing w:after="0" w:line="240" w:lineRule="auto"/>
        <w:ind w:firstLine="709"/>
        <w:jc w:val="both"/>
        <w:textAlignment w:val="baseline"/>
        <w:rPr>
          <w:rStyle w:val="s1"/>
          <w:rFonts w:ascii="Times New Roman" w:hAnsi="Times New Roman" w:cs="Times New Roman"/>
          <w:sz w:val="28"/>
          <w:szCs w:val="28"/>
          <w:lang w:val="kk-KZ"/>
        </w:rPr>
      </w:pPr>
      <w:r>
        <w:rPr>
          <w:rStyle w:val="s1"/>
          <w:rFonts w:ascii="Times New Roman" w:hAnsi="Times New Roman" w:cs="Times New Roman"/>
          <w:sz w:val="28"/>
          <w:szCs w:val="28"/>
          <w:lang w:val="kk-KZ"/>
        </w:rPr>
        <w:t xml:space="preserve">МЕМСТ 8.611 – 2013 </w:t>
      </w:r>
      <w:r w:rsidR="00384800">
        <w:rPr>
          <w:rStyle w:val="s1"/>
          <w:rFonts w:ascii="Times New Roman" w:hAnsi="Times New Roman" w:cs="Times New Roman"/>
          <w:sz w:val="28"/>
          <w:szCs w:val="28"/>
          <w:lang w:val="kk-KZ"/>
        </w:rPr>
        <w:t>Газдың шығыны мен мөлшері. У</w:t>
      </w:r>
      <w:r w:rsidR="00384800" w:rsidRPr="00384800">
        <w:rPr>
          <w:rStyle w:val="s1"/>
          <w:rFonts w:ascii="Times New Roman" w:hAnsi="Times New Roman" w:cs="Times New Roman"/>
          <w:sz w:val="28"/>
          <w:szCs w:val="28"/>
          <w:lang w:val="kk-KZ"/>
        </w:rPr>
        <w:t xml:space="preserve">льтрадыбыстық </w:t>
      </w:r>
      <w:r w:rsidR="00384800">
        <w:rPr>
          <w:rStyle w:val="s1"/>
          <w:rFonts w:ascii="Times New Roman" w:hAnsi="Times New Roman" w:cs="Times New Roman"/>
          <w:sz w:val="28"/>
          <w:szCs w:val="28"/>
          <w:lang w:val="kk-KZ"/>
        </w:rPr>
        <w:t>шығынды</w:t>
      </w:r>
      <w:r w:rsidR="00384800" w:rsidRPr="00384800">
        <w:rPr>
          <w:rStyle w:val="s1"/>
          <w:rFonts w:ascii="Times New Roman" w:hAnsi="Times New Roman" w:cs="Times New Roman"/>
          <w:sz w:val="28"/>
          <w:szCs w:val="28"/>
          <w:lang w:val="kk-KZ"/>
        </w:rPr>
        <w:t xml:space="preserve"> түрлендіргіштермен өлшеу </w:t>
      </w:r>
      <w:r w:rsidR="00384800">
        <w:rPr>
          <w:rStyle w:val="s1"/>
          <w:rFonts w:ascii="Times New Roman" w:hAnsi="Times New Roman" w:cs="Times New Roman"/>
          <w:sz w:val="28"/>
          <w:szCs w:val="28"/>
          <w:lang w:val="kk-KZ"/>
        </w:rPr>
        <w:t>әдістемесі.</w:t>
      </w:r>
    </w:p>
    <w:p w14:paraId="3FF936EE" w14:textId="77777777" w:rsidR="00322184" w:rsidRDefault="007C722B" w:rsidP="00E54B72">
      <w:pPr>
        <w:shd w:val="clear" w:color="auto" w:fill="FFFFFF"/>
        <w:spacing w:after="0" w:line="240" w:lineRule="auto"/>
        <w:ind w:firstLine="709"/>
        <w:jc w:val="both"/>
        <w:textAlignment w:val="baseline"/>
        <w:rPr>
          <w:rStyle w:val="s1"/>
          <w:rFonts w:ascii="Times New Roman" w:hAnsi="Times New Roman" w:cs="Times New Roman"/>
          <w:sz w:val="28"/>
          <w:szCs w:val="28"/>
          <w:lang w:val="kk-KZ"/>
        </w:rPr>
      </w:pPr>
      <w:r>
        <w:rPr>
          <w:rStyle w:val="s1"/>
          <w:rFonts w:ascii="Times New Roman" w:hAnsi="Times New Roman" w:cs="Times New Roman"/>
          <w:sz w:val="28"/>
          <w:szCs w:val="28"/>
          <w:lang w:val="kk-KZ"/>
        </w:rPr>
        <w:t xml:space="preserve">МЕМСТ 8.566 – 2011 </w:t>
      </w:r>
      <w:r w:rsidRPr="007C722B">
        <w:rPr>
          <w:rStyle w:val="s1"/>
          <w:rFonts w:ascii="Times New Roman" w:hAnsi="Times New Roman" w:cs="Times New Roman"/>
          <w:sz w:val="28"/>
          <w:szCs w:val="28"/>
          <w:lang w:val="kk-KZ"/>
        </w:rPr>
        <w:t>Өлшем бірлігін қамтамасыз етудің мемлекеттік жүйесі. Заттар мен материалдардың физикалық константалары мен қасиеттері туралы мемлекетаралық деректер жүйесі. Негізгі ережелер</w:t>
      </w:r>
      <w:r>
        <w:rPr>
          <w:rStyle w:val="s1"/>
          <w:rFonts w:ascii="Times New Roman" w:hAnsi="Times New Roman" w:cs="Times New Roman"/>
          <w:sz w:val="28"/>
          <w:szCs w:val="28"/>
          <w:lang w:val="kk-KZ"/>
        </w:rPr>
        <w:t>.</w:t>
      </w:r>
    </w:p>
    <w:p w14:paraId="3AB52FB9" w14:textId="77777777" w:rsidR="00322184" w:rsidRDefault="00322184" w:rsidP="00E54B72">
      <w:pPr>
        <w:shd w:val="clear" w:color="auto" w:fill="FFFFFF"/>
        <w:spacing w:after="0" w:line="240" w:lineRule="auto"/>
        <w:ind w:firstLine="709"/>
        <w:jc w:val="both"/>
        <w:textAlignment w:val="baseline"/>
        <w:rPr>
          <w:rStyle w:val="s1"/>
          <w:rFonts w:ascii="Times New Roman" w:hAnsi="Times New Roman" w:cs="Times New Roman"/>
          <w:sz w:val="28"/>
          <w:szCs w:val="28"/>
          <w:lang w:val="kk-KZ"/>
        </w:rPr>
      </w:pPr>
      <w:r>
        <w:rPr>
          <w:rStyle w:val="s1"/>
          <w:rFonts w:ascii="Times New Roman" w:hAnsi="Times New Roman" w:cs="Times New Roman"/>
          <w:sz w:val="28"/>
          <w:szCs w:val="28"/>
          <w:lang w:val="kk-KZ"/>
        </w:rPr>
        <w:t xml:space="preserve">МЕМСТ 15528 – 86 </w:t>
      </w:r>
      <w:r w:rsidRPr="00322184">
        <w:rPr>
          <w:rStyle w:val="s1"/>
          <w:rFonts w:ascii="Times New Roman" w:hAnsi="Times New Roman" w:cs="Times New Roman"/>
          <w:sz w:val="28"/>
          <w:szCs w:val="28"/>
          <w:lang w:val="kk-KZ"/>
        </w:rPr>
        <w:t>Ағып жатқан сұйықтар мен газдардың шығынын, көлемін немесе массасын өлшеуге арналған құралдар. Терминдер мен анықтамалар</w:t>
      </w:r>
      <w:r>
        <w:rPr>
          <w:rStyle w:val="s1"/>
          <w:rFonts w:ascii="Times New Roman" w:hAnsi="Times New Roman" w:cs="Times New Roman"/>
          <w:sz w:val="28"/>
          <w:szCs w:val="28"/>
          <w:lang w:val="kk-KZ"/>
        </w:rPr>
        <w:t>.</w:t>
      </w:r>
    </w:p>
    <w:p w14:paraId="5EF0B4AF" w14:textId="77777777" w:rsidR="00322184" w:rsidRDefault="00322184" w:rsidP="00E54B72">
      <w:pPr>
        <w:shd w:val="clear" w:color="auto" w:fill="FFFFFF"/>
        <w:spacing w:after="0" w:line="240" w:lineRule="auto"/>
        <w:ind w:firstLine="709"/>
        <w:jc w:val="both"/>
        <w:textAlignment w:val="baseline"/>
        <w:rPr>
          <w:rStyle w:val="s1"/>
          <w:rFonts w:ascii="Times New Roman" w:hAnsi="Times New Roman" w:cs="Times New Roman"/>
          <w:sz w:val="28"/>
          <w:szCs w:val="28"/>
          <w:lang w:val="kk-KZ"/>
        </w:rPr>
      </w:pPr>
      <w:r>
        <w:rPr>
          <w:rStyle w:val="s1"/>
          <w:rFonts w:ascii="Times New Roman" w:hAnsi="Times New Roman" w:cs="Times New Roman"/>
          <w:sz w:val="28"/>
          <w:szCs w:val="28"/>
          <w:lang w:val="kk-KZ"/>
        </w:rPr>
        <w:t xml:space="preserve">МЕМСТ 17310 – 2002 </w:t>
      </w:r>
      <w:r w:rsidRPr="00322184">
        <w:rPr>
          <w:rStyle w:val="s1"/>
          <w:rFonts w:ascii="Times New Roman" w:hAnsi="Times New Roman" w:cs="Times New Roman"/>
          <w:sz w:val="28"/>
          <w:szCs w:val="28"/>
          <w:lang w:val="kk-KZ"/>
        </w:rPr>
        <w:t>Газдар. Тығыздықты анықтаудың пикнометриялық әдісі</w:t>
      </w:r>
      <w:r>
        <w:rPr>
          <w:rStyle w:val="s1"/>
          <w:rFonts w:ascii="Times New Roman" w:hAnsi="Times New Roman" w:cs="Times New Roman"/>
          <w:sz w:val="28"/>
          <w:szCs w:val="28"/>
          <w:lang w:val="kk-KZ"/>
        </w:rPr>
        <w:t>.</w:t>
      </w:r>
    </w:p>
    <w:p w14:paraId="2BEA9CFF" w14:textId="639FBA87" w:rsidR="007C722B" w:rsidRDefault="00322184" w:rsidP="00E54B72">
      <w:pPr>
        <w:shd w:val="clear" w:color="auto" w:fill="FFFFFF"/>
        <w:spacing w:after="0" w:line="240" w:lineRule="auto"/>
        <w:ind w:firstLine="709"/>
        <w:jc w:val="both"/>
        <w:textAlignment w:val="baseline"/>
        <w:rPr>
          <w:rStyle w:val="s1"/>
          <w:rFonts w:ascii="Times New Roman" w:hAnsi="Times New Roman" w:cs="Times New Roman"/>
          <w:sz w:val="28"/>
          <w:szCs w:val="28"/>
          <w:lang w:val="kk-KZ"/>
        </w:rPr>
      </w:pPr>
      <w:r>
        <w:rPr>
          <w:rStyle w:val="s1"/>
          <w:rFonts w:ascii="Times New Roman" w:hAnsi="Times New Roman" w:cs="Times New Roman"/>
          <w:sz w:val="28"/>
          <w:szCs w:val="28"/>
          <w:lang w:val="kk-KZ"/>
        </w:rPr>
        <w:t xml:space="preserve">МЕМСТ 30319.1 – 96 </w:t>
      </w:r>
      <w:r w:rsidRPr="00322184">
        <w:rPr>
          <w:rStyle w:val="s1"/>
          <w:rFonts w:ascii="Times New Roman" w:hAnsi="Times New Roman" w:cs="Times New Roman"/>
          <w:sz w:val="28"/>
          <w:szCs w:val="28"/>
          <w:lang w:val="kk-KZ"/>
        </w:rPr>
        <w:t>Табиғи газ. Физикалық қасиеттерді есептеу әдістері. Табиғи газдың, оның құрамдас бөліктерінің және оны өңдеу өнімдерінің физикалық қасиеттерін анықтау</w:t>
      </w:r>
      <w:r w:rsidR="00B81514">
        <w:rPr>
          <w:rStyle w:val="s1"/>
          <w:rFonts w:ascii="Times New Roman" w:hAnsi="Times New Roman" w:cs="Times New Roman"/>
          <w:sz w:val="28"/>
          <w:szCs w:val="28"/>
          <w:lang w:val="kk-KZ"/>
        </w:rPr>
        <w:t>.</w:t>
      </w:r>
    </w:p>
    <w:p w14:paraId="4B86CB05" w14:textId="77777777" w:rsidR="00DD600C" w:rsidRPr="00F767F6" w:rsidRDefault="00DD600C" w:rsidP="003D517C">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DD600C">
        <w:rPr>
          <w:rFonts w:ascii="Times New Roman" w:hAnsi="Times New Roman" w:cs="Times New Roman"/>
          <w:sz w:val="28"/>
          <w:szCs w:val="28"/>
          <w:lang w:val="kk-KZ"/>
        </w:rPr>
        <w:t xml:space="preserve">МЕМСТ 31369 – 2008 </w:t>
      </w:r>
      <w:r>
        <w:rPr>
          <w:rFonts w:ascii="Times New Roman" w:hAnsi="Times New Roman" w:cs="Times New Roman"/>
          <w:sz w:val="28"/>
          <w:szCs w:val="28"/>
          <w:lang w:val="kk-KZ"/>
        </w:rPr>
        <w:t>Табиға газ. Компоненттің құрамы бойынша жану жылуын, тығыздықты, салыстырмалы тығыздықты және ВОББЕ санын есептеу.</w:t>
      </w:r>
    </w:p>
    <w:p w14:paraId="4FB3728E" w14:textId="5859C314" w:rsidR="00B81514" w:rsidRDefault="00B81514" w:rsidP="00E54B72">
      <w:pPr>
        <w:shd w:val="clear" w:color="auto" w:fill="FFFFFF"/>
        <w:spacing w:after="0" w:line="240" w:lineRule="auto"/>
        <w:ind w:firstLine="709"/>
        <w:jc w:val="both"/>
        <w:textAlignment w:val="baseline"/>
        <w:rPr>
          <w:rStyle w:val="s1"/>
          <w:rFonts w:ascii="Times New Roman" w:hAnsi="Times New Roman" w:cs="Times New Roman"/>
          <w:sz w:val="28"/>
          <w:szCs w:val="28"/>
          <w:lang w:val="kk-KZ"/>
        </w:rPr>
      </w:pPr>
      <w:r>
        <w:rPr>
          <w:rStyle w:val="s1"/>
          <w:rFonts w:ascii="Times New Roman" w:hAnsi="Times New Roman" w:cs="Times New Roman"/>
          <w:sz w:val="28"/>
          <w:szCs w:val="28"/>
          <w:lang w:val="kk-KZ"/>
        </w:rPr>
        <w:t xml:space="preserve">МЕМСТ 31370 – 2008 </w:t>
      </w:r>
      <w:r w:rsidRPr="00B81514">
        <w:rPr>
          <w:rStyle w:val="s1"/>
          <w:rFonts w:ascii="Times New Roman" w:hAnsi="Times New Roman" w:cs="Times New Roman"/>
          <w:sz w:val="28"/>
          <w:szCs w:val="28"/>
          <w:lang w:val="kk-KZ"/>
        </w:rPr>
        <w:t>Табиғи газ. Үлгі алу нұсқаулығы</w:t>
      </w:r>
      <w:r>
        <w:rPr>
          <w:rStyle w:val="s1"/>
          <w:rFonts w:ascii="Times New Roman" w:hAnsi="Times New Roman" w:cs="Times New Roman"/>
          <w:sz w:val="28"/>
          <w:szCs w:val="28"/>
          <w:lang w:val="kk-KZ"/>
        </w:rPr>
        <w:t>.</w:t>
      </w:r>
    </w:p>
    <w:p w14:paraId="069DAB77" w14:textId="0EF35DAF" w:rsidR="00B81514" w:rsidRDefault="00B81514" w:rsidP="00E54B72">
      <w:pPr>
        <w:shd w:val="clear" w:color="auto" w:fill="FFFFFF"/>
        <w:spacing w:after="0" w:line="240" w:lineRule="auto"/>
        <w:ind w:firstLine="709"/>
        <w:jc w:val="both"/>
        <w:textAlignment w:val="baseline"/>
        <w:rPr>
          <w:rStyle w:val="s1"/>
          <w:rFonts w:ascii="Times New Roman" w:hAnsi="Times New Roman" w:cs="Times New Roman"/>
          <w:sz w:val="28"/>
          <w:szCs w:val="28"/>
          <w:lang w:val="kk-KZ"/>
        </w:rPr>
      </w:pPr>
      <w:r>
        <w:rPr>
          <w:rStyle w:val="s1"/>
          <w:rFonts w:ascii="Times New Roman" w:hAnsi="Times New Roman" w:cs="Times New Roman"/>
          <w:sz w:val="28"/>
          <w:szCs w:val="28"/>
          <w:lang w:val="kk-KZ"/>
        </w:rPr>
        <w:t xml:space="preserve">МЕМСТ 31371 – 2008 </w:t>
      </w:r>
      <w:r w:rsidRPr="00B81514">
        <w:rPr>
          <w:rStyle w:val="s1"/>
          <w:rFonts w:ascii="Times New Roman" w:hAnsi="Times New Roman" w:cs="Times New Roman"/>
          <w:sz w:val="28"/>
          <w:szCs w:val="28"/>
          <w:lang w:val="kk-KZ"/>
        </w:rPr>
        <w:t>Табиғи газ. Белгісіздікті бағалаумен газ хроматографиясы арқылы құрамын анықтау.</w:t>
      </w:r>
      <w:r w:rsidRPr="00B81514">
        <w:rPr>
          <w:lang w:val="kk-KZ"/>
        </w:rPr>
        <w:t xml:space="preserve"> </w:t>
      </w:r>
      <w:r w:rsidRPr="00B81514">
        <w:rPr>
          <w:rStyle w:val="s1"/>
          <w:rFonts w:ascii="Times New Roman" w:hAnsi="Times New Roman" w:cs="Times New Roman"/>
          <w:sz w:val="28"/>
          <w:szCs w:val="28"/>
          <w:lang w:val="kk-KZ"/>
        </w:rPr>
        <w:t>Бөлім 7. Компоненттердің мольдік үлесін өлшеу әдістемесі</w:t>
      </w:r>
      <w:r>
        <w:rPr>
          <w:rStyle w:val="s1"/>
          <w:rFonts w:ascii="Times New Roman" w:hAnsi="Times New Roman" w:cs="Times New Roman"/>
          <w:sz w:val="28"/>
          <w:szCs w:val="28"/>
          <w:lang w:val="kk-KZ"/>
        </w:rPr>
        <w:t>.</w:t>
      </w:r>
    </w:p>
    <w:p w14:paraId="295DB2FB" w14:textId="4A898611" w:rsidR="00CB7F24" w:rsidRPr="00154F7D" w:rsidRDefault="00CB7F24" w:rsidP="00E54B72">
      <w:pPr>
        <w:shd w:val="clear" w:color="auto" w:fill="FFFFFF"/>
        <w:spacing w:after="0" w:line="240" w:lineRule="auto"/>
        <w:ind w:firstLine="709"/>
        <w:jc w:val="both"/>
        <w:textAlignment w:val="baseline"/>
        <w:rPr>
          <w:rFonts w:ascii="Times New Roman" w:hAnsi="Times New Roman" w:cs="Times New Roman"/>
          <w:sz w:val="28"/>
          <w:szCs w:val="28"/>
          <w:lang w:val="kk-KZ"/>
        </w:rPr>
      </w:pPr>
      <w:r>
        <w:rPr>
          <w:rStyle w:val="s1"/>
          <w:rFonts w:ascii="Times New Roman" w:hAnsi="Times New Roman" w:cs="Times New Roman"/>
          <w:sz w:val="28"/>
          <w:szCs w:val="28"/>
          <w:lang w:val="kk-KZ"/>
        </w:rPr>
        <w:t xml:space="preserve">МЕМСТ Р МЭК 62264 – 3 – 2012 </w:t>
      </w:r>
      <w:r w:rsidR="00F272A1" w:rsidRPr="00F272A1">
        <w:rPr>
          <w:rStyle w:val="s1"/>
          <w:rFonts w:ascii="Times New Roman" w:hAnsi="Times New Roman" w:cs="Times New Roman"/>
          <w:sz w:val="28"/>
          <w:szCs w:val="28"/>
          <w:lang w:val="kk-KZ"/>
        </w:rPr>
        <w:t>К</w:t>
      </w:r>
      <w:r w:rsidR="00F272A1">
        <w:rPr>
          <w:rStyle w:val="s1"/>
          <w:rFonts w:ascii="Times New Roman" w:hAnsi="Times New Roman" w:cs="Times New Roman"/>
          <w:sz w:val="28"/>
          <w:szCs w:val="28"/>
          <w:lang w:val="kk-KZ"/>
        </w:rPr>
        <w:t>әсіопорынды басқару жүйелерін интеграциялау. Бөлім 3. Технологиялық операцияларды басқарудың моделі.</w:t>
      </w:r>
    </w:p>
    <w:p w14:paraId="788D43F7" w14:textId="77777777" w:rsidR="00E451C7" w:rsidRPr="00154F7D" w:rsidRDefault="00E451C7" w:rsidP="00E54B72">
      <w:pPr>
        <w:shd w:val="clear" w:color="auto" w:fill="FFFFFF"/>
        <w:spacing w:after="0" w:line="240" w:lineRule="auto"/>
        <w:ind w:firstLine="709"/>
        <w:jc w:val="both"/>
        <w:textAlignment w:val="baseline"/>
        <w:rPr>
          <w:lang w:val="kk-KZ"/>
        </w:rPr>
      </w:pPr>
    </w:p>
    <w:p w14:paraId="5E754248" w14:textId="77777777" w:rsidR="00677A7A" w:rsidRPr="00154F7D" w:rsidRDefault="00677A7A" w:rsidP="00E54B72">
      <w:pPr>
        <w:spacing w:after="0" w:line="240" w:lineRule="auto"/>
        <w:jc w:val="both"/>
        <w:rPr>
          <w:rFonts w:ascii="Times New Roman" w:hAnsi="Times New Roman" w:cs="Times New Roman"/>
          <w:sz w:val="28"/>
          <w:szCs w:val="28"/>
          <w:lang w:val="kk-KZ"/>
        </w:rPr>
      </w:pPr>
    </w:p>
    <w:p w14:paraId="537C9F31" w14:textId="77777777" w:rsidR="00677A7A" w:rsidRPr="00154F7D" w:rsidRDefault="00677A7A" w:rsidP="00E54B72">
      <w:pPr>
        <w:spacing w:after="0" w:line="240" w:lineRule="auto"/>
        <w:jc w:val="both"/>
        <w:rPr>
          <w:rFonts w:ascii="Times New Roman" w:hAnsi="Times New Roman" w:cs="Times New Roman"/>
          <w:sz w:val="28"/>
          <w:szCs w:val="28"/>
          <w:lang w:val="kk-KZ"/>
        </w:rPr>
      </w:pPr>
    </w:p>
    <w:p w14:paraId="6EF40F3D" w14:textId="77777777" w:rsidR="00677A7A" w:rsidRPr="00154F7D" w:rsidRDefault="00677A7A" w:rsidP="007A4CBD">
      <w:pPr>
        <w:spacing w:after="0" w:line="240" w:lineRule="auto"/>
        <w:rPr>
          <w:rFonts w:ascii="Times New Roman" w:hAnsi="Times New Roman" w:cs="Times New Roman"/>
          <w:sz w:val="28"/>
          <w:szCs w:val="28"/>
          <w:lang w:val="kk-KZ"/>
        </w:rPr>
      </w:pPr>
    </w:p>
    <w:p w14:paraId="23F97B57" w14:textId="3B86CE16" w:rsidR="00677A7A" w:rsidRDefault="00677A7A" w:rsidP="007A4CBD">
      <w:pPr>
        <w:spacing w:after="0" w:line="240" w:lineRule="auto"/>
        <w:rPr>
          <w:rFonts w:ascii="Times New Roman" w:hAnsi="Times New Roman" w:cs="Times New Roman"/>
          <w:sz w:val="28"/>
          <w:szCs w:val="28"/>
          <w:lang w:val="kk-KZ"/>
        </w:rPr>
      </w:pPr>
    </w:p>
    <w:p w14:paraId="3D9CEA00" w14:textId="77777777" w:rsidR="001C33E7" w:rsidRPr="00154F7D" w:rsidRDefault="001C33E7" w:rsidP="007A4CBD">
      <w:pPr>
        <w:spacing w:after="0" w:line="240" w:lineRule="auto"/>
        <w:rPr>
          <w:rFonts w:ascii="Times New Roman" w:hAnsi="Times New Roman" w:cs="Times New Roman"/>
          <w:sz w:val="28"/>
          <w:szCs w:val="28"/>
          <w:lang w:val="kk-KZ"/>
        </w:rPr>
      </w:pPr>
    </w:p>
    <w:p w14:paraId="7E133AA7" w14:textId="2E8DDE13" w:rsidR="00677A7A" w:rsidRDefault="00677A7A" w:rsidP="007A4CBD">
      <w:pPr>
        <w:spacing w:after="0" w:line="240" w:lineRule="auto"/>
        <w:rPr>
          <w:rFonts w:ascii="Times New Roman" w:hAnsi="Times New Roman" w:cs="Times New Roman"/>
          <w:sz w:val="28"/>
          <w:szCs w:val="28"/>
          <w:lang w:val="kk-KZ"/>
        </w:rPr>
      </w:pPr>
    </w:p>
    <w:p w14:paraId="38E8B1C9" w14:textId="77777777" w:rsidR="00F46C4A" w:rsidRPr="00154F7D" w:rsidRDefault="00F46C4A" w:rsidP="007A4CBD">
      <w:pPr>
        <w:spacing w:after="0" w:line="240" w:lineRule="auto"/>
        <w:jc w:val="center"/>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lastRenderedPageBreak/>
        <w:t>АНЫҚТАМАЛАР</w:t>
      </w:r>
    </w:p>
    <w:p w14:paraId="51F92C88" w14:textId="77777777" w:rsidR="00E54B72" w:rsidRPr="00154F7D" w:rsidRDefault="00E54B72" w:rsidP="007A4CBD">
      <w:pPr>
        <w:spacing w:after="0" w:line="240" w:lineRule="auto"/>
        <w:jc w:val="center"/>
        <w:rPr>
          <w:rFonts w:ascii="Times New Roman" w:hAnsi="Times New Roman" w:cs="Times New Roman"/>
          <w:b/>
          <w:bCs/>
          <w:sz w:val="28"/>
          <w:szCs w:val="28"/>
          <w:lang w:val="kk-KZ"/>
        </w:rPr>
      </w:pPr>
    </w:p>
    <w:p w14:paraId="5F2E464E" w14:textId="77777777" w:rsidR="00F46C4A" w:rsidRPr="00154F7D" w:rsidRDefault="00F46C4A"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Диссертациялық жұмыста төмендегідей анықтамаларға сәйкес терминдер қолданылды:</w:t>
      </w:r>
    </w:p>
    <w:p w14:paraId="0D4C0391" w14:textId="77777777" w:rsidR="002C19E7" w:rsidRPr="00154F7D" w:rsidRDefault="00DF089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Автоматтандырылған басқару жүйесі</w:t>
      </w:r>
      <w:r w:rsidRPr="00154F7D">
        <w:rPr>
          <w:rFonts w:ascii="Times New Roman" w:hAnsi="Times New Roman" w:cs="Times New Roman"/>
          <w:sz w:val="28"/>
          <w:szCs w:val="28"/>
          <w:lang w:val="kk-KZ"/>
        </w:rPr>
        <w:t xml:space="preserve"> </w:t>
      </w:r>
      <w:r w:rsidR="00E54B72"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бұл технологиялық үрдіс, өндіріс немесе кәсіпорын ішіндегі әр түрлі процестерді басқаруға арналған аппараттық және бағдарламалық қамтамасыз етудің, сондай -ақ персоналдың кешені.</w:t>
      </w:r>
    </w:p>
    <w:p w14:paraId="3831945D" w14:textId="77777777" w:rsidR="008C299B" w:rsidRPr="00154F7D" w:rsidRDefault="002C19E7"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 xml:space="preserve">Автоматтандырылған газды есептеу жүйесі </w:t>
      </w:r>
      <w:r w:rsidR="00E54B72" w:rsidRPr="00154F7D">
        <w:rPr>
          <w:rFonts w:ascii="Times New Roman" w:hAnsi="Times New Roman" w:cs="Times New Roman"/>
          <w:bCs/>
          <w:sz w:val="28"/>
          <w:szCs w:val="28"/>
          <w:lang w:val="kk-KZ"/>
        </w:rPr>
        <w:t>–</w:t>
      </w:r>
      <w:r w:rsidRPr="00154F7D">
        <w:rPr>
          <w:rFonts w:ascii="Times New Roman" w:hAnsi="Times New Roman" w:cs="Times New Roman"/>
          <w:b/>
          <w:bCs/>
          <w:sz w:val="28"/>
          <w:szCs w:val="28"/>
          <w:lang w:val="kk-KZ"/>
        </w:rPr>
        <w:t xml:space="preserve"> </w:t>
      </w:r>
      <w:r w:rsidR="008C299B" w:rsidRPr="00154F7D">
        <w:rPr>
          <w:rFonts w:ascii="Times New Roman" w:hAnsi="Times New Roman" w:cs="Times New Roman"/>
          <w:sz w:val="28"/>
          <w:szCs w:val="28"/>
          <w:lang w:val="kk-KZ"/>
        </w:rPr>
        <w:t>газ тасымалдау үрдістерінде</w:t>
      </w:r>
      <w:r w:rsidR="008C299B" w:rsidRPr="00154F7D">
        <w:rPr>
          <w:rFonts w:ascii="Times New Roman" w:hAnsi="Times New Roman" w:cs="Times New Roman"/>
          <w:b/>
          <w:bCs/>
          <w:sz w:val="28"/>
          <w:szCs w:val="28"/>
          <w:lang w:val="kk-KZ"/>
        </w:rPr>
        <w:t xml:space="preserve"> </w:t>
      </w:r>
      <w:r w:rsidR="008C299B" w:rsidRPr="00154F7D">
        <w:rPr>
          <w:rFonts w:ascii="Times New Roman" w:hAnsi="Times New Roman" w:cs="Times New Roman"/>
          <w:sz w:val="28"/>
          <w:szCs w:val="28"/>
          <w:lang w:val="kk-KZ"/>
        </w:rPr>
        <w:t xml:space="preserve">өлшеулер мен басқа реттелетін процедуралар негізінде жүзеге асырылатын газдың көлемін мен физикалық -химиялық көрсеткіштерін </w:t>
      </w:r>
      <w:r w:rsidR="00DD4B13" w:rsidRPr="00154F7D">
        <w:rPr>
          <w:rFonts w:ascii="Times New Roman" w:hAnsi="Times New Roman" w:cs="Times New Roman"/>
          <w:sz w:val="28"/>
          <w:szCs w:val="28"/>
          <w:lang w:val="kk-KZ"/>
        </w:rPr>
        <w:t>есепке алуды</w:t>
      </w:r>
      <w:r w:rsidR="008C299B" w:rsidRPr="00154F7D">
        <w:rPr>
          <w:rFonts w:ascii="Times New Roman" w:hAnsi="Times New Roman" w:cs="Times New Roman"/>
          <w:sz w:val="28"/>
          <w:szCs w:val="28"/>
          <w:lang w:val="kk-KZ"/>
        </w:rPr>
        <w:t xml:space="preserve"> басқаруға арналған аппараттық және бағдарламалық құралдар кешен</w:t>
      </w:r>
      <w:r w:rsidR="00DD4B13" w:rsidRPr="00154F7D">
        <w:rPr>
          <w:rFonts w:ascii="Times New Roman" w:hAnsi="Times New Roman" w:cs="Times New Roman"/>
          <w:sz w:val="28"/>
          <w:szCs w:val="28"/>
          <w:lang w:val="kk-KZ"/>
        </w:rPr>
        <w:t>і</w:t>
      </w:r>
      <w:r w:rsidR="008C299B" w:rsidRPr="00154F7D">
        <w:rPr>
          <w:rFonts w:ascii="Times New Roman" w:hAnsi="Times New Roman" w:cs="Times New Roman"/>
          <w:sz w:val="28"/>
          <w:szCs w:val="28"/>
          <w:lang w:val="kk-KZ"/>
        </w:rPr>
        <w:t>.</w:t>
      </w:r>
    </w:p>
    <w:p w14:paraId="61158096" w14:textId="77777777" w:rsidR="003E41FF" w:rsidRPr="00154F7D" w:rsidRDefault="003E41FF"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 xml:space="preserve">Газды коммерциялық есепке алу </w:t>
      </w:r>
      <w:r w:rsidR="00E54B72" w:rsidRPr="00154F7D">
        <w:rPr>
          <w:rFonts w:ascii="Times New Roman" w:hAnsi="Times New Roman" w:cs="Times New Roman"/>
          <w:bCs/>
          <w:sz w:val="28"/>
          <w:szCs w:val="28"/>
          <w:lang w:val="kk-KZ"/>
        </w:rPr>
        <w:t>–</w:t>
      </w:r>
      <w:r w:rsidRPr="00154F7D">
        <w:rPr>
          <w:rFonts w:ascii="Times New Roman" w:hAnsi="Times New Roman" w:cs="Times New Roman"/>
          <w:sz w:val="28"/>
          <w:szCs w:val="28"/>
          <w:lang w:val="kk-KZ"/>
        </w:rPr>
        <w:t xml:space="preserve"> бұл жеткізуші, газ тасымалдау ұйымы, газ тарату ұйымы мен газ тұтынушы арасындағы есеп айырысуға негіз ретінде жүргізілетін газды есепке алу.</w:t>
      </w:r>
    </w:p>
    <w:p w14:paraId="10F2DB4E" w14:textId="77777777" w:rsidR="003E41FF" w:rsidRPr="00154F7D" w:rsidRDefault="003E41FF"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 xml:space="preserve">Газ құбыры </w:t>
      </w:r>
      <w:r w:rsidR="00E54B72" w:rsidRPr="00154F7D">
        <w:rPr>
          <w:rFonts w:ascii="Times New Roman" w:hAnsi="Times New Roman" w:cs="Times New Roman"/>
          <w:bCs/>
          <w:sz w:val="28"/>
          <w:szCs w:val="28"/>
          <w:lang w:val="kk-KZ"/>
        </w:rPr>
        <w:t>–</w:t>
      </w:r>
      <w:r w:rsidRPr="00154F7D">
        <w:rPr>
          <w:rFonts w:ascii="Times New Roman" w:hAnsi="Times New Roman" w:cs="Times New Roman"/>
          <w:sz w:val="28"/>
          <w:szCs w:val="28"/>
          <w:lang w:val="kk-KZ"/>
        </w:rPr>
        <w:t xml:space="preserve"> бекітпе арматурасы бар, бір-бірімен қосылған құбырлардан тұратын және газ тәріздес немесе екі фазалық күйдегі газды тасымалдауға арналған құрылыс.</w:t>
      </w:r>
    </w:p>
    <w:p w14:paraId="4FD3E686" w14:textId="77777777" w:rsidR="00007EAE" w:rsidRPr="00154F7D" w:rsidRDefault="00007EAE"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 xml:space="preserve">Тауарлық газ </w:t>
      </w:r>
      <w:r w:rsidRPr="00154F7D">
        <w:rPr>
          <w:rFonts w:ascii="Times New Roman" w:hAnsi="Times New Roman" w:cs="Times New Roman"/>
          <w:bCs/>
          <w:sz w:val="28"/>
          <w:szCs w:val="28"/>
          <w:lang w:val="kk-KZ"/>
        </w:rPr>
        <w:t>–</w:t>
      </w:r>
      <w:r w:rsidRPr="00154F7D">
        <w:rPr>
          <w:rFonts w:ascii="Times New Roman" w:hAnsi="Times New Roman" w:cs="Times New Roman"/>
          <w:sz w:val="28"/>
          <w:szCs w:val="28"/>
          <w:lang w:val="kk-KZ"/>
        </w:rPr>
        <w:t xml:space="preserve"> құрамында метаны басым көмірсутегілердің газ тәріздес күйде болатын, шикі газды өңдеу өнімі болып табылатын және құрамдастарының сапалық және сандық құрамы бойынша техникалық регламенттер мен ұлттық стандарттардың талаптарына сай келетін көпқұрамдас қоспасы.</w:t>
      </w:r>
    </w:p>
    <w:p w14:paraId="0F3F7C72" w14:textId="77777777" w:rsidR="00007EAE" w:rsidRPr="00154F7D" w:rsidRDefault="00007EAE"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 xml:space="preserve">Магистральдық газ құбыры </w:t>
      </w:r>
      <w:r w:rsidRPr="00154F7D">
        <w:rPr>
          <w:rFonts w:ascii="Times New Roman" w:hAnsi="Times New Roman" w:cs="Times New Roman"/>
          <w:bCs/>
          <w:sz w:val="28"/>
          <w:szCs w:val="28"/>
          <w:lang w:val="kk-KZ"/>
        </w:rPr>
        <w:t>–</w:t>
      </w:r>
      <w:r w:rsidRPr="00154F7D">
        <w:rPr>
          <w:rFonts w:ascii="Times New Roman" w:hAnsi="Times New Roman" w:cs="Times New Roman"/>
          <w:sz w:val="28"/>
          <w:szCs w:val="28"/>
          <w:lang w:val="kk-KZ"/>
        </w:rPr>
        <w:t xml:space="preserve"> тасымалданатын газдың қысымын арттыруды және төмендетуді қамтамасыз ететін бір немесе бірнеше газ құбырынан (желілік бөліктен) және олармен ұштасып жатқан объектілерден, телебасқару, байланыс құралдарынан және өзге де коммуникациялардан тұратын, тауарлық газды тасымалдауға арналған инженерлік құрылыс. </w:t>
      </w:r>
    </w:p>
    <w:p w14:paraId="1195EC1F" w14:textId="77777777" w:rsidR="00007EAE" w:rsidRPr="00154F7D" w:rsidRDefault="00007EAE"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 xml:space="preserve">Тасымалдау </w:t>
      </w:r>
      <w:r w:rsidRPr="00154F7D">
        <w:rPr>
          <w:rFonts w:ascii="Times New Roman" w:hAnsi="Times New Roman" w:cs="Times New Roman"/>
          <w:bCs/>
          <w:sz w:val="28"/>
          <w:szCs w:val="28"/>
          <w:lang w:val="kk-KZ"/>
        </w:rPr>
        <w:t>–</w:t>
      </w:r>
      <w:r w:rsidRPr="00154F7D">
        <w:rPr>
          <w:rFonts w:ascii="Times New Roman" w:hAnsi="Times New Roman" w:cs="Times New Roman"/>
          <w:sz w:val="28"/>
          <w:szCs w:val="28"/>
          <w:lang w:val="kk-KZ"/>
        </w:rPr>
        <w:t xml:space="preserve"> газ құбырлары арқылы шикі немесе тауарлық газды айдаудың технологиялық процесі.</w:t>
      </w:r>
    </w:p>
    <w:p w14:paraId="3F901869" w14:textId="77777777" w:rsidR="00007EAE" w:rsidRPr="00154F7D" w:rsidRDefault="00007EAE"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 xml:space="preserve">Есепке алу аспаптары </w:t>
      </w:r>
      <w:r w:rsidRPr="00154F7D">
        <w:rPr>
          <w:rFonts w:ascii="Times New Roman" w:hAnsi="Times New Roman" w:cs="Times New Roman"/>
          <w:bCs/>
          <w:sz w:val="28"/>
          <w:szCs w:val="28"/>
          <w:lang w:val="kk-KZ"/>
        </w:rPr>
        <w:t>–</w:t>
      </w:r>
      <w:r w:rsidRPr="00154F7D">
        <w:rPr>
          <w:rFonts w:ascii="Times New Roman" w:hAnsi="Times New Roman" w:cs="Times New Roman"/>
          <w:sz w:val="28"/>
          <w:szCs w:val="28"/>
          <w:lang w:val="kk-KZ"/>
        </w:rPr>
        <w:t xml:space="preserve"> мынадай функцияларды: газды өлшеуді, жинауды, сақтауды, оның шығысы, көлемі, температурасы, қысымы және аспаптардың жұмыс уақыты туралы ақпарат көрсетуді орындайтын өлшеу құралдары мен басқа да техникалық құралдар;</w:t>
      </w:r>
    </w:p>
    <w:p w14:paraId="160541FF" w14:textId="77777777" w:rsidR="00FF7CAB" w:rsidRPr="00154F7D" w:rsidRDefault="00FF7CAB"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Коммерциялық есепке алу үшін газ балансы (газ балансы)</w:t>
      </w:r>
      <w:r w:rsidRPr="00154F7D">
        <w:rPr>
          <w:rFonts w:ascii="Times New Roman" w:hAnsi="Times New Roman" w:cs="Times New Roman"/>
          <w:sz w:val="28"/>
          <w:szCs w:val="28"/>
          <w:lang w:val="kk-KZ"/>
        </w:rPr>
        <w:t xml:space="preserve"> – бұл есептік </w:t>
      </w:r>
      <w:r w:rsidR="001C7BDD" w:rsidRPr="00154F7D">
        <w:rPr>
          <w:rFonts w:ascii="Times New Roman" w:hAnsi="Times New Roman" w:cs="Times New Roman"/>
          <w:sz w:val="28"/>
          <w:szCs w:val="28"/>
          <w:lang w:val="kk-KZ"/>
        </w:rPr>
        <w:t>қадам</w:t>
      </w:r>
      <w:r w:rsidRPr="00154F7D">
        <w:rPr>
          <w:rFonts w:ascii="Times New Roman" w:hAnsi="Times New Roman" w:cs="Times New Roman"/>
          <w:sz w:val="28"/>
          <w:szCs w:val="28"/>
          <w:lang w:val="kk-KZ"/>
        </w:rPr>
        <w:t>д</w:t>
      </w:r>
      <w:r w:rsidR="00AC08B2" w:rsidRPr="00154F7D">
        <w:rPr>
          <w:rFonts w:ascii="Times New Roman" w:hAnsi="Times New Roman" w:cs="Times New Roman"/>
          <w:sz w:val="28"/>
          <w:szCs w:val="28"/>
          <w:lang w:val="kk-KZ"/>
        </w:rPr>
        <w:t>а</w:t>
      </w:r>
      <w:r w:rsidRPr="00154F7D">
        <w:rPr>
          <w:rFonts w:ascii="Times New Roman" w:hAnsi="Times New Roman" w:cs="Times New Roman"/>
          <w:sz w:val="28"/>
          <w:szCs w:val="28"/>
          <w:lang w:val="kk-KZ"/>
        </w:rPr>
        <w:t xml:space="preserve"> газ беру немесе газ тарату жүйесіне жеткізілетін газдың жалпы көлемімен, осы жүйелерден газдың соңғы тұтынушыларына берілген газ көлемінің қосындысы, тасымалдау бойынша қызмет көрсететін ұйымдардың </w:t>
      </w:r>
      <w:r w:rsidR="00514A7D" w:rsidRPr="00154F7D">
        <w:rPr>
          <w:rFonts w:ascii="Times New Roman" w:hAnsi="Times New Roman" w:cs="Times New Roman"/>
          <w:sz w:val="28"/>
          <w:szCs w:val="28"/>
          <w:lang w:val="kk-KZ"/>
        </w:rPr>
        <w:t xml:space="preserve">меншікті және </w:t>
      </w:r>
      <w:r w:rsidRPr="00154F7D">
        <w:rPr>
          <w:rFonts w:ascii="Times New Roman" w:hAnsi="Times New Roman" w:cs="Times New Roman"/>
          <w:sz w:val="28"/>
          <w:szCs w:val="28"/>
          <w:lang w:val="kk-KZ"/>
        </w:rPr>
        <w:t>технологиялық қажеттіліктері, сондай-ақ технологиялық шығындар мен газ шығыны көлемі арасындағы теңдігі.</w:t>
      </w:r>
    </w:p>
    <w:p w14:paraId="62C1A2E9" w14:textId="77777777" w:rsidR="009471E1" w:rsidRPr="00154F7D" w:rsidRDefault="009471E1"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Дисбаланс</w:t>
      </w:r>
      <w:r w:rsidR="00E54B72" w:rsidRPr="00154F7D">
        <w:rPr>
          <w:rFonts w:ascii="Times New Roman" w:hAnsi="Times New Roman" w:cs="Times New Roman"/>
          <w:b/>
          <w:bCs/>
          <w:sz w:val="28"/>
          <w:szCs w:val="28"/>
          <w:lang w:val="kk-KZ"/>
        </w:rPr>
        <w:t xml:space="preserve"> </w:t>
      </w:r>
      <w:r w:rsidR="00E54B72" w:rsidRPr="00405346">
        <w:rPr>
          <w:rFonts w:ascii="Times New Roman" w:hAnsi="Times New Roman" w:cs="Times New Roman"/>
          <w:bCs/>
          <w:sz w:val="28"/>
          <w:szCs w:val="28"/>
          <w:lang w:val="kk-KZ"/>
        </w:rPr>
        <w:t>–</w:t>
      </w:r>
      <w:r w:rsidRPr="00154F7D">
        <w:rPr>
          <w:rFonts w:ascii="Times New Roman" w:hAnsi="Times New Roman" w:cs="Times New Roman"/>
          <w:b/>
          <w:bCs/>
          <w:sz w:val="28"/>
          <w:szCs w:val="28"/>
          <w:lang w:val="kk-KZ"/>
        </w:rPr>
        <w:t xml:space="preserve"> </w:t>
      </w:r>
      <w:r w:rsidR="00937885" w:rsidRPr="00154F7D">
        <w:rPr>
          <w:rFonts w:ascii="Times New Roman" w:hAnsi="Times New Roman" w:cs="Times New Roman"/>
          <w:sz w:val="28"/>
          <w:szCs w:val="28"/>
          <w:lang w:val="kk-KZ"/>
        </w:rPr>
        <w:t>бұл тәулігіне немесе есепті кезеңде құбырлы желіге кірген және одан коммерц</w:t>
      </w:r>
      <w:r w:rsidR="00E54B72" w:rsidRPr="00154F7D">
        <w:rPr>
          <w:rFonts w:ascii="Times New Roman" w:hAnsi="Times New Roman" w:cs="Times New Roman"/>
          <w:sz w:val="28"/>
          <w:szCs w:val="28"/>
          <w:lang w:val="kk-KZ"/>
        </w:rPr>
        <w:t xml:space="preserve">иялық есепке қатысушылар алған </w:t>
      </w:r>
      <w:r w:rsidR="00937885" w:rsidRPr="00154F7D">
        <w:rPr>
          <w:rFonts w:ascii="Times New Roman" w:hAnsi="Times New Roman" w:cs="Times New Roman"/>
          <w:sz w:val="28"/>
          <w:szCs w:val="28"/>
          <w:lang w:val="kk-KZ"/>
        </w:rPr>
        <w:t>(есепке алынбаған газ) газ мөлшерінің арасындағы айырмашылық.</w:t>
      </w:r>
    </w:p>
    <w:p w14:paraId="3993A53A" w14:textId="0CAE6B0E" w:rsidR="00894EF9" w:rsidRDefault="00894EF9" w:rsidP="007A4CBD">
      <w:pPr>
        <w:spacing w:after="0" w:line="240" w:lineRule="auto"/>
        <w:ind w:firstLine="708"/>
        <w:jc w:val="both"/>
        <w:rPr>
          <w:rFonts w:ascii="Times New Roman" w:hAnsi="Times New Roman" w:cs="Times New Roman"/>
          <w:sz w:val="28"/>
          <w:szCs w:val="28"/>
          <w:lang w:val="kk-KZ"/>
        </w:rPr>
      </w:pPr>
    </w:p>
    <w:p w14:paraId="70368114" w14:textId="77777777" w:rsidR="00E65DE8" w:rsidRPr="00154F7D" w:rsidRDefault="00E65DE8" w:rsidP="007A4CBD">
      <w:pPr>
        <w:tabs>
          <w:tab w:val="left" w:pos="0"/>
        </w:tabs>
        <w:spacing w:after="0" w:line="240" w:lineRule="auto"/>
        <w:jc w:val="center"/>
        <w:rPr>
          <w:rFonts w:ascii="Times New Roman" w:hAnsi="Times New Roman" w:cs="Times New Roman"/>
          <w:b/>
          <w:sz w:val="28"/>
          <w:szCs w:val="28"/>
          <w:lang w:val="kk-KZ"/>
        </w:rPr>
      </w:pPr>
      <w:r w:rsidRPr="00154F7D">
        <w:rPr>
          <w:rFonts w:ascii="Times New Roman" w:hAnsi="Times New Roman" w:cs="Times New Roman"/>
          <w:b/>
          <w:sz w:val="28"/>
          <w:szCs w:val="28"/>
          <w:lang w:val="kk-KZ"/>
        </w:rPr>
        <w:lastRenderedPageBreak/>
        <w:t>БЕЛГІЛЕУЛЕР МЕН ҚЫСҚАРТУЛАР</w:t>
      </w:r>
    </w:p>
    <w:p w14:paraId="7602C264" w14:textId="77777777" w:rsidR="00E54B72" w:rsidRPr="00154F7D" w:rsidRDefault="00E54B72" w:rsidP="007A4CBD">
      <w:pPr>
        <w:tabs>
          <w:tab w:val="left" w:pos="0"/>
        </w:tabs>
        <w:spacing w:after="0" w:line="240" w:lineRule="auto"/>
        <w:jc w:val="center"/>
        <w:rPr>
          <w:rFonts w:ascii="Times New Roman" w:hAnsi="Times New Roman" w:cs="Times New Roman"/>
          <w:b/>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8402"/>
      </w:tblGrid>
      <w:tr w:rsidR="00E54B72" w:rsidRPr="00154F7D" w14:paraId="29ED8D25" w14:textId="77777777" w:rsidTr="00E54B72">
        <w:tc>
          <w:tcPr>
            <w:tcW w:w="1452" w:type="dxa"/>
          </w:tcPr>
          <w:p w14:paraId="62E86658"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АБЖ</w:t>
            </w:r>
          </w:p>
        </w:tc>
        <w:tc>
          <w:tcPr>
            <w:tcW w:w="8402" w:type="dxa"/>
          </w:tcPr>
          <w:p w14:paraId="08AB2D17"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автоматтандырылған басқару жүйесі</w:t>
            </w:r>
          </w:p>
        </w:tc>
      </w:tr>
      <w:tr w:rsidR="00E54B72" w:rsidRPr="00154F7D" w14:paraId="2E65F47D" w14:textId="77777777" w:rsidTr="00E54B72">
        <w:tc>
          <w:tcPr>
            <w:tcW w:w="1452" w:type="dxa"/>
          </w:tcPr>
          <w:p w14:paraId="194C8A5A"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АЖ</w:t>
            </w:r>
          </w:p>
        </w:tc>
        <w:tc>
          <w:tcPr>
            <w:tcW w:w="8402" w:type="dxa"/>
          </w:tcPr>
          <w:p w14:paraId="2864643B"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ақпараттық жүйе</w:t>
            </w:r>
          </w:p>
        </w:tc>
      </w:tr>
      <w:tr w:rsidR="00E54B72" w:rsidRPr="00154F7D" w14:paraId="3035D88D" w14:textId="77777777" w:rsidTr="00E54B72">
        <w:tc>
          <w:tcPr>
            <w:tcW w:w="1452" w:type="dxa"/>
          </w:tcPr>
          <w:p w14:paraId="18613D13"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АЖЖ</w:t>
            </w:r>
          </w:p>
        </w:tc>
        <w:tc>
          <w:tcPr>
            <w:tcW w:w="8402" w:type="dxa"/>
          </w:tcPr>
          <w:p w14:paraId="6570B753"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ақпараттарды жинау жүйесі</w:t>
            </w:r>
          </w:p>
        </w:tc>
      </w:tr>
      <w:tr w:rsidR="00E54B72" w:rsidRPr="00154F7D" w14:paraId="6B48497B" w14:textId="77777777" w:rsidTr="00E54B72">
        <w:tc>
          <w:tcPr>
            <w:tcW w:w="1452" w:type="dxa"/>
          </w:tcPr>
          <w:p w14:paraId="1CC15432"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АЖО</w:t>
            </w:r>
          </w:p>
        </w:tc>
        <w:tc>
          <w:tcPr>
            <w:tcW w:w="8402" w:type="dxa"/>
          </w:tcPr>
          <w:p w14:paraId="3FC7B3C4"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автоматтандырылған жұмыс орындары</w:t>
            </w:r>
          </w:p>
        </w:tc>
      </w:tr>
      <w:tr w:rsidR="00E54B72" w:rsidRPr="00154F7D" w14:paraId="4D3F8D5D" w14:textId="77777777" w:rsidTr="00E54B72">
        <w:tc>
          <w:tcPr>
            <w:tcW w:w="1452" w:type="dxa"/>
          </w:tcPr>
          <w:p w14:paraId="4F37E75F"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БДО</w:t>
            </w:r>
          </w:p>
        </w:tc>
        <w:tc>
          <w:tcPr>
            <w:tcW w:w="8402" w:type="dxa"/>
          </w:tcPr>
          <w:p w14:paraId="2EB412BC"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біріңғай диспетчерлік орталық</w:t>
            </w:r>
          </w:p>
        </w:tc>
      </w:tr>
      <w:tr w:rsidR="00E54B72" w:rsidRPr="00AF3CDD" w14:paraId="77D7CCC7" w14:textId="77777777" w:rsidTr="00E54B72">
        <w:tc>
          <w:tcPr>
            <w:tcW w:w="1452" w:type="dxa"/>
          </w:tcPr>
          <w:p w14:paraId="1D31D5BA" w14:textId="77777777" w:rsidR="00E54B72"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БЖ</w:t>
            </w:r>
          </w:p>
          <w:p w14:paraId="1A1F052D" w14:textId="0BF7C719" w:rsidR="00EC18B5" w:rsidRPr="00154F7D" w:rsidRDefault="00EC18B5" w:rsidP="00E54B72">
            <w:pPr>
              <w:tabs>
                <w:tab w:val="left" w:pos="0"/>
              </w:tabs>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БӨАжА      </w:t>
            </w:r>
          </w:p>
        </w:tc>
        <w:tc>
          <w:tcPr>
            <w:tcW w:w="8402" w:type="dxa"/>
          </w:tcPr>
          <w:p w14:paraId="43098962" w14:textId="77777777" w:rsidR="00E54B72"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бағдарламалық жасақтама</w:t>
            </w:r>
          </w:p>
          <w:p w14:paraId="33164167" w14:textId="07562AD4" w:rsidR="00EC18B5" w:rsidRPr="00EC18B5" w:rsidRDefault="00EC18B5" w:rsidP="00EC18B5">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бақылау өлшеу аспаптары және автоматика</w:t>
            </w:r>
          </w:p>
        </w:tc>
      </w:tr>
      <w:tr w:rsidR="00E54B72" w:rsidRPr="00154F7D" w14:paraId="585985B0" w14:textId="77777777" w:rsidTr="00E54B72">
        <w:tc>
          <w:tcPr>
            <w:tcW w:w="1452" w:type="dxa"/>
          </w:tcPr>
          <w:p w14:paraId="2CD7EF9F" w14:textId="64C8469E"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БТК</w:t>
            </w:r>
          </w:p>
        </w:tc>
        <w:tc>
          <w:tcPr>
            <w:tcW w:w="8402" w:type="dxa"/>
          </w:tcPr>
          <w:p w14:paraId="73106E04"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бағдарламалық техникалық кешен</w:t>
            </w:r>
          </w:p>
        </w:tc>
      </w:tr>
      <w:tr w:rsidR="00E54B72" w:rsidRPr="00154F7D" w14:paraId="758772D7" w14:textId="77777777" w:rsidTr="00E54B72">
        <w:tc>
          <w:tcPr>
            <w:tcW w:w="1452" w:type="dxa"/>
          </w:tcPr>
          <w:p w14:paraId="7D6AA30D"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ГАЖ</w:t>
            </w:r>
          </w:p>
        </w:tc>
        <w:tc>
          <w:tcPr>
            <w:tcW w:w="8402" w:type="dxa"/>
          </w:tcPr>
          <w:p w14:paraId="7EFE1C0F"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географиялық ақпараттық жүйе</w:t>
            </w:r>
          </w:p>
        </w:tc>
      </w:tr>
      <w:tr w:rsidR="00E54B72" w:rsidRPr="00154F7D" w14:paraId="27792B17" w14:textId="77777777" w:rsidTr="00E54B72">
        <w:tc>
          <w:tcPr>
            <w:tcW w:w="1452" w:type="dxa"/>
          </w:tcPr>
          <w:p w14:paraId="684DAAFF"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ГТЖ</w:t>
            </w:r>
          </w:p>
        </w:tc>
        <w:tc>
          <w:tcPr>
            <w:tcW w:w="8402" w:type="dxa"/>
          </w:tcPr>
          <w:p w14:paraId="06A5F373"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газ тасымалдау жүйесі</w:t>
            </w:r>
          </w:p>
        </w:tc>
      </w:tr>
      <w:tr w:rsidR="00E54B72" w:rsidRPr="00154F7D" w14:paraId="261664A9" w14:textId="77777777" w:rsidTr="00E54B72">
        <w:tc>
          <w:tcPr>
            <w:tcW w:w="1452" w:type="dxa"/>
          </w:tcPr>
          <w:p w14:paraId="6E76E08D"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ГӨС</w:t>
            </w:r>
          </w:p>
        </w:tc>
        <w:tc>
          <w:tcPr>
            <w:tcW w:w="8402" w:type="dxa"/>
          </w:tcPr>
          <w:p w14:paraId="61918133"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газды өлшеу станциясы</w:t>
            </w:r>
          </w:p>
        </w:tc>
      </w:tr>
      <w:tr w:rsidR="00E54B72" w:rsidRPr="00154F7D" w14:paraId="5B6F4D94" w14:textId="77777777" w:rsidTr="00E54B72">
        <w:tc>
          <w:tcPr>
            <w:tcW w:w="1452" w:type="dxa"/>
          </w:tcPr>
          <w:p w14:paraId="442066C9"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ГТС</w:t>
            </w:r>
          </w:p>
        </w:tc>
        <w:tc>
          <w:tcPr>
            <w:tcW w:w="8402" w:type="dxa"/>
          </w:tcPr>
          <w:p w14:paraId="2A13FA1F"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газ тарату станциясы</w:t>
            </w:r>
          </w:p>
        </w:tc>
      </w:tr>
      <w:tr w:rsidR="00E54B72" w:rsidRPr="00154F7D" w14:paraId="0C216795" w14:textId="77777777" w:rsidTr="00E54B72">
        <w:tc>
          <w:tcPr>
            <w:tcW w:w="1452" w:type="dxa"/>
          </w:tcPr>
          <w:p w14:paraId="58000A32"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ГФХП</w:t>
            </w:r>
          </w:p>
        </w:tc>
        <w:tc>
          <w:tcPr>
            <w:tcW w:w="8402" w:type="dxa"/>
          </w:tcPr>
          <w:p w14:paraId="1493FB6E"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газдың физикалық-химиялық параметрлері</w:t>
            </w:r>
          </w:p>
        </w:tc>
      </w:tr>
      <w:tr w:rsidR="00E54B72" w:rsidRPr="00AF3CDD" w14:paraId="4D49CC99" w14:textId="77777777" w:rsidTr="00E54B72">
        <w:tc>
          <w:tcPr>
            <w:tcW w:w="1452" w:type="dxa"/>
          </w:tcPr>
          <w:p w14:paraId="788F7094"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sz w:val="28"/>
                <w:szCs w:val="28"/>
                <w:lang w:val="kk-KZ"/>
              </w:rPr>
              <w:t>ДЖГЕАЖ</w:t>
            </w:r>
          </w:p>
        </w:tc>
        <w:tc>
          <w:tcPr>
            <w:tcW w:w="8402" w:type="dxa"/>
          </w:tcPr>
          <w:p w14:paraId="31DED979" w14:textId="77777777" w:rsidR="00E54B72" w:rsidRPr="00154F7D" w:rsidRDefault="00E54B72" w:rsidP="00E54B72">
            <w:pPr>
              <w:ind w:left="186" w:hanging="186"/>
              <w:rPr>
                <w:rFonts w:ascii="Times New Roman" w:hAnsi="Times New Roman" w:cs="Times New Roman"/>
                <w:bCs/>
                <w:sz w:val="28"/>
                <w:szCs w:val="28"/>
                <w:lang w:val="kk-KZ"/>
              </w:rPr>
            </w:pPr>
            <w:r w:rsidRPr="00154F7D">
              <w:rPr>
                <w:rFonts w:ascii="Times New Roman" w:hAnsi="Times New Roman" w:cs="Times New Roman"/>
                <w:sz w:val="28"/>
                <w:szCs w:val="28"/>
                <w:lang w:val="kk-KZ"/>
              </w:rPr>
              <w:t>– деректерді жинап, газды есепке алудың автоматтандырылған жүйесі</w:t>
            </w:r>
          </w:p>
        </w:tc>
      </w:tr>
      <w:tr w:rsidR="00E54B72" w:rsidRPr="00154F7D" w14:paraId="7330243A" w14:textId="77777777" w:rsidTr="00E54B72">
        <w:tc>
          <w:tcPr>
            <w:tcW w:w="1452" w:type="dxa"/>
          </w:tcPr>
          <w:p w14:paraId="233AFB07"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ДСЖ</w:t>
            </w:r>
          </w:p>
        </w:tc>
        <w:tc>
          <w:tcPr>
            <w:tcW w:w="8402" w:type="dxa"/>
          </w:tcPr>
          <w:p w14:paraId="28BCEF2C"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деректерді сақтау жүйесі</w:t>
            </w:r>
          </w:p>
        </w:tc>
      </w:tr>
      <w:tr w:rsidR="00E54B72" w:rsidRPr="00154F7D" w14:paraId="4F230363" w14:textId="77777777" w:rsidTr="00E54B72">
        <w:tc>
          <w:tcPr>
            <w:tcW w:w="1452" w:type="dxa"/>
          </w:tcPr>
          <w:p w14:paraId="18EABC95"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ДТШ</w:t>
            </w:r>
          </w:p>
        </w:tc>
        <w:tc>
          <w:tcPr>
            <w:tcW w:w="8402" w:type="dxa"/>
          </w:tcPr>
          <w:p w14:paraId="00516F2F"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деректерді телеөңдеу кешені</w:t>
            </w:r>
          </w:p>
        </w:tc>
      </w:tr>
      <w:tr w:rsidR="00E54B72" w:rsidRPr="00154F7D" w14:paraId="6D9A6C33" w14:textId="77777777" w:rsidTr="00E54B72">
        <w:tc>
          <w:tcPr>
            <w:tcW w:w="1452" w:type="dxa"/>
          </w:tcPr>
          <w:p w14:paraId="0D45D858"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ЖӨБ</w:t>
            </w:r>
          </w:p>
        </w:tc>
        <w:tc>
          <w:tcPr>
            <w:tcW w:w="8402" w:type="dxa"/>
          </w:tcPr>
          <w:p w14:paraId="4B894EA2"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желілік өндірістік басқарма</w:t>
            </w:r>
          </w:p>
        </w:tc>
      </w:tr>
      <w:tr w:rsidR="00E54B72" w:rsidRPr="00154F7D" w14:paraId="7918B868" w14:textId="77777777" w:rsidTr="00E54B72">
        <w:tc>
          <w:tcPr>
            <w:tcW w:w="1452" w:type="dxa"/>
          </w:tcPr>
          <w:p w14:paraId="5835C814"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КС</w:t>
            </w:r>
          </w:p>
        </w:tc>
        <w:tc>
          <w:tcPr>
            <w:tcW w:w="8402" w:type="dxa"/>
          </w:tcPr>
          <w:p w14:paraId="2249824E"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компрессорлық станция</w:t>
            </w:r>
          </w:p>
        </w:tc>
      </w:tr>
      <w:tr w:rsidR="00E54B72" w:rsidRPr="00154F7D" w14:paraId="5438E884" w14:textId="77777777" w:rsidTr="00E54B72">
        <w:tc>
          <w:tcPr>
            <w:tcW w:w="1452" w:type="dxa"/>
          </w:tcPr>
          <w:p w14:paraId="44677853"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МББЖ</w:t>
            </w:r>
          </w:p>
        </w:tc>
        <w:tc>
          <w:tcPr>
            <w:tcW w:w="8402" w:type="dxa"/>
          </w:tcPr>
          <w:p w14:paraId="507FDC72"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мәліметтер базасын басқару жүйесі</w:t>
            </w:r>
          </w:p>
        </w:tc>
      </w:tr>
      <w:tr w:rsidR="00E54B72" w:rsidRPr="00154F7D" w14:paraId="70EABFC2" w14:textId="77777777" w:rsidTr="00E54B72">
        <w:tc>
          <w:tcPr>
            <w:tcW w:w="1452" w:type="dxa"/>
          </w:tcPr>
          <w:p w14:paraId="263CE765"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МГҚ</w:t>
            </w:r>
          </w:p>
        </w:tc>
        <w:tc>
          <w:tcPr>
            <w:tcW w:w="8402" w:type="dxa"/>
          </w:tcPr>
          <w:p w14:paraId="0985E68F"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магистральдық газ құбырлары</w:t>
            </w:r>
          </w:p>
        </w:tc>
      </w:tr>
      <w:tr w:rsidR="00E54B72" w:rsidRPr="00154F7D" w14:paraId="65A31D01" w14:textId="77777777" w:rsidTr="00E54B72">
        <w:tc>
          <w:tcPr>
            <w:tcW w:w="1452" w:type="dxa"/>
          </w:tcPr>
          <w:p w14:paraId="78CB5E13"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МГҚБ</w:t>
            </w:r>
          </w:p>
        </w:tc>
        <w:tc>
          <w:tcPr>
            <w:tcW w:w="8402" w:type="dxa"/>
          </w:tcPr>
          <w:p w14:paraId="2CE4EE9F"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магистральдық газ құбырларының басқармасы</w:t>
            </w:r>
          </w:p>
        </w:tc>
      </w:tr>
      <w:tr w:rsidR="00E54B72" w:rsidRPr="00154F7D" w14:paraId="33DFABC4" w14:textId="77777777" w:rsidTr="00E54B72">
        <w:tc>
          <w:tcPr>
            <w:tcW w:w="1452" w:type="dxa"/>
          </w:tcPr>
          <w:p w14:paraId="3D9CA800"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НБТ</w:t>
            </w:r>
          </w:p>
        </w:tc>
        <w:tc>
          <w:tcPr>
            <w:tcW w:w="8402" w:type="dxa"/>
          </w:tcPr>
          <w:p w14:paraId="3DE5CC69"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негізгі басқару тақтасы</w:t>
            </w:r>
          </w:p>
        </w:tc>
      </w:tr>
      <w:tr w:rsidR="00E54B72" w:rsidRPr="00154F7D" w14:paraId="0D8E94B2" w14:textId="77777777" w:rsidTr="00E54B72">
        <w:tc>
          <w:tcPr>
            <w:tcW w:w="1452" w:type="dxa"/>
          </w:tcPr>
          <w:p w14:paraId="26CD4CF4"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ӨЖ</w:t>
            </w:r>
          </w:p>
        </w:tc>
        <w:tc>
          <w:tcPr>
            <w:tcW w:w="8402" w:type="dxa"/>
          </w:tcPr>
          <w:p w14:paraId="2D0E02CF" w14:textId="77777777" w:rsidR="00E54B72" w:rsidRPr="00154F7D" w:rsidRDefault="00E54B72" w:rsidP="00E54B72">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өлшеу жүйесі</w:t>
            </w:r>
          </w:p>
        </w:tc>
      </w:tr>
      <w:tr w:rsidR="0005398D" w:rsidRPr="00AF3CDD" w14:paraId="5D79DD09" w14:textId="77777777" w:rsidTr="00E54B72">
        <w:tc>
          <w:tcPr>
            <w:tcW w:w="1452" w:type="dxa"/>
          </w:tcPr>
          <w:p w14:paraId="42ACB4A5" w14:textId="77777777" w:rsidR="0005398D" w:rsidRDefault="0005398D" w:rsidP="0005398D">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ӨҚжТШ</w:t>
            </w:r>
          </w:p>
          <w:p w14:paraId="31EB2DCF" w14:textId="78B273FA" w:rsidR="0005398D" w:rsidRPr="007B430D" w:rsidRDefault="0005398D" w:rsidP="0005398D">
            <w:pPr>
              <w:tabs>
                <w:tab w:val="left" w:pos="0"/>
              </w:tabs>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ӨҚ      </w:t>
            </w:r>
          </w:p>
        </w:tc>
        <w:tc>
          <w:tcPr>
            <w:tcW w:w="8402" w:type="dxa"/>
          </w:tcPr>
          <w:p w14:paraId="2F2D49DC" w14:textId="711834F4" w:rsidR="0005398D" w:rsidRDefault="0005398D" w:rsidP="0005398D">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өзіндік қажеттіліктер және технологиялық шығындар</w:t>
            </w:r>
          </w:p>
          <w:p w14:paraId="26491A12" w14:textId="08090695" w:rsidR="0005398D" w:rsidRPr="0005398D" w:rsidRDefault="0005398D" w:rsidP="0005398D">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ө</w:t>
            </w:r>
            <w:r>
              <w:rPr>
                <w:rFonts w:ascii="Times New Roman" w:hAnsi="Times New Roman" w:cs="Times New Roman"/>
                <w:bCs/>
                <w:sz w:val="28"/>
                <w:szCs w:val="28"/>
                <w:lang w:val="kk-KZ"/>
              </w:rPr>
              <w:t>лшеу құбыры</w:t>
            </w:r>
          </w:p>
        </w:tc>
      </w:tr>
      <w:tr w:rsidR="0005398D" w:rsidRPr="00154F7D" w14:paraId="72969143" w14:textId="77777777" w:rsidTr="00E54B72">
        <w:tc>
          <w:tcPr>
            <w:tcW w:w="1452" w:type="dxa"/>
          </w:tcPr>
          <w:p w14:paraId="27217A76" w14:textId="77777777" w:rsidR="0005398D" w:rsidRPr="00154F7D" w:rsidRDefault="0005398D" w:rsidP="0005398D">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ТЖК</w:t>
            </w:r>
          </w:p>
        </w:tc>
        <w:tc>
          <w:tcPr>
            <w:tcW w:w="8402" w:type="dxa"/>
          </w:tcPr>
          <w:p w14:paraId="4A63D2B0" w14:textId="77777777" w:rsidR="0005398D" w:rsidRPr="00154F7D" w:rsidRDefault="0005398D" w:rsidP="0005398D">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техникалық жабдықтар кешені</w:t>
            </w:r>
          </w:p>
        </w:tc>
      </w:tr>
      <w:tr w:rsidR="0005398D" w:rsidRPr="00E637E9" w14:paraId="6CC46AB9" w14:textId="77777777" w:rsidTr="00E54B72">
        <w:tc>
          <w:tcPr>
            <w:tcW w:w="1452" w:type="dxa"/>
          </w:tcPr>
          <w:p w14:paraId="26E4AF01" w14:textId="77777777" w:rsidR="0005398D" w:rsidRDefault="0005398D" w:rsidP="0005398D">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ТЭМП</w:t>
            </w:r>
          </w:p>
          <w:p w14:paraId="46464FF0" w14:textId="77777777" w:rsidR="00E637E9" w:rsidRDefault="0005398D" w:rsidP="0005398D">
            <w:pPr>
              <w:tabs>
                <w:tab w:val="left" w:pos="0"/>
              </w:tabs>
              <w:jc w:val="both"/>
              <w:rPr>
                <w:rFonts w:ascii="Times New Roman" w:hAnsi="Times New Roman" w:cs="Times New Roman"/>
                <w:bCs/>
                <w:sz w:val="28"/>
                <w:szCs w:val="28"/>
                <w:lang w:val="kk-KZ"/>
              </w:rPr>
            </w:pPr>
            <w:r>
              <w:rPr>
                <w:rFonts w:ascii="Times New Roman" w:hAnsi="Times New Roman" w:cs="Times New Roman"/>
                <w:bCs/>
                <w:sz w:val="28"/>
                <w:szCs w:val="28"/>
                <w:lang w:val="kk-KZ"/>
              </w:rPr>
              <w:t>УДШТ</w:t>
            </w:r>
          </w:p>
          <w:p w14:paraId="154FA3B0" w14:textId="6E295BC1" w:rsidR="0005398D" w:rsidRPr="00154F7D" w:rsidRDefault="00E637E9" w:rsidP="0005398D">
            <w:pPr>
              <w:tabs>
                <w:tab w:val="left" w:pos="0"/>
              </w:tabs>
              <w:jc w:val="both"/>
              <w:rPr>
                <w:rFonts w:ascii="Times New Roman" w:hAnsi="Times New Roman" w:cs="Times New Roman"/>
                <w:bCs/>
                <w:sz w:val="28"/>
                <w:szCs w:val="28"/>
                <w:lang w:val="kk-KZ"/>
              </w:rPr>
            </w:pPr>
            <w:r>
              <w:rPr>
                <w:rFonts w:ascii="Times New Roman" w:hAnsi="Times New Roman" w:cs="Times New Roman"/>
                <w:bCs/>
                <w:sz w:val="28"/>
                <w:szCs w:val="28"/>
                <w:lang w:val="kk-KZ"/>
              </w:rPr>
              <w:t>ЭАТ</w:t>
            </w:r>
          </w:p>
        </w:tc>
        <w:tc>
          <w:tcPr>
            <w:tcW w:w="8402" w:type="dxa"/>
          </w:tcPr>
          <w:p w14:paraId="1B7F9796" w14:textId="77777777" w:rsidR="0005398D" w:rsidRDefault="0005398D" w:rsidP="0005398D">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түрлендіргіштің электрондық мәліметтер парағы</w:t>
            </w:r>
          </w:p>
          <w:p w14:paraId="741C6CE7" w14:textId="77777777" w:rsidR="0005398D" w:rsidRDefault="0005398D" w:rsidP="0005398D">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xml:space="preserve">– </w:t>
            </w:r>
            <w:r w:rsidR="00E637E9">
              <w:rPr>
                <w:rFonts w:ascii="Times New Roman" w:hAnsi="Times New Roman" w:cs="Times New Roman"/>
                <w:bCs/>
                <w:sz w:val="28"/>
                <w:szCs w:val="28"/>
                <w:lang w:val="kk-KZ"/>
              </w:rPr>
              <w:t>ультрадыбыстық шығынды түрлендіргіш</w:t>
            </w:r>
          </w:p>
          <w:p w14:paraId="2B476397" w14:textId="3BEE11C5" w:rsidR="00E637E9" w:rsidRPr="00154F7D" w:rsidRDefault="00E637E9" w:rsidP="0005398D">
            <w:pPr>
              <w:tabs>
                <w:tab w:val="left" w:pos="0"/>
              </w:tabs>
              <w:jc w:val="both"/>
              <w:rPr>
                <w:rFonts w:ascii="Times New Roman" w:hAnsi="Times New Roman" w:cs="Times New Roman"/>
                <w:bCs/>
                <w:sz w:val="28"/>
                <w:szCs w:val="28"/>
                <w:lang w:val="kk-KZ"/>
              </w:rPr>
            </w:pPr>
            <w:r w:rsidRPr="00154F7D">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электроакустикалық түрлендіргіш</w:t>
            </w:r>
          </w:p>
        </w:tc>
      </w:tr>
      <w:tr w:rsidR="0005398D" w:rsidRPr="00154F7D" w14:paraId="49D64117" w14:textId="77777777" w:rsidTr="00E54B72">
        <w:tc>
          <w:tcPr>
            <w:tcW w:w="1452" w:type="dxa"/>
          </w:tcPr>
          <w:p w14:paraId="463F375D" w14:textId="77777777" w:rsidR="0005398D" w:rsidRPr="00154F7D" w:rsidRDefault="0005398D" w:rsidP="0005398D">
            <w:r w:rsidRPr="00154F7D">
              <w:rPr>
                <w:rFonts w:ascii="Times New Roman" w:hAnsi="Times New Roman" w:cs="Times New Roman"/>
                <w:bCs/>
                <w:sz w:val="28"/>
                <w:szCs w:val="28"/>
                <w:lang w:val="kk-KZ"/>
              </w:rPr>
              <w:t>ЭҚОЕ</w:t>
            </w:r>
          </w:p>
        </w:tc>
        <w:tc>
          <w:tcPr>
            <w:tcW w:w="8402" w:type="dxa"/>
          </w:tcPr>
          <w:p w14:paraId="023BC3E1" w14:textId="77777777" w:rsidR="0005398D" w:rsidRPr="00154F7D" w:rsidRDefault="0005398D" w:rsidP="0005398D">
            <w:r w:rsidRPr="00154F7D">
              <w:rPr>
                <w:rFonts w:ascii="Times New Roman" w:hAnsi="Times New Roman" w:cs="Times New Roman"/>
                <w:bCs/>
                <w:sz w:val="28"/>
                <w:szCs w:val="28"/>
                <w:lang w:val="kk-KZ"/>
              </w:rPr>
              <w:t>– электр қондырғыларын орнату ережелері</w:t>
            </w:r>
          </w:p>
        </w:tc>
      </w:tr>
    </w:tbl>
    <w:p w14:paraId="3B8BEB98" w14:textId="77777777" w:rsidR="00C91668" w:rsidRPr="00154F7D" w:rsidRDefault="00C91668" w:rsidP="007A4CBD">
      <w:pPr>
        <w:tabs>
          <w:tab w:val="left" w:pos="0"/>
        </w:tabs>
        <w:spacing w:after="0" w:line="240" w:lineRule="auto"/>
        <w:jc w:val="both"/>
        <w:rPr>
          <w:rFonts w:ascii="Times New Roman" w:hAnsi="Times New Roman" w:cs="Times New Roman"/>
          <w:bCs/>
          <w:sz w:val="28"/>
          <w:szCs w:val="28"/>
          <w:lang w:val="kk-KZ"/>
        </w:rPr>
      </w:pPr>
    </w:p>
    <w:p w14:paraId="01DA07B4" w14:textId="77777777" w:rsidR="00C91668" w:rsidRPr="00154F7D" w:rsidRDefault="00C91668" w:rsidP="007A4CBD">
      <w:pPr>
        <w:tabs>
          <w:tab w:val="left" w:pos="0"/>
        </w:tabs>
        <w:spacing w:after="0" w:line="240" w:lineRule="auto"/>
        <w:jc w:val="both"/>
        <w:rPr>
          <w:rFonts w:ascii="Times New Roman" w:hAnsi="Times New Roman" w:cs="Times New Roman"/>
          <w:bCs/>
          <w:sz w:val="28"/>
          <w:szCs w:val="28"/>
          <w:lang w:val="kk-KZ"/>
        </w:rPr>
      </w:pPr>
    </w:p>
    <w:p w14:paraId="246643EF" w14:textId="77777777" w:rsidR="00E54B72" w:rsidRPr="00154F7D" w:rsidRDefault="00E54B72" w:rsidP="007A4CBD">
      <w:pPr>
        <w:tabs>
          <w:tab w:val="left" w:pos="0"/>
        </w:tabs>
        <w:spacing w:after="0" w:line="240" w:lineRule="auto"/>
        <w:jc w:val="both"/>
        <w:rPr>
          <w:rFonts w:ascii="Times New Roman" w:hAnsi="Times New Roman" w:cs="Times New Roman"/>
          <w:bCs/>
          <w:sz w:val="28"/>
          <w:szCs w:val="28"/>
          <w:lang w:val="kk-KZ"/>
        </w:rPr>
      </w:pPr>
    </w:p>
    <w:p w14:paraId="0248DC81" w14:textId="77777777" w:rsidR="00E54B72" w:rsidRPr="00154F7D" w:rsidRDefault="00E54B72" w:rsidP="007A4CBD">
      <w:pPr>
        <w:tabs>
          <w:tab w:val="left" w:pos="0"/>
        </w:tabs>
        <w:spacing w:after="0" w:line="240" w:lineRule="auto"/>
        <w:jc w:val="both"/>
        <w:rPr>
          <w:rFonts w:ascii="Times New Roman" w:hAnsi="Times New Roman" w:cs="Times New Roman"/>
          <w:bCs/>
          <w:sz w:val="28"/>
          <w:szCs w:val="28"/>
          <w:lang w:val="kk-KZ"/>
        </w:rPr>
      </w:pPr>
    </w:p>
    <w:p w14:paraId="403FFF94" w14:textId="77777777" w:rsidR="00E54B72" w:rsidRPr="00154F7D" w:rsidRDefault="00E54B72" w:rsidP="007A4CBD">
      <w:pPr>
        <w:tabs>
          <w:tab w:val="left" w:pos="0"/>
        </w:tabs>
        <w:spacing w:after="0" w:line="240" w:lineRule="auto"/>
        <w:jc w:val="both"/>
        <w:rPr>
          <w:rFonts w:ascii="Times New Roman" w:hAnsi="Times New Roman" w:cs="Times New Roman"/>
          <w:bCs/>
          <w:sz w:val="28"/>
          <w:szCs w:val="28"/>
          <w:lang w:val="kk-KZ"/>
        </w:rPr>
      </w:pPr>
    </w:p>
    <w:p w14:paraId="723CABE1" w14:textId="1A32F242" w:rsidR="00E54B72" w:rsidRDefault="00E54B72" w:rsidP="007A4CBD">
      <w:pPr>
        <w:tabs>
          <w:tab w:val="left" w:pos="0"/>
        </w:tabs>
        <w:spacing w:after="0" w:line="240" w:lineRule="auto"/>
        <w:jc w:val="both"/>
        <w:rPr>
          <w:rFonts w:ascii="Times New Roman" w:hAnsi="Times New Roman" w:cs="Times New Roman"/>
          <w:bCs/>
          <w:sz w:val="28"/>
          <w:szCs w:val="28"/>
          <w:lang w:val="kk-KZ"/>
        </w:rPr>
      </w:pPr>
    </w:p>
    <w:p w14:paraId="2F849755" w14:textId="564215FD" w:rsidR="00976E0D" w:rsidRDefault="00976E0D" w:rsidP="007A4CBD">
      <w:pPr>
        <w:tabs>
          <w:tab w:val="left" w:pos="0"/>
        </w:tabs>
        <w:spacing w:after="0" w:line="240" w:lineRule="auto"/>
        <w:jc w:val="both"/>
        <w:rPr>
          <w:rFonts w:ascii="Times New Roman" w:hAnsi="Times New Roman" w:cs="Times New Roman"/>
          <w:bCs/>
          <w:sz w:val="28"/>
          <w:szCs w:val="28"/>
          <w:lang w:val="kk-KZ"/>
        </w:rPr>
      </w:pPr>
    </w:p>
    <w:p w14:paraId="40527409" w14:textId="77777777" w:rsidR="000F3233" w:rsidRPr="00154F7D" w:rsidRDefault="000F3233" w:rsidP="007A4CBD">
      <w:pPr>
        <w:tabs>
          <w:tab w:val="left" w:pos="0"/>
        </w:tabs>
        <w:spacing w:after="0" w:line="240" w:lineRule="auto"/>
        <w:jc w:val="both"/>
        <w:rPr>
          <w:rFonts w:ascii="Times New Roman" w:hAnsi="Times New Roman" w:cs="Times New Roman"/>
          <w:bCs/>
          <w:sz w:val="28"/>
          <w:szCs w:val="28"/>
          <w:lang w:val="kk-KZ"/>
        </w:rPr>
      </w:pPr>
    </w:p>
    <w:p w14:paraId="1C9AC2CA" w14:textId="0715F6D4" w:rsidR="00E54B72" w:rsidRDefault="00E54B72" w:rsidP="007A4CBD">
      <w:pPr>
        <w:tabs>
          <w:tab w:val="left" w:pos="0"/>
        </w:tabs>
        <w:spacing w:after="0" w:line="240" w:lineRule="auto"/>
        <w:jc w:val="both"/>
        <w:rPr>
          <w:rFonts w:ascii="Times New Roman" w:hAnsi="Times New Roman" w:cs="Times New Roman"/>
          <w:bCs/>
          <w:sz w:val="28"/>
          <w:szCs w:val="28"/>
          <w:lang w:val="kk-KZ"/>
        </w:rPr>
      </w:pPr>
    </w:p>
    <w:p w14:paraId="70AAE207" w14:textId="77777777" w:rsidR="00441396" w:rsidRPr="00154F7D" w:rsidRDefault="00441396" w:rsidP="007A4CBD">
      <w:pPr>
        <w:tabs>
          <w:tab w:val="left" w:pos="0"/>
        </w:tabs>
        <w:spacing w:after="0" w:line="240" w:lineRule="auto"/>
        <w:jc w:val="both"/>
        <w:rPr>
          <w:rFonts w:ascii="Times New Roman" w:hAnsi="Times New Roman" w:cs="Times New Roman"/>
          <w:bCs/>
          <w:sz w:val="28"/>
          <w:szCs w:val="28"/>
          <w:lang w:val="kk-KZ"/>
        </w:rPr>
      </w:pPr>
    </w:p>
    <w:p w14:paraId="782F7028" w14:textId="77777777" w:rsidR="00E54B72" w:rsidRPr="00154F7D" w:rsidRDefault="00E54B72" w:rsidP="007A4CBD">
      <w:pPr>
        <w:tabs>
          <w:tab w:val="left" w:pos="0"/>
        </w:tabs>
        <w:spacing w:after="0" w:line="240" w:lineRule="auto"/>
        <w:jc w:val="both"/>
        <w:rPr>
          <w:rFonts w:ascii="Times New Roman" w:hAnsi="Times New Roman" w:cs="Times New Roman"/>
          <w:bCs/>
          <w:sz w:val="28"/>
          <w:szCs w:val="28"/>
          <w:lang w:val="kk-KZ"/>
        </w:rPr>
      </w:pPr>
    </w:p>
    <w:p w14:paraId="2860D05F" w14:textId="77777777" w:rsidR="005E4621" w:rsidRPr="00154F7D" w:rsidRDefault="005E4621" w:rsidP="007A4CBD">
      <w:pPr>
        <w:tabs>
          <w:tab w:val="left" w:pos="0"/>
        </w:tabs>
        <w:spacing w:after="0" w:line="240" w:lineRule="auto"/>
        <w:jc w:val="center"/>
        <w:rPr>
          <w:rFonts w:ascii="Times New Roman" w:hAnsi="Times New Roman" w:cs="Times New Roman"/>
          <w:b/>
          <w:sz w:val="28"/>
          <w:szCs w:val="28"/>
          <w:lang w:val="kk-KZ"/>
        </w:rPr>
      </w:pPr>
      <w:r w:rsidRPr="00154F7D">
        <w:rPr>
          <w:rFonts w:ascii="Times New Roman" w:hAnsi="Times New Roman" w:cs="Times New Roman"/>
          <w:b/>
          <w:sz w:val="28"/>
          <w:szCs w:val="28"/>
          <w:lang w:val="kk-KZ"/>
        </w:rPr>
        <w:lastRenderedPageBreak/>
        <w:t>КІРІСПЕ</w:t>
      </w:r>
    </w:p>
    <w:p w14:paraId="2526A2D5" w14:textId="77777777" w:rsidR="00E54B72" w:rsidRPr="00154F7D" w:rsidRDefault="00E54B72" w:rsidP="007A4CBD">
      <w:pPr>
        <w:spacing w:after="0" w:line="240" w:lineRule="auto"/>
        <w:ind w:firstLine="709"/>
        <w:jc w:val="both"/>
        <w:rPr>
          <w:rFonts w:ascii="Times New Roman" w:hAnsi="Times New Roman" w:cs="Times New Roman"/>
          <w:b/>
          <w:bCs/>
          <w:sz w:val="28"/>
          <w:szCs w:val="28"/>
          <w:lang w:val="kk-KZ"/>
        </w:rPr>
      </w:pPr>
    </w:p>
    <w:p w14:paraId="56418272" w14:textId="77777777" w:rsidR="00F10CE7" w:rsidRPr="00154F7D" w:rsidRDefault="005E4621"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Зерттеу тақырыбының өзектілігі</w:t>
      </w:r>
      <w:r w:rsidRPr="00154F7D">
        <w:rPr>
          <w:rFonts w:ascii="Times New Roman" w:hAnsi="Times New Roman" w:cs="Times New Roman"/>
          <w:sz w:val="28"/>
          <w:szCs w:val="28"/>
          <w:lang w:val="kk-KZ"/>
        </w:rPr>
        <w:t xml:space="preserve">. </w:t>
      </w:r>
      <w:r w:rsidR="00F10CE7" w:rsidRPr="00154F7D">
        <w:rPr>
          <w:rFonts w:ascii="Times New Roman" w:hAnsi="Times New Roman" w:cs="Times New Roman"/>
          <w:sz w:val="28"/>
          <w:szCs w:val="28"/>
          <w:lang w:val="kk-KZ"/>
        </w:rPr>
        <w:t>Қазақстанда жыл сайын энергетика саласындағы газдың үлесі «2030 жылға дейінгі газ секторын дамыту тұжырымдамасында» қарастырылған газ құбырларын салу және елді ауқымды газдандыру есебінен артып келеді.</w:t>
      </w:r>
    </w:p>
    <w:p w14:paraId="2A362AAE" w14:textId="77777777" w:rsidR="00F57477" w:rsidRPr="00154F7D" w:rsidRDefault="00F57477"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Оңтүстік, орталық және солтүстік аймақтарды газдандыру барлық магистральдық газ құбырларын бірыңғай газ тасымалдау жүйесіне біріктірудің арқасында мүмкін болды. Нәтижесінде </w:t>
      </w:r>
      <w:r w:rsidR="005374D7" w:rsidRPr="00154F7D">
        <w:rPr>
          <w:rFonts w:ascii="Times New Roman" w:hAnsi="Times New Roman" w:cs="Times New Roman"/>
          <w:sz w:val="28"/>
          <w:szCs w:val="28"/>
          <w:lang w:val="kk-KZ"/>
        </w:rPr>
        <w:t>Қазақстан Республикасының газды тасымалдау және тарату жүйесінің барлық магистральдық газ құбырлары бірыңғай газ тасымалдау жүйесі ретінде жұмыс жасайды.</w:t>
      </w:r>
    </w:p>
    <w:p w14:paraId="7B1011D3" w14:textId="77777777" w:rsidR="001A23FA" w:rsidRPr="00154F7D" w:rsidRDefault="001A23FA" w:rsidP="00E54B72">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Қазіргі уақытта Қазақстанның Г</w:t>
      </w:r>
      <w:r w:rsidR="00334D56" w:rsidRPr="00154F7D">
        <w:rPr>
          <w:rFonts w:ascii="Times New Roman" w:hAnsi="Times New Roman" w:cs="Times New Roman"/>
          <w:sz w:val="28"/>
          <w:szCs w:val="28"/>
          <w:lang w:val="kk-KZ"/>
        </w:rPr>
        <w:t>ТЖ</w:t>
      </w:r>
      <w:r w:rsidRPr="00154F7D">
        <w:rPr>
          <w:rFonts w:ascii="Times New Roman" w:hAnsi="Times New Roman" w:cs="Times New Roman"/>
          <w:sz w:val="28"/>
          <w:szCs w:val="28"/>
          <w:lang w:val="kk-KZ"/>
        </w:rPr>
        <w:t>-</w:t>
      </w:r>
      <w:r w:rsidR="00CE7EB9" w:rsidRPr="00154F7D">
        <w:rPr>
          <w:rFonts w:ascii="Times New Roman" w:hAnsi="Times New Roman" w:cs="Times New Roman"/>
          <w:sz w:val="28"/>
          <w:szCs w:val="28"/>
          <w:lang w:val="kk-KZ"/>
        </w:rPr>
        <w:t>с</w:t>
      </w:r>
      <w:r w:rsidR="00334D56" w:rsidRPr="00154F7D">
        <w:rPr>
          <w:rFonts w:ascii="Times New Roman" w:hAnsi="Times New Roman" w:cs="Times New Roman"/>
          <w:sz w:val="28"/>
          <w:szCs w:val="28"/>
          <w:lang w:val="kk-KZ"/>
        </w:rPr>
        <w:t>і</w:t>
      </w:r>
      <w:r w:rsidRPr="00154F7D">
        <w:rPr>
          <w:rFonts w:ascii="Times New Roman" w:hAnsi="Times New Roman" w:cs="Times New Roman"/>
          <w:sz w:val="28"/>
          <w:szCs w:val="28"/>
          <w:lang w:val="kk-KZ"/>
        </w:rPr>
        <w:t xml:space="preserve"> реверстік учаскелері бар көп желілі жиырмаға жуық магистральдық газ құбырларынан тұрады.</w:t>
      </w:r>
      <w:r w:rsidR="0083315B">
        <w:rPr>
          <w:rFonts w:ascii="Times New Roman" w:hAnsi="Times New Roman" w:cs="Times New Roman"/>
          <w:sz w:val="28"/>
          <w:szCs w:val="28"/>
          <w:lang w:val="kk-KZ"/>
        </w:rPr>
        <w:t xml:space="preserve"> </w:t>
      </w:r>
    </w:p>
    <w:p w14:paraId="3288C9D5" w14:textId="77777777" w:rsidR="00442D74" w:rsidRPr="00154F7D" w:rsidRDefault="00E65DE8" w:rsidP="00E54B72">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Еліміздің газ тасымалдау жүйесі өзінің географиялық орналасуына байланысты көрші елдер арасындағы газ тасымалдаудың негізгі транзиттік маршрут болып табылады. Соған байланысты </w:t>
      </w:r>
      <w:r w:rsidR="00442D74" w:rsidRPr="00154F7D">
        <w:rPr>
          <w:rFonts w:ascii="Times New Roman" w:hAnsi="Times New Roman" w:cs="Times New Roman"/>
          <w:sz w:val="28"/>
          <w:szCs w:val="28"/>
          <w:lang w:val="kk-KZ"/>
        </w:rPr>
        <w:t>Қазақстанның ГТ</w:t>
      </w:r>
      <w:r w:rsidR="00334D56" w:rsidRPr="00154F7D">
        <w:rPr>
          <w:rFonts w:ascii="Times New Roman" w:hAnsi="Times New Roman" w:cs="Times New Roman"/>
          <w:sz w:val="28"/>
          <w:szCs w:val="28"/>
          <w:lang w:val="kk-KZ"/>
        </w:rPr>
        <w:t>Ж</w:t>
      </w:r>
      <w:r w:rsidR="00442D74" w:rsidRPr="00154F7D">
        <w:rPr>
          <w:rFonts w:ascii="Times New Roman" w:hAnsi="Times New Roman" w:cs="Times New Roman"/>
          <w:sz w:val="28"/>
          <w:szCs w:val="28"/>
          <w:lang w:val="kk-KZ"/>
        </w:rPr>
        <w:t xml:space="preserve">-нің құрамына осы жүйені көршілес елдердің </w:t>
      </w:r>
      <w:r w:rsidRPr="00154F7D">
        <w:rPr>
          <w:rFonts w:ascii="Times New Roman" w:hAnsi="Times New Roman" w:cs="Times New Roman"/>
          <w:sz w:val="28"/>
          <w:szCs w:val="28"/>
          <w:lang w:val="kk-KZ"/>
        </w:rPr>
        <w:t>ГТ</w:t>
      </w:r>
      <w:r w:rsidR="00334D56" w:rsidRPr="00154F7D">
        <w:rPr>
          <w:rFonts w:ascii="Times New Roman" w:hAnsi="Times New Roman" w:cs="Times New Roman"/>
          <w:sz w:val="28"/>
          <w:szCs w:val="28"/>
          <w:lang w:val="kk-KZ"/>
        </w:rPr>
        <w:t>Ж</w:t>
      </w:r>
      <w:r w:rsidR="00442D74" w:rsidRPr="00154F7D">
        <w:rPr>
          <w:rFonts w:ascii="Times New Roman" w:hAnsi="Times New Roman" w:cs="Times New Roman"/>
          <w:sz w:val="28"/>
          <w:szCs w:val="28"/>
          <w:lang w:val="kk-KZ"/>
        </w:rPr>
        <w:t xml:space="preserve"> және тарату желілерімен байланыстыратын бөлімдер кіреді.</w:t>
      </w:r>
    </w:p>
    <w:p w14:paraId="44B3C5B9" w14:textId="77777777" w:rsidR="00334D56" w:rsidRPr="00154F7D" w:rsidRDefault="00334D56" w:rsidP="00E54B72">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Газды транзиттік және экспортқа тасымалдауда және ішкі нарыққа жеткізу кезінде Қазақстанның ГТЖ «ҚазТрансГаз» ұлттық компаниясы басқарады.</w:t>
      </w:r>
    </w:p>
    <w:p w14:paraId="3FB51FC7" w14:textId="77777777" w:rsidR="00F65D29" w:rsidRPr="00154F7D" w:rsidRDefault="00F65D29" w:rsidP="00E54B72">
      <w:pPr>
        <w:autoSpaceDE w:val="0"/>
        <w:autoSpaceDN w:val="0"/>
        <w:adjustRightInd w:val="0"/>
        <w:spacing w:after="0" w:line="240" w:lineRule="auto"/>
        <w:ind w:firstLine="709"/>
        <w:jc w:val="both"/>
        <w:rPr>
          <w:rFonts w:ascii="Times New Roman" w:hAnsi="Times New Roman" w:cs="Times New Roman"/>
          <w:sz w:val="28"/>
          <w:szCs w:val="28"/>
          <w:lang w:val="kk-KZ"/>
        </w:rPr>
      </w:pPr>
      <w:bookmarkStart w:id="0" w:name="_Hlk81138454"/>
      <w:r w:rsidRPr="00154F7D">
        <w:rPr>
          <w:rFonts w:ascii="Times New Roman" w:hAnsi="Times New Roman" w:cs="Times New Roman"/>
          <w:sz w:val="28"/>
          <w:szCs w:val="28"/>
          <w:lang w:val="kk-KZ"/>
        </w:rPr>
        <w:t xml:space="preserve">Бүгінгі күні газ тасымалдау мен </w:t>
      </w:r>
      <w:r w:rsidR="009669CE" w:rsidRPr="00154F7D">
        <w:rPr>
          <w:rFonts w:ascii="Times New Roman" w:hAnsi="Times New Roman" w:cs="Times New Roman"/>
          <w:sz w:val="28"/>
          <w:szCs w:val="28"/>
          <w:lang w:val="kk-KZ"/>
        </w:rPr>
        <w:t xml:space="preserve">газды </w:t>
      </w:r>
      <w:r w:rsidRPr="00154F7D">
        <w:rPr>
          <w:rFonts w:ascii="Times New Roman" w:hAnsi="Times New Roman" w:cs="Times New Roman"/>
          <w:sz w:val="28"/>
          <w:szCs w:val="28"/>
          <w:lang w:val="kk-KZ"/>
        </w:rPr>
        <w:t xml:space="preserve">тарату саласындағы </w:t>
      </w:r>
      <w:r w:rsidR="009A047C" w:rsidRPr="00154F7D">
        <w:rPr>
          <w:rFonts w:ascii="Times New Roman" w:hAnsi="Times New Roman" w:cs="Times New Roman"/>
          <w:sz w:val="28"/>
          <w:szCs w:val="28"/>
          <w:lang w:val="kk-KZ"/>
        </w:rPr>
        <w:t>өзекті</w:t>
      </w:r>
      <w:r w:rsidRPr="00154F7D">
        <w:rPr>
          <w:rFonts w:ascii="Times New Roman" w:hAnsi="Times New Roman" w:cs="Times New Roman"/>
          <w:sz w:val="28"/>
          <w:szCs w:val="28"/>
          <w:lang w:val="kk-KZ"/>
        </w:rPr>
        <w:t xml:space="preserve">  мәселе</w:t>
      </w:r>
      <w:r w:rsidR="009669CE"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олардың айналымын есепке алудың</w:t>
      </w:r>
      <w:r w:rsidR="003059EC" w:rsidRPr="00154F7D">
        <w:rPr>
          <w:rFonts w:ascii="Times New Roman" w:hAnsi="Times New Roman" w:cs="Times New Roman"/>
          <w:sz w:val="28"/>
          <w:szCs w:val="28"/>
          <w:lang w:val="kk-KZ"/>
        </w:rPr>
        <w:t xml:space="preserve"> [1]</w:t>
      </w:r>
      <w:r w:rsidRPr="00154F7D">
        <w:rPr>
          <w:rFonts w:ascii="Times New Roman" w:hAnsi="Times New Roman" w:cs="Times New Roman"/>
          <w:sz w:val="28"/>
          <w:szCs w:val="28"/>
          <w:lang w:val="kk-KZ"/>
        </w:rPr>
        <w:t xml:space="preserve"> қолданыстағы жүйесінің жетілмегендігі болып табылады.</w:t>
      </w:r>
      <w:r w:rsidR="009669CE" w:rsidRPr="00154F7D">
        <w:rPr>
          <w:rFonts w:ascii="Times New Roman" w:hAnsi="Times New Roman" w:cs="Times New Roman"/>
          <w:sz w:val="28"/>
          <w:szCs w:val="28"/>
          <w:lang w:val="kk-KZ"/>
        </w:rPr>
        <w:t xml:space="preserve"> Соның салдарынан дисбаланс туындайды. Дисбаланс деп </w:t>
      </w:r>
      <w:r w:rsidR="00C1324B" w:rsidRPr="00154F7D">
        <w:rPr>
          <w:rFonts w:ascii="Times New Roman" w:hAnsi="Times New Roman" w:cs="Times New Roman"/>
          <w:sz w:val="28"/>
          <w:szCs w:val="28"/>
          <w:lang w:val="kk-KZ"/>
        </w:rPr>
        <w:t>ГТЖ-не кірген және шыққан газдың</w:t>
      </w:r>
      <w:r w:rsidR="009669CE" w:rsidRPr="00154F7D">
        <w:rPr>
          <w:rFonts w:ascii="Times New Roman" w:hAnsi="Times New Roman" w:cs="Times New Roman"/>
          <w:sz w:val="28"/>
          <w:szCs w:val="28"/>
          <w:lang w:val="kk-KZ"/>
        </w:rPr>
        <w:t xml:space="preserve"> көлемінің теңсіздігі түсініледі.</w:t>
      </w:r>
    </w:p>
    <w:p w14:paraId="2290D968" w14:textId="77777777" w:rsidR="00165B1F" w:rsidRPr="00154F7D" w:rsidRDefault="00165B1F" w:rsidP="00E54B72">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Газ тасымалдау жүйесіндегі теңсіздік жоғары техникалық-экономикалық шығындарға, газды құбырға жеткізушілер, газды тасымалдаушы және құбырдан газды тұтынушылар арасындағы келіспеушіліктер мен дауларға алып келеді. Егер баланс теріс болса, газ тасымалдаушы компания  шығынға ұшырайды да, ал магистральдық газ құбырларына газ беруші немесе құбырдан газ тұтын</w:t>
      </w:r>
      <w:r w:rsidR="0083315B">
        <w:rPr>
          <w:rFonts w:ascii="Times New Roman" w:hAnsi="Times New Roman" w:cs="Times New Roman"/>
          <w:sz w:val="28"/>
          <w:szCs w:val="28"/>
          <w:lang w:val="kk-KZ"/>
        </w:rPr>
        <w:t>ушы негізсіз пайдаға ие болады.</w:t>
      </w:r>
      <w:r w:rsidRPr="00154F7D">
        <w:rPr>
          <w:rFonts w:ascii="Times New Roman" w:hAnsi="Times New Roman" w:cs="Times New Roman"/>
          <w:sz w:val="28"/>
          <w:szCs w:val="28"/>
          <w:lang w:val="kk-KZ"/>
        </w:rPr>
        <w:t xml:space="preserve"> Керісінше, баланс оң болған жағдайда тасымалдаушы компания сол оң баланстың көлемінде негізссіз пайдаға кенеледі де, құбырға газ беруші немесе құбырдан газ тұтынушы оң мәннің көлемінде шығынға ұшырайды. Сондықтан </w:t>
      </w:r>
      <w:r w:rsidR="009A047C" w:rsidRPr="00154F7D">
        <w:rPr>
          <w:rFonts w:ascii="Times New Roman" w:hAnsi="Times New Roman" w:cs="Times New Roman"/>
          <w:sz w:val="28"/>
          <w:szCs w:val="28"/>
          <w:lang w:val="kk-KZ"/>
        </w:rPr>
        <w:t>тасымалданатын газды тиімді және қауі</w:t>
      </w:r>
      <w:r w:rsidR="002C6D3B" w:rsidRPr="00154F7D">
        <w:rPr>
          <w:rFonts w:ascii="Times New Roman" w:hAnsi="Times New Roman" w:cs="Times New Roman"/>
          <w:sz w:val="28"/>
          <w:szCs w:val="28"/>
          <w:lang w:val="kk-KZ"/>
        </w:rPr>
        <w:t>п</w:t>
      </w:r>
      <w:r w:rsidR="009A047C" w:rsidRPr="00154F7D">
        <w:rPr>
          <w:rFonts w:ascii="Times New Roman" w:hAnsi="Times New Roman" w:cs="Times New Roman"/>
          <w:sz w:val="28"/>
          <w:szCs w:val="28"/>
          <w:lang w:val="kk-KZ"/>
        </w:rPr>
        <w:t xml:space="preserve">сіз тасымалдау үшін, </w:t>
      </w:r>
      <w:r w:rsidR="00725CE4" w:rsidRPr="00154F7D">
        <w:rPr>
          <w:rFonts w:ascii="Times New Roman" w:hAnsi="Times New Roman" w:cs="Times New Roman"/>
          <w:sz w:val="28"/>
          <w:szCs w:val="28"/>
          <w:lang w:val="kk-KZ"/>
        </w:rPr>
        <w:t xml:space="preserve">газды есепке алу және </w:t>
      </w:r>
      <w:r w:rsidRPr="00154F7D">
        <w:rPr>
          <w:rFonts w:ascii="Times New Roman" w:hAnsi="Times New Roman" w:cs="Times New Roman"/>
          <w:sz w:val="28"/>
          <w:szCs w:val="28"/>
          <w:lang w:val="kk-KZ"/>
        </w:rPr>
        <w:t xml:space="preserve">дисбалансты </w:t>
      </w:r>
      <w:r w:rsidR="00725CE4" w:rsidRPr="00154F7D">
        <w:rPr>
          <w:rFonts w:ascii="Times New Roman" w:hAnsi="Times New Roman" w:cs="Times New Roman"/>
          <w:sz w:val="28"/>
          <w:szCs w:val="28"/>
          <w:lang w:val="kk-KZ"/>
        </w:rPr>
        <w:t>тауып,</w:t>
      </w:r>
      <w:r w:rsidRPr="00154F7D">
        <w:rPr>
          <w:rFonts w:ascii="Times New Roman" w:hAnsi="Times New Roman" w:cs="Times New Roman"/>
          <w:sz w:val="28"/>
          <w:szCs w:val="28"/>
          <w:lang w:val="kk-KZ"/>
        </w:rPr>
        <w:t xml:space="preserve"> оның себептерін </w:t>
      </w:r>
      <w:r w:rsidR="00725CE4" w:rsidRPr="00154F7D">
        <w:rPr>
          <w:rFonts w:ascii="Times New Roman" w:hAnsi="Times New Roman" w:cs="Times New Roman"/>
          <w:sz w:val="28"/>
          <w:szCs w:val="28"/>
          <w:lang w:val="kk-KZ"/>
        </w:rPr>
        <w:t xml:space="preserve">анықтау </w:t>
      </w:r>
      <w:r w:rsidRPr="00154F7D">
        <w:rPr>
          <w:rFonts w:ascii="Times New Roman" w:hAnsi="Times New Roman" w:cs="Times New Roman"/>
          <w:sz w:val="28"/>
          <w:szCs w:val="28"/>
          <w:lang w:val="kk-KZ"/>
        </w:rPr>
        <w:t>үшін зерттеу жүргізу теориялық және практикалық тұрғыдан өзекті болып табылады.</w:t>
      </w:r>
    </w:p>
    <w:bookmarkEnd w:id="0"/>
    <w:p w14:paraId="29F12288" w14:textId="77777777" w:rsidR="008D3BDA" w:rsidRPr="00154F7D" w:rsidRDefault="008D3BDA" w:rsidP="00E54B72">
      <w:pPr>
        <w:spacing w:after="0" w:line="240" w:lineRule="auto"/>
        <w:ind w:firstLine="709"/>
        <w:jc w:val="both"/>
        <w:rPr>
          <w:rFonts w:ascii="Times New Roman" w:hAnsi="Times New Roman" w:cs="Times New Roman"/>
          <w:bCs/>
          <w:sz w:val="28"/>
          <w:szCs w:val="28"/>
          <w:lang w:val="kk-KZ"/>
        </w:rPr>
      </w:pPr>
      <w:r w:rsidRPr="00154F7D">
        <w:rPr>
          <w:rFonts w:ascii="Times New Roman" w:hAnsi="Times New Roman" w:cs="Times New Roman"/>
          <w:b/>
          <w:sz w:val="28"/>
          <w:szCs w:val="28"/>
          <w:lang w:val="kk-KZ"/>
        </w:rPr>
        <w:t xml:space="preserve">Зерттеу жұмысының мақсаты. </w:t>
      </w:r>
      <w:r w:rsidRPr="00154F7D">
        <w:rPr>
          <w:rFonts w:ascii="Times New Roman" w:hAnsi="Times New Roman" w:cs="Times New Roman"/>
          <w:bCs/>
          <w:sz w:val="28"/>
          <w:szCs w:val="28"/>
          <w:lang w:val="kk-KZ"/>
        </w:rPr>
        <w:t xml:space="preserve">Газ тасымалдау жүйесінің объектілерінен </w:t>
      </w:r>
      <w:r w:rsidR="002A4E42" w:rsidRPr="00154F7D">
        <w:rPr>
          <w:rFonts w:ascii="Times New Roman" w:hAnsi="Times New Roman" w:cs="Times New Roman"/>
          <w:bCs/>
          <w:sz w:val="28"/>
          <w:szCs w:val="28"/>
          <w:lang w:val="kk-KZ"/>
        </w:rPr>
        <w:t>газдың технологиялық параметрлері мен газдың көлемдік көрсеткіштерін</w:t>
      </w:r>
      <w:r w:rsidRPr="00154F7D">
        <w:rPr>
          <w:rFonts w:ascii="Times New Roman" w:hAnsi="Times New Roman" w:cs="Times New Roman"/>
          <w:bCs/>
          <w:sz w:val="28"/>
          <w:szCs w:val="28"/>
          <w:lang w:val="kk-KZ"/>
        </w:rPr>
        <w:t xml:space="preserve"> жинап, сол жинаған деректерді негізге ала отырып газды есепке алу  мен баланс үрдістерін басқарудың автоматтандырылған жүйесін құру және тәжірибе жүзінде тиімділігін анықтау.</w:t>
      </w:r>
    </w:p>
    <w:p w14:paraId="22C67447" w14:textId="77777777" w:rsidR="008D3BDA" w:rsidRPr="00154F7D" w:rsidRDefault="008D3BDA"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Зерттеу міндеттері.</w:t>
      </w:r>
      <w:r w:rsidRPr="00154F7D">
        <w:rPr>
          <w:rFonts w:ascii="Times New Roman" w:hAnsi="Times New Roman" w:cs="Times New Roman"/>
          <w:sz w:val="28"/>
          <w:szCs w:val="28"/>
          <w:lang w:val="kk-KZ"/>
        </w:rPr>
        <w:t xml:space="preserve"> Тұжырымдалған мақсатқа жету үшін келесі ғылыми міндеттер қойылады және шешіледі:</w:t>
      </w:r>
    </w:p>
    <w:p w14:paraId="32679C77" w14:textId="77777777" w:rsidR="004F54A5" w:rsidRPr="00154F7D" w:rsidRDefault="004F54A5"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 </w:t>
      </w:r>
      <w:r w:rsidR="002A4E42" w:rsidRPr="00154F7D">
        <w:rPr>
          <w:rFonts w:ascii="Times New Roman" w:hAnsi="Times New Roman" w:cs="Times New Roman"/>
          <w:sz w:val="28"/>
          <w:szCs w:val="28"/>
          <w:lang w:val="kk-KZ"/>
        </w:rPr>
        <w:t>газдың технологиялық параметрлері мен газдың көлемдік көрсеткіштерін</w:t>
      </w:r>
      <w:r w:rsidRPr="00154F7D">
        <w:rPr>
          <w:rFonts w:ascii="Times New Roman" w:hAnsi="Times New Roman" w:cs="Times New Roman"/>
          <w:sz w:val="28"/>
          <w:szCs w:val="28"/>
          <w:lang w:val="kk-KZ"/>
        </w:rPr>
        <w:t xml:space="preserve"> жина</w:t>
      </w:r>
      <w:r w:rsidR="00067F63" w:rsidRPr="00154F7D">
        <w:rPr>
          <w:rFonts w:ascii="Times New Roman" w:hAnsi="Times New Roman" w:cs="Times New Roman"/>
          <w:sz w:val="28"/>
          <w:szCs w:val="28"/>
          <w:lang w:val="kk-KZ"/>
        </w:rPr>
        <w:t>п, газды есепке алуға арналған автоматтандырылған жүйе құру</w:t>
      </w:r>
      <w:r w:rsidRPr="00154F7D">
        <w:rPr>
          <w:rFonts w:ascii="Times New Roman" w:hAnsi="Times New Roman" w:cs="Times New Roman"/>
          <w:sz w:val="28"/>
          <w:szCs w:val="28"/>
          <w:lang w:val="kk-KZ"/>
        </w:rPr>
        <w:t>;</w:t>
      </w:r>
    </w:p>
    <w:p w14:paraId="4BEA3E72" w14:textId="77777777" w:rsidR="0083672F" w:rsidRPr="00154F7D" w:rsidRDefault="006D6BBB"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r w:rsidR="00C746F0" w:rsidRPr="00154F7D">
        <w:rPr>
          <w:rFonts w:ascii="Times New Roman" w:hAnsi="Times New Roman" w:cs="Times New Roman"/>
          <w:sz w:val="28"/>
          <w:szCs w:val="28"/>
          <w:lang w:val="kk-KZ"/>
        </w:rPr>
        <w:t>магистральдық құбырлар арқылы тасымалданатын газды есепке алу және баланс үрдістерін басқаруға мүмкіндік беретін газ балансының  математикалық моделін құру</w:t>
      </w:r>
      <w:r w:rsidRPr="00154F7D">
        <w:rPr>
          <w:rFonts w:ascii="Times New Roman" w:hAnsi="Times New Roman" w:cs="Times New Roman"/>
          <w:sz w:val="28"/>
          <w:szCs w:val="28"/>
          <w:lang w:val="kk-KZ"/>
        </w:rPr>
        <w:t>;</w:t>
      </w:r>
    </w:p>
    <w:p w14:paraId="746A849C" w14:textId="77777777" w:rsidR="006D6BBB" w:rsidRPr="00154F7D" w:rsidRDefault="006D6BBB"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автоматтандырылған жүйенің газды есепке алу модуліндегі газ дисбалансын </w:t>
      </w:r>
      <w:r w:rsidR="0083315B">
        <w:rPr>
          <w:rFonts w:ascii="Times New Roman" w:hAnsi="Times New Roman" w:cs="Times New Roman"/>
          <w:sz w:val="28"/>
          <w:szCs w:val="28"/>
          <w:lang w:val="kk-KZ"/>
        </w:rPr>
        <w:t xml:space="preserve">анықтау әдістемесін және оның </w:t>
      </w:r>
      <w:r w:rsidRPr="00154F7D">
        <w:rPr>
          <w:rFonts w:ascii="Times New Roman" w:hAnsi="Times New Roman" w:cs="Times New Roman"/>
          <w:sz w:val="28"/>
          <w:szCs w:val="28"/>
          <w:lang w:val="kk-KZ"/>
        </w:rPr>
        <w:t>алгоритмін қалыптастыру.</w:t>
      </w:r>
    </w:p>
    <w:p w14:paraId="356E55C6" w14:textId="77777777" w:rsidR="00EB46C4" w:rsidRPr="00154F7D" w:rsidRDefault="004F54A5"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Зерттеу нысаны</w:t>
      </w:r>
      <w:r w:rsidRPr="00154F7D">
        <w:rPr>
          <w:rFonts w:ascii="Times New Roman" w:hAnsi="Times New Roman" w:cs="Times New Roman"/>
          <w:sz w:val="28"/>
          <w:szCs w:val="28"/>
          <w:lang w:val="kk-KZ"/>
        </w:rPr>
        <w:t xml:space="preserve"> –диссертациялық жұмыста зерттеу нысаны болып </w:t>
      </w:r>
      <w:r w:rsidR="005C6981" w:rsidRPr="00154F7D">
        <w:rPr>
          <w:rFonts w:ascii="Times New Roman" w:hAnsi="Times New Roman" w:cs="Times New Roman"/>
          <w:sz w:val="28"/>
          <w:szCs w:val="28"/>
          <w:lang w:val="kk-KZ"/>
        </w:rPr>
        <w:t>Қазақстан республикасының газ тасымалдау жүйесінің</w:t>
      </w:r>
      <w:r w:rsidR="00FD1256"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магистральдық газ құбырлары арқылы тасымалданатын газды есепке алу мен баланс үрдісі табылады.</w:t>
      </w:r>
    </w:p>
    <w:p w14:paraId="64DD6591" w14:textId="77777777" w:rsidR="00F57477" w:rsidRPr="00154F7D" w:rsidRDefault="00EB46C4"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Зерттеу пәні</w:t>
      </w:r>
      <w:r w:rsidRPr="00154F7D">
        <w:rPr>
          <w:rFonts w:ascii="Times New Roman" w:hAnsi="Times New Roman" w:cs="Times New Roman"/>
          <w:sz w:val="28"/>
          <w:szCs w:val="28"/>
          <w:lang w:val="kk-KZ"/>
        </w:rPr>
        <w:t xml:space="preserve"> –зерттеу пәніне </w:t>
      </w:r>
      <w:r w:rsidR="00067F63" w:rsidRPr="00154F7D">
        <w:rPr>
          <w:rFonts w:ascii="Times New Roman" w:hAnsi="Times New Roman" w:cs="Times New Roman"/>
          <w:sz w:val="28"/>
          <w:szCs w:val="28"/>
          <w:lang w:val="kk-KZ"/>
        </w:rPr>
        <w:t>магистральдық газ құбырлары арқылы тасымалданатын газды есепке алу мен баланс</w:t>
      </w:r>
      <w:r w:rsidR="0091274D" w:rsidRPr="00154F7D">
        <w:rPr>
          <w:rFonts w:ascii="Times New Roman" w:hAnsi="Times New Roman" w:cs="Times New Roman"/>
          <w:sz w:val="28"/>
          <w:szCs w:val="28"/>
          <w:lang w:val="kk-KZ"/>
        </w:rPr>
        <w:t>тың технологиялық</w:t>
      </w:r>
      <w:r w:rsidR="00067F63" w:rsidRPr="00154F7D">
        <w:rPr>
          <w:rFonts w:ascii="Times New Roman" w:hAnsi="Times New Roman" w:cs="Times New Roman"/>
          <w:sz w:val="28"/>
          <w:szCs w:val="28"/>
          <w:lang w:val="kk-KZ"/>
        </w:rPr>
        <w:t xml:space="preserve"> үрдісін басқару жүйесі, эксплуатациялық деректерді жинау, сонымен қатар дисбалансты анықтауға арналған әдістері жатады.</w:t>
      </w:r>
    </w:p>
    <w:p w14:paraId="1C8E674F" w14:textId="77777777" w:rsidR="00F10CE7" w:rsidRPr="00154F7D" w:rsidRDefault="00EB46C4"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Зерттеу тәсілдері</w:t>
      </w:r>
      <w:r w:rsidR="002A5EE7" w:rsidRPr="00154F7D">
        <w:rPr>
          <w:rFonts w:ascii="Times New Roman" w:hAnsi="Times New Roman" w:cs="Times New Roman"/>
          <w:sz w:val="28"/>
          <w:szCs w:val="28"/>
          <w:lang w:val="kk-KZ"/>
        </w:rPr>
        <w:t xml:space="preserve">. Берілген міндеттер теориялық және практикалық ізденістер арқылы шешілді. Қойылған міндеттерді шешу барысында автоматты басқару теориясы, </w:t>
      </w:r>
      <w:r w:rsidR="00692D24" w:rsidRPr="00154F7D">
        <w:rPr>
          <w:rFonts w:ascii="Times New Roman" w:hAnsi="Times New Roman" w:cs="Times New Roman"/>
          <w:sz w:val="28"/>
          <w:szCs w:val="28"/>
          <w:lang w:val="kk-KZ"/>
        </w:rPr>
        <w:t xml:space="preserve">бақылаудың және үрдістерді басқарудың статистикалық әдістері, </w:t>
      </w:r>
      <w:r w:rsidR="00420E4B" w:rsidRPr="00154F7D">
        <w:rPr>
          <w:rFonts w:ascii="Times New Roman" w:hAnsi="Times New Roman" w:cs="Times New Roman"/>
          <w:sz w:val="28"/>
          <w:szCs w:val="28"/>
          <w:lang w:val="kk-KZ"/>
        </w:rPr>
        <w:t>ықтималдылықтар теориясы, математикалық статистика</w:t>
      </w:r>
      <w:r w:rsidR="004E2AC9" w:rsidRPr="00154F7D">
        <w:rPr>
          <w:rFonts w:ascii="Times New Roman" w:hAnsi="Times New Roman" w:cs="Times New Roman"/>
          <w:sz w:val="28"/>
          <w:szCs w:val="28"/>
          <w:lang w:val="kk-KZ"/>
        </w:rPr>
        <w:t xml:space="preserve"> тәсі</w:t>
      </w:r>
      <w:r w:rsidRPr="00154F7D">
        <w:rPr>
          <w:rFonts w:ascii="Times New Roman" w:hAnsi="Times New Roman" w:cs="Times New Roman"/>
          <w:sz w:val="28"/>
          <w:szCs w:val="28"/>
          <w:lang w:val="kk-KZ"/>
        </w:rPr>
        <w:t>лдері және сараптамалық бағалау мен зерттеу нәтижелерін өндірістік-тәжірибелік тексеру әдістемелері қолданылды.</w:t>
      </w:r>
    </w:p>
    <w:p w14:paraId="1E1E104D" w14:textId="77777777" w:rsidR="00EB46C4" w:rsidRPr="00154F7D" w:rsidRDefault="00EB46C4" w:rsidP="00E54B72">
      <w:pPr>
        <w:spacing w:after="0" w:line="240" w:lineRule="auto"/>
        <w:ind w:firstLine="709"/>
        <w:jc w:val="both"/>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Қорғауға шығарылатын ғылыми тұжырымдамалар мен нәтижелер:</w:t>
      </w:r>
    </w:p>
    <w:p w14:paraId="02642235" w14:textId="77777777" w:rsidR="006E3B06" w:rsidRPr="00154F7D" w:rsidRDefault="002E5DFE" w:rsidP="00E54B72">
      <w:pPr>
        <w:spacing w:after="0" w:line="240" w:lineRule="auto"/>
        <w:ind w:firstLine="709"/>
        <w:jc w:val="both"/>
        <w:rPr>
          <w:rFonts w:ascii="Times New Roman" w:hAnsi="Times New Roman" w:cs="Times New Roman"/>
          <w:sz w:val="28"/>
          <w:szCs w:val="28"/>
          <w:lang w:val="kk-KZ"/>
        </w:rPr>
      </w:pPr>
      <w:bookmarkStart w:id="1" w:name="_Hlk81136448"/>
      <w:r w:rsidRPr="00154F7D">
        <w:rPr>
          <w:rFonts w:ascii="Times New Roman" w:hAnsi="Times New Roman" w:cs="Times New Roman"/>
          <w:sz w:val="28"/>
          <w:szCs w:val="28"/>
          <w:lang w:val="kk-KZ"/>
        </w:rPr>
        <w:t xml:space="preserve">а) </w:t>
      </w:r>
      <w:r w:rsidR="00C746F0" w:rsidRPr="00154F7D">
        <w:rPr>
          <w:rFonts w:ascii="Times New Roman" w:hAnsi="Times New Roman" w:cs="Times New Roman"/>
          <w:sz w:val="28"/>
          <w:szCs w:val="28"/>
          <w:lang w:val="kk-KZ"/>
        </w:rPr>
        <w:t>газдың технологиялық параметрлері мен газдың көлемдік көрсеткіштерін</w:t>
      </w:r>
      <w:r w:rsidR="006E3B06" w:rsidRPr="00154F7D">
        <w:rPr>
          <w:rFonts w:ascii="Times New Roman" w:hAnsi="Times New Roman" w:cs="Times New Roman"/>
          <w:sz w:val="28"/>
          <w:szCs w:val="28"/>
          <w:lang w:val="kk-KZ"/>
        </w:rPr>
        <w:t xml:space="preserve"> жинауға, газды есепке алу және дисбалансты анықтауға арналған автоматтандырылған жүйе</w:t>
      </w:r>
      <w:r w:rsidR="00E54B72" w:rsidRPr="00154F7D">
        <w:rPr>
          <w:rFonts w:ascii="Times New Roman" w:hAnsi="Times New Roman" w:cs="Times New Roman"/>
          <w:sz w:val="28"/>
          <w:szCs w:val="28"/>
          <w:lang w:val="kk-KZ"/>
        </w:rPr>
        <w:t>;</w:t>
      </w:r>
    </w:p>
    <w:p w14:paraId="568102A0" w14:textId="77777777" w:rsidR="006E3B06" w:rsidRPr="00154F7D" w:rsidRDefault="005915CD"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б) </w:t>
      </w:r>
      <w:bookmarkStart w:id="2" w:name="_Hlk81468219"/>
      <w:r w:rsidR="00C746F0" w:rsidRPr="00154F7D">
        <w:rPr>
          <w:rFonts w:ascii="Times New Roman" w:hAnsi="Times New Roman" w:cs="Times New Roman"/>
          <w:sz w:val="28"/>
          <w:szCs w:val="28"/>
          <w:lang w:val="kk-KZ"/>
        </w:rPr>
        <w:t>магистральдық құбырлар арқылы тасымалданатын газды есепке алу және баланс үрдістерін басқаруға мүмкіндік беретін газ балансының  математикалық моделі</w:t>
      </w:r>
      <w:r w:rsidR="00E54B72" w:rsidRPr="00154F7D">
        <w:rPr>
          <w:rFonts w:ascii="Times New Roman" w:hAnsi="Times New Roman" w:cs="Times New Roman"/>
          <w:sz w:val="28"/>
          <w:szCs w:val="28"/>
          <w:lang w:val="kk-KZ"/>
        </w:rPr>
        <w:t>;</w:t>
      </w:r>
    </w:p>
    <w:bookmarkEnd w:id="2"/>
    <w:p w14:paraId="2E4E96E2" w14:textId="77777777" w:rsidR="006E3B06" w:rsidRPr="00154F7D" w:rsidRDefault="005915CD"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в</w:t>
      </w:r>
      <w:r w:rsidR="002E5DFE" w:rsidRPr="00154F7D">
        <w:rPr>
          <w:rFonts w:ascii="Times New Roman" w:hAnsi="Times New Roman" w:cs="Times New Roman"/>
          <w:sz w:val="28"/>
          <w:szCs w:val="28"/>
          <w:lang w:val="kk-KZ"/>
        </w:rPr>
        <w:t xml:space="preserve">) </w:t>
      </w:r>
      <w:r w:rsidR="006E3B06" w:rsidRPr="00154F7D">
        <w:rPr>
          <w:rFonts w:ascii="Times New Roman" w:hAnsi="Times New Roman" w:cs="Times New Roman"/>
          <w:sz w:val="28"/>
          <w:szCs w:val="28"/>
          <w:lang w:val="kk-KZ"/>
        </w:rPr>
        <w:t>автоматтандырылған жүйенің газды есепке алу модуліндегі газдың дисбалансын анықтайтын әдістеме мен оның алгоритмі.</w:t>
      </w:r>
    </w:p>
    <w:bookmarkEnd w:id="1"/>
    <w:p w14:paraId="17FF3605" w14:textId="77777777" w:rsidR="00EB46C4" w:rsidRPr="00154F7D" w:rsidRDefault="00EB46C4"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Жұмыстың ғылыми жаңалығы.</w:t>
      </w:r>
      <w:r w:rsidR="004D7B48" w:rsidRPr="00154F7D">
        <w:rPr>
          <w:rFonts w:ascii="Times New Roman" w:hAnsi="Times New Roman" w:cs="Times New Roman"/>
          <w:sz w:val="28"/>
          <w:szCs w:val="28"/>
          <w:lang w:val="kk-KZ"/>
        </w:rPr>
        <w:t xml:space="preserve"> </w:t>
      </w:r>
      <w:bookmarkStart w:id="3" w:name="_Hlk89849514"/>
      <w:r w:rsidRPr="00154F7D">
        <w:rPr>
          <w:rFonts w:ascii="Times New Roman" w:hAnsi="Times New Roman" w:cs="Times New Roman"/>
          <w:sz w:val="28"/>
          <w:szCs w:val="28"/>
          <w:lang w:val="kk-KZ"/>
        </w:rPr>
        <w:t>Зерттеу барысында алынған нәтижелерінің ғылыми жаңалығы мыналарда:</w:t>
      </w:r>
    </w:p>
    <w:p w14:paraId="34C81018" w14:textId="77777777" w:rsidR="006E3B06" w:rsidRPr="00154F7D" w:rsidRDefault="002E5DFE" w:rsidP="00E54B72">
      <w:pPr>
        <w:tabs>
          <w:tab w:val="left" w:pos="567"/>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w:t>
      </w:r>
      <w:r w:rsidR="008C16F8" w:rsidRPr="00154F7D">
        <w:rPr>
          <w:rFonts w:ascii="Times New Roman" w:hAnsi="Times New Roman" w:cs="Times New Roman"/>
          <w:sz w:val="28"/>
          <w:szCs w:val="28"/>
          <w:lang w:val="kk-KZ"/>
        </w:rPr>
        <w:t xml:space="preserve"> </w:t>
      </w:r>
      <w:r w:rsidR="006E3B06" w:rsidRPr="00154F7D">
        <w:rPr>
          <w:rFonts w:ascii="Times New Roman" w:hAnsi="Times New Roman" w:cs="Times New Roman"/>
          <w:sz w:val="28"/>
          <w:szCs w:val="28"/>
          <w:lang w:val="kk-KZ"/>
        </w:rPr>
        <w:t>Магистральдық газ құбырлары арқылы тасымалданатын газды есепке алуды жақсарту үшін технологиялық параметрлер</w:t>
      </w:r>
      <w:r w:rsidR="00A965D3" w:rsidRPr="00154F7D">
        <w:rPr>
          <w:rFonts w:ascii="Times New Roman" w:hAnsi="Times New Roman" w:cs="Times New Roman"/>
          <w:sz w:val="28"/>
          <w:szCs w:val="28"/>
          <w:lang w:val="kk-KZ"/>
        </w:rPr>
        <w:t xml:space="preserve"> мен газдың көлемдік көрсеткіштерін</w:t>
      </w:r>
      <w:r w:rsidR="006E3B06" w:rsidRPr="00154F7D">
        <w:rPr>
          <w:rFonts w:ascii="Times New Roman" w:hAnsi="Times New Roman" w:cs="Times New Roman"/>
          <w:sz w:val="28"/>
          <w:szCs w:val="28"/>
          <w:lang w:val="kk-KZ"/>
        </w:rPr>
        <w:t xml:space="preserve"> өрістік деңгейден біріңғай диспетчерлік орталықтың серверіне жинап,</w:t>
      </w:r>
      <w:r w:rsidR="00A965D3" w:rsidRPr="00154F7D">
        <w:rPr>
          <w:rFonts w:ascii="Times New Roman" w:hAnsi="Times New Roman" w:cs="Times New Roman"/>
          <w:sz w:val="28"/>
          <w:szCs w:val="28"/>
          <w:lang w:val="kk-KZ"/>
        </w:rPr>
        <w:t xml:space="preserve"> </w:t>
      </w:r>
      <w:r w:rsidR="006E3B06" w:rsidRPr="00154F7D">
        <w:rPr>
          <w:rFonts w:ascii="Times New Roman" w:hAnsi="Times New Roman" w:cs="Times New Roman"/>
          <w:sz w:val="28"/>
          <w:szCs w:val="28"/>
          <w:lang w:val="kk-KZ"/>
        </w:rPr>
        <w:t>газды есепке алу және дисбалансты анықтауға арналған автоматтандырылған жүйе ұсынылды. Бұл жүйенің жаңалығы газдың балансын сағат сайын есептеу арқылы құбырдағы газдың динамикасының өзгеруін анықтауға мүмкіндік береді және дисбалансты уақытында анықтау арқылы газды есепке алуды жақсартады.</w:t>
      </w:r>
    </w:p>
    <w:p w14:paraId="7A1E3DFC" w14:textId="77777777" w:rsidR="00601FB4" w:rsidRPr="00154F7D" w:rsidRDefault="002E5DFE" w:rsidP="00E54B72">
      <w:pPr>
        <w:tabs>
          <w:tab w:val="left" w:pos="567"/>
          <w:tab w:val="left" w:pos="851"/>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2</w:t>
      </w:r>
      <w:bookmarkStart w:id="4" w:name="_Hlk81470362"/>
      <w:r w:rsidRPr="00154F7D">
        <w:rPr>
          <w:rFonts w:ascii="Times New Roman" w:hAnsi="Times New Roman" w:cs="Times New Roman"/>
          <w:sz w:val="28"/>
          <w:szCs w:val="28"/>
          <w:lang w:val="kk-KZ"/>
        </w:rPr>
        <w:t>.</w:t>
      </w:r>
      <w:bookmarkStart w:id="5" w:name="_Hlk81469829"/>
      <w:bookmarkEnd w:id="4"/>
      <w:r w:rsidR="008C16F8" w:rsidRPr="00154F7D">
        <w:rPr>
          <w:rFonts w:ascii="Times New Roman" w:hAnsi="Times New Roman" w:cs="Times New Roman"/>
          <w:sz w:val="28"/>
          <w:szCs w:val="28"/>
          <w:lang w:val="kk-KZ"/>
        </w:rPr>
        <w:t xml:space="preserve"> </w:t>
      </w:r>
      <w:r w:rsidR="00401C0D" w:rsidRPr="00154F7D">
        <w:rPr>
          <w:rFonts w:ascii="Times New Roman" w:hAnsi="Times New Roman" w:cs="Times New Roman"/>
          <w:sz w:val="28"/>
          <w:szCs w:val="28"/>
          <w:lang w:val="kk-KZ"/>
        </w:rPr>
        <w:t xml:space="preserve">Магистральдық </w:t>
      </w:r>
      <w:r w:rsidR="001F2D59" w:rsidRPr="00154F7D">
        <w:rPr>
          <w:rFonts w:ascii="Times New Roman" w:hAnsi="Times New Roman" w:cs="Times New Roman"/>
          <w:sz w:val="28"/>
          <w:szCs w:val="28"/>
          <w:lang w:val="kk-KZ"/>
        </w:rPr>
        <w:t>құбырлар арқылы тасымалданатын газды есепке алу және баланс үрдістерін басқаруға мүмкіндік беретін газ балансының  математикалық моделі</w:t>
      </w:r>
      <w:r w:rsidR="00401C0D" w:rsidRPr="00154F7D">
        <w:rPr>
          <w:rFonts w:ascii="Times New Roman" w:hAnsi="Times New Roman" w:cs="Times New Roman"/>
          <w:sz w:val="28"/>
          <w:szCs w:val="28"/>
          <w:lang w:val="kk-KZ"/>
        </w:rPr>
        <w:t xml:space="preserve"> құрылды.</w:t>
      </w:r>
      <w:r w:rsidR="001F2D59" w:rsidRPr="00154F7D">
        <w:rPr>
          <w:rFonts w:ascii="Times New Roman" w:hAnsi="Times New Roman" w:cs="Times New Roman"/>
          <w:sz w:val="28"/>
          <w:szCs w:val="28"/>
          <w:lang w:val="kk-KZ"/>
        </w:rPr>
        <w:t xml:space="preserve"> </w:t>
      </w:r>
      <w:r w:rsidR="00601FB4" w:rsidRPr="00154F7D">
        <w:rPr>
          <w:rFonts w:ascii="Times New Roman" w:hAnsi="Times New Roman" w:cs="Times New Roman"/>
          <w:sz w:val="28"/>
          <w:szCs w:val="28"/>
          <w:lang w:val="kk-KZ"/>
        </w:rPr>
        <w:t xml:space="preserve">Бұл модельдің жаңалығы  құбырдағы газ </w:t>
      </w:r>
      <w:r w:rsidR="00601FB4" w:rsidRPr="00154F7D">
        <w:rPr>
          <w:rFonts w:ascii="Times New Roman" w:hAnsi="Times New Roman" w:cs="Times New Roman"/>
          <w:sz w:val="28"/>
          <w:szCs w:val="28"/>
          <w:lang w:val="kk-KZ"/>
        </w:rPr>
        <w:lastRenderedPageBreak/>
        <w:t xml:space="preserve">қорының өзгеруін есепке ала отырып, газдың балансын </w:t>
      </w:r>
      <w:r w:rsidR="00943372" w:rsidRPr="00154F7D">
        <w:rPr>
          <w:rFonts w:ascii="Times New Roman" w:hAnsi="Times New Roman" w:cs="Times New Roman"/>
          <w:sz w:val="28"/>
          <w:szCs w:val="28"/>
          <w:lang w:val="kk-KZ"/>
        </w:rPr>
        <w:t>уақыт интервалында</w:t>
      </w:r>
      <w:r w:rsidR="00601FB4" w:rsidRPr="00154F7D">
        <w:rPr>
          <w:rFonts w:ascii="Times New Roman" w:hAnsi="Times New Roman" w:cs="Times New Roman"/>
          <w:sz w:val="28"/>
          <w:szCs w:val="28"/>
          <w:lang w:val="kk-KZ"/>
        </w:rPr>
        <w:t xml:space="preserve"> </w:t>
      </w:r>
      <w:r w:rsidR="001D4B0C" w:rsidRPr="00154F7D">
        <w:rPr>
          <w:rFonts w:ascii="Times New Roman" w:hAnsi="Times New Roman" w:cs="Times New Roman"/>
          <w:sz w:val="28"/>
          <w:szCs w:val="28"/>
          <w:lang w:val="kk-KZ"/>
        </w:rPr>
        <w:t xml:space="preserve">дұрыс </w:t>
      </w:r>
      <w:r w:rsidR="00601FB4" w:rsidRPr="00154F7D">
        <w:rPr>
          <w:rFonts w:ascii="Times New Roman" w:hAnsi="Times New Roman" w:cs="Times New Roman"/>
          <w:sz w:val="28"/>
          <w:szCs w:val="28"/>
          <w:lang w:val="kk-KZ"/>
        </w:rPr>
        <w:t>шығар</w:t>
      </w:r>
      <w:r w:rsidR="001D4B0C" w:rsidRPr="00154F7D">
        <w:rPr>
          <w:rFonts w:ascii="Times New Roman" w:hAnsi="Times New Roman" w:cs="Times New Roman"/>
          <w:sz w:val="28"/>
          <w:szCs w:val="28"/>
          <w:lang w:val="kk-KZ"/>
        </w:rPr>
        <w:t>ып,</w:t>
      </w:r>
      <w:r w:rsidR="007F62DC" w:rsidRPr="00154F7D">
        <w:rPr>
          <w:rFonts w:ascii="Times New Roman" w:hAnsi="Times New Roman" w:cs="Times New Roman"/>
          <w:sz w:val="28"/>
          <w:szCs w:val="28"/>
          <w:lang w:val="kk-KZ"/>
        </w:rPr>
        <w:t xml:space="preserve"> </w:t>
      </w:r>
      <w:r w:rsidR="00601FB4" w:rsidRPr="00154F7D">
        <w:rPr>
          <w:rFonts w:ascii="Times New Roman" w:hAnsi="Times New Roman" w:cs="Times New Roman"/>
          <w:sz w:val="28"/>
          <w:szCs w:val="28"/>
          <w:lang w:val="kk-KZ"/>
        </w:rPr>
        <w:t>магистральдық құбырлар</w:t>
      </w:r>
      <w:r w:rsidR="001D4B0C" w:rsidRPr="00154F7D">
        <w:rPr>
          <w:rFonts w:ascii="Times New Roman" w:hAnsi="Times New Roman" w:cs="Times New Roman"/>
          <w:sz w:val="28"/>
          <w:szCs w:val="28"/>
          <w:lang w:val="kk-KZ"/>
        </w:rPr>
        <w:t xml:space="preserve"> арқылы</w:t>
      </w:r>
      <w:r w:rsidR="00601FB4" w:rsidRPr="00154F7D">
        <w:rPr>
          <w:rFonts w:ascii="Times New Roman" w:hAnsi="Times New Roman" w:cs="Times New Roman"/>
          <w:sz w:val="28"/>
          <w:szCs w:val="28"/>
          <w:lang w:val="kk-KZ"/>
        </w:rPr>
        <w:t xml:space="preserve"> газды тасымалдаудың </w:t>
      </w:r>
      <w:r w:rsidR="007F62DC" w:rsidRPr="00154F7D">
        <w:rPr>
          <w:rFonts w:ascii="Times New Roman" w:hAnsi="Times New Roman" w:cs="Times New Roman"/>
          <w:sz w:val="28"/>
          <w:szCs w:val="28"/>
          <w:lang w:val="kk-KZ"/>
        </w:rPr>
        <w:t>оңтайлы</w:t>
      </w:r>
      <w:r w:rsidR="0046294F" w:rsidRPr="00154F7D">
        <w:rPr>
          <w:rFonts w:ascii="Times New Roman" w:hAnsi="Times New Roman" w:cs="Times New Roman"/>
          <w:sz w:val="28"/>
          <w:szCs w:val="28"/>
          <w:lang w:val="kk-KZ"/>
        </w:rPr>
        <w:t xml:space="preserve"> техно</w:t>
      </w:r>
      <w:r w:rsidR="00601FB4" w:rsidRPr="00154F7D">
        <w:rPr>
          <w:rFonts w:ascii="Times New Roman" w:hAnsi="Times New Roman" w:cs="Times New Roman"/>
          <w:sz w:val="28"/>
          <w:szCs w:val="28"/>
          <w:lang w:val="kk-KZ"/>
        </w:rPr>
        <w:t xml:space="preserve">логиялық режимін </w:t>
      </w:r>
      <w:r w:rsidR="007F62DC" w:rsidRPr="00154F7D">
        <w:rPr>
          <w:rFonts w:ascii="Times New Roman" w:hAnsi="Times New Roman" w:cs="Times New Roman"/>
          <w:sz w:val="28"/>
          <w:szCs w:val="28"/>
          <w:lang w:val="kk-KZ"/>
        </w:rPr>
        <w:t xml:space="preserve">таңдауға және </w:t>
      </w:r>
      <w:r w:rsidR="00601FB4" w:rsidRPr="00154F7D">
        <w:rPr>
          <w:rFonts w:ascii="Times New Roman" w:hAnsi="Times New Roman" w:cs="Times New Roman"/>
          <w:sz w:val="28"/>
          <w:szCs w:val="28"/>
          <w:lang w:val="kk-KZ"/>
        </w:rPr>
        <w:t>соңғы тұтынушыға дейін газды іркіліксіз, қауіпсіз</w:t>
      </w:r>
      <w:r w:rsidR="007F62DC" w:rsidRPr="00154F7D">
        <w:rPr>
          <w:rFonts w:ascii="Times New Roman" w:hAnsi="Times New Roman" w:cs="Times New Roman"/>
          <w:sz w:val="28"/>
          <w:szCs w:val="28"/>
          <w:lang w:val="kk-KZ"/>
        </w:rPr>
        <w:t>,</w:t>
      </w:r>
      <w:r w:rsidR="00601FB4" w:rsidRPr="00154F7D">
        <w:rPr>
          <w:rFonts w:ascii="Times New Roman" w:hAnsi="Times New Roman" w:cs="Times New Roman"/>
          <w:sz w:val="28"/>
          <w:szCs w:val="28"/>
          <w:lang w:val="kk-KZ"/>
        </w:rPr>
        <w:t xml:space="preserve"> </w:t>
      </w:r>
      <w:r w:rsidR="001D4B0C" w:rsidRPr="00154F7D">
        <w:rPr>
          <w:rFonts w:ascii="Times New Roman" w:hAnsi="Times New Roman" w:cs="Times New Roman"/>
          <w:sz w:val="28"/>
          <w:szCs w:val="28"/>
          <w:lang w:val="kk-KZ"/>
        </w:rPr>
        <w:t xml:space="preserve">әрі </w:t>
      </w:r>
      <w:r w:rsidR="00601FB4" w:rsidRPr="00154F7D">
        <w:rPr>
          <w:rFonts w:ascii="Times New Roman" w:hAnsi="Times New Roman" w:cs="Times New Roman"/>
          <w:sz w:val="28"/>
          <w:szCs w:val="28"/>
          <w:lang w:val="kk-KZ"/>
        </w:rPr>
        <w:t xml:space="preserve">тиімді жеткізуді басқаруға мүмкіндік береді. </w:t>
      </w:r>
    </w:p>
    <w:p w14:paraId="753CE182" w14:textId="77777777" w:rsidR="00DC7ED5" w:rsidRPr="00154F7D" w:rsidRDefault="00FA6AC1" w:rsidP="00E54B72">
      <w:pPr>
        <w:tabs>
          <w:tab w:val="left" w:pos="567"/>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3. </w:t>
      </w:r>
      <w:r w:rsidR="005C6981" w:rsidRPr="00154F7D">
        <w:rPr>
          <w:rFonts w:ascii="Times New Roman" w:hAnsi="Times New Roman" w:cs="Times New Roman"/>
          <w:sz w:val="28"/>
          <w:szCs w:val="28"/>
          <w:lang w:val="kk-KZ"/>
        </w:rPr>
        <w:t>Газдың дисбалансын анықтауға арналған әдістеме.</w:t>
      </w:r>
      <w:r w:rsidR="00DC7ED5" w:rsidRPr="00154F7D">
        <w:rPr>
          <w:rFonts w:ascii="Times New Roman" w:hAnsi="Times New Roman" w:cs="Times New Roman"/>
          <w:sz w:val="28"/>
          <w:szCs w:val="28"/>
          <w:lang w:val="kk-KZ"/>
        </w:rPr>
        <w:t xml:space="preserve"> </w:t>
      </w:r>
      <w:r w:rsidR="00387F2C" w:rsidRPr="00154F7D">
        <w:rPr>
          <w:rFonts w:ascii="Times New Roman" w:hAnsi="Times New Roman" w:cs="Times New Roman"/>
          <w:sz w:val="28"/>
          <w:szCs w:val="28"/>
          <w:lang w:val="kk-KZ"/>
        </w:rPr>
        <w:t>Бұл әдістің басқа да көптеген әдістерден айырмашылығы, газ дисбалансының көрсеткіштерін анықтап, визуализация жасап қана қоймай, сонымен қатар осы дисбаланс себебін анықтауға мүмкіндік берді.</w:t>
      </w:r>
      <w:r w:rsidR="00DC7ED5" w:rsidRPr="00154F7D">
        <w:rPr>
          <w:rFonts w:ascii="Times New Roman" w:hAnsi="Times New Roman" w:cs="Times New Roman"/>
          <w:sz w:val="28"/>
          <w:szCs w:val="28"/>
          <w:lang w:val="kk-KZ"/>
        </w:rPr>
        <w:t xml:space="preserve"> </w:t>
      </w:r>
    </w:p>
    <w:bookmarkEnd w:id="3"/>
    <w:bookmarkEnd w:id="5"/>
    <w:p w14:paraId="3BA426E5" w14:textId="77777777" w:rsidR="005E4621" w:rsidRPr="00154F7D" w:rsidRDefault="00DF60A0" w:rsidP="00E54B72">
      <w:pPr>
        <w:tabs>
          <w:tab w:val="left" w:pos="567"/>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Д</w:t>
      </w:r>
      <w:r w:rsidR="00EB46C4" w:rsidRPr="00154F7D">
        <w:rPr>
          <w:rFonts w:ascii="Times New Roman" w:hAnsi="Times New Roman" w:cs="Times New Roman"/>
          <w:b/>
          <w:bCs/>
          <w:sz w:val="28"/>
          <w:szCs w:val="28"/>
          <w:lang w:val="kk-KZ"/>
        </w:rPr>
        <w:t>иссертацияның басқа зерттеу жұмыстарымен байланысы.</w:t>
      </w:r>
      <w:r w:rsidRPr="00154F7D">
        <w:rPr>
          <w:rFonts w:ascii="Times New Roman" w:hAnsi="Times New Roman" w:cs="Times New Roman"/>
          <w:b/>
          <w:bCs/>
          <w:sz w:val="28"/>
          <w:szCs w:val="28"/>
          <w:lang w:val="kk-KZ"/>
        </w:rPr>
        <w:t xml:space="preserve"> </w:t>
      </w:r>
      <w:r w:rsidR="00EB46C4" w:rsidRPr="00154F7D">
        <w:rPr>
          <w:rFonts w:ascii="Times New Roman" w:hAnsi="Times New Roman" w:cs="Times New Roman"/>
          <w:sz w:val="28"/>
          <w:szCs w:val="28"/>
          <w:lang w:val="kk-KZ"/>
        </w:rPr>
        <w:t>Ұсынылған диссертация Л.Н.</w:t>
      </w:r>
      <w:r w:rsidR="00E54B72" w:rsidRPr="00154F7D">
        <w:rPr>
          <w:rFonts w:ascii="Times New Roman" w:hAnsi="Times New Roman" w:cs="Times New Roman"/>
          <w:sz w:val="28"/>
          <w:szCs w:val="28"/>
          <w:lang w:val="kk-KZ"/>
        </w:rPr>
        <w:t xml:space="preserve"> </w:t>
      </w:r>
      <w:r w:rsidR="00EB46C4" w:rsidRPr="00154F7D">
        <w:rPr>
          <w:rFonts w:ascii="Times New Roman" w:hAnsi="Times New Roman" w:cs="Times New Roman"/>
          <w:sz w:val="28"/>
          <w:szCs w:val="28"/>
          <w:lang w:val="kk-KZ"/>
        </w:rPr>
        <w:t>Гумилев атын. Еуразия ұлттық университетінің «</w:t>
      </w:r>
      <w:r w:rsidR="00DC7ED5" w:rsidRPr="00154F7D">
        <w:rPr>
          <w:rFonts w:ascii="Times New Roman" w:hAnsi="Times New Roman" w:cs="Times New Roman"/>
          <w:sz w:val="28"/>
          <w:szCs w:val="28"/>
          <w:lang w:val="kk-KZ"/>
        </w:rPr>
        <w:t>Жүйелік талдау және басқару</w:t>
      </w:r>
      <w:r w:rsidR="00EB46C4" w:rsidRPr="00154F7D">
        <w:rPr>
          <w:rFonts w:ascii="Times New Roman" w:hAnsi="Times New Roman" w:cs="Times New Roman"/>
          <w:sz w:val="28"/>
          <w:szCs w:val="28"/>
          <w:lang w:val="kk-KZ"/>
        </w:rPr>
        <w:t xml:space="preserve">» кафедрасының ғылыми-зерттеу бағытына сәйкестендіріліп дайындалған. </w:t>
      </w:r>
      <w:r w:rsidR="005E7881" w:rsidRPr="00154F7D">
        <w:rPr>
          <w:rFonts w:ascii="Times New Roman" w:hAnsi="Times New Roman" w:cs="Times New Roman"/>
          <w:sz w:val="28"/>
          <w:szCs w:val="28"/>
          <w:lang w:val="kk-KZ"/>
        </w:rPr>
        <w:t>Бұл диссертациялық жұмыс «ҚазТрансГаз» А</w:t>
      </w:r>
      <w:r w:rsidR="00667096" w:rsidRPr="00154F7D">
        <w:rPr>
          <w:rFonts w:ascii="Times New Roman" w:hAnsi="Times New Roman" w:cs="Times New Roman"/>
          <w:sz w:val="28"/>
          <w:szCs w:val="28"/>
          <w:lang w:val="kk-KZ"/>
        </w:rPr>
        <w:t>Қ-ның «Ақпараттарды жинау және газды есепке алудың автоматтандырылған жүйесін диспетчерлендіру» жобасымен интеграцияланған.</w:t>
      </w:r>
    </w:p>
    <w:p w14:paraId="237503F9" w14:textId="77777777" w:rsidR="007F4CCD"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Жұмыстың практикалық маңыздылығы:</w:t>
      </w:r>
      <w:r w:rsidR="009A21B3" w:rsidRPr="00154F7D">
        <w:rPr>
          <w:rFonts w:ascii="Times New Roman" w:hAnsi="Times New Roman" w:cs="Times New Roman"/>
          <w:sz w:val="28"/>
          <w:szCs w:val="28"/>
          <w:lang w:val="kk-KZ"/>
        </w:rPr>
        <w:t xml:space="preserve"> </w:t>
      </w:r>
    </w:p>
    <w:p w14:paraId="5B2626B2" w14:textId="77777777" w:rsidR="00B80132" w:rsidRPr="00154F7D" w:rsidRDefault="00B80132"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Ұсынылған жүйе о</w:t>
      </w:r>
      <w:r w:rsidR="007F4CCD" w:rsidRPr="00154F7D">
        <w:rPr>
          <w:rFonts w:ascii="Times New Roman" w:hAnsi="Times New Roman" w:cs="Times New Roman"/>
          <w:sz w:val="28"/>
          <w:szCs w:val="28"/>
          <w:lang w:val="kk-KZ"/>
        </w:rPr>
        <w:t>бъектілерден деректерді жинап,</w:t>
      </w:r>
      <w:r w:rsidRPr="00154F7D">
        <w:rPr>
          <w:rFonts w:ascii="Times New Roman" w:hAnsi="Times New Roman" w:cs="Times New Roman"/>
          <w:sz w:val="28"/>
          <w:szCs w:val="28"/>
          <w:lang w:val="kk-KZ"/>
        </w:rPr>
        <w:t xml:space="preserve"> </w:t>
      </w:r>
      <w:r w:rsidR="007F4CCD" w:rsidRPr="00154F7D">
        <w:rPr>
          <w:rFonts w:ascii="Times New Roman" w:hAnsi="Times New Roman" w:cs="Times New Roman"/>
          <w:sz w:val="28"/>
          <w:szCs w:val="28"/>
          <w:lang w:val="kk-KZ"/>
        </w:rPr>
        <w:t xml:space="preserve">дисбалансты </w:t>
      </w:r>
      <w:r w:rsidRPr="00154F7D">
        <w:rPr>
          <w:rFonts w:ascii="Times New Roman" w:hAnsi="Times New Roman" w:cs="Times New Roman"/>
          <w:sz w:val="28"/>
          <w:szCs w:val="28"/>
          <w:lang w:val="kk-KZ"/>
        </w:rPr>
        <w:t xml:space="preserve">уақытында анықтап, есепке алуды жақсартады, сонымен қатар газ тасымалдау жүйесінің жұмыс режимдеріндегі өзгерістерді </w:t>
      </w:r>
      <w:r w:rsidR="006359E7" w:rsidRPr="00154F7D">
        <w:rPr>
          <w:rFonts w:ascii="Times New Roman" w:hAnsi="Times New Roman" w:cs="Times New Roman"/>
          <w:sz w:val="28"/>
          <w:szCs w:val="28"/>
          <w:lang w:val="kk-KZ"/>
        </w:rPr>
        <w:t xml:space="preserve">24/7 </w:t>
      </w:r>
      <w:r w:rsidRPr="00154F7D">
        <w:rPr>
          <w:rFonts w:ascii="Times New Roman" w:hAnsi="Times New Roman" w:cs="Times New Roman"/>
          <w:sz w:val="28"/>
          <w:szCs w:val="28"/>
          <w:lang w:val="kk-KZ"/>
        </w:rPr>
        <w:t>бақылап, газ тасымалдау үрдісін тиімді, жедел және қауіпсіз басқаруға мүмкіндік береді.</w:t>
      </w:r>
    </w:p>
    <w:p w14:paraId="61A76031" w14:textId="77777777" w:rsidR="00401C0D" w:rsidRPr="00154F7D" w:rsidRDefault="00401C0D" w:rsidP="00E54B72">
      <w:pPr>
        <w:tabs>
          <w:tab w:val="left" w:pos="567"/>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Газ балансын  есептеудің математикалық моделі магистральдық газ құбырларына газ жеткізушелерден келген газ бен тұтынушыларға кеткен газ көлемін нақты есептеуді жақсартады.</w:t>
      </w:r>
    </w:p>
    <w:p w14:paraId="6D22165C" w14:textId="77777777" w:rsidR="00401C0D" w:rsidRPr="00154F7D" w:rsidRDefault="00401C0D" w:rsidP="00E54B72">
      <w:pPr>
        <w:tabs>
          <w:tab w:val="left" w:pos="567"/>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Дисбалансты анықтауға арналған әдістеме ГТЖ-дегі газ дисбалансының жалпы көрсеткіші ретінде және газбен жабдықтау мен тұтыну жүйелерінің әрбір элементі үшін екі жақты F-тесті қолданып, магистральдық газ құбыры учаскесіндегі газ дисбалансын және осы дисбаланстың маңызды себебін анықтауға мүмкіндік береді.</w:t>
      </w:r>
    </w:p>
    <w:p w14:paraId="4FC0AA1A" w14:textId="77777777" w:rsidR="00DF60A0"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Жұмыс нәтижелерін ендіру</w:t>
      </w:r>
      <w:r w:rsidRPr="00154F7D">
        <w:rPr>
          <w:rFonts w:ascii="Times New Roman" w:hAnsi="Times New Roman" w:cs="Times New Roman"/>
          <w:sz w:val="28"/>
          <w:szCs w:val="28"/>
          <w:lang w:val="kk-KZ"/>
        </w:rPr>
        <w:t>. Диссертациялық зерттеу нәтижелері практикада келесі нысандар мен процесстерге ендірілді:</w:t>
      </w:r>
    </w:p>
    <w:p w14:paraId="2D4A89D4" w14:textId="246716DE" w:rsidR="00514131" w:rsidRPr="00154F7D" w:rsidRDefault="00514131" w:rsidP="00E54B72">
      <w:pPr>
        <w:numPr>
          <w:ilvl w:val="0"/>
          <w:numId w:val="12"/>
        </w:numPr>
        <w:tabs>
          <w:tab w:val="left" w:pos="993"/>
        </w:tabs>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Қазақстан республикасының ұлттық газ операторы «ҚазТрансГаз» АҚ-ның газ тасымалдау жүйесінің «Бұқара Газды Ауданы – Ташкент-Бішкек-Алматы» (БГА-ТБА) магистральдық газ құбырында практика жүзінде дәлелденіп, еліміздің газ тасымалдау жүйесіне ен</w:t>
      </w:r>
      <w:r w:rsidR="00E80D9A" w:rsidRPr="00154F7D">
        <w:rPr>
          <w:rFonts w:ascii="Times New Roman" w:hAnsi="Times New Roman" w:cs="Times New Roman"/>
          <w:sz w:val="28"/>
          <w:szCs w:val="28"/>
          <w:lang w:val="kk-KZ"/>
        </w:rPr>
        <w:t>гізілді</w:t>
      </w:r>
      <w:r w:rsidR="00062EDA" w:rsidRPr="00154F7D">
        <w:rPr>
          <w:rFonts w:ascii="Times New Roman" w:hAnsi="Times New Roman" w:cs="Times New Roman"/>
          <w:sz w:val="28"/>
          <w:szCs w:val="28"/>
          <w:lang w:val="kk-KZ"/>
        </w:rPr>
        <w:t xml:space="preserve"> </w:t>
      </w:r>
      <w:r w:rsidR="00E80D9A" w:rsidRPr="00154F7D">
        <w:rPr>
          <w:rFonts w:ascii="Times New Roman" w:hAnsi="Times New Roman" w:cs="Times New Roman"/>
          <w:sz w:val="28"/>
          <w:szCs w:val="28"/>
          <w:lang w:val="kk-KZ"/>
        </w:rPr>
        <w:t>(</w:t>
      </w:r>
      <w:r w:rsidR="00E80D9A" w:rsidRPr="00AE7E59">
        <w:rPr>
          <w:rFonts w:ascii="Times New Roman" w:hAnsi="Times New Roman" w:cs="Times New Roman"/>
          <w:sz w:val="28"/>
          <w:szCs w:val="28"/>
          <w:lang w:val="kk-KZ"/>
        </w:rPr>
        <w:t>Қосымша</w:t>
      </w:r>
      <w:r w:rsidR="00E80D9A" w:rsidRPr="0083315B">
        <w:rPr>
          <w:rFonts w:ascii="Times New Roman" w:hAnsi="Times New Roman" w:cs="Times New Roman"/>
          <w:color w:val="FF0000"/>
          <w:sz w:val="28"/>
          <w:szCs w:val="28"/>
          <w:lang w:val="kk-KZ"/>
        </w:rPr>
        <w:t xml:space="preserve"> </w:t>
      </w:r>
      <w:r w:rsidR="006127A9">
        <w:rPr>
          <w:rFonts w:ascii="Times New Roman" w:hAnsi="Times New Roman" w:cs="Times New Roman"/>
          <w:sz w:val="28"/>
          <w:szCs w:val="28"/>
          <w:lang w:val="kk-KZ"/>
        </w:rPr>
        <w:t>С</w:t>
      </w:r>
      <w:r w:rsidR="00E80D9A" w:rsidRPr="00154F7D">
        <w:rPr>
          <w:rFonts w:ascii="Times New Roman" w:hAnsi="Times New Roman" w:cs="Times New Roman"/>
          <w:sz w:val="28"/>
          <w:szCs w:val="28"/>
          <w:lang w:val="kk-KZ"/>
        </w:rPr>
        <w:t>)</w:t>
      </w:r>
      <w:r w:rsidR="00062EDA"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w:t>
      </w:r>
    </w:p>
    <w:p w14:paraId="1F965073" w14:textId="77777777" w:rsidR="00DF60A0"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Ізденушінің жеке үлесі.</w:t>
      </w:r>
      <w:r w:rsidRPr="00154F7D">
        <w:rPr>
          <w:rFonts w:ascii="Times New Roman" w:hAnsi="Times New Roman" w:cs="Times New Roman"/>
          <w:sz w:val="28"/>
          <w:szCs w:val="28"/>
          <w:lang w:val="kk-KZ"/>
        </w:rPr>
        <w:t xml:space="preserve"> </w:t>
      </w:r>
      <w:bookmarkStart w:id="6" w:name="_Hlk89850393"/>
      <w:r w:rsidRPr="00154F7D">
        <w:rPr>
          <w:rFonts w:ascii="Times New Roman" w:hAnsi="Times New Roman" w:cs="Times New Roman"/>
          <w:sz w:val="28"/>
          <w:szCs w:val="28"/>
          <w:lang w:val="kk-KZ"/>
        </w:rPr>
        <w:t>Жұмысты орындау</w:t>
      </w:r>
      <w:r w:rsidR="009530A5" w:rsidRPr="00154F7D">
        <w:rPr>
          <w:rFonts w:ascii="Times New Roman" w:hAnsi="Times New Roman" w:cs="Times New Roman"/>
          <w:sz w:val="28"/>
          <w:szCs w:val="28"/>
          <w:lang w:val="kk-KZ"/>
        </w:rPr>
        <w:t>да ізденушінің жеке үлесі мыналарға негізделеді</w:t>
      </w:r>
      <w:r w:rsidRPr="00154F7D">
        <w:rPr>
          <w:rFonts w:ascii="Times New Roman" w:hAnsi="Times New Roman" w:cs="Times New Roman"/>
          <w:sz w:val="28"/>
          <w:szCs w:val="28"/>
          <w:lang w:val="kk-KZ"/>
        </w:rPr>
        <w:t>:</w:t>
      </w:r>
    </w:p>
    <w:p w14:paraId="64991BB9" w14:textId="77777777" w:rsidR="0042746C"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r w:rsidR="0042746C" w:rsidRPr="00154F7D">
        <w:rPr>
          <w:rFonts w:ascii="Times New Roman" w:hAnsi="Times New Roman" w:cs="Times New Roman"/>
          <w:sz w:val="28"/>
          <w:szCs w:val="28"/>
          <w:lang w:val="kk-KZ"/>
        </w:rPr>
        <w:t>зерттеу мақсаттарын тұжырымдау және оларды жүзеге асыру әдістері;</w:t>
      </w:r>
    </w:p>
    <w:p w14:paraId="60C98124" w14:textId="77777777" w:rsidR="00DF60A0"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r w:rsidR="000B4B51" w:rsidRPr="00154F7D">
        <w:rPr>
          <w:rFonts w:ascii="Times New Roman" w:hAnsi="Times New Roman" w:cs="Times New Roman"/>
          <w:sz w:val="28"/>
          <w:szCs w:val="28"/>
          <w:lang w:val="kk-KZ"/>
        </w:rPr>
        <w:t>газды есепке алу мен баланс үрдістеріндегі дисбалансты анықтауға арналған әдістеме жасақтау</w:t>
      </w:r>
      <w:r w:rsidRPr="00154F7D">
        <w:rPr>
          <w:rFonts w:ascii="Times New Roman" w:hAnsi="Times New Roman" w:cs="Times New Roman"/>
          <w:sz w:val="28"/>
          <w:szCs w:val="28"/>
          <w:lang w:val="kk-KZ"/>
        </w:rPr>
        <w:t>;</w:t>
      </w:r>
    </w:p>
    <w:p w14:paraId="2D6C225D" w14:textId="77777777" w:rsidR="00564719" w:rsidRPr="00154F7D" w:rsidRDefault="00564719" w:rsidP="00E54B72">
      <w:pPr>
        <w:pStyle w:val="a4"/>
        <w:numPr>
          <w:ilvl w:val="0"/>
          <w:numId w:val="17"/>
        </w:numPr>
        <w:tabs>
          <w:tab w:val="left" w:pos="924"/>
        </w:tabs>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магистральдық құбырлардағы газ балансын дәл есептеудің математикалық моделі</w:t>
      </w:r>
      <w:r w:rsidR="008974E3" w:rsidRPr="00154F7D">
        <w:rPr>
          <w:rFonts w:ascii="Times New Roman" w:hAnsi="Times New Roman" w:cs="Times New Roman"/>
          <w:sz w:val="28"/>
          <w:szCs w:val="28"/>
          <w:lang w:val="kk-KZ"/>
        </w:rPr>
        <w:t>н</w:t>
      </w:r>
      <w:r w:rsidRPr="00154F7D">
        <w:rPr>
          <w:rFonts w:ascii="Times New Roman" w:hAnsi="Times New Roman" w:cs="Times New Roman"/>
          <w:sz w:val="28"/>
          <w:szCs w:val="28"/>
          <w:lang w:val="kk-KZ"/>
        </w:rPr>
        <w:t xml:space="preserve"> құру;</w:t>
      </w:r>
    </w:p>
    <w:p w14:paraId="286F0CEC" w14:textId="77777777" w:rsidR="004B75F3" w:rsidRPr="00154F7D" w:rsidRDefault="00930872" w:rsidP="00E54B72">
      <w:pPr>
        <w:pStyle w:val="a4"/>
        <w:numPr>
          <w:ilvl w:val="0"/>
          <w:numId w:val="17"/>
        </w:numPr>
        <w:tabs>
          <w:tab w:val="left" w:pos="938"/>
        </w:tabs>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автоматтандырылған жүйені құруда бағдарламашыларға газды есепке алудың алгоритмін жасақтау;</w:t>
      </w:r>
    </w:p>
    <w:p w14:paraId="474F89FC" w14:textId="77777777" w:rsidR="0042746C"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r w:rsidR="000B4B51" w:rsidRPr="00154F7D">
        <w:rPr>
          <w:rFonts w:ascii="Times New Roman" w:hAnsi="Times New Roman" w:cs="Times New Roman"/>
          <w:sz w:val="28"/>
          <w:szCs w:val="28"/>
          <w:lang w:val="kk-KZ"/>
        </w:rPr>
        <w:t>өндірістік жағдайларда зерттеу нәтижелерін тәжірибелік</w:t>
      </w:r>
      <w:r w:rsidR="0003301F" w:rsidRPr="00154F7D">
        <w:rPr>
          <w:rFonts w:ascii="Times New Roman" w:hAnsi="Times New Roman" w:cs="Times New Roman"/>
          <w:sz w:val="28"/>
          <w:szCs w:val="28"/>
          <w:lang w:val="kk-KZ"/>
        </w:rPr>
        <w:t xml:space="preserve"> іске асыру.</w:t>
      </w:r>
    </w:p>
    <w:bookmarkEnd w:id="6"/>
    <w:p w14:paraId="516D50A1" w14:textId="77777777" w:rsidR="0042746C" w:rsidRPr="00154F7D" w:rsidRDefault="0042746C" w:rsidP="00E54B72">
      <w:pPr>
        <w:spacing w:after="0" w:line="240" w:lineRule="auto"/>
        <w:ind w:firstLine="709"/>
        <w:jc w:val="both"/>
        <w:rPr>
          <w:rFonts w:ascii="Times New Roman" w:hAnsi="Times New Roman" w:cs="Times New Roman"/>
          <w:sz w:val="28"/>
          <w:szCs w:val="28"/>
          <w:lang w:val="kk-KZ"/>
        </w:rPr>
      </w:pPr>
    </w:p>
    <w:p w14:paraId="69BB0049" w14:textId="77777777" w:rsidR="00886718"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lastRenderedPageBreak/>
        <w:t>Диссертациялық жұмыс нәтижелерінің апробациясы.</w:t>
      </w:r>
      <w:r w:rsidRPr="00154F7D">
        <w:rPr>
          <w:rFonts w:ascii="Times New Roman" w:hAnsi="Times New Roman" w:cs="Times New Roman"/>
          <w:sz w:val="28"/>
          <w:szCs w:val="28"/>
          <w:lang w:val="kk-KZ"/>
        </w:rPr>
        <w:t xml:space="preserve"> Диссертациялық зерттеудің негізгі нәтижелері мен ғылыми тұжырымдары Л.Н.Гумилев атындағы Еуразия ұлттық университетінің «</w:t>
      </w:r>
      <w:r w:rsidR="002A0B5C" w:rsidRPr="00154F7D">
        <w:rPr>
          <w:rFonts w:ascii="Times New Roman" w:hAnsi="Times New Roman" w:cs="Times New Roman"/>
          <w:sz w:val="28"/>
          <w:szCs w:val="28"/>
          <w:lang w:val="kk-KZ"/>
        </w:rPr>
        <w:t>Жүйелік талдау және басқару</w:t>
      </w:r>
      <w:r w:rsidRPr="00154F7D">
        <w:rPr>
          <w:rFonts w:ascii="Times New Roman" w:hAnsi="Times New Roman" w:cs="Times New Roman"/>
          <w:sz w:val="28"/>
          <w:szCs w:val="28"/>
          <w:lang w:val="kk-KZ"/>
        </w:rPr>
        <w:t>» кафедрасының</w:t>
      </w:r>
      <w:r w:rsidR="00863DA7"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ғылыми семинарларында және келесі халықаралық-тәжірибелік конференцияларда баяндалып, апробациядан өтті:</w:t>
      </w:r>
    </w:p>
    <w:p w14:paraId="4606DB84" w14:textId="77777777" w:rsidR="00DF60A0" w:rsidRPr="00154F7D" w:rsidRDefault="00886718"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«Наука и образование в</w:t>
      </w:r>
      <w:r w:rsidR="0083315B">
        <w:rPr>
          <w:rFonts w:ascii="Times New Roman" w:hAnsi="Times New Roman" w:cs="Times New Roman"/>
          <w:sz w:val="28"/>
          <w:szCs w:val="28"/>
          <w:lang w:val="kk-KZ"/>
        </w:rPr>
        <w:t xml:space="preserve"> современном мире: Вызовы XXI века» VI Международная науно-</w:t>
      </w:r>
      <w:r w:rsidRPr="00154F7D">
        <w:rPr>
          <w:rFonts w:ascii="Times New Roman" w:hAnsi="Times New Roman" w:cs="Times New Roman"/>
          <w:sz w:val="28"/>
          <w:szCs w:val="28"/>
          <w:lang w:val="kk-KZ"/>
        </w:rPr>
        <w:t xml:space="preserve">практическая конференция </w:t>
      </w:r>
      <w:r w:rsidRPr="00154F7D">
        <w:rPr>
          <w:rFonts w:ascii="Times New Roman" w:hAnsi="Times New Roman" w:cs="Times New Roman"/>
          <w:sz w:val="28"/>
          <w:szCs w:val="28"/>
        </w:rPr>
        <w:t>(Астана, 2020)</w:t>
      </w:r>
      <w:r w:rsidR="00DF60A0" w:rsidRPr="00154F7D">
        <w:rPr>
          <w:rFonts w:ascii="Times New Roman" w:hAnsi="Times New Roman" w:cs="Times New Roman"/>
          <w:sz w:val="28"/>
          <w:szCs w:val="28"/>
          <w:lang w:val="kk-KZ"/>
        </w:rPr>
        <w:t xml:space="preserve">  </w:t>
      </w:r>
    </w:p>
    <w:p w14:paraId="10203F7B" w14:textId="77777777" w:rsidR="00DF60A0"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Ғылыми жарияланымдар</w:t>
      </w:r>
      <w:r w:rsidRPr="00154F7D">
        <w:rPr>
          <w:rFonts w:ascii="Times New Roman" w:hAnsi="Times New Roman" w:cs="Times New Roman"/>
          <w:sz w:val="28"/>
          <w:szCs w:val="28"/>
          <w:lang w:val="kk-KZ"/>
        </w:rPr>
        <w:t xml:space="preserve">. Диссертациялық зерттеудің негізгі нәтижелері </w:t>
      </w:r>
      <w:r w:rsidR="008974E3" w:rsidRPr="00154F7D">
        <w:rPr>
          <w:rFonts w:ascii="Times New Roman" w:hAnsi="Times New Roman" w:cs="Times New Roman"/>
          <w:sz w:val="28"/>
          <w:szCs w:val="28"/>
          <w:lang w:val="kk-KZ"/>
        </w:rPr>
        <w:t>5</w:t>
      </w:r>
      <w:r w:rsidRPr="00154F7D">
        <w:rPr>
          <w:rFonts w:ascii="Times New Roman" w:hAnsi="Times New Roman" w:cs="Times New Roman"/>
          <w:sz w:val="28"/>
          <w:szCs w:val="28"/>
          <w:lang w:val="kk-KZ"/>
        </w:rPr>
        <w:t xml:space="preserve"> ғылыми еңбектерде жарияланды, оның</w:t>
      </w:r>
      <w:r w:rsidR="0083315B">
        <w:rPr>
          <w:rFonts w:ascii="Times New Roman" w:hAnsi="Times New Roman" w:cs="Times New Roman"/>
          <w:sz w:val="28"/>
          <w:szCs w:val="28"/>
          <w:lang w:val="kk-KZ"/>
        </w:rPr>
        <w:t xml:space="preserve"> ішінде Қазақстан Республикасы </w:t>
      </w:r>
      <w:r w:rsidRPr="00154F7D">
        <w:rPr>
          <w:rFonts w:ascii="Times New Roman" w:hAnsi="Times New Roman" w:cs="Times New Roman"/>
          <w:sz w:val="28"/>
          <w:szCs w:val="28"/>
          <w:lang w:val="kk-KZ"/>
        </w:rPr>
        <w:t>Білім және Ғылым министрлігінің Білім және Ғылым саласындағы бақылау комитетінің ұсынған басылымдарда – 3 мақала:</w:t>
      </w:r>
    </w:p>
    <w:p w14:paraId="40301412" w14:textId="77777777" w:rsidR="00DF60A0" w:rsidRPr="00154F7D" w:rsidRDefault="00DF60A0" w:rsidP="00E54B72">
      <w:pPr>
        <w:spacing w:after="0" w:line="240" w:lineRule="auto"/>
        <w:ind w:firstLine="709"/>
        <w:jc w:val="both"/>
        <w:rPr>
          <w:rFonts w:ascii="Times New Roman" w:hAnsi="Times New Roman" w:cs="Times New Roman"/>
          <w:sz w:val="28"/>
          <w:szCs w:val="28"/>
          <w:lang w:val="kk-KZ"/>
        </w:rPr>
      </w:pPr>
      <w:bookmarkStart w:id="7" w:name="_Hlk89850154"/>
      <w:r w:rsidRPr="00154F7D">
        <w:rPr>
          <w:rFonts w:ascii="Times New Roman" w:hAnsi="Times New Roman" w:cs="Times New Roman"/>
          <w:sz w:val="28"/>
          <w:szCs w:val="28"/>
          <w:lang w:val="kk-KZ"/>
        </w:rPr>
        <w:t>1.</w:t>
      </w:r>
      <w:r w:rsidR="008974E3"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Проблемы учета и баланса газа и подходы к их решению</w:t>
      </w:r>
      <w:r w:rsidR="00E54B72"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 Вестник КазНИТУ №4 (140)</w:t>
      </w:r>
      <w:r w:rsidR="00E54B72" w:rsidRPr="00154F7D">
        <w:rPr>
          <w:rFonts w:ascii="Times New Roman" w:hAnsi="Times New Roman" w:cs="Times New Roman"/>
          <w:sz w:val="28"/>
          <w:szCs w:val="28"/>
          <w:lang w:val="kk-KZ"/>
        </w:rPr>
        <w:t>.</w:t>
      </w:r>
    </w:p>
    <w:p w14:paraId="0F7ECDD5" w14:textId="77777777" w:rsidR="00DF60A0"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2.</w:t>
      </w:r>
      <w:r w:rsidR="008974E3"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Программный комплекс «Автоматизированная система управления  сбора данных и учета газа» </w:t>
      </w:r>
      <w:r w:rsidR="00E54B72"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Вестник ЕНУ им.</w:t>
      </w:r>
      <w:r w:rsidR="00E476A4">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Гумилева</w:t>
      </w:r>
      <w:r w:rsidR="00E476A4">
        <w:rPr>
          <w:rFonts w:ascii="Times New Roman" w:hAnsi="Times New Roman" w:cs="Times New Roman"/>
          <w:sz w:val="28"/>
          <w:szCs w:val="28"/>
          <w:lang w:val="kk-KZ"/>
        </w:rPr>
        <w:t xml:space="preserve">. – 2020. – </w:t>
      </w:r>
      <w:r w:rsidRPr="00154F7D">
        <w:rPr>
          <w:rFonts w:ascii="Times New Roman" w:hAnsi="Times New Roman" w:cs="Times New Roman"/>
          <w:sz w:val="28"/>
          <w:szCs w:val="28"/>
          <w:lang w:val="kk-KZ"/>
        </w:rPr>
        <w:t>№2(131)</w:t>
      </w:r>
      <w:r w:rsidR="00E54B72" w:rsidRPr="00154F7D">
        <w:rPr>
          <w:rFonts w:ascii="Times New Roman" w:hAnsi="Times New Roman" w:cs="Times New Roman"/>
          <w:sz w:val="28"/>
          <w:szCs w:val="28"/>
          <w:lang w:val="kk-KZ"/>
        </w:rPr>
        <w:t>.</w:t>
      </w:r>
    </w:p>
    <w:p w14:paraId="0EAB2F4F" w14:textId="77777777" w:rsidR="00DF60A0"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3. Газды тарату және есепке алу үрдістерінің басқару жүйелерін талдау, оларды жетілдіру тәсілдері </w:t>
      </w:r>
      <w:r w:rsidR="00E54B72"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Семей қаласының Шәкәрім атындағы мемлекеттік университетінің хабаршысы. </w:t>
      </w:r>
      <w:r w:rsidR="00E476A4">
        <w:rPr>
          <w:rFonts w:ascii="Times New Roman" w:hAnsi="Times New Roman" w:cs="Times New Roman"/>
          <w:sz w:val="28"/>
          <w:szCs w:val="28"/>
          <w:lang w:val="kk-KZ"/>
        </w:rPr>
        <w:t xml:space="preserve">– 2020. – </w:t>
      </w:r>
      <w:r w:rsidRPr="00154F7D">
        <w:rPr>
          <w:rFonts w:ascii="Times New Roman" w:hAnsi="Times New Roman" w:cs="Times New Roman"/>
          <w:sz w:val="28"/>
          <w:szCs w:val="28"/>
          <w:lang w:val="kk-KZ"/>
        </w:rPr>
        <w:t>№4(92)</w:t>
      </w:r>
      <w:r w:rsidR="00E476A4">
        <w:rPr>
          <w:rFonts w:ascii="Times New Roman" w:hAnsi="Times New Roman" w:cs="Times New Roman"/>
          <w:sz w:val="28"/>
          <w:szCs w:val="28"/>
          <w:lang w:val="kk-KZ"/>
        </w:rPr>
        <w:t>.</w:t>
      </w:r>
    </w:p>
    <w:bookmarkEnd w:id="7"/>
    <w:p w14:paraId="5842B5C0" w14:textId="77777777" w:rsidR="00DF60A0" w:rsidRPr="00154F7D" w:rsidRDefault="00DF60A0"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Scopusмәліметтер қоры тізімінде – </w:t>
      </w:r>
      <w:r w:rsidR="00C5337B" w:rsidRPr="00154F7D">
        <w:rPr>
          <w:rFonts w:ascii="Times New Roman" w:hAnsi="Times New Roman" w:cs="Times New Roman"/>
          <w:sz w:val="28"/>
          <w:szCs w:val="28"/>
          <w:lang w:val="kk-KZ"/>
        </w:rPr>
        <w:t>1</w:t>
      </w:r>
      <w:r w:rsidRPr="00154F7D">
        <w:rPr>
          <w:rFonts w:ascii="Times New Roman" w:hAnsi="Times New Roman" w:cs="Times New Roman"/>
          <w:sz w:val="28"/>
          <w:szCs w:val="28"/>
          <w:lang w:val="kk-KZ"/>
        </w:rPr>
        <w:t xml:space="preserve"> мақала:</w:t>
      </w:r>
    </w:p>
    <w:p w14:paraId="12436E9B" w14:textId="77777777" w:rsidR="008974E3" w:rsidRPr="00154F7D" w:rsidRDefault="008974E3" w:rsidP="00E54B72">
      <w:pPr>
        <w:pStyle w:val="a4"/>
        <w:tabs>
          <w:tab w:val="left" w:pos="993"/>
        </w:tabs>
        <w:spacing w:after="0" w:line="240" w:lineRule="auto"/>
        <w:ind w:left="0" w:firstLine="709"/>
        <w:jc w:val="both"/>
        <w:rPr>
          <w:rFonts w:ascii="Times New Roman" w:hAnsi="Times New Roman" w:cs="Times New Roman"/>
          <w:sz w:val="28"/>
          <w:szCs w:val="28"/>
          <w:lang w:val="kk-KZ"/>
        </w:rPr>
      </w:pPr>
      <w:bookmarkStart w:id="8" w:name="_Hlk89850329"/>
      <w:r w:rsidRPr="00154F7D">
        <w:rPr>
          <w:rFonts w:ascii="Times New Roman" w:hAnsi="Times New Roman" w:cs="Times New Roman"/>
          <w:sz w:val="28"/>
          <w:szCs w:val="28"/>
          <w:lang w:val="kk-KZ"/>
        </w:rPr>
        <w:t xml:space="preserve">4. </w:t>
      </w:r>
      <w:r w:rsidR="00DF60A0" w:rsidRPr="00154F7D">
        <w:rPr>
          <w:rFonts w:ascii="Times New Roman" w:hAnsi="Times New Roman" w:cs="Times New Roman"/>
          <w:sz w:val="28"/>
          <w:szCs w:val="28"/>
          <w:lang w:val="kk-KZ"/>
        </w:rPr>
        <w:t xml:space="preserve">Development of a method for studying gas imbalance in the section of the main gas pipeline of Kazakhstan </w:t>
      </w:r>
      <w:r w:rsidR="00E476A4">
        <w:rPr>
          <w:rFonts w:ascii="Times New Roman" w:hAnsi="Times New Roman" w:cs="Times New Roman"/>
          <w:sz w:val="28"/>
          <w:szCs w:val="28"/>
          <w:lang w:val="kk-KZ"/>
        </w:rPr>
        <w:t xml:space="preserve">// </w:t>
      </w:r>
      <w:r w:rsidR="00DF60A0" w:rsidRPr="00154F7D">
        <w:rPr>
          <w:rFonts w:ascii="Times New Roman" w:hAnsi="Times New Roman" w:cs="Times New Roman"/>
          <w:sz w:val="28"/>
          <w:szCs w:val="28"/>
          <w:lang w:val="kk-KZ"/>
        </w:rPr>
        <w:t xml:space="preserve">Eastern-European Journal of Enterprise Technologies. </w:t>
      </w:r>
      <w:r w:rsidR="00E476A4">
        <w:rPr>
          <w:rFonts w:ascii="Times New Roman" w:hAnsi="Times New Roman" w:cs="Times New Roman"/>
          <w:sz w:val="28"/>
          <w:szCs w:val="28"/>
          <w:lang w:val="kk-KZ"/>
        </w:rPr>
        <w:t xml:space="preserve">– 2020. – </w:t>
      </w:r>
      <w:r w:rsidR="00DF60A0" w:rsidRPr="00154F7D">
        <w:rPr>
          <w:rFonts w:ascii="Times New Roman" w:hAnsi="Times New Roman" w:cs="Times New Roman"/>
          <w:sz w:val="28"/>
          <w:szCs w:val="28"/>
          <w:lang w:val="kk-KZ"/>
        </w:rPr>
        <w:t>Vol</w:t>
      </w:r>
      <w:r w:rsidR="00E476A4">
        <w:rPr>
          <w:rFonts w:ascii="Times New Roman" w:hAnsi="Times New Roman" w:cs="Times New Roman"/>
          <w:sz w:val="28"/>
          <w:szCs w:val="28"/>
          <w:lang w:val="kk-KZ"/>
        </w:rPr>
        <w:t>.</w:t>
      </w:r>
      <w:r w:rsidR="00DF60A0" w:rsidRPr="00154F7D">
        <w:rPr>
          <w:rFonts w:ascii="Times New Roman" w:hAnsi="Times New Roman" w:cs="Times New Roman"/>
          <w:sz w:val="28"/>
          <w:szCs w:val="28"/>
          <w:lang w:val="kk-KZ"/>
        </w:rPr>
        <w:t xml:space="preserve"> 6, </w:t>
      </w:r>
      <w:r w:rsidR="00E476A4">
        <w:rPr>
          <w:rFonts w:ascii="Times New Roman" w:hAnsi="Times New Roman" w:cs="Times New Roman"/>
          <w:sz w:val="28"/>
          <w:szCs w:val="28"/>
          <w:lang w:val="kk-KZ"/>
        </w:rPr>
        <w:t>№</w:t>
      </w:r>
      <w:r w:rsidR="00DF60A0" w:rsidRPr="00154F7D">
        <w:rPr>
          <w:rFonts w:ascii="Times New Roman" w:hAnsi="Times New Roman" w:cs="Times New Roman"/>
          <w:sz w:val="28"/>
          <w:szCs w:val="28"/>
          <w:lang w:val="kk-KZ"/>
        </w:rPr>
        <w:t>2(108).</w:t>
      </w:r>
    </w:p>
    <w:bookmarkEnd w:id="8"/>
    <w:p w14:paraId="3FF6DA58" w14:textId="77777777" w:rsidR="00730A4B" w:rsidRPr="00154F7D" w:rsidRDefault="008974E3"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5</w:t>
      </w:r>
      <w:r w:rsidR="00730A4B" w:rsidRPr="00154F7D">
        <w:rPr>
          <w:rFonts w:ascii="Times New Roman" w:hAnsi="Times New Roman" w:cs="Times New Roman"/>
          <w:sz w:val="28"/>
          <w:szCs w:val="28"/>
          <w:lang w:val="kk-KZ"/>
        </w:rPr>
        <w:t>.</w:t>
      </w:r>
      <w:bookmarkStart w:id="9" w:name="_Hlk89850265"/>
      <w:r w:rsidRPr="00154F7D">
        <w:rPr>
          <w:rFonts w:ascii="Times New Roman" w:hAnsi="Times New Roman" w:cs="Times New Roman"/>
          <w:sz w:val="28"/>
          <w:szCs w:val="28"/>
          <w:lang w:val="kk-KZ"/>
        </w:rPr>
        <w:t xml:space="preserve"> </w:t>
      </w:r>
      <w:r w:rsidR="00730A4B" w:rsidRPr="00154F7D">
        <w:rPr>
          <w:rFonts w:ascii="Times New Roman" w:hAnsi="Times New Roman" w:cs="Times New Roman"/>
          <w:sz w:val="28"/>
          <w:szCs w:val="28"/>
          <w:lang w:val="kk-KZ"/>
        </w:rPr>
        <w:t>Газды есепке алуда дисбалансты анықтау үшін корреляциялық талдауды қолдану. «Наука и образование в современном мире: Вызовы XXI  века» VI Халықаралық ғылыми-тәжірибелік конференцияда (Астана) жарияланып талқыланды.</w:t>
      </w:r>
      <w:bookmarkEnd w:id="9"/>
    </w:p>
    <w:p w14:paraId="7C2337FC" w14:textId="1784B4FA" w:rsidR="00657CDF" w:rsidRPr="00154F7D" w:rsidRDefault="00657CDF" w:rsidP="00E54B7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Диссертациялық жұмыстың құрылымы мен көлемі.</w:t>
      </w:r>
      <w:r w:rsidRPr="00154F7D">
        <w:rPr>
          <w:rFonts w:ascii="Times New Roman" w:hAnsi="Times New Roman" w:cs="Times New Roman"/>
          <w:sz w:val="28"/>
          <w:szCs w:val="28"/>
          <w:lang w:val="kk-KZ"/>
        </w:rPr>
        <w:t xml:space="preserve"> Диссертациялық жұмыс құрылымы кіріспеден, негізгі тарау </w:t>
      </w:r>
      <w:r w:rsidR="00B205D6" w:rsidRPr="00154F7D">
        <w:rPr>
          <w:rFonts w:ascii="Times New Roman" w:hAnsi="Times New Roman" w:cs="Times New Roman"/>
          <w:sz w:val="28"/>
          <w:szCs w:val="28"/>
          <w:lang w:val="kk-KZ"/>
        </w:rPr>
        <w:t>4</w:t>
      </w:r>
      <w:r w:rsidRPr="00154F7D">
        <w:rPr>
          <w:rFonts w:ascii="Times New Roman" w:hAnsi="Times New Roman" w:cs="Times New Roman"/>
          <w:sz w:val="28"/>
          <w:szCs w:val="28"/>
          <w:lang w:val="kk-KZ"/>
        </w:rPr>
        <w:t xml:space="preserve"> бөлімнен және қорытындыдан, </w:t>
      </w:r>
      <w:r w:rsidR="00622ADE" w:rsidRPr="00154F7D">
        <w:rPr>
          <w:rFonts w:ascii="Times New Roman" w:hAnsi="Times New Roman" w:cs="Times New Roman"/>
          <w:sz w:val="28"/>
          <w:szCs w:val="28"/>
          <w:lang w:val="kk-KZ"/>
        </w:rPr>
        <w:t>8</w:t>
      </w:r>
      <w:r w:rsidR="0033072B">
        <w:rPr>
          <w:rFonts w:ascii="Times New Roman" w:hAnsi="Times New Roman" w:cs="Times New Roman"/>
          <w:sz w:val="28"/>
          <w:szCs w:val="28"/>
          <w:lang w:val="kk-KZ"/>
        </w:rPr>
        <w:t>2</w:t>
      </w:r>
      <w:r w:rsidRPr="00154F7D">
        <w:rPr>
          <w:rFonts w:ascii="Times New Roman" w:hAnsi="Times New Roman" w:cs="Times New Roman"/>
          <w:sz w:val="28"/>
          <w:szCs w:val="28"/>
          <w:lang w:val="kk-KZ"/>
        </w:rPr>
        <w:t xml:space="preserve"> атауды қамтитын пайдаланылған әдебиеттер тізімінен және </w:t>
      </w:r>
      <w:r w:rsidR="00564719" w:rsidRPr="00154F7D">
        <w:rPr>
          <w:rFonts w:ascii="Times New Roman" w:hAnsi="Times New Roman" w:cs="Times New Roman"/>
          <w:sz w:val="28"/>
          <w:szCs w:val="28"/>
          <w:lang w:val="kk-KZ"/>
        </w:rPr>
        <w:t>3</w:t>
      </w:r>
      <w:r w:rsidRPr="00154F7D">
        <w:rPr>
          <w:rFonts w:ascii="Times New Roman" w:hAnsi="Times New Roman" w:cs="Times New Roman"/>
          <w:sz w:val="28"/>
          <w:szCs w:val="28"/>
          <w:lang w:val="kk-KZ"/>
        </w:rPr>
        <w:t xml:space="preserve"> қосымшалардан тұрады. Диссертацияның жалпы көлемі </w:t>
      </w:r>
      <w:r w:rsidR="005D5520" w:rsidRPr="0033072B">
        <w:rPr>
          <w:rFonts w:ascii="Times New Roman" w:hAnsi="Times New Roman" w:cs="Times New Roman"/>
          <w:sz w:val="28"/>
          <w:szCs w:val="28"/>
          <w:lang w:val="kk-KZ"/>
        </w:rPr>
        <w:t>1</w:t>
      </w:r>
      <w:r w:rsidR="006127A9">
        <w:rPr>
          <w:rFonts w:ascii="Times New Roman" w:hAnsi="Times New Roman" w:cs="Times New Roman"/>
          <w:sz w:val="28"/>
          <w:szCs w:val="28"/>
          <w:lang w:val="kk-KZ"/>
        </w:rPr>
        <w:t>22</w:t>
      </w:r>
      <w:r w:rsidRPr="00154F7D">
        <w:rPr>
          <w:rFonts w:ascii="Times New Roman" w:hAnsi="Times New Roman" w:cs="Times New Roman"/>
          <w:sz w:val="28"/>
          <w:szCs w:val="28"/>
          <w:lang w:val="kk-KZ"/>
        </w:rPr>
        <w:t xml:space="preserve"> беттен, соның ішінде, </w:t>
      </w:r>
      <w:r w:rsidR="000258DD">
        <w:rPr>
          <w:rFonts w:ascii="Times New Roman" w:hAnsi="Times New Roman" w:cs="Times New Roman"/>
          <w:sz w:val="28"/>
          <w:szCs w:val="28"/>
          <w:lang w:val="kk-KZ"/>
        </w:rPr>
        <w:t>2</w:t>
      </w:r>
      <w:r w:rsidR="00873EF9">
        <w:rPr>
          <w:rFonts w:ascii="Times New Roman" w:hAnsi="Times New Roman" w:cs="Times New Roman"/>
          <w:sz w:val="28"/>
          <w:szCs w:val="28"/>
          <w:lang w:val="kk-KZ"/>
        </w:rPr>
        <w:t>3</w:t>
      </w:r>
      <w:r w:rsidRPr="00154F7D">
        <w:rPr>
          <w:rFonts w:ascii="Times New Roman" w:hAnsi="Times New Roman" w:cs="Times New Roman"/>
          <w:sz w:val="28"/>
          <w:szCs w:val="28"/>
          <w:lang w:val="kk-KZ"/>
        </w:rPr>
        <w:t xml:space="preserve"> суреттен</w:t>
      </w:r>
      <w:r w:rsidR="00EB3843"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w:t>
      </w:r>
      <w:r w:rsidR="0033072B">
        <w:rPr>
          <w:rFonts w:ascii="Times New Roman" w:hAnsi="Times New Roman" w:cs="Times New Roman"/>
          <w:sz w:val="28"/>
          <w:szCs w:val="28"/>
          <w:lang w:val="kk-KZ"/>
        </w:rPr>
        <w:t>3</w:t>
      </w:r>
      <w:r w:rsidRPr="00154F7D">
        <w:rPr>
          <w:rFonts w:ascii="Times New Roman" w:hAnsi="Times New Roman" w:cs="Times New Roman"/>
          <w:sz w:val="28"/>
          <w:szCs w:val="28"/>
          <w:lang w:val="kk-KZ"/>
        </w:rPr>
        <w:t xml:space="preserve"> кестеден</w:t>
      </w:r>
      <w:r w:rsidR="00EB3843"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тұрады.</w:t>
      </w:r>
    </w:p>
    <w:p w14:paraId="6E27AC77" w14:textId="77777777" w:rsidR="00381EA6" w:rsidRPr="00154F7D" w:rsidRDefault="00381EA6" w:rsidP="00E54B72">
      <w:pPr>
        <w:spacing w:after="0" w:line="240" w:lineRule="auto"/>
        <w:ind w:firstLine="709"/>
        <w:rPr>
          <w:rFonts w:ascii="Times New Roman" w:hAnsi="Times New Roman" w:cs="Times New Roman"/>
          <w:sz w:val="28"/>
          <w:szCs w:val="28"/>
          <w:lang w:val="kk-KZ"/>
        </w:rPr>
      </w:pPr>
    </w:p>
    <w:p w14:paraId="03103D0E" w14:textId="77777777" w:rsidR="006B6F9C" w:rsidRPr="00154F7D" w:rsidRDefault="006B6F9C" w:rsidP="007A4CBD">
      <w:pPr>
        <w:spacing w:after="0" w:line="240" w:lineRule="auto"/>
        <w:ind w:firstLine="708"/>
        <w:rPr>
          <w:rFonts w:ascii="Times New Roman" w:hAnsi="Times New Roman" w:cs="Times New Roman"/>
          <w:sz w:val="28"/>
          <w:szCs w:val="28"/>
          <w:lang w:val="kk-KZ"/>
        </w:rPr>
      </w:pPr>
    </w:p>
    <w:p w14:paraId="21030440" w14:textId="77777777" w:rsidR="006B6F9C" w:rsidRPr="00154F7D" w:rsidRDefault="006B6F9C" w:rsidP="007A4CBD">
      <w:pPr>
        <w:spacing w:after="0" w:line="240" w:lineRule="auto"/>
        <w:ind w:firstLine="708"/>
        <w:rPr>
          <w:rFonts w:ascii="Times New Roman" w:hAnsi="Times New Roman" w:cs="Times New Roman"/>
          <w:sz w:val="28"/>
          <w:szCs w:val="28"/>
          <w:lang w:val="kk-KZ"/>
        </w:rPr>
      </w:pPr>
    </w:p>
    <w:p w14:paraId="0BC6CDA4" w14:textId="77777777" w:rsidR="00712AE4" w:rsidRPr="00154F7D" w:rsidRDefault="00712AE4" w:rsidP="007A4CBD">
      <w:pPr>
        <w:spacing w:after="0" w:line="240" w:lineRule="auto"/>
        <w:ind w:firstLine="708"/>
        <w:rPr>
          <w:rFonts w:ascii="Times New Roman" w:hAnsi="Times New Roman" w:cs="Times New Roman"/>
          <w:sz w:val="28"/>
          <w:szCs w:val="28"/>
          <w:lang w:val="kk-KZ"/>
        </w:rPr>
      </w:pPr>
    </w:p>
    <w:p w14:paraId="64CBD482" w14:textId="77777777" w:rsidR="00E54B72" w:rsidRPr="00154F7D" w:rsidRDefault="00E54B72" w:rsidP="007A4CBD">
      <w:pPr>
        <w:spacing w:after="0" w:line="240" w:lineRule="auto"/>
        <w:ind w:firstLine="708"/>
        <w:rPr>
          <w:rFonts w:ascii="Times New Roman" w:hAnsi="Times New Roman" w:cs="Times New Roman"/>
          <w:sz w:val="28"/>
          <w:szCs w:val="28"/>
          <w:lang w:val="kk-KZ"/>
        </w:rPr>
      </w:pPr>
    </w:p>
    <w:p w14:paraId="7AA46773" w14:textId="77777777" w:rsidR="00E54B72" w:rsidRPr="00154F7D" w:rsidRDefault="00E54B72" w:rsidP="007A4CBD">
      <w:pPr>
        <w:spacing w:after="0" w:line="240" w:lineRule="auto"/>
        <w:ind w:firstLine="708"/>
        <w:rPr>
          <w:rFonts w:ascii="Times New Roman" w:hAnsi="Times New Roman" w:cs="Times New Roman"/>
          <w:sz w:val="28"/>
          <w:szCs w:val="28"/>
          <w:lang w:val="kk-KZ"/>
        </w:rPr>
      </w:pPr>
    </w:p>
    <w:p w14:paraId="10219A05" w14:textId="3C5FFB11" w:rsidR="00E54B72" w:rsidRDefault="00E54B72" w:rsidP="007A4CBD">
      <w:pPr>
        <w:spacing w:after="0" w:line="240" w:lineRule="auto"/>
        <w:ind w:firstLine="708"/>
        <w:rPr>
          <w:rFonts w:ascii="Times New Roman" w:hAnsi="Times New Roman" w:cs="Times New Roman"/>
          <w:sz w:val="28"/>
          <w:szCs w:val="28"/>
          <w:lang w:val="kk-KZ"/>
        </w:rPr>
      </w:pPr>
    </w:p>
    <w:p w14:paraId="492F81E8" w14:textId="3E978D1A" w:rsidR="003805EE" w:rsidRDefault="003805EE" w:rsidP="007A4CBD">
      <w:pPr>
        <w:spacing w:after="0" w:line="240" w:lineRule="auto"/>
        <w:ind w:firstLine="708"/>
        <w:rPr>
          <w:rFonts w:ascii="Times New Roman" w:hAnsi="Times New Roman" w:cs="Times New Roman"/>
          <w:sz w:val="28"/>
          <w:szCs w:val="28"/>
          <w:lang w:val="kk-KZ"/>
        </w:rPr>
      </w:pPr>
    </w:p>
    <w:p w14:paraId="570D06E5" w14:textId="77777777" w:rsidR="003805EE" w:rsidRPr="00154F7D" w:rsidRDefault="003805EE" w:rsidP="007A4CBD">
      <w:pPr>
        <w:spacing w:after="0" w:line="240" w:lineRule="auto"/>
        <w:ind w:firstLine="708"/>
        <w:rPr>
          <w:rFonts w:ascii="Times New Roman" w:hAnsi="Times New Roman" w:cs="Times New Roman"/>
          <w:sz w:val="28"/>
          <w:szCs w:val="28"/>
          <w:lang w:val="kk-KZ"/>
        </w:rPr>
      </w:pPr>
    </w:p>
    <w:p w14:paraId="741E7360" w14:textId="77777777" w:rsidR="00E54B72" w:rsidRPr="00154F7D" w:rsidRDefault="00E54B72" w:rsidP="007A4CBD">
      <w:pPr>
        <w:spacing w:after="0" w:line="240" w:lineRule="auto"/>
        <w:ind w:firstLine="708"/>
        <w:rPr>
          <w:rFonts w:ascii="Times New Roman" w:hAnsi="Times New Roman" w:cs="Times New Roman"/>
          <w:sz w:val="28"/>
          <w:szCs w:val="28"/>
          <w:lang w:val="kk-KZ"/>
        </w:rPr>
      </w:pPr>
    </w:p>
    <w:p w14:paraId="4F3D279B" w14:textId="77777777" w:rsidR="00E54B72" w:rsidRPr="00154F7D" w:rsidRDefault="00E54B72" w:rsidP="007A4CBD">
      <w:pPr>
        <w:spacing w:after="0" w:line="240" w:lineRule="auto"/>
        <w:ind w:firstLine="708"/>
        <w:rPr>
          <w:rFonts w:ascii="Times New Roman" w:hAnsi="Times New Roman" w:cs="Times New Roman"/>
          <w:sz w:val="28"/>
          <w:szCs w:val="28"/>
          <w:lang w:val="kk-KZ"/>
        </w:rPr>
      </w:pPr>
    </w:p>
    <w:p w14:paraId="39712B3B" w14:textId="77777777" w:rsidR="00381EA6" w:rsidRPr="00154F7D" w:rsidRDefault="00381EA6" w:rsidP="007A4CBD">
      <w:pPr>
        <w:spacing w:after="0" w:line="240" w:lineRule="auto"/>
        <w:ind w:firstLine="708"/>
        <w:rPr>
          <w:rFonts w:ascii="Times New Roman" w:hAnsi="Times New Roman" w:cs="Times New Roman"/>
          <w:sz w:val="28"/>
          <w:szCs w:val="28"/>
          <w:lang w:val="kk-KZ"/>
        </w:rPr>
      </w:pPr>
    </w:p>
    <w:p w14:paraId="459451FF" w14:textId="77777777" w:rsidR="00B169A3" w:rsidRPr="00154F7D" w:rsidRDefault="00B169A3" w:rsidP="00154F7D">
      <w:pPr>
        <w:spacing w:after="0" w:line="240" w:lineRule="auto"/>
        <w:ind w:firstLine="709"/>
        <w:jc w:val="both"/>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lastRenderedPageBreak/>
        <w:t>1</w:t>
      </w:r>
      <w:r w:rsidR="00E54B72" w:rsidRPr="00154F7D">
        <w:rPr>
          <w:rFonts w:ascii="Times New Roman" w:hAnsi="Times New Roman" w:cs="Times New Roman"/>
          <w:b/>
          <w:bCs/>
          <w:sz w:val="28"/>
          <w:szCs w:val="28"/>
          <w:lang w:val="kk-KZ"/>
        </w:rPr>
        <w:t xml:space="preserve"> </w:t>
      </w:r>
      <w:r w:rsidR="00DC7ED5" w:rsidRPr="00154F7D">
        <w:rPr>
          <w:rFonts w:ascii="Times New Roman" w:hAnsi="Times New Roman" w:cs="Times New Roman"/>
          <w:b/>
          <w:bCs/>
          <w:sz w:val="28"/>
          <w:szCs w:val="28"/>
          <w:lang w:val="kk-KZ"/>
        </w:rPr>
        <w:t>ҚАЗАҚСТАН РЕСПУБЛИКАСЫНЫҢ</w:t>
      </w:r>
      <w:r w:rsidRPr="00154F7D">
        <w:rPr>
          <w:rFonts w:ascii="Times New Roman" w:hAnsi="Times New Roman" w:cs="Times New Roman"/>
          <w:b/>
          <w:bCs/>
          <w:sz w:val="28"/>
          <w:szCs w:val="28"/>
          <w:lang w:val="kk-KZ"/>
        </w:rPr>
        <w:t xml:space="preserve"> ГАЗ ТАСЫМАЛДАУ ЖҮЙЕСІНІҢ ЖҰМЫСЫН ТАЛДАУ</w:t>
      </w:r>
    </w:p>
    <w:p w14:paraId="661A7C20" w14:textId="77777777" w:rsidR="00C45E2E" w:rsidRPr="00154F7D" w:rsidRDefault="00C45E2E" w:rsidP="00154F7D">
      <w:pPr>
        <w:spacing w:after="0" w:line="240" w:lineRule="auto"/>
        <w:ind w:firstLine="709"/>
        <w:jc w:val="both"/>
        <w:rPr>
          <w:rFonts w:ascii="Times New Roman" w:hAnsi="Times New Roman" w:cs="Times New Roman"/>
          <w:b/>
          <w:bCs/>
          <w:sz w:val="28"/>
          <w:szCs w:val="28"/>
          <w:lang w:val="kk-KZ"/>
        </w:rPr>
      </w:pPr>
    </w:p>
    <w:p w14:paraId="2118C552" w14:textId="6BFEECC0" w:rsidR="00284610" w:rsidRPr="00154F7D" w:rsidRDefault="00284610" w:rsidP="00154F7D">
      <w:pPr>
        <w:spacing w:after="0" w:line="240" w:lineRule="auto"/>
        <w:ind w:firstLine="709"/>
        <w:jc w:val="both"/>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 xml:space="preserve">1.1 </w:t>
      </w:r>
      <w:r w:rsidR="005D129F" w:rsidRPr="00154F7D">
        <w:rPr>
          <w:rFonts w:ascii="Times New Roman" w:hAnsi="Times New Roman" w:cs="Times New Roman"/>
          <w:b/>
          <w:bCs/>
          <w:sz w:val="28"/>
          <w:szCs w:val="28"/>
          <w:lang w:val="kk-KZ"/>
        </w:rPr>
        <w:t xml:space="preserve">Газды бақылау </w:t>
      </w:r>
      <w:r w:rsidR="003944A4">
        <w:rPr>
          <w:rFonts w:ascii="Times New Roman" w:hAnsi="Times New Roman" w:cs="Times New Roman"/>
          <w:b/>
          <w:bCs/>
          <w:sz w:val="28"/>
          <w:szCs w:val="28"/>
          <w:lang w:val="kk-KZ"/>
        </w:rPr>
        <w:t>мен</w:t>
      </w:r>
      <w:r w:rsidR="005D129F" w:rsidRPr="00154F7D">
        <w:rPr>
          <w:rFonts w:ascii="Times New Roman" w:hAnsi="Times New Roman" w:cs="Times New Roman"/>
          <w:b/>
          <w:bCs/>
          <w:sz w:val="28"/>
          <w:szCs w:val="28"/>
          <w:lang w:val="kk-KZ"/>
        </w:rPr>
        <w:t xml:space="preserve"> есепке алудың автоматтандырылған жүйесі </w:t>
      </w:r>
    </w:p>
    <w:p w14:paraId="4E56B1A1" w14:textId="77777777" w:rsidR="003F7DBE" w:rsidRPr="00154F7D" w:rsidRDefault="003F7DB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Газды бақылау және есепке алудың автоматтандырылған жүйесінде шығынды өлшеу газ </w:t>
      </w:r>
      <w:r w:rsidR="00495F77" w:rsidRPr="00154F7D">
        <w:rPr>
          <w:rFonts w:ascii="Times New Roman" w:hAnsi="Times New Roman" w:cs="Times New Roman"/>
          <w:color w:val="auto"/>
          <w:sz w:val="28"/>
          <w:szCs w:val="28"/>
          <w:lang w:val="kk-KZ"/>
        </w:rPr>
        <w:t xml:space="preserve">өлшеу </w:t>
      </w:r>
      <w:r w:rsidRPr="00154F7D">
        <w:rPr>
          <w:rFonts w:ascii="Times New Roman" w:hAnsi="Times New Roman" w:cs="Times New Roman"/>
          <w:color w:val="auto"/>
          <w:sz w:val="28"/>
          <w:szCs w:val="28"/>
          <w:lang w:val="kk-KZ"/>
        </w:rPr>
        <w:t>станцияларында жүзеге асырылады.</w:t>
      </w:r>
    </w:p>
    <w:p w14:paraId="6EE95B55" w14:textId="77777777" w:rsidR="003F7DBE" w:rsidRPr="00154F7D" w:rsidRDefault="003F7DB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Газ өлшеу станциялары магистральдық және кәсіпшілік газ құбырларынан елді мекендерге, кәсіпорындарға, басқа да ірі тұтынушыларға газ жеткізу және мемлекет аралық газ тасымалдау кезінде газ көлемін өлшеуге арналған. Сонымен қатар газды тазартуға, жылытуға, одоризация жасауға және газдың физико-химиялық құрамын анықтауға арналған</w:t>
      </w:r>
      <w:r w:rsidR="008D1F62" w:rsidRPr="00154F7D">
        <w:rPr>
          <w:rFonts w:ascii="Times New Roman" w:hAnsi="Times New Roman" w:cs="Times New Roman"/>
          <w:color w:val="auto"/>
          <w:sz w:val="28"/>
          <w:szCs w:val="28"/>
          <w:lang w:val="kk-KZ"/>
        </w:rPr>
        <w:t xml:space="preserve"> [</w:t>
      </w:r>
      <w:r w:rsidR="00B3744D" w:rsidRPr="00154F7D">
        <w:rPr>
          <w:rFonts w:ascii="Times New Roman" w:hAnsi="Times New Roman" w:cs="Times New Roman"/>
          <w:color w:val="auto"/>
          <w:sz w:val="28"/>
          <w:szCs w:val="28"/>
          <w:lang w:val="kk-KZ"/>
        </w:rPr>
        <w:t>2</w:t>
      </w:r>
      <w:r w:rsidR="00660D89" w:rsidRPr="00154F7D">
        <w:rPr>
          <w:rFonts w:ascii="Times New Roman" w:hAnsi="Times New Roman" w:cs="Times New Roman"/>
          <w:color w:val="auto"/>
          <w:sz w:val="28"/>
          <w:szCs w:val="28"/>
          <w:lang w:val="kk-KZ"/>
        </w:rPr>
        <w:t>]</w:t>
      </w:r>
      <w:r w:rsidR="00B3744D" w:rsidRPr="00154F7D">
        <w:rPr>
          <w:rFonts w:ascii="Times New Roman" w:hAnsi="Times New Roman" w:cs="Times New Roman"/>
          <w:color w:val="auto"/>
          <w:sz w:val="28"/>
          <w:szCs w:val="28"/>
          <w:lang w:val="kk-KZ"/>
        </w:rPr>
        <w:t>.</w:t>
      </w:r>
    </w:p>
    <w:p w14:paraId="0961B0A9" w14:textId="77777777" w:rsidR="003F7DBE" w:rsidRPr="00154F7D" w:rsidRDefault="003F7DB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Газ өлшеу станциясының негізгі технологиялық қондырғылары:</w:t>
      </w:r>
    </w:p>
    <w:p w14:paraId="03C302B7" w14:textId="77777777" w:rsidR="003F7DBE" w:rsidRPr="00154F7D" w:rsidRDefault="003F7DB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ауыстыру қондырғысы; </w:t>
      </w:r>
    </w:p>
    <w:p w14:paraId="6B4BC63F" w14:textId="77777777" w:rsidR="003F7DBE" w:rsidRPr="00154F7D" w:rsidRDefault="003F7DB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газды тазарту қондырғысы; </w:t>
      </w:r>
    </w:p>
    <w:p w14:paraId="55015FB0" w14:textId="77777777" w:rsidR="003F7DBE" w:rsidRPr="00154F7D" w:rsidRDefault="003F7DB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гидраттың алдын алу қондырғысы; </w:t>
      </w:r>
    </w:p>
    <w:p w14:paraId="30C0C612" w14:textId="77777777" w:rsidR="003F7DBE" w:rsidRPr="00154F7D" w:rsidRDefault="003F7DBE" w:rsidP="00154F7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салқындатқышты дайындау қондырғысы;</w:t>
      </w:r>
    </w:p>
    <w:p w14:paraId="6E7B5FED" w14:textId="77777777" w:rsidR="003F7DBE" w:rsidRPr="00154F7D" w:rsidRDefault="003F7DBE" w:rsidP="00154F7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газды азайту қондырғысы;</w:t>
      </w:r>
    </w:p>
    <w:p w14:paraId="0E1BFA91" w14:textId="77777777" w:rsidR="003F7DBE" w:rsidRPr="00154F7D" w:rsidRDefault="003F7DBE" w:rsidP="00154F7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газ шығынын есепке алу қондырғысы;</w:t>
      </w:r>
    </w:p>
    <w:p w14:paraId="62683CB4" w14:textId="77777777" w:rsidR="003F7DBE" w:rsidRPr="00154F7D" w:rsidRDefault="003F7DBE" w:rsidP="00154F7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аспаптар блогы БӨАжА;</w:t>
      </w:r>
    </w:p>
    <w:p w14:paraId="53EDAFCA" w14:textId="77777777" w:rsidR="003F7DBE" w:rsidRPr="00154F7D" w:rsidRDefault="003F7DBE" w:rsidP="00154F7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газды одорациялау қондырғысы</w:t>
      </w:r>
      <w:r w:rsidR="00E476A4">
        <w:rPr>
          <w:rFonts w:ascii="Times New Roman" w:hAnsi="Times New Roman" w:cs="Times New Roman"/>
          <w:sz w:val="28"/>
          <w:szCs w:val="28"/>
          <w:lang w:val="kk-KZ"/>
        </w:rPr>
        <w:t>.</w:t>
      </w:r>
    </w:p>
    <w:p w14:paraId="607DAF86"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Ауыстыру қондырғы жергілікті шығыс қысымды және температураны реттейтін құрылғылармен жабдықталған айналма желі арқылы жоғары қысымды газ ағынын автоматты реттеуден қолмен басқаруға ауыстыруға арналған және жөндеу жұмыстары кезінде және апатты жағдайларда газ тарату станциясын айналып өтіп, тұтынушыны қысқа мерзімді газбен қамтамасыз етуге арналған.</w:t>
      </w:r>
    </w:p>
    <w:p w14:paraId="50C38B09"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Ауыстыру түйінінің функциялары: </w:t>
      </w:r>
    </w:p>
    <w:p w14:paraId="78B9AC90"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ГТС кіріс және шығысындағы газ қысымы мен температурасын өлшеу;</w:t>
      </w:r>
    </w:p>
    <w:p w14:paraId="061DF76B"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ауыстырып-қосқыш кранының орны туралы сигнал беру; </w:t>
      </w:r>
    </w:p>
    <w:p w14:paraId="46A974F3"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ауыстыру қондырғысының крандарын қашықтықтан басқару.</w:t>
      </w:r>
    </w:p>
    <w:p w14:paraId="6DF86724"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Газды тазарту қондырғысы газды механикалық қоспалардан және тамшылы ылғалдан тазартуға арналған және мыналарды қамтиды: жабдықтың тұрақты жұмысын тұтынушылар үшін газды дайындауды қамтамасыз ететін шаң мен ылғалды ұстау құрылғылары; деңгейді өлшейтін құралдармен жабдықталған резервуарлардың жинақтарына сұйықтық пен шламды шығаруға арналған құрылғылар; сондай-ақ оларды көліктік контейнерлерге шығарудың механикаландырылған жүйесі.</w:t>
      </w:r>
    </w:p>
    <w:p w14:paraId="6D99BA40"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Газ тазарту қондырғысының функциялары: </w:t>
      </w:r>
    </w:p>
    <w:p w14:paraId="3D8B11ED"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сепаратордағы қысымның төмендеуін өлшеу;</w:t>
      </w:r>
    </w:p>
    <w:p w14:paraId="1B3B8180"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сепаратордағы сұйықтықтың ең төменгі және шекті рұқсат етілген деңгейі туралы сигнал беру; </w:t>
      </w:r>
    </w:p>
    <w:p w14:paraId="54E3BB27"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сұйықтық ағызу желісіндегі кран дабылы; </w:t>
      </w:r>
    </w:p>
    <w:p w14:paraId="3F8FB517"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сүзгі-сепаратордағы сұйықтық деңгейіне байланысты сұйықтықты шығару желісіндегі кранды қашықтықтан және автоматты басқару;</w:t>
      </w:r>
    </w:p>
    <w:p w14:paraId="0722F8BE" w14:textId="77777777" w:rsidR="009A3C9E" w:rsidRPr="00154F7D" w:rsidRDefault="009A3C9E"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lastRenderedPageBreak/>
        <w:t xml:space="preserve">- қалдық цистерналарындағы сұйықтықтың максималды деңгейі туралы ескерту сигналы. </w:t>
      </w:r>
    </w:p>
    <w:p w14:paraId="63AD4C24" w14:textId="77777777" w:rsidR="00A45CAB" w:rsidRPr="00154F7D" w:rsidRDefault="00A45CAB"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Гидраттың алдын алу қондырғысы арматураның қатып қалуын және кристалды гидраттардың пайда болуын болдырмауға мамандандырылған. Гидрат түзілудің алдын алу шаралары ретінде мыналар қолданылады: жалпы немесе ішінара газды жылыту; қысым реттегіштерінің корпустарын жергілікті жылыту; байланыс құбырына метанолды енгізу.</w:t>
      </w:r>
    </w:p>
    <w:p w14:paraId="0A4EE6FC" w14:textId="77777777" w:rsidR="00A45CAB" w:rsidRPr="00154F7D" w:rsidRDefault="00A45CAB"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Гидрат түзілудің алдын алу қондырғысының функциялары: </w:t>
      </w:r>
    </w:p>
    <w:p w14:paraId="1000063A"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қыздыру қондырғысының шығысындағы газ қысымы мен температурасын өлшеу;</w:t>
      </w:r>
    </w:p>
    <w:p w14:paraId="6BFB86C8"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қыздыру қондырғысының кірісі мен шығысындағы ккрандардың орналасуына сигнал беру, қыздырғышты айналып өтетін газ беру желісіндегі кранға сигнал беру;</w:t>
      </w:r>
    </w:p>
    <w:p w14:paraId="2B6E8AD6"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крандарды автоматты және қашықтықтан басқару; </w:t>
      </w:r>
    </w:p>
    <w:p w14:paraId="4AD10809"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дайындаушының апаттық сигнал беру. </w:t>
      </w:r>
    </w:p>
    <w:p w14:paraId="502E285F"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Редукция қондырғысы тұтынушыларға берілетін газ қысымын азайтуға және автоматты түрде ұстап тұруға арналған. Редукция түйіні кем дегенде екі редукция желілерінен тұрады (негізгі және резервтік).</w:t>
      </w:r>
    </w:p>
    <w:p w14:paraId="15CF9BF5"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Газды редукциялау қондырғысының функциялары:</w:t>
      </w:r>
    </w:p>
    <w:p w14:paraId="589EB881"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редукциялау желілеріндегі крандардың орналасуын бақылау; </w:t>
      </w:r>
    </w:p>
    <w:p w14:paraId="5C191709"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резервтік және қосалқы желілерді қоса алғанда, қысқарту желілерін автоматты және қашықтан қосу/өшіру; </w:t>
      </w:r>
    </w:p>
    <w:p w14:paraId="49959CDF"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кезекпен орнатылған реттеу құрылғылары арасындағы реттегіш  желілеріндегі қысым сигналы;</w:t>
      </w:r>
    </w:p>
    <w:p w14:paraId="0BAFE05F"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тұтынушыларға берілетін газ қысымын автоматты реттеу. </w:t>
      </w:r>
    </w:p>
    <w:p w14:paraId="753F4951"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Газды есепке алу қондырғысы газды коммерциялық есепке алуға және қысымды, температураны және газ шығынын өлшейтін жүйелерді қосуға арналған. </w:t>
      </w:r>
    </w:p>
    <w:p w14:paraId="17EC9A18"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Газды есепке алу қондырғысының функциялары: </w:t>
      </w:r>
    </w:p>
    <w:p w14:paraId="6AE05352"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 барлық тұтынушыларға ортақ параметрлерді өлшеу және қажетті тұрақтыларды енгізу; </w:t>
      </w:r>
    </w:p>
    <w:p w14:paraId="3AE9715E" w14:textId="77777777" w:rsidR="006C1099" w:rsidRPr="00154F7D" w:rsidRDefault="006C1099"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rPr>
        <w:t xml:space="preserve">- </w:t>
      </w:r>
      <w:r w:rsidRPr="00154F7D">
        <w:rPr>
          <w:rFonts w:ascii="Times New Roman" w:hAnsi="Times New Roman" w:cs="Times New Roman"/>
          <w:color w:val="auto"/>
          <w:sz w:val="28"/>
          <w:szCs w:val="28"/>
          <w:lang w:val="kk-KZ"/>
        </w:rPr>
        <w:t>газ қысымын өлшеу</w:t>
      </w:r>
      <w:r w:rsidRPr="00154F7D">
        <w:rPr>
          <w:rFonts w:ascii="Times New Roman" w:hAnsi="Times New Roman" w:cs="Times New Roman"/>
          <w:color w:val="auto"/>
          <w:sz w:val="28"/>
          <w:szCs w:val="28"/>
        </w:rPr>
        <w:t xml:space="preserve">; </w:t>
      </w:r>
    </w:p>
    <w:p w14:paraId="28AEF14D" w14:textId="77777777" w:rsidR="006C1099" w:rsidRPr="00154F7D" w:rsidRDefault="006C1099"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rPr>
        <w:t xml:space="preserve">- </w:t>
      </w:r>
      <w:r w:rsidRPr="00154F7D">
        <w:rPr>
          <w:rFonts w:ascii="Times New Roman" w:hAnsi="Times New Roman" w:cs="Times New Roman"/>
          <w:color w:val="auto"/>
          <w:sz w:val="28"/>
          <w:szCs w:val="28"/>
          <w:lang w:val="kk-KZ"/>
        </w:rPr>
        <w:t>газ температурасын өлшеу</w:t>
      </w:r>
      <w:r w:rsidRPr="00154F7D">
        <w:rPr>
          <w:rFonts w:ascii="Times New Roman" w:hAnsi="Times New Roman" w:cs="Times New Roman"/>
          <w:color w:val="auto"/>
          <w:sz w:val="28"/>
          <w:szCs w:val="28"/>
        </w:rPr>
        <w:t xml:space="preserve">; </w:t>
      </w:r>
    </w:p>
    <w:p w14:paraId="5A6BDBC1"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rPr>
        <w:t xml:space="preserve">- </w:t>
      </w:r>
      <w:r w:rsidRPr="00154F7D">
        <w:rPr>
          <w:rFonts w:ascii="Times New Roman" w:hAnsi="Times New Roman" w:cs="Times New Roman"/>
          <w:color w:val="auto"/>
          <w:sz w:val="28"/>
          <w:szCs w:val="28"/>
          <w:lang w:val="kk-KZ"/>
        </w:rPr>
        <w:t>газ шығынын өлшеу</w:t>
      </w:r>
      <w:r w:rsidRPr="00154F7D">
        <w:rPr>
          <w:rFonts w:ascii="Times New Roman" w:hAnsi="Times New Roman" w:cs="Times New Roman"/>
          <w:color w:val="auto"/>
          <w:sz w:val="28"/>
          <w:szCs w:val="28"/>
        </w:rPr>
        <w:t>.</w:t>
      </w:r>
    </w:p>
    <w:p w14:paraId="76DA7192"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rPr>
        <w:t xml:space="preserve">Газды </w:t>
      </w:r>
      <w:r w:rsidRPr="00154F7D">
        <w:rPr>
          <w:rFonts w:ascii="Times New Roman" w:hAnsi="Times New Roman" w:cs="Times New Roman"/>
          <w:color w:val="auto"/>
          <w:sz w:val="28"/>
          <w:szCs w:val="28"/>
          <w:lang w:val="kk-KZ"/>
        </w:rPr>
        <w:t xml:space="preserve">одоризациялау </w:t>
      </w:r>
      <w:proofErr w:type="spellStart"/>
      <w:r w:rsidRPr="00154F7D">
        <w:rPr>
          <w:rFonts w:ascii="Times New Roman" w:hAnsi="Times New Roman" w:cs="Times New Roman"/>
          <w:color w:val="auto"/>
          <w:sz w:val="28"/>
          <w:szCs w:val="28"/>
        </w:rPr>
        <w:t>қондырғы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иіс</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арқылы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ағып</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кетуді</w:t>
      </w:r>
      <w:proofErr w:type="spellEnd"/>
      <w:r w:rsidRPr="00154F7D">
        <w:rPr>
          <w:rFonts w:ascii="Times New Roman" w:hAnsi="Times New Roman" w:cs="Times New Roman"/>
          <w:color w:val="auto"/>
          <w:sz w:val="28"/>
          <w:szCs w:val="28"/>
        </w:rPr>
        <w:t xml:space="preserve"> дер </w:t>
      </w:r>
      <w:proofErr w:type="spellStart"/>
      <w:r w:rsidRPr="00154F7D">
        <w:rPr>
          <w:rFonts w:ascii="Times New Roman" w:hAnsi="Times New Roman" w:cs="Times New Roman"/>
          <w:color w:val="auto"/>
          <w:sz w:val="28"/>
          <w:szCs w:val="28"/>
        </w:rPr>
        <w:t>кезінде</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анықтау</w:t>
      </w:r>
      <w:proofErr w:type="spellEnd"/>
      <w:r w:rsidRPr="00154F7D">
        <w:rPr>
          <w:rFonts w:ascii="Times New Roman" w:hAnsi="Times New Roman" w:cs="Times New Roman"/>
          <w:color w:val="auto"/>
          <w:sz w:val="28"/>
          <w:szCs w:val="28"/>
        </w:rPr>
        <w:t xml:space="preserve"> үшін </w:t>
      </w:r>
      <w:proofErr w:type="spellStart"/>
      <w:r w:rsidRPr="00154F7D">
        <w:rPr>
          <w:rFonts w:ascii="Times New Roman" w:hAnsi="Times New Roman" w:cs="Times New Roman"/>
          <w:color w:val="auto"/>
          <w:sz w:val="28"/>
          <w:szCs w:val="28"/>
        </w:rPr>
        <w:t>тұтынушыларға</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жеткізілер</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алдында</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газды</w:t>
      </w:r>
      <w:proofErr w:type="spellEnd"/>
      <w:r w:rsidRPr="00154F7D">
        <w:rPr>
          <w:rFonts w:ascii="Times New Roman" w:hAnsi="Times New Roman" w:cs="Times New Roman"/>
          <w:color w:val="auto"/>
          <w:sz w:val="28"/>
          <w:szCs w:val="28"/>
        </w:rPr>
        <w:t xml:space="preserve"> </w:t>
      </w:r>
      <w:r w:rsidRPr="00154F7D">
        <w:rPr>
          <w:rFonts w:ascii="Times New Roman" w:hAnsi="Times New Roman" w:cs="Times New Roman"/>
          <w:color w:val="auto"/>
          <w:sz w:val="28"/>
          <w:szCs w:val="28"/>
          <w:lang w:val="kk-KZ"/>
        </w:rPr>
        <w:t>одоризациялауға</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арналған</w:t>
      </w:r>
      <w:proofErr w:type="spellEnd"/>
      <w:r w:rsidRPr="00154F7D">
        <w:rPr>
          <w:rFonts w:ascii="Times New Roman" w:hAnsi="Times New Roman" w:cs="Times New Roman"/>
          <w:color w:val="auto"/>
          <w:sz w:val="28"/>
          <w:szCs w:val="28"/>
        </w:rPr>
        <w:t>.</w:t>
      </w:r>
      <w:r w:rsidRPr="00154F7D">
        <w:rPr>
          <w:rFonts w:ascii="Times New Roman" w:hAnsi="Times New Roman" w:cs="Times New Roman"/>
          <w:color w:val="auto"/>
          <w:sz w:val="28"/>
          <w:szCs w:val="28"/>
          <w:lang w:val="kk-KZ"/>
        </w:rPr>
        <w:t xml:space="preserve"> Ол газды одоризациялауды автоматты түрде бақылауды жүзеге асыруы және газ ағынына одоризация қорын сақтауға арналған ыдыстарды және газдың ағынына байланысты одоризация беруді қамтамасыз ететін басқару құрылғысын қамтуы керек.</w:t>
      </w:r>
    </w:p>
    <w:p w14:paraId="3543F4E9"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Газды одоризациялау қондырғысының функциялары: </w:t>
      </w:r>
    </w:p>
    <w:p w14:paraId="0B1766B0"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одорантты сақтау ыдысындағы ең төменгі деңгей туралы сигнал беру;</w:t>
      </w:r>
    </w:p>
    <w:p w14:paraId="1BCB31D3"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газға одоранттың дозаланып берілуін басқару;</w:t>
      </w:r>
    </w:p>
    <w:p w14:paraId="5D4334DB" w14:textId="77777777" w:rsidR="006C1099" w:rsidRPr="00154F7D" w:rsidRDefault="006C1099"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rPr>
        <w:t xml:space="preserve">- </w:t>
      </w:r>
      <w:r w:rsidRPr="00154F7D">
        <w:rPr>
          <w:rFonts w:ascii="Times New Roman" w:hAnsi="Times New Roman" w:cs="Times New Roman"/>
          <w:color w:val="auto"/>
          <w:sz w:val="28"/>
          <w:szCs w:val="28"/>
          <w:lang w:val="kk-KZ"/>
        </w:rPr>
        <w:t>одорант</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ағынның</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болуы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туралы</w:t>
      </w:r>
      <w:proofErr w:type="spellEnd"/>
      <w:r w:rsidRPr="00154F7D">
        <w:rPr>
          <w:rFonts w:ascii="Times New Roman" w:hAnsi="Times New Roman" w:cs="Times New Roman"/>
          <w:color w:val="auto"/>
          <w:sz w:val="28"/>
          <w:szCs w:val="28"/>
        </w:rPr>
        <w:t xml:space="preserve"> сигнал беру;</w:t>
      </w:r>
    </w:p>
    <w:p w14:paraId="764FA127" w14:textId="77777777" w:rsidR="006C1099" w:rsidRPr="00154F7D" w:rsidRDefault="006C1099"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rPr>
        <w:lastRenderedPageBreak/>
        <w:t xml:space="preserve">- </w:t>
      </w:r>
      <w:proofErr w:type="spellStart"/>
      <w:r w:rsidRPr="00154F7D">
        <w:rPr>
          <w:rFonts w:ascii="Times New Roman" w:hAnsi="Times New Roman" w:cs="Times New Roman"/>
          <w:color w:val="auto"/>
          <w:sz w:val="28"/>
          <w:szCs w:val="28"/>
        </w:rPr>
        <w:t>енгізілген</w:t>
      </w:r>
      <w:proofErr w:type="spellEnd"/>
      <w:r w:rsidRPr="00154F7D">
        <w:rPr>
          <w:rFonts w:ascii="Times New Roman" w:hAnsi="Times New Roman" w:cs="Times New Roman"/>
          <w:color w:val="auto"/>
          <w:sz w:val="28"/>
          <w:szCs w:val="28"/>
        </w:rPr>
        <w:t xml:space="preserve"> </w:t>
      </w:r>
      <w:r w:rsidRPr="00154F7D">
        <w:rPr>
          <w:rFonts w:ascii="Times New Roman" w:hAnsi="Times New Roman" w:cs="Times New Roman"/>
          <w:color w:val="auto"/>
          <w:sz w:val="28"/>
          <w:szCs w:val="28"/>
          <w:lang w:val="kk-KZ"/>
        </w:rPr>
        <w:t>одорант</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мөлшерін</w:t>
      </w:r>
      <w:proofErr w:type="spellEnd"/>
      <w:r w:rsidRPr="00154F7D">
        <w:rPr>
          <w:rFonts w:ascii="Times New Roman" w:hAnsi="Times New Roman" w:cs="Times New Roman"/>
          <w:color w:val="auto"/>
          <w:sz w:val="28"/>
          <w:szCs w:val="28"/>
        </w:rPr>
        <w:t xml:space="preserve"> есепке алу.</w:t>
      </w:r>
    </w:p>
    <w:p w14:paraId="67E64F13" w14:textId="77777777" w:rsidR="006C1099" w:rsidRPr="00154F7D" w:rsidRDefault="00263759"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lang w:val="kk-KZ"/>
        </w:rPr>
        <w:t>Өшіру крандарындағы б</w:t>
      </w:r>
      <w:r w:rsidR="006C1099" w:rsidRPr="00154F7D">
        <w:rPr>
          <w:rFonts w:ascii="Times New Roman" w:hAnsi="Times New Roman" w:cs="Times New Roman"/>
          <w:color w:val="auto"/>
          <w:sz w:val="28"/>
          <w:szCs w:val="28"/>
          <w:lang w:val="kk-KZ"/>
        </w:rPr>
        <w:t xml:space="preserve">ақылау-өлшеу аспаптары және автоматика қондырғысы </w:t>
      </w:r>
      <w:r w:rsidR="006C1099" w:rsidRPr="00154F7D">
        <w:rPr>
          <w:rFonts w:ascii="Times New Roman" w:hAnsi="Times New Roman" w:cs="Times New Roman"/>
          <w:color w:val="auto"/>
          <w:sz w:val="28"/>
          <w:szCs w:val="28"/>
        </w:rPr>
        <w:t>газ</w:t>
      </w:r>
      <w:r w:rsidRPr="00154F7D">
        <w:rPr>
          <w:rFonts w:ascii="Times New Roman" w:hAnsi="Times New Roman" w:cs="Times New Roman"/>
          <w:color w:val="auto"/>
          <w:sz w:val="28"/>
          <w:szCs w:val="28"/>
          <w:lang w:val="kk-KZ"/>
        </w:rPr>
        <w:t xml:space="preserve">дың технологиялық </w:t>
      </w:r>
      <w:proofErr w:type="spellStart"/>
      <w:r w:rsidR="006C1099" w:rsidRPr="00154F7D">
        <w:rPr>
          <w:rFonts w:ascii="Times New Roman" w:hAnsi="Times New Roman" w:cs="Times New Roman"/>
          <w:color w:val="auto"/>
          <w:sz w:val="28"/>
          <w:szCs w:val="28"/>
        </w:rPr>
        <w:t>параметрлерін</w:t>
      </w:r>
      <w:proofErr w:type="spellEnd"/>
      <w:r w:rsidR="006C1099" w:rsidRPr="00154F7D">
        <w:rPr>
          <w:rFonts w:ascii="Times New Roman" w:hAnsi="Times New Roman" w:cs="Times New Roman"/>
          <w:color w:val="auto"/>
          <w:sz w:val="28"/>
          <w:szCs w:val="28"/>
        </w:rPr>
        <w:t xml:space="preserve"> </w:t>
      </w:r>
      <w:proofErr w:type="spellStart"/>
      <w:r w:rsidR="006C1099" w:rsidRPr="00154F7D">
        <w:rPr>
          <w:rFonts w:ascii="Times New Roman" w:hAnsi="Times New Roman" w:cs="Times New Roman"/>
          <w:color w:val="auto"/>
          <w:sz w:val="28"/>
          <w:szCs w:val="28"/>
        </w:rPr>
        <w:t>өлшеуге</w:t>
      </w:r>
      <w:proofErr w:type="spellEnd"/>
      <w:r w:rsidR="006C1099" w:rsidRPr="00154F7D">
        <w:rPr>
          <w:rFonts w:ascii="Times New Roman" w:hAnsi="Times New Roman" w:cs="Times New Roman"/>
          <w:color w:val="auto"/>
          <w:sz w:val="28"/>
          <w:szCs w:val="28"/>
        </w:rPr>
        <w:t xml:space="preserve"> және </w:t>
      </w:r>
      <w:proofErr w:type="spellStart"/>
      <w:r w:rsidR="006C1099" w:rsidRPr="00154F7D">
        <w:rPr>
          <w:rFonts w:ascii="Times New Roman" w:hAnsi="Times New Roman" w:cs="Times New Roman"/>
          <w:color w:val="auto"/>
          <w:sz w:val="28"/>
          <w:szCs w:val="28"/>
        </w:rPr>
        <w:t>бақылауға</w:t>
      </w:r>
      <w:proofErr w:type="spellEnd"/>
      <w:r w:rsidR="006C1099" w:rsidRPr="00154F7D">
        <w:rPr>
          <w:rFonts w:ascii="Times New Roman" w:hAnsi="Times New Roman" w:cs="Times New Roman"/>
          <w:color w:val="auto"/>
          <w:sz w:val="28"/>
          <w:szCs w:val="28"/>
        </w:rPr>
        <w:t xml:space="preserve"> және </w:t>
      </w:r>
      <w:proofErr w:type="spellStart"/>
      <w:r w:rsidR="006C1099" w:rsidRPr="00154F7D">
        <w:rPr>
          <w:rFonts w:ascii="Times New Roman" w:hAnsi="Times New Roman" w:cs="Times New Roman"/>
          <w:color w:val="auto"/>
          <w:sz w:val="28"/>
          <w:szCs w:val="28"/>
        </w:rPr>
        <w:t>технологиялық</w:t>
      </w:r>
      <w:proofErr w:type="spellEnd"/>
      <w:r w:rsidR="006C1099" w:rsidRPr="00154F7D">
        <w:rPr>
          <w:rFonts w:ascii="Times New Roman" w:hAnsi="Times New Roman" w:cs="Times New Roman"/>
          <w:color w:val="auto"/>
          <w:sz w:val="28"/>
          <w:szCs w:val="28"/>
        </w:rPr>
        <w:t xml:space="preserve"> </w:t>
      </w:r>
      <w:proofErr w:type="spellStart"/>
      <w:r w:rsidR="006C1099" w:rsidRPr="00154F7D">
        <w:rPr>
          <w:rFonts w:ascii="Times New Roman" w:hAnsi="Times New Roman" w:cs="Times New Roman"/>
          <w:color w:val="auto"/>
          <w:sz w:val="28"/>
          <w:szCs w:val="28"/>
        </w:rPr>
        <w:t>процесті</w:t>
      </w:r>
      <w:proofErr w:type="spellEnd"/>
      <w:r w:rsidR="006C1099" w:rsidRPr="00154F7D">
        <w:rPr>
          <w:rFonts w:ascii="Times New Roman" w:hAnsi="Times New Roman" w:cs="Times New Roman"/>
          <w:color w:val="auto"/>
          <w:sz w:val="28"/>
          <w:szCs w:val="28"/>
        </w:rPr>
        <w:t xml:space="preserve"> </w:t>
      </w:r>
      <w:proofErr w:type="spellStart"/>
      <w:r w:rsidR="006C1099" w:rsidRPr="00154F7D">
        <w:rPr>
          <w:rFonts w:ascii="Times New Roman" w:hAnsi="Times New Roman" w:cs="Times New Roman"/>
          <w:color w:val="auto"/>
          <w:sz w:val="28"/>
          <w:szCs w:val="28"/>
        </w:rPr>
        <w:t>жедел</w:t>
      </w:r>
      <w:proofErr w:type="spellEnd"/>
      <w:r w:rsidR="006C1099" w:rsidRPr="00154F7D">
        <w:rPr>
          <w:rFonts w:ascii="Times New Roman" w:hAnsi="Times New Roman" w:cs="Times New Roman"/>
          <w:color w:val="auto"/>
          <w:sz w:val="28"/>
          <w:szCs w:val="28"/>
        </w:rPr>
        <w:t xml:space="preserve"> </w:t>
      </w:r>
      <w:proofErr w:type="spellStart"/>
      <w:r w:rsidR="006C1099" w:rsidRPr="00154F7D">
        <w:rPr>
          <w:rFonts w:ascii="Times New Roman" w:hAnsi="Times New Roman" w:cs="Times New Roman"/>
          <w:color w:val="auto"/>
          <w:sz w:val="28"/>
          <w:szCs w:val="28"/>
        </w:rPr>
        <w:t>басқаруға</w:t>
      </w:r>
      <w:proofErr w:type="spellEnd"/>
      <w:r w:rsidR="006C1099" w:rsidRPr="00154F7D">
        <w:rPr>
          <w:rFonts w:ascii="Times New Roman" w:hAnsi="Times New Roman" w:cs="Times New Roman"/>
          <w:color w:val="auto"/>
          <w:sz w:val="28"/>
          <w:szCs w:val="28"/>
        </w:rPr>
        <w:t xml:space="preserve"> </w:t>
      </w:r>
      <w:proofErr w:type="spellStart"/>
      <w:r w:rsidR="006C1099" w:rsidRPr="00154F7D">
        <w:rPr>
          <w:rFonts w:ascii="Times New Roman" w:hAnsi="Times New Roman" w:cs="Times New Roman"/>
          <w:color w:val="auto"/>
          <w:sz w:val="28"/>
          <w:szCs w:val="28"/>
        </w:rPr>
        <w:t>арналған</w:t>
      </w:r>
      <w:proofErr w:type="spellEnd"/>
      <w:r w:rsidR="006C1099" w:rsidRPr="00154F7D">
        <w:rPr>
          <w:rFonts w:ascii="Times New Roman" w:hAnsi="Times New Roman" w:cs="Times New Roman"/>
          <w:color w:val="auto"/>
          <w:sz w:val="28"/>
          <w:szCs w:val="28"/>
          <w:lang w:val="kk-KZ"/>
        </w:rPr>
        <w:t>.</w:t>
      </w:r>
      <w:r w:rsidR="006C1099" w:rsidRPr="00154F7D">
        <w:rPr>
          <w:rFonts w:ascii="Times New Roman" w:hAnsi="Times New Roman" w:cs="Times New Roman"/>
          <w:color w:val="auto"/>
          <w:sz w:val="28"/>
          <w:szCs w:val="28"/>
        </w:rPr>
        <w:t xml:space="preserve"> </w:t>
      </w:r>
    </w:p>
    <w:p w14:paraId="09747A20" w14:textId="77777777" w:rsidR="006C1099" w:rsidRPr="00154F7D" w:rsidRDefault="006C1099" w:rsidP="00154F7D">
      <w:pPr>
        <w:pStyle w:val="Default"/>
        <w:ind w:firstLine="709"/>
        <w:jc w:val="both"/>
        <w:rPr>
          <w:rFonts w:ascii="Times New Roman" w:hAnsi="Times New Roman" w:cs="Times New Roman"/>
          <w:color w:val="auto"/>
          <w:sz w:val="28"/>
          <w:szCs w:val="28"/>
          <w:lang w:val="kk-KZ"/>
        </w:rPr>
      </w:pPr>
      <w:proofErr w:type="spellStart"/>
      <w:r w:rsidRPr="00154F7D">
        <w:rPr>
          <w:rFonts w:ascii="Times New Roman" w:hAnsi="Times New Roman" w:cs="Times New Roman"/>
          <w:color w:val="auto"/>
          <w:sz w:val="28"/>
          <w:szCs w:val="28"/>
        </w:rPr>
        <w:t>Сатып</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алушыға</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газды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белгілі</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бір</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мөлшерде</w:t>
      </w:r>
      <w:proofErr w:type="spellEnd"/>
      <w:r w:rsidRPr="00154F7D">
        <w:rPr>
          <w:rFonts w:ascii="Times New Roman" w:hAnsi="Times New Roman" w:cs="Times New Roman"/>
          <w:color w:val="auto"/>
          <w:sz w:val="28"/>
          <w:szCs w:val="28"/>
        </w:rPr>
        <w:t xml:space="preserve"> және </w:t>
      </w:r>
      <w:proofErr w:type="spellStart"/>
      <w:r w:rsidRPr="00154F7D">
        <w:rPr>
          <w:rFonts w:ascii="Times New Roman" w:hAnsi="Times New Roman" w:cs="Times New Roman"/>
          <w:color w:val="auto"/>
          <w:sz w:val="28"/>
          <w:szCs w:val="28"/>
        </w:rPr>
        <w:t>белгілі</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қысыммен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газды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тазартудың</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жылытудың</w:t>
      </w:r>
      <w:proofErr w:type="spellEnd"/>
      <w:r w:rsidRPr="00154F7D">
        <w:rPr>
          <w:rFonts w:ascii="Times New Roman" w:hAnsi="Times New Roman" w:cs="Times New Roman"/>
          <w:color w:val="auto"/>
          <w:sz w:val="28"/>
          <w:szCs w:val="28"/>
        </w:rPr>
        <w:t xml:space="preserve"> және </w:t>
      </w:r>
      <w:proofErr w:type="spellStart"/>
      <w:r w:rsidRPr="00154F7D">
        <w:rPr>
          <w:rFonts w:ascii="Times New Roman" w:hAnsi="Times New Roman" w:cs="Times New Roman"/>
          <w:color w:val="auto"/>
          <w:sz w:val="28"/>
          <w:szCs w:val="28"/>
        </w:rPr>
        <w:t>одоризацияның</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қажетті</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кезеңімен</w:t>
      </w:r>
      <w:proofErr w:type="spellEnd"/>
      <w:r w:rsidRPr="00154F7D">
        <w:rPr>
          <w:rFonts w:ascii="Times New Roman" w:hAnsi="Times New Roman" w:cs="Times New Roman"/>
          <w:color w:val="auto"/>
          <w:sz w:val="28"/>
          <w:szCs w:val="28"/>
        </w:rPr>
        <w:t xml:space="preserve"> беру </w:t>
      </w:r>
      <w:proofErr w:type="spellStart"/>
      <w:r w:rsidRPr="00154F7D">
        <w:rPr>
          <w:rFonts w:ascii="Times New Roman" w:hAnsi="Times New Roman" w:cs="Times New Roman"/>
          <w:color w:val="auto"/>
          <w:sz w:val="28"/>
          <w:szCs w:val="28"/>
        </w:rPr>
        <w:t>талап</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етіледі</w:t>
      </w:r>
      <w:proofErr w:type="spellEnd"/>
      <w:r w:rsidRPr="00154F7D">
        <w:rPr>
          <w:rFonts w:ascii="Times New Roman" w:hAnsi="Times New Roman" w:cs="Times New Roman"/>
          <w:color w:val="auto"/>
          <w:sz w:val="28"/>
          <w:szCs w:val="28"/>
        </w:rPr>
        <w:t xml:space="preserve">. Газ </w:t>
      </w:r>
      <w:proofErr w:type="spellStart"/>
      <w:r w:rsidRPr="00154F7D">
        <w:rPr>
          <w:rFonts w:ascii="Times New Roman" w:hAnsi="Times New Roman" w:cs="Times New Roman"/>
          <w:color w:val="auto"/>
          <w:sz w:val="28"/>
          <w:szCs w:val="28"/>
        </w:rPr>
        <w:t>тасымалдаушы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ұйымнан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газды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қабылдау</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кезінде</w:t>
      </w:r>
      <w:proofErr w:type="spellEnd"/>
      <w:r w:rsidRPr="00154F7D">
        <w:rPr>
          <w:rFonts w:ascii="Times New Roman" w:hAnsi="Times New Roman" w:cs="Times New Roman"/>
          <w:color w:val="auto"/>
          <w:sz w:val="28"/>
          <w:szCs w:val="28"/>
          <w:lang w:val="kk-KZ"/>
        </w:rPr>
        <w:t>,</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аймақтық</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кәсіпорын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газды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өткізуге</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сәйкес</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онымен</w:t>
      </w:r>
      <w:proofErr w:type="spellEnd"/>
      <w:r w:rsidRPr="00154F7D">
        <w:rPr>
          <w:rFonts w:ascii="Times New Roman" w:hAnsi="Times New Roman" w:cs="Times New Roman"/>
          <w:color w:val="auto"/>
          <w:sz w:val="28"/>
          <w:szCs w:val="28"/>
        </w:rPr>
        <w:t xml:space="preserve"> газ тарату </w:t>
      </w:r>
      <w:proofErr w:type="spellStart"/>
      <w:r w:rsidRPr="00154F7D">
        <w:rPr>
          <w:rFonts w:ascii="Times New Roman" w:hAnsi="Times New Roman" w:cs="Times New Roman"/>
          <w:color w:val="auto"/>
          <w:sz w:val="28"/>
          <w:szCs w:val="28"/>
        </w:rPr>
        <w:t>станциясында</w:t>
      </w:r>
      <w:proofErr w:type="spellEnd"/>
      <w:r w:rsidRPr="00154F7D">
        <w:rPr>
          <w:rFonts w:ascii="Times New Roman" w:hAnsi="Times New Roman" w:cs="Times New Roman"/>
          <w:color w:val="auto"/>
          <w:sz w:val="28"/>
          <w:szCs w:val="28"/>
        </w:rPr>
        <w:t xml:space="preserve"> және </w:t>
      </w:r>
      <w:proofErr w:type="spellStart"/>
      <w:r w:rsidRPr="00154F7D">
        <w:rPr>
          <w:rFonts w:ascii="Times New Roman" w:hAnsi="Times New Roman" w:cs="Times New Roman"/>
          <w:color w:val="auto"/>
          <w:sz w:val="28"/>
          <w:szCs w:val="28"/>
        </w:rPr>
        <w:t>тұтынушылардан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газды</w:t>
      </w:r>
      <w:proofErr w:type="spellEnd"/>
      <w:r w:rsidRPr="00154F7D">
        <w:rPr>
          <w:rFonts w:ascii="Times New Roman" w:hAnsi="Times New Roman" w:cs="Times New Roman"/>
          <w:color w:val="auto"/>
          <w:sz w:val="28"/>
          <w:szCs w:val="28"/>
        </w:rPr>
        <w:t xml:space="preserve"> есепке алу </w:t>
      </w:r>
      <w:proofErr w:type="spellStart"/>
      <w:r w:rsidRPr="00154F7D">
        <w:rPr>
          <w:rFonts w:ascii="Times New Roman" w:hAnsi="Times New Roman" w:cs="Times New Roman"/>
          <w:color w:val="auto"/>
          <w:sz w:val="28"/>
          <w:szCs w:val="28"/>
        </w:rPr>
        <w:t>пункттерінен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жиналған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мәліметтер</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бойынша</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сатып</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алынған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газдың</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көлеміне</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есеп</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айырысу</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жүргізеді</w:t>
      </w:r>
      <w:proofErr w:type="spellEnd"/>
      <w:r w:rsidRPr="00154F7D">
        <w:rPr>
          <w:rFonts w:ascii="Times New Roman" w:hAnsi="Times New Roman" w:cs="Times New Roman"/>
          <w:color w:val="auto"/>
          <w:sz w:val="28"/>
          <w:szCs w:val="28"/>
          <w:lang w:val="kk-KZ"/>
        </w:rPr>
        <w:t>.</w:t>
      </w:r>
    </w:p>
    <w:p w14:paraId="547DD885" w14:textId="77777777" w:rsidR="005D129F" w:rsidRPr="00154F7D" w:rsidRDefault="005D129F" w:rsidP="00154F7D">
      <w:pPr>
        <w:pStyle w:val="Default"/>
        <w:ind w:firstLine="709"/>
        <w:jc w:val="both"/>
        <w:rPr>
          <w:rFonts w:ascii="Times New Roman" w:hAnsi="Times New Roman" w:cs="Times New Roman"/>
          <w:color w:val="auto"/>
          <w:sz w:val="28"/>
          <w:szCs w:val="28"/>
          <w:lang w:val="kk-KZ"/>
        </w:rPr>
      </w:pPr>
    </w:p>
    <w:p w14:paraId="7AE83750" w14:textId="77777777" w:rsidR="00082DE5" w:rsidRPr="00154F7D" w:rsidRDefault="002565C4" w:rsidP="00154F7D">
      <w:pPr>
        <w:pStyle w:val="a4"/>
        <w:numPr>
          <w:ilvl w:val="1"/>
          <w:numId w:val="40"/>
        </w:numPr>
        <w:tabs>
          <w:tab w:val="left" w:pos="1276"/>
        </w:tabs>
        <w:spacing w:after="0" w:line="240" w:lineRule="auto"/>
        <w:ind w:left="0" w:firstLine="709"/>
        <w:jc w:val="both"/>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Қазақстанның газ тасымалдау жүйесі</w:t>
      </w:r>
    </w:p>
    <w:p w14:paraId="399EDF77" w14:textId="77777777" w:rsidR="002565C4" w:rsidRPr="00154F7D" w:rsidRDefault="002565C4" w:rsidP="00154F7D">
      <w:pPr>
        <w:spacing w:after="0" w:line="240" w:lineRule="auto"/>
        <w:ind w:firstLine="709"/>
        <w:jc w:val="both"/>
        <w:rPr>
          <w:rFonts w:ascii="Times New Roman" w:hAnsi="Times New Roman" w:cs="Times New Roman"/>
          <w:i/>
          <w:iCs/>
          <w:sz w:val="28"/>
          <w:szCs w:val="28"/>
          <w:lang w:val="kk-KZ"/>
        </w:rPr>
      </w:pPr>
      <w:r w:rsidRPr="00154F7D">
        <w:rPr>
          <w:rFonts w:ascii="Times New Roman" w:hAnsi="Times New Roman" w:cs="Times New Roman"/>
          <w:sz w:val="28"/>
          <w:szCs w:val="28"/>
          <w:lang w:val="kk-KZ"/>
        </w:rPr>
        <w:t>«ҚазТрансГаз» акционерлік қоғамы, еліміздің және дүниежүзінің газ нарығында мемлекеттің мүдесін білдіретін, Қазақстан Республикасының газбен жабдықтау саласындағы ірі компания болып табылады. «ҚазТрансГаз» АҚ табиғи газды магистральдық газ құбырлары бойынша тасымалдауды басқарады, ішкі және сыртқы нарыққа газ өндірумен, сатумен айналысады, құбыр жолдары мен газ сақтау қоймаларын әзірлейді, қаржыландырады, салады және пайдаланады.</w:t>
      </w:r>
    </w:p>
    <w:p w14:paraId="1EEFA52F" w14:textId="77777777" w:rsidR="002565C4" w:rsidRPr="00154F7D" w:rsidRDefault="002565C4"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ҚазТрансГаз – тұтынушыларға сенімді газ жеткізіп отырған Орталық Азия өңіріндегі ірі газ тасымалдау желісі және ішкі газ жабдықтау жүйесі бар іргелі компания. </w:t>
      </w:r>
    </w:p>
    <w:p w14:paraId="6AA0C474" w14:textId="77777777" w:rsidR="002565C4" w:rsidRPr="00154F7D" w:rsidRDefault="002565C4"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«ҚазТрансГаз» АҚ басқаруында 348 газ айдаушы агрегаттар, 3 жер асты газ сақтау қоймалары (Бозой, Ақыртөбе, Полторацкое) 56 мың шақырымнан астам ішкі газ тарату желілері, 20 мың шақырымнан астам магистральдық газ құбырларын қамтитын үлкен газ тасымалдау инфрақұрылымы бар. Компания ел ішінде 9 миллионнан астам тұтынушыларға тауарлық газды жеткізеді</w:t>
      </w:r>
      <w:r w:rsidR="00C13135" w:rsidRPr="00154F7D">
        <w:rPr>
          <w:rFonts w:ascii="Times New Roman" w:eastAsia="Times New Roman" w:hAnsi="Times New Roman" w:cs="Times New Roman"/>
          <w:sz w:val="28"/>
          <w:szCs w:val="28"/>
          <w:lang w:val="kk-KZ" w:eastAsia="ru-RU"/>
        </w:rPr>
        <w:t xml:space="preserve"> </w:t>
      </w:r>
      <w:r w:rsidR="00C13135" w:rsidRPr="00154F7D">
        <w:rPr>
          <w:rFonts w:ascii="Times New Roman" w:hAnsi="Times New Roman" w:cs="Times New Roman"/>
          <w:sz w:val="28"/>
          <w:szCs w:val="28"/>
          <w:lang w:val="kk-KZ"/>
        </w:rPr>
        <w:t>[</w:t>
      </w:r>
      <w:r w:rsidR="00B3744D" w:rsidRPr="00154F7D">
        <w:rPr>
          <w:rFonts w:ascii="Times New Roman" w:hAnsi="Times New Roman" w:cs="Times New Roman"/>
          <w:sz w:val="28"/>
          <w:szCs w:val="28"/>
          <w:lang w:val="kk-KZ"/>
        </w:rPr>
        <w:t>3</w:t>
      </w:r>
      <w:r w:rsidR="00C13135" w:rsidRPr="00154F7D">
        <w:rPr>
          <w:rFonts w:ascii="Times New Roman" w:hAnsi="Times New Roman" w:cs="Times New Roman"/>
          <w:sz w:val="28"/>
          <w:szCs w:val="28"/>
          <w:lang w:val="kk-KZ"/>
        </w:rPr>
        <w:t>]</w:t>
      </w:r>
      <w:r w:rsidRPr="00154F7D">
        <w:rPr>
          <w:rFonts w:ascii="Times New Roman" w:eastAsia="Times New Roman" w:hAnsi="Times New Roman" w:cs="Times New Roman"/>
          <w:sz w:val="28"/>
          <w:szCs w:val="28"/>
          <w:lang w:val="kk-KZ" w:eastAsia="ru-RU"/>
        </w:rPr>
        <w:t>.</w:t>
      </w:r>
    </w:p>
    <w:p w14:paraId="349D81D0" w14:textId="77777777" w:rsidR="002565C4" w:rsidRPr="00154F7D" w:rsidRDefault="002565C4"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Қазіргі уақытта «ҚазТрансГаз» АҚ компаниялар тобының қызмет аясы Қазақстанның 10 өңірінде жүргізілуде: Алматы, Ақтөбе, Атырау, Шығыс Қазақстан, Жамбыл, Батыс Қазақстан, Қостанай, Қызылорда, Маңғыстау және Оңтүстік Қазақстан облыстары.</w:t>
      </w:r>
      <w:r w:rsidR="00D53EC1" w:rsidRPr="00154F7D">
        <w:rPr>
          <w:rFonts w:ascii="Times New Roman" w:hAnsi="Times New Roman" w:cs="Times New Roman"/>
          <w:sz w:val="28"/>
          <w:szCs w:val="28"/>
          <w:lang w:val="kk-KZ"/>
        </w:rPr>
        <w:t xml:space="preserve"> ҚазТрансГаз үлесіне газ тасымалдаудың жалпы көлемі 1-суретте көрсетілген.</w:t>
      </w:r>
    </w:p>
    <w:p w14:paraId="1989E314" w14:textId="77777777" w:rsidR="00154F7D" w:rsidRPr="00154F7D" w:rsidRDefault="00154F7D"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Магистральдық газ құбыры деп газ немесе мұнай кен орындарынан газ тұтынушыларына табиғи немесе ілеспе мұнай газын тасымалдауға мамандандырылған құрылымдар кешенін түсіну керек (қалалар, елді мекендер, өнеркәсіптік кәсіпорындар және электр станциялары). </w:t>
      </w:r>
    </w:p>
    <w:p w14:paraId="59D939ED" w14:textId="77777777" w:rsidR="00154F7D" w:rsidRPr="00154F7D" w:rsidRDefault="00154F7D"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Магистральдық газ құбырының ұзындығы ондаған бірнеше мың километрге дейін болуы мүмкін.</w:t>
      </w:r>
    </w:p>
    <w:p w14:paraId="7D9013C2" w14:textId="77777777" w:rsidR="00D53EC1" w:rsidRPr="00154F7D" w:rsidRDefault="00154F7D"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Газ газ құбыры арқылы не қабат қысымының қолдауымен, не газ құбырының бойында орналасқан компрессорлық станциялардың қолдауымен қозғалады. Компрессорлық станцияларды орналастыру керек арақашықтықтар гидравликалық есеппен анықталады [4].</w:t>
      </w:r>
    </w:p>
    <w:p w14:paraId="1B52F170" w14:textId="77777777" w:rsidR="00D53EC1" w:rsidRPr="00154F7D" w:rsidRDefault="00D53EC1" w:rsidP="00154F7D">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noProof/>
          <w:sz w:val="28"/>
          <w:szCs w:val="28"/>
          <w:lang w:eastAsia="ru-RU"/>
        </w:rPr>
        <w:lastRenderedPageBreak/>
        <w:drawing>
          <wp:inline distT="0" distB="0" distL="0" distR="0" wp14:anchorId="61001EE3" wp14:editId="5CADD011">
            <wp:extent cx="5603444" cy="25237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8">
                      <a:extLst>
                        <a:ext uri="{28A0092B-C50C-407E-A947-70E740481C1C}">
                          <a14:useLocalDpi xmlns:a14="http://schemas.microsoft.com/office/drawing/2010/main" val="0"/>
                        </a:ext>
                      </a:extLst>
                    </a:blip>
                    <a:srcRect l="641" t="6068" r="1153" b="2853"/>
                    <a:stretch/>
                  </pic:blipFill>
                  <pic:spPr bwMode="auto">
                    <a:xfrm>
                      <a:off x="0" y="0"/>
                      <a:ext cx="5691523" cy="2563414"/>
                    </a:xfrm>
                    <a:prstGeom prst="rect">
                      <a:avLst/>
                    </a:prstGeom>
                    <a:noFill/>
                    <a:ln>
                      <a:noFill/>
                    </a:ln>
                    <a:extLst>
                      <a:ext uri="{53640926-AAD7-44D8-BBD7-CCE9431645EC}">
                        <a14:shadowObscured xmlns:a14="http://schemas.microsoft.com/office/drawing/2010/main"/>
                      </a:ext>
                    </a:extLst>
                  </pic:spPr>
                </pic:pic>
              </a:graphicData>
            </a:graphic>
          </wp:inline>
        </w:drawing>
      </w:r>
    </w:p>
    <w:p w14:paraId="5805282F" w14:textId="77777777" w:rsidR="00FE458E" w:rsidRPr="00154F7D" w:rsidRDefault="00D53EC1" w:rsidP="007A4CBD">
      <w:pPr>
        <w:spacing w:after="0" w:line="240" w:lineRule="auto"/>
        <w:ind w:firstLine="426"/>
        <w:jc w:val="both"/>
        <w:rPr>
          <w:rFonts w:ascii="Times New Roman" w:hAnsi="Times New Roman" w:cs="Times New Roman"/>
          <w:sz w:val="16"/>
          <w:szCs w:val="16"/>
          <w:lang w:val="kk-KZ"/>
        </w:rPr>
      </w:pPr>
      <w:r w:rsidRPr="00154F7D">
        <w:rPr>
          <w:rFonts w:ascii="Times New Roman" w:hAnsi="Times New Roman" w:cs="Times New Roman"/>
          <w:sz w:val="16"/>
          <w:szCs w:val="16"/>
          <w:lang w:val="kk-KZ"/>
        </w:rPr>
        <w:t xml:space="preserve"> </w:t>
      </w:r>
    </w:p>
    <w:p w14:paraId="58E36C63" w14:textId="77777777" w:rsidR="00D53EC1" w:rsidRPr="00154F7D" w:rsidRDefault="00154F7D" w:rsidP="00154F7D">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Сурет </w:t>
      </w:r>
      <w:r w:rsidR="00D53EC1" w:rsidRPr="00154F7D">
        <w:rPr>
          <w:rFonts w:ascii="Times New Roman" w:hAnsi="Times New Roman" w:cs="Times New Roman"/>
          <w:sz w:val="28"/>
          <w:szCs w:val="28"/>
          <w:lang w:val="kk-KZ"/>
        </w:rPr>
        <w:t xml:space="preserve">1 </w:t>
      </w:r>
      <w:r w:rsidRPr="00154F7D">
        <w:rPr>
          <w:rFonts w:ascii="Times New Roman" w:hAnsi="Times New Roman" w:cs="Times New Roman"/>
          <w:sz w:val="28"/>
          <w:szCs w:val="28"/>
          <w:lang w:val="kk-KZ"/>
        </w:rPr>
        <w:t xml:space="preserve">– </w:t>
      </w:r>
      <w:r w:rsidR="00D53EC1" w:rsidRPr="00154F7D">
        <w:rPr>
          <w:rFonts w:ascii="Times New Roman" w:hAnsi="Times New Roman" w:cs="Times New Roman"/>
          <w:sz w:val="28"/>
          <w:szCs w:val="28"/>
          <w:lang w:val="kk-KZ"/>
        </w:rPr>
        <w:t>ҚазТрансГаз үлесіне газ тасымалдаудың жалпы көлемі</w:t>
      </w:r>
    </w:p>
    <w:p w14:paraId="27C1FF96" w14:textId="77777777" w:rsidR="00CB6027" w:rsidRPr="00154F7D" w:rsidRDefault="00CB6027" w:rsidP="007A4CBD">
      <w:pPr>
        <w:spacing w:after="0" w:line="240" w:lineRule="auto"/>
        <w:ind w:firstLine="567"/>
        <w:jc w:val="both"/>
        <w:rPr>
          <w:rFonts w:ascii="Times New Roman" w:hAnsi="Times New Roman" w:cs="Times New Roman"/>
          <w:sz w:val="28"/>
          <w:szCs w:val="28"/>
          <w:lang w:val="kk-KZ"/>
        </w:rPr>
      </w:pPr>
    </w:p>
    <w:p w14:paraId="5876ED5D" w14:textId="77777777" w:rsidR="00CB6027" w:rsidRPr="00154F7D" w:rsidRDefault="00CB6027"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 xml:space="preserve">Магистральдық газ құбыры күрделі инженерлік ғимарат болып табылады, оған мыналар кіреді: </w:t>
      </w:r>
    </w:p>
    <w:p w14:paraId="657CFAC0" w14:textId="77777777" w:rsidR="00CB6027" w:rsidRPr="00154F7D" w:rsidRDefault="00CB6027"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1</w:t>
      </w:r>
      <w:r w:rsidR="00154F7D" w:rsidRPr="00154F7D">
        <w:rPr>
          <w:rFonts w:ascii="Times New Roman" w:hAnsi="Times New Roman" w:cs="Times New Roman"/>
          <w:color w:val="auto"/>
          <w:sz w:val="28"/>
          <w:szCs w:val="28"/>
          <w:lang w:val="kk-KZ"/>
        </w:rPr>
        <w:t>)</w:t>
      </w:r>
      <w:r w:rsidRPr="00154F7D">
        <w:rPr>
          <w:rFonts w:ascii="Times New Roman" w:hAnsi="Times New Roman" w:cs="Times New Roman"/>
          <w:color w:val="auto"/>
          <w:sz w:val="28"/>
          <w:szCs w:val="28"/>
          <w:lang w:val="kk-KZ"/>
        </w:rPr>
        <w:t xml:space="preserve"> негізгі станциялар;</w:t>
      </w:r>
    </w:p>
    <w:p w14:paraId="06AC7C28" w14:textId="77777777" w:rsidR="00CB6027" w:rsidRPr="00154F7D" w:rsidRDefault="00CB6027" w:rsidP="00154F7D">
      <w:pPr>
        <w:pStyle w:val="Default"/>
        <w:ind w:firstLine="709"/>
        <w:jc w:val="both"/>
        <w:rPr>
          <w:rFonts w:ascii="Times New Roman" w:hAnsi="Times New Roman" w:cs="Times New Roman"/>
          <w:color w:val="auto"/>
          <w:sz w:val="28"/>
          <w:szCs w:val="28"/>
          <w:lang w:val="kk-KZ"/>
        </w:rPr>
      </w:pPr>
      <w:r w:rsidRPr="00154F7D">
        <w:rPr>
          <w:rFonts w:ascii="Times New Roman" w:hAnsi="Times New Roman" w:cs="Times New Roman"/>
          <w:color w:val="auto"/>
          <w:sz w:val="28"/>
          <w:szCs w:val="28"/>
          <w:lang w:val="kk-KZ"/>
        </w:rPr>
        <w:t>2</w:t>
      </w:r>
      <w:r w:rsidR="00154F7D" w:rsidRPr="00154F7D">
        <w:rPr>
          <w:rFonts w:ascii="Times New Roman" w:hAnsi="Times New Roman" w:cs="Times New Roman"/>
          <w:color w:val="auto"/>
          <w:sz w:val="28"/>
          <w:szCs w:val="28"/>
          <w:lang w:val="kk-KZ"/>
        </w:rPr>
        <w:t>)</w:t>
      </w:r>
      <w:r w:rsidRPr="00154F7D">
        <w:rPr>
          <w:rFonts w:ascii="Times New Roman" w:hAnsi="Times New Roman" w:cs="Times New Roman"/>
          <w:color w:val="auto"/>
          <w:sz w:val="28"/>
          <w:szCs w:val="28"/>
          <w:lang w:val="kk-KZ"/>
        </w:rPr>
        <w:t xml:space="preserve"> тармақтары, клапандары және желілік құрылымдары бар болат құбыр;</w:t>
      </w:r>
    </w:p>
    <w:p w14:paraId="2223CD4B" w14:textId="77777777" w:rsidR="00CB6027" w:rsidRPr="00154F7D" w:rsidRDefault="00CB6027"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rPr>
        <w:t>3</w:t>
      </w:r>
      <w:r w:rsidR="00154F7D" w:rsidRPr="00154F7D">
        <w:rPr>
          <w:rFonts w:ascii="Times New Roman" w:hAnsi="Times New Roman" w:cs="Times New Roman"/>
          <w:color w:val="auto"/>
          <w:sz w:val="28"/>
          <w:szCs w:val="28"/>
          <w:lang w:val="kk-KZ"/>
        </w:rPr>
        <w:t>)</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компрессорлық</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станциялар</w:t>
      </w:r>
      <w:proofErr w:type="spellEnd"/>
      <w:r w:rsidRPr="00154F7D">
        <w:rPr>
          <w:rFonts w:ascii="Times New Roman" w:hAnsi="Times New Roman" w:cs="Times New Roman"/>
          <w:color w:val="auto"/>
          <w:sz w:val="28"/>
          <w:szCs w:val="28"/>
        </w:rPr>
        <w:t xml:space="preserve"> (КС);</w:t>
      </w:r>
    </w:p>
    <w:p w14:paraId="52878A04" w14:textId="77777777" w:rsidR="00CB6027" w:rsidRPr="00154F7D" w:rsidRDefault="00CB6027"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rPr>
        <w:t>4</w:t>
      </w:r>
      <w:r w:rsidR="00154F7D" w:rsidRPr="00154F7D">
        <w:rPr>
          <w:rFonts w:ascii="Times New Roman" w:hAnsi="Times New Roman" w:cs="Times New Roman"/>
          <w:color w:val="auto"/>
          <w:sz w:val="28"/>
          <w:szCs w:val="28"/>
          <w:lang w:val="kk-KZ"/>
        </w:rPr>
        <w:t>)</w:t>
      </w:r>
      <w:r w:rsidRPr="00154F7D">
        <w:rPr>
          <w:rFonts w:ascii="Times New Roman" w:hAnsi="Times New Roman" w:cs="Times New Roman"/>
          <w:color w:val="auto"/>
          <w:sz w:val="28"/>
          <w:szCs w:val="28"/>
        </w:rPr>
        <w:t xml:space="preserve"> газ тарату </w:t>
      </w:r>
      <w:proofErr w:type="spellStart"/>
      <w:r w:rsidRPr="00154F7D">
        <w:rPr>
          <w:rFonts w:ascii="Times New Roman" w:hAnsi="Times New Roman" w:cs="Times New Roman"/>
          <w:color w:val="auto"/>
          <w:sz w:val="28"/>
          <w:szCs w:val="28"/>
        </w:rPr>
        <w:t>станциялары</w:t>
      </w:r>
      <w:proofErr w:type="spellEnd"/>
      <w:r w:rsidRPr="00154F7D">
        <w:rPr>
          <w:rFonts w:ascii="Times New Roman" w:hAnsi="Times New Roman" w:cs="Times New Roman"/>
          <w:color w:val="auto"/>
          <w:sz w:val="28"/>
          <w:szCs w:val="28"/>
        </w:rPr>
        <w:t xml:space="preserve"> (ГТС);</w:t>
      </w:r>
    </w:p>
    <w:p w14:paraId="34C69824" w14:textId="77777777" w:rsidR="00CB6027" w:rsidRPr="00154F7D" w:rsidRDefault="00CB6027"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rPr>
        <w:t>5</w:t>
      </w:r>
      <w:r w:rsidR="00154F7D" w:rsidRPr="00154F7D">
        <w:rPr>
          <w:rFonts w:ascii="Times New Roman" w:hAnsi="Times New Roman" w:cs="Times New Roman"/>
          <w:color w:val="auto"/>
          <w:sz w:val="28"/>
          <w:szCs w:val="28"/>
          <w:lang w:val="kk-KZ"/>
        </w:rPr>
        <w:t>)</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желілік</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жөндеушілер</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үйлері</w:t>
      </w:r>
      <w:proofErr w:type="spellEnd"/>
      <w:r w:rsidRPr="00154F7D">
        <w:rPr>
          <w:rFonts w:ascii="Times New Roman" w:hAnsi="Times New Roman" w:cs="Times New Roman"/>
          <w:color w:val="auto"/>
          <w:sz w:val="28"/>
          <w:szCs w:val="28"/>
        </w:rPr>
        <w:t xml:space="preserve"> мен </w:t>
      </w:r>
      <w:proofErr w:type="spellStart"/>
      <w:r w:rsidRPr="00154F7D">
        <w:rPr>
          <w:rFonts w:ascii="Times New Roman" w:hAnsi="Times New Roman" w:cs="Times New Roman"/>
          <w:color w:val="auto"/>
          <w:sz w:val="28"/>
          <w:szCs w:val="28"/>
        </w:rPr>
        <w:t>апаттық</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жөндеу</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пункттері</w:t>
      </w:r>
      <w:proofErr w:type="spellEnd"/>
      <w:r w:rsidRPr="00154F7D">
        <w:rPr>
          <w:rFonts w:ascii="Times New Roman" w:hAnsi="Times New Roman" w:cs="Times New Roman"/>
          <w:color w:val="auto"/>
          <w:sz w:val="28"/>
          <w:szCs w:val="28"/>
        </w:rPr>
        <w:t>;</w:t>
      </w:r>
    </w:p>
    <w:p w14:paraId="41C76B01" w14:textId="77777777" w:rsidR="00CB6027" w:rsidRPr="00154F7D" w:rsidRDefault="00CB6027"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rPr>
        <w:t>6</w:t>
      </w:r>
      <w:r w:rsidR="00154F7D" w:rsidRPr="00154F7D">
        <w:rPr>
          <w:rFonts w:ascii="Times New Roman" w:hAnsi="Times New Roman" w:cs="Times New Roman"/>
          <w:color w:val="auto"/>
          <w:sz w:val="28"/>
          <w:szCs w:val="28"/>
          <w:lang w:val="kk-KZ"/>
        </w:rPr>
        <w:t>)</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желілік</w:t>
      </w:r>
      <w:proofErr w:type="spellEnd"/>
      <w:r w:rsidRPr="00154F7D">
        <w:rPr>
          <w:rFonts w:ascii="Times New Roman" w:hAnsi="Times New Roman" w:cs="Times New Roman"/>
          <w:color w:val="auto"/>
          <w:sz w:val="28"/>
          <w:szCs w:val="28"/>
        </w:rPr>
        <w:t xml:space="preserve"> және </w:t>
      </w:r>
      <w:proofErr w:type="spellStart"/>
      <w:r w:rsidRPr="00154F7D">
        <w:rPr>
          <w:rFonts w:ascii="Times New Roman" w:hAnsi="Times New Roman" w:cs="Times New Roman"/>
          <w:color w:val="auto"/>
          <w:sz w:val="28"/>
          <w:szCs w:val="28"/>
        </w:rPr>
        <w:t>станциялық</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байланыс</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құрылғылары</w:t>
      </w:r>
      <w:proofErr w:type="spellEnd"/>
      <w:r w:rsidRPr="00154F7D">
        <w:rPr>
          <w:rFonts w:ascii="Times New Roman" w:hAnsi="Times New Roman" w:cs="Times New Roman"/>
          <w:color w:val="auto"/>
          <w:sz w:val="28"/>
          <w:szCs w:val="28"/>
        </w:rPr>
        <w:t>;</w:t>
      </w:r>
    </w:p>
    <w:p w14:paraId="1A60DB9C" w14:textId="77777777" w:rsidR="00CB6027" w:rsidRPr="00154F7D" w:rsidRDefault="00CB6027"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rPr>
        <w:t>7</w:t>
      </w:r>
      <w:r w:rsidR="00154F7D" w:rsidRPr="00154F7D">
        <w:rPr>
          <w:rFonts w:ascii="Times New Roman" w:hAnsi="Times New Roman" w:cs="Times New Roman"/>
          <w:color w:val="auto"/>
          <w:sz w:val="28"/>
          <w:szCs w:val="28"/>
          <w:lang w:val="kk-KZ"/>
        </w:rPr>
        <w:t>)</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катодтық</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қорғаныстық</w:t>
      </w:r>
      <w:proofErr w:type="spellEnd"/>
      <w:r w:rsidRPr="00154F7D">
        <w:rPr>
          <w:rFonts w:ascii="Times New Roman" w:hAnsi="Times New Roman" w:cs="Times New Roman"/>
          <w:color w:val="auto"/>
          <w:sz w:val="28"/>
          <w:szCs w:val="28"/>
        </w:rPr>
        <w:t xml:space="preserve"> және </w:t>
      </w:r>
      <w:proofErr w:type="spellStart"/>
      <w:r w:rsidRPr="00154F7D">
        <w:rPr>
          <w:rFonts w:ascii="Times New Roman" w:hAnsi="Times New Roman" w:cs="Times New Roman"/>
          <w:color w:val="auto"/>
          <w:sz w:val="28"/>
          <w:szCs w:val="28"/>
        </w:rPr>
        <w:t>дренаждық</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қорғаныс</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құрылғылары</w:t>
      </w:r>
      <w:proofErr w:type="spellEnd"/>
      <w:r w:rsidRPr="00154F7D">
        <w:rPr>
          <w:rFonts w:ascii="Times New Roman" w:hAnsi="Times New Roman" w:cs="Times New Roman"/>
          <w:color w:val="auto"/>
          <w:sz w:val="28"/>
          <w:szCs w:val="28"/>
        </w:rPr>
        <w:t>;</w:t>
      </w:r>
    </w:p>
    <w:p w14:paraId="10D5A5C6" w14:textId="77777777" w:rsidR="00CB6027" w:rsidRPr="00154F7D" w:rsidRDefault="00CB6027"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rPr>
        <w:t>8</w:t>
      </w:r>
      <w:r w:rsidR="00154F7D" w:rsidRPr="00154F7D">
        <w:rPr>
          <w:rFonts w:ascii="Times New Roman" w:hAnsi="Times New Roman" w:cs="Times New Roman"/>
          <w:color w:val="auto"/>
          <w:sz w:val="28"/>
          <w:szCs w:val="28"/>
          <w:lang w:val="kk-KZ"/>
        </w:rPr>
        <w:t>)</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жерасты</w:t>
      </w:r>
      <w:proofErr w:type="spellEnd"/>
      <w:r w:rsidRPr="00154F7D">
        <w:rPr>
          <w:rFonts w:ascii="Times New Roman" w:hAnsi="Times New Roman" w:cs="Times New Roman"/>
          <w:color w:val="auto"/>
          <w:sz w:val="28"/>
          <w:szCs w:val="28"/>
        </w:rPr>
        <w:t xml:space="preserve"> газ </w:t>
      </w:r>
      <w:proofErr w:type="spellStart"/>
      <w:r w:rsidRPr="00154F7D">
        <w:rPr>
          <w:rFonts w:ascii="Times New Roman" w:hAnsi="Times New Roman" w:cs="Times New Roman"/>
          <w:color w:val="auto"/>
          <w:sz w:val="28"/>
          <w:szCs w:val="28"/>
        </w:rPr>
        <w:t>қоймалары</w:t>
      </w:r>
      <w:proofErr w:type="spellEnd"/>
      <w:r w:rsidRPr="00154F7D">
        <w:rPr>
          <w:rFonts w:ascii="Times New Roman" w:hAnsi="Times New Roman" w:cs="Times New Roman"/>
          <w:color w:val="auto"/>
          <w:sz w:val="28"/>
          <w:szCs w:val="28"/>
        </w:rPr>
        <w:t xml:space="preserve"> (ЖГҚ);</w:t>
      </w:r>
    </w:p>
    <w:p w14:paraId="6F4555F3" w14:textId="77777777" w:rsidR="00CB6027" w:rsidRPr="00154F7D" w:rsidRDefault="00154F7D" w:rsidP="00154F7D">
      <w:pPr>
        <w:pStyle w:val="Default"/>
        <w:ind w:firstLine="709"/>
        <w:jc w:val="both"/>
        <w:rPr>
          <w:rFonts w:ascii="Times New Roman" w:hAnsi="Times New Roman" w:cs="Times New Roman"/>
          <w:color w:val="auto"/>
          <w:sz w:val="28"/>
          <w:szCs w:val="28"/>
        </w:rPr>
      </w:pPr>
      <w:r w:rsidRPr="00154F7D">
        <w:rPr>
          <w:rFonts w:ascii="Times New Roman" w:hAnsi="Times New Roman" w:cs="Times New Roman"/>
          <w:color w:val="auto"/>
          <w:sz w:val="28"/>
          <w:szCs w:val="28"/>
          <w:lang w:val="kk-KZ"/>
        </w:rPr>
        <w:t xml:space="preserve">9) </w:t>
      </w:r>
      <w:proofErr w:type="spellStart"/>
      <w:r w:rsidR="00CB6027" w:rsidRPr="00154F7D">
        <w:rPr>
          <w:rFonts w:ascii="Times New Roman" w:hAnsi="Times New Roman" w:cs="Times New Roman"/>
          <w:color w:val="auto"/>
          <w:sz w:val="28"/>
          <w:szCs w:val="28"/>
        </w:rPr>
        <w:t>қосалқы</w:t>
      </w:r>
      <w:proofErr w:type="spellEnd"/>
      <w:r w:rsidR="00CB6027" w:rsidRPr="00154F7D">
        <w:rPr>
          <w:rFonts w:ascii="Times New Roman" w:hAnsi="Times New Roman" w:cs="Times New Roman"/>
          <w:color w:val="auto"/>
          <w:sz w:val="28"/>
          <w:szCs w:val="28"/>
        </w:rPr>
        <w:t xml:space="preserve"> </w:t>
      </w:r>
      <w:proofErr w:type="spellStart"/>
      <w:r w:rsidR="00CB6027" w:rsidRPr="00154F7D">
        <w:rPr>
          <w:rFonts w:ascii="Times New Roman" w:hAnsi="Times New Roman" w:cs="Times New Roman"/>
          <w:color w:val="auto"/>
          <w:sz w:val="28"/>
          <w:szCs w:val="28"/>
        </w:rPr>
        <w:t>ғимараттар</w:t>
      </w:r>
      <w:proofErr w:type="spellEnd"/>
      <w:r w:rsidR="00CB6027" w:rsidRPr="00154F7D">
        <w:rPr>
          <w:rFonts w:ascii="Times New Roman" w:hAnsi="Times New Roman" w:cs="Times New Roman"/>
          <w:color w:val="auto"/>
          <w:sz w:val="28"/>
          <w:szCs w:val="28"/>
        </w:rPr>
        <w:t>.</w:t>
      </w:r>
    </w:p>
    <w:p w14:paraId="51FF2DE2" w14:textId="77777777" w:rsidR="00CB6027" w:rsidRPr="00154F7D" w:rsidRDefault="00CB6027" w:rsidP="00154F7D">
      <w:pPr>
        <w:pStyle w:val="Default"/>
        <w:ind w:firstLine="709"/>
        <w:jc w:val="both"/>
        <w:rPr>
          <w:rFonts w:ascii="Times New Roman" w:hAnsi="Times New Roman" w:cs="Times New Roman"/>
          <w:color w:val="auto"/>
          <w:sz w:val="28"/>
          <w:szCs w:val="28"/>
        </w:rPr>
      </w:pPr>
      <w:proofErr w:type="spellStart"/>
      <w:r w:rsidRPr="00154F7D">
        <w:rPr>
          <w:rFonts w:ascii="Times New Roman" w:hAnsi="Times New Roman" w:cs="Times New Roman"/>
          <w:color w:val="auto"/>
          <w:sz w:val="28"/>
          <w:szCs w:val="28"/>
        </w:rPr>
        <w:t>Негізгі</w:t>
      </w:r>
      <w:proofErr w:type="spellEnd"/>
      <w:r w:rsidRPr="00154F7D">
        <w:rPr>
          <w:rFonts w:ascii="Times New Roman" w:hAnsi="Times New Roman" w:cs="Times New Roman"/>
          <w:color w:val="auto"/>
          <w:sz w:val="28"/>
          <w:szCs w:val="28"/>
        </w:rPr>
        <w:t xml:space="preserve"> </w:t>
      </w:r>
      <w:r w:rsidRPr="00154F7D">
        <w:rPr>
          <w:rFonts w:ascii="Times New Roman" w:hAnsi="Times New Roman" w:cs="Times New Roman"/>
          <w:color w:val="auto"/>
          <w:sz w:val="28"/>
          <w:szCs w:val="28"/>
          <w:lang w:val="kk-KZ"/>
        </w:rPr>
        <w:t>станциялар</w:t>
      </w:r>
      <w:r w:rsidRPr="00154F7D">
        <w:rPr>
          <w:rFonts w:ascii="Times New Roman" w:hAnsi="Times New Roman" w:cs="Times New Roman"/>
          <w:color w:val="auto"/>
          <w:sz w:val="28"/>
          <w:szCs w:val="28"/>
        </w:rPr>
        <w:t xml:space="preserve"> газ </w:t>
      </w:r>
      <w:proofErr w:type="spellStart"/>
      <w:r w:rsidRPr="00154F7D">
        <w:rPr>
          <w:rFonts w:ascii="Times New Roman" w:hAnsi="Times New Roman" w:cs="Times New Roman"/>
          <w:color w:val="auto"/>
          <w:sz w:val="28"/>
          <w:szCs w:val="28"/>
        </w:rPr>
        <w:t>кен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орындарының</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жанында</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орналасқан</w:t>
      </w:r>
      <w:proofErr w:type="spellEnd"/>
      <w:r w:rsidRPr="00154F7D">
        <w:rPr>
          <w:rFonts w:ascii="Times New Roman" w:hAnsi="Times New Roman" w:cs="Times New Roman"/>
          <w:color w:val="auto"/>
          <w:sz w:val="28"/>
          <w:szCs w:val="28"/>
        </w:rPr>
        <w:t xml:space="preserve"> және </w:t>
      </w:r>
      <w:proofErr w:type="spellStart"/>
      <w:r w:rsidRPr="00154F7D">
        <w:rPr>
          <w:rFonts w:ascii="Times New Roman" w:hAnsi="Times New Roman" w:cs="Times New Roman"/>
          <w:color w:val="auto"/>
          <w:sz w:val="28"/>
          <w:szCs w:val="28"/>
        </w:rPr>
        <w:t>өз</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құрамында</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газдарды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тазалау</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кептіру</w:t>
      </w:r>
      <w:proofErr w:type="spellEnd"/>
      <w:r w:rsidRPr="00154F7D">
        <w:rPr>
          <w:rFonts w:ascii="Times New Roman" w:hAnsi="Times New Roman" w:cs="Times New Roman"/>
          <w:color w:val="auto"/>
          <w:sz w:val="28"/>
          <w:szCs w:val="28"/>
        </w:rPr>
        <w:t xml:space="preserve"> және </w:t>
      </w:r>
      <w:proofErr w:type="spellStart"/>
      <w:r w:rsidRPr="00154F7D">
        <w:rPr>
          <w:rFonts w:ascii="Times New Roman" w:hAnsi="Times New Roman" w:cs="Times New Roman"/>
          <w:color w:val="auto"/>
          <w:sz w:val="28"/>
          <w:szCs w:val="28"/>
        </w:rPr>
        <w:t>иіс</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шығару</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қондырғылары</w:t>
      </w:r>
      <w:proofErr w:type="spellEnd"/>
      <w:r w:rsidRPr="00154F7D">
        <w:rPr>
          <w:rFonts w:ascii="Times New Roman" w:hAnsi="Times New Roman" w:cs="Times New Roman"/>
          <w:color w:val="auto"/>
          <w:sz w:val="28"/>
          <w:szCs w:val="28"/>
        </w:rPr>
        <w:t xml:space="preserve"> бар.</w:t>
      </w:r>
    </w:p>
    <w:p w14:paraId="45901270" w14:textId="77777777" w:rsidR="00CB6027" w:rsidRPr="00154F7D" w:rsidRDefault="00CB6027" w:rsidP="00154F7D">
      <w:pPr>
        <w:pStyle w:val="Default"/>
        <w:ind w:firstLine="709"/>
        <w:jc w:val="both"/>
        <w:rPr>
          <w:rFonts w:ascii="Times New Roman" w:hAnsi="Times New Roman" w:cs="Times New Roman"/>
          <w:color w:val="auto"/>
          <w:sz w:val="28"/>
          <w:szCs w:val="28"/>
        </w:rPr>
      </w:pPr>
      <w:proofErr w:type="spellStart"/>
      <w:r w:rsidRPr="00154F7D">
        <w:rPr>
          <w:rFonts w:ascii="Times New Roman" w:hAnsi="Times New Roman" w:cs="Times New Roman"/>
          <w:color w:val="auto"/>
          <w:sz w:val="28"/>
          <w:szCs w:val="28"/>
        </w:rPr>
        <w:t>Негізгі</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нысандардан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кейін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тазартылған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табиғи</w:t>
      </w:r>
      <w:proofErr w:type="spellEnd"/>
      <w:r w:rsidRPr="00154F7D">
        <w:rPr>
          <w:rFonts w:ascii="Times New Roman" w:hAnsi="Times New Roman" w:cs="Times New Roman"/>
          <w:color w:val="auto"/>
          <w:sz w:val="28"/>
          <w:szCs w:val="28"/>
        </w:rPr>
        <w:t xml:space="preserve"> газ </w:t>
      </w:r>
      <w:proofErr w:type="spellStart"/>
      <w:r w:rsidRPr="00154F7D">
        <w:rPr>
          <w:rFonts w:ascii="Times New Roman" w:hAnsi="Times New Roman" w:cs="Times New Roman"/>
          <w:color w:val="auto"/>
          <w:sz w:val="28"/>
          <w:szCs w:val="28"/>
        </w:rPr>
        <w:t>газ</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құбырына</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түседі</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Магистральдық</w:t>
      </w:r>
      <w:proofErr w:type="spellEnd"/>
      <w:r w:rsidRPr="00154F7D">
        <w:rPr>
          <w:rFonts w:ascii="Times New Roman" w:hAnsi="Times New Roman" w:cs="Times New Roman"/>
          <w:color w:val="auto"/>
          <w:sz w:val="28"/>
          <w:szCs w:val="28"/>
        </w:rPr>
        <w:t xml:space="preserve"> газ </w:t>
      </w:r>
      <w:proofErr w:type="spellStart"/>
      <w:r w:rsidRPr="00154F7D">
        <w:rPr>
          <w:rFonts w:ascii="Times New Roman" w:hAnsi="Times New Roman" w:cs="Times New Roman"/>
          <w:color w:val="auto"/>
          <w:sz w:val="28"/>
          <w:szCs w:val="28"/>
        </w:rPr>
        <w:t>құбырының</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диаметрі</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тұрақты</w:t>
      </w:r>
      <w:proofErr w:type="spellEnd"/>
      <w:r w:rsidRPr="00154F7D">
        <w:rPr>
          <w:rFonts w:ascii="Times New Roman" w:hAnsi="Times New Roman" w:cs="Times New Roman"/>
          <w:color w:val="auto"/>
          <w:sz w:val="28"/>
          <w:szCs w:val="28"/>
        </w:rPr>
        <w:t xml:space="preserve"> және </w:t>
      </w:r>
      <w:proofErr w:type="spellStart"/>
      <w:r w:rsidRPr="00154F7D">
        <w:rPr>
          <w:rFonts w:ascii="Times New Roman" w:hAnsi="Times New Roman" w:cs="Times New Roman"/>
          <w:color w:val="auto"/>
          <w:sz w:val="28"/>
          <w:szCs w:val="28"/>
        </w:rPr>
        <w:t>ауыспалы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болуы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мүмкін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Кейбір</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жағдайларда</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бұл</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бір</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бағытта</w:t>
      </w:r>
      <w:proofErr w:type="spellEnd"/>
      <w:r w:rsidRPr="00154F7D">
        <w:rPr>
          <w:rFonts w:ascii="Times New Roman" w:hAnsi="Times New Roman" w:cs="Times New Roman"/>
          <w:color w:val="auto"/>
          <w:sz w:val="28"/>
          <w:szCs w:val="28"/>
        </w:rPr>
        <w:t xml:space="preserve"> параллель </w:t>
      </w:r>
      <w:proofErr w:type="spellStart"/>
      <w:r w:rsidRPr="00154F7D">
        <w:rPr>
          <w:rFonts w:ascii="Times New Roman" w:hAnsi="Times New Roman" w:cs="Times New Roman"/>
          <w:color w:val="auto"/>
          <w:sz w:val="28"/>
          <w:szCs w:val="28"/>
        </w:rPr>
        <w:t>орнатылған</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екі</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немесе</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одан</w:t>
      </w:r>
      <w:proofErr w:type="spellEnd"/>
      <w:r w:rsidRPr="00154F7D">
        <w:rPr>
          <w:rFonts w:ascii="Times New Roman" w:hAnsi="Times New Roman" w:cs="Times New Roman"/>
          <w:color w:val="auto"/>
          <w:sz w:val="28"/>
          <w:szCs w:val="28"/>
        </w:rPr>
        <w:t xml:space="preserve"> да </w:t>
      </w:r>
      <w:proofErr w:type="spellStart"/>
      <w:r w:rsidRPr="00154F7D">
        <w:rPr>
          <w:rFonts w:ascii="Times New Roman" w:hAnsi="Times New Roman" w:cs="Times New Roman"/>
          <w:color w:val="auto"/>
          <w:sz w:val="28"/>
          <w:szCs w:val="28"/>
        </w:rPr>
        <w:t>көп</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құбырларды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қамтиды</w:t>
      </w:r>
      <w:proofErr w:type="spellEnd"/>
      <w:r w:rsidRPr="00154F7D">
        <w:rPr>
          <w:rFonts w:ascii="Times New Roman" w:hAnsi="Times New Roman" w:cs="Times New Roman"/>
          <w:color w:val="auto"/>
          <w:sz w:val="28"/>
          <w:szCs w:val="28"/>
        </w:rPr>
        <w:t>.</w:t>
      </w:r>
    </w:p>
    <w:p w14:paraId="43203CA3" w14:textId="77777777" w:rsidR="00CB6027" w:rsidRPr="00154F7D" w:rsidRDefault="00CB6027" w:rsidP="00154F7D">
      <w:pPr>
        <w:pStyle w:val="Default"/>
        <w:ind w:firstLine="709"/>
        <w:jc w:val="both"/>
        <w:rPr>
          <w:rFonts w:ascii="Times New Roman" w:hAnsi="Times New Roman" w:cs="Times New Roman"/>
          <w:color w:val="auto"/>
          <w:sz w:val="28"/>
          <w:szCs w:val="28"/>
        </w:rPr>
      </w:pPr>
      <w:proofErr w:type="spellStart"/>
      <w:r w:rsidRPr="00154F7D">
        <w:rPr>
          <w:rFonts w:ascii="Times New Roman" w:hAnsi="Times New Roman" w:cs="Times New Roman"/>
          <w:color w:val="auto"/>
          <w:sz w:val="28"/>
          <w:szCs w:val="28"/>
        </w:rPr>
        <w:t>Жұмыс</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қысымына</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байланысты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магистральдық</w:t>
      </w:r>
      <w:proofErr w:type="spellEnd"/>
      <w:r w:rsidRPr="00154F7D">
        <w:rPr>
          <w:rFonts w:ascii="Times New Roman" w:hAnsi="Times New Roman" w:cs="Times New Roman"/>
          <w:color w:val="auto"/>
          <w:sz w:val="28"/>
          <w:szCs w:val="28"/>
        </w:rPr>
        <w:t xml:space="preserve"> газ </w:t>
      </w:r>
      <w:proofErr w:type="spellStart"/>
      <w:r w:rsidRPr="00154F7D">
        <w:rPr>
          <w:rFonts w:ascii="Times New Roman" w:hAnsi="Times New Roman" w:cs="Times New Roman"/>
          <w:color w:val="auto"/>
          <w:sz w:val="28"/>
          <w:szCs w:val="28"/>
        </w:rPr>
        <w:t>құбырларының</w:t>
      </w:r>
      <w:proofErr w:type="spellEnd"/>
      <w:r w:rsidRPr="00154F7D">
        <w:rPr>
          <w:rFonts w:ascii="Times New Roman" w:hAnsi="Times New Roman" w:cs="Times New Roman"/>
          <w:color w:val="auto"/>
          <w:sz w:val="28"/>
          <w:szCs w:val="28"/>
        </w:rPr>
        <w:t xml:space="preserve"> 3 </w:t>
      </w:r>
      <w:proofErr w:type="spellStart"/>
      <w:r w:rsidRPr="00154F7D">
        <w:rPr>
          <w:rFonts w:ascii="Times New Roman" w:hAnsi="Times New Roman" w:cs="Times New Roman"/>
          <w:color w:val="auto"/>
          <w:sz w:val="28"/>
          <w:szCs w:val="28"/>
        </w:rPr>
        <w:t>класы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орнатылады</w:t>
      </w:r>
      <w:proofErr w:type="spellEnd"/>
      <w:r w:rsidRPr="00154F7D">
        <w:rPr>
          <w:rFonts w:ascii="Times New Roman" w:hAnsi="Times New Roman" w:cs="Times New Roman"/>
          <w:color w:val="auto"/>
          <w:sz w:val="28"/>
          <w:szCs w:val="28"/>
        </w:rPr>
        <w:t xml:space="preserve">: 1) </w:t>
      </w:r>
      <w:proofErr w:type="spellStart"/>
      <w:r w:rsidRPr="00154F7D">
        <w:rPr>
          <w:rFonts w:ascii="Times New Roman" w:hAnsi="Times New Roman" w:cs="Times New Roman"/>
          <w:color w:val="auto"/>
          <w:sz w:val="28"/>
          <w:szCs w:val="28"/>
        </w:rPr>
        <w:t>жо</w:t>
      </w:r>
      <w:proofErr w:type="spellEnd"/>
      <w:r w:rsidRPr="00154F7D">
        <w:rPr>
          <w:rFonts w:ascii="Times New Roman" w:hAnsi="Times New Roman" w:cs="Times New Roman"/>
          <w:color w:val="auto"/>
          <w:sz w:val="28"/>
          <w:szCs w:val="28"/>
          <w:lang w:val="kk-KZ"/>
        </w:rPr>
        <w:t xml:space="preserve">ғарғы қысымдағы - </w:t>
      </w:r>
      <w:r w:rsidRPr="00154F7D">
        <w:rPr>
          <w:rFonts w:ascii="Times New Roman" w:hAnsi="Times New Roman" w:cs="Times New Roman"/>
          <w:color w:val="auto"/>
          <w:sz w:val="28"/>
          <w:szCs w:val="28"/>
        </w:rPr>
        <w:t>25 кгс/см</w:t>
      </w:r>
      <w:r w:rsidRPr="00154F7D">
        <w:rPr>
          <w:rFonts w:ascii="Times New Roman" w:hAnsi="Times New Roman" w:cs="Times New Roman"/>
          <w:color w:val="auto"/>
          <w:sz w:val="28"/>
          <w:szCs w:val="28"/>
          <w:vertAlign w:val="superscript"/>
        </w:rPr>
        <w:t>2</w:t>
      </w:r>
      <w:r w:rsidRPr="00154F7D">
        <w:rPr>
          <w:rFonts w:ascii="Times New Roman" w:hAnsi="Times New Roman" w:cs="Times New Roman"/>
          <w:color w:val="auto"/>
          <w:sz w:val="28"/>
          <w:szCs w:val="28"/>
        </w:rPr>
        <w:t xml:space="preserve">-тан </w:t>
      </w:r>
      <w:proofErr w:type="spellStart"/>
      <w:r w:rsidRPr="00154F7D">
        <w:rPr>
          <w:rFonts w:ascii="Times New Roman" w:hAnsi="Times New Roman" w:cs="Times New Roman"/>
          <w:color w:val="auto"/>
          <w:sz w:val="28"/>
          <w:szCs w:val="28"/>
        </w:rPr>
        <w:t>жоғары</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жұмыс</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қысымындағы</w:t>
      </w:r>
      <w:proofErr w:type="spellEnd"/>
      <w:r w:rsidRPr="00154F7D">
        <w:rPr>
          <w:rFonts w:ascii="Times New Roman" w:hAnsi="Times New Roman" w:cs="Times New Roman"/>
          <w:color w:val="auto"/>
          <w:sz w:val="28"/>
          <w:szCs w:val="28"/>
        </w:rPr>
        <w:t xml:space="preserve">; 2) </w:t>
      </w:r>
      <w:r w:rsidRPr="00154F7D">
        <w:rPr>
          <w:rFonts w:ascii="Times New Roman" w:hAnsi="Times New Roman" w:cs="Times New Roman"/>
          <w:color w:val="auto"/>
          <w:sz w:val="28"/>
          <w:szCs w:val="28"/>
          <w:lang w:val="kk-KZ"/>
        </w:rPr>
        <w:t xml:space="preserve">орташа қысымдағы - </w:t>
      </w:r>
      <w:r w:rsidRPr="00154F7D">
        <w:rPr>
          <w:rFonts w:ascii="Times New Roman" w:hAnsi="Times New Roman" w:cs="Times New Roman"/>
          <w:color w:val="auto"/>
          <w:sz w:val="28"/>
          <w:szCs w:val="28"/>
        </w:rPr>
        <w:t>12-ден</w:t>
      </w:r>
      <w:r w:rsidRPr="00154F7D">
        <w:rPr>
          <w:rFonts w:ascii="Times New Roman" w:hAnsi="Times New Roman" w:cs="Times New Roman"/>
          <w:color w:val="auto"/>
          <w:sz w:val="28"/>
          <w:szCs w:val="28"/>
          <w:lang w:val="kk-KZ"/>
        </w:rPr>
        <w:t xml:space="preserve"> жоғары</w:t>
      </w:r>
      <w:r w:rsidRPr="00154F7D">
        <w:rPr>
          <w:rFonts w:ascii="Times New Roman" w:hAnsi="Times New Roman" w:cs="Times New Roman"/>
          <w:color w:val="auto"/>
          <w:sz w:val="28"/>
          <w:szCs w:val="28"/>
        </w:rPr>
        <w:t xml:space="preserve"> 25 кгс/см</w:t>
      </w:r>
      <w:r w:rsidRPr="00154F7D">
        <w:rPr>
          <w:rFonts w:ascii="Times New Roman" w:hAnsi="Times New Roman" w:cs="Times New Roman"/>
          <w:color w:val="auto"/>
          <w:sz w:val="28"/>
          <w:szCs w:val="28"/>
          <w:vertAlign w:val="superscript"/>
        </w:rPr>
        <w:t>2</w:t>
      </w:r>
      <w:r w:rsidRPr="00154F7D">
        <w:rPr>
          <w:rFonts w:ascii="Times New Roman" w:hAnsi="Times New Roman" w:cs="Times New Roman"/>
          <w:color w:val="auto"/>
          <w:sz w:val="28"/>
          <w:szCs w:val="28"/>
        </w:rPr>
        <w:t>-</w:t>
      </w:r>
      <w:r w:rsidRPr="00154F7D">
        <w:rPr>
          <w:rFonts w:ascii="Times New Roman" w:hAnsi="Times New Roman" w:cs="Times New Roman"/>
          <w:color w:val="auto"/>
          <w:sz w:val="28"/>
          <w:szCs w:val="28"/>
          <w:lang w:val="kk-KZ"/>
        </w:rPr>
        <w:t>ге дейін</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жұмыс</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қысымындағы</w:t>
      </w:r>
      <w:proofErr w:type="spellEnd"/>
      <w:r w:rsidRPr="00154F7D">
        <w:rPr>
          <w:rFonts w:ascii="Times New Roman" w:hAnsi="Times New Roman" w:cs="Times New Roman"/>
          <w:color w:val="auto"/>
          <w:sz w:val="28"/>
          <w:szCs w:val="28"/>
        </w:rPr>
        <w:t xml:space="preserve">; 3) </w:t>
      </w:r>
      <w:r w:rsidRPr="00154F7D">
        <w:rPr>
          <w:rFonts w:ascii="Times New Roman" w:hAnsi="Times New Roman" w:cs="Times New Roman"/>
          <w:color w:val="auto"/>
          <w:sz w:val="28"/>
          <w:szCs w:val="28"/>
          <w:lang w:val="kk-KZ"/>
        </w:rPr>
        <w:t>төмен қысымдағы -</w:t>
      </w:r>
      <w:r w:rsidRPr="00154F7D">
        <w:rPr>
          <w:rFonts w:ascii="Times New Roman" w:hAnsi="Times New Roman" w:cs="Times New Roman"/>
          <w:color w:val="auto"/>
          <w:sz w:val="28"/>
          <w:szCs w:val="28"/>
        </w:rPr>
        <w:t>12 кгс/см</w:t>
      </w:r>
      <w:r w:rsidRPr="00154F7D">
        <w:rPr>
          <w:rFonts w:ascii="Times New Roman" w:hAnsi="Times New Roman" w:cs="Times New Roman"/>
          <w:color w:val="auto"/>
          <w:sz w:val="28"/>
          <w:szCs w:val="28"/>
          <w:vertAlign w:val="superscript"/>
        </w:rPr>
        <w:t>2</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қоса</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алғанда</w:t>
      </w:r>
      <w:proofErr w:type="spellEnd"/>
      <w:r w:rsidRPr="00154F7D">
        <w:rPr>
          <w:rFonts w:ascii="Times New Roman" w:hAnsi="Times New Roman" w:cs="Times New Roman"/>
          <w:color w:val="auto"/>
          <w:sz w:val="28"/>
          <w:szCs w:val="28"/>
          <w:lang w:val="kk-KZ"/>
        </w:rPr>
        <w:t>ғы</w:t>
      </w:r>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жұмыс</w:t>
      </w:r>
      <w:proofErr w:type="spellEnd"/>
      <w:r w:rsidRPr="00154F7D">
        <w:rPr>
          <w:rFonts w:ascii="Times New Roman" w:hAnsi="Times New Roman" w:cs="Times New Roman"/>
          <w:color w:val="auto"/>
          <w:sz w:val="28"/>
          <w:szCs w:val="28"/>
        </w:rPr>
        <w:t xml:space="preserve"> </w:t>
      </w:r>
      <w:proofErr w:type="spellStart"/>
      <w:r w:rsidRPr="00154F7D">
        <w:rPr>
          <w:rFonts w:ascii="Times New Roman" w:hAnsi="Times New Roman" w:cs="Times New Roman"/>
          <w:color w:val="auto"/>
          <w:sz w:val="28"/>
          <w:szCs w:val="28"/>
        </w:rPr>
        <w:t>қысымындағы</w:t>
      </w:r>
      <w:proofErr w:type="spellEnd"/>
      <w:r w:rsidRPr="00154F7D">
        <w:rPr>
          <w:rFonts w:ascii="Times New Roman" w:hAnsi="Times New Roman" w:cs="Times New Roman"/>
          <w:color w:val="auto"/>
          <w:sz w:val="28"/>
          <w:szCs w:val="28"/>
        </w:rPr>
        <w:t xml:space="preserve"> [</w:t>
      </w:r>
      <w:r w:rsidR="00585BE2" w:rsidRPr="00154F7D">
        <w:rPr>
          <w:rFonts w:ascii="Times New Roman" w:hAnsi="Times New Roman" w:cs="Times New Roman"/>
          <w:color w:val="auto"/>
          <w:sz w:val="28"/>
          <w:szCs w:val="28"/>
          <w:lang w:val="kk-KZ"/>
        </w:rPr>
        <w:t>5</w:t>
      </w:r>
      <w:r w:rsidRPr="00154F7D">
        <w:rPr>
          <w:rFonts w:ascii="Times New Roman" w:hAnsi="Times New Roman" w:cs="Times New Roman"/>
          <w:color w:val="auto"/>
          <w:sz w:val="28"/>
          <w:szCs w:val="28"/>
        </w:rPr>
        <w:t xml:space="preserve">, </w:t>
      </w:r>
      <w:r w:rsidR="00585BE2" w:rsidRPr="00154F7D">
        <w:rPr>
          <w:rFonts w:ascii="Times New Roman" w:hAnsi="Times New Roman" w:cs="Times New Roman"/>
          <w:color w:val="auto"/>
          <w:sz w:val="28"/>
          <w:szCs w:val="28"/>
          <w:lang w:val="kk-KZ"/>
        </w:rPr>
        <w:t>6</w:t>
      </w:r>
      <w:r w:rsidRPr="00154F7D">
        <w:rPr>
          <w:rFonts w:ascii="Times New Roman" w:hAnsi="Times New Roman" w:cs="Times New Roman"/>
          <w:color w:val="auto"/>
          <w:sz w:val="28"/>
          <w:szCs w:val="28"/>
        </w:rPr>
        <w:t>].</w:t>
      </w:r>
    </w:p>
    <w:p w14:paraId="46C30CE9" w14:textId="77777777" w:rsidR="00C13135" w:rsidRPr="00154F7D" w:rsidRDefault="00C13135"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i/>
          <w:iCs/>
          <w:sz w:val="28"/>
          <w:szCs w:val="28"/>
          <w:lang w:val="kk-KZ" w:eastAsia="ru-RU"/>
        </w:rPr>
        <w:t>«Интергаз Орталық Азия»</w:t>
      </w:r>
      <w:r w:rsidRPr="00154F7D">
        <w:rPr>
          <w:rFonts w:ascii="Times New Roman" w:eastAsia="Times New Roman" w:hAnsi="Times New Roman" w:cs="Times New Roman"/>
          <w:sz w:val="28"/>
          <w:szCs w:val="28"/>
          <w:lang w:val="kk-KZ" w:eastAsia="ru-RU"/>
        </w:rPr>
        <w:t xml:space="preserve"> акционерлік қоғамы 1997 жылы шілде айында құрылған, Қазақстанның сенімгерлікпен басқаруға берілген газ тасымалдау жүйесін пайдалануды және техникалық қызмет көрсетуді жүзеге асырады.</w:t>
      </w:r>
    </w:p>
    <w:p w14:paraId="43D31C5D" w14:textId="77777777" w:rsidR="00C13135" w:rsidRPr="00154F7D" w:rsidRDefault="00C13135"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 xml:space="preserve">«ҚазТрансГаз» компаниясы газ және газбен жабдықтау саласындағы ұлттық операторының құрамына кіреді және табиғи газды магистральдық тасымалдау саласында оның мүдделерін білдіреді. «ҚазТрансГаз» АҚ отандық, сондай-ақ шетелдік газ нарығында мемлекеттің мүдделерін білдіретін </w:t>
      </w:r>
      <w:r w:rsidRPr="00154F7D">
        <w:rPr>
          <w:rFonts w:ascii="Times New Roman" w:eastAsia="Times New Roman" w:hAnsi="Times New Roman" w:cs="Times New Roman"/>
          <w:sz w:val="28"/>
          <w:szCs w:val="28"/>
          <w:lang w:val="kk-KZ" w:eastAsia="ru-RU"/>
        </w:rPr>
        <w:lastRenderedPageBreak/>
        <w:t>Қазақстан Республикасының негізгі газ-энергетикалық және газ тасымалдайтын компаниясы болып табылады.</w:t>
      </w:r>
    </w:p>
    <w:p w14:paraId="14F3EDD6" w14:textId="77777777" w:rsidR="00C13135" w:rsidRPr="00154F7D" w:rsidRDefault="00C13135"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2018 жылғы шілдеде Қазақстан Республикасы Үкіметінің қаулысымен «Интергаз Орталық Азия» АҚ магистральдық газ құбыры бойынша ұлттық оператор мәртебесін алды.</w:t>
      </w:r>
    </w:p>
    <w:p w14:paraId="6CF7DA3F" w14:textId="77777777" w:rsidR="00C13135" w:rsidRPr="00154F7D" w:rsidRDefault="00C13135"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Жаңа ұлттық оператордың негізгі міндетіне тауарлық газды магистральдық газ құбырлары арқылы ішкі және сыртқы нарықтарға тасымалдауда мемлекеттің және басқа да қатысушылардың мүдделерін қамтамасыз ету кіреді. Сонымен қатар, компания магистральдық газ құбырлары жүйесін инновациялық дамытуды және тауарлық газ ағынын әртараптандыру арқылы мемлекеттің энергетикалық әлеуетін көтере отырып, оны әлемдік энергетикалық жүйеге ықпалдастыруды қамтамасыз ететін болады.</w:t>
      </w:r>
    </w:p>
    <w:p w14:paraId="7B7C82DE" w14:textId="77777777" w:rsidR="00C13135" w:rsidRPr="00154F7D" w:rsidRDefault="00C13135"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Бүгінгі күні «Интергаз Орталық Азия» АҚ Қазақстанның аумағы бойынша жалпы ұзындығы 19 146,51 шақырым болатын магистральдық газ құбырлары арқылы табиғи газды ішкі тасымалдау мен транзиттеуді жүзеге асырады. Оның ішінде 6 667,97 км МГҚ шет ұйымдарға тиесілі, оларға Компания техникалық қызмет көрсету бойынша қызмет көрсетеді, 2 242,25 км - газ құбыры-бұрымдары.</w:t>
      </w:r>
    </w:p>
    <w:p w14:paraId="72B572B6" w14:textId="77777777" w:rsidR="00C13135" w:rsidRPr="00154F7D" w:rsidRDefault="00C13135"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Газ тасымалын жалпы қуаттылығы 2 263,964 МВт алуан түрдегі және үлгідегі 308 газ айдайтын агрегат орнатылған 25 желілік және 4 сығымдау компрессорлық станциясы жүзеге асырады. Шарттық негізде «Интергаз Орталық Азия» АҚ-да жалпы қуаттылығы 68,5 МВт болатын 5 ГАА бар «Бозой» КС-1 қызмет көрсетіледі</w:t>
      </w:r>
      <w:r w:rsidR="00251E08" w:rsidRPr="00154F7D">
        <w:rPr>
          <w:rFonts w:ascii="Times New Roman" w:eastAsia="Times New Roman" w:hAnsi="Times New Roman" w:cs="Times New Roman"/>
          <w:sz w:val="28"/>
          <w:szCs w:val="28"/>
          <w:lang w:val="kk-KZ" w:eastAsia="ru-RU"/>
        </w:rPr>
        <w:t xml:space="preserve"> [</w:t>
      </w:r>
      <w:r w:rsidR="00660D89" w:rsidRPr="00154F7D">
        <w:rPr>
          <w:rFonts w:ascii="Times New Roman" w:eastAsia="Times New Roman" w:hAnsi="Times New Roman" w:cs="Times New Roman"/>
          <w:sz w:val="28"/>
          <w:szCs w:val="28"/>
          <w:lang w:val="kk-KZ" w:eastAsia="ru-RU"/>
        </w:rPr>
        <w:t>7</w:t>
      </w:r>
      <w:r w:rsidR="00251E08" w:rsidRPr="00154F7D">
        <w:rPr>
          <w:rFonts w:ascii="Times New Roman" w:eastAsia="Times New Roman" w:hAnsi="Times New Roman" w:cs="Times New Roman"/>
          <w:sz w:val="28"/>
          <w:szCs w:val="28"/>
          <w:lang w:val="kk-KZ" w:eastAsia="ru-RU"/>
        </w:rPr>
        <w:t>]</w:t>
      </w:r>
      <w:r w:rsidRPr="00154F7D">
        <w:rPr>
          <w:rFonts w:ascii="Times New Roman" w:eastAsia="Times New Roman" w:hAnsi="Times New Roman" w:cs="Times New Roman"/>
          <w:sz w:val="28"/>
          <w:szCs w:val="28"/>
          <w:lang w:val="kk-KZ" w:eastAsia="ru-RU"/>
        </w:rPr>
        <w:t>.</w:t>
      </w:r>
    </w:p>
    <w:p w14:paraId="35FE97E5" w14:textId="77777777" w:rsidR="00C13135" w:rsidRPr="00154F7D" w:rsidRDefault="00C13135" w:rsidP="00154F7D">
      <w:pPr>
        <w:spacing w:after="0" w:line="240" w:lineRule="auto"/>
        <w:ind w:firstLine="709"/>
        <w:jc w:val="both"/>
        <w:rPr>
          <w:rFonts w:ascii="Times New Roman" w:eastAsia="Times New Roman" w:hAnsi="Times New Roman" w:cs="Times New Roman"/>
          <w:sz w:val="28"/>
          <w:szCs w:val="28"/>
          <w:lang w:eastAsia="ru-RU"/>
        </w:rPr>
      </w:pPr>
      <w:r w:rsidRPr="00154F7D">
        <w:rPr>
          <w:rFonts w:ascii="Times New Roman" w:eastAsia="Times New Roman" w:hAnsi="Times New Roman" w:cs="Times New Roman"/>
          <w:sz w:val="28"/>
          <w:szCs w:val="28"/>
          <w:lang w:eastAsia="ru-RU"/>
        </w:rPr>
        <w:t xml:space="preserve">Компания 3 </w:t>
      </w:r>
      <w:proofErr w:type="spellStart"/>
      <w:r w:rsidRPr="00154F7D">
        <w:rPr>
          <w:rFonts w:ascii="Times New Roman" w:eastAsia="Times New Roman" w:hAnsi="Times New Roman" w:cs="Times New Roman"/>
          <w:sz w:val="28"/>
          <w:szCs w:val="28"/>
          <w:lang w:eastAsia="ru-RU"/>
        </w:rPr>
        <w:t>жер</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асты</w:t>
      </w:r>
      <w:proofErr w:type="spellEnd"/>
      <w:r w:rsidRPr="00154F7D">
        <w:rPr>
          <w:rFonts w:ascii="Times New Roman" w:eastAsia="Times New Roman" w:hAnsi="Times New Roman" w:cs="Times New Roman"/>
          <w:sz w:val="28"/>
          <w:szCs w:val="28"/>
          <w:lang w:eastAsia="ru-RU"/>
        </w:rPr>
        <w:t xml:space="preserve"> газ </w:t>
      </w:r>
      <w:proofErr w:type="spellStart"/>
      <w:r w:rsidRPr="00154F7D">
        <w:rPr>
          <w:rFonts w:ascii="Times New Roman" w:eastAsia="Times New Roman" w:hAnsi="Times New Roman" w:cs="Times New Roman"/>
          <w:sz w:val="28"/>
          <w:szCs w:val="28"/>
          <w:lang w:eastAsia="ru-RU"/>
        </w:rPr>
        <w:t>қоймасын</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пайдаланады</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Олардың</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ең</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ірісі</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Ақтөбе</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облысында</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орналасқан</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Бозой</w:t>
      </w:r>
      <w:proofErr w:type="spellEnd"/>
      <w:r w:rsidRPr="00154F7D">
        <w:rPr>
          <w:rFonts w:ascii="Times New Roman" w:eastAsia="Times New Roman" w:hAnsi="Times New Roman" w:cs="Times New Roman"/>
          <w:sz w:val="28"/>
          <w:szCs w:val="28"/>
          <w:lang w:eastAsia="ru-RU"/>
        </w:rPr>
        <w:t xml:space="preserve"> ЖАГҚ (</w:t>
      </w:r>
      <w:proofErr w:type="spellStart"/>
      <w:r w:rsidRPr="00154F7D">
        <w:rPr>
          <w:rFonts w:ascii="Times New Roman" w:eastAsia="Times New Roman" w:hAnsi="Times New Roman" w:cs="Times New Roman"/>
          <w:sz w:val="28"/>
          <w:szCs w:val="28"/>
          <w:lang w:eastAsia="ru-RU"/>
        </w:rPr>
        <w:t>белсенді</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сақтау</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көлемі</w:t>
      </w:r>
      <w:proofErr w:type="spellEnd"/>
      <w:r w:rsidRPr="00154F7D">
        <w:rPr>
          <w:rFonts w:ascii="Times New Roman" w:eastAsia="Times New Roman" w:hAnsi="Times New Roman" w:cs="Times New Roman"/>
          <w:sz w:val="28"/>
          <w:szCs w:val="28"/>
          <w:lang w:eastAsia="ru-RU"/>
        </w:rPr>
        <w:t xml:space="preserve"> 4 000 000 </w:t>
      </w:r>
      <w:proofErr w:type="spellStart"/>
      <w:r w:rsidRPr="00154F7D">
        <w:rPr>
          <w:rFonts w:ascii="Times New Roman" w:eastAsia="Times New Roman" w:hAnsi="Times New Roman" w:cs="Times New Roman"/>
          <w:sz w:val="28"/>
          <w:szCs w:val="28"/>
          <w:lang w:eastAsia="ru-RU"/>
        </w:rPr>
        <w:t>мың</w:t>
      </w:r>
      <w:proofErr w:type="spellEnd"/>
      <w:r w:rsidRPr="00154F7D">
        <w:rPr>
          <w:rFonts w:ascii="Times New Roman" w:eastAsia="Times New Roman" w:hAnsi="Times New Roman" w:cs="Times New Roman"/>
          <w:sz w:val="28"/>
          <w:szCs w:val="28"/>
          <w:lang w:eastAsia="ru-RU"/>
        </w:rPr>
        <w:t xml:space="preserve"> м</w:t>
      </w:r>
      <w:r w:rsidR="00DC7ED5" w:rsidRPr="00154F7D">
        <w:rPr>
          <w:rFonts w:ascii="Times New Roman" w:eastAsia="Times New Roman" w:hAnsi="Times New Roman" w:cs="Times New Roman"/>
          <w:sz w:val="28"/>
          <w:szCs w:val="28"/>
          <w:vertAlign w:val="superscript"/>
          <w:lang w:val="kk-KZ" w:eastAsia="ru-RU"/>
        </w:rPr>
        <w:t>3</w:t>
      </w:r>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Түркістан</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облысында</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орналасқан</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Полторацк</w:t>
      </w:r>
      <w:proofErr w:type="spellEnd"/>
      <w:r w:rsidRPr="00154F7D">
        <w:rPr>
          <w:rFonts w:ascii="Times New Roman" w:eastAsia="Times New Roman" w:hAnsi="Times New Roman" w:cs="Times New Roman"/>
          <w:sz w:val="28"/>
          <w:szCs w:val="28"/>
          <w:lang w:eastAsia="ru-RU"/>
        </w:rPr>
        <w:t xml:space="preserve"> ЖАГҚ (</w:t>
      </w:r>
      <w:proofErr w:type="spellStart"/>
      <w:r w:rsidRPr="00154F7D">
        <w:rPr>
          <w:rFonts w:ascii="Times New Roman" w:eastAsia="Times New Roman" w:hAnsi="Times New Roman" w:cs="Times New Roman"/>
          <w:sz w:val="28"/>
          <w:szCs w:val="28"/>
          <w:lang w:eastAsia="ru-RU"/>
        </w:rPr>
        <w:t>белсенді</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сақтау</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көлемі</w:t>
      </w:r>
      <w:proofErr w:type="spellEnd"/>
      <w:r w:rsidRPr="00154F7D">
        <w:rPr>
          <w:rFonts w:ascii="Times New Roman" w:eastAsia="Times New Roman" w:hAnsi="Times New Roman" w:cs="Times New Roman"/>
          <w:sz w:val="28"/>
          <w:szCs w:val="28"/>
          <w:lang w:eastAsia="ru-RU"/>
        </w:rPr>
        <w:t xml:space="preserve"> 350 000 </w:t>
      </w:r>
      <w:proofErr w:type="spellStart"/>
      <w:r w:rsidRPr="00154F7D">
        <w:rPr>
          <w:rFonts w:ascii="Times New Roman" w:eastAsia="Times New Roman" w:hAnsi="Times New Roman" w:cs="Times New Roman"/>
          <w:sz w:val="28"/>
          <w:szCs w:val="28"/>
          <w:lang w:eastAsia="ru-RU"/>
        </w:rPr>
        <w:t>мың</w:t>
      </w:r>
      <w:proofErr w:type="spellEnd"/>
      <w:r w:rsidRPr="00154F7D">
        <w:rPr>
          <w:rFonts w:ascii="Times New Roman" w:eastAsia="Times New Roman" w:hAnsi="Times New Roman" w:cs="Times New Roman"/>
          <w:sz w:val="28"/>
          <w:szCs w:val="28"/>
          <w:lang w:eastAsia="ru-RU"/>
        </w:rPr>
        <w:t xml:space="preserve"> м</w:t>
      </w:r>
      <w:r w:rsidR="00DC7ED5" w:rsidRPr="00154F7D">
        <w:rPr>
          <w:rFonts w:ascii="Times New Roman" w:eastAsia="Times New Roman" w:hAnsi="Times New Roman" w:cs="Times New Roman"/>
          <w:sz w:val="28"/>
          <w:szCs w:val="28"/>
          <w:vertAlign w:val="superscript"/>
          <w:lang w:val="kk-KZ" w:eastAsia="ru-RU"/>
        </w:rPr>
        <w:t>3</w:t>
      </w:r>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сондай-ақ</w:t>
      </w:r>
      <w:proofErr w:type="spellEnd"/>
      <w:r w:rsidRPr="00154F7D">
        <w:rPr>
          <w:rFonts w:ascii="Times New Roman" w:eastAsia="Times New Roman" w:hAnsi="Times New Roman" w:cs="Times New Roman"/>
          <w:sz w:val="28"/>
          <w:szCs w:val="28"/>
          <w:lang w:eastAsia="ru-RU"/>
        </w:rPr>
        <w:t xml:space="preserve"> Жамбыл </w:t>
      </w:r>
      <w:proofErr w:type="spellStart"/>
      <w:r w:rsidRPr="00154F7D">
        <w:rPr>
          <w:rFonts w:ascii="Times New Roman" w:eastAsia="Times New Roman" w:hAnsi="Times New Roman" w:cs="Times New Roman"/>
          <w:sz w:val="28"/>
          <w:szCs w:val="28"/>
          <w:lang w:eastAsia="ru-RU"/>
        </w:rPr>
        <w:t>облысындағы</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Ақыртөбе</w:t>
      </w:r>
      <w:proofErr w:type="spellEnd"/>
      <w:r w:rsidRPr="00154F7D">
        <w:rPr>
          <w:rFonts w:ascii="Times New Roman" w:eastAsia="Times New Roman" w:hAnsi="Times New Roman" w:cs="Times New Roman"/>
          <w:sz w:val="28"/>
          <w:szCs w:val="28"/>
          <w:lang w:eastAsia="ru-RU"/>
        </w:rPr>
        <w:t xml:space="preserve"> ЖАГҚ (</w:t>
      </w:r>
      <w:proofErr w:type="spellStart"/>
      <w:r w:rsidRPr="00154F7D">
        <w:rPr>
          <w:rFonts w:ascii="Times New Roman" w:eastAsia="Times New Roman" w:hAnsi="Times New Roman" w:cs="Times New Roman"/>
          <w:sz w:val="28"/>
          <w:szCs w:val="28"/>
          <w:lang w:eastAsia="ru-RU"/>
        </w:rPr>
        <w:t>белсенді</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сақтау</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көлемі</w:t>
      </w:r>
      <w:proofErr w:type="spellEnd"/>
      <w:r w:rsidRPr="00154F7D">
        <w:rPr>
          <w:rFonts w:ascii="Times New Roman" w:eastAsia="Times New Roman" w:hAnsi="Times New Roman" w:cs="Times New Roman"/>
          <w:sz w:val="28"/>
          <w:szCs w:val="28"/>
          <w:lang w:eastAsia="ru-RU"/>
        </w:rPr>
        <w:t xml:space="preserve"> 300 000 </w:t>
      </w:r>
      <w:proofErr w:type="spellStart"/>
      <w:r w:rsidRPr="00154F7D">
        <w:rPr>
          <w:rFonts w:ascii="Times New Roman" w:eastAsia="Times New Roman" w:hAnsi="Times New Roman" w:cs="Times New Roman"/>
          <w:sz w:val="28"/>
          <w:szCs w:val="28"/>
          <w:lang w:eastAsia="ru-RU"/>
        </w:rPr>
        <w:t>мың</w:t>
      </w:r>
      <w:proofErr w:type="spellEnd"/>
      <w:r w:rsidRPr="00154F7D">
        <w:rPr>
          <w:rFonts w:ascii="Times New Roman" w:eastAsia="Times New Roman" w:hAnsi="Times New Roman" w:cs="Times New Roman"/>
          <w:sz w:val="28"/>
          <w:szCs w:val="28"/>
          <w:lang w:eastAsia="ru-RU"/>
        </w:rPr>
        <w:t xml:space="preserve"> м</w:t>
      </w:r>
      <w:r w:rsidR="00DC7ED5" w:rsidRPr="00154F7D">
        <w:rPr>
          <w:rFonts w:ascii="Times New Roman" w:eastAsia="Times New Roman" w:hAnsi="Times New Roman" w:cs="Times New Roman"/>
          <w:sz w:val="28"/>
          <w:szCs w:val="28"/>
          <w:vertAlign w:val="superscript"/>
          <w:lang w:val="kk-KZ" w:eastAsia="ru-RU"/>
        </w:rPr>
        <w:t>3</w:t>
      </w:r>
      <w:r w:rsidRPr="00154F7D">
        <w:rPr>
          <w:rFonts w:ascii="Times New Roman" w:eastAsia="Times New Roman" w:hAnsi="Times New Roman" w:cs="Times New Roman"/>
          <w:sz w:val="28"/>
          <w:szCs w:val="28"/>
          <w:lang w:eastAsia="ru-RU"/>
        </w:rPr>
        <w:t>).</w:t>
      </w:r>
    </w:p>
    <w:p w14:paraId="0315F5B3" w14:textId="77777777" w:rsidR="00462150" w:rsidRPr="00154F7D" w:rsidRDefault="00462150" w:rsidP="00154F7D">
      <w:pPr>
        <w:spacing w:after="0" w:line="240" w:lineRule="auto"/>
        <w:ind w:firstLine="709"/>
        <w:jc w:val="both"/>
        <w:rPr>
          <w:rFonts w:ascii="Times New Roman" w:eastAsia="Times New Roman" w:hAnsi="Times New Roman" w:cs="Times New Roman"/>
          <w:sz w:val="28"/>
          <w:szCs w:val="28"/>
          <w:lang w:eastAsia="ru-RU"/>
        </w:rPr>
      </w:pPr>
      <w:proofErr w:type="spellStart"/>
      <w:r w:rsidRPr="00154F7D">
        <w:rPr>
          <w:rFonts w:ascii="Times New Roman" w:eastAsia="Times New Roman" w:hAnsi="Times New Roman" w:cs="Times New Roman"/>
          <w:sz w:val="28"/>
          <w:szCs w:val="28"/>
          <w:lang w:eastAsia="ru-RU"/>
        </w:rPr>
        <w:t>Магистральдық</w:t>
      </w:r>
      <w:proofErr w:type="spellEnd"/>
      <w:r w:rsidRPr="00154F7D">
        <w:rPr>
          <w:rFonts w:ascii="Times New Roman" w:eastAsia="Times New Roman" w:hAnsi="Times New Roman" w:cs="Times New Roman"/>
          <w:sz w:val="28"/>
          <w:szCs w:val="28"/>
          <w:lang w:eastAsia="ru-RU"/>
        </w:rPr>
        <w:t xml:space="preserve"> газ </w:t>
      </w:r>
      <w:proofErr w:type="spellStart"/>
      <w:r w:rsidRPr="00154F7D">
        <w:rPr>
          <w:rFonts w:ascii="Times New Roman" w:eastAsia="Times New Roman" w:hAnsi="Times New Roman" w:cs="Times New Roman"/>
          <w:sz w:val="28"/>
          <w:szCs w:val="28"/>
          <w:lang w:eastAsia="ru-RU"/>
        </w:rPr>
        <w:t>құбырларының</w:t>
      </w:r>
      <w:proofErr w:type="spellEnd"/>
      <w:r w:rsidRPr="00154F7D">
        <w:rPr>
          <w:rFonts w:ascii="Times New Roman" w:eastAsia="Times New Roman" w:hAnsi="Times New Roman" w:cs="Times New Roman"/>
          <w:sz w:val="28"/>
          <w:szCs w:val="28"/>
          <w:lang w:eastAsia="ru-RU"/>
        </w:rPr>
        <w:t xml:space="preserve"> газ </w:t>
      </w:r>
      <w:proofErr w:type="spellStart"/>
      <w:r w:rsidRPr="00154F7D">
        <w:rPr>
          <w:rFonts w:ascii="Times New Roman" w:eastAsia="Times New Roman" w:hAnsi="Times New Roman" w:cs="Times New Roman"/>
          <w:sz w:val="28"/>
          <w:szCs w:val="28"/>
          <w:lang w:eastAsia="ru-RU"/>
        </w:rPr>
        <w:t>тасымалдау</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жүйесін</w:t>
      </w:r>
      <w:proofErr w:type="spellEnd"/>
      <w:r w:rsidR="00794498" w:rsidRPr="00154F7D">
        <w:rPr>
          <w:rFonts w:ascii="Times New Roman" w:eastAsia="Times New Roman" w:hAnsi="Times New Roman" w:cs="Times New Roman"/>
          <w:sz w:val="28"/>
          <w:szCs w:val="28"/>
          <w:lang w:val="kk-KZ" w:eastAsia="ru-RU"/>
        </w:rPr>
        <w:t xml:space="preserve"> 2-сурет</w:t>
      </w:r>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Интергаз</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Орталық</w:t>
      </w:r>
      <w:proofErr w:type="spellEnd"/>
      <w:r w:rsidRPr="00154F7D">
        <w:rPr>
          <w:rFonts w:ascii="Times New Roman" w:eastAsia="Times New Roman" w:hAnsi="Times New Roman" w:cs="Times New Roman"/>
          <w:sz w:val="28"/>
          <w:szCs w:val="28"/>
          <w:lang w:eastAsia="ru-RU"/>
        </w:rPr>
        <w:t xml:space="preserve"> Азия» АҚ </w:t>
      </w:r>
      <w:proofErr w:type="spellStart"/>
      <w:r w:rsidRPr="00154F7D">
        <w:rPr>
          <w:rFonts w:ascii="Times New Roman" w:eastAsia="Times New Roman" w:hAnsi="Times New Roman" w:cs="Times New Roman"/>
          <w:sz w:val="28"/>
          <w:szCs w:val="28"/>
          <w:lang w:eastAsia="ru-RU"/>
        </w:rPr>
        <w:t>өндірістік</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филиалдары</w:t>
      </w:r>
      <w:proofErr w:type="spellEnd"/>
      <w:r w:rsidRPr="00154F7D">
        <w:rPr>
          <w:rFonts w:ascii="Times New Roman" w:eastAsia="Times New Roman" w:hAnsi="Times New Roman" w:cs="Times New Roman"/>
          <w:sz w:val="28"/>
          <w:szCs w:val="28"/>
          <w:lang w:eastAsia="ru-RU"/>
        </w:rPr>
        <w:t xml:space="preserve"> – </w:t>
      </w:r>
      <w:proofErr w:type="spellStart"/>
      <w:r w:rsidRPr="00154F7D">
        <w:rPr>
          <w:rFonts w:ascii="Times New Roman" w:eastAsia="Times New Roman" w:hAnsi="Times New Roman" w:cs="Times New Roman"/>
          <w:sz w:val="28"/>
          <w:szCs w:val="28"/>
          <w:lang w:eastAsia="ru-RU"/>
        </w:rPr>
        <w:t>Магистральдық</w:t>
      </w:r>
      <w:proofErr w:type="spellEnd"/>
      <w:r w:rsidRPr="00154F7D">
        <w:rPr>
          <w:rFonts w:ascii="Times New Roman" w:eastAsia="Times New Roman" w:hAnsi="Times New Roman" w:cs="Times New Roman"/>
          <w:sz w:val="28"/>
          <w:szCs w:val="28"/>
          <w:lang w:eastAsia="ru-RU"/>
        </w:rPr>
        <w:t xml:space="preserve"> газ </w:t>
      </w:r>
      <w:proofErr w:type="spellStart"/>
      <w:r w:rsidRPr="00154F7D">
        <w:rPr>
          <w:rFonts w:ascii="Times New Roman" w:eastAsia="Times New Roman" w:hAnsi="Times New Roman" w:cs="Times New Roman"/>
          <w:sz w:val="28"/>
          <w:szCs w:val="28"/>
          <w:lang w:eastAsia="ru-RU"/>
        </w:rPr>
        <w:t>құбырлары</w:t>
      </w:r>
      <w:proofErr w:type="spellEnd"/>
      <w:r w:rsidRPr="00154F7D">
        <w:rPr>
          <w:rFonts w:ascii="Times New Roman" w:eastAsia="Times New Roman" w:hAnsi="Times New Roman" w:cs="Times New Roman"/>
          <w:sz w:val="28"/>
          <w:szCs w:val="28"/>
          <w:lang w:eastAsia="ru-RU"/>
        </w:rPr>
        <w:t xml:space="preserve"> </w:t>
      </w:r>
      <w:proofErr w:type="spellStart"/>
      <w:r w:rsidRPr="00154F7D">
        <w:rPr>
          <w:rFonts w:ascii="Times New Roman" w:eastAsia="Times New Roman" w:hAnsi="Times New Roman" w:cs="Times New Roman"/>
          <w:sz w:val="28"/>
          <w:szCs w:val="28"/>
          <w:lang w:eastAsia="ru-RU"/>
        </w:rPr>
        <w:t>басқармалары</w:t>
      </w:r>
      <w:proofErr w:type="spellEnd"/>
      <w:r w:rsidRPr="00154F7D">
        <w:rPr>
          <w:rFonts w:ascii="Times New Roman" w:eastAsia="Times New Roman" w:hAnsi="Times New Roman" w:cs="Times New Roman"/>
          <w:sz w:val="28"/>
          <w:szCs w:val="28"/>
          <w:lang w:eastAsia="ru-RU"/>
        </w:rPr>
        <w:t xml:space="preserve"> (МГҚБ) </w:t>
      </w:r>
      <w:proofErr w:type="spellStart"/>
      <w:r w:rsidRPr="00154F7D">
        <w:rPr>
          <w:rFonts w:ascii="Times New Roman" w:eastAsia="Times New Roman" w:hAnsi="Times New Roman" w:cs="Times New Roman"/>
          <w:sz w:val="28"/>
          <w:szCs w:val="28"/>
          <w:lang w:eastAsia="ru-RU"/>
        </w:rPr>
        <w:t>пайдаланады</w:t>
      </w:r>
      <w:proofErr w:type="spellEnd"/>
      <w:r w:rsidRPr="00154F7D">
        <w:rPr>
          <w:rFonts w:ascii="Times New Roman" w:eastAsia="Times New Roman" w:hAnsi="Times New Roman" w:cs="Times New Roman"/>
          <w:sz w:val="28"/>
          <w:szCs w:val="28"/>
          <w:lang w:eastAsia="ru-RU"/>
        </w:rPr>
        <w:t>:</w:t>
      </w:r>
    </w:p>
    <w:p w14:paraId="7C7F8EC5" w14:textId="77777777" w:rsidR="00462150" w:rsidRPr="00154F7D" w:rsidRDefault="00462150"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eastAsia="ru-RU"/>
        </w:rPr>
        <w:t>1. «Атырау» МГҚБ: «</w:t>
      </w:r>
      <w:proofErr w:type="spellStart"/>
      <w:r w:rsidRPr="00154F7D">
        <w:rPr>
          <w:rFonts w:ascii="Times New Roman" w:eastAsia="Times New Roman" w:hAnsi="Times New Roman" w:cs="Times New Roman"/>
          <w:sz w:val="28"/>
          <w:szCs w:val="28"/>
          <w:lang w:eastAsia="ru-RU"/>
        </w:rPr>
        <w:t>Мақат-Солтүстік</w:t>
      </w:r>
      <w:proofErr w:type="spellEnd"/>
      <w:r w:rsidRPr="00154F7D">
        <w:rPr>
          <w:rFonts w:ascii="Times New Roman" w:eastAsia="Times New Roman" w:hAnsi="Times New Roman" w:cs="Times New Roman"/>
          <w:sz w:val="28"/>
          <w:szCs w:val="28"/>
          <w:lang w:eastAsia="ru-RU"/>
        </w:rPr>
        <w:t xml:space="preserve"> Кавказ» МГҚ, «Орта Азия-</w:t>
      </w:r>
      <w:proofErr w:type="spellStart"/>
      <w:r w:rsidRPr="00154F7D">
        <w:rPr>
          <w:rFonts w:ascii="Times New Roman" w:eastAsia="Times New Roman" w:hAnsi="Times New Roman" w:cs="Times New Roman"/>
          <w:sz w:val="28"/>
          <w:szCs w:val="28"/>
          <w:lang w:eastAsia="ru-RU"/>
        </w:rPr>
        <w:t>Орталық</w:t>
      </w:r>
      <w:proofErr w:type="spellEnd"/>
      <w:r w:rsidRPr="00154F7D">
        <w:rPr>
          <w:rFonts w:ascii="Times New Roman" w:eastAsia="Times New Roman" w:hAnsi="Times New Roman" w:cs="Times New Roman"/>
          <w:sz w:val="28"/>
          <w:szCs w:val="28"/>
          <w:lang w:eastAsia="ru-RU"/>
        </w:rPr>
        <w:t>» МГҚ</w:t>
      </w:r>
      <w:r w:rsidR="00154F7D" w:rsidRPr="00154F7D">
        <w:rPr>
          <w:rFonts w:ascii="Times New Roman" w:eastAsia="Times New Roman" w:hAnsi="Times New Roman" w:cs="Times New Roman"/>
          <w:sz w:val="28"/>
          <w:szCs w:val="28"/>
          <w:lang w:val="kk-KZ" w:eastAsia="ru-RU"/>
        </w:rPr>
        <w:t>.</w:t>
      </w:r>
    </w:p>
    <w:p w14:paraId="449504FE" w14:textId="77777777" w:rsidR="00462150" w:rsidRPr="00154F7D" w:rsidRDefault="00462150"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2. «Ақтау» МГҚБ: «Орта Азия-Орталық» МГҚ, «Окарем-Бейнеу» МГҚ лупингтермен, «Бейнеу-Бозой-Шымкент» МГҚ, «Өзен-Жетібай-Ақтау» МГҚ</w:t>
      </w:r>
      <w:r w:rsidR="00154F7D" w:rsidRPr="00154F7D">
        <w:rPr>
          <w:rFonts w:ascii="Times New Roman" w:eastAsia="Times New Roman" w:hAnsi="Times New Roman" w:cs="Times New Roman"/>
          <w:sz w:val="28"/>
          <w:szCs w:val="28"/>
          <w:lang w:val="kk-KZ" w:eastAsia="ru-RU"/>
        </w:rPr>
        <w:t>.</w:t>
      </w:r>
    </w:p>
    <w:p w14:paraId="23ED648F" w14:textId="77777777" w:rsidR="00462150" w:rsidRPr="00154F7D" w:rsidRDefault="00462150"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3. «Орал» МГҚБ: «Орынбор-Новопсков» МГҚ, «Союз» МГҚ, «Орта Азия-Орталық» МГҚ лупингтермен, «Қарашығанақ-Орал» МГҚ</w:t>
      </w:r>
      <w:r w:rsidR="00154F7D" w:rsidRPr="00154F7D">
        <w:rPr>
          <w:rFonts w:ascii="Times New Roman" w:eastAsia="Times New Roman" w:hAnsi="Times New Roman" w:cs="Times New Roman"/>
          <w:sz w:val="28"/>
          <w:szCs w:val="28"/>
          <w:lang w:val="kk-KZ" w:eastAsia="ru-RU"/>
        </w:rPr>
        <w:t>.</w:t>
      </w:r>
    </w:p>
    <w:p w14:paraId="65378515" w14:textId="77777777" w:rsidR="00462150" w:rsidRPr="00154F7D" w:rsidRDefault="00462150"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4. «Ақтөбе» МГҚБ: «Бұқара-Орал» МГҚ, «Жаңажол-Октябрьск-Ақтөбе» газ құбыры лупингтермен, «Жаңажол-КС-13» МГҚ, «Бейнеу-Бозой-Шымкент» МГҚ, «Қожасай-КС-12» МГҚ</w:t>
      </w:r>
      <w:r w:rsidR="00154F7D" w:rsidRPr="00154F7D">
        <w:rPr>
          <w:rFonts w:ascii="Times New Roman" w:eastAsia="Times New Roman" w:hAnsi="Times New Roman" w:cs="Times New Roman"/>
          <w:sz w:val="28"/>
          <w:szCs w:val="28"/>
          <w:lang w:val="kk-KZ" w:eastAsia="ru-RU"/>
        </w:rPr>
        <w:t>.</w:t>
      </w:r>
    </w:p>
    <w:p w14:paraId="1DF96D3E" w14:textId="77777777" w:rsidR="00462150" w:rsidRPr="00154F7D" w:rsidRDefault="00462150"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eastAsia="ru-RU"/>
        </w:rPr>
        <w:t>5. «</w:t>
      </w:r>
      <w:proofErr w:type="spellStart"/>
      <w:r w:rsidRPr="00154F7D">
        <w:rPr>
          <w:rFonts w:ascii="Times New Roman" w:eastAsia="Times New Roman" w:hAnsi="Times New Roman" w:cs="Times New Roman"/>
          <w:sz w:val="28"/>
          <w:szCs w:val="28"/>
          <w:lang w:eastAsia="ru-RU"/>
        </w:rPr>
        <w:t>Қостанай</w:t>
      </w:r>
      <w:proofErr w:type="spellEnd"/>
      <w:r w:rsidRPr="00154F7D">
        <w:rPr>
          <w:rFonts w:ascii="Times New Roman" w:eastAsia="Times New Roman" w:hAnsi="Times New Roman" w:cs="Times New Roman"/>
          <w:sz w:val="28"/>
          <w:szCs w:val="28"/>
          <w:lang w:eastAsia="ru-RU"/>
        </w:rPr>
        <w:t>» МГҚБ: «</w:t>
      </w:r>
      <w:proofErr w:type="spellStart"/>
      <w:r w:rsidRPr="00154F7D">
        <w:rPr>
          <w:rFonts w:ascii="Times New Roman" w:eastAsia="Times New Roman" w:hAnsi="Times New Roman" w:cs="Times New Roman"/>
          <w:sz w:val="28"/>
          <w:szCs w:val="28"/>
          <w:lang w:eastAsia="ru-RU"/>
        </w:rPr>
        <w:t>Бұқара</w:t>
      </w:r>
      <w:proofErr w:type="spellEnd"/>
      <w:r w:rsidRPr="00154F7D">
        <w:rPr>
          <w:rFonts w:ascii="Times New Roman" w:eastAsia="Times New Roman" w:hAnsi="Times New Roman" w:cs="Times New Roman"/>
          <w:sz w:val="28"/>
          <w:szCs w:val="28"/>
          <w:lang w:eastAsia="ru-RU"/>
        </w:rPr>
        <w:t>-Орал» МГҚ, «</w:t>
      </w:r>
      <w:proofErr w:type="spellStart"/>
      <w:r w:rsidRPr="00154F7D">
        <w:rPr>
          <w:rFonts w:ascii="Times New Roman" w:eastAsia="Times New Roman" w:hAnsi="Times New Roman" w:cs="Times New Roman"/>
          <w:sz w:val="28"/>
          <w:szCs w:val="28"/>
          <w:lang w:eastAsia="ru-RU"/>
        </w:rPr>
        <w:t>Қарталы</w:t>
      </w:r>
      <w:proofErr w:type="spellEnd"/>
      <w:r w:rsidRPr="00154F7D">
        <w:rPr>
          <w:rFonts w:ascii="Times New Roman" w:eastAsia="Times New Roman" w:hAnsi="Times New Roman" w:cs="Times New Roman"/>
          <w:sz w:val="28"/>
          <w:szCs w:val="28"/>
          <w:lang w:eastAsia="ru-RU"/>
        </w:rPr>
        <w:t>-Рудный-</w:t>
      </w:r>
      <w:proofErr w:type="spellStart"/>
      <w:r w:rsidRPr="00154F7D">
        <w:rPr>
          <w:rFonts w:ascii="Times New Roman" w:eastAsia="Times New Roman" w:hAnsi="Times New Roman" w:cs="Times New Roman"/>
          <w:sz w:val="28"/>
          <w:szCs w:val="28"/>
          <w:lang w:eastAsia="ru-RU"/>
        </w:rPr>
        <w:t>Қостанай</w:t>
      </w:r>
      <w:proofErr w:type="spellEnd"/>
      <w:r w:rsidRPr="00154F7D">
        <w:rPr>
          <w:rFonts w:ascii="Times New Roman" w:eastAsia="Times New Roman" w:hAnsi="Times New Roman" w:cs="Times New Roman"/>
          <w:sz w:val="28"/>
          <w:szCs w:val="28"/>
          <w:lang w:eastAsia="ru-RU"/>
        </w:rPr>
        <w:t>» МГҚ, «Рудный қ.-</w:t>
      </w:r>
      <w:proofErr w:type="spellStart"/>
      <w:r w:rsidRPr="00154F7D">
        <w:rPr>
          <w:rFonts w:ascii="Times New Roman" w:eastAsia="Times New Roman" w:hAnsi="Times New Roman" w:cs="Times New Roman"/>
          <w:sz w:val="28"/>
          <w:szCs w:val="28"/>
          <w:lang w:eastAsia="ru-RU"/>
        </w:rPr>
        <w:t>Кашар</w:t>
      </w:r>
      <w:proofErr w:type="spellEnd"/>
      <w:r w:rsidRPr="00154F7D">
        <w:rPr>
          <w:rFonts w:ascii="Times New Roman" w:eastAsia="Times New Roman" w:hAnsi="Times New Roman" w:cs="Times New Roman"/>
          <w:sz w:val="28"/>
          <w:szCs w:val="28"/>
          <w:lang w:eastAsia="ru-RU"/>
        </w:rPr>
        <w:t xml:space="preserve"> к.-Федоровка а.» МГҚ</w:t>
      </w:r>
      <w:r w:rsidR="00154F7D" w:rsidRPr="00154F7D">
        <w:rPr>
          <w:rFonts w:ascii="Times New Roman" w:eastAsia="Times New Roman" w:hAnsi="Times New Roman" w:cs="Times New Roman"/>
          <w:sz w:val="28"/>
          <w:szCs w:val="28"/>
          <w:lang w:val="kk-KZ" w:eastAsia="ru-RU"/>
        </w:rPr>
        <w:t>.</w:t>
      </w:r>
    </w:p>
    <w:p w14:paraId="04E0AB9C" w14:textId="77777777" w:rsidR="00462150" w:rsidRPr="00154F7D" w:rsidRDefault="00462150" w:rsidP="00154F7D">
      <w:pPr>
        <w:spacing w:after="0" w:line="240" w:lineRule="auto"/>
        <w:ind w:firstLine="709"/>
        <w:jc w:val="both"/>
        <w:rPr>
          <w:rFonts w:ascii="Times New Roman" w:eastAsia="Times New Roman" w:hAnsi="Times New Roman" w:cs="Times New Roman"/>
          <w:sz w:val="28"/>
          <w:szCs w:val="28"/>
          <w:lang w:val="kk-KZ" w:eastAsia="ru-RU"/>
        </w:rPr>
      </w:pPr>
      <w:r w:rsidRPr="00684103">
        <w:rPr>
          <w:rFonts w:ascii="Times New Roman" w:eastAsia="Times New Roman" w:hAnsi="Times New Roman" w:cs="Times New Roman"/>
          <w:sz w:val="28"/>
          <w:szCs w:val="28"/>
          <w:lang w:val="kk-KZ" w:eastAsia="ru-RU"/>
        </w:rPr>
        <w:lastRenderedPageBreak/>
        <w:t>6. «Шымкент» МГҚБ: «Бұқара Газды Ауданы – Ташкент-Бішкек-Алматы» МГҚ, «Газли-Шымкент» МГҚ, «Қазақстан-Қытай» МГҚ, «Бейнеу-Бозой-Шымкент» МГҚ</w:t>
      </w:r>
      <w:r w:rsidR="00154F7D" w:rsidRPr="00154F7D">
        <w:rPr>
          <w:rFonts w:ascii="Times New Roman" w:eastAsia="Times New Roman" w:hAnsi="Times New Roman" w:cs="Times New Roman"/>
          <w:sz w:val="28"/>
          <w:szCs w:val="28"/>
          <w:lang w:val="kk-KZ" w:eastAsia="ru-RU"/>
        </w:rPr>
        <w:t>.</w:t>
      </w:r>
    </w:p>
    <w:p w14:paraId="3A24291C" w14:textId="77777777" w:rsidR="00462150" w:rsidRPr="00154F7D" w:rsidRDefault="00462150"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7. «Тараз» МГҚБ: «Бұқара Газды Ауданы – Ташкент-Бішкек-Алматы» МГҚ, «Амангелді-КС-5», «Қазақстан-Қытай» МГҚ</w:t>
      </w:r>
      <w:r w:rsidR="00154F7D" w:rsidRPr="00154F7D">
        <w:rPr>
          <w:rFonts w:ascii="Times New Roman" w:eastAsia="Times New Roman" w:hAnsi="Times New Roman" w:cs="Times New Roman"/>
          <w:sz w:val="28"/>
          <w:szCs w:val="28"/>
          <w:lang w:val="kk-KZ" w:eastAsia="ru-RU"/>
        </w:rPr>
        <w:t>.</w:t>
      </w:r>
    </w:p>
    <w:p w14:paraId="1849DBCF" w14:textId="77777777" w:rsidR="00462150" w:rsidRPr="00154F7D" w:rsidRDefault="00462150" w:rsidP="00154F7D">
      <w:pPr>
        <w:spacing w:after="0" w:line="240" w:lineRule="auto"/>
        <w:ind w:firstLine="709"/>
        <w:jc w:val="both"/>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8. «Алматы» МГҚБ «Бұқара Газды Ауданы – Ташкент-Бішкек-Алматы» МГҚ, «Алматы-Байсерке-Талғар» МГҚ, «Қазақстан-Қытай» МГҚ, «Байсерке-Қапшағай» МГҚ</w:t>
      </w:r>
      <w:r w:rsidR="00154F7D" w:rsidRPr="00154F7D">
        <w:rPr>
          <w:rFonts w:ascii="Times New Roman" w:eastAsia="Times New Roman" w:hAnsi="Times New Roman" w:cs="Times New Roman"/>
          <w:sz w:val="28"/>
          <w:szCs w:val="28"/>
          <w:lang w:val="kk-KZ" w:eastAsia="ru-RU"/>
        </w:rPr>
        <w:t>.</w:t>
      </w:r>
    </w:p>
    <w:p w14:paraId="6482565C" w14:textId="77777777" w:rsidR="00462150" w:rsidRPr="00344707" w:rsidRDefault="00462150" w:rsidP="00154F7D">
      <w:pPr>
        <w:spacing w:after="0" w:line="240" w:lineRule="auto"/>
        <w:ind w:firstLine="709"/>
        <w:jc w:val="both"/>
        <w:rPr>
          <w:rFonts w:ascii="Times New Roman" w:eastAsia="Times New Roman" w:hAnsi="Times New Roman" w:cs="Times New Roman"/>
          <w:sz w:val="28"/>
          <w:szCs w:val="28"/>
          <w:lang w:val="kk-KZ" w:eastAsia="ru-RU"/>
        </w:rPr>
      </w:pPr>
      <w:r w:rsidRPr="00344707">
        <w:rPr>
          <w:rFonts w:ascii="Times New Roman" w:eastAsia="Times New Roman" w:hAnsi="Times New Roman" w:cs="Times New Roman"/>
          <w:sz w:val="28"/>
          <w:szCs w:val="28"/>
          <w:lang w:val="kk-KZ" w:eastAsia="ru-RU"/>
        </w:rPr>
        <w:t>9. «Қызылорда» МГҚБ: «Ақшабұлақ-Қызылорда» газ құбыры, «Бейнеу-Бозой-Шымкент» МГҚ.</w:t>
      </w:r>
    </w:p>
    <w:p w14:paraId="7737F02B" w14:textId="77777777" w:rsidR="00462150" w:rsidRPr="00154F7D" w:rsidRDefault="00462150" w:rsidP="00154F7D">
      <w:pPr>
        <w:spacing w:after="0" w:line="240" w:lineRule="auto"/>
        <w:ind w:firstLine="709"/>
        <w:jc w:val="both"/>
        <w:rPr>
          <w:rFonts w:ascii="Times New Roman" w:eastAsia="Times New Roman" w:hAnsi="Times New Roman" w:cs="Times New Roman"/>
          <w:sz w:val="28"/>
          <w:szCs w:val="28"/>
          <w:lang w:val="kk-KZ" w:eastAsia="ru-RU"/>
        </w:rPr>
      </w:pPr>
      <w:r w:rsidRPr="00344707">
        <w:rPr>
          <w:rFonts w:ascii="Times New Roman" w:eastAsia="Times New Roman" w:hAnsi="Times New Roman" w:cs="Times New Roman"/>
          <w:sz w:val="28"/>
          <w:szCs w:val="28"/>
          <w:lang w:val="kk-KZ" w:eastAsia="ru-RU"/>
        </w:rPr>
        <w:t>10. «Қарағанды» МГҚБ: «Сарыарқа» МГҚ</w:t>
      </w:r>
      <w:r w:rsidR="00154F7D" w:rsidRPr="00154F7D">
        <w:rPr>
          <w:rFonts w:ascii="Times New Roman" w:eastAsia="Times New Roman" w:hAnsi="Times New Roman" w:cs="Times New Roman"/>
          <w:sz w:val="28"/>
          <w:szCs w:val="28"/>
          <w:lang w:val="kk-KZ" w:eastAsia="ru-RU"/>
        </w:rPr>
        <w:t>.</w:t>
      </w:r>
    </w:p>
    <w:p w14:paraId="38059F47" w14:textId="77777777" w:rsidR="005A72EA" w:rsidRPr="00344707" w:rsidRDefault="005A72EA" w:rsidP="00154F7D">
      <w:pPr>
        <w:shd w:val="clear" w:color="auto" w:fill="FFFFFF"/>
        <w:spacing w:after="0" w:line="240" w:lineRule="auto"/>
        <w:ind w:firstLine="709"/>
        <w:rPr>
          <w:rFonts w:ascii="Times New Roman" w:eastAsia="Times New Roman" w:hAnsi="Times New Roman" w:cs="Times New Roman"/>
          <w:b/>
          <w:bCs/>
          <w:sz w:val="28"/>
          <w:szCs w:val="28"/>
          <w:lang w:val="kk-KZ" w:eastAsia="ru-RU"/>
        </w:rPr>
      </w:pPr>
      <w:r w:rsidRPr="00154F7D">
        <w:rPr>
          <w:rFonts w:ascii="Times New Roman" w:eastAsia="Times New Roman" w:hAnsi="Times New Roman" w:cs="Times New Roman"/>
          <w:sz w:val="28"/>
          <w:szCs w:val="28"/>
          <w:lang w:val="kk-KZ" w:eastAsia="ru-RU"/>
        </w:rPr>
        <w:t>ИОА газын ҚТГ үлесіне тасымалдау көлемі 3-суретте көрсетілген.</w:t>
      </w:r>
    </w:p>
    <w:p w14:paraId="4ABC31CC" w14:textId="77777777" w:rsidR="005A72EA" w:rsidRPr="00344707" w:rsidRDefault="005A72EA" w:rsidP="00154F7D">
      <w:pPr>
        <w:spacing w:after="0" w:line="240" w:lineRule="auto"/>
        <w:ind w:firstLine="709"/>
        <w:jc w:val="both"/>
        <w:rPr>
          <w:rFonts w:ascii="Times New Roman" w:eastAsia="Times New Roman" w:hAnsi="Times New Roman" w:cs="Times New Roman"/>
          <w:sz w:val="28"/>
          <w:szCs w:val="28"/>
          <w:lang w:val="kk-KZ" w:eastAsia="ru-RU"/>
        </w:rPr>
      </w:pPr>
    </w:p>
    <w:p w14:paraId="30CF3222" w14:textId="77777777" w:rsidR="006F0863" w:rsidRPr="00154F7D" w:rsidRDefault="006F0863" w:rsidP="00154F7D">
      <w:pPr>
        <w:spacing w:after="0" w:line="240" w:lineRule="auto"/>
        <w:jc w:val="center"/>
        <w:rPr>
          <w:rFonts w:ascii="Tahoma" w:eastAsia="Times New Roman" w:hAnsi="Tahoma" w:cs="Tahoma"/>
          <w:sz w:val="20"/>
          <w:szCs w:val="20"/>
          <w:lang w:eastAsia="ru-RU"/>
        </w:rPr>
      </w:pPr>
      <w:r w:rsidRPr="00154F7D">
        <w:rPr>
          <w:noProof/>
          <w:lang w:eastAsia="ru-RU"/>
        </w:rPr>
        <w:drawing>
          <wp:inline distT="0" distB="0" distL="0" distR="0" wp14:anchorId="131401B5" wp14:editId="019234F4">
            <wp:extent cx="6120130" cy="35318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531870"/>
                    </a:xfrm>
                    <a:prstGeom prst="rect">
                      <a:avLst/>
                    </a:prstGeom>
                  </pic:spPr>
                </pic:pic>
              </a:graphicData>
            </a:graphic>
          </wp:inline>
        </w:drawing>
      </w:r>
    </w:p>
    <w:p w14:paraId="17C2FFB8" w14:textId="77777777" w:rsidR="006F0863" w:rsidRPr="00154F7D" w:rsidRDefault="006F0863" w:rsidP="007A4CBD">
      <w:pPr>
        <w:spacing w:after="0" w:line="240" w:lineRule="auto"/>
        <w:jc w:val="both"/>
        <w:rPr>
          <w:rFonts w:ascii="Tahoma" w:eastAsia="Times New Roman" w:hAnsi="Tahoma" w:cs="Tahoma"/>
          <w:sz w:val="20"/>
          <w:szCs w:val="20"/>
          <w:lang w:eastAsia="ru-RU"/>
        </w:rPr>
      </w:pPr>
    </w:p>
    <w:p w14:paraId="2ED9069E" w14:textId="77777777" w:rsidR="00794498" w:rsidRPr="00154F7D" w:rsidRDefault="00154F7D" w:rsidP="007A4CBD">
      <w:pPr>
        <w:shd w:val="clear" w:color="auto" w:fill="FFFFFF"/>
        <w:spacing w:after="0" w:line="240" w:lineRule="auto"/>
        <w:ind w:left="360"/>
        <w:jc w:val="center"/>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 xml:space="preserve">Сурет </w:t>
      </w:r>
      <w:r w:rsidR="00794498" w:rsidRPr="00154F7D">
        <w:rPr>
          <w:rFonts w:ascii="Times New Roman" w:eastAsia="Times New Roman" w:hAnsi="Times New Roman" w:cs="Times New Roman"/>
          <w:sz w:val="28"/>
          <w:szCs w:val="28"/>
          <w:lang w:val="kk-KZ" w:eastAsia="ru-RU"/>
        </w:rPr>
        <w:t>2</w:t>
      </w:r>
      <w:r w:rsidRPr="00154F7D">
        <w:rPr>
          <w:rFonts w:ascii="Times New Roman" w:eastAsia="Times New Roman" w:hAnsi="Times New Roman" w:cs="Times New Roman"/>
          <w:sz w:val="28"/>
          <w:szCs w:val="28"/>
          <w:lang w:val="kk-KZ" w:eastAsia="ru-RU"/>
        </w:rPr>
        <w:t xml:space="preserve"> </w:t>
      </w:r>
      <w:r w:rsidR="00794498" w:rsidRPr="00154F7D">
        <w:rPr>
          <w:rFonts w:ascii="Times New Roman" w:eastAsia="Times New Roman" w:hAnsi="Times New Roman" w:cs="Times New Roman"/>
          <w:sz w:val="28"/>
          <w:szCs w:val="28"/>
          <w:lang w:val="kk-KZ" w:eastAsia="ru-RU"/>
        </w:rPr>
        <w:t>– Қазақстан Республикасының газ тасымалдау жүйесі</w:t>
      </w:r>
    </w:p>
    <w:p w14:paraId="56DFADE5" w14:textId="77777777" w:rsidR="00794498" w:rsidRPr="00154F7D" w:rsidRDefault="00794498" w:rsidP="007A4CBD">
      <w:pPr>
        <w:shd w:val="clear" w:color="auto" w:fill="FFFFFF"/>
        <w:spacing w:after="0" w:line="240" w:lineRule="auto"/>
        <w:rPr>
          <w:rFonts w:ascii="Helvetica" w:eastAsia="Times New Roman" w:hAnsi="Helvetica" w:cs="Times New Roman"/>
          <w:b/>
          <w:bCs/>
          <w:sz w:val="24"/>
          <w:szCs w:val="24"/>
          <w:lang w:eastAsia="ru-RU"/>
        </w:rPr>
      </w:pPr>
    </w:p>
    <w:p w14:paraId="5E1F0381" w14:textId="77777777" w:rsidR="00DE4078" w:rsidRPr="00154F7D" w:rsidRDefault="00DE4078" w:rsidP="007A4CBD">
      <w:pPr>
        <w:shd w:val="clear" w:color="auto" w:fill="FFFFFF"/>
        <w:spacing w:after="0" w:line="240" w:lineRule="auto"/>
        <w:rPr>
          <w:rFonts w:ascii="Helvetica" w:eastAsia="Times New Roman" w:hAnsi="Helvetica" w:cs="Times New Roman"/>
          <w:b/>
          <w:bCs/>
          <w:sz w:val="24"/>
          <w:szCs w:val="24"/>
          <w:lang w:eastAsia="ru-RU"/>
        </w:rPr>
      </w:pPr>
    </w:p>
    <w:p w14:paraId="66D6597B" w14:textId="77777777" w:rsidR="00DE4078" w:rsidRPr="00154F7D" w:rsidRDefault="00DE4078" w:rsidP="00154F7D">
      <w:pPr>
        <w:shd w:val="clear" w:color="auto" w:fill="FFFFFF"/>
        <w:spacing w:after="0" w:line="240" w:lineRule="auto"/>
        <w:jc w:val="center"/>
        <w:rPr>
          <w:rFonts w:ascii="Helvetica" w:eastAsia="Times New Roman" w:hAnsi="Helvetica" w:cs="Times New Roman"/>
          <w:b/>
          <w:bCs/>
          <w:sz w:val="24"/>
          <w:szCs w:val="24"/>
          <w:lang w:eastAsia="ru-RU"/>
        </w:rPr>
      </w:pPr>
      <w:r w:rsidRPr="00154F7D">
        <w:rPr>
          <w:noProof/>
          <w:sz w:val="28"/>
          <w:lang w:eastAsia="ru-RU"/>
        </w:rPr>
        <w:lastRenderedPageBreak/>
        <w:drawing>
          <wp:inline distT="0" distB="0" distL="0" distR="0" wp14:anchorId="610630F5" wp14:editId="53C0763A">
            <wp:extent cx="6065520" cy="3002280"/>
            <wp:effectExtent l="0" t="0" r="0" b="762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33B9EC" w14:textId="77777777" w:rsidR="00993C98" w:rsidRPr="00154F7D" w:rsidRDefault="00993C98" w:rsidP="007A4CBD">
      <w:pPr>
        <w:shd w:val="clear" w:color="auto" w:fill="FFFFFF"/>
        <w:spacing w:after="0" w:line="240" w:lineRule="auto"/>
        <w:jc w:val="center"/>
        <w:rPr>
          <w:rFonts w:ascii="Helvetica" w:eastAsia="Times New Roman" w:hAnsi="Helvetica" w:cs="Times New Roman"/>
          <w:sz w:val="16"/>
          <w:szCs w:val="16"/>
          <w:lang w:eastAsia="ru-RU"/>
        </w:rPr>
      </w:pPr>
    </w:p>
    <w:p w14:paraId="03705E57" w14:textId="77777777" w:rsidR="006F0863" w:rsidRPr="00154F7D" w:rsidRDefault="00154F7D" w:rsidP="007A4CBD">
      <w:pPr>
        <w:spacing w:after="0" w:line="240" w:lineRule="auto"/>
        <w:jc w:val="center"/>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 xml:space="preserve">Сурет </w:t>
      </w:r>
      <w:r w:rsidRPr="00154F7D">
        <w:rPr>
          <w:rFonts w:ascii="Times New Roman" w:eastAsia="Times New Roman" w:hAnsi="Times New Roman" w:cs="Times New Roman"/>
          <w:sz w:val="28"/>
          <w:szCs w:val="28"/>
          <w:lang w:eastAsia="ru-RU"/>
        </w:rPr>
        <w:t>3</w:t>
      </w:r>
      <w:r w:rsidRPr="00154F7D">
        <w:rPr>
          <w:rFonts w:ascii="Times New Roman" w:eastAsia="Times New Roman" w:hAnsi="Times New Roman" w:cs="Times New Roman"/>
          <w:sz w:val="28"/>
          <w:szCs w:val="28"/>
          <w:lang w:val="kk-KZ" w:eastAsia="ru-RU"/>
        </w:rPr>
        <w:t xml:space="preserve"> – </w:t>
      </w:r>
      <w:r w:rsidR="00DE4078" w:rsidRPr="00154F7D">
        <w:rPr>
          <w:rFonts w:ascii="Times New Roman" w:eastAsia="Times New Roman" w:hAnsi="Times New Roman" w:cs="Times New Roman"/>
          <w:sz w:val="28"/>
          <w:szCs w:val="28"/>
          <w:lang w:val="kk-KZ" w:eastAsia="ru-RU"/>
        </w:rPr>
        <w:t xml:space="preserve">ИОА </w:t>
      </w:r>
      <w:r w:rsidR="005A72EA" w:rsidRPr="00154F7D">
        <w:rPr>
          <w:rFonts w:ascii="Times New Roman" w:eastAsia="Times New Roman" w:hAnsi="Times New Roman" w:cs="Times New Roman"/>
          <w:sz w:val="28"/>
          <w:szCs w:val="28"/>
          <w:lang w:val="kk-KZ" w:eastAsia="ru-RU"/>
        </w:rPr>
        <w:t>газын ҚТГ үлесіне тасымалдау көлемі</w:t>
      </w:r>
      <w:r w:rsidR="00DE4078" w:rsidRPr="00154F7D">
        <w:rPr>
          <w:rFonts w:ascii="Times New Roman" w:eastAsia="Times New Roman" w:hAnsi="Times New Roman" w:cs="Times New Roman"/>
          <w:sz w:val="28"/>
          <w:szCs w:val="28"/>
          <w:lang w:val="kk-KZ" w:eastAsia="ru-RU"/>
        </w:rPr>
        <w:t>,</w:t>
      </w:r>
      <w:r w:rsidR="005A72EA" w:rsidRPr="00154F7D">
        <w:rPr>
          <w:rFonts w:ascii="Times New Roman" w:eastAsia="Times New Roman" w:hAnsi="Times New Roman" w:cs="Times New Roman"/>
          <w:sz w:val="28"/>
          <w:szCs w:val="28"/>
          <w:lang w:val="kk-KZ" w:eastAsia="ru-RU"/>
        </w:rPr>
        <w:t xml:space="preserve"> млн м</w:t>
      </w:r>
      <w:r w:rsidR="005A72EA" w:rsidRPr="00154F7D">
        <w:rPr>
          <w:rFonts w:ascii="Times New Roman" w:eastAsia="Times New Roman" w:hAnsi="Times New Roman" w:cs="Times New Roman"/>
          <w:sz w:val="28"/>
          <w:szCs w:val="28"/>
          <w:vertAlign w:val="superscript"/>
          <w:lang w:val="kk-KZ" w:eastAsia="ru-RU"/>
        </w:rPr>
        <w:t>3</w:t>
      </w:r>
    </w:p>
    <w:p w14:paraId="08DFEDA6" w14:textId="77777777" w:rsidR="006F0863" w:rsidRPr="00154F7D" w:rsidRDefault="006F0863" w:rsidP="007A4CBD">
      <w:pPr>
        <w:spacing w:after="0" w:line="240" w:lineRule="auto"/>
        <w:jc w:val="center"/>
        <w:rPr>
          <w:rFonts w:ascii="Tahoma" w:eastAsia="Times New Roman" w:hAnsi="Tahoma" w:cs="Tahoma"/>
          <w:sz w:val="20"/>
          <w:szCs w:val="20"/>
          <w:lang w:val="kk-KZ" w:eastAsia="ru-RU"/>
        </w:rPr>
      </w:pPr>
    </w:p>
    <w:p w14:paraId="11ACBC12" w14:textId="77777777" w:rsidR="00362496" w:rsidRPr="00154F7D" w:rsidRDefault="0036249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i/>
          <w:iCs/>
          <w:sz w:val="28"/>
          <w:szCs w:val="28"/>
          <w:lang w:val="kk-KZ"/>
        </w:rPr>
        <w:t>A</w:t>
      </w:r>
      <w:r w:rsidR="00CB6027" w:rsidRPr="00154F7D">
        <w:rPr>
          <w:rFonts w:ascii="Times New Roman" w:hAnsi="Times New Roman" w:cs="Times New Roman"/>
          <w:i/>
          <w:iCs/>
          <w:sz w:val="28"/>
          <w:szCs w:val="28"/>
          <w:lang w:val="kk-KZ"/>
        </w:rPr>
        <w:t>зия газ құбыры (</w:t>
      </w:r>
      <w:r w:rsidR="00CB6027" w:rsidRPr="00322930">
        <w:rPr>
          <w:rFonts w:ascii="Times New Roman" w:hAnsi="Times New Roman" w:cs="Times New Roman"/>
          <w:i/>
          <w:iCs/>
          <w:sz w:val="28"/>
          <w:szCs w:val="28"/>
          <w:lang w:val="kk-KZ"/>
        </w:rPr>
        <w:t>АГҚ</w:t>
      </w:r>
      <w:r w:rsidR="00CB6027" w:rsidRPr="00154F7D">
        <w:rPr>
          <w:rFonts w:ascii="Times New Roman" w:hAnsi="Times New Roman" w:cs="Times New Roman"/>
          <w:i/>
          <w:iCs/>
          <w:sz w:val="28"/>
          <w:szCs w:val="28"/>
          <w:lang w:val="kk-KZ"/>
        </w:rPr>
        <w:t>)</w:t>
      </w:r>
      <w:r w:rsidRPr="00154F7D">
        <w:rPr>
          <w:rFonts w:ascii="Times New Roman" w:hAnsi="Times New Roman" w:cs="Times New Roman"/>
          <w:sz w:val="28"/>
          <w:szCs w:val="28"/>
          <w:lang w:val="kk-KZ"/>
        </w:rPr>
        <w:t xml:space="preserve"> - бұл «ҚазТрансГаз» АҚ мен Trans-Asia Gas Pipeline Company Ltd. арасындағы паритетті бірлескен кәсіпорын. (акционер – компания CNODC, CNPC еншілес компаниясы). Бірлескен кәсіпорын табиғи газды Қазақстан мен Өзбекстан шекарасынан Қытай аумағындағы Хоргос газ өлшеу станциясына дейін тасымалдауға арналған Қазақстан-Қытай газ құбырын қаржыландыру, салу және пайдалану үшін құрылды.</w:t>
      </w:r>
    </w:p>
    <w:p w14:paraId="2AB7ABF2" w14:textId="77777777" w:rsidR="00B169A3" w:rsidRPr="00154F7D" w:rsidRDefault="0036249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Жобаның мақсаты - Қытай Халық Республикасы бағыты бойынша түрікмен және өзбек газының транзитін, Қытай Халық Республикасына қазақстандық газдың экспортын, сондай-ақ Қазақстанның оңтүстік облыстарын үздіксіз газбен қамтамасыз ету.</w:t>
      </w:r>
    </w:p>
    <w:p w14:paraId="634C3F99" w14:textId="77777777" w:rsidR="00362496" w:rsidRPr="00154F7D" w:rsidRDefault="0036249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Қазақстан Республикасының аумағындағы газ құбырының ұзындығы «А» және «В» желілері үшін 2612 км, «С» желісі үшін 1330 км құрайды. Газ құбырының жалпы өткізу қабілеті жылына 55 миллиард м</w:t>
      </w:r>
      <w:r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 xml:space="preserve"> құрайды (30</w:t>
      </w:r>
      <w:r w:rsidR="00154F7D" w:rsidRPr="00154F7D">
        <w:rPr>
          <w:rFonts w:ascii="Times New Roman" w:hAnsi="Times New Roman" w:cs="Times New Roman"/>
          <w:sz w:val="28"/>
          <w:szCs w:val="28"/>
          <w:lang w:val="kk-KZ"/>
        </w:rPr>
        <w:t> </w:t>
      </w:r>
      <w:r w:rsidRPr="00154F7D">
        <w:rPr>
          <w:rFonts w:ascii="Times New Roman" w:hAnsi="Times New Roman" w:cs="Times New Roman"/>
          <w:sz w:val="28"/>
          <w:szCs w:val="28"/>
          <w:lang w:val="kk-KZ"/>
        </w:rPr>
        <w:t>миллиард м</w:t>
      </w:r>
      <w:r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 xml:space="preserve"> - «А» және «В» желілері, 25 миллиард м3 - «С» желісі).</w:t>
      </w:r>
    </w:p>
    <w:p w14:paraId="7F30C4DE" w14:textId="11D23A67" w:rsidR="00362496" w:rsidRPr="00154F7D" w:rsidRDefault="0036249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2018 жылы «Қазақстан-Қытай магистральды газ құбырының өткізу қабілетін арттыру» («С» желісі) жобасы аяқталды. Нәтижесінде «Қазақстан-Қытай» газ магистралінің өнімділігі жылына 55 миллиард текше метрге дейін ұлғайтылды.</w:t>
      </w:r>
      <w:r w:rsidR="005A72EA" w:rsidRPr="00154F7D">
        <w:rPr>
          <w:rFonts w:ascii="Times New Roman" w:hAnsi="Times New Roman" w:cs="Times New Roman"/>
          <w:sz w:val="28"/>
          <w:szCs w:val="28"/>
          <w:lang w:val="kk-KZ"/>
        </w:rPr>
        <w:t xml:space="preserve"> ҚТГ үлесіне </w:t>
      </w:r>
      <w:r w:rsidR="005A72EA" w:rsidRPr="00322930">
        <w:rPr>
          <w:rFonts w:ascii="Times New Roman" w:hAnsi="Times New Roman" w:cs="Times New Roman"/>
          <w:sz w:val="28"/>
          <w:szCs w:val="28"/>
          <w:lang w:val="kk-KZ"/>
        </w:rPr>
        <w:t>АГ</w:t>
      </w:r>
      <w:r w:rsidR="00322930" w:rsidRPr="00322930">
        <w:rPr>
          <w:rFonts w:ascii="Times New Roman" w:hAnsi="Times New Roman" w:cs="Times New Roman"/>
          <w:sz w:val="28"/>
          <w:szCs w:val="28"/>
          <w:lang w:val="kk-KZ"/>
        </w:rPr>
        <w:t>Қ</w:t>
      </w:r>
      <w:r w:rsidR="005A72EA" w:rsidRPr="00154F7D">
        <w:rPr>
          <w:rFonts w:ascii="Times New Roman" w:hAnsi="Times New Roman" w:cs="Times New Roman"/>
          <w:sz w:val="28"/>
          <w:szCs w:val="28"/>
          <w:lang w:val="kk-KZ"/>
        </w:rPr>
        <w:t xml:space="preserve"> газ тасымалдау көлемі 4-суретте көрсетілген.</w:t>
      </w:r>
    </w:p>
    <w:p w14:paraId="0CFD7542" w14:textId="77777777" w:rsidR="00B169A3" w:rsidRPr="00154F7D" w:rsidRDefault="0036249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«А» және «В» </w:t>
      </w:r>
      <w:r w:rsidR="009C0A36" w:rsidRPr="00154F7D">
        <w:rPr>
          <w:rFonts w:ascii="Times New Roman" w:hAnsi="Times New Roman" w:cs="Times New Roman"/>
          <w:sz w:val="28"/>
          <w:szCs w:val="28"/>
          <w:lang w:val="kk-KZ"/>
        </w:rPr>
        <w:t>желілерінің</w:t>
      </w:r>
      <w:r w:rsidRPr="00154F7D">
        <w:rPr>
          <w:rFonts w:ascii="Times New Roman" w:hAnsi="Times New Roman" w:cs="Times New Roman"/>
          <w:sz w:val="28"/>
          <w:szCs w:val="28"/>
          <w:lang w:val="kk-KZ"/>
        </w:rPr>
        <w:t xml:space="preserve"> өнімділігін жылына 40 миллиард м</w:t>
      </w:r>
      <w:r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 xml:space="preserve"> дейін арттыру мәселесі зерттелуде, бұл газ құбырының жалпы өнімділігін жылына 65</w:t>
      </w:r>
      <w:r w:rsidR="00154F7D" w:rsidRPr="00154F7D">
        <w:rPr>
          <w:rFonts w:ascii="Times New Roman" w:hAnsi="Times New Roman" w:cs="Times New Roman"/>
          <w:sz w:val="28"/>
          <w:szCs w:val="28"/>
          <w:lang w:val="kk-KZ"/>
        </w:rPr>
        <w:t> </w:t>
      </w:r>
      <w:r w:rsidRPr="00154F7D">
        <w:rPr>
          <w:rFonts w:ascii="Times New Roman" w:hAnsi="Times New Roman" w:cs="Times New Roman"/>
          <w:sz w:val="28"/>
          <w:szCs w:val="28"/>
          <w:lang w:val="kk-KZ"/>
        </w:rPr>
        <w:t>миллиард м</w:t>
      </w:r>
      <w:r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 xml:space="preserve"> дейін арттыруға мүмкіндік береді</w:t>
      </w:r>
      <w:r w:rsidR="00251E08" w:rsidRPr="00154F7D">
        <w:rPr>
          <w:rFonts w:ascii="Times New Roman" w:hAnsi="Times New Roman" w:cs="Times New Roman"/>
          <w:sz w:val="28"/>
          <w:szCs w:val="28"/>
          <w:lang w:val="kk-KZ"/>
        </w:rPr>
        <w:t xml:space="preserve"> [</w:t>
      </w:r>
      <w:r w:rsidR="00660D89" w:rsidRPr="00154F7D">
        <w:rPr>
          <w:rFonts w:ascii="Times New Roman" w:hAnsi="Times New Roman" w:cs="Times New Roman"/>
          <w:sz w:val="28"/>
          <w:szCs w:val="28"/>
          <w:lang w:val="kk-KZ"/>
        </w:rPr>
        <w:t>8</w:t>
      </w:r>
      <w:r w:rsidR="00251E08"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72881B26" w14:textId="77777777" w:rsidR="00993C98" w:rsidRPr="00154F7D" w:rsidRDefault="00993C98" w:rsidP="00154F7D">
      <w:pPr>
        <w:spacing w:after="0" w:line="240" w:lineRule="auto"/>
        <w:ind w:firstLine="709"/>
        <w:jc w:val="both"/>
        <w:rPr>
          <w:rFonts w:ascii="Times New Roman" w:hAnsi="Times New Roman" w:cs="Times New Roman"/>
          <w:sz w:val="28"/>
          <w:szCs w:val="28"/>
          <w:lang w:val="kk-KZ"/>
        </w:rPr>
      </w:pPr>
    </w:p>
    <w:p w14:paraId="6A866728" w14:textId="77777777" w:rsidR="00B042EF" w:rsidRPr="00154F7D" w:rsidRDefault="00B042EF" w:rsidP="007A4CBD">
      <w:pPr>
        <w:shd w:val="clear" w:color="auto" w:fill="FFFFFF"/>
        <w:spacing w:after="0" w:line="240" w:lineRule="auto"/>
        <w:rPr>
          <w:rFonts w:ascii="Helvetica" w:eastAsia="Times New Roman" w:hAnsi="Helvetica" w:cs="Times New Roman"/>
          <w:b/>
          <w:bCs/>
          <w:sz w:val="18"/>
          <w:szCs w:val="18"/>
          <w:vertAlign w:val="superscript"/>
          <w:lang w:val="kk-KZ" w:eastAsia="ru-RU"/>
        </w:rPr>
      </w:pPr>
    </w:p>
    <w:p w14:paraId="4130482A" w14:textId="77777777" w:rsidR="00B042EF" w:rsidRPr="00154F7D" w:rsidRDefault="00B042EF" w:rsidP="007A4CBD">
      <w:pPr>
        <w:shd w:val="clear" w:color="auto" w:fill="FFFFFF"/>
        <w:spacing w:after="0" w:line="240" w:lineRule="auto"/>
        <w:rPr>
          <w:rFonts w:ascii="Helvetica" w:eastAsia="Times New Roman" w:hAnsi="Helvetica" w:cs="Times New Roman"/>
          <w:b/>
          <w:bCs/>
          <w:sz w:val="18"/>
          <w:szCs w:val="18"/>
          <w:vertAlign w:val="superscript"/>
          <w:lang w:val="kk-KZ" w:eastAsia="ru-RU"/>
        </w:rPr>
      </w:pPr>
    </w:p>
    <w:p w14:paraId="744D5CE7" w14:textId="77777777" w:rsidR="00B042EF" w:rsidRPr="00154F7D" w:rsidRDefault="00B042EF" w:rsidP="007A4CBD">
      <w:pPr>
        <w:shd w:val="clear" w:color="auto" w:fill="FFFFFF"/>
        <w:spacing w:after="0" w:line="240" w:lineRule="auto"/>
        <w:rPr>
          <w:rFonts w:ascii="Helvetica" w:eastAsia="Times New Roman" w:hAnsi="Helvetica" w:cs="Times New Roman"/>
          <w:b/>
          <w:bCs/>
          <w:sz w:val="18"/>
          <w:szCs w:val="18"/>
          <w:vertAlign w:val="superscript"/>
          <w:lang w:val="kk-KZ" w:eastAsia="ru-RU"/>
        </w:rPr>
      </w:pPr>
    </w:p>
    <w:p w14:paraId="56F20E77" w14:textId="77777777" w:rsidR="00B042EF" w:rsidRPr="00154F7D" w:rsidRDefault="00B042EF" w:rsidP="00154F7D">
      <w:pPr>
        <w:shd w:val="clear" w:color="auto" w:fill="FFFFFF"/>
        <w:spacing w:after="0" w:line="240" w:lineRule="auto"/>
        <w:jc w:val="center"/>
        <w:rPr>
          <w:rFonts w:ascii="Helvetica" w:eastAsia="Times New Roman" w:hAnsi="Helvetica" w:cs="Times New Roman"/>
          <w:b/>
          <w:bCs/>
          <w:sz w:val="18"/>
          <w:szCs w:val="18"/>
          <w:vertAlign w:val="superscript"/>
          <w:lang w:val="kk-KZ" w:eastAsia="ru-RU"/>
        </w:rPr>
      </w:pPr>
      <w:r w:rsidRPr="00154F7D">
        <w:rPr>
          <w:noProof/>
          <w:lang w:eastAsia="ru-RU"/>
        </w:rPr>
        <w:lastRenderedPageBreak/>
        <w:drawing>
          <wp:inline distT="0" distB="0" distL="0" distR="0" wp14:anchorId="681F0CFD" wp14:editId="0A423854">
            <wp:extent cx="6103620" cy="2849880"/>
            <wp:effectExtent l="0" t="0" r="11430" b="7620"/>
            <wp:docPr id="8" name="Диаграмма 8">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21D183" w14:textId="77777777" w:rsidR="00B042EF" w:rsidRPr="00154F7D" w:rsidRDefault="00B042EF" w:rsidP="007A4CBD">
      <w:pPr>
        <w:shd w:val="clear" w:color="auto" w:fill="FFFFFF"/>
        <w:spacing w:after="0" w:line="240" w:lineRule="auto"/>
        <w:rPr>
          <w:rFonts w:ascii="Helvetica" w:eastAsia="Times New Roman" w:hAnsi="Helvetica" w:cs="Times New Roman"/>
          <w:b/>
          <w:bCs/>
          <w:sz w:val="18"/>
          <w:szCs w:val="18"/>
          <w:vertAlign w:val="superscript"/>
          <w:lang w:val="kk-KZ" w:eastAsia="ru-RU"/>
        </w:rPr>
      </w:pPr>
    </w:p>
    <w:p w14:paraId="6F6F3FBE" w14:textId="1A498762" w:rsidR="00B042EF" w:rsidRPr="00154F7D" w:rsidRDefault="00154F7D" w:rsidP="007A4CBD">
      <w:pPr>
        <w:shd w:val="clear" w:color="auto" w:fill="FFFFFF"/>
        <w:spacing w:after="0" w:line="240" w:lineRule="auto"/>
        <w:jc w:val="center"/>
        <w:rPr>
          <w:rFonts w:ascii="Times New Roman" w:eastAsia="Times New Roman" w:hAnsi="Times New Roman" w:cs="Times New Roman"/>
          <w:sz w:val="28"/>
          <w:szCs w:val="28"/>
          <w:vertAlign w:val="superscript"/>
          <w:lang w:val="kk-KZ" w:eastAsia="ru-RU"/>
        </w:rPr>
      </w:pPr>
      <w:r w:rsidRPr="00154F7D">
        <w:rPr>
          <w:rFonts w:ascii="Times New Roman" w:eastAsia="Times New Roman" w:hAnsi="Times New Roman" w:cs="Times New Roman"/>
          <w:sz w:val="28"/>
          <w:szCs w:val="28"/>
          <w:lang w:val="kk-KZ" w:eastAsia="ru-RU"/>
        </w:rPr>
        <w:t>Сурет 4 –</w:t>
      </w:r>
      <w:r w:rsidR="00DE49D6" w:rsidRPr="00154F7D">
        <w:rPr>
          <w:rFonts w:ascii="Times New Roman" w:eastAsia="Times New Roman" w:hAnsi="Times New Roman" w:cs="Times New Roman"/>
          <w:sz w:val="28"/>
          <w:szCs w:val="28"/>
          <w:lang w:val="kk-KZ" w:eastAsia="ru-RU"/>
        </w:rPr>
        <w:t xml:space="preserve"> ҚТГ үлесіне </w:t>
      </w:r>
      <w:r w:rsidR="00DE49D6" w:rsidRPr="00322930">
        <w:rPr>
          <w:rFonts w:ascii="Times New Roman" w:eastAsia="Times New Roman" w:hAnsi="Times New Roman" w:cs="Times New Roman"/>
          <w:sz w:val="28"/>
          <w:szCs w:val="28"/>
          <w:lang w:val="kk-KZ" w:eastAsia="ru-RU"/>
        </w:rPr>
        <w:t>АГ</w:t>
      </w:r>
      <w:r w:rsidR="00322930" w:rsidRPr="00322930">
        <w:rPr>
          <w:rFonts w:ascii="Times New Roman" w:eastAsia="Times New Roman" w:hAnsi="Times New Roman" w:cs="Times New Roman"/>
          <w:sz w:val="28"/>
          <w:szCs w:val="28"/>
          <w:lang w:val="kk-KZ" w:eastAsia="ru-RU"/>
        </w:rPr>
        <w:t>Қ</w:t>
      </w:r>
      <w:r w:rsidR="00DE49D6" w:rsidRPr="00154F7D">
        <w:rPr>
          <w:rFonts w:ascii="Times New Roman" w:eastAsia="Times New Roman" w:hAnsi="Times New Roman" w:cs="Times New Roman"/>
          <w:sz w:val="28"/>
          <w:szCs w:val="28"/>
          <w:lang w:val="kk-KZ" w:eastAsia="ru-RU"/>
        </w:rPr>
        <w:t xml:space="preserve"> газ тасымалдау көлемі, млн м</w:t>
      </w:r>
      <w:r w:rsidR="00DE49D6" w:rsidRPr="00154F7D">
        <w:rPr>
          <w:rFonts w:ascii="Times New Roman" w:eastAsia="Times New Roman" w:hAnsi="Times New Roman" w:cs="Times New Roman"/>
          <w:sz w:val="28"/>
          <w:szCs w:val="28"/>
          <w:vertAlign w:val="superscript"/>
          <w:lang w:val="kk-KZ" w:eastAsia="ru-RU"/>
        </w:rPr>
        <w:t>3</w:t>
      </w:r>
    </w:p>
    <w:p w14:paraId="19ED3BDC" w14:textId="77777777" w:rsidR="00154F7D" w:rsidRPr="00154F7D" w:rsidRDefault="00154F7D" w:rsidP="007A4CBD">
      <w:pPr>
        <w:spacing w:after="0" w:line="240" w:lineRule="auto"/>
        <w:ind w:firstLine="567"/>
        <w:jc w:val="both"/>
        <w:textAlignment w:val="baseline"/>
        <w:rPr>
          <w:rFonts w:ascii="Times New Roman" w:eastAsia="Times New Roman" w:hAnsi="Times New Roman" w:cs="Times New Roman"/>
          <w:i/>
          <w:iCs/>
          <w:sz w:val="28"/>
          <w:szCs w:val="28"/>
          <w:bdr w:val="none" w:sz="0" w:space="0" w:color="auto" w:frame="1"/>
          <w:lang w:val="kk-KZ" w:eastAsia="ru-RU"/>
        </w:rPr>
      </w:pPr>
    </w:p>
    <w:p w14:paraId="3D1E26B0" w14:textId="77777777" w:rsidR="00807CA7" w:rsidRPr="00154F7D" w:rsidRDefault="00807CA7" w:rsidP="00154F7D">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i/>
          <w:iCs/>
          <w:sz w:val="28"/>
          <w:szCs w:val="28"/>
          <w:bdr w:val="none" w:sz="0" w:space="0" w:color="auto" w:frame="1"/>
          <w:lang w:val="kk-KZ" w:eastAsia="ru-RU"/>
        </w:rPr>
        <w:t>«Бейнеу-Бозой-Шымкент»</w:t>
      </w:r>
      <w:r w:rsidR="00154F7D" w:rsidRPr="00154F7D">
        <w:rPr>
          <w:rFonts w:ascii="Times New Roman" w:eastAsia="Times New Roman" w:hAnsi="Times New Roman" w:cs="Times New Roman"/>
          <w:i/>
          <w:iCs/>
          <w:sz w:val="28"/>
          <w:szCs w:val="28"/>
          <w:bdr w:val="none" w:sz="0" w:space="0" w:color="auto" w:frame="1"/>
          <w:lang w:val="kk-KZ" w:eastAsia="ru-RU"/>
        </w:rPr>
        <w:t xml:space="preserve"> </w:t>
      </w:r>
      <w:r w:rsidRPr="00154F7D">
        <w:rPr>
          <w:rFonts w:ascii="Times New Roman" w:eastAsia="Times New Roman" w:hAnsi="Times New Roman" w:cs="Times New Roman"/>
          <w:sz w:val="28"/>
          <w:szCs w:val="28"/>
          <w:lang w:val="kk-KZ" w:eastAsia="ru-RU"/>
        </w:rPr>
        <w:t>газ құбыры (</w:t>
      </w:r>
      <w:r w:rsidR="00CB6027" w:rsidRPr="00154F7D">
        <w:rPr>
          <w:rFonts w:ascii="Times New Roman" w:eastAsia="Times New Roman" w:hAnsi="Times New Roman" w:cs="Times New Roman"/>
          <w:sz w:val="28"/>
          <w:szCs w:val="28"/>
          <w:lang w:val="kk-KZ" w:eastAsia="ru-RU"/>
        </w:rPr>
        <w:t>БШГҚ</w:t>
      </w:r>
      <w:r w:rsidRPr="00154F7D">
        <w:rPr>
          <w:rFonts w:ascii="Times New Roman" w:eastAsia="Times New Roman" w:hAnsi="Times New Roman" w:cs="Times New Roman"/>
          <w:sz w:val="28"/>
          <w:szCs w:val="28"/>
          <w:lang w:val="kk-KZ" w:eastAsia="ru-RU"/>
        </w:rPr>
        <w:t>) Тәуелсіз Қазақстан тарихындағы ең ірі құбыр жобасы болып табылады және мемлекеттің энергетикалық қауіпсіздігін арттыруда маңызды рөл атқаруы тиіс. Президент Н.</w:t>
      </w:r>
      <w:r w:rsidR="00154F7D" w:rsidRPr="00154F7D">
        <w:rPr>
          <w:rFonts w:ascii="Times New Roman" w:eastAsia="Times New Roman" w:hAnsi="Times New Roman" w:cs="Times New Roman"/>
          <w:sz w:val="28"/>
          <w:szCs w:val="28"/>
          <w:lang w:val="kk-KZ" w:eastAsia="ru-RU"/>
        </w:rPr>
        <w:t> </w:t>
      </w:r>
      <w:r w:rsidRPr="00154F7D">
        <w:rPr>
          <w:rFonts w:ascii="Times New Roman" w:eastAsia="Times New Roman" w:hAnsi="Times New Roman" w:cs="Times New Roman"/>
          <w:sz w:val="28"/>
          <w:szCs w:val="28"/>
          <w:lang w:val="kk-KZ" w:eastAsia="ru-RU"/>
        </w:rPr>
        <w:t>Назарбаевтың 2008 жылғы 6 ақпандағы Қазақстан халқына Жолдауына сәйкес жоба еліміздің газ импортына тәуелді оңтүстік өңірлерін газдандыру мақсатында іске асырылуда. Газ құбыры көгілдір отынның импорттық жеткізілімдерінен толық бас тартуға мүмкіндік береді, елдің ішкі нарығына энергия ресурстарын жеткізудің тұрақтылығын және газ экспортының Қазақстан Республикасынан тыс әртараптандырылуын қамтамасыз етеді. Газ құбырын салу және пайдалану Қазақстанның бірқатар өңірлері үшін макроэкономикалық және әлеуметтік әсер етеді, әлеуметтік салаға және өндіріске қосымша инвестицияларға алып келеді.</w:t>
      </w:r>
    </w:p>
    <w:p w14:paraId="48BEF784" w14:textId="77777777" w:rsidR="00807CA7" w:rsidRPr="00154F7D" w:rsidRDefault="00807CA7" w:rsidP="00154F7D">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 xml:space="preserve">Жоба бұрын жасалған мемлекетаралық келісімдерге, сондай-ақ «ҚазМұнайГаз» ҰК» АҚ мен Қытай ұлттық мұнай корпорациясы арасындағы уағдаластықтарға сәйкес Қазақстан мен Қытаймен бірлесіп жүзеге асырылады. Осы келісімдердің ережелерін орындау үшін 2010 жылдың желтоқсанында «Бейнеу-Шымкент Газ Құбыры» ЖШС құрылып, оған жобалау компаниясының функциялары берілді. ЖШС Қазақстан заңнамасына сәйкес екі мемлекеттің тең үлестік қатысуы негізінде құрылды. Қазақстан тарапынан құрылтайшы ретінде «ҚазТрансГаз» АҚ, Қытай тарапынан – Trans-Asia Gas Pipeline (акционер </w:t>
      </w:r>
      <w:r w:rsidR="00154F7D" w:rsidRPr="00154F7D">
        <w:rPr>
          <w:rFonts w:ascii="Times New Roman" w:eastAsia="Times New Roman" w:hAnsi="Times New Roman" w:cs="Times New Roman"/>
          <w:sz w:val="28"/>
          <w:szCs w:val="28"/>
          <w:lang w:val="kk-KZ" w:eastAsia="ru-RU"/>
        </w:rPr>
        <w:t>–</w:t>
      </w:r>
      <w:r w:rsidRPr="00154F7D">
        <w:rPr>
          <w:rFonts w:ascii="Times New Roman" w:eastAsia="Times New Roman" w:hAnsi="Times New Roman" w:cs="Times New Roman"/>
          <w:sz w:val="28"/>
          <w:szCs w:val="28"/>
          <w:lang w:val="kk-KZ" w:eastAsia="ru-RU"/>
        </w:rPr>
        <w:t xml:space="preserve"> CNODC компаниясы, CNPC еншілес кәсіпорны) әрекет етеді. Біздің компанияның жарғылық капиталы 1 млрд</w:t>
      </w:r>
      <w:r w:rsidR="007F78A2">
        <w:rPr>
          <w:rFonts w:ascii="Times New Roman" w:eastAsia="Times New Roman" w:hAnsi="Times New Roman" w:cs="Times New Roman"/>
          <w:sz w:val="28"/>
          <w:szCs w:val="28"/>
          <w:lang w:val="kk-KZ" w:eastAsia="ru-RU"/>
        </w:rPr>
        <w:t>.</w:t>
      </w:r>
      <w:r w:rsidRPr="00154F7D">
        <w:rPr>
          <w:rFonts w:ascii="Times New Roman" w:eastAsia="Times New Roman" w:hAnsi="Times New Roman" w:cs="Times New Roman"/>
          <w:sz w:val="28"/>
          <w:szCs w:val="28"/>
          <w:lang w:val="kk-KZ" w:eastAsia="ru-RU"/>
        </w:rPr>
        <w:t xml:space="preserve"> долларды құрайды, ол Қазақстан мен Қытайдың бірдей мөлшердегі жарналарынан құрылған.</w:t>
      </w:r>
    </w:p>
    <w:p w14:paraId="612A6B07" w14:textId="77777777" w:rsidR="00807CA7" w:rsidRPr="00154F7D" w:rsidRDefault="00807CA7" w:rsidP="00154F7D">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Диаметрі 1067 мм магистральды газ құбырының бағыты Маңғыстау, Ақтөбе, Қызылорда және Түркістан облыстарының аумағы арқылы өтеді. Жобаны іске асыру бірнеше кезеңде жүзеге асырылды.</w:t>
      </w:r>
    </w:p>
    <w:p w14:paraId="3358D0D9" w14:textId="77777777" w:rsidR="00807CA7" w:rsidRPr="00154F7D" w:rsidRDefault="00807CA7" w:rsidP="00154F7D">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9,8 МПа жобалық қысыммен өткізу қабілеті 6 млрд. текше метрге дейінгі бірінші кезең Ақтөбе облысының Шалқар ауданындағы «Бозой» ГӨС</w:t>
      </w:r>
      <w:r w:rsidR="00154F7D" w:rsidRPr="00154F7D">
        <w:rPr>
          <w:rFonts w:ascii="Times New Roman" w:eastAsia="Times New Roman" w:hAnsi="Times New Roman" w:cs="Times New Roman"/>
          <w:sz w:val="28"/>
          <w:szCs w:val="28"/>
          <w:lang w:val="kk-KZ" w:eastAsia="ru-RU"/>
        </w:rPr>
        <w:t>-</w:t>
      </w:r>
      <w:r w:rsidRPr="00154F7D">
        <w:rPr>
          <w:rFonts w:ascii="Times New Roman" w:eastAsia="Times New Roman" w:hAnsi="Times New Roman" w:cs="Times New Roman"/>
          <w:sz w:val="28"/>
          <w:szCs w:val="28"/>
          <w:lang w:val="kk-KZ" w:eastAsia="ru-RU"/>
        </w:rPr>
        <w:t xml:space="preserve">тен </w:t>
      </w:r>
      <w:r w:rsidRPr="00154F7D">
        <w:rPr>
          <w:rFonts w:ascii="Times New Roman" w:eastAsia="Times New Roman" w:hAnsi="Times New Roman" w:cs="Times New Roman"/>
          <w:sz w:val="28"/>
          <w:szCs w:val="28"/>
          <w:lang w:val="kk-KZ" w:eastAsia="ru-RU"/>
        </w:rPr>
        <w:lastRenderedPageBreak/>
        <w:t>Түркістан облысының Сайрам ауданындағы «Ақбұлақ» ГӨС-ке дейінгі газ құбырының жалпы ұзындығы 1143,2 км желілік бөлігін және «Бозой» газ өлшеу станциясын (бұдан әрі-ГӨС) және газ құбыры инфрақұрылымы объектілерін (Ақтөбе облысы Шалқар ауданындағы КС-1 компрессорлық станциясы және «Бозой» вахталық кенті, Қызылорда облысындағы «Сексеуіл», «Ақсуат» және «Қараөзек» жөндеу – пайдалану учаскелері (бұдан әрі-ЖПУ) және Түркістан облысындағы «Шорнақ» ЖПУ), сондай-ақ Маңғыстау, Ақтөбе, Қызылорда және Түркістан облыстарының аумағы бойынша газ құбырының технологиялық процесін автоматтандырылған басқару жүйесін (бұдан әрі – ТБАЖ) және телекоммуникациясын (талшықты-оптикалық байланыс желісі) салуды қамтиды.</w:t>
      </w:r>
    </w:p>
    <w:p w14:paraId="7150DE7C" w14:textId="77777777" w:rsidR="00807CA7" w:rsidRPr="00154F7D" w:rsidRDefault="00807CA7" w:rsidP="00154F7D">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2013 жылғы желтоқсанда газ құбырының жалпы ұзындығы 1143,2 км желілік бөлігі мен «Бозой» ГӨС пайдалануға берілді. Оның шеңберінде Түркістан облысы Сайрам ауданындағы «Ақбұлақ» ГӨС, КС-1 компрессорлық станциясы және Ақтөбе облысы Шалқар ауданындағы «Бозой» вахталық кенті пайдалануға берілді.</w:t>
      </w:r>
    </w:p>
    <w:p w14:paraId="46742A17" w14:textId="77777777" w:rsidR="00807CA7" w:rsidRPr="00154F7D" w:rsidRDefault="00807CA7" w:rsidP="00154F7D">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Өткізу қабілеті 10 млрд.текше метрге дейін, жобалық қысымы 7,4 Мпа болатын екінші кезең Маңғыстау облысының Бейнеу кентінен Ақтөбе облысының Бозой кентіне дейін жалпы ұзындығы 306,3 км газ құбырының желілік бөлігін, Қызылорда облысындағы «Қараөзек» КС-4 компрессорлық станциясын, Маңғыстау облысындағы «Бейнеу» ГӨС, сондай</w:t>
      </w:r>
      <w:r w:rsidR="00154F7D" w:rsidRPr="00154F7D">
        <w:rPr>
          <w:rFonts w:ascii="Times New Roman" w:eastAsia="Times New Roman" w:hAnsi="Times New Roman" w:cs="Times New Roman"/>
          <w:sz w:val="28"/>
          <w:szCs w:val="28"/>
          <w:lang w:val="kk-KZ" w:eastAsia="ru-RU"/>
        </w:rPr>
        <w:t>-</w:t>
      </w:r>
      <w:r w:rsidRPr="00154F7D">
        <w:rPr>
          <w:rFonts w:ascii="Times New Roman" w:eastAsia="Times New Roman" w:hAnsi="Times New Roman" w:cs="Times New Roman"/>
          <w:sz w:val="28"/>
          <w:szCs w:val="28"/>
          <w:lang w:val="kk-KZ" w:eastAsia="ru-RU"/>
        </w:rPr>
        <w:t>ақ Қызылорда қаласындағы орталық диспетчерлік басқарудың ТПАБЖ (бұдан әрі-ОДБ) және Маңғыстау, Ақтөбе, Қызылорда және Түркістан облыстарының аумағы бойынша газ құбырын салуды қамтыды</w:t>
      </w:r>
      <w:r w:rsidR="00251E08" w:rsidRPr="00154F7D">
        <w:rPr>
          <w:rFonts w:ascii="Times New Roman" w:eastAsia="Times New Roman" w:hAnsi="Times New Roman" w:cs="Times New Roman"/>
          <w:sz w:val="28"/>
          <w:szCs w:val="28"/>
          <w:lang w:val="kk-KZ" w:eastAsia="ru-RU"/>
        </w:rPr>
        <w:t xml:space="preserve"> [</w:t>
      </w:r>
      <w:r w:rsidR="00660D89" w:rsidRPr="00154F7D">
        <w:rPr>
          <w:rFonts w:ascii="Times New Roman" w:eastAsia="Times New Roman" w:hAnsi="Times New Roman" w:cs="Times New Roman"/>
          <w:sz w:val="28"/>
          <w:szCs w:val="28"/>
          <w:lang w:val="kk-KZ" w:eastAsia="ru-RU"/>
        </w:rPr>
        <w:t>9</w:t>
      </w:r>
      <w:r w:rsidR="00251E08" w:rsidRPr="00154F7D">
        <w:rPr>
          <w:rFonts w:ascii="Times New Roman" w:eastAsia="Times New Roman" w:hAnsi="Times New Roman" w:cs="Times New Roman"/>
          <w:sz w:val="28"/>
          <w:szCs w:val="28"/>
          <w:lang w:val="kk-KZ" w:eastAsia="ru-RU"/>
        </w:rPr>
        <w:t>]</w:t>
      </w:r>
      <w:r w:rsidRPr="00154F7D">
        <w:rPr>
          <w:rFonts w:ascii="Times New Roman" w:eastAsia="Times New Roman" w:hAnsi="Times New Roman" w:cs="Times New Roman"/>
          <w:sz w:val="28"/>
          <w:szCs w:val="28"/>
          <w:lang w:val="kk-KZ" w:eastAsia="ru-RU"/>
        </w:rPr>
        <w:t>.</w:t>
      </w:r>
    </w:p>
    <w:p w14:paraId="717F95AF" w14:textId="77777777" w:rsidR="00807CA7" w:rsidRPr="00154F7D" w:rsidRDefault="00807CA7" w:rsidP="00154F7D">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2016 жылғы желтоқсанда газ құбырының Маңғыстау облысының Бейнеу кентінен Ақтөбе облысының Бозой кентіне дейінгі жалпы ұзындығы 306,3 км желілік бөлігі пайдалануға берілді. Оның аясында 2017 жылғы 29 қарашада Қызылорда облысындағы «Қараөзек» КС-4 компрессорлық станциясы пайдалануға тапсырылды.</w:t>
      </w:r>
    </w:p>
    <w:p w14:paraId="469E58E7" w14:textId="77777777" w:rsidR="00807CA7" w:rsidRPr="00154F7D" w:rsidRDefault="00807CA7" w:rsidP="00154F7D">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2018 жылдың қараша айында Қызылорда қаласында орталық диспетчерлік басқарма (ОДБ) пайдалануға берілді. 2019 жылы «Қорқыт Ата», «Арал» және «Түркістан» компрессорлық станциялары пайдалануға берілді. Бозой – Шымкент учаскесінде газ құбырының қуаттылығы жылына 13 млрд м</w:t>
      </w:r>
      <w:r w:rsidRPr="00154F7D">
        <w:rPr>
          <w:rFonts w:ascii="Times New Roman" w:eastAsia="Times New Roman" w:hAnsi="Times New Roman" w:cs="Times New Roman"/>
          <w:sz w:val="28"/>
          <w:szCs w:val="28"/>
          <w:bdr w:val="none" w:sz="0" w:space="0" w:color="auto" w:frame="1"/>
          <w:vertAlign w:val="superscript"/>
          <w:lang w:val="kk-KZ" w:eastAsia="ru-RU"/>
        </w:rPr>
        <w:t>3</w:t>
      </w:r>
      <w:r w:rsidR="00154F7D" w:rsidRPr="00154F7D">
        <w:rPr>
          <w:rFonts w:ascii="Times New Roman" w:eastAsia="Times New Roman" w:hAnsi="Times New Roman" w:cs="Times New Roman"/>
          <w:sz w:val="28"/>
          <w:szCs w:val="28"/>
          <w:bdr w:val="none" w:sz="0" w:space="0" w:color="auto" w:frame="1"/>
          <w:vertAlign w:val="superscript"/>
          <w:lang w:val="kk-KZ" w:eastAsia="ru-RU"/>
        </w:rPr>
        <w:t xml:space="preserve"> </w:t>
      </w:r>
      <w:r w:rsidRPr="00154F7D">
        <w:rPr>
          <w:rFonts w:ascii="Times New Roman" w:eastAsia="Times New Roman" w:hAnsi="Times New Roman" w:cs="Times New Roman"/>
          <w:sz w:val="28"/>
          <w:szCs w:val="28"/>
          <w:lang w:val="kk-KZ" w:eastAsia="ru-RU"/>
        </w:rPr>
        <w:t>дейін жеткізілді; жобалық-сметалық құжаттама (ЖСҚ) әзірленді және Бейнеу-Бозой учаскесінде «1А» төртінші компрессорлық станция құрылысы бойынша негізгі жабдықты сатып алу жүргізілуде, аяқталу мерзімі-2020 жыл; техникалық-экономикалық есеп әзірленді, қатысушылармен ЖСҚ келісілді, оған сәйкес қолданыстағы «Бозой» компрессорлық станциясын, «Ақбұлақ» және «Бейнеу» газ өлшеу станцияларын кеңейту көзделеді.</w:t>
      </w:r>
    </w:p>
    <w:p w14:paraId="43C57959" w14:textId="77777777" w:rsidR="00807CA7" w:rsidRPr="00154F7D" w:rsidRDefault="00807CA7" w:rsidP="00154F7D">
      <w:pPr>
        <w:spacing w:after="0" w:line="240" w:lineRule="auto"/>
        <w:ind w:firstLine="709"/>
        <w:jc w:val="both"/>
        <w:textAlignment w:val="baseline"/>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Бейнеу-Бозой-Шымкент магистральдық газ құбыры</w:t>
      </w:r>
      <w:r w:rsidR="00DE49D6" w:rsidRPr="00154F7D">
        <w:rPr>
          <w:rFonts w:ascii="Times New Roman" w:eastAsia="Times New Roman" w:hAnsi="Times New Roman" w:cs="Times New Roman"/>
          <w:sz w:val="28"/>
          <w:szCs w:val="28"/>
          <w:lang w:val="kk-KZ" w:eastAsia="ru-RU"/>
        </w:rPr>
        <w:t xml:space="preserve"> 5-суретте көрсетілген.</w:t>
      </w:r>
      <w:r w:rsidRPr="00154F7D">
        <w:rPr>
          <w:rFonts w:ascii="Times New Roman" w:eastAsia="Times New Roman" w:hAnsi="Times New Roman" w:cs="Times New Roman"/>
          <w:sz w:val="28"/>
          <w:szCs w:val="28"/>
          <w:lang w:val="kk-KZ" w:eastAsia="ru-RU"/>
        </w:rPr>
        <w:t xml:space="preserve"> Қазақстан-Қытай газ құбырының екінші учаскесі болып табылады. Газ құбыры батыстағы мұнай және табиғи газ кен орындарын елдің оңтүстік өңірлерімен, сондай-ақ Бұхара газды өңірі – Ташкент-Бішкек- Алматы және Газли-Шымкент магистральдық газ құбырларымен және Орталық Азия-Қытай </w:t>
      </w:r>
      <w:r w:rsidRPr="00154F7D">
        <w:rPr>
          <w:rFonts w:ascii="Times New Roman" w:eastAsia="Times New Roman" w:hAnsi="Times New Roman" w:cs="Times New Roman"/>
          <w:sz w:val="28"/>
          <w:szCs w:val="28"/>
          <w:lang w:val="kk-KZ" w:eastAsia="ru-RU"/>
        </w:rPr>
        <w:lastRenderedPageBreak/>
        <w:t>газ құбырының «С» желісімен байланыстырады. БШГҚ нақты ұзындығы – 1</w:t>
      </w:r>
      <w:r w:rsidR="00154F7D" w:rsidRPr="00154F7D">
        <w:rPr>
          <w:rFonts w:ascii="Times New Roman" w:eastAsia="Times New Roman" w:hAnsi="Times New Roman" w:cs="Times New Roman"/>
          <w:sz w:val="28"/>
          <w:szCs w:val="28"/>
          <w:lang w:val="kk-KZ" w:eastAsia="ru-RU"/>
        </w:rPr>
        <w:t> </w:t>
      </w:r>
      <w:r w:rsidRPr="00154F7D">
        <w:rPr>
          <w:rFonts w:ascii="Times New Roman" w:eastAsia="Times New Roman" w:hAnsi="Times New Roman" w:cs="Times New Roman"/>
          <w:sz w:val="28"/>
          <w:szCs w:val="28"/>
          <w:lang w:val="kk-KZ" w:eastAsia="ru-RU"/>
        </w:rPr>
        <w:t>449,503 км, ал өткізу қабілеті – жылына 13 млрд</w:t>
      </w:r>
      <w:r w:rsidR="00405346">
        <w:rPr>
          <w:rFonts w:ascii="Times New Roman" w:eastAsia="Times New Roman" w:hAnsi="Times New Roman" w:cs="Times New Roman"/>
          <w:sz w:val="28"/>
          <w:szCs w:val="28"/>
          <w:lang w:val="kk-KZ" w:eastAsia="ru-RU"/>
        </w:rPr>
        <w:t>.</w:t>
      </w:r>
      <w:r w:rsidRPr="00154F7D">
        <w:rPr>
          <w:rFonts w:ascii="Times New Roman" w:eastAsia="Times New Roman" w:hAnsi="Times New Roman" w:cs="Times New Roman"/>
          <w:sz w:val="28"/>
          <w:szCs w:val="28"/>
          <w:lang w:val="kk-KZ" w:eastAsia="ru-RU"/>
        </w:rPr>
        <w:t xml:space="preserve"> м</w:t>
      </w:r>
      <w:r w:rsidRPr="00154F7D">
        <w:rPr>
          <w:rFonts w:ascii="Times New Roman" w:eastAsia="Times New Roman" w:hAnsi="Times New Roman" w:cs="Times New Roman"/>
          <w:sz w:val="28"/>
          <w:szCs w:val="28"/>
          <w:bdr w:val="none" w:sz="0" w:space="0" w:color="auto" w:frame="1"/>
          <w:vertAlign w:val="superscript"/>
          <w:lang w:val="kk-KZ" w:eastAsia="ru-RU"/>
        </w:rPr>
        <w:t>3</w:t>
      </w:r>
      <w:r w:rsidR="00154F7D" w:rsidRPr="00154F7D">
        <w:rPr>
          <w:rFonts w:ascii="Times New Roman" w:eastAsia="Times New Roman" w:hAnsi="Times New Roman" w:cs="Times New Roman"/>
          <w:sz w:val="28"/>
          <w:szCs w:val="28"/>
          <w:bdr w:val="none" w:sz="0" w:space="0" w:color="auto" w:frame="1"/>
          <w:vertAlign w:val="superscript"/>
          <w:lang w:val="kk-KZ" w:eastAsia="ru-RU"/>
        </w:rPr>
        <w:t xml:space="preserve"> </w:t>
      </w:r>
      <w:r w:rsidRPr="00154F7D">
        <w:rPr>
          <w:rFonts w:ascii="Times New Roman" w:eastAsia="Times New Roman" w:hAnsi="Times New Roman" w:cs="Times New Roman"/>
          <w:sz w:val="28"/>
          <w:szCs w:val="28"/>
          <w:lang w:val="kk-KZ" w:eastAsia="ru-RU"/>
        </w:rPr>
        <w:t>құрайды. Болашақта газ құбырының қуатын 15 млрд</w:t>
      </w:r>
      <w:r w:rsidR="00154F7D" w:rsidRPr="00154F7D">
        <w:rPr>
          <w:rFonts w:ascii="Times New Roman" w:eastAsia="Times New Roman" w:hAnsi="Times New Roman" w:cs="Times New Roman"/>
          <w:sz w:val="28"/>
          <w:szCs w:val="28"/>
          <w:lang w:val="kk-KZ" w:eastAsia="ru-RU"/>
        </w:rPr>
        <w:t>.</w:t>
      </w:r>
      <w:r w:rsidRPr="00154F7D">
        <w:rPr>
          <w:rFonts w:ascii="Times New Roman" w:eastAsia="Times New Roman" w:hAnsi="Times New Roman" w:cs="Times New Roman"/>
          <w:sz w:val="28"/>
          <w:szCs w:val="28"/>
          <w:lang w:val="kk-KZ" w:eastAsia="ru-RU"/>
        </w:rPr>
        <w:t xml:space="preserve"> текше метрге дейін арттыру жоспарлануда, оның ішінде табиғи газды қазақстандық Өріктау және Жаңажол кен орындарынан Қытайға экспорттау мақсатында.</w:t>
      </w:r>
      <w:r w:rsidR="00DE49D6" w:rsidRPr="00154F7D">
        <w:rPr>
          <w:rFonts w:ascii="Times New Roman" w:eastAsia="Times New Roman" w:hAnsi="Times New Roman" w:cs="Times New Roman"/>
          <w:sz w:val="28"/>
          <w:szCs w:val="28"/>
          <w:lang w:val="kk-KZ" w:eastAsia="ru-RU"/>
        </w:rPr>
        <w:t xml:space="preserve"> ҚТГ үлесіне ББШ газ тасымалдау көлемі 6-суретте бейнеленген.</w:t>
      </w:r>
    </w:p>
    <w:p w14:paraId="09CD2699" w14:textId="77777777" w:rsidR="00BE30C9" w:rsidRPr="00154F7D" w:rsidRDefault="00BE30C9" w:rsidP="007A4CBD">
      <w:pPr>
        <w:spacing w:after="0" w:line="240" w:lineRule="auto"/>
        <w:ind w:firstLine="480"/>
        <w:jc w:val="both"/>
        <w:textAlignment w:val="baseline"/>
        <w:rPr>
          <w:rFonts w:ascii="Times New Roman" w:eastAsia="Times New Roman" w:hAnsi="Times New Roman" w:cs="Times New Roman"/>
          <w:sz w:val="28"/>
          <w:szCs w:val="28"/>
          <w:lang w:val="kk-KZ" w:eastAsia="ru-RU"/>
        </w:rPr>
      </w:pPr>
    </w:p>
    <w:p w14:paraId="1E4E7834" w14:textId="77777777" w:rsidR="00993C98" w:rsidRPr="00154F7D" w:rsidRDefault="00993C98" w:rsidP="007A4CBD">
      <w:pPr>
        <w:pStyle w:val="3"/>
        <w:spacing w:after="0"/>
        <w:ind w:firstLine="142"/>
        <w:jc w:val="both"/>
        <w:rPr>
          <w:sz w:val="28"/>
          <w:szCs w:val="28"/>
          <w:lang w:val="kk-KZ"/>
        </w:rPr>
      </w:pPr>
      <w:r w:rsidRPr="00154F7D">
        <w:rPr>
          <w:noProof/>
        </w:rPr>
        <w:drawing>
          <wp:inline distT="0" distB="0" distL="0" distR="0" wp14:anchorId="2977B001" wp14:editId="6FA7E6C2">
            <wp:extent cx="5949753" cy="3442189"/>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4567" cy="3456545"/>
                    </a:xfrm>
                    <a:prstGeom prst="rect">
                      <a:avLst/>
                    </a:prstGeom>
                  </pic:spPr>
                </pic:pic>
              </a:graphicData>
            </a:graphic>
          </wp:inline>
        </w:drawing>
      </w:r>
    </w:p>
    <w:p w14:paraId="43661458" w14:textId="77777777" w:rsidR="00154F7D" w:rsidRPr="00154F7D" w:rsidRDefault="00154F7D" w:rsidP="007A4CBD">
      <w:pPr>
        <w:shd w:val="clear" w:color="auto" w:fill="FFFFFF"/>
        <w:spacing w:after="0" w:line="240" w:lineRule="auto"/>
        <w:jc w:val="center"/>
        <w:rPr>
          <w:rFonts w:ascii="Times New Roman" w:eastAsia="Times New Roman" w:hAnsi="Times New Roman" w:cs="Times New Roman"/>
          <w:sz w:val="16"/>
          <w:szCs w:val="16"/>
          <w:lang w:val="kk-KZ" w:eastAsia="ru-RU"/>
        </w:rPr>
      </w:pPr>
    </w:p>
    <w:p w14:paraId="3E274950" w14:textId="77777777" w:rsidR="00BE30C9" w:rsidRPr="00154F7D" w:rsidRDefault="00154F7D" w:rsidP="007A4CBD">
      <w:pPr>
        <w:shd w:val="clear" w:color="auto" w:fill="FFFFFF"/>
        <w:spacing w:after="0" w:line="240" w:lineRule="auto"/>
        <w:jc w:val="center"/>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sz w:val="28"/>
          <w:szCs w:val="28"/>
          <w:lang w:val="kk-KZ" w:eastAsia="ru-RU"/>
        </w:rPr>
        <w:t>Сурет 5</w:t>
      </w:r>
      <w:r w:rsidR="00DE49D6" w:rsidRPr="00154F7D">
        <w:rPr>
          <w:rFonts w:ascii="Times New Roman" w:eastAsia="Times New Roman" w:hAnsi="Times New Roman" w:cs="Times New Roman"/>
          <w:sz w:val="28"/>
          <w:szCs w:val="28"/>
          <w:lang w:val="kk-KZ" w:eastAsia="ru-RU"/>
        </w:rPr>
        <w:t xml:space="preserve"> </w:t>
      </w:r>
      <w:r w:rsidRPr="00154F7D">
        <w:rPr>
          <w:rFonts w:ascii="Times New Roman" w:eastAsia="Times New Roman" w:hAnsi="Times New Roman" w:cs="Times New Roman"/>
          <w:sz w:val="28"/>
          <w:szCs w:val="28"/>
          <w:lang w:val="kk-KZ" w:eastAsia="ru-RU"/>
        </w:rPr>
        <w:t xml:space="preserve">– </w:t>
      </w:r>
      <w:r w:rsidR="00DE49D6" w:rsidRPr="00154F7D">
        <w:rPr>
          <w:rFonts w:ascii="Times New Roman" w:eastAsia="Times New Roman" w:hAnsi="Times New Roman" w:cs="Times New Roman"/>
          <w:sz w:val="28"/>
          <w:szCs w:val="28"/>
          <w:lang w:val="kk-KZ" w:eastAsia="ru-RU"/>
        </w:rPr>
        <w:t>Бейнеу-Бозой-Шымкент магистральдық газ құбыры</w:t>
      </w:r>
    </w:p>
    <w:p w14:paraId="043457A2" w14:textId="77777777" w:rsidR="00154F7D" w:rsidRPr="00154F7D" w:rsidRDefault="00154F7D" w:rsidP="007A4CBD">
      <w:pPr>
        <w:shd w:val="clear" w:color="auto" w:fill="FFFFFF"/>
        <w:spacing w:after="0" w:line="240" w:lineRule="auto"/>
        <w:jc w:val="center"/>
        <w:rPr>
          <w:rFonts w:ascii="Times New Roman" w:eastAsia="Times New Roman" w:hAnsi="Times New Roman" w:cs="Times New Roman"/>
          <w:sz w:val="28"/>
          <w:szCs w:val="28"/>
          <w:lang w:val="kk-KZ" w:eastAsia="ru-RU"/>
        </w:rPr>
      </w:pPr>
    </w:p>
    <w:p w14:paraId="6712A5F6" w14:textId="77777777" w:rsidR="00DE49D6" w:rsidRPr="00154F7D" w:rsidRDefault="00DE49D6" w:rsidP="00154F7D">
      <w:pPr>
        <w:shd w:val="clear" w:color="auto" w:fill="FFFFFF"/>
        <w:spacing w:after="0" w:line="240" w:lineRule="auto"/>
        <w:jc w:val="center"/>
        <w:rPr>
          <w:rFonts w:ascii="Times New Roman" w:eastAsia="Times New Roman" w:hAnsi="Times New Roman" w:cs="Times New Roman"/>
          <w:sz w:val="28"/>
          <w:szCs w:val="28"/>
          <w:lang w:val="kk-KZ" w:eastAsia="ru-RU"/>
        </w:rPr>
      </w:pPr>
      <w:r w:rsidRPr="00154F7D">
        <w:rPr>
          <w:rFonts w:ascii="Times New Roman" w:eastAsia="Times New Roman" w:hAnsi="Times New Roman" w:cs="Times New Roman"/>
          <w:noProof/>
          <w:sz w:val="28"/>
          <w:szCs w:val="28"/>
          <w:lang w:eastAsia="ru-RU"/>
        </w:rPr>
        <w:drawing>
          <wp:inline distT="0" distB="0" distL="0" distR="0" wp14:anchorId="174C9CDC" wp14:editId="773C8601">
            <wp:extent cx="5958075" cy="2964180"/>
            <wp:effectExtent l="0" t="0" r="508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3">
                      <a:extLst>
                        <a:ext uri="{28A0092B-C50C-407E-A947-70E740481C1C}">
                          <a14:useLocalDpi xmlns:a14="http://schemas.microsoft.com/office/drawing/2010/main" val="0"/>
                        </a:ext>
                      </a:extLst>
                    </a:blip>
                    <a:srcRect l="723" t="4677" r="2650" b="2031"/>
                    <a:stretch/>
                  </pic:blipFill>
                  <pic:spPr bwMode="auto">
                    <a:xfrm>
                      <a:off x="0" y="0"/>
                      <a:ext cx="6037392" cy="3003641"/>
                    </a:xfrm>
                    <a:prstGeom prst="rect">
                      <a:avLst/>
                    </a:prstGeom>
                    <a:noFill/>
                    <a:ln>
                      <a:noFill/>
                    </a:ln>
                    <a:extLst>
                      <a:ext uri="{53640926-AAD7-44D8-BBD7-CCE9431645EC}">
                        <a14:shadowObscured xmlns:a14="http://schemas.microsoft.com/office/drawing/2010/main"/>
                      </a:ext>
                    </a:extLst>
                  </pic:spPr>
                </pic:pic>
              </a:graphicData>
            </a:graphic>
          </wp:inline>
        </w:drawing>
      </w:r>
    </w:p>
    <w:p w14:paraId="5175AC7A" w14:textId="77777777" w:rsidR="00154F7D" w:rsidRPr="00154F7D" w:rsidRDefault="00154F7D" w:rsidP="007A4CBD">
      <w:pPr>
        <w:shd w:val="clear" w:color="auto" w:fill="FFFFFF"/>
        <w:spacing w:after="0" w:line="240" w:lineRule="auto"/>
        <w:jc w:val="center"/>
        <w:rPr>
          <w:rFonts w:ascii="Times New Roman" w:eastAsia="Times New Roman" w:hAnsi="Times New Roman" w:cs="Times New Roman"/>
          <w:sz w:val="28"/>
          <w:szCs w:val="28"/>
          <w:lang w:val="kk-KZ" w:eastAsia="ru-RU"/>
        </w:rPr>
      </w:pPr>
    </w:p>
    <w:p w14:paraId="2A66A38E" w14:textId="77777777" w:rsidR="00DE49D6" w:rsidRPr="00154F7D" w:rsidRDefault="00154F7D" w:rsidP="007A4CBD">
      <w:pPr>
        <w:shd w:val="clear" w:color="auto" w:fill="FFFFFF"/>
        <w:spacing w:after="0" w:line="240" w:lineRule="auto"/>
        <w:jc w:val="center"/>
        <w:rPr>
          <w:rFonts w:ascii="Times New Roman" w:eastAsia="Times New Roman" w:hAnsi="Times New Roman" w:cs="Times New Roman"/>
          <w:sz w:val="28"/>
          <w:szCs w:val="28"/>
          <w:vertAlign w:val="superscript"/>
          <w:lang w:val="kk-KZ" w:eastAsia="ru-RU"/>
        </w:rPr>
      </w:pPr>
      <w:r w:rsidRPr="00154F7D">
        <w:rPr>
          <w:rFonts w:ascii="Times New Roman" w:eastAsia="Times New Roman" w:hAnsi="Times New Roman" w:cs="Times New Roman"/>
          <w:sz w:val="28"/>
          <w:szCs w:val="28"/>
          <w:lang w:val="kk-KZ" w:eastAsia="ru-RU"/>
        </w:rPr>
        <w:t xml:space="preserve">Сурет </w:t>
      </w:r>
      <w:r w:rsidR="00DE49D6" w:rsidRPr="00154F7D">
        <w:rPr>
          <w:rFonts w:ascii="Times New Roman" w:eastAsia="Times New Roman" w:hAnsi="Times New Roman" w:cs="Times New Roman"/>
          <w:sz w:val="28"/>
          <w:szCs w:val="28"/>
          <w:lang w:val="kk-KZ" w:eastAsia="ru-RU"/>
        </w:rPr>
        <w:t xml:space="preserve">6 </w:t>
      </w:r>
      <w:r w:rsidRPr="00154F7D">
        <w:rPr>
          <w:rFonts w:ascii="Times New Roman" w:eastAsia="Times New Roman" w:hAnsi="Times New Roman" w:cs="Times New Roman"/>
          <w:sz w:val="28"/>
          <w:szCs w:val="28"/>
          <w:lang w:val="kk-KZ" w:eastAsia="ru-RU"/>
        </w:rPr>
        <w:t xml:space="preserve">– </w:t>
      </w:r>
      <w:r w:rsidR="00DE49D6" w:rsidRPr="00154F7D">
        <w:rPr>
          <w:rFonts w:ascii="Times New Roman" w:eastAsia="Times New Roman" w:hAnsi="Times New Roman" w:cs="Times New Roman"/>
          <w:sz w:val="28"/>
          <w:szCs w:val="28"/>
          <w:lang w:val="kk-KZ" w:eastAsia="ru-RU"/>
        </w:rPr>
        <w:t>ҚТГ үлесіне ББШ газ тасымалдау көлемі, млн м</w:t>
      </w:r>
      <w:r w:rsidR="00DE49D6" w:rsidRPr="00154F7D">
        <w:rPr>
          <w:rFonts w:ascii="Times New Roman" w:eastAsia="Times New Roman" w:hAnsi="Times New Roman" w:cs="Times New Roman"/>
          <w:sz w:val="28"/>
          <w:szCs w:val="28"/>
          <w:vertAlign w:val="superscript"/>
          <w:lang w:val="kk-KZ" w:eastAsia="ru-RU"/>
        </w:rPr>
        <w:t>3</w:t>
      </w:r>
    </w:p>
    <w:p w14:paraId="3E9D5341" w14:textId="77777777" w:rsidR="001E5A4D" w:rsidRPr="00154F7D" w:rsidRDefault="001E5A4D" w:rsidP="007A4CBD">
      <w:pPr>
        <w:shd w:val="clear" w:color="auto" w:fill="FFFFFF"/>
        <w:spacing w:after="0" w:line="240" w:lineRule="auto"/>
        <w:jc w:val="center"/>
        <w:rPr>
          <w:rFonts w:ascii="Times New Roman" w:eastAsia="Times New Roman" w:hAnsi="Times New Roman" w:cs="Times New Roman"/>
          <w:sz w:val="28"/>
          <w:szCs w:val="28"/>
          <w:vertAlign w:val="superscript"/>
          <w:lang w:val="kk-KZ" w:eastAsia="ru-RU"/>
        </w:rPr>
      </w:pPr>
    </w:p>
    <w:p w14:paraId="0AFFE901" w14:textId="77777777" w:rsidR="009C0A36" w:rsidRPr="00154F7D" w:rsidRDefault="00EF5D45" w:rsidP="00154F7D">
      <w:pPr>
        <w:pStyle w:val="3"/>
        <w:numPr>
          <w:ilvl w:val="1"/>
          <w:numId w:val="40"/>
        </w:numPr>
        <w:tabs>
          <w:tab w:val="left" w:pos="1134"/>
        </w:tabs>
        <w:spacing w:after="0"/>
        <w:ind w:left="0" w:firstLine="709"/>
        <w:jc w:val="both"/>
        <w:rPr>
          <w:b/>
          <w:bCs/>
          <w:sz w:val="28"/>
          <w:szCs w:val="28"/>
          <w:lang w:val="kk-KZ"/>
        </w:rPr>
      </w:pPr>
      <w:r w:rsidRPr="00154F7D">
        <w:rPr>
          <w:b/>
          <w:bCs/>
          <w:sz w:val="28"/>
          <w:szCs w:val="28"/>
          <w:lang w:val="kk-KZ"/>
        </w:rPr>
        <w:lastRenderedPageBreak/>
        <w:t>Қолданыстағы ақпараттарды жинау</w:t>
      </w:r>
      <w:r w:rsidR="00427BD0" w:rsidRPr="00154F7D">
        <w:rPr>
          <w:b/>
          <w:bCs/>
          <w:sz w:val="28"/>
          <w:szCs w:val="28"/>
          <w:lang w:val="kk-KZ"/>
        </w:rPr>
        <w:t xml:space="preserve"> жүйесі</w:t>
      </w:r>
      <w:r w:rsidR="00DC7ED5" w:rsidRPr="00154F7D">
        <w:rPr>
          <w:b/>
          <w:bCs/>
          <w:sz w:val="28"/>
          <w:szCs w:val="28"/>
          <w:lang w:val="kk-KZ"/>
        </w:rPr>
        <w:t xml:space="preserve"> </w:t>
      </w:r>
    </w:p>
    <w:p w14:paraId="169A7FBE" w14:textId="77777777" w:rsidR="00154F7D" w:rsidRPr="00154F7D" w:rsidRDefault="00154F7D" w:rsidP="00154F7D">
      <w:pPr>
        <w:pStyle w:val="3"/>
        <w:spacing w:after="0"/>
        <w:ind w:firstLine="709"/>
        <w:jc w:val="both"/>
        <w:rPr>
          <w:bCs/>
          <w:sz w:val="28"/>
          <w:szCs w:val="28"/>
          <w:lang w:val="kk-KZ"/>
        </w:rPr>
      </w:pPr>
    </w:p>
    <w:p w14:paraId="40234E3A" w14:textId="77777777" w:rsidR="00362496" w:rsidRPr="00154F7D" w:rsidRDefault="00981821" w:rsidP="00154F7D">
      <w:pPr>
        <w:pStyle w:val="3"/>
        <w:spacing w:after="0"/>
        <w:ind w:firstLine="709"/>
        <w:jc w:val="both"/>
        <w:rPr>
          <w:bCs/>
          <w:sz w:val="28"/>
          <w:szCs w:val="28"/>
          <w:lang w:val="kk-KZ"/>
        </w:rPr>
      </w:pPr>
      <w:r w:rsidRPr="00154F7D">
        <w:rPr>
          <w:bCs/>
          <w:sz w:val="28"/>
          <w:szCs w:val="28"/>
          <w:lang w:val="kk-KZ"/>
        </w:rPr>
        <w:t>1.</w:t>
      </w:r>
      <w:r w:rsidR="001E5A4D" w:rsidRPr="00154F7D">
        <w:rPr>
          <w:bCs/>
          <w:sz w:val="28"/>
          <w:szCs w:val="28"/>
          <w:lang w:val="kk-KZ"/>
        </w:rPr>
        <w:t>3</w:t>
      </w:r>
      <w:r w:rsidRPr="00154F7D">
        <w:rPr>
          <w:bCs/>
          <w:sz w:val="28"/>
          <w:szCs w:val="28"/>
          <w:lang w:val="kk-KZ"/>
        </w:rPr>
        <w:t>.1 А</w:t>
      </w:r>
      <w:r w:rsidR="001E5A4D" w:rsidRPr="00154F7D">
        <w:rPr>
          <w:bCs/>
          <w:sz w:val="28"/>
          <w:szCs w:val="28"/>
          <w:lang w:val="kk-KZ"/>
        </w:rPr>
        <w:t xml:space="preserve">қпараттарды жинау жүйесінің </w:t>
      </w:r>
      <w:r w:rsidRPr="00154F7D">
        <w:rPr>
          <w:bCs/>
          <w:sz w:val="28"/>
          <w:szCs w:val="28"/>
          <w:lang w:val="kk-KZ"/>
        </w:rPr>
        <w:t xml:space="preserve">құрылымы </w:t>
      </w:r>
      <w:r w:rsidR="00181519" w:rsidRPr="00154F7D">
        <w:rPr>
          <w:bCs/>
          <w:sz w:val="28"/>
          <w:szCs w:val="28"/>
          <w:lang w:val="kk-KZ"/>
        </w:rPr>
        <w:t>және жұмысы</w:t>
      </w:r>
    </w:p>
    <w:p w14:paraId="257CD55F" w14:textId="77777777" w:rsidR="00981821" w:rsidRPr="00154F7D" w:rsidRDefault="00981821" w:rsidP="00154F7D">
      <w:pPr>
        <w:pStyle w:val="3"/>
        <w:spacing w:after="0"/>
        <w:ind w:firstLine="709"/>
        <w:jc w:val="both"/>
        <w:rPr>
          <w:sz w:val="28"/>
          <w:szCs w:val="28"/>
          <w:lang w:val="kk-KZ"/>
        </w:rPr>
      </w:pPr>
      <w:r w:rsidRPr="00154F7D">
        <w:rPr>
          <w:sz w:val="28"/>
          <w:szCs w:val="28"/>
          <w:lang w:val="kk-KZ"/>
        </w:rPr>
        <w:t>АЖ</w:t>
      </w:r>
      <w:r w:rsidR="00F6332A" w:rsidRPr="00154F7D">
        <w:rPr>
          <w:sz w:val="28"/>
          <w:szCs w:val="28"/>
          <w:lang w:val="kk-KZ"/>
        </w:rPr>
        <w:t>Ж</w:t>
      </w:r>
      <w:r w:rsidRPr="00154F7D">
        <w:rPr>
          <w:sz w:val="28"/>
          <w:szCs w:val="28"/>
          <w:lang w:val="kk-KZ"/>
        </w:rPr>
        <w:t xml:space="preserve"> - бұл аумақтық бөлінген үш деңгейлі иерархиялық жүйе:</w:t>
      </w:r>
    </w:p>
    <w:p w14:paraId="4112703C" w14:textId="77777777" w:rsidR="00981821" w:rsidRPr="00154F7D" w:rsidRDefault="00D443D4" w:rsidP="00154F7D">
      <w:pPr>
        <w:pStyle w:val="3"/>
        <w:spacing w:after="0"/>
        <w:ind w:firstLine="709"/>
        <w:jc w:val="both"/>
        <w:rPr>
          <w:sz w:val="28"/>
          <w:szCs w:val="28"/>
          <w:lang w:val="kk-KZ"/>
        </w:rPr>
      </w:pPr>
      <w:r w:rsidRPr="00154F7D">
        <w:rPr>
          <w:sz w:val="28"/>
          <w:szCs w:val="28"/>
          <w:lang w:val="kk-KZ"/>
        </w:rPr>
        <w:t>1.</w:t>
      </w:r>
      <w:r w:rsidR="00981821" w:rsidRPr="00154F7D">
        <w:rPr>
          <w:sz w:val="28"/>
          <w:szCs w:val="28"/>
          <w:lang w:val="kk-KZ"/>
        </w:rPr>
        <w:t xml:space="preserve"> </w:t>
      </w:r>
      <w:r w:rsidRPr="00154F7D">
        <w:rPr>
          <w:sz w:val="28"/>
          <w:szCs w:val="28"/>
          <w:lang w:val="kk-KZ"/>
        </w:rPr>
        <w:t>Ж</w:t>
      </w:r>
      <w:r w:rsidR="00981821" w:rsidRPr="00154F7D">
        <w:rPr>
          <w:sz w:val="28"/>
          <w:szCs w:val="28"/>
          <w:lang w:val="kk-KZ"/>
        </w:rPr>
        <w:t xml:space="preserve">оғарғы деңгей - есеп беру ақпаратын алу немесе ақпарат алмасу бөлігінде </w:t>
      </w:r>
      <w:r w:rsidR="00564719" w:rsidRPr="00154F7D">
        <w:rPr>
          <w:sz w:val="28"/>
          <w:szCs w:val="28"/>
          <w:lang w:val="kk-KZ"/>
        </w:rPr>
        <w:t>біріңғай диспетчерлік орталық</w:t>
      </w:r>
      <w:r w:rsidR="00981821" w:rsidRPr="00154F7D">
        <w:rPr>
          <w:sz w:val="28"/>
          <w:szCs w:val="28"/>
          <w:lang w:val="kk-KZ"/>
        </w:rPr>
        <w:t xml:space="preserve"> және </w:t>
      </w:r>
      <w:r w:rsidR="00564719" w:rsidRPr="00154F7D">
        <w:rPr>
          <w:sz w:val="28"/>
          <w:szCs w:val="28"/>
          <w:lang w:val="kk-KZ"/>
        </w:rPr>
        <w:t>газ тасымалдау компаниясының</w:t>
      </w:r>
      <w:r w:rsidR="00981821" w:rsidRPr="00154F7D">
        <w:rPr>
          <w:sz w:val="28"/>
          <w:szCs w:val="28"/>
          <w:lang w:val="kk-KZ"/>
        </w:rPr>
        <w:t xml:space="preserve"> басқа бөлімдерін қамтитын деңгей.</w:t>
      </w:r>
    </w:p>
    <w:p w14:paraId="7B6875A6" w14:textId="77777777" w:rsidR="00B169A3" w:rsidRPr="00154F7D" w:rsidRDefault="00981821"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w:t>
      </w:r>
      <w:r w:rsidR="00F6332A"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жоғары деңгейінің бағдарламалық-техникалық кешеніне (БТК) мыналар кіреді:</w:t>
      </w:r>
    </w:p>
    <w:p w14:paraId="717668EC" w14:textId="77777777" w:rsidR="009640FD" w:rsidRPr="00154F7D" w:rsidRDefault="00981821"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r w:rsidR="00154F7D" w:rsidRPr="00154F7D">
        <w:rPr>
          <w:rFonts w:ascii="Times New Roman" w:hAnsi="Times New Roman" w:cs="Times New Roman"/>
          <w:sz w:val="28"/>
          <w:szCs w:val="28"/>
          <w:lang w:val="kk-KZ"/>
        </w:rPr>
        <w:t>ұ</w:t>
      </w:r>
      <w:r w:rsidRPr="00154F7D">
        <w:rPr>
          <w:rFonts w:ascii="Times New Roman" w:hAnsi="Times New Roman" w:cs="Times New Roman"/>
          <w:sz w:val="28"/>
          <w:szCs w:val="28"/>
          <w:lang w:val="kk-KZ"/>
        </w:rPr>
        <w:t>жымдық дисплей жүйесі және автоматтандырылған жұмыс орындары (A</w:t>
      </w:r>
      <w:r w:rsidR="00BC3565" w:rsidRPr="00154F7D">
        <w:rPr>
          <w:rFonts w:ascii="Times New Roman" w:hAnsi="Times New Roman" w:cs="Times New Roman"/>
          <w:sz w:val="28"/>
          <w:szCs w:val="28"/>
          <w:lang w:val="kk-KZ"/>
        </w:rPr>
        <w:t>ЖО</w:t>
      </w:r>
      <w:r w:rsidRPr="00154F7D">
        <w:rPr>
          <w:rFonts w:ascii="Times New Roman" w:hAnsi="Times New Roman" w:cs="Times New Roman"/>
          <w:sz w:val="28"/>
          <w:szCs w:val="28"/>
          <w:lang w:val="kk-KZ"/>
        </w:rPr>
        <w:t>) бар басқару бөлмесі;</w:t>
      </w:r>
    </w:p>
    <w:p w14:paraId="66A41D3E" w14:textId="77777777" w:rsidR="00981821" w:rsidRPr="00154F7D" w:rsidRDefault="00981821"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r w:rsidR="00E572C0" w:rsidRPr="00154F7D">
        <w:rPr>
          <w:rFonts w:ascii="Times New Roman" w:hAnsi="Times New Roman" w:cs="Times New Roman"/>
          <w:sz w:val="28"/>
          <w:szCs w:val="28"/>
          <w:lang w:val="kk-KZ"/>
        </w:rPr>
        <w:t>газ тасымалдайтын компаниялард</w:t>
      </w:r>
      <w:r w:rsidR="00017CF0" w:rsidRPr="00154F7D">
        <w:rPr>
          <w:rFonts w:ascii="Times New Roman" w:hAnsi="Times New Roman" w:cs="Times New Roman"/>
          <w:sz w:val="28"/>
          <w:szCs w:val="28"/>
          <w:lang w:val="kk-KZ"/>
        </w:rPr>
        <w:t>ың</w:t>
      </w:r>
      <w:r w:rsidR="00E572C0"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серверлік бөлмеде орналасқан </w:t>
      </w:r>
      <w:r w:rsidR="00BC3565" w:rsidRPr="00154F7D">
        <w:rPr>
          <w:rFonts w:ascii="Times New Roman" w:hAnsi="Times New Roman" w:cs="Times New Roman"/>
          <w:sz w:val="28"/>
          <w:szCs w:val="28"/>
          <w:lang w:val="kk-KZ"/>
        </w:rPr>
        <w:t>АЖЖ</w:t>
      </w:r>
      <w:r w:rsidRPr="00154F7D">
        <w:rPr>
          <w:rFonts w:ascii="Times New Roman" w:hAnsi="Times New Roman" w:cs="Times New Roman"/>
          <w:sz w:val="28"/>
          <w:szCs w:val="28"/>
          <w:lang w:val="kk-KZ"/>
        </w:rPr>
        <w:t xml:space="preserve"> орталық бөлігінің серверлік жабдықтары;</w:t>
      </w:r>
    </w:p>
    <w:p w14:paraId="4102C8F0" w14:textId="77777777" w:rsidR="00B169A3" w:rsidRPr="00154F7D" w:rsidRDefault="00981821"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апаттық </w:t>
      </w:r>
      <w:r w:rsidR="00176386" w:rsidRPr="00154F7D">
        <w:rPr>
          <w:rFonts w:ascii="Times New Roman" w:hAnsi="Times New Roman" w:cs="Times New Roman"/>
          <w:sz w:val="28"/>
          <w:szCs w:val="28"/>
          <w:lang w:val="kk-KZ"/>
        </w:rPr>
        <w:t>істен шығу</w:t>
      </w:r>
      <w:r w:rsidRPr="00154F7D">
        <w:rPr>
          <w:rFonts w:ascii="Times New Roman" w:hAnsi="Times New Roman" w:cs="Times New Roman"/>
          <w:sz w:val="28"/>
          <w:szCs w:val="28"/>
          <w:lang w:val="kk-KZ"/>
        </w:rPr>
        <w:t xml:space="preserve"> болған жағдайда </w:t>
      </w:r>
      <w:r w:rsidR="00176386" w:rsidRPr="00154F7D">
        <w:rPr>
          <w:rFonts w:ascii="Times New Roman" w:hAnsi="Times New Roman" w:cs="Times New Roman"/>
          <w:sz w:val="28"/>
          <w:szCs w:val="28"/>
          <w:lang w:val="kk-KZ"/>
        </w:rPr>
        <w:t>АЖ</w:t>
      </w:r>
      <w:r w:rsidR="00F6332A"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орталық бөлігінің жабдықтарын жөндеу және техникалық қызмет көрсету кезінде </w:t>
      </w:r>
      <w:r w:rsidR="00176386" w:rsidRPr="00154F7D">
        <w:rPr>
          <w:rFonts w:ascii="Times New Roman" w:hAnsi="Times New Roman" w:cs="Times New Roman"/>
          <w:sz w:val="28"/>
          <w:szCs w:val="28"/>
          <w:lang w:val="kk-KZ"/>
        </w:rPr>
        <w:t>АЖ</w:t>
      </w:r>
      <w:r w:rsidR="00F6332A"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орталық бөлігінің серверлерінің жұмысын қайталайтын резервтік серверлік жабдық</w:t>
      </w:r>
      <w:r w:rsidR="00176386" w:rsidRPr="00154F7D">
        <w:rPr>
          <w:rFonts w:ascii="Times New Roman" w:hAnsi="Times New Roman" w:cs="Times New Roman"/>
          <w:sz w:val="28"/>
          <w:szCs w:val="28"/>
          <w:lang w:val="kk-KZ"/>
        </w:rPr>
        <w:t xml:space="preserve">. </w:t>
      </w:r>
    </w:p>
    <w:p w14:paraId="22E36ADE" w14:textId="77777777" w:rsidR="00176386" w:rsidRPr="00154F7D" w:rsidRDefault="0017638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w:t>
      </w:r>
      <w:r w:rsidR="00F6332A"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орталық бөлігінің серверлерінің жұмысын қайталайтын серверлер, қайталанатын серверлерде орнатылған бағдарламалық және техникалық құралдармен жабдықталған.</w:t>
      </w:r>
    </w:p>
    <w:p w14:paraId="09878BA9" w14:textId="77777777" w:rsidR="00B169A3" w:rsidRPr="00154F7D" w:rsidRDefault="00D443D4"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2.</w:t>
      </w:r>
      <w:r w:rsidR="0074681F" w:rsidRPr="00154F7D">
        <w:rPr>
          <w:rFonts w:ascii="Times New Roman" w:hAnsi="Times New Roman" w:cs="Times New Roman"/>
          <w:sz w:val="28"/>
          <w:szCs w:val="28"/>
          <w:lang w:val="kk-KZ"/>
        </w:rPr>
        <w:t xml:space="preserve"> АЖ</w:t>
      </w:r>
      <w:r w:rsidR="00DE3926" w:rsidRPr="00154F7D">
        <w:rPr>
          <w:rFonts w:ascii="Times New Roman" w:hAnsi="Times New Roman" w:cs="Times New Roman"/>
          <w:sz w:val="28"/>
          <w:szCs w:val="28"/>
          <w:lang w:val="kk-KZ"/>
        </w:rPr>
        <w:t xml:space="preserve">Ж </w:t>
      </w:r>
      <w:r w:rsidR="0074681F" w:rsidRPr="00154F7D">
        <w:rPr>
          <w:rFonts w:ascii="Times New Roman" w:hAnsi="Times New Roman" w:cs="Times New Roman"/>
          <w:sz w:val="28"/>
          <w:szCs w:val="28"/>
          <w:lang w:val="kk-KZ"/>
        </w:rPr>
        <w:t xml:space="preserve">орташа деңгейі - бұл ГТЖ және </w:t>
      </w:r>
      <w:r w:rsidR="006C39BF" w:rsidRPr="00154F7D">
        <w:rPr>
          <w:rFonts w:ascii="Times New Roman" w:hAnsi="Times New Roman" w:cs="Times New Roman"/>
          <w:sz w:val="28"/>
          <w:szCs w:val="28"/>
          <w:lang w:val="kk-KZ"/>
        </w:rPr>
        <w:t xml:space="preserve">КС, </w:t>
      </w:r>
      <w:r w:rsidR="00F6332A" w:rsidRPr="00154F7D">
        <w:rPr>
          <w:rFonts w:ascii="Times New Roman" w:hAnsi="Times New Roman" w:cs="Times New Roman"/>
          <w:sz w:val="28"/>
          <w:szCs w:val="28"/>
          <w:lang w:val="kk-KZ"/>
        </w:rPr>
        <w:t>ЖӨБ</w:t>
      </w:r>
      <w:r w:rsidR="006C39BF" w:rsidRPr="00154F7D">
        <w:rPr>
          <w:rFonts w:ascii="Times New Roman" w:hAnsi="Times New Roman" w:cs="Times New Roman"/>
          <w:sz w:val="28"/>
          <w:szCs w:val="28"/>
          <w:lang w:val="kk-KZ"/>
        </w:rPr>
        <w:t>,</w:t>
      </w:r>
      <w:r w:rsidR="00A4123E" w:rsidRPr="00154F7D">
        <w:rPr>
          <w:rFonts w:ascii="Times New Roman" w:hAnsi="Times New Roman" w:cs="Times New Roman"/>
          <w:sz w:val="28"/>
          <w:szCs w:val="28"/>
          <w:lang w:val="kk-KZ"/>
        </w:rPr>
        <w:t xml:space="preserve"> </w:t>
      </w:r>
      <w:r w:rsidR="00F6332A" w:rsidRPr="00154F7D">
        <w:rPr>
          <w:rFonts w:ascii="Times New Roman" w:hAnsi="Times New Roman" w:cs="Times New Roman"/>
          <w:sz w:val="28"/>
          <w:szCs w:val="28"/>
          <w:lang w:val="kk-KZ"/>
        </w:rPr>
        <w:t>МГҚБ</w:t>
      </w:r>
      <w:r w:rsidR="006C39BF" w:rsidRPr="00154F7D">
        <w:rPr>
          <w:rFonts w:ascii="Times New Roman" w:hAnsi="Times New Roman" w:cs="Times New Roman"/>
          <w:sz w:val="28"/>
          <w:szCs w:val="28"/>
          <w:lang w:val="kk-KZ"/>
        </w:rPr>
        <w:t xml:space="preserve"> </w:t>
      </w:r>
      <w:r w:rsidR="0074681F" w:rsidRPr="00154F7D">
        <w:rPr>
          <w:rFonts w:ascii="Times New Roman" w:hAnsi="Times New Roman" w:cs="Times New Roman"/>
          <w:sz w:val="28"/>
          <w:szCs w:val="28"/>
          <w:lang w:val="kk-KZ"/>
        </w:rPr>
        <w:t xml:space="preserve"> диспетчерлік орталықтарының</w:t>
      </w:r>
      <w:r w:rsidR="006C39BF" w:rsidRPr="00154F7D">
        <w:rPr>
          <w:rFonts w:ascii="Times New Roman" w:hAnsi="Times New Roman" w:cs="Times New Roman"/>
          <w:sz w:val="28"/>
          <w:szCs w:val="28"/>
          <w:lang w:val="kk-KZ"/>
        </w:rPr>
        <w:t xml:space="preserve"> технологиялық объектілерінің деңгейі</w:t>
      </w:r>
      <w:r w:rsidR="0074681F" w:rsidRPr="00154F7D">
        <w:rPr>
          <w:rFonts w:ascii="Times New Roman" w:hAnsi="Times New Roman" w:cs="Times New Roman"/>
          <w:sz w:val="28"/>
          <w:szCs w:val="28"/>
          <w:lang w:val="kk-KZ"/>
        </w:rPr>
        <w:t>, оған мыналар кіреді:</w:t>
      </w:r>
    </w:p>
    <w:p w14:paraId="30059109" w14:textId="77777777" w:rsidR="00B169A3" w:rsidRPr="00154F7D" w:rsidRDefault="006C39BF"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диспетчерлік орталықтардың </w:t>
      </w:r>
      <w:r w:rsidR="00DE3926" w:rsidRPr="00154F7D">
        <w:rPr>
          <w:rFonts w:ascii="Times New Roman" w:hAnsi="Times New Roman" w:cs="Times New Roman"/>
          <w:sz w:val="28"/>
          <w:szCs w:val="28"/>
          <w:lang w:val="kk-KZ"/>
        </w:rPr>
        <w:t xml:space="preserve">және технологиялық объектілердің </w:t>
      </w:r>
      <w:r w:rsidRPr="00154F7D">
        <w:rPr>
          <w:rFonts w:ascii="Times New Roman" w:hAnsi="Times New Roman" w:cs="Times New Roman"/>
          <w:sz w:val="28"/>
          <w:szCs w:val="28"/>
          <w:lang w:val="kk-KZ"/>
        </w:rPr>
        <w:t>қолданыстағы SCADA жүйелері;</w:t>
      </w:r>
    </w:p>
    <w:p w14:paraId="6099DA6A" w14:textId="77777777" w:rsidR="00B169A3" w:rsidRPr="00154F7D" w:rsidRDefault="00DE392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ақпараттарды жинауға, өңдеуге және АЖЖ жоғарғы деңгейіне жіберуге арналған жабдықты қоса алғанда, байланыс модульдері (шкафтар);</w:t>
      </w:r>
    </w:p>
    <w:p w14:paraId="095CEDAD" w14:textId="77777777" w:rsidR="00B169A3" w:rsidRPr="00154F7D" w:rsidRDefault="00DE392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деректерді АЖГЕЖ-не қолмен енгізуді қамтамасыз ететін технологиялық </w:t>
      </w:r>
      <w:r w:rsidR="00081DF9" w:rsidRPr="00154F7D">
        <w:rPr>
          <w:rFonts w:ascii="Times New Roman" w:hAnsi="Times New Roman" w:cs="Times New Roman"/>
          <w:sz w:val="28"/>
          <w:szCs w:val="28"/>
          <w:lang w:val="kk-KZ"/>
        </w:rPr>
        <w:t>о</w:t>
      </w:r>
      <w:r w:rsidRPr="00154F7D">
        <w:rPr>
          <w:rFonts w:ascii="Times New Roman" w:hAnsi="Times New Roman" w:cs="Times New Roman"/>
          <w:sz w:val="28"/>
          <w:szCs w:val="28"/>
          <w:lang w:val="kk-KZ"/>
        </w:rPr>
        <w:t xml:space="preserve">бъектілердегі </w:t>
      </w:r>
      <w:r w:rsidR="00F6332A" w:rsidRPr="00154F7D">
        <w:rPr>
          <w:rFonts w:ascii="Times New Roman" w:hAnsi="Times New Roman" w:cs="Times New Roman"/>
          <w:sz w:val="28"/>
          <w:szCs w:val="28"/>
          <w:lang w:val="kk-KZ"/>
        </w:rPr>
        <w:t>МГҚБ, ЖӨБ</w:t>
      </w:r>
      <w:r w:rsidRPr="00154F7D">
        <w:rPr>
          <w:rFonts w:ascii="Times New Roman" w:hAnsi="Times New Roman" w:cs="Times New Roman"/>
          <w:sz w:val="28"/>
          <w:szCs w:val="28"/>
          <w:lang w:val="kk-KZ"/>
        </w:rPr>
        <w:t xml:space="preserve"> диспетчерлік орталықтарында орналасқан автоматтандырылған жұмыс орындары.</w:t>
      </w:r>
    </w:p>
    <w:p w14:paraId="4D16BF2B" w14:textId="77777777" w:rsidR="00B169A3" w:rsidRPr="00154F7D" w:rsidRDefault="00D443D4" w:rsidP="00154F7D">
      <w:pPr>
        <w:tabs>
          <w:tab w:val="left" w:pos="567"/>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3. </w:t>
      </w:r>
      <w:r w:rsidR="00081DF9" w:rsidRPr="00154F7D">
        <w:rPr>
          <w:rFonts w:ascii="Times New Roman" w:hAnsi="Times New Roman" w:cs="Times New Roman"/>
          <w:sz w:val="28"/>
          <w:szCs w:val="28"/>
          <w:lang w:val="kk-KZ"/>
        </w:rPr>
        <w:t>АЖЖ-нің төменгі деңгейі - өлшеу түрлендіргіштері мен құрылғыларын қамтитын өріс деңгейі.</w:t>
      </w:r>
    </w:p>
    <w:p w14:paraId="0B19E000" w14:textId="77777777" w:rsidR="00960222" w:rsidRDefault="00081DF9"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 бағдарламалық-техникалық құралының құрылымы келесі талаптарды ескере отырып жасалған:</w:t>
      </w:r>
      <w:r w:rsidR="00D443D4"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бағдарламалық-техникалық және архитектураның негізгі ядросын өзгертпей ресурстарды қайта конфигурациялау және ұлғайту арқылы жаңа объектілерді қосу кезінде даму мүмкіндігі</w:t>
      </w:r>
      <w:r w:rsidR="00D443D4" w:rsidRPr="00154F7D">
        <w:rPr>
          <w:rFonts w:ascii="Times New Roman" w:hAnsi="Times New Roman" w:cs="Times New Roman"/>
          <w:sz w:val="28"/>
          <w:szCs w:val="28"/>
          <w:lang w:val="kk-KZ"/>
        </w:rPr>
        <w:t>,</w:t>
      </w:r>
      <w:r w:rsidR="00076EBC" w:rsidRPr="00154F7D">
        <w:rPr>
          <w:rFonts w:ascii="Times New Roman" w:hAnsi="Times New Roman" w:cs="Times New Roman"/>
          <w:sz w:val="28"/>
          <w:szCs w:val="28"/>
          <w:lang w:val="kk-KZ"/>
        </w:rPr>
        <w:t xml:space="preserve"> газды  құбырмен тасымалдау жүйесі объектілерінің жұмыс режимін реттеу мүмкіндігі үшін газ шығынын қашықтықтан есепке алу</w:t>
      </w:r>
      <w:r w:rsidR="00D443D4" w:rsidRPr="00154F7D">
        <w:rPr>
          <w:rFonts w:ascii="Times New Roman" w:hAnsi="Times New Roman" w:cs="Times New Roman"/>
          <w:sz w:val="28"/>
          <w:szCs w:val="28"/>
          <w:lang w:val="kk-KZ"/>
        </w:rPr>
        <w:t xml:space="preserve">, </w:t>
      </w:r>
      <w:r w:rsidR="00076EBC" w:rsidRPr="00154F7D">
        <w:rPr>
          <w:rFonts w:ascii="Times New Roman" w:hAnsi="Times New Roman" w:cs="Times New Roman"/>
          <w:sz w:val="28"/>
          <w:szCs w:val="28"/>
          <w:lang w:val="kk-KZ"/>
        </w:rPr>
        <w:t>көлденең, тік интеграцияны қамтамасыз ету</w:t>
      </w:r>
      <w:r w:rsidR="00D443D4" w:rsidRPr="00154F7D">
        <w:rPr>
          <w:rFonts w:ascii="Times New Roman" w:hAnsi="Times New Roman" w:cs="Times New Roman"/>
          <w:sz w:val="28"/>
          <w:szCs w:val="28"/>
          <w:lang w:val="kk-KZ"/>
        </w:rPr>
        <w:t>,</w:t>
      </w:r>
      <w:r w:rsidR="00076EBC" w:rsidRPr="00154F7D">
        <w:rPr>
          <w:rFonts w:ascii="Times New Roman" w:hAnsi="Times New Roman" w:cs="Times New Roman"/>
          <w:sz w:val="28"/>
          <w:szCs w:val="28"/>
          <w:lang w:val="kk-KZ"/>
        </w:rPr>
        <w:t xml:space="preserve"> икемділік пен масштабтылықты қамтамасыз ету</w:t>
      </w:r>
      <w:r w:rsidR="00D443D4" w:rsidRPr="00154F7D">
        <w:rPr>
          <w:rFonts w:ascii="Times New Roman" w:hAnsi="Times New Roman" w:cs="Times New Roman"/>
          <w:sz w:val="28"/>
          <w:szCs w:val="28"/>
          <w:lang w:val="kk-KZ"/>
        </w:rPr>
        <w:t>,</w:t>
      </w:r>
      <w:r w:rsidR="00076EBC" w:rsidRPr="00154F7D">
        <w:rPr>
          <w:rFonts w:ascii="Times New Roman" w:hAnsi="Times New Roman" w:cs="Times New Roman"/>
          <w:b/>
          <w:bCs/>
          <w:sz w:val="28"/>
          <w:szCs w:val="28"/>
          <w:lang w:val="kk-KZ"/>
        </w:rPr>
        <w:t xml:space="preserve"> </w:t>
      </w:r>
      <w:r w:rsidR="00076EBC" w:rsidRPr="00154F7D">
        <w:rPr>
          <w:rFonts w:ascii="Times New Roman" w:hAnsi="Times New Roman" w:cs="Times New Roman"/>
          <w:sz w:val="28"/>
          <w:szCs w:val="28"/>
          <w:lang w:val="kk-KZ"/>
        </w:rPr>
        <w:t>икемді шектеу механизмімен біртектілікті қамтамасыз ету</w:t>
      </w:r>
      <w:r w:rsidR="00CE70EF" w:rsidRPr="00154F7D">
        <w:rPr>
          <w:rFonts w:ascii="Times New Roman" w:hAnsi="Times New Roman" w:cs="Times New Roman"/>
          <w:sz w:val="28"/>
          <w:szCs w:val="28"/>
          <w:lang w:val="kk-KZ"/>
        </w:rPr>
        <w:t>,</w:t>
      </w:r>
      <w:r w:rsidR="006E7191" w:rsidRPr="00154F7D">
        <w:rPr>
          <w:rFonts w:ascii="Times New Roman" w:hAnsi="Times New Roman" w:cs="Times New Roman"/>
          <w:b/>
          <w:bCs/>
          <w:sz w:val="28"/>
          <w:szCs w:val="28"/>
          <w:lang w:val="kk-KZ"/>
        </w:rPr>
        <w:t xml:space="preserve"> </w:t>
      </w:r>
      <w:r w:rsidR="006E7191" w:rsidRPr="00154F7D">
        <w:rPr>
          <w:rFonts w:ascii="Times New Roman" w:hAnsi="Times New Roman" w:cs="Times New Roman"/>
          <w:sz w:val="28"/>
          <w:szCs w:val="28"/>
          <w:lang w:val="kk-KZ"/>
        </w:rPr>
        <w:t xml:space="preserve">деректерге, соның ішінде </w:t>
      </w:r>
      <w:r w:rsidR="00F6332A" w:rsidRPr="00154F7D">
        <w:rPr>
          <w:rFonts w:ascii="Times New Roman" w:hAnsi="Times New Roman" w:cs="Times New Roman"/>
          <w:sz w:val="28"/>
          <w:szCs w:val="28"/>
          <w:lang w:val="kk-KZ"/>
        </w:rPr>
        <w:t>ЖӨБ</w:t>
      </w:r>
      <w:r w:rsidR="006E7191" w:rsidRPr="00154F7D">
        <w:rPr>
          <w:rFonts w:ascii="Times New Roman" w:hAnsi="Times New Roman" w:cs="Times New Roman"/>
          <w:sz w:val="28"/>
          <w:szCs w:val="28"/>
          <w:lang w:val="kk-KZ"/>
        </w:rPr>
        <w:t xml:space="preserve"> мен МГ</w:t>
      </w:r>
      <w:r w:rsidR="00F6332A" w:rsidRPr="00154F7D">
        <w:rPr>
          <w:rFonts w:ascii="Times New Roman" w:hAnsi="Times New Roman" w:cs="Times New Roman"/>
          <w:sz w:val="28"/>
          <w:szCs w:val="28"/>
          <w:lang w:val="kk-KZ"/>
        </w:rPr>
        <w:t>ҚБ</w:t>
      </w:r>
      <w:r w:rsidR="006E7191" w:rsidRPr="00154F7D">
        <w:rPr>
          <w:rFonts w:ascii="Times New Roman" w:hAnsi="Times New Roman" w:cs="Times New Roman"/>
          <w:sz w:val="28"/>
          <w:szCs w:val="28"/>
          <w:lang w:val="kk-KZ"/>
        </w:rPr>
        <w:t xml:space="preserve">  сәйкес келетін жергілікті есептеу жүйесі арқылы қол жеткізуді бақылау</w:t>
      </w:r>
      <w:r w:rsidR="00D443D4" w:rsidRPr="00154F7D">
        <w:rPr>
          <w:rFonts w:ascii="Times New Roman" w:hAnsi="Times New Roman" w:cs="Times New Roman"/>
          <w:sz w:val="28"/>
          <w:szCs w:val="28"/>
          <w:lang w:val="kk-KZ"/>
        </w:rPr>
        <w:t>,</w:t>
      </w:r>
      <w:r w:rsidR="00CE70EF" w:rsidRPr="00154F7D">
        <w:rPr>
          <w:rFonts w:ascii="Times New Roman" w:hAnsi="Times New Roman" w:cs="Times New Roman"/>
          <w:sz w:val="28"/>
          <w:szCs w:val="28"/>
          <w:lang w:val="kk-KZ"/>
        </w:rPr>
        <w:t xml:space="preserve"> бүкіл жүйенің параметрлерін және конфигурациясын қамтамасыз ету</w:t>
      </w:r>
      <w:r w:rsidR="00D443D4" w:rsidRPr="00154F7D">
        <w:rPr>
          <w:rFonts w:ascii="Times New Roman" w:hAnsi="Times New Roman" w:cs="Times New Roman"/>
          <w:sz w:val="28"/>
          <w:szCs w:val="28"/>
          <w:lang w:val="kk-KZ"/>
        </w:rPr>
        <w:t>, яғни</w:t>
      </w:r>
      <w:r w:rsidR="00CE70EF" w:rsidRPr="00154F7D">
        <w:rPr>
          <w:rFonts w:ascii="Times New Roman" w:hAnsi="Times New Roman" w:cs="Times New Roman"/>
          <w:sz w:val="28"/>
          <w:szCs w:val="28"/>
          <w:lang w:val="kk-KZ"/>
        </w:rPr>
        <w:t xml:space="preserve"> автоматтандыру объектілеріндегі контроллерлерден серверлер мен оператордың жұмыс станциясына дейін</w:t>
      </w:r>
      <w:r w:rsidR="00067B9C" w:rsidRPr="00154F7D">
        <w:rPr>
          <w:rFonts w:ascii="Times New Roman" w:hAnsi="Times New Roman" w:cs="Times New Roman"/>
          <w:sz w:val="28"/>
          <w:szCs w:val="28"/>
          <w:lang w:val="kk-KZ"/>
        </w:rPr>
        <w:t xml:space="preserve"> [</w:t>
      </w:r>
      <w:r w:rsidR="00660D89" w:rsidRPr="00154F7D">
        <w:rPr>
          <w:rFonts w:ascii="Times New Roman" w:hAnsi="Times New Roman" w:cs="Times New Roman"/>
          <w:sz w:val="28"/>
          <w:szCs w:val="28"/>
          <w:lang w:val="kk-KZ"/>
        </w:rPr>
        <w:t>10</w:t>
      </w:r>
      <w:r w:rsidR="00067B9C" w:rsidRPr="00154F7D">
        <w:rPr>
          <w:rFonts w:ascii="Times New Roman" w:hAnsi="Times New Roman" w:cs="Times New Roman"/>
          <w:sz w:val="28"/>
          <w:szCs w:val="28"/>
          <w:lang w:val="kk-KZ"/>
        </w:rPr>
        <w:t>]</w:t>
      </w:r>
      <w:r w:rsidR="00CE70EF" w:rsidRPr="00154F7D">
        <w:rPr>
          <w:rFonts w:ascii="Times New Roman" w:hAnsi="Times New Roman" w:cs="Times New Roman"/>
          <w:sz w:val="28"/>
          <w:szCs w:val="28"/>
          <w:lang w:val="kk-KZ"/>
        </w:rPr>
        <w:t>.</w:t>
      </w:r>
    </w:p>
    <w:p w14:paraId="20DF9984" w14:textId="75103DA5" w:rsidR="004862EE" w:rsidRPr="00154F7D" w:rsidRDefault="004862EE"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АЖ</w:t>
      </w:r>
      <w:r w:rsidR="00F6332A" w:rsidRPr="00154F7D">
        <w:rPr>
          <w:rFonts w:ascii="Times New Roman" w:hAnsi="Times New Roman" w:cs="Times New Roman"/>
          <w:sz w:val="28"/>
          <w:szCs w:val="28"/>
          <w:lang w:val="kk-KZ"/>
        </w:rPr>
        <w:t>Ж</w:t>
      </w:r>
      <w:r w:rsidR="00612671"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компоненттері арасындағы ақпарат алмасу «ҚазТрансГаз» АҚ қолданыстағы телекоммуникациялық инфрақұрылымын пайдалану арқылы жүзеге асырылады.</w:t>
      </w:r>
    </w:p>
    <w:p w14:paraId="3D11221D" w14:textId="77777777" w:rsidR="00B169A3" w:rsidRPr="00154F7D" w:rsidRDefault="00A91B69"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Бағдарламалық жасақтама модульдері арасында диспетчерлік ақпаратпен алмасу қолданбалы деңгейде (сеанс деректері, диспетчерлік тапсырмалар, нормативті-анықтамалық ақпараттар және т.б.) қолданбалы файл алмасу хаттамаларын қолдана отырып арнайы форматтағы файлдармен жүзеге асырылады. Технологиялық процесті басқарудың автоматтандырылған жүйесінен мәліметтерді жіберу үшін сервер арасындағы байланыс хаттамалары  қолданылады</w:t>
      </w:r>
      <w:r w:rsidR="00981ED2" w:rsidRPr="00154F7D">
        <w:rPr>
          <w:rFonts w:ascii="Times New Roman" w:hAnsi="Times New Roman" w:cs="Times New Roman"/>
          <w:sz w:val="28"/>
          <w:szCs w:val="28"/>
          <w:lang w:val="kk-KZ"/>
        </w:rPr>
        <w:t xml:space="preserve"> [</w:t>
      </w:r>
      <w:r w:rsidR="00660D89" w:rsidRPr="00154F7D">
        <w:rPr>
          <w:rFonts w:ascii="Times New Roman" w:hAnsi="Times New Roman" w:cs="Times New Roman"/>
          <w:sz w:val="28"/>
          <w:szCs w:val="28"/>
          <w:lang w:val="kk-KZ"/>
        </w:rPr>
        <w:t>11</w:t>
      </w:r>
      <w:r w:rsidR="00981ED2"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55567F1C" w14:textId="77777777" w:rsidR="00ED04D9" w:rsidRPr="00154F7D" w:rsidRDefault="00381EA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 технологиялық объектілердің және SCADA жүйелерінің іргелес қолданыстағы АБЖ-мен және болашақта ГТЖ технологиялық қондырғыларында және диспетчерлік орталықтарда құрылатын жүйелермен біріктіру мүмкіндігін ұсынады</w:t>
      </w:r>
      <w:r w:rsidR="001A535A" w:rsidRPr="00154F7D">
        <w:rPr>
          <w:rFonts w:ascii="Times New Roman" w:hAnsi="Times New Roman" w:cs="Times New Roman"/>
          <w:sz w:val="28"/>
          <w:szCs w:val="28"/>
          <w:lang w:val="kk-KZ"/>
        </w:rPr>
        <w:t xml:space="preserve"> [</w:t>
      </w:r>
      <w:r w:rsidR="00660D89" w:rsidRPr="00154F7D">
        <w:rPr>
          <w:rFonts w:ascii="Times New Roman" w:hAnsi="Times New Roman" w:cs="Times New Roman"/>
          <w:sz w:val="28"/>
          <w:szCs w:val="28"/>
          <w:lang w:val="kk-KZ"/>
        </w:rPr>
        <w:t>12</w:t>
      </w:r>
      <w:r w:rsidR="001A535A"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7257476F" w14:textId="77777777" w:rsidR="00ED04D9" w:rsidRPr="00154F7D" w:rsidRDefault="0083766F"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КС, </w:t>
      </w:r>
      <w:r w:rsidR="00452BDA" w:rsidRPr="00154F7D">
        <w:rPr>
          <w:rFonts w:ascii="Times New Roman" w:hAnsi="Times New Roman" w:cs="Times New Roman"/>
          <w:sz w:val="28"/>
          <w:szCs w:val="28"/>
          <w:lang w:val="kk-KZ"/>
        </w:rPr>
        <w:t>ЖӨБ</w:t>
      </w:r>
      <w:r w:rsidRPr="00154F7D">
        <w:rPr>
          <w:rFonts w:ascii="Times New Roman" w:hAnsi="Times New Roman" w:cs="Times New Roman"/>
          <w:sz w:val="28"/>
          <w:szCs w:val="28"/>
          <w:lang w:val="kk-KZ"/>
        </w:rPr>
        <w:t xml:space="preserve">, </w:t>
      </w:r>
      <w:r w:rsidR="00452BDA" w:rsidRPr="00154F7D">
        <w:rPr>
          <w:rFonts w:ascii="Times New Roman" w:hAnsi="Times New Roman" w:cs="Times New Roman"/>
          <w:sz w:val="28"/>
          <w:szCs w:val="28"/>
          <w:lang w:val="kk-KZ"/>
        </w:rPr>
        <w:t>МГҚБ</w:t>
      </w:r>
      <w:r w:rsidRPr="00154F7D">
        <w:rPr>
          <w:rFonts w:ascii="Times New Roman" w:hAnsi="Times New Roman" w:cs="Times New Roman"/>
          <w:sz w:val="28"/>
          <w:szCs w:val="28"/>
          <w:lang w:val="kk-KZ"/>
        </w:rPr>
        <w:t xml:space="preserve"> диспетчерлік орталықтарының қолданыстағы SCADA-жүйелерімен және осы жүйелерден автоматты режимде қажетті телеинформацияны жинауды қамтамасыз ету үшін ГТЖ технологиялық объектілеріндегі қолданыстағы АБЖ-мен</w:t>
      </w:r>
      <w:r w:rsidR="007D1838" w:rsidRPr="00154F7D">
        <w:rPr>
          <w:rFonts w:ascii="Times New Roman" w:hAnsi="Times New Roman" w:cs="Times New Roman"/>
          <w:sz w:val="28"/>
          <w:szCs w:val="28"/>
          <w:lang w:val="kk-KZ"/>
        </w:rPr>
        <w:t xml:space="preserve">; </w:t>
      </w:r>
      <w:r w:rsidR="00452BDA" w:rsidRPr="00154F7D">
        <w:rPr>
          <w:rFonts w:ascii="Times New Roman" w:hAnsi="Times New Roman" w:cs="Times New Roman"/>
          <w:sz w:val="28"/>
          <w:szCs w:val="28"/>
          <w:lang w:val="kk-KZ"/>
        </w:rPr>
        <w:t xml:space="preserve">ЖӨБ, МГҚБ </w:t>
      </w:r>
      <w:r w:rsidR="00F248E3" w:rsidRPr="00154F7D">
        <w:rPr>
          <w:rFonts w:ascii="Times New Roman" w:hAnsi="Times New Roman" w:cs="Times New Roman"/>
          <w:sz w:val="28"/>
          <w:szCs w:val="28"/>
          <w:lang w:val="kk-KZ"/>
        </w:rPr>
        <w:t>д</w:t>
      </w:r>
      <w:r w:rsidRPr="00154F7D">
        <w:rPr>
          <w:rFonts w:ascii="Times New Roman" w:hAnsi="Times New Roman" w:cs="Times New Roman"/>
          <w:sz w:val="28"/>
          <w:szCs w:val="28"/>
          <w:lang w:val="kk-KZ"/>
        </w:rPr>
        <w:t>испетчерлік орталықтарынан және технологиялық объекілерден екі сағаттық мәліметтерді қолмен енгізу мүмкіндігімен;</w:t>
      </w:r>
      <w:r w:rsidR="007D1838"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АЖЖ-сін мамандандырылған бағдарламалық жасақтама модульдері мен газ тасымалдау жүйесінің </w:t>
      </w:r>
      <w:r w:rsidR="00C72A70" w:rsidRPr="00154F7D">
        <w:rPr>
          <w:rFonts w:ascii="Times New Roman" w:hAnsi="Times New Roman" w:cs="Times New Roman"/>
          <w:sz w:val="28"/>
          <w:szCs w:val="28"/>
          <w:lang w:val="kk-KZ"/>
        </w:rPr>
        <w:t xml:space="preserve">жұмыс режимдерін оңтайландыру </w:t>
      </w:r>
      <w:r w:rsidRPr="00154F7D">
        <w:rPr>
          <w:rFonts w:ascii="Times New Roman" w:hAnsi="Times New Roman" w:cs="Times New Roman"/>
          <w:sz w:val="28"/>
          <w:szCs w:val="28"/>
          <w:lang w:val="kk-KZ"/>
        </w:rPr>
        <w:t xml:space="preserve">және </w:t>
      </w:r>
      <w:r w:rsidR="00C72A70" w:rsidRPr="00154F7D">
        <w:rPr>
          <w:rFonts w:ascii="Times New Roman" w:hAnsi="Times New Roman" w:cs="Times New Roman"/>
          <w:sz w:val="28"/>
          <w:szCs w:val="28"/>
          <w:lang w:val="kk-KZ"/>
        </w:rPr>
        <w:t>модельдеу бойынша кешендермен және болжау модульдері</w:t>
      </w:r>
      <w:r w:rsidR="0031770D" w:rsidRPr="00154F7D">
        <w:rPr>
          <w:rFonts w:ascii="Times New Roman" w:hAnsi="Times New Roman" w:cs="Times New Roman"/>
          <w:sz w:val="28"/>
          <w:szCs w:val="28"/>
          <w:lang w:val="kk-KZ"/>
        </w:rPr>
        <w:t xml:space="preserve"> қарастырылған</w:t>
      </w:r>
      <w:r w:rsidRPr="00154F7D">
        <w:rPr>
          <w:rFonts w:ascii="Times New Roman" w:hAnsi="Times New Roman" w:cs="Times New Roman"/>
          <w:sz w:val="28"/>
          <w:szCs w:val="28"/>
          <w:lang w:val="kk-KZ"/>
        </w:rPr>
        <w:t>.</w:t>
      </w:r>
    </w:p>
    <w:p w14:paraId="195C6D9B" w14:textId="77777777" w:rsidR="00ED04D9" w:rsidRPr="00154F7D" w:rsidRDefault="00C72A70"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АЖЖ-ін еншілес және тәуелді ұйымдардың (ЕТҰ) автоматтандыру құралдары мен жүйелеріне қосу:</w:t>
      </w:r>
    </w:p>
    <w:p w14:paraId="09E58597" w14:textId="77777777" w:rsidR="00C72A70" w:rsidRPr="00154F7D" w:rsidRDefault="007D1838"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r w:rsidR="00BA7AD5" w:rsidRPr="00154F7D">
        <w:rPr>
          <w:rFonts w:ascii="Times New Roman" w:hAnsi="Times New Roman" w:cs="Times New Roman"/>
          <w:sz w:val="28"/>
          <w:szCs w:val="28"/>
          <w:lang w:val="kk-KZ"/>
        </w:rPr>
        <w:t>өлшеу жүйелерінің метрологиялық сипаттамаларын бұзбайды және өлшеу</w:t>
      </w:r>
      <w:r w:rsidRPr="00154F7D">
        <w:rPr>
          <w:rFonts w:ascii="Times New Roman" w:hAnsi="Times New Roman" w:cs="Times New Roman"/>
          <w:sz w:val="28"/>
          <w:szCs w:val="28"/>
          <w:lang w:val="kk-KZ"/>
        </w:rPr>
        <w:t xml:space="preserve"> </w:t>
      </w:r>
      <w:r w:rsidR="00BA7AD5" w:rsidRPr="00154F7D">
        <w:rPr>
          <w:rFonts w:ascii="Times New Roman" w:hAnsi="Times New Roman" w:cs="Times New Roman"/>
          <w:sz w:val="28"/>
          <w:szCs w:val="28"/>
          <w:lang w:val="kk-KZ"/>
        </w:rPr>
        <w:t>арналарын тексеруге және калибрлеуге кедергі келтірмейді;</w:t>
      </w:r>
    </w:p>
    <w:p w14:paraId="4542A0C3" w14:textId="77777777" w:rsidR="00ED04D9" w:rsidRPr="00154F7D" w:rsidRDefault="007D1838" w:rsidP="00154F7D">
      <w:pPr>
        <w:spacing w:after="0" w:line="240" w:lineRule="auto"/>
        <w:ind w:firstLine="709"/>
        <w:jc w:val="both"/>
        <w:rPr>
          <w:rFonts w:ascii="Times New Roman" w:hAnsi="Times New Roman" w:cs="Times New Roman"/>
          <w:b/>
          <w:bCs/>
          <w:sz w:val="28"/>
          <w:szCs w:val="28"/>
          <w:lang w:val="kk-KZ"/>
        </w:rPr>
      </w:pPr>
      <w:r w:rsidRPr="00154F7D">
        <w:rPr>
          <w:rFonts w:ascii="Times New Roman" w:hAnsi="Times New Roman" w:cs="Times New Roman"/>
          <w:sz w:val="28"/>
          <w:szCs w:val="28"/>
          <w:lang w:val="kk-KZ"/>
        </w:rPr>
        <w:t xml:space="preserve">- </w:t>
      </w:r>
      <w:r w:rsidR="00BA7AD5" w:rsidRPr="00154F7D">
        <w:rPr>
          <w:rFonts w:ascii="Times New Roman" w:hAnsi="Times New Roman" w:cs="Times New Roman"/>
          <w:sz w:val="28"/>
          <w:szCs w:val="28"/>
          <w:lang w:val="kk-KZ"/>
        </w:rPr>
        <w:t>технологиялық объектілерді қосудың қолданыстағы технологиялық және электрлік схемаларын бұзбайды.</w:t>
      </w:r>
    </w:p>
    <w:p w14:paraId="281E2771" w14:textId="77777777" w:rsidR="00ED04D9" w:rsidRPr="00154F7D" w:rsidRDefault="00BA7AD5"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БДО-тың объектілерді автоматтандыру жүйелерімен өзара әрекеттесуі үйлесімді бағдарламалық өнімдерге және TCP / IP протоколы бойынша OPC технологиясына негізделген мәліметтер алмасудың арнайы құралдарына негізделген. АЖЖ функционалды түрде, бағынышты объектілердің SCADA-мен ынтымақтастықта параметрлердің сенімді бақылауын қамтамасыз етеді</w:t>
      </w:r>
      <w:r w:rsidR="00224ABD" w:rsidRPr="00154F7D">
        <w:rPr>
          <w:rFonts w:ascii="Times New Roman" w:hAnsi="Times New Roman" w:cs="Times New Roman"/>
          <w:sz w:val="28"/>
          <w:szCs w:val="28"/>
          <w:lang w:val="kk-KZ"/>
        </w:rPr>
        <w:t>.</w:t>
      </w:r>
    </w:p>
    <w:p w14:paraId="27DBE249" w14:textId="77777777" w:rsidR="00ED04D9" w:rsidRPr="00154F7D" w:rsidRDefault="00275939"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АЖЖ </w:t>
      </w:r>
      <w:r w:rsidR="007D1838" w:rsidRPr="00154F7D">
        <w:rPr>
          <w:rFonts w:ascii="Times New Roman" w:hAnsi="Times New Roman" w:cs="Times New Roman"/>
          <w:sz w:val="28"/>
          <w:szCs w:val="28"/>
          <w:lang w:val="kk-KZ"/>
        </w:rPr>
        <w:t>негізі (тұрақты), өнімділігі төмен, АЖЖ профилактикалық режимдерде жұмыс істейді.</w:t>
      </w:r>
    </w:p>
    <w:p w14:paraId="3984C1E4" w14:textId="77777777" w:rsidR="00ED04D9" w:rsidRPr="00154F7D" w:rsidRDefault="00275939"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АЖЖ-нің негізгі режимі барлық жарияланған функциялардың орындалуын қолдайды. </w:t>
      </w:r>
      <w:r w:rsidR="00F85490" w:rsidRPr="00154F7D">
        <w:rPr>
          <w:rFonts w:ascii="Times New Roman" w:hAnsi="Times New Roman" w:cs="Times New Roman"/>
          <w:sz w:val="28"/>
          <w:szCs w:val="28"/>
          <w:lang w:val="kk-KZ"/>
        </w:rPr>
        <w:t>Олар</w:t>
      </w:r>
      <w:r w:rsidRPr="00154F7D">
        <w:rPr>
          <w:rFonts w:ascii="Times New Roman" w:hAnsi="Times New Roman" w:cs="Times New Roman"/>
          <w:sz w:val="28"/>
          <w:szCs w:val="28"/>
          <w:lang w:val="kk-KZ"/>
        </w:rPr>
        <w:t>:</w:t>
      </w:r>
    </w:p>
    <w:p w14:paraId="350F2A96" w14:textId="77777777" w:rsidR="00ED04D9" w:rsidRPr="00154F7D" w:rsidRDefault="00275939"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 бағдарламалық-техникалық жабдықтар (PTS) 24*7*365 режимінде жұмыс істейді (тәулігіне 24 сағат, аптасына 7 күн, жылына 365 күн);</w:t>
      </w:r>
    </w:p>
    <w:p w14:paraId="21E17F68" w14:textId="77777777" w:rsidR="00ED04D9" w:rsidRPr="00154F7D" w:rsidRDefault="00275939"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2) бүкіл </w:t>
      </w:r>
      <w:r w:rsidR="00F4015F" w:rsidRPr="00154F7D">
        <w:rPr>
          <w:rFonts w:ascii="Times New Roman" w:hAnsi="Times New Roman" w:cs="Times New Roman"/>
          <w:sz w:val="28"/>
          <w:szCs w:val="28"/>
          <w:lang w:val="kk-KZ"/>
        </w:rPr>
        <w:t>техникалық жабдықтар кешені (ТЖК)</w:t>
      </w:r>
      <w:r w:rsidRPr="00154F7D">
        <w:rPr>
          <w:rFonts w:ascii="Times New Roman" w:hAnsi="Times New Roman" w:cs="Times New Roman"/>
          <w:sz w:val="28"/>
          <w:szCs w:val="28"/>
          <w:lang w:val="kk-KZ"/>
        </w:rPr>
        <w:t xml:space="preserve"> дұрыс жұмыс істейді;</w:t>
      </w:r>
    </w:p>
    <w:p w14:paraId="62E1741F" w14:textId="77777777" w:rsidR="00ED04D9" w:rsidRPr="00154F7D" w:rsidRDefault="00F4015F"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3) жүйелік, базалық және қолданбалы бағдарламалық жасақтаманың (БЖ) дұрыс жұмыс істеуі.</w:t>
      </w:r>
    </w:p>
    <w:p w14:paraId="7E30C411" w14:textId="77777777" w:rsidR="00ED04D9" w:rsidRPr="00154F7D" w:rsidRDefault="000616CA"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АЖЖ өнімділігі жоғалған жұмыс режимі </w:t>
      </w:r>
      <w:r w:rsidR="00AC5BE6" w:rsidRPr="00154F7D">
        <w:rPr>
          <w:rFonts w:ascii="Times New Roman" w:hAnsi="Times New Roman" w:cs="Times New Roman"/>
          <w:sz w:val="28"/>
          <w:szCs w:val="28"/>
          <w:lang w:val="kk-KZ"/>
        </w:rPr>
        <w:t>апаттық</w:t>
      </w:r>
      <w:r w:rsidRPr="00154F7D">
        <w:rPr>
          <w:rFonts w:ascii="Times New Roman" w:hAnsi="Times New Roman" w:cs="Times New Roman"/>
          <w:sz w:val="28"/>
          <w:szCs w:val="28"/>
          <w:lang w:val="kk-KZ"/>
        </w:rPr>
        <w:t xml:space="preserve"> режимі</w:t>
      </w:r>
      <w:r w:rsidR="00AC5BE6" w:rsidRPr="00154F7D">
        <w:rPr>
          <w:rFonts w:ascii="Times New Roman" w:hAnsi="Times New Roman" w:cs="Times New Roman"/>
          <w:sz w:val="28"/>
          <w:szCs w:val="28"/>
          <w:lang w:val="kk-KZ"/>
        </w:rPr>
        <w:t>мдегі</w:t>
      </w:r>
      <w:r w:rsidRPr="00154F7D">
        <w:rPr>
          <w:rFonts w:ascii="Times New Roman" w:hAnsi="Times New Roman" w:cs="Times New Roman"/>
          <w:sz w:val="28"/>
          <w:szCs w:val="28"/>
          <w:lang w:val="kk-KZ"/>
        </w:rPr>
        <w:t xml:space="preserve"> </w:t>
      </w:r>
      <w:r w:rsidR="00AC5BE6" w:rsidRPr="00154F7D">
        <w:rPr>
          <w:rFonts w:ascii="Times New Roman" w:hAnsi="Times New Roman" w:cs="Times New Roman"/>
          <w:sz w:val="28"/>
          <w:szCs w:val="28"/>
          <w:lang w:val="kk-KZ"/>
        </w:rPr>
        <w:t xml:space="preserve">жұмыс </w:t>
      </w:r>
      <w:r w:rsidRPr="00154F7D">
        <w:rPr>
          <w:rFonts w:ascii="Times New Roman" w:hAnsi="Times New Roman" w:cs="Times New Roman"/>
          <w:sz w:val="28"/>
          <w:szCs w:val="28"/>
          <w:lang w:val="kk-KZ"/>
        </w:rPr>
        <w:t>болып табылады.</w:t>
      </w:r>
    </w:p>
    <w:p w14:paraId="2FDEB537" w14:textId="77777777" w:rsidR="00ED04D9" w:rsidRPr="00154F7D" w:rsidRDefault="00AC5BE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Өнімділігі төмендеген жұмыс режиміндегі АЖЖ  жедел диспетчерлік басқару және диспетчерлік есеп беру жүйелері үшін барлық функционалды көлемді қамтамасыз етеді (және тиісті сақтау функциялары, ақпаратты көрсету).</w:t>
      </w:r>
      <w:r w:rsidR="008C466A" w:rsidRPr="00154F7D">
        <w:rPr>
          <w:rFonts w:ascii="Times New Roman" w:hAnsi="Times New Roman" w:cs="Times New Roman"/>
          <w:sz w:val="28"/>
          <w:szCs w:val="28"/>
          <w:lang w:val="kk-KZ"/>
        </w:rPr>
        <w:t xml:space="preserve"> Кейбір функциялар уақытша қол жетімді болмауы мүмкін.</w:t>
      </w:r>
    </w:p>
    <w:p w14:paraId="0DDACE55" w14:textId="77777777" w:rsidR="00ED04D9" w:rsidRPr="00154F7D" w:rsidRDefault="008C466A"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АЖЖ-нің профилактикалық жұмыс режимінде АЖЖ-</w:t>
      </w:r>
      <w:r w:rsidR="00452BDA" w:rsidRPr="00154F7D">
        <w:rPr>
          <w:rFonts w:ascii="Times New Roman" w:hAnsi="Times New Roman" w:cs="Times New Roman"/>
          <w:sz w:val="28"/>
          <w:szCs w:val="28"/>
          <w:lang w:val="kk-KZ"/>
        </w:rPr>
        <w:t>н</w:t>
      </w:r>
      <w:r w:rsidRPr="00154F7D">
        <w:rPr>
          <w:rFonts w:ascii="Times New Roman" w:hAnsi="Times New Roman" w:cs="Times New Roman"/>
          <w:sz w:val="28"/>
          <w:szCs w:val="28"/>
          <w:lang w:val="kk-KZ"/>
        </w:rPr>
        <w:t xml:space="preserve">е қызмет көрсетіледі және конфигурацияланады, жүйемен интерактивті жұмыспен байланысты функцияларды ажыратуға болады. Байланыс модульдері деңгейінде жұмыстарды орындау кезінде жүйе негізгі жұмыс режиміне ауысқаннан кейін автоматты түрде </w:t>
      </w:r>
      <w:r w:rsidR="00464B98" w:rsidRPr="00154F7D">
        <w:rPr>
          <w:rFonts w:ascii="Times New Roman" w:hAnsi="Times New Roman" w:cs="Times New Roman"/>
          <w:sz w:val="28"/>
          <w:szCs w:val="28"/>
          <w:lang w:val="kk-KZ"/>
        </w:rPr>
        <w:t>АЖЖ</w:t>
      </w:r>
      <w:r w:rsidRPr="00154F7D">
        <w:rPr>
          <w:rFonts w:ascii="Times New Roman" w:hAnsi="Times New Roman" w:cs="Times New Roman"/>
          <w:sz w:val="28"/>
          <w:szCs w:val="28"/>
          <w:lang w:val="kk-KZ"/>
        </w:rPr>
        <w:t>-</w:t>
      </w:r>
      <w:r w:rsidR="00452BDA" w:rsidRPr="00154F7D">
        <w:rPr>
          <w:rFonts w:ascii="Times New Roman" w:hAnsi="Times New Roman" w:cs="Times New Roman"/>
          <w:sz w:val="28"/>
          <w:szCs w:val="28"/>
          <w:lang w:val="kk-KZ"/>
        </w:rPr>
        <w:t>н</w:t>
      </w:r>
      <w:r w:rsidRPr="00154F7D">
        <w:rPr>
          <w:rFonts w:ascii="Times New Roman" w:hAnsi="Times New Roman" w:cs="Times New Roman"/>
          <w:sz w:val="28"/>
          <w:szCs w:val="28"/>
          <w:lang w:val="kk-KZ"/>
        </w:rPr>
        <w:t>е беріле отырып, мәліметтер жинақталады</w:t>
      </w:r>
      <w:r w:rsidR="00224ABD" w:rsidRPr="00154F7D">
        <w:rPr>
          <w:rFonts w:ascii="Times New Roman" w:hAnsi="Times New Roman" w:cs="Times New Roman"/>
          <w:sz w:val="28"/>
          <w:szCs w:val="28"/>
          <w:lang w:val="kk-KZ"/>
        </w:rPr>
        <w:t>.</w:t>
      </w:r>
    </w:p>
    <w:p w14:paraId="1E2A5412" w14:textId="77777777" w:rsidR="00ED04D9" w:rsidRPr="00154F7D" w:rsidRDefault="00464B98"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АЖЖ барлық деңгейлерде нақты уақыт режимінде ақпарат алмасуды </w:t>
      </w:r>
      <w:r w:rsidR="00F85490" w:rsidRPr="00154F7D">
        <w:rPr>
          <w:rFonts w:ascii="Times New Roman" w:hAnsi="Times New Roman" w:cs="Times New Roman"/>
          <w:sz w:val="28"/>
          <w:szCs w:val="28"/>
          <w:lang w:val="kk-KZ"/>
        </w:rPr>
        <w:t>оңтайландырады.</w:t>
      </w:r>
    </w:p>
    <w:p w14:paraId="58E7EB10" w14:textId="77777777" w:rsidR="00ED04D9" w:rsidRPr="00154F7D" w:rsidRDefault="00452BDA"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БДО</w:t>
      </w:r>
      <w:r w:rsidR="00464B98"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МГҚБ</w:t>
      </w:r>
      <w:r w:rsidR="00464B98"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ЖӨБ</w:t>
      </w:r>
      <w:r w:rsidR="00464B98" w:rsidRPr="00154F7D">
        <w:rPr>
          <w:rFonts w:ascii="Times New Roman" w:hAnsi="Times New Roman" w:cs="Times New Roman"/>
          <w:sz w:val="28"/>
          <w:szCs w:val="28"/>
          <w:lang w:val="kk-KZ"/>
        </w:rPr>
        <w:t xml:space="preserve">, </w:t>
      </w:r>
      <w:r w:rsidR="00D32B0D" w:rsidRPr="00154F7D">
        <w:rPr>
          <w:rFonts w:ascii="Times New Roman" w:hAnsi="Times New Roman" w:cs="Times New Roman"/>
          <w:sz w:val="28"/>
          <w:szCs w:val="28"/>
          <w:lang w:val="kk-KZ"/>
        </w:rPr>
        <w:t>НБТ</w:t>
      </w:r>
      <w:r w:rsidR="00464B98" w:rsidRPr="00154F7D">
        <w:rPr>
          <w:rFonts w:ascii="Times New Roman" w:hAnsi="Times New Roman" w:cs="Times New Roman"/>
          <w:sz w:val="28"/>
          <w:szCs w:val="28"/>
          <w:lang w:val="kk-KZ"/>
        </w:rPr>
        <w:t xml:space="preserve"> деңгейлерінде</w:t>
      </w:r>
      <w:r w:rsidR="009856B1" w:rsidRPr="00154F7D">
        <w:rPr>
          <w:rFonts w:ascii="Times New Roman" w:hAnsi="Times New Roman" w:cs="Times New Roman"/>
          <w:sz w:val="28"/>
          <w:szCs w:val="28"/>
          <w:lang w:val="kk-KZ"/>
        </w:rPr>
        <w:t xml:space="preserve">гі </w:t>
      </w:r>
      <w:r w:rsidR="00464B98" w:rsidRPr="00154F7D">
        <w:rPr>
          <w:rFonts w:ascii="Times New Roman" w:hAnsi="Times New Roman" w:cs="Times New Roman"/>
          <w:sz w:val="28"/>
          <w:szCs w:val="28"/>
          <w:lang w:val="kk-KZ"/>
        </w:rPr>
        <w:t xml:space="preserve">компрессорлық станциялар мен </w:t>
      </w:r>
      <w:r w:rsidR="009856B1" w:rsidRPr="00154F7D">
        <w:rPr>
          <w:rFonts w:ascii="Times New Roman" w:hAnsi="Times New Roman" w:cs="Times New Roman"/>
          <w:sz w:val="28"/>
          <w:szCs w:val="28"/>
          <w:lang w:val="kk-KZ"/>
        </w:rPr>
        <w:t>ГТС-ның</w:t>
      </w:r>
      <w:r w:rsidR="00464B98" w:rsidRPr="00154F7D">
        <w:rPr>
          <w:rFonts w:ascii="Times New Roman" w:hAnsi="Times New Roman" w:cs="Times New Roman"/>
          <w:sz w:val="28"/>
          <w:szCs w:val="28"/>
          <w:lang w:val="kk-KZ"/>
        </w:rPr>
        <w:t xml:space="preserve"> өлшеу </w:t>
      </w:r>
      <w:r w:rsidR="009856B1" w:rsidRPr="00154F7D">
        <w:rPr>
          <w:rFonts w:ascii="Times New Roman" w:hAnsi="Times New Roman" w:cs="Times New Roman"/>
          <w:sz w:val="28"/>
          <w:szCs w:val="28"/>
          <w:lang w:val="kk-KZ"/>
        </w:rPr>
        <w:t>түйіндерінде АЖЖ қамтамасыз етеді</w:t>
      </w:r>
      <w:r w:rsidR="00464B98" w:rsidRPr="00154F7D">
        <w:rPr>
          <w:rFonts w:ascii="Times New Roman" w:hAnsi="Times New Roman" w:cs="Times New Roman"/>
          <w:sz w:val="28"/>
          <w:szCs w:val="28"/>
          <w:lang w:val="kk-KZ"/>
        </w:rPr>
        <w:t>:</w:t>
      </w:r>
    </w:p>
    <w:p w14:paraId="5431AB50" w14:textId="77777777" w:rsidR="00ED04D9" w:rsidRPr="00154F7D" w:rsidRDefault="009856B1"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ресурстарды қайта конфигурациялау және ұлғайту жолымен, бірақ бағдарламалық-техникалық жабдықтың негізгі ядросын өзгертпей жаңа объектілерді қосу кезінде даму мүмкіндігі;</w:t>
      </w:r>
    </w:p>
    <w:p w14:paraId="1086087D" w14:textId="77777777" w:rsidR="00ED04D9" w:rsidRPr="00154F7D" w:rsidRDefault="009856B1"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ақпараттық ағындар мен ақпаратты көрсетудің қолданушы формаларын өзгерту мақсатында жұмыс кезінде жүйені параметризациясы;</w:t>
      </w:r>
    </w:p>
    <w:p w14:paraId="01005085" w14:textId="77777777" w:rsidR="00ED04D9" w:rsidRPr="00154F7D" w:rsidRDefault="009856B1"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бағдарламалық-техникалық жабдықтарды технологиялық объектілердің қажетті жұмыс режиміне келтіру.</w:t>
      </w:r>
    </w:p>
    <w:p w14:paraId="041DBF22" w14:textId="77777777" w:rsidR="00464B98" w:rsidRPr="00154F7D" w:rsidRDefault="009856B1"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АЖЖ-нің </w:t>
      </w:r>
      <w:r w:rsidR="004466B1" w:rsidRPr="00154F7D">
        <w:rPr>
          <w:rFonts w:ascii="Times New Roman" w:hAnsi="Times New Roman" w:cs="Times New Roman"/>
          <w:sz w:val="28"/>
          <w:szCs w:val="28"/>
          <w:lang w:val="kk-KZ"/>
        </w:rPr>
        <w:t>бағдарламалық техникалық жабдықтары АЖЖ-нің ТЖК-нің істен шығуы мен ақауларын диагностикалау</w:t>
      </w:r>
      <w:r w:rsidR="00501662" w:rsidRPr="00154F7D">
        <w:rPr>
          <w:rFonts w:ascii="Times New Roman" w:hAnsi="Times New Roman" w:cs="Times New Roman"/>
          <w:sz w:val="28"/>
          <w:szCs w:val="28"/>
          <w:lang w:val="kk-KZ"/>
        </w:rPr>
        <w:t>ды</w:t>
      </w:r>
      <w:r w:rsidR="004466B1" w:rsidRPr="00154F7D">
        <w:rPr>
          <w:rFonts w:ascii="Times New Roman" w:hAnsi="Times New Roman" w:cs="Times New Roman"/>
          <w:sz w:val="28"/>
          <w:szCs w:val="28"/>
          <w:lang w:val="kk-KZ"/>
        </w:rPr>
        <w:t>, соның ішінде олардың жұмысын бастамас бұрын құрылғыларды сынау</w:t>
      </w:r>
      <w:r w:rsidR="00501662" w:rsidRPr="00154F7D">
        <w:rPr>
          <w:rFonts w:ascii="Times New Roman" w:hAnsi="Times New Roman" w:cs="Times New Roman"/>
          <w:sz w:val="28"/>
          <w:szCs w:val="28"/>
          <w:lang w:val="kk-KZ"/>
        </w:rPr>
        <w:t>ды</w:t>
      </w:r>
      <w:r w:rsidR="004466B1" w:rsidRPr="00154F7D">
        <w:rPr>
          <w:rFonts w:ascii="Times New Roman" w:hAnsi="Times New Roman" w:cs="Times New Roman"/>
          <w:sz w:val="28"/>
          <w:szCs w:val="28"/>
          <w:lang w:val="kk-KZ"/>
        </w:rPr>
        <w:t>;</w:t>
      </w:r>
      <w:r w:rsidR="00832E21" w:rsidRPr="00154F7D">
        <w:rPr>
          <w:rFonts w:ascii="Times New Roman" w:hAnsi="Times New Roman" w:cs="Times New Roman"/>
          <w:sz w:val="28"/>
          <w:szCs w:val="28"/>
          <w:lang w:val="kk-KZ"/>
        </w:rPr>
        <w:t xml:space="preserve"> </w:t>
      </w:r>
      <w:r w:rsidR="004466B1" w:rsidRPr="00154F7D">
        <w:rPr>
          <w:rFonts w:ascii="Times New Roman" w:hAnsi="Times New Roman" w:cs="Times New Roman"/>
          <w:sz w:val="28"/>
          <w:szCs w:val="28"/>
          <w:lang w:val="kk-KZ"/>
        </w:rPr>
        <w:t>АЖЖ-дегі оқиғаларды</w:t>
      </w:r>
      <w:r w:rsidR="009B126A" w:rsidRPr="00154F7D">
        <w:rPr>
          <w:rFonts w:ascii="Times New Roman" w:hAnsi="Times New Roman" w:cs="Times New Roman"/>
          <w:sz w:val="28"/>
          <w:szCs w:val="28"/>
          <w:lang w:val="kk-KZ"/>
        </w:rPr>
        <w:t>,</w:t>
      </w:r>
      <w:r w:rsidR="004466B1" w:rsidRPr="00154F7D">
        <w:rPr>
          <w:rFonts w:ascii="Times New Roman" w:hAnsi="Times New Roman" w:cs="Times New Roman"/>
          <w:sz w:val="28"/>
          <w:szCs w:val="28"/>
          <w:lang w:val="kk-KZ"/>
        </w:rPr>
        <w:t xml:space="preserve"> АЖЖ-нің ТЖК-</w:t>
      </w:r>
      <w:r w:rsidR="009B126A" w:rsidRPr="00154F7D">
        <w:rPr>
          <w:rFonts w:ascii="Times New Roman" w:hAnsi="Times New Roman" w:cs="Times New Roman"/>
          <w:sz w:val="28"/>
          <w:szCs w:val="28"/>
          <w:lang w:val="kk-KZ"/>
        </w:rPr>
        <w:t>де</w:t>
      </w:r>
      <w:r w:rsidR="004466B1" w:rsidRPr="00154F7D">
        <w:rPr>
          <w:rFonts w:ascii="Times New Roman" w:hAnsi="Times New Roman" w:cs="Times New Roman"/>
          <w:sz w:val="28"/>
          <w:szCs w:val="28"/>
          <w:lang w:val="kk-KZ"/>
        </w:rPr>
        <w:t xml:space="preserve"> сыни жағдайлардың </w:t>
      </w:r>
      <w:r w:rsidR="009B126A" w:rsidRPr="00154F7D">
        <w:rPr>
          <w:rFonts w:ascii="Times New Roman" w:hAnsi="Times New Roman" w:cs="Times New Roman"/>
          <w:sz w:val="28"/>
          <w:szCs w:val="28"/>
          <w:lang w:val="kk-KZ"/>
        </w:rPr>
        <w:t xml:space="preserve">туындау </w:t>
      </w:r>
      <w:r w:rsidR="004466B1" w:rsidRPr="00154F7D">
        <w:rPr>
          <w:rFonts w:ascii="Times New Roman" w:hAnsi="Times New Roman" w:cs="Times New Roman"/>
          <w:sz w:val="28"/>
          <w:szCs w:val="28"/>
          <w:lang w:val="kk-KZ"/>
        </w:rPr>
        <w:t>себептерін кейіннен талдау мүмкіндігімен тіркеу</w:t>
      </w:r>
      <w:r w:rsidR="00501662" w:rsidRPr="00154F7D">
        <w:rPr>
          <w:rFonts w:ascii="Times New Roman" w:hAnsi="Times New Roman" w:cs="Times New Roman"/>
          <w:sz w:val="28"/>
          <w:szCs w:val="28"/>
          <w:lang w:val="kk-KZ"/>
        </w:rPr>
        <w:t>ді</w:t>
      </w:r>
      <w:r w:rsidR="004466B1" w:rsidRPr="00154F7D">
        <w:rPr>
          <w:rFonts w:ascii="Times New Roman" w:hAnsi="Times New Roman" w:cs="Times New Roman"/>
          <w:sz w:val="28"/>
          <w:szCs w:val="28"/>
          <w:lang w:val="kk-KZ"/>
        </w:rPr>
        <w:t>;</w:t>
      </w:r>
      <w:r w:rsidR="00832E21" w:rsidRPr="00154F7D">
        <w:rPr>
          <w:rFonts w:ascii="Times New Roman" w:hAnsi="Times New Roman" w:cs="Times New Roman"/>
          <w:sz w:val="28"/>
          <w:szCs w:val="28"/>
          <w:lang w:val="kk-KZ"/>
        </w:rPr>
        <w:t>о</w:t>
      </w:r>
      <w:r w:rsidR="009B126A" w:rsidRPr="00154F7D">
        <w:rPr>
          <w:rFonts w:ascii="Times New Roman" w:hAnsi="Times New Roman" w:cs="Times New Roman"/>
          <w:sz w:val="28"/>
          <w:szCs w:val="28"/>
          <w:lang w:val="kk-KZ"/>
        </w:rPr>
        <w:t>перациялық жүйенің басқару және кірістірілген процедураларды қолдана отырып, АЖЖ-нің бағдарламалық жасақтамасының ақаулары мен істен шығуын диагностикалау</w:t>
      </w:r>
      <w:r w:rsidR="00F85490" w:rsidRPr="00154F7D">
        <w:rPr>
          <w:rFonts w:ascii="Times New Roman" w:hAnsi="Times New Roman" w:cs="Times New Roman"/>
          <w:sz w:val="28"/>
          <w:szCs w:val="28"/>
          <w:lang w:val="kk-KZ"/>
        </w:rPr>
        <w:t>ға мүмкіндік береді.</w:t>
      </w:r>
    </w:p>
    <w:p w14:paraId="043A3367" w14:textId="77777777" w:rsidR="00AD11B7" w:rsidRPr="00154F7D" w:rsidRDefault="009B126A"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p>
    <w:p w14:paraId="47D2B04C" w14:textId="77777777" w:rsidR="00B8776C" w:rsidRPr="00154F7D" w:rsidRDefault="004F07B8"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w:t>
      </w:r>
      <w:r w:rsidR="001E5A4D" w:rsidRPr="00154F7D">
        <w:rPr>
          <w:rFonts w:ascii="Times New Roman" w:hAnsi="Times New Roman" w:cs="Times New Roman"/>
          <w:sz w:val="28"/>
          <w:szCs w:val="28"/>
          <w:lang w:val="kk-KZ"/>
        </w:rPr>
        <w:t>3</w:t>
      </w:r>
      <w:r w:rsidR="00B8776C" w:rsidRPr="00154F7D">
        <w:rPr>
          <w:rFonts w:ascii="Times New Roman" w:hAnsi="Times New Roman" w:cs="Times New Roman"/>
          <w:sz w:val="28"/>
          <w:szCs w:val="28"/>
          <w:lang w:val="kk-KZ"/>
        </w:rPr>
        <w:t>.</w:t>
      </w:r>
      <w:r w:rsidR="001B793D" w:rsidRPr="00154F7D">
        <w:rPr>
          <w:rFonts w:ascii="Times New Roman" w:hAnsi="Times New Roman" w:cs="Times New Roman"/>
          <w:sz w:val="28"/>
          <w:szCs w:val="28"/>
          <w:lang w:val="kk-KZ"/>
        </w:rPr>
        <w:t>2</w:t>
      </w:r>
      <w:r w:rsidR="00B8776C" w:rsidRPr="00154F7D">
        <w:rPr>
          <w:rFonts w:ascii="Times New Roman" w:hAnsi="Times New Roman" w:cs="Times New Roman"/>
          <w:sz w:val="28"/>
          <w:szCs w:val="28"/>
          <w:lang w:val="kk-KZ"/>
        </w:rPr>
        <w:t xml:space="preserve"> Жүйе іске асыратын функциялардың құрамы </w:t>
      </w:r>
      <w:r w:rsidR="001B793D" w:rsidRPr="00154F7D">
        <w:rPr>
          <w:rFonts w:ascii="Times New Roman" w:hAnsi="Times New Roman" w:cs="Times New Roman"/>
          <w:sz w:val="28"/>
          <w:szCs w:val="28"/>
          <w:lang w:val="kk-KZ"/>
        </w:rPr>
        <w:t>мен міндеттері</w:t>
      </w:r>
    </w:p>
    <w:p w14:paraId="78C21ED0" w14:textId="77777777" w:rsidR="00B8776C" w:rsidRPr="00154F7D" w:rsidRDefault="005C2C0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w:t>
      </w:r>
      <w:r w:rsidR="00B8776C" w:rsidRPr="00154F7D">
        <w:rPr>
          <w:rFonts w:ascii="Times New Roman" w:hAnsi="Times New Roman" w:cs="Times New Roman"/>
          <w:sz w:val="28"/>
          <w:szCs w:val="28"/>
          <w:lang w:val="kk-KZ"/>
        </w:rPr>
        <w:t xml:space="preserve"> жедел – диспетчерлік басқару</w:t>
      </w:r>
      <w:r w:rsidR="00F05B90"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информациялық өзара әрекеттесу</w:t>
      </w:r>
      <w:r w:rsidR="00F05B90"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деректерді сақтау</w:t>
      </w:r>
      <w:r w:rsidR="00125C45"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есеп беруді қалыптастыру</w:t>
      </w:r>
      <w:r w:rsidR="00125C45" w:rsidRPr="00154F7D">
        <w:rPr>
          <w:rFonts w:ascii="Times New Roman" w:hAnsi="Times New Roman" w:cs="Times New Roman"/>
          <w:sz w:val="28"/>
          <w:szCs w:val="28"/>
          <w:lang w:val="kk-KZ"/>
        </w:rPr>
        <w:t xml:space="preserve">, </w:t>
      </w:r>
      <w:r w:rsidR="00B8776C" w:rsidRPr="00154F7D">
        <w:rPr>
          <w:rFonts w:ascii="Times New Roman" w:hAnsi="Times New Roman" w:cs="Times New Roman"/>
          <w:sz w:val="28"/>
          <w:szCs w:val="28"/>
          <w:lang w:val="kk-KZ"/>
        </w:rPr>
        <w:t>дисплейді көрсету</w:t>
      </w:r>
      <w:r w:rsidR="00125C45"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АЖЖ</w:t>
      </w:r>
      <w:r w:rsidR="00B8776C" w:rsidRPr="00154F7D">
        <w:rPr>
          <w:rFonts w:ascii="Times New Roman" w:hAnsi="Times New Roman" w:cs="Times New Roman"/>
          <w:sz w:val="28"/>
          <w:szCs w:val="28"/>
          <w:lang w:val="kk-KZ"/>
        </w:rPr>
        <w:t xml:space="preserve"> жү</w:t>
      </w:r>
      <w:r w:rsidRPr="00154F7D">
        <w:rPr>
          <w:rFonts w:ascii="Times New Roman" w:hAnsi="Times New Roman" w:cs="Times New Roman"/>
          <w:sz w:val="28"/>
          <w:szCs w:val="28"/>
          <w:lang w:val="kk-KZ"/>
        </w:rPr>
        <w:t>й</w:t>
      </w:r>
      <w:r w:rsidR="00B8776C" w:rsidRPr="00154F7D">
        <w:rPr>
          <w:rFonts w:ascii="Times New Roman" w:hAnsi="Times New Roman" w:cs="Times New Roman"/>
          <w:sz w:val="28"/>
          <w:szCs w:val="28"/>
          <w:lang w:val="kk-KZ"/>
        </w:rPr>
        <w:t>есін администрациядау және басқару</w:t>
      </w:r>
      <w:r w:rsidR="00125C45" w:rsidRPr="00154F7D">
        <w:rPr>
          <w:rFonts w:ascii="Times New Roman" w:hAnsi="Times New Roman" w:cs="Times New Roman"/>
          <w:sz w:val="28"/>
          <w:szCs w:val="28"/>
          <w:lang w:val="kk-KZ"/>
        </w:rPr>
        <w:t xml:space="preserve"> </w:t>
      </w:r>
      <w:r w:rsidR="00F05B90" w:rsidRPr="00154F7D">
        <w:rPr>
          <w:rFonts w:ascii="Times New Roman" w:hAnsi="Times New Roman" w:cs="Times New Roman"/>
          <w:sz w:val="28"/>
          <w:szCs w:val="28"/>
          <w:lang w:val="kk-KZ"/>
        </w:rPr>
        <w:t xml:space="preserve"> функцияларды қамтиды</w:t>
      </w:r>
      <w:r w:rsidR="00836AC0" w:rsidRPr="00154F7D">
        <w:rPr>
          <w:rFonts w:ascii="Times New Roman" w:hAnsi="Times New Roman" w:cs="Times New Roman"/>
          <w:sz w:val="28"/>
          <w:szCs w:val="28"/>
          <w:lang w:val="kk-KZ"/>
        </w:rPr>
        <w:t xml:space="preserve"> [</w:t>
      </w:r>
      <w:r w:rsidR="00E247FD" w:rsidRPr="00154F7D">
        <w:rPr>
          <w:rFonts w:ascii="Times New Roman" w:hAnsi="Times New Roman" w:cs="Times New Roman"/>
          <w:sz w:val="28"/>
          <w:szCs w:val="28"/>
          <w:lang w:val="kk-KZ"/>
        </w:rPr>
        <w:t>13</w:t>
      </w:r>
      <w:r w:rsidR="00836AC0" w:rsidRPr="00154F7D">
        <w:rPr>
          <w:rFonts w:ascii="Times New Roman" w:hAnsi="Times New Roman" w:cs="Times New Roman"/>
          <w:sz w:val="28"/>
          <w:szCs w:val="28"/>
          <w:lang w:val="kk-KZ"/>
        </w:rPr>
        <w:t>]</w:t>
      </w:r>
      <w:r w:rsidR="00125C45" w:rsidRPr="00154F7D">
        <w:rPr>
          <w:rFonts w:ascii="Times New Roman" w:hAnsi="Times New Roman" w:cs="Times New Roman"/>
          <w:sz w:val="28"/>
          <w:szCs w:val="28"/>
          <w:lang w:val="kk-KZ"/>
        </w:rPr>
        <w:t>.</w:t>
      </w:r>
    </w:p>
    <w:p w14:paraId="4A24F9B6" w14:textId="77777777" w:rsidR="00B8776C" w:rsidRPr="00154F7D" w:rsidRDefault="00B8776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 жүйесі ГТ</w:t>
      </w:r>
      <w:r w:rsidR="005C2C0B"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жедел диспетчерлік басқару функциясы келесі негізгі функцияларды (міндеттерді) автоматтандыру арқылы қамтамасыз етеді: тасымалдау объектілерінің жұмыс режимін, табиғи газды жер асты қоймасында және таратуда жедел бақылау (нақты болған жағдайда);</w:t>
      </w:r>
      <w:r w:rsidR="00F20B14"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тасымалдау объектілерінің жұмыс режимін, табиғи газды жер асты қоймасында және таралуын сессия мәліметтері негізінде құрылған «диспетчерлік журнал» түрінде бақылау (МГҚБ-лары есептерді 2 сағатта 1 рет, тәулігіне 1 реттік аралықпен жібереді;</w:t>
      </w:r>
      <w:r w:rsidR="005D6BA8"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тұтынушыларға жеткізілетін газдың сапа көрсеткіштері мен технологиялық жағдайларын бақылау;тәуелсіз газ өндірушілер мен </w:t>
      </w:r>
      <w:r w:rsidRPr="00154F7D">
        <w:rPr>
          <w:rFonts w:ascii="Times New Roman" w:hAnsi="Times New Roman" w:cs="Times New Roman"/>
          <w:sz w:val="28"/>
          <w:szCs w:val="28"/>
          <w:lang w:val="kk-KZ"/>
        </w:rPr>
        <w:lastRenderedPageBreak/>
        <w:t>жеткізушілердің газбен қамтамасыз етуді және транзитін бақылау;</w:t>
      </w:r>
      <w:r w:rsidR="005D6BA8"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газ құбыры учаскелерінің ажыратылуын және оларды пайдалануға енгізуді бақылау; жерасты қоймаларында және жалпы ГТ</w:t>
      </w:r>
      <w:r w:rsidR="005C2C0B"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бойын</w:t>
      </w:r>
      <w:r w:rsidR="00F20B14" w:rsidRPr="00154F7D">
        <w:rPr>
          <w:rFonts w:ascii="Times New Roman" w:hAnsi="Times New Roman" w:cs="Times New Roman"/>
          <w:sz w:val="28"/>
          <w:szCs w:val="28"/>
          <w:lang w:val="kk-KZ"/>
        </w:rPr>
        <w:t>ша</w:t>
      </w:r>
      <w:r w:rsidRPr="00154F7D">
        <w:rPr>
          <w:rFonts w:ascii="Times New Roman" w:hAnsi="Times New Roman" w:cs="Times New Roman"/>
          <w:sz w:val="28"/>
          <w:szCs w:val="28"/>
          <w:lang w:val="kk-KZ"/>
        </w:rPr>
        <w:t xml:space="preserve"> табиғи газды таратуын, газ ағындары мен тасымалдау объектілерінің газ қорларын жедел диспетчерлік бақылау; төтенше және төтенше жағдайлар қауіпі бар кезіндегі визуалды сигнал беру; диспетчерлік тапсырмаларды қалыптастыру және </w:t>
      </w:r>
      <w:r w:rsidR="00702144" w:rsidRPr="00154F7D">
        <w:rPr>
          <w:rFonts w:ascii="Times New Roman" w:hAnsi="Times New Roman" w:cs="Times New Roman"/>
          <w:sz w:val="28"/>
          <w:szCs w:val="28"/>
          <w:lang w:val="kk-KZ"/>
        </w:rPr>
        <w:t>компанияның</w:t>
      </w:r>
      <w:r w:rsidRPr="00154F7D">
        <w:rPr>
          <w:rFonts w:ascii="Times New Roman" w:hAnsi="Times New Roman" w:cs="Times New Roman"/>
          <w:sz w:val="28"/>
          <w:szCs w:val="28"/>
          <w:lang w:val="kk-KZ"/>
        </w:rPr>
        <w:t xml:space="preserve"> бөлімшелерінің диспетчерлік тапсырмаларды орындауын қадағалау.</w:t>
      </w:r>
    </w:p>
    <w:p w14:paraId="078CA78B" w14:textId="77777777" w:rsidR="00B8776C" w:rsidRPr="00154F7D" w:rsidRDefault="00B8776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АЖЖ жүйесінің ақпараттық өзара әрекеттесу функциясы </w:t>
      </w:r>
      <w:r w:rsidR="00017CF0" w:rsidRPr="00154F7D">
        <w:rPr>
          <w:rFonts w:ascii="Times New Roman" w:hAnsi="Times New Roman" w:cs="Times New Roman"/>
          <w:sz w:val="28"/>
          <w:szCs w:val="28"/>
          <w:lang w:val="kk-KZ"/>
        </w:rPr>
        <w:t>газ тасымалдау компаниясының</w:t>
      </w:r>
      <w:r w:rsidR="00F85490" w:rsidRPr="00154F7D">
        <w:rPr>
          <w:rFonts w:ascii="Times New Roman" w:hAnsi="Times New Roman" w:cs="Times New Roman"/>
          <w:sz w:val="28"/>
          <w:szCs w:val="28"/>
          <w:lang w:val="kk-KZ"/>
        </w:rPr>
        <w:t xml:space="preserve"> біріңғай диспетчерлік орталығы мен</w:t>
      </w:r>
      <w:r w:rsidRPr="00154F7D">
        <w:rPr>
          <w:rFonts w:ascii="Times New Roman" w:hAnsi="Times New Roman" w:cs="Times New Roman"/>
          <w:sz w:val="28"/>
          <w:szCs w:val="28"/>
          <w:lang w:val="kk-KZ"/>
        </w:rPr>
        <w:t xml:space="preserve"> </w:t>
      </w:r>
      <w:r w:rsidR="0058529F" w:rsidRPr="00154F7D">
        <w:rPr>
          <w:rFonts w:ascii="Times New Roman" w:hAnsi="Times New Roman" w:cs="Times New Roman"/>
          <w:sz w:val="28"/>
          <w:szCs w:val="28"/>
          <w:lang w:val="kk-KZ"/>
        </w:rPr>
        <w:t>серіктес</w:t>
      </w:r>
      <w:r w:rsidR="00017CF0" w:rsidRPr="00154F7D">
        <w:rPr>
          <w:rFonts w:ascii="Times New Roman" w:hAnsi="Times New Roman" w:cs="Times New Roman"/>
          <w:sz w:val="28"/>
          <w:szCs w:val="28"/>
          <w:lang w:val="kk-KZ"/>
        </w:rPr>
        <w:t xml:space="preserve"> компаниялардың </w:t>
      </w:r>
      <w:r w:rsidR="00F85490" w:rsidRPr="00154F7D">
        <w:rPr>
          <w:rFonts w:ascii="Times New Roman" w:hAnsi="Times New Roman" w:cs="Times New Roman"/>
          <w:sz w:val="28"/>
          <w:szCs w:val="28"/>
          <w:lang w:val="kk-KZ"/>
        </w:rPr>
        <w:t xml:space="preserve">магистральдық газ құбырлары басқармасы </w:t>
      </w:r>
      <w:r w:rsidRPr="00154F7D">
        <w:rPr>
          <w:rFonts w:ascii="Times New Roman" w:hAnsi="Times New Roman" w:cs="Times New Roman"/>
          <w:sz w:val="28"/>
          <w:szCs w:val="28"/>
          <w:lang w:val="kk-KZ"/>
        </w:rPr>
        <w:t>арасында деңгей аралық</w:t>
      </w:r>
      <w:r w:rsidR="00501662"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технологиялық объектілердің АБЖ-мен </w:t>
      </w:r>
      <w:r w:rsidR="005C2C0B" w:rsidRPr="00154F7D">
        <w:rPr>
          <w:rFonts w:ascii="Times New Roman" w:hAnsi="Times New Roman" w:cs="Times New Roman"/>
          <w:sz w:val="28"/>
          <w:szCs w:val="28"/>
          <w:lang w:val="kk-KZ"/>
        </w:rPr>
        <w:t>АЖЖ</w:t>
      </w:r>
      <w:r w:rsidRPr="00154F7D">
        <w:rPr>
          <w:rFonts w:ascii="Times New Roman" w:hAnsi="Times New Roman" w:cs="Times New Roman"/>
          <w:sz w:val="28"/>
          <w:szCs w:val="28"/>
          <w:lang w:val="kk-KZ"/>
        </w:rPr>
        <w:t xml:space="preserve"> арасында</w:t>
      </w:r>
      <w:r w:rsidR="00582174"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АЖ және басқа компанияларды</w:t>
      </w:r>
      <w:r w:rsidR="00582174" w:rsidRPr="00154F7D">
        <w:rPr>
          <w:rFonts w:ascii="Times New Roman" w:hAnsi="Times New Roman" w:cs="Times New Roman"/>
          <w:sz w:val="28"/>
          <w:szCs w:val="28"/>
          <w:lang w:val="kk-KZ"/>
        </w:rPr>
        <w:t>ң</w:t>
      </w:r>
      <w:r w:rsidRPr="00154F7D">
        <w:rPr>
          <w:rFonts w:ascii="Times New Roman" w:hAnsi="Times New Roman" w:cs="Times New Roman"/>
          <w:sz w:val="28"/>
          <w:szCs w:val="28"/>
          <w:lang w:val="kk-KZ"/>
        </w:rPr>
        <w:t xml:space="preserve"> SCADA мен </w:t>
      </w:r>
      <w:r w:rsidR="004E7F6B" w:rsidRPr="00154F7D">
        <w:rPr>
          <w:rFonts w:ascii="Times New Roman" w:hAnsi="Times New Roman" w:cs="Times New Roman"/>
          <w:sz w:val="28"/>
          <w:szCs w:val="28"/>
          <w:lang w:val="kk-KZ"/>
        </w:rPr>
        <w:t>АЖЖ</w:t>
      </w:r>
      <w:r w:rsidRPr="00154F7D">
        <w:rPr>
          <w:rFonts w:ascii="Times New Roman" w:hAnsi="Times New Roman" w:cs="Times New Roman"/>
          <w:sz w:val="28"/>
          <w:szCs w:val="28"/>
          <w:lang w:val="kk-KZ"/>
        </w:rPr>
        <w:t xml:space="preserve"> арасында</w:t>
      </w:r>
      <w:r w:rsidR="00582174"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w:t>
      </w:r>
      <w:r w:rsidR="00017CF0" w:rsidRPr="00154F7D">
        <w:rPr>
          <w:rFonts w:ascii="Times New Roman" w:hAnsi="Times New Roman" w:cs="Times New Roman"/>
          <w:sz w:val="28"/>
          <w:szCs w:val="28"/>
          <w:lang w:val="kk-KZ"/>
        </w:rPr>
        <w:t>газ тасымалдаушы компания</w:t>
      </w:r>
      <w:r w:rsidRPr="00154F7D">
        <w:rPr>
          <w:rFonts w:ascii="Times New Roman" w:hAnsi="Times New Roman" w:cs="Times New Roman"/>
          <w:sz w:val="28"/>
          <w:szCs w:val="28"/>
          <w:lang w:val="kk-KZ"/>
        </w:rPr>
        <w:t xml:space="preserve"> қолд</w:t>
      </w:r>
      <w:r w:rsidR="00F85490" w:rsidRPr="00154F7D">
        <w:rPr>
          <w:rFonts w:ascii="Times New Roman" w:hAnsi="Times New Roman" w:cs="Times New Roman"/>
          <w:sz w:val="28"/>
          <w:szCs w:val="28"/>
          <w:lang w:val="kk-KZ"/>
        </w:rPr>
        <w:t>а</w:t>
      </w:r>
      <w:r w:rsidRPr="00154F7D">
        <w:rPr>
          <w:rFonts w:ascii="Times New Roman" w:hAnsi="Times New Roman" w:cs="Times New Roman"/>
          <w:sz w:val="28"/>
          <w:szCs w:val="28"/>
          <w:lang w:val="kk-KZ"/>
        </w:rPr>
        <w:t xml:space="preserve">натын ГАЖ мен </w:t>
      </w:r>
      <w:r w:rsidR="004E7F6B" w:rsidRPr="00154F7D">
        <w:rPr>
          <w:rFonts w:ascii="Times New Roman" w:hAnsi="Times New Roman" w:cs="Times New Roman"/>
          <w:sz w:val="28"/>
          <w:szCs w:val="28"/>
          <w:lang w:val="kk-KZ"/>
        </w:rPr>
        <w:t>АЖЖ</w:t>
      </w:r>
      <w:r w:rsidRPr="00154F7D">
        <w:rPr>
          <w:rFonts w:ascii="Times New Roman" w:hAnsi="Times New Roman" w:cs="Times New Roman"/>
          <w:sz w:val="28"/>
          <w:szCs w:val="28"/>
          <w:lang w:val="kk-KZ"/>
        </w:rPr>
        <w:t xml:space="preserve"> арасында ақпараттық өзара әрекеттесу</w:t>
      </w:r>
      <w:r w:rsidR="00582174" w:rsidRPr="00154F7D">
        <w:rPr>
          <w:rFonts w:ascii="Times New Roman" w:hAnsi="Times New Roman" w:cs="Times New Roman"/>
          <w:sz w:val="28"/>
          <w:szCs w:val="28"/>
          <w:lang w:val="kk-KZ"/>
        </w:rPr>
        <w:t>лерді қамтамасыз етеді</w:t>
      </w:r>
      <w:r w:rsidR="007C1358" w:rsidRPr="00154F7D">
        <w:rPr>
          <w:rFonts w:ascii="Times New Roman" w:hAnsi="Times New Roman" w:cs="Times New Roman"/>
          <w:sz w:val="28"/>
          <w:szCs w:val="28"/>
          <w:lang w:val="kk-KZ"/>
        </w:rPr>
        <w:t xml:space="preserve"> [</w:t>
      </w:r>
      <w:r w:rsidR="00A978A6" w:rsidRPr="00154F7D">
        <w:rPr>
          <w:rFonts w:ascii="Times New Roman" w:hAnsi="Times New Roman" w:cs="Times New Roman"/>
          <w:sz w:val="28"/>
          <w:szCs w:val="28"/>
          <w:lang w:val="kk-KZ"/>
        </w:rPr>
        <w:t>14</w:t>
      </w:r>
      <w:r w:rsidR="007C1358" w:rsidRPr="00154F7D">
        <w:rPr>
          <w:rFonts w:ascii="Times New Roman" w:hAnsi="Times New Roman" w:cs="Times New Roman"/>
          <w:sz w:val="28"/>
          <w:szCs w:val="28"/>
          <w:lang w:val="kk-KZ"/>
        </w:rPr>
        <w:t>]</w:t>
      </w:r>
      <w:r w:rsidR="00582174" w:rsidRPr="00154F7D">
        <w:rPr>
          <w:rFonts w:ascii="Times New Roman" w:hAnsi="Times New Roman" w:cs="Times New Roman"/>
          <w:sz w:val="28"/>
          <w:szCs w:val="28"/>
          <w:lang w:val="kk-KZ"/>
        </w:rPr>
        <w:t>.</w:t>
      </w:r>
    </w:p>
    <w:p w14:paraId="3A042C9B" w14:textId="77777777" w:rsidR="00B8776C" w:rsidRPr="00154F7D" w:rsidRDefault="00582174"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Ақпараттық өзара әрекеттесуді қамтамасыз ету жағдайында </w:t>
      </w:r>
      <w:r w:rsidR="00B8776C" w:rsidRPr="00154F7D">
        <w:rPr>
          <w:rFonts w:ascii="Times New Roman" w:hAnsi="Times New Roman" w:cs="Times New Roman"/>
          <w:sz w:val="28"/>
          <w:szCs w:val="28"/>
          <w:lang w:val="kk-KZ"/>
        </w:rPr>
        <w:t>деректерді қабылдау / беру</w:t>
      </w:r>
      <w:r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деректерді MySQL көмегімен басқа жүйелерге импорттау және экспорттау</w:t>
      </w:r>
      <w:r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деректерді қолмен енгізу экрандары арқылы импорттау</w:t>
      </w:r>
      <w:r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Microsoft Office форматтарының тест файлдарын қолдану арқылы деректерді импорттау және экспорттау</w:t>
      </w:r>
      <w:r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диспетчерлік есептілік деректерінің алынғандығын растаумен қоса, сұраныс бойынша да, автоматты режимде де есептерді автоматты түрде құру</w:t>
      </w:r>
      <w:r w:rsidRPr="00154F7D">
        <w:rPr>
          <w:rFonts w:ascii="Times New Roman" w:hAnsi="Times New Roman" w:cs="Times New Roman"/>
          <w:sz w:val="28"/>
          <w:szCs w:val="28"/>
          <w:lang w:val="kk-KZ"/>
        </w:rPr>
        <w:t xml:space="preserve">, </w:t>
      </w:r>
      <w:r w:rsidR="00B8776C" w:rsidRPr="00154F7D">
        <w:rPr>
          <w:rFonts w:ascii="Times New Roman" w:hAnsi="Times New Roman" w:cs="Times New Roman"/>
          <w:sz w:val="28"/>
          <w:szCs w:val="28"/>
          <w:lang w:val="kk-KZ"/>
        </w:rPr>
        <w:t>ЖӨБ деңгейінде автоматты түрде және қолмен жасалынатын сессия қорытындыларын МГҚБ диспетчерімен БДО-қа ақпарат жіберілмес бұрын тексеруге арналған интерфейсі</w:t>
      </w:r>
      <w:r w:rsidRPr="00154F7D">
        <w:rPr>
          <w:rFonts w:ascii="Times New Roman" w:hAnsi="Times New Roman" w:cs="Times New Roman"/>
          <w:sz w:val="28"/>
          <w:szCs w:val="28"/>
          <w:lang w:val="kk-KZ"/>
        </w:rPr>
        <w:t xml:space="preserve"> сияқты  негізгі функциялар орындалады.</w:t>
      </w:r>
    </w:p>
    <w:p w14:paraId="4D2FF71F" w14:textId="77777777" w:rsidR="00B8776C" w:rsidRPr="00154F7D" w:rsidRDefault="00B8776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Мәліметтерді жинау және беру келесі режимдерде жүзеге асырылады:</w:t>
      </w:r>
    </w:p>
    <w:p w14:paraId="44283EAC" w14:textId="77777777" w:rsidR="00B8776C" w:rsidRPr="00154F7D" w:rsidRDefault="00B8776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 диспетчерлік тапсырмаларға қатысты төтенше жағдайларды анықтау және ГТС жұмыс режимдерінің өзгеруін бақылау мақсатында қолданылатын нақты уақыта (өлшенген технологиялық параметрлер);</w:t>
      </w:r>
    </w:p>
    <w:p w14:paraId="56F9213A" w14:textId="77777777" w:rsidR="00B8776C" w:rsidRPr="00154F7D" w:rsidRDefault="00B8776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2) сессия, оның ішінде:</w:t>
      </w:r>
    </w:p>
    <w:p w14:paraId="2E7C989F" w14:textId="77777777" w:rsidR="00B8776C" w:rsidRPr="00154F7D" w:rsidRDefault="00B8776C" w:rsidP="00154F7D">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2.1) ГТ</w:t>
      </w:r>
      <w:r w:rsidR="004E7F6B"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жұмыс режимдерін бақылау үшін қолданылатын технологиялық деректерді жинаудың екі сағаттық циклі;</w:t>
      </w:r>
    </w:p>
    <w:p w14:paraId="7CF7CA79" w14:textId="77777777" w:rsidR="00B8776C" w:rsidRPr="00154F7D" w:rsidRDefault="00B8776C" w:rsidP="00154F7D">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2.2) статистикалық және есептік деректерді жинаудың күнделікті, айлық, тоқсандық, жылдық циклдары;</w:t>
      </w:r>
    </w:p>
    <w:p w14:paraId="491F856F" w14:textId="77777777" w:rsidR="00B8776C" w:rsidRPr="00154F7D" w:rsidRDefault="00B8776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3)</w:t>
      </w:r>
      <w:r w:rsid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эпизодтық сұраныстар (диспетчерлік тапсырмалар, жөндеу жұмыстарына сұраныстар және т.б.).</w:t>
      </w:r>
    </w:p>
    <w:p w14:paraId="594EC85E" w14:textId="77777777" w:rsidR="00B8776C" w:rsidRPr="00154F7D" w:rsidRDefault="00B8776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 байланыс үзілген кезде деректерді жеткізуді қоса алғанда, сеанстық және эпизодтық режимдерде мәліметтерді жеткізуді кепілті түрде қамтамасыз етеді (жіберушінің деректері байланыс қалпына келген бойда алушыға жетеді).</w:t>
      </w:r>
    </w:p>
    <w:p w14:paraId="3E699E35" w14:textId="77777777" w:rsidR="00B8776C" w:rsidRPr="00154F7D" w:rsidRDefault="00B8776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 деректердің жеткізілуін растау процедурасын жүзеге асырады - жіберуші деректерді алушыға толық жеткізгені туралы хабарлама алады.</w:t>
      </w:r>
    </w:p>
    <w:p w14:paraId="74E72BD8" w14:textId="77777777" w:rsidR="00B8776C" w:rsidRPr="00154F7D" w:rsidRDefault="00196AF6"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w:t>
      </w:r>
      <w:r w:rsidR="00B8776C" w:rsidRPr="00154F7D">
        <w:rPr>
          <w:rFonts w:ascii="Times New Roman" w:hAnsi="Times New Roman" w:cs="Times New Roman"/>
          <w:sz w:val="28"/>
          <w:szCs w:val="28"/>
          <w:lang w:val="kk-KZ"/>
        </w:rPr>
        <w:t>нің деректер</w:t>
      </w:r>
      <w:r w:rsidR="0035314F" w:rsidRPr="00154F7D">
        <w:rPr>
          <w:rFonts w:ascii="Times New Roman" w:hAnsi="Times New Roman" w:cs="Times New Roman"/>
          <w:sz w:val="28"/>
          <w:szCs w:val="28"/>
          <w:lang w:val="kk-KZ"/>
        </w:rPr>
        <w:t xml:space="preserve">ді </w:t>
      </w:r>
      <w:r w:rsidR="00B8776C" w:rsidRPr="00154F7D">
        <w:rPr>
          <w:rFonts w:ascii="Times New Roman" w:hAnsi="Times New Roman" w:cs="Times New Roman"/>
          <w:sz w:val="28"/>
          <w:szCs w:val="28"/>
          <w:lang w:val="kk-KZ"/>
        </w:rPr>
        <w:t>ЖӨБ серверлерінде өлшенген технологиялық параметрлерді кемінде 3 апта, МГҚБ серверлерінде кемінде 3 ай</w:t>
      </w:r>
      <w:r w:rsidR="0035314F"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w:t>
      </w:r>
      <w:r w:rsidR="0058529F" w:rsidRPr="00154F7D">
        <w:rPr>
          <w:rFonts w:ascii="Times New Roman" w:hAnsi="Times New Roman" w:cs="Times New Roman"/>
          <w:sz w:val="28"/>
          <w:szCs w:val="28"/>
          <w:lang w:val="kk-KZ"/>
        </w:rPr>
        <w:t>газ тасымалдау компаниясының</w:t>
      </w:r>
      <w:r w:rsidR="00B8776C" w:rsidRPr="00154F7D">
        <w:rPr>
          <w:rFonts w:ascii="Times New Roman" w:hAnsi="Times New Roman" w:cs="Times New Roman"/>
          <w:sz w:val="28"/>
          <w:szCs w:val="28"/>
          <w:lang w:val="kk-KZ"/>
        </w:rPr>
        <w:t xml:space="preserve"> диспетчерлік есептік  мәліметтерін</w:t>
      </w:r>
      <w:r w:rsidR="0035314F"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серіктес компаниялардың диспетчерлік орталықтарынан келген ақпаратт</w:t>
      </w:r>
      <w:r w:rsidR="0035314F" w:rsidRPr="00154F7D">
        <w:rPr>
          <w:rFonts w:ascii="Times New Roman" w:hAnsi="Times New Roman" w:cs="Times New Roman"/>
          <w:sz w:val="28"/>
          <w:szCs w:val="28"/>
          <w:lang w:val="kk-KZ"/>
        </w:rPr>
        <w:t>арды, есептеу мәліметтерін,</w:t>
      </w:r>
      <w:r w:rsidR="00B8776C" w:rsidRPr="00154F7D">
        <w:rPr>
          <w:rFonts w:ascii="Times New Roman" w:hAnsi="Times New Roman" w:cs="Times New Roman"/>
          <w:sz w:val="28"/>
          <w:szCs w:val="28"/>
          <w:lang w:val="kk-KZ"/>
        </w:rPr>
        <w:t xml:space="preserve"> құрылымда</w:t>
      </w:r>
      <w:r w:rsidR="0058529F" w:rsidRPr="00154F7D">
        <w:rPr>
          <w:rFonts w:ascii="Times New Roman" w:hAnsi="Times New Roman" w:cs="Times New Roman"/>
          <w:sz w:val="28"/>
          <w:szCs w:val="28"/>
          <w:lang w:val="kk-KZ"/>
        </w:rPr>
        <w:t>лм</w:t>
      </w:r>
      <w:r w:rsidR="00B8776C" w:rsidRPr="00154F7D">
        <w:rPr>
          <w:rFonts w:ascii="Times New Roman" w:hAnsi="Times New Roman" w:cs="Times New Roman"/>
          <w:sz w:val="28"/>
          <w:szCs w:val="28"/>
          <w:lang w:val="kk-KZ"/>
        </w:rPr>
        <w:t>аған ақпаратты</w:t>
      </w:r>
      <w:r w:rsidR="0035314F" w:rsidRPr="00154F7D">
        <w:rPr>
          <w:rFonts w:ascii="Times New Roman" w:hAnsi="Times New Roman" w:cs="Times New Roman"/>
          <w:sz w:val="28"/>
          <w:szCs w:val="28"/>
          <w:lang w:val="kk-KZ"/>
        </w:rPr>
        <w:t xml:space="preserve"> сақтайды.</w:t>
      </w:r>
    </w:p>
    <w:p w14:paraId="638A0071" w14:textId="77777777" w:rsidR="00B8776C" w:rsidRPr="00154F7D" w:rsidRDefault="00BF0052"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АЖЖ</w:t>
      </w:r>
      <w:r w:rsidR="00B8776C" w:rsidRPr="00154F7D">
        <w:rPr>
          <w:rFonts w:ascii="Times New Roman" w:hAnsi="Times New Roman" w:cs="Times New Roman"/>
          <w:sz w:val="28"/>
          <w:szCs w:val="28"/>
          <w:lang w:val="kk-KZ"/>
        </w:rPr>
        <w:t xml:space="preserve"> есеп беру</w:t>
      </w:r>
      <w:r w:rsidR="00083E81" w:rsidRPr="00154F7D">
        <w:rPr>
          <w:rFonts w:ascii="Times New Roman" w:hAnsi="Times New Roman" w:cs="Times New Roman"/>
          <w:sz w:val="28"/>
          <w:szCs w:val="28"/>
          <w:lang w:val="kk-KZ"/>
        </w:rPr>
        <w:t>ге</w:t>
      </w:r>
      <w:r w:rsidR="00B8776C" w:rsidRPr="00154F7D">
        <w:rPr>
          <w:rFonts w:ascii="Times New Roman" w:hAnsi="Times New Roman" w:cs="Times New Roman"/>
          <w:sz w:val="28"/>
          <w:szCs w:val="28"/>
          <w:lang w:val="kk-KZ"/>
        </w:rPr>
        <w:t xml:space="preserve">  жоспарланған, сессиялық және болжамдық ақпараттың мұрағаты негізінде жиынтық және аналитикалық есептерді қалыптастыру</w:t>
      </w:r>
      <w:r w:rsidR="00083E81"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қол жетімділік құқықтарына (рөлдеріне) негізделіп, есептерге пайдаланушының қол жетімділігін саралау</w:t>
      </w:r>
      <w:r w:rsidR="00083E81"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есептерді Microsoft Office қосымшаларына экспорттау және импорттау</w:t>
      </w:r>
      <w:r w:rsidR="00083E81"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Microsoft Excel бағдарламалық жасақтамасын пайдаланып деректерді қолмен енгізу</w:t>
      </w:r>
      <w:r w:rsidR="00083E81" w:rsidRPr="00154F7D">
        <w:rPr>
          <w:rFonts w:ascii="Times New Roman" w:hAnsi="Times New Roman" w:cs="Times New Roman"/>
          <w:sz w:val="28"/>
          <w:szCs w:val="28"/>
          <w:lang w:val="kk-KZ"/>
        </w:rPr>
        <w:t xml:space="preserve"> функциялары кіреді.</w:t>
      </w:r>
    </w:p>
    <w:p w14:paraId="403FDC5F" w14:textId="77777777" w:rsidR="00B8776C" w:rsidRPr="00154F7D" w:rsidRDefault="00B8776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Белгіленген жиілікте немесе сұраныс бойынша есептерді қалыптастыруды автоматты түрде жүзеге асырылады.</w:t>
      </w:r>
    </w:p>
    <w:p w14:paraId="6CF602DF" w14:textId="77777777" w:rsidR="00B8776C" w:rsidRPr="00154F7D" w:rsidRDefault="00BF0052"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w:t>
      </w:r>
      <w:r w:rsidR="00B8776C" w:rsidRPr="00154F7D">
        <w:rPr>
          <w:rFonts w:ascii="Times New Roman" w:hAnsi="Times New Roman" w:cs="Times New Roman"/>
          <w:sz w:val="28"/>
          <w:szCs w:val="28"/>
          <w:lang w:val="kk-KZ"/>
        </w:rPr>
        <w:t xml:space="preserve"> пайдаланушыларының ұжымдық пайдалану жүйесінде және автоматтандырылған жұмыс станциясының мониторларында көрсету үшін дисплеймен бірге экрандық формалар құрылды</w:t>
      </w:r>
      <w:r w:rsidR="00062F27" w:rsidRPr="00154F7D">
        <w:rPr>
          <w:rFonts w:ascii="Times New Roman" w:hAnsi="Times New Roman" w:cs="Times New Roman"/>
          <w:sz w:val="28"/>
          <w:szCs w:val="28"/>
          <w:lang w:val="kk-KZ"/>
        </w:rPr>
        <w:t>. Ол экрандық формаларда</w:t>
      </w:r>
      <w:r w:rsidR="00B8776C" w:rsidRPr="00154F7D">
        <w:rPr>
          <w:rFonts w:ascii="Times New Roman" w:hAnsi="Times New Roman" w:cs="Times New Roman"/>
          <w:sz w:val="28"/>
          <w:szCs w:val="28"/>
          <w:lang w:val="kk-KZ"/>
        </w:rPr>
        <w:t xml:space="preserve"> Қазақстан Республикасының магистральдық газ құбырларының шолу сызбасы</w:t>
      </w:r>
      <w:r w:rsidR="00062F27" w:rsidRPr="00154F7D">
        <w:rPr>
          <w:rFonts w:ascii="Times New Roman" w:hAnsi="Times New Roman" w:cs="Times New Roman"/>
          <w:sz w:val="28"/>
          <w:szCs w:val="28"/>
          <w:lang w:val="kk-KZ"/>
        </w:rPr>
        <w:t xml:space="preserve">, </w:t>
      </w:r>
      <w:r w:rsidR="00B8776C" w:rsidRPr="00154F7D">
        <w:rPr>
          <w:rFonts w:ascii="Times New Roman" w:hAnsi="Times New Roman" w:cs="Times New Roman"/>
          <w:sz w:val="28"/>
          <w:szCs w:val="28"/>
          <w:lang w:val="kk-KZ"/>
        </w:rPr>
        <w:t>аймақтар бойынша газ тарату құбырларының шолу сызбасы</w:t>
      </w:r>
      <w:r w:rsidR="00062F27" w:rsidRPr="00154F7D">
        <w:rPr>
          <w:rFonts w:ascii="Times New Roman" w:hAnsi="Times New Roman" w:cs="Times New Roman"/>
          <w:sz w:val="28"/>
          <w:szCs w:val="28"/>
          <w:lang w:val="kk-KZ"/>
        </w:rPr>
        <w:t xml:space="preserve">, </w:t>
      </w:r>
      <w:r w:rsidR="00B8776C" w:rsidRPr="00154F7D">
        <w:rPr>
          <w:rFonts w:ascii="Times New Roman" w:hAnsi="Times New Roman" w:cs="Times New Roman"/>
          <w:sz w:val="28"/>
          <w:szCs w:val="28"/>
          <w:lang w:val="kk-KZ"/>
        </w:rPr>
        <w:t>МГҚБ-ларына бөлінген газ құбырларының шолу сызбасы</w:t>
      </w:r>
      <w:r w:rsidR="00062F27" w:rsidRPr="00154F7D">
        <w:rPr>
          <w:rFonts w:ascii="Times New Roman" w:hAnsi="Times New Roman" w:cs="Times New Roman"/>
          <w:sz w:val="28"/>
          <w:szCs w:val="28"/>
          <w:lang w:val="kk-KZ"/>
        </w:rPr>
        <w:t xml:space="preserve">, </w:t>
      </w:r>
      <w:r w:rsidR="00B8776C" w:rsidRPr="00154F7D">
        <w:rPr>
          <w:rFonts w:ascii="Times New Roman" w:hAnsi="Times New Roman" w:cs="Times New Roman"/>
          <w:sz w:val="28"/>
          <w:szCs w:val="28"/>
          <w:lang w:val="kk-KZ"/>
        </w:rPr>
        <w:t>магистральдық газ құбырының технологиялық қондырғылары мен учаскелері, МГҚБ, ЖӨБ-ларына бөлінген ГТЖ технологиялық схемалары</w:t>
      </w:r>
      <w:r w:rsidR="00062F27" w:rsidRPr="00154F7D">
        <w:rPr>
          <w:rFonts w:ascii="Times New Roman" w:hAnsi="Times New Roman" w:cs="Times New Roman"/>
          <w:sz w:val="28"/>
          <w:szCs w:val="28"/>
          <w:lang w:val="kk-KZ"/>
        </w:rPr>
        <w:t xml:space="preserve"> көрсетілген.</w:t>
      </w:r>
    </w:p>
    <w:p w14:paraId="34D92776" w14:textId="77777777" w:rsidR="00B8776C" w:rsidRPr="00154F7D" w:rsidRDefault="00BF6E8A"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Ж</w:t>
      </w:r>
      <w:r w:rsidR="00B8776C" w:rsidRPr="00154F7D">
        <w:rPr>
          <w:rFonts w:ascii="Times New Roman" w:hAnsi="Times New Roman" w:cs="Times New Roman"/>
          <w:sz w:val="28"/>
          <w:szCs w:val="28"/>
          <w:lang w:val="kk-KZ"/>
        </w:rPr>
        <w:t xml:space="preserve">урналдарды жүргізуді қоса алғанда, </w:t>
      </w:r>
      <w:r w:rsidR="004E7F6B" w:rsidRPr="00154F7D">
        <w:rPr>
          <w:rFonts w:ascii="Times New Roman" w:hAnsi="Times New Roman" w:cs="Times New Roman"/>
          <w:sz w:val="28"/>
          <w:szCs w:val="28"/>
          <w:lang w:val="kk-KZ"/>
        </w:rPr>
        <w:t xml:space="preserve">АЖЖ </w:t>
      </w:r>
      <w:r w:rsidR="00B8776C" w:rsidRPr="00154F7D">
        <w:rPr>
          <w:rFonts w:ascii="Times New Roman" w:hAnsi="Times New Roman" w:cs="Times New Roman"/>
          <w:sz w:val="28"/>
          <w:szCs w:val="28"/>
          <w:lang w:val="kk-KZ"/>
        </w:rPr>
        <w:t xml:space="preserve">аппараттық және бағдарламалық жасақтамасының жұмысын бақылау; </w:t>
      </w:r>
      <w:r w:rsidR="004E7F6B" w:rsidRPr="00154F7D">
        <w:rPr>
          <w:rFonts w:ascii="Times New Roman" w:hAnsi="Times New Roman" w:cs="Times New Roman"/>
          <w:sz w:val="28"/>
          <w:szCs w:val="28"/>
          <w:lang w:val="kk-KZ"/>
        </w:rPr>
        <w:t>АЖЖ</w:t>
      </w:r>
      <w:r w:rsidR="00B8776C" w:rsidRPr="00154F7D">
        <w:rPr>
          <w:rFonts w:ascii="Times New Roman" w:hAnsi="Times New Roman" w:cs="Times New Roman"/>
          <w:sz w:val="28"/>
          <w:szCs w:val="28"/>
          <w:lang w:val="kk-KZ"/>
        </w:rPr>
        <w:t xml:space="preserve"> жүйесін пайдалану кезіндегі апаттар, ақаулар және төтенше жағдайлар туралы деректерді беру және мұрағаттау және </w:t>
      </w:r>
      <w:r w:rsidR="004E7F6B" w:rsidRPr="00154F7D">
        <w:rPr>
          <w:rFonts w:ascii="Times New Roman" w:hAnsi="Times New Roman" w:cs="Times New Roman"/>
          <w:sz w:val="28"/>
          <w:szCs w:val="28"/>
          <w:lang w:val="kk-KZ"/>
        </w:rPr>
        <w:t>АЖЖ</w:t>
      </w:r>
      <w:r w:rsidR="00B8776C" w:rsidRPr="00154F7D">
        <w:rPr>
          <w:rFonts w:ascii="Times New Roman" w:hAnsi="Times New Roman" w:cs="Times New Roman"/>
          <w:sz w:val="28"/>
          <w:szCs w:val="28"/>
          <w:lang w:val="kk-KZ"/>
        </w:rPr>
        <w:t xml:space="preserve"> әкімшілеріне хабарламалар жіберу</w:t>
      </w:r>
      <w:r w:rsidRPr="00154F7D">
        <w:rPr>
          <w:rFonts w:ascii="Times New Roman" w:hAnsi="Times New Roman" w:cs="Times New Roman"/>
          <w:sz w:val="28"/>
          <w:szCs w:val="28"/>
          <w:lang w:val="kk-KZ"/>
        </w:rPr>
        <w:t xml:space="preserve">, </w:t>
      </w:r>
      <w:r w:rsidR="00B8776C" w:rsidRPr="00154F7D">
        <w:rPr>
          <w:rFonts w:ascii="Times New Roman" w:hAnsi="Times New Roman" w:cs="Times New Roman"/>
          <w:sz w:val="28"/>
          <w:szCs w:val="28"/>
          <w:lang w:val="kk-KZ"/>
        </w:rPr>
        <w:t xml:space="preserve">ақпараттық ресурстарға және </w:t>
      </w:r>
      <w:r w:rsidR="004E7F6B" w:rsidRPr="00154F7D">
        <w:rPr>
          <w:rFonts w:ascii="Times New Roman" w:hAnsi="Times New Roman" w:cs="Times New Roman"/>
          <w:sz w:val="28"/>
          <w:szCs w:val="28"/>
          <w:lang w:val="kk-KZ"/>
        </w:rPr>
        <w:t>АЖЖ</w:t>
      </w:r>
      <w:r w:rsidR="00B8776C" w:rsidRPr="00154F7D">
        <w:rPr>
          <w:rFonts w:ascii="Times New Roman" w:hAnsi="Times New Roman" w:cs="Times New Roman"/>
          <w:sz w:val="28"/>
          <w:szCs w:val="28"/>
          <w:lang w:val="kk-KZ"/>
        </w:rPr>
        <w:t xml:space="preserve"> модульдеріне қол жеткізу құқықтарын саралау</w:t>
      </w:r>
      <w:r w:rsidRPr="00154F7D">
        <w:rPr>
          <w:rFonts w:ascii="Times New Roman" w:hAnsi="Times New Roman" w:cs="Times New Roman"/>
          <w:sz w:val="28"/>
          <w:szCs w:val="28"/>
          <w:lang w:val="kk-KZ"/>
        </w:rPr>
        <w:t>,</w:t>
      </w:r>
      <w:r w:rsidR="00B8776C" w:rsidRPr="00154F7D">
        <w:rPr>
          <w:rFonts w:ascii="Times New Roman" w:hAnsi="Times New Roman" w:cs="Times New Roman"/>
          <w:sz w:val="28"/>
          <w:szCs w:val="28"/>
          <w:lang w:val="kk-KZ"/>
        </w:rPr>
        <w:t xml:space="preserve"> пайдаланушыларды олардың лауазымдық міндеттеріне байланысты оларға сәйкес профильдер тағайындай отырып, топтарға біріктіру</w:t>
      </w:r>
      <w:r w:rsidRPr="00154F7D">
        <w:rPr>
          <w:rFonts w:ascii="Times New Roman" w:hAnsi="Times New Roman" w:cs="Times New Roman"/>
          <w:sz w:val="28"/>
          <w:szCs w:val="28"/>
          <w:lang w:val="kk-KZ"/>
        </w:rPr>
        <w:t>ді АЖЖ әкімшілігі  мен басқару функциясы қамтамасыз етеді</w:t>
      </w:r>
      <w:r w:rsidR="0063112B" w:rsidRPr="00154F7D">
        <w:rPr>
          <w:rFonts w:ascii="Times New Roman" w:hAnsi="Times New Roman" w:cs="Times New Roman"/>
          <w:sz w:val="28"/>
          <w:szCs w:val="28"/>
          <w:lang w:val="kk-KZ"/>
        </w:rPr>
        <w:t>.</w:t>
      </w:r>
    </w:p>
    <w:p w14:paraId="09CBBCDA" w14:textId="77777777" w:rsidR="0045294C" w:rsidRPr="00154F7D" w:rsidRDefault="004E7F6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Cs/>
          <w:sz w:val="28"/>
          <w:szCs w:val="28"/>
          <w:lang w:val="kk-KZ"/>
        </w:rPr>
        <w:t>АЖЖ</w:t>
      </w:r>
      <w:r w:rsidR="00C11E46" w:rsidRPr="00154F7D">
        <w:rPr>
          <w:rFonts w:ascii="Times New Roman" w:hAnsi="Times New Roman" w:cs="Times New Roman"/>
          <w:bCs/>
          <w:sz w:val="28"/>
          <w:szCs w:val="28"/>
          <w:lang w:val="kk-KZ"/>
        </w:rPr>
        <w:t>-нің</w:t>
      </w:r>
      <w:r w:rsidR="0045294C" w:rsidRPr="00154F7D">
        <w:rPr>
          <w:rFonts w:ascii="Times New Roman" w:hAnsi="Times New Roman" w:cs="Times New Roman"/>
          <w:bCs/>
          <w:sz w:val="28"/>
          <w:szCs w:val="28"/>
          <w:lang w:val="kk-KZ"/>
        </w:rPr>
        <w:t xml:space="preserve"> </w:t>
      </w:r>
      <w:r w:rsidR="00327120" w:rsidRPr="00154F7D">
        <w:rPr>
          <w:rFonts w:ascii="Times New Roman" w:hAnsi="Times New Roman" w:cs="Times New Roman"/>
          <w:bCs/>
          <w:sz w:val="28"/>
          <w:szCs w:val="28"/>
          <w:lang w:val="kk-KZ"/>
        </w:rPr>
        <w:t>біріңғай</w:t>
      </w:r>
      <w:r w:rsidR="0045294C" w:rsidRPr="00154F7D">
        <w:rPr>
          <w:rFonts w:ascii="Times New Roman" w:hAnsi="Times New Roman" w:cs="Times New Roman"/>
          <w:bCs/>
          <w:sz w:val="28"/>
          <w:szCs w:val="28"/>
          <w:lang w:val="kk-KZ"/>
        </w:rPr>
        <w:t xml:space="preserve"> диспетчерлік орталығындағы бағдарламалық-аппараттық кешені </w:t>
      </w:r>
      <w:r w:rsidR="0045294C" w:rsidRPr="00154F7D">
        <w:rPr>
          <w:rFonts w:ascii="Times New Roman" w:hAnsi="Times New Roman" w:cs="Times New Roman"/>
          <w:sz w:val="28"/>
          <w:szCs w:val="28"/>
          <w:lang w:val="kk-KZ"/>
        </w:rPr>
        <w:t>келесі компоненттерден тұрады:</w:t>
      </w:r>
    </w:p>
    <w:p w14:paraId="6818A8A5" w14:textId="77777777" w:rsidR="0045294C" w:rsidRPr="00154F7D" w:rsidRDefault="0045294C" w:rsidP="00154F7D">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1) </w:t>
      </w:r>
      <w:r w:rsidRPr="00154F7D">
        <w:rPr>
          <w:rFonts w:ascii="Times New Roman" w:hAnsi="Times New Roman" w:cs="Times New Roman"/>
          <w:sz w:val="28"/>
          <w:szCs w:val="28"/>
          <w:lang w:val="kk-KZ"/>
        </w:rPr>
        <w:t>АЖ</w:t>
      </w:r>
      <w:r w:rsidR="00E7044C" w:rsidRPr="00154F7D">
        <w:rPr>
          <w:rFonts w:ascii="Times New Roman" w:hAnsi="Times New Roman" w:cs="Times New Roman"/>
          <w:sz w:val="28"/>
          <w:szCs w:val="28"/>
          <w:lang w:val="kk-KZ"/>
        </w:rPr>
        <w:t>Ж</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серверлік</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платформасы</w:t>
      </w:r>
      <w:proofErr w:type="spellEnd"/>
      <w:r w:rsidRPr="00154F7D">
        <w:rPr>
          <w:rFonts w:ascii="Times New Roman" w:hAnsi="Times New Roman" w:cs="Times New Roman"/>
          <w:sz w:val="28"/>
          <w:szCs w:val="28"/>
        </w:rPr>
        <w:t>;</w:t>
      </w:r>
    </w:p>
    <w:p w14:paraId="150ABDA7" w14:textId="77777777" w:rsidR="0045294C" w:rsidRPr="00154F7D" w:rsidRDefault="0045294C" w:rsidP="00154F7D">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2) </w:t>
      </w:r>
      <w:r w:rsidRPr="00154F7D">
        <w:rPr>
          <w:rFonts w:ascii="Times New Roman" w:hAnsi="Times New Roman" w:cs="Times New Roman"/>
          <w:sz w:val="28"/>
          <w:szCs w:val="28"/>
          <w:lang w:val="kk-KZ"/>
        </w:rPr>
        <w:t>деректер с</w:t>
      </w:r>
      <w:proofErr w:type="spellStart"/>
      <w:r w:rsidRPr="00154F7D">
        <w:rPr>
          <w:rFonts w:ascii="Times New Roman" w:hAnsi="Times New Roman" w:cs="Times New Roman"/>
          <w:sz w:val="28"/>
          <w:szCs w:val="28"/>
        </w:rPr>
        <w:t>ақтау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жүйесі</w:t>
      </w:r>
      <w:proofErr w:type="spellEnd"/>
      <w:r w:rsidRPr="00154F7D">
        <w:rPr>
          <w:rFonts w:ascii="Times New Roman" w:hAnsi="Times New Roman" w:cs="Times New Roman"/>
          <w:sz w:val="28"/>
          <w:szCs w:val="28"/>
        </w:rPr>
        <w:t>;</w:t>
      </w:r>
    </w:p>
    <w:p w14:paraId="581A5EDF" w14:textId="77777777" w:rsidR="0045294C" w:rsidRPr="00154F7D" w:rsidRDefault="0045294C" w:rsidP="00154F7D">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3) </w:t>
      </w:r>
      <w:proofErr w:type="spellStart"/>
      <w:r w:rsidRPr="00154F7D">
        <w:rPr>
          <w:rFonts w:ascii="Times New Roman" w:hAnsi="Times New Roman" w:cs="Times New Roman"/>
          <w:sz w:val="28"/>
          <w:szCs w:val="28"/>
        </w:rPr>
        <w:t>үздіксіз</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электр</w:t>
      </w:r>
      <w:proofErr w:type="spellEnd"/>
      <w:r w:rsidRPr="00154F7D">
        <w:rPr>
          <w:rFonts w:ascii="Times New Roman" w:hAnsi="Times New Roman" w:cs="Times New Roman"/>
          <w:sz w:val="28"/>
          <w:szCs w:val="28"/>
          <w:lang w:val="kk-KZ"/>
        </w:rPr>
        <w:t xml:space="preserve"> энергиясымен</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жабдықтау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жүйесі</w:t>
      </w:r>
      <w:proofErr w:type="spellEnd"/>
      <w:r w:rsidRPr="00154F7D">
        <w:rPr>
          <w:rFonts w:ascii="Times New Roman" w:hAnsi="Times New Roman" w:cs="Times New Roman"/>
          <w:sz w:val="28"/>
          <w:szCs w:val="28"/>
        </w:rPr>
        <w:t>;</w:t>
      </w:r>
    </w:p>
    <w:p w14:paraId="06B67B7D" w14:textId="77777777" w:rsidR="0045294C" w:rsidRPr="00154F7D" w:rsidRDefault="0045294C" w:rsidP="00154F7D">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4) </w:t>
      </w:r>
      <w:proofErr w:type="spellStart"/>
      <w:r w:rsidRPr="00154F7D">
        <w:rPr>
          <w:rFonts w:ascii="Times New Roman" w:hAnsi="Times New Roman" w:cs="Times New Roman"/>
          <w:sz w:val="28"/>
          <w:szCs w:val="28"/>
        </w:rPr>
        <w:t>ұжымдық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көрсету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жүйесі</w:t>
      </w:r>
      <w:proofErr w:type="spellEnd"/>
      <w:r w:rsidRPr="00154F7D">
        <w:rPr>
          <w:rFonts w:ascii="Times New Roman" w:hAnsi="Times New Roman" w:cs="Times New Roman"/>
          <w:sz w:val="28"/>
          <w:szCs w:val="28"/>
        </w:rPr>
        <w:t>;</w:t>
      </w:r>
    </w:p>
    <w:p w14:paraId="21AC2229" w14:textId="77777777" w:rsidR="0045294C" w:rsidRPr="00154F7D" w:rsidRDefault="0045294C" w:rsidP="00154F7D">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5) </w:t>
      </w:r>
      <w:proofErr w:type="spellStart"/>
      <w:r w:rsidRPr="00154F7D">
        <w:rPr>
          <w:rFonts w:ascii="Times New Roman" w:hAnsi="Times New Roman" w:cs="Times New Roman"/>
          <w:sz w:val="28"/>
          <w:szCs w:val="28"/>
        </w:rPr>
        <w:t>желілік</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жабдық</w:t>
      </w:r>
      <w:proofErr w:type="spellEnd"/>
      <w:r w:rsidRPr="00154F7D">
        <w:rPr>
          <w:rFonts w:ascii="Times New Roman" w:hAnsi="Times New Roman" w:cs="Times New Roman"/>
          <w:sz w:val="28"/>
          <w:szCs w:val="28"/>
        </w:rPr>
        <w:t>.</w:t>
      </w:r>
    </w:p>
    <w:p w14:paraId="63A737C3"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Негізгі электрмен жабдықтауды жүзеге асыру үшін БДО жабдықтары автономды қуат көзі генератормен қамтитын кепілдендірілген электрмен жабдықтау желісіне қосылды. Сақтық қуат үздіксіз қуат көзімен жүзеге асырылады. Серверлік жабдықта өзара тәуелсіз, тез ауыстырылатын, кіріктірілген қуат көздері бар. Электрмен жабдықтаудың негізгі блогы кепілдендірілген қуат көзінің жергілікті желісіне, ал резервтік қоректендіру блогы үздіксіз қуат көзіне қосылады, автономды жұмыс уақыты кемінде екі сағатқа есептелген</w:t>
      </w:r>
      <w:r w:rsidR="00137A21" w:rsidRPr="00154F7D">
        <w:rPr>
          <w:rFonts w:ascii="Times New Roman" w:hAnsi="Times New Roman" w:cs="Times New Roman"/>
          <w:sz w:val="28"/>
          <w:szCs w:val="28"/>
          <w:lang w:val="kk-KZ"/>
        </w:rPr>
        <w:t xml:space="preserve"> [</w:t>
      </w:r>
      <w:r w:rsidR="003D348E" w:rsidRPr="00154F7D">
        <w:rPr>
          <w:rFonts w:ascii="Times New Roman" w:hAnsi="Times New Roman" w:cs="Times New Roman"/>
          <w:sz w:val="28"/>
          <w:szCs w:val="28"/>
          <w:lang w:val="kk-KZ"/>
        </w:rPr>
        <w:t>1</w:t>
      </w:r>
      <w:r w:rsidR="00184924" w:rsidRPr="00154F7D">
        <w:rPr>
          <w:rFonts w:ascii="Times New Roman" w:hAnsi="Times New Roman" w:cs="Times New Roman"/>
          <w:sz w:val="28"/>
          <w:szCs w:val="28"/>
          <w:lang w:val="kk-KZ"/>
        </w:rPr>
        <w:t>5</w:t>
      </w:r>
      <w:r w:rsidR="00137A21"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21132EE0"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Ұжымдық дисплей жүйесі АЖ</w:t>
      </w:r>
      <w:r w:rsidR="00E7044C"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клиенттік бағдарламалық жасақтамасын ұжымдық дисплей жүйесінің негізгі және резервтік серверіне орнату және қолданыстағы коммутациялық жабдықты қолдана отырып, ұжымдық дисплей жүйесінің жергілікті желісінен қауіпсіз байланыс арқылы АЖ</w:t>
      </w:r>
      <w:r w:rsidR="00E7044C"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жергілікті компьютерлік желісіне қол жеткізу арқылы жүзеге асырылады.</w:t>
      </w:r>
    </w:p>
    <w:p w14:paraId="77FA0497" w14:textId="77777777" w:rsidR="00E704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Фабриканы масштабтау технологиясы заманауи Intelligent Resilient Framework (IRF) технологиясына негізделген екі қосқышында жасалған ақаулыққа төзімді конфигурация жиек коммутаторы ретінде қолданылады. Негізгі IRF фабрикасының коммутаторы ретінде бірі бастапқы (негізгі) болып табылады және control plane функциялары үшін есеп беретін  және фабрика коммутаторларын маршруттау кестелерін жаңарту үшін жауап беретін, желілік серверлер үшін Layer 2/3 функционалдығын қамтамасыз етеді. Егер негізгі коммутатор істен шықса, IRF автоматты түрде негізгі функцияны фабриканың басқа коммутаторлырының біріне береді.</w:t>
      </w:r>
      <w:r w:rsidR="00E7044C"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IRF фабриканың барлық коммутаротларында негізгі конфигурациядан көшірілетін бірдей конфигурациялық файлды және бірдей жүйелік  кескінін қолданады, сондықтан желі администраторы тек бір ғана коммутаторға қызмет кө</w:t>
      </w:r>
      <w:r w:rsidR="00F85490" w:rsidRPr="00154F7D">
        <w:rPr>
          <w:rFonts w:ascii="Times New Roman" w:hAnsi="Times New Roman" w:cs="Times New Roman"/>
          <w:sz w:val="28"/>
          <w:szCs w:val="28"/>
          <w:lang w:val="kk-KZ"/>
        </w:rPr>
        <w:t>р</w:t>
      </w:r>
      <w:r w:rsidRPr="00154F7D">
        <w:rPr>
          <w:rFonts w:ascii="Times New Roman" w:hAnsi="Times New Roman" w:cs="Times New Roman"/>
          <w:sz w:val="28"/>
          <w:szCs w:val="28"/>
          <w:lang w:val="kk-KZ"/>
        </w:rPr>
        <w:t>сету керек</w:t>
      </w:r>
      <w:r w:rsidR="00071410" w:rsidRPr="00154F7D">
        <w:rPr>
          <w:rFonts w:ascii="Times New Roman" w:hAnsi="Times New Roman" w:cs="Times New Roman"/>
          <w:sz w:val="28"/>
          <w:szCs w:val="28"/>
          <w:lang w:val="kk-KZ"/>
        </w:rPr>
        <w:t xml:space="preserve"> [</w:t>
      </w:r>
      <w:r w:rsidR="0024660D" w:rsidRPr="00154F7D">
        <w:rPr>
          <w:rFonts w:ascii="Times New Roman" w:hAnsi="Times New Roman" w:cs="Times New Roman"/>
          <w:sz w:val="28"/>
          <w:szCs w:val="28"/>
          <w:lang w:val="kk-KZ"/>
        </w:rPr>
        <w:t>1</w:t>
      </w:r>
      <w:r w:rsidR="00C45323" w:rsidRPr="00154F7D">
        <w:rPr>
          <w:rFonts w:ascii="Times New Roman" w:hAnsi="Times New Roman" w:cs="Times New Roman"/>
          <w:sz w:val="28"/>
          <w:szCs w:val="28"/>
          <w:lang w:val="kk-KZ"/>
        </w:rPr>
        <w:t>6</w:t>
      </w:r>
      <w:r w:rsidR="00071410"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4D8EFE0E"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w:t>
      </w:r>
      <w:r w:rsidR="00E7044C"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аппаттық-диспетчерлік орталығының техникалық</w:t>
      </w:r>
      <w:r w:rsidR="00FB2603" w:rsidRPr="00154F7D">
        <w:rPr>
          <w:rFonts w:ascii="Times New Roman" w:hAnsi="Times New Roman" w:cs="Times New Roman"/>
          <w:sz w:val="28"/>
          <w:szCs w:val="28"/>
          <w:lang w:val="kk-KZ"/>
        </w:rPr>
        <w:t xml:space="preserve"> жабдықтар</w:t>
      </w:r>
      <w:r w:rsidRPr="00154F7D">
        <w:rPr>
          <w:rFonts w:ascii="Times New Roman" w:hAnsi="Times New Roman" w:cs="Times New Roman"/>
          <w:sz w:val="28"/>
          <w:szCs w:val="28"/>
          <w:lang w:val="kk-KZ"/>
        </w:rPr>
        <w:t xml:space="preserve"> кешені БДО-дағы АЖ</w:t>
      </w:r>
      <w:r w:rsidR="00E7044C"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 xml:space="preserve"> техникалық кешеніне ұқсас. Айырмашылық мынада, апаттық басқару бөлмесінің жабдықтары серверлік платформаға тек ақаулыққа төзімділікті қамтамасыз ететін жеңілдетілген конфигурацияны қолданады.</w:t>
      </w:r>
    </w:p>
    <w:p w14:paraId="01B539D4" w14:textId="77777777" w:rsidR="00E7044C" w:rsidRPr="00154F7D" w:rsidRDefault="00E7044C" w:rsidP="00154F7D">
      <w:pPr>
        <w:spacing w:after="0" w:line="240" w:lineRule="auto"/>
        <w:ind w:firstLine="709"/>
        <w:jc w:val="both"/>
        <w:rPr>
          <w:rFonts w:ascii="Times New Roman" w:hAnsi="Times New Roman" w:cs="Times New Roman"/>
          <w:b/>
          <w:sz w:val="28"/>
          <w:szCs w:val="28"/>
          <w:lang w:val="kk-KZ"/>
        </w:rPr>
      </w:pPr>
    </w:p>
    <w:p w14:paraId="20782C38" w14:textId="77777777" w:rsidR="0045294C" w:rsidRPr="00154F7D" w:rsidRDefault="004F07B8"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w:t>
      </w:r>
      <w:r w:rsidR="001E5A4D" w:rsidRPr="00154F7D">
        <w:rPr>
          <w:rFonts w:ascii="Times New Roman" w:hAnsi="Times New Roman" w:cs="Times New Roman"/>
          <w:sz w:val="28"/>
          <w:szCs w:val="28"/>
          <w:lang w:val="kk-KZ"/>
        </w:rPr>
        <w:t>3</w:t>
      </w:r>
      <w:r w:rsidR="0045294C" w:rsidRPr="00154F7D">
        <w:rPr>
          <w:rFonts w:ascii="Times New Roman" w:hAnsi="Times New Roman" w:cs="Times New Roman"/>
          <w:sz w:val="28"/>
          <w:szCs w:val="28"/>
          <w:lang w:val="kk-KZ"/>
        </w:rPr>
        <w:t>.</w:t>
      </w:r>
      <w:r w:rsidR="00327120" w:rsidRPr="00154F7D">
        <w:rPr>
          <w:rFonts w:ascii="Times New Roman" w:hAnsi="Times New Roman" w:cs="Times New Roman"/>
          <w:sz w:val="28"/>
          <w:szCs w:val="28"/>
          <w:lang w:val="kk-KZ"/>
        </w:rPr>
        <w:t>3</w:t>
      </w:r>
      <w:r w:rsidR="0045294C" w:rsidRPr="00154F7D">
        <w:rPr>
          <w:rFonts w:ascii="Times New Roman" w:hAnsi="Times New Roman" w:cs="Times New Roman"/>
          <w:sz w:val="28"/>
          <w:szCs w:val="28"/>
          <w:lang w:val="kk-KZ"/>
        </w:rPr>
        <w:t xml:space="preserve"> Технологиялық объектілердегі </w:t>
      </w:r>
      <w:r w:rsidR="00327120" w:rsidRPr="00154F7D">
        <w:rPr>
          <w:rFonts w:ascii="Times New Roman" w:hAnsi="Times New Roman" w:cs="Times New Roman"/>
          <w:sz w:val="28"/>
          <w:szCs w:val="28"/>
          <w:lang w:val="kk-KZ"/>
        </w:rPr>
        <w:t>АЖЖ-</w:t>
      </w:r>
      <w:r w:rsidR="001B59AA" w:rsidRPr="00154F7D">
        <w:rPr>
          <w:rFonts w:ascii="Times New Roman" w:hAnsi="Times New Roman" w:cs="Times New Roman"/>
          <w:sz w:val="28"/>
          <w:szCs w:val="28"/>
          <w:lang w:val="kk-KZ"/>
        </w:rPr>
        <w:t>нің</w:t>
      </w:r>
      <w:r w:rsidR="0045294C" w:rsidRPr="00154F7D">
        <w:rPr>
          <w:rFonts w:ascii="Times New Roman" w:hAnsi="Times New Roman" w:cs="Times New Roman"/>
          <w:sz w:val="28"/>
          <w:szCs w:val="28"/>
          <w:lang w:val="kk-KZ"/>
        </w:rPr>
        <w:t xml:space="preserve"> техникалық</w:t>
      </w:r>
      <w:r w:rsidR="00FB2603" w:rsidRPr="00154F7D">
        <w:rPr>
          <w:rFonts w:ascii="Times New Roman" w:hAnsi="Times New Roman" w:cs="Times New Roman"/>
          <w:sz w:val="28"/>
          <w:szCs w:val="28"/>
          <w:lang w:val="kk-KZ"/>
        </w:rPr>
        <w:t xml:space="preserve"> жабдықтар</w:t>
      </w:r>
      <w:r w:rsidR="0045294C" w:rsidRPr="00154F7D">
        <w:rPr>
          <w:rFonts w:ascii="Times New Roman" w:hAnsi="Times New Roman" w:cs="Times New Roman"/>
          <w:sz w:val="28"/>
          <w:szCs w:val="28"/>
          <w:lang w:val="kk-KZ"/>
        </w:rPr>
        <w:t xml:space="preserve"> кешені</w:t>
      </w:r>
    </w:p>
    <w:p w14:paraId="3D452EA6" w14:textId="77777777" w:rsidR="0045294C" w:rsidRPr="00154F7D" w:rsidRDefault="00E704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Т</w:t>
      </w:r>
      <w:r w:rsidR="0045294C" w:rsidRPr="00154F7D">
        <w:rPr>
          <w:rFonts w:ascii="Times New Roman" w:hAnsi="Times New Roman" w:cs="Times New Roman"/>
          <w:sz w:val="28"/>
          <w:szCs w:val="28"/>
          <w:lang w:val="kk-KZ"/>
        </w:rPr>
        <w:t>ехнологиялық объектілер</w:t>
      </w:r>
      <w:r w:rsidRPr="00154F7D">
        <w:rPr>
          <w:rFonts w:ascii="Times New Roman" w:hAnsi="Times New Roman" w:cs="Times New Roman"/>
          <w:sz w:val="28"/>
          <w:szCs w:val="28"/>
          <w:lang w:val="kk-KZ"/>
        </w:rPr>
        <w:t>дег</w:t>
      </w:r>
      <w:r w:rsidR="0045294C" w:rsidRPr="00154F7D">
        <w:rPr>
          <w:rFonts w:ascii="Times New Roman" w:hAnsi="Times New Roman" w:cs="Times New Roman"/>
          <w:sz w:val="28"/>
          <w:szCs w:val="28"/>
          <w:lang w:val="kk-KZ"/>
        </w:rPr>
        <w:t>і</w:t>
      </w:r>
      <w:r w:rsidRPr="00154F7D">
        <w:rPr>
          <w:rFonts w:ascii="Times New Roman" w:hAnsi="Times New Roman" w:cs="Times New Roman"/>
          <w:sz w:val="28"/>
          <w:szCs w:val="28"/>
          <w:lang w:val="kk-KZ"/>
        </w:rPr>
        <w:t xml:space="preserve"> АЖЖ-нің</w:t>
      </w:r>
      <w:r w:rsidR="0045294C" w:rsidRPr="00154F7D">
        <w:rPr>
          <w:rFonts w:ascii="Times New Roman" w:hAnsi="Times New Roman" w:cs="Times New Roman"/>
          <w:sz w:val="28"/>
          <w:szCs w:val="28"/>
          <w:lang w:val="kk-KZ"/>
        </w:rPr>
        <w:t xml:space="preserve"> </w:t>
      </w:r>
      <w:r w:rsidR="00306880" w:rsidRPr="00154F7D">
        <w:rPr>
          <w:rFonts w:ascii="Times New Roman" w:hAnsi="Times New Roman" w:cs="Times New Roman"/>
          <w:sz w:val="28"/>
          <w:szCs w:val="28"/>
          <w:lang w:val="kk-KZ"/>
        </w:rPr>
        <w:t>ТЖК</w:t>
      </w:r>
      <w:r w:rsidR="0045294C" w:rsidRPr="00154F7D">
        <w:rPr>
          <w:rFonts w:ascii="Times New Roman" w:hAnsi="Times New Roman" w:cs="Times New Roman"/>
          <w:sz w:val="28"/>
          <w:szCs w:val="28"/>
          <w:lang w:val="kk-KZ"/>
        </w:rPr>
        <w:t xml:space="preserve"> дала деңгейіндегі деректерді телеөңдеу шкафынан (ДТШ) тұрады.</w:t>
      </w:r>
    </w:p>
    <w:p w14:paraId="221B59AB"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ДТШ компрессорлық станциялардың негізгі басқару панельдерінің, операторлық өлшеу қондырғыларының үй-жайларында орналасқан. Газ тарату станциясы үшін магистралды газ құбырынан желілік крандар мен байланыстырушы құрылғылардан ақпарат жинау үшін арнайы инфрақұрылым құрылған.</w:t>
      </w:r>
    </w:p>
    <w:p w14:paraId="0E4BB3EA"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ДТШ </w:t>
      </w:r>
      <w:r w:rsidR="00AF415A" w:rsidRPr="00154F7D">
        <w:rPr>
          <w:rFonts w:ascii="Times New Roman" w:hAnsi="Times New Roman" w:cs="Times New Roman"/>
          <w:sz w:val="28"/>
          <w:szCs w:val="28"/>
          <w:lang w:val="kk-KZ"/>
        </w:rPr>
        <w:t>д</w:t>
      </w:r>
      <w:r w:rsidRPr="00154F7D">
        <w:rPr>
          <w:rFonts w:ascii="Times New Roman" w:hAnsi="Times New Roman" w:cs="Times New Roman"/>
          <w:sz w:val="28"/>
          <w:szCs w:val="28"/>
          <w:lang w:val="kk-KZ"/>
        </w:rPr>
        <w:t>еректер жинау контроллері</w:t>
      </w:r>
      <w:r w:rsidR="00AF415A" w:rsidRPr="00154F7D">
        <w:rPr>
          <w:rFonts w:ascii="Times New Roman" w:hAnsi="Times New Roman" w:cs="Times New Roman"/>
          <w:sz w:val="28"/>
          <w:szCs w:val="28"/>
          <w:lang w:val="kk-KZ"/>
        </w:rPr>
        <w:t>, а</w:t>
      </w:r>
      <w:r w:rsidRPr="00154F7D">
        <w:rPr>
          <w:rFonts w:ascii="Times New Roman" w:hAnsi="Times New Roman" w:cs="Times New Roman"/>
          <w:sz w:val="28"/>
          <w:szCs w:val="28"/>
          <w:lang w:val="kk-KZ"/>
        </w:rPr>
        <w:t>налогтық сигнал модульдері</w:t>
      </w:r>
      <w:r w:rsidR="00AF415A" w:rsidRPr="00154F7D">
        <w:rPr>
          <w:rFonts w:ascii="Times New Roman" w:hAnsi="Times New Roman" w:cs="Times New Roman"/>
          <w:sz w:val="28"/>
          <w:szCs w:val="28"/>
          <w:lang w:val="kk-KZ"/>
        </w:rPr>
        <w:t>, д</w:t>
      </w:r>
      <w:r w:rsidRPr="00154F7D">
        <w:rPr>
          <w:rFonts w:ascii="Times New Roman" w:hAnsi="Times New Roman" w:cs="Times New Roman"/>
          <w:sz w:val="28"/>
          <w:szCs w:val="28"/>
          <w:lang w:val="kk-KZ"/>
        </w:rPr>
        <w:t>искретті сигнал модульдері</w:t>
      </w:r>
      <w:r w:rsidR="00AF415A" w:rsidRPr="00154F7D">
        <w:rPr>
          <w:rFonts w:ascii="Times New Roman" w:hAnsi="Times New Roman" w:cs="Times New Roman"/>
          <w:sz w:val="28"/>
          <w:szCs w:val="28"/>
          <w:lang w:val="kk-KZ"/>
        </w:rPr>
        <w:t>, ж</w:t>
      </w:r>
      <w:r w:rsidRPr="00154F7D">
        <w:rPr>
          <w:rFonts w:ascii="Times New Roman" w:hAnsi="Times New Roman" w:cs="Times New Roman"/>
          <w:sz w:val="28"/>
          <w:szCs w:val="28"/>
          <w:lang w:val="kk-KZ"/>
        </w:rPr>
        <w:t>ергілікті-есептеу жел</w:t>
      </w:r>
      <w:r w:rsidR="00AF415A" w:rsidRPr="00154F7D">
        <w:rPr>
          <w:rFonts w:ascii="Times New Roman" w:hAnsi="Times New Roman" w:cs="Times New Roman"/>
          <w:sz w:val="28"/>
          <w:szCs w:val="28"/>
          <w:lang w:val="kk-KZ"/>
        </w:rPr>
        <w:t>і</w:t>
      </w:r>
      <w:r w:rsidRPr="00154F7D">
        <w:rPr>
          <w:rFonts w:ascii="Times New Roman" w:hAnsi="Times New Roman" w:cs="Times New Roman"/>
          <w:sz w:val="28"/>
          <w:szCs w:val="28"/>
          <w:lang w:val="kk-KZ"/>
        </w:rPr>
        <w:t>сін (LAN) ұйымдастыруға арналған жабдық</w:t>
      </w:r>
      <w:r w:rsidR="00AF415A" w:rsidRPr="00154F7D">
        <w:rPr>
          <w:rFonts w:ascii="Times New Roman" w:hAnsi="Times New Roman" w:cs="Times New Roman"/>
          <w:sz w:val="28"/>
          <w:szCs w:val="28"/>
          <w:lang w:val="kk-KZ"/>
        </w:rPr>
        <w:t>, д</w:t>
      </w:r>
      <w:r w:rsidRPr="00154F7D">
        <w:rPr>
          <w:rFonts w:ascii="Times New Roman" w:hAnsi="Times New Roman" w:cs="Times New Roman"/>
          <w:sz w:val="28"/>
          <w:szCs w:val="28"/>
          <w:lang w:val="kk-KZ"/>
        </w:rPr>
        <w:t>еректерді жоғарғы деңгейге жіберуге арналған GPRS / GSM байланыс жабдықтары</w:t>
      </w:r>
      <w:r w:rsidR="00AF415A"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кепілдендірілген электрмен жабдықтау жүйесі</w:t>
      </w:r>
      <w:r w:rsidR="00AF415A" w:rsidRPr="00154F7D">
        <w:rPr>
          <w:rFonts w:ascii="Times New Roman" w:hAnsi="Times New Roman" w:cs="Times New Roman"/>
          <w:sz w:val="28"/>
          <w:szCs w:val="28"/>
          <w:lang w:val="kk-KZ"/>
        </w:rPr>
        <w:t>, о</w:t>
      </w:r>
      <w:r w:rsidRPr="00154F7D">
        <w:rPr>
          <w:rFonts w:ascii="Times New Roman" w:hAnsi="Times New Roman" w:cs="Times New Roman"/>
          <w:sz w:val="28"/>
          <w:szCs w:val="28"/>
          <w:lang w:val="kk-KZ"/>
        </w:rPr>
        <w:t>қшаулау және асқын кернеуден қорғау құралдары</w:t>
      </w:r>
      <w:r w:rsidR="00AF415A" w:rsidRPr="00154F7D">
        <w:rPr>
          <w:rFonts w:ascii="Times New Roman" w:hAnsi="Times New Roman" w:cs="Times New Roman"/>
          <w:sz w:val="28"/>
          <w:szCs w:val="28"/>
          <w:lang w:val="kk-KZ"/>
        </w:rPr>
        <w:t>, ш</w:t>
      </w:r>
      <w:r w:rsidRPr="00154F7D">
        <w:rPr>
          <w:rFonts w:ascii="Times New Roman" w:hAnsi="Times New Roman" w:cs="Times New Roman"/>
          <w:sz w:val="28"/>
          <w:szCs w:val="28"/>
          <w:lang w:val="kk-KZ"/>
        </w:rPr>
        <w:t>каф есігінің жабықтығын бақылау</w:t>
      </w:r>
      <w:r w:rsidR="00AF415A" w:rsidRPr="00154F7D">
        <w:rPr>
          <w:rFonts w:ascii="Times New Roman" w:hAnsi="Times New Roman" w:cs="Times New Roman"/>
          <w:sz w:val="28"/>
          <w:szCs w:val="28"/>
          <w:lang w:val="kk-KZ"/>
        </w:rPr>
        <w:t>, ш</w:t>
      </w:r>
      <w:r w:rsidRPr="00154F7D">
        <w:rPr>
          <w:rFonts w:ascii="Times New Roman" w:hAnsi="Times New Roman" w:cs="Times New Roman"/>
          <w:sz w:val="28"/>
          <w:szCs w:val="28"/>
          <w:lang w:val="kk-KZ"/>
        </w:rPr>
        <w:t>кафтағы микроклиматты бақылау (термостат, калорифер)</w:t>
      </w:r>
      <w:r w:rsidR="00AF415A"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ергілікті шкафты жарықтандыру</w:t>
      </w:r>
      <w:r w:rsidR="00AF415A" w:rsidRPr="00154F7D">
        <w:rPr>
          <w:rFonts w:ascii="Times New Roman" w:hAnsi="Times New Roman" w:cs="Times New Roman"/>
          <w:sz w:val="28"/>
          <w:szCs w:val="28"/>
          <w:lang w:val="kk-KZ"/>
        </w:rPr>
        <w:t xml:space="preserve">  жабдықтарынан тұрады.</w:t>
      </w:r>
    </w:p>
    <w:p w14:paraId="0941D3BB"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ДТШ жұмыс кеңістігінде шкафтың жалпы көлемінің кем дегенде 30% мөлшерінде автоматтандырылған басқару жүйесінің қосымша жабдықтарын орнатуға арналған резервті кеңістігі бар</w:t>
      </w:r>
      <w:r w:rsidR="006C66BA" w:rsidRPr="00154F7D">
        <w:rPr>
          <w:rFonts w:ascii="Times New Roman" w:hAnsi="Times New Roman" w:cs="Times New Roman"/>
          <w:sz w:val="28"/>
          <w:szCs w:val="28"/>
          <w:lang w:val="kk-KZ"/>
        </w:rPr>
        <w:t xml:space="preserve"> [</w:t>
      </w:r>
      <w:r w:rsidR="00C45323" w:rsidRPr="00154F7D">
        <w:rPr>
          <w:rFonts w:ascii="Times New Roman" w:hAnsi="Times New Roman" w:cs="Times New Roman"/>
          <w:sz w:val="28"/>
          <w:szCs w:val="28"/>
          <w:lang w:val="kk-KZ"/>
        </w:rPr>
        <w:t>17,</w:t>
      </w:r>
      <w:r w:rsidR="00E476A4">
        <w:rPr>
          <w:rFonts w:ascii="Times New Roman" w:hAnsi="Times New Roman" w:cs="Times New Roman"/>
          <w:sz w:val="28"/>
          <w:szCs w:val="28"/>
          <w:lang w:val="kk-KZ"/>
        </w:rPr>
        <w:t xml:space="preserve"> </w:t>
      </w:r>
      <w:r w:rsidR="00C45323" w:rsidRPr="00154F7D">
        <w:rPr>
          <w:rFonts w:ascii="Times New Roman" w:hAnsi="Times New Roman" w:cs="Times New Roman"/>
          <w:sz w:val="28"/>
          <w:szCs w:val="28"/>
          <w:lang w:val="kk-KZ"/>
        </w:rPr>
        <w:t>18</w:t>
      </w:r>
      <w:r w:rsidR="006C66BA"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3D64577E" w14:textId="77777777" w:rsidR="0045294C" w:rsidRPr="00154F7D" w:rsidRDefault="0045294C" w:rsidP="00154F7D">
      <w:pPr>
        <w:spacing w:after="0" w:line="240" w:lineRule="auto"/>
        <w:ind w:firstLine="709"/>
        <w:jc w:val="both"/>
        <w:rPr>
          <w:rFonts w:ascii="Times New Roman" w:hAnsi="Times New Roman" w:cs="Times New Roman"/>
          <w:bCs/>
          <w:i/>
          <w:iCs/>
          <w:sz w:val="28"/>
          <w:szCs w:val="28"/>
          <w:lang w:val="kk-KZ"/>
        </w:rPr>
      </w:pPr>
      <w:r w:rsidRPr="00154F7D">
        <w:rPr>
          <w:rFonts w:ascii="Times New Roman" w:hAnsi="Times New Roman" w:cs="Times New Roman"/>
          <w:bCs/>
          <w:i/>
          <w:iCs/>
          <w:sz w:val="28"/>
          <w:szCs w:val="28"/>
          <w:lang w:val="kk-KZ"/>
        </w:rPr>
        <w:t>Деректерді телеөңдеу шкафы</w:t>
      </w:r>
      <w:r w:rsidR="00306880" w:rsidRPr="00154F7D">
        <w:rPr>
          <w:rFonts w:ascii="Times New Roman" w:hAnsi="Times New Roman" w:cs="Times New Roman"/>
          <w:bCs/>
          <w:i/>
          <w:iCs/>
          <w:sz w:val="28"/>
          <w:szCs w:val="28"/>
          <w:lang w:val="kk-KZ"/>
        </w:rPr>
        <w:t>ның ТЖК</w:t>
      </w:r>
    </w:p>
    <w:p w14:paraId="4D7D5D35"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Мәліметтер жинау контроллері ретінде Siemens ко</w:t>
      </w:r>
      <w:r w:rsidR="0076066C" w:rsidRPr="00154F7D">
        <w:rPr>
          <w:rFonts w:ascii="Times New Roman" w:hAnsi="Times New Roman" w:cs="Times New Roman"/>
          <w:sz w:val="28"/>
          <w:szCs w:val="28"/>
          <w:lang w:val="kk-KZ"/>
        </w:rPr>
        <w:t>м</w:t>
      </w:r>
      <w:r w:rsidRPr="00154F7D">
        <w:rPr>
          <w:rFonts w:ascii="Times New Roman" w:hAnsi="Times New Roman" w:cs="Times New Roman"/>
          <w:sz w:val="28"/>
          <w:szCs w:val="28"/>
          <w:lang w:val="kk-KZ"/>
        </w:rPr>
        <w:t>паниясының контроллері қолданылған.</w:t>
      </w:r>
    </w:p>
    <w:p w14:paraId="5D6D8B53"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Деректерді жинау контроллері стандартты телемеханика хаттамаларына сәйкес жоғарғы деңгеймен ақпарат алмасуды жүзеге асырады. Кіріс-шығыс модульдерімен үйлестіре отырып, ол әртүрлі датчиктер мен құрылғылардан (термопаралар, жылу кедергілер, универсалды ток шығысы бар құрылғылардан, сандық және т.б.) жауап ала алады.</w:t>
      </w:r>
    </w:p>
    <w:p w14:paraId="4E86DD85" w14:textId="77777777" w:rsidR="0045294C" w:rsidRPr="00154F7D" w:rsidRDefault="0045294C" w:rsidP="00154F7D">
      <w:pPr>
        <w:spacing w:after="0" w:line="240" w:lineRule="auto"/>
        <w:ind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lastRenderedPageBreak/>
        <w:t>Деректер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жинау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контроллері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келесі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функцияларды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қамтамасыз</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етеді</w:t>
      </w:r>
      <w:proofErr w:type="spellEnd"/>
      <w:r w:rsidR="00C45323" w:rsidRPr="00154F7D">
        <w:rPr>
          <w:rFonts w:ascii="Times New Roman" w:hAnsi="Times New Roman" w:cs="Times New Roman"/>
          <w:sz w:val="28"/>
          <w:szCs w:val="28"/>
        </w:rPr>
        <w:t xml:space="preserve"> </w:t>
      </w:r>
      <w:r w:rsidR="00C45323" w:rsidRPr="00154F7D">
        <w:rPr>
          <w:rFonts w:ascii="Times New Roman" w:hAnsi="Times New Roman" w:cs="Times New Roman"/>
          <w:sz w:val="28"/>
          <w:szCs w:val="28"/>
          <w:lang w:val="kk-KZ"/>
        </w:rPr>
        <w:t>[19]</w:t>
      </w:r>
      <w:r w:rsidRPr="00154F7D">
        <w:rPr>
          <w:rFonts w:ascii="Times New Roman" w:hAnsi="Times New Roman" w:cs="Times New Roman"/>
          <w:sz w:val="28"/>
          <w:szCs w:val="28"/>
        </w:rPr>
        <w:t>:</w:t>
      </w:r>
    </w:p>
    <w:p w14:paraId="26ED2683" w14:textId="77777777" w:rsidR="0045294C" w:rsidRPr="00154F7D" w:rsidRDefault="0045294C" w:rsidP="00154F7D">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дискретті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сигналдарды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енгізу</w:t>
      </w:r>
      <w:proofErr w:type="spellEnd"/>
      <w:r w:rsidRPr="00154F7D">
        <w:rPr>
          <w:rFonts w:ascii="Times New Roman" w:hAnsi="Times New Roman" w:cs="Times New Roman"/>
          <w:sz w:val="28"/>
          <w:szCs w:val="28"/>
        </w:rPr>
        <w:t xml:space="preserve"> (телесигнализация - T</w:t>
      </w:r>
      <w:r w:rsidRPr="00154F7D">
        <w:rPr>
          <w:rFonts w:ascii="Times New Roman" w:hAnsi="Times New Roman" w:cs="Times New Roman"/>
          <w:sz w:val="28"/>
          <w:szCs w:val="28"/>
          <w:lang w:val="kk-KZ"/>
        </w:rPr>
        <w:t>С</w:t>
      </w:r>
      <w:r w:rsidRPr="00154F7D">
        <w:rPr>
          <w:rFonts w:ascii="Times New Roman" w:hAnsi="Times New Roman" w:cs="Times New Roman"/>
          <w:sz w:val="28"/>
          <w:szCs w:val="28"/>
        </w:rPr>
        <w:t>);</w:t>
      </w:r>
    </w:p>
    <w:p w14:paraId="72EB3858"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аналогтық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сигналдарды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енгізу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ағымдағы</w:t>
      </w:r>
      <w:proofErr w:type="spellEnd"/>
      <w:r w:rsidRPr="00154F7D">
        <w:rPr>
          <w:rFonts w:ascii="Times New Roman" w:hAnsi="Times New Roman" w:cs="Times New Roman"/>
          <w:sz w:val="28"/>
          <w:szCs w:val="28"/>
        </w:rPr>
        <w:t xml:space="preserve"> теле</w:t>
      </w:r>
      <w:r w:rsidRPr="00154F7D">
        <w:rPr>
          <w:rFonts w:ascii="Times New Roman" w:hAnsi="Times New Roman" w:cs="Times New Roman"/>
          <w:sz w:val="28"/>
          <w:szCs w:val="28"/>
          <w:lang w:val="kk-KZ"/>
        </w:rPr>
        <w:t>өлшеу</w:t>
      </w:r>
      <w:r w:rsidRPr="00154F7D">
        <w:rPr>
          <w:rFonts w:ascii="Times New Roman" w:hAnsi="Times New Roman" w:cs="Times New Roman"/>
          <w:sz w:val="28"/>
          <w:szCs w:val="28"/>
        </w:rPr>
        <w:t xml:space="preserve"> - </w:t>
      </w:r>
      <w:r w:rsidRPr="00154F7D">
        <w:rPr>
          <w:rFonts w:ascii="Times New Roman" w:hAnsi="Times New Roman" w:cs="Times New Roman"/>
          <w:sz w:val="28"/>
          <w:szCs w:val="28"/>
          <w:lang w:val="kk-KZ"/>
        </w:rPr>
        <w:t>АТӨ</w:t>
      </w:r>
      <w:r w:rsidRPr="00154F7D">
        <w:rPr>
          <w:rFonts w:ascii="Times New Roman" w:hAnsi="Times New Roman" w:cs="Times New Roman"/>
          <w:sz w:val="28"/>
          <w:szCs w:val="28"/>
        </w:rPr>
        <w:t>)</w:t>
      </w:r>
      <w:r w:rsidRPr="00154F7D">
        <w:rPr>
          <w:rFonts w:ascii="Times New Roman" w:hAnsi="Times New Roman" w:cs="Times New Roman"/>
          <w:sz w:val="28"/>
          <w:szCs w:val="28"/>
          <w:lang w:val="kk-KZ"/>
        </w:rPr>
        <w:t>;</w:t>
      </w:r>
    </w:p>
    <w:p w14:paraId="44DD701E"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дискретті сигнал шығару модульдерін қосу мүмкіндігі (телебасқару - TБ);</w:t>
      </w:r>
    </w:p>
    <w:p w14:paraId="7E231B51"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сандық өлшеу түрлендіргіштерінен теледерек ақпаратын алу;</w:t>
      </w:r>
    </w:p>
    <w:p w14:paraId="23DBEC43"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деректерді сақтау (жинақтау) және жергілікті өңдеу;</w:t>
      </w:r>
    </w:p>
    <w:p w14:paraId="4703874D"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алмасу хаттамалары</w:t>
      </w:r>
      <w:r w:rsidR="00E476A4">
        <w:rPr>
          <w:rFonts w:ascii="Times New Roman" w:hAnsi="Times New Roman" w:cs="Times New Roman"/>
          <w:sz w:val="28"/>
          <w:szCs w:val="28"/>
          <w:lang w:val="kk-KZ"/>
        </w:rPr>
        <w:t>.</w:t>
      </w:r>
    </w:p>
    <w:p w14:paraId="6D6A8151"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Блок-модульдік құрылым автоматтандыру объектісіне қойылатын талаптарға байланысты көптеген әр түрлі конфигурацияларды қолдануға мүмкіндік береді. Таратылған енгізу-шығару жүйесін ескере отырып, SICAM контроллерлерінің максималды конфигурациясы - 20000 сигнал.</w:t>
      </w:r>
    </w:p>
    <w:p w14:paraId="29EFF34B"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Әр түрлі кезеңдегі қолданыстағы өлшеу құралдары мен ағынды өлшеу құрылғыларын қосу мүмкіндігін қамтамасыз ету үшін деректерді жинаудың басқа контроллерлері мен бағдарламалық жасақтамаларын</w:t>
      </w:r>
      <w:r w:rsidR="00EB720A"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пайдалануға болады.</w:t>
      </w:r>
    </w:p>
    <w:p w14:paraId="75554941"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Жергілікті желіні (LAN) ұйымдастыруға арналған жабдық ретінде басқарылатын қосқыш қолданылады</w:t>
      </w:r>
      <w:r w:rsidR="00A4123E"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w:t>
      </w:r>
      <w:r w:rsidR="00A4123E" w:rsidRPr="00154F7D">
        <w:rPr>
          <w:rFonts w:ascii="Times New Roman" w:hAnsi="Times New Roman" w:cs="Times New Roman"/>
          <w:sz w:val="28"/>
          <w:szCs w:val="28"/>
          <w:lang w:val="kk-KZ"/>
        </w:rPr>
        <w:t>Б</w:t>
      </w:r>
      <w:r w:rsidRPr="00154F7D">
        <w:rPr>
          <w:rFonts w:ascii="Times New Roman" w:hAnsi="Times New Roman" w:cs="Times New Roman"/>
          <w:sz w:val="28"/>
          <w:szCs w:val="28"/>
          <w:lang w:val="kk-KZ"/>
        </w:rPr>
        <w:t>ұл басқа интерфейстер мен протоколдар арқылы өңделген деректерді экспорттауға (импорттауға) басқа автоматика ішкі жүйелерін қосуға мүмкіндік береді, сонымен қатар</w:t>
      </w:r>
      <w:r w:rsidR="00AF415A" w:rsidRPr="00154F7D">
        <w:rPr>
          <w:rFonts w:ascii="Times New Roman" w:hAnsi="Times New Roman" w:cs="Times New Roman"/>
          <w:sz w:val="28"/>
          <w:szCs w:val="28"/>
          <w:lang w:val="kk-KZ"/>
        </w:rPr>
        <w:t xml:space="preserve">, </w:t>
      </w:r>
      <w:r w:rsidR="008244A5" w:rsidRPr="00154F7D">
        <w:rPr>
          <w:rFonts w:ascii="Times New Roman" w:hAnsi="Times New Roman" w:cs="Times New Roman"/>
          <w:sz w:val="28"/>
          <w:szCs w:val="28"/>
          <w:lang w:val="kk-KZ"/>
        </w:rPr>
        <w:t>желінің кептелуін болдырмау үшін өткізу қабілеттілігін басқарады</w:t>
      </w:r>
      <w:r w:rsidR="00AF415A"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online режимде ақауларды жою үшін порттарды бақылауға мүмкіндік береді</w:t>
      </w:r>
      <w:r w:rsidR="00AF415A"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орнату қарапайым қашықтықтан басқару мүмкіндігі бар</w:t>
      </w:r>
      <w:r w:rsidR="00AF415A"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Web кіру мүмкіндігі бар</w:t>
      </w:r>
      <w:r w:rsidR="00AF415A"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 кеңейтілген температура режимінде жұмыс істейді.</w:t>
      </w:r>
    </w:p>
    <w:p w14:paraId="63E8279D"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GPRS желілерінде тарату үшін GPRS/GSM модемі қолданылады. Бұл модем OpenVPN VPN технологиясын және IPsec шифрлауды қолдайды, бұл жіберілетін деректердің ақпараттық қауіпсіздігін қамтамасыз етеді. Байланыс арнасының сенімділігі мен тұрақтылығының бұзылмауын қамтамасыз ету үшін әр түрлі провайдерлердің екі SIM картасы қолданылады</w:t>
      </w:r>
      <w:r w:rsidR="00224ABD" w:rsidRPr="00154F7D">
        <w:rPr>
          <w:rFonts w:ascii="Times New Roman" w:hAnsi="Times New Roman" w:cs="Times New Roman"/>
          <w:sz w:val="28"/>
          <w:szCs w:val="28"/>
          <w:lang w:val="kk-KZ"/>
        </w:rPr>
        <w:t xml:space="preserve"> [</w:t>
      </w:r>
      <w:r w:rsidR="00547D3E" w:rsidRPr="00154F7D">
        <w:rPr>
          <w:rFonts w:ascii="Times New Roman" w:hAnsi="Times New Roman" w:cs="Times New Roman"/>
          <w:sz w:val="28"/>
          <w:szCs w:val="28"/>
          <w:lang w:val="kk-KZ"/>
        </w:rPr>
        <w:t>20</w:t>
      </w:r>
      <w:r w:rsidR="00224ABD"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5C44AC8B" w14:textId="77777777" w:rsidR="0045294C" w:rsidRPr="00154F7D" w:rsidRDefault="0045294C" w:rsidP="00154F7D">
      <w:pPr>
        <w:spacing w:after="0" w:line="240" w:lineRule="auto"/>
        <w:ind w:firstLine="709"/>
        <w:jc w:val="both"/>
        <w:rPr>
          <w:rFonts w:ascii="Times New Roman" w:hAnsi="Times New Roman" w:cs="Times New Roman"/>
          <w:i/>
          <w:iCs/>
          <w:sz w:val="28"/>
          <w:szCs w:val="28"/>
          <w:lang w:val="kk-KZ"/>
        </w:rPr>
      </w:pPr>
      <w:r w:rsidRPr="00154F7D">
        <w:rPr>
          <w:rFonts w:ascii="Times New Roman" w:hAnsi="Times New Roman" w:cs="Times New Roman"/>
          <w:i/>
          <w:iCs/>
          <w:sz w:val="28"/>
          <w:szCs w:val="28"/>
          <w:lang w:val="kk-KZ"/>
        </w:rPr>
        <w:t xml:space="preserve">Өрістік деңгейдегі объекттердің ТЖК </w:t>
      </w:r>
    </w:p>
    <w:p w14:paraId="519C29A9" w14:textId="77777777" w:rsidR="00C85360"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Өріс деңгейі физикалық шамалардың бастапқы түрлендіргіш датчиктерінен және датчиктерден ДТШ-қа ақпарат беруге арналған кабельдік желілерден тұрады.</w:t>
      </w:r>
    </w:p>
    <w:p w14:paraId="6EF71813"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Қысым мен температура датчиктері тікелей компрессорлық станциялар мен өлшеу қондырғыларының кіріс және шығыс газ құбырларында орналасқан. Бұрын жаңартылған қондырғыларда қолданыстағы бастапқы түрлендіргіштер қолданылады. Заманауи цифрлық өлшеуіштермен жабдықталған өлшеу қондырғыларында қысым, температура және газды тұтыну көлемі туралы ақпарат жергілікті желі арқылы ДТШ-қа беріледі</w:t>
      </w:r>
      <w:r w:rsidR="00277F5B" w:rsidRPr="00154F7D">
        <w:rPr>
          <w:rFonts w:ascii="Times New Roman" w:hAnsi="Times New Roman" w:cs="Times New Roman"/>
          <w:sz w:val="28"/>
          <w:szCs w:val="28"/>
          <w:lang w:val="kk-KZ"/>
        </w:rPr>
        <w:t xml:space="preserve"> [</w:t>
      </w:r>
      <w:r w:rsidR="00547D3E" w:rsidRPr="00154F7D">
        <w:rPr>
          <w:rFonts w:ascii="Times New Roman" w:hAnsi="Times New Roman" w:cs="Times New Roman"/>
          <w:sz w:val="28"/>
          <w:szCs w:val="28"/>
          <w:lang w:val="kk-KZ"/>
        </w:rPr>
        <w:t>21</w:t>
      </w:r>
      <w:r w:rsidR="00224ABD"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18638F62"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Бастапқы қысым мен температура түрлендіргіштері ретінде арнайы датчиктер қолданылады. </w:t>
      </w:r>
    </w:p>
    <w:p w14:paraId="3E806D75"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Датчиктер Қазақстан Республикасының өлшеу құралдарының бірыңғай тізіліміне енгізілген. Температура датчиктерінің бастапқы түрлендіргіштері технологиялық ортадан ГЗ-015 қорғаныш гильзалармен бөлінеді. Температура датчиктері, орнату орнына байланысты, бастапқы түрлендіргіштің әртүрлі </w:t>
      </w:r>
      <w:r w:rsidRPr="00154F7D">
        <w:rPr>
          <w:rFonts w:ascii="Times New Roman" w:hAnsi="Times New Roman" w:cs="Times New Roman"/>
          <w:sz w:val="28"/>
          <w:szCs w:val="28"/>
          <w:lang w:val="kk-KZ"/>
        </w:rPr>
        <w:lastRenderedPageBreak/>
        <w:t>орындау нұсқаларына ие: бетіне орнатылған үстеме, бұрандалы бөлігімен ортаға батырылатын және бұрандалы бөлігі жоқ, монтаждау бөлігінің ұзындығымен ерекшеленеді.</w:t>
      </w:r>
    </w:p>
    <w:p w14:paraId="5FF3E696"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Үстеме температуралық датчиктері магистральдық газ құбырының бетіне орнатылған. Үстеме температуралық датчигін катодты қорғаныс жүйесінен оқшаулауға температура сенсорының сезімтал элементін фторопластикалық қақпақпен оқшаулау арқылы қол жеткізіледі</w:t>
      </w:r>
      <w:r w:rsidR="00EB720A" w:rsidRPr="00154F7D">
        <w:rPr>
          <w:rFonts w:ascii="Times New Roman" w:hAnsi="Times New Roman" w:cs="Times New Roman"/>
          <w:sz w:val="28"/>
          <w:szCs w:val="28"/>
          <w:lang w:val="kk-KZ"/>
        </w:rPr>
        <w:t xml:space="preserve"> [</w:t>
      </w:r>
      <w:r w:rsidR="00F4147B" w:rsidRPr="00154F7D">
        <w:rPr>
          <w:rFonts w:ascii="Times New Roman" w:hAnsi="Times New Roman" w:cs="Times New Roman"/>
          <w:sz w:val="28"/>
          <w:szCs w:val="28"/>
          <w:lang w:val="kk-KZ"/>
        </w:rPr>
        <w:t>22</w:t>
      </w:r>
      <w:r w:rsidR="00EB720A"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2AE1F477"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Жердің температурасын бақылау үшін қорғаныс гильзасы бар бұрандалы температура датчиктері қолданылады. Сыртқы температураны өлшеу үшін бұрандалы бөлігі жоқ температура датчиктері қолданылады.</w:t>
      </w:r>
    </w:p>
    <w:p w14:paraId="396C4941"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Қуат беру және бастапқы түрлендіргіштерден ақпарат беру үшін КВБбШвнг маркалы кабельдік желілері қолданылады. ДТШ-тан бастап бастапқы түрлендіргіштерге кабельдік желілерді тарту арнайы дайындалған траншеяда, қолданыстағы және жаңадан тұрғызылған кабельдік құрылымдарға сәйкес, </w:t>
      </w:r>
      <w:r w:rsidR="00FB2603" w:rsidRPr="00154F7D">
        <w:rPr>
          <w:rFonts w:ascii="Times New Roman" w:hAnsi="Times New Roman" w:cs="Times New Roman"/>
          <w:sz w:val="28"/>
          <w:szCs w:val="28"/>
          <w:lang w:val="kk-KZ"/>
        </w:rPr>
        <w:t>ЭҚОЕ</w:t>
      </w:r>
      <w:r w:rsidRPr="00154F7D">
        <w:rPr>
          <w:rFonts w:ascii="Times New Roman" w:hAnsi="Times New Roman" w:cs="Times New Roman"/>
          <w:sz w:val="28"/>
          <w:szCs w:val="28"/>
          <w:lang w:val="kk-KZ"/>
        </w:rPr>
        <w:t>-ны ескере отырып жүзеге асырылады [</w:t>
      </w:r>
      <w:r w:rsidR="0024660D" w:rsidRPr="00154F7D">
        <w:rPr>
          <w:rFonts w:ascii="Times New Roman" w:hAnsi="Times New Roman" w:cs="Times New Roman"/>
          <w:sz w:val="28"/>
          <w:szCs w:val="28"/>
          <w:lang w:val="kk-KZ"/>
        </w:rPr>
        <w:t>2</w:t>
      </w:r>
      <w:r w:rsidR="00F4147B" w:rsidRPr="00154F7D">
        <w:rPr>
          <w:rFonts w:ascii="Times New Roman" w:hAnsi="Times New Roman" w:cs="Times New Roman"/>
          <w:sz w:val="28"/>
          <w:szCs w:val="28"/>
          <w:lang w:val="kk-KZ"/>
        </w:rPr>
        <w:t>3</w:t>
      </w:r>
      <w:r w:rsidRPr="00154F7D">
        <w:rPr>
          <w:rFonts w:ascii="Times New Roman" w:hAnsi="Times New Roman" w:cs="Times New Roman"/>
          <w:sz w:val="28"/>
          <w:szCs w:val="28"/>
          <w:lang w:val="kk-KZ"/>
        </w:rPr>
        <w:t>]. Кабельдерді ашық түрде төсеу үшін кабельдік желілердің сыртқы оқшаулауын күн сәулесінің әсерінен қорғайтын болат қораптар мен ПВХ оқшауланған металл шлангтар қолданылады.</w:t>
      </w:r>
    </w:p>
    <w:p w14:paraId="0A431C28" w14:textId="77777777" w:rsidR="0045294C" w:rsidRPr="00154F7D" w:rsidRDefault="0045294C"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Сандық шығын өлшегіштерден ақпарат беру үшін қолданыстағы кабельдік құрылымдар бойымен тартылған КИПвЭБнг(A)-HF 2x2x0.78 маркалы кабельдік желілер қолданылған. Механикалық зақымдану ықтималдығы жоғары орындарында кабель желісі кабельдік каналдарға, қорғаныш металл қорапты шлангілерге және т.б. салынып жүргізілген.</w:t>
      </w:r>
    </w:p>
    <w:p w14:paraId="4B9BE054" w14:textId="77777777" w:rsidR="001F0AB9" w:rsidRPr="00154F7D" w:rsidRDefault="004815AB" w:rsidP="00154F7D">
      <w:pPr>
        <w:spacing w:after="0" w:line="240" w:lineRule="auto"/>
        <w:ind w:firstLine="709"/>
        <w:jc w:val="both"/>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 xml:space="preserve"> </w:t>
      </w:r>
    </w:p>
    <w:p w14:paraId="35F9E064" w14:textId="77777777" w:rsidR="00DF1527" w:rsidRPr="00533D38" w:rsidRDefault="00A21E18" w:rsidP="00154F7D">
      <w:pPr>
        <w:pStyle w:val="a4"/>
        <w:numPr>
          <w:ilvl w:val="2"/>
          <w:numId w:val="42"/>
        </w:numPr>
        <w:spacing w:after="0" w:line="240" w:lineRule="auto"/>
        <w:ind w:left="0" w:firstLine="709"/>
        <w:jc w:val="both"/>
        <w:rPr>
          <w:rFonts w:ascii="Times New Roman" w:hAnsi="Times New Roman" w:cs="Times New Roman"/>
          <w:sz w:val="28"/>
          <w:szCs w:val="28"/>
          <w:lang w:val="kk-KZ"/>
        </w:rPr>
      </w:pPr>
      <w:r w:rsidRPr="00533D38">
        <w:rPr>
          <w:rFonts w:ascii="Times New Roman" w:hAnsi="Times New Roman" w:cs="Times New Roman"/>
          <w:bCs/>
          <w:sz w:val="28"/>
          <w:szCs w:val="28"/>
          <w:lang w:val="kk-KZ"/>
        </w:rPr>
        <w:t>Газды есепке алу</w:t>
      </w:r>
      <w:r w:rsidR="00DF1527" w:rsidRPr="00533D38">
        <w:rPr>
          <w:rFonts w:ascii="Times New Roman" w:hAnsi="Times New Roman" w:cs="Times New Roman"/>
          <w:bCs/>
          <w:sz w:val="28"/>
          <w:szCs w:val="28"/>
          <w:lang w:val="kk-KZ"/>
        </w:rPr>
        <w:t>ға</w:t>
      </w:r>
      <w:r w:rsidRPr="00533D38">
        <w:rPr>
          <w:rFonts w:ascii="Times New Roman" w:hAnsi="Times New Roman" w:cs="Times New Roman"/>
          <w:bCs/>
          <w:sz w:val="28"/>
          <w:szCs w:val="28"/>
          <w:lang w:val="kk-KZ"/>
        </w:rPr>
        <w:t xml:space="preserve"> қажетті </w:t>
      </w:r>
      <w:r w:rsidR="00DF1527" w:rsidRPr="00533D38">
        <w:rPr>
          <w:rFonts w:ascii="Times New Roman" w:hAnsi="Times New Roman" w:cs="Times New Roman"/>
          <w:bCs/>
          <w:sz w:val="28"/>
          <w:szCs w:val="28"/>
          <w:lang w:val="kk-KZ"/>
        </w:rPr>
        <w:t>деректерді</w:t>
      </w:r>
      <w:r w:rsidR="004815AB" w:rsidRPr="00533D38">
        <w:rPr>
          <w:rFonts w:ascii="Times New Roman" w:hAnsi="Times New Roman" w:cs="Times New Roman"/>
          <w:bCs/>
          <w:sz w:val="28"/>
          <w:szCs w:val="28"/>
          <w:lang w:val="kk-KZ"/>
        </w:rPr>
        <w:t xml:space="preserve"> тасымалда</w:t>
      </w:r>
      <w:r w:rsidRPr="00533D38">
        <w:rPr>
          <w:rFonts w:ascii="Times New Roman" w:hAnsi="Times New Roman" w:cs="Times New Roman"/>
          <w:bCs/>
          <w:sz w:val="28"/>
          <w:szCs w:val="28"/>
          <w:lang w:val="kk-KZ"/>
        </w:rPr>
        <w:t>у</w:t>
      </w:r>
      <w:r w:rsidR="004815AB" w:rsidRPr="00533D38">
        <w:rPr>
          <w:rFonts w:ascii="Times New Roman" w:hAnsi="Times New Roman" w:cs="Times New Roman"/>
          <w:bCs/>
          <w:sz w:val="28"/>
          <w:szCs w:val="28"/>
          <w:lang w:val="kk-KZ"/>
        </w:rPr>
        <w:t xml:space="preserve"> </w:t>
      </w:r>
    </w:p>
    <w:p w14:paraId="4E22290E"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Нысанның сипаттамаларына байланысты берілетін ақпараттың құрамы мен көлемі айтарлықтай өзгеруі мүмкін. МГҚБ орталық және жедел диспетчерлік пункттеріне берілетін негізгі параметрлер:</w:t>
      </w:r>
    </w:p>
    <w:p w14:paraId="0F8DD7EE"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желілік крандардың кірісі мен шығысындағы газ қысымы;</w:t>
      </w:r>
    </w:p>
    <w:p w14:paraId="4FA170C5"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желілік крандардың кірісі мен шығысындағы газ температурасы;</w:t>
      </w:r>
    </w:p>
    <w:p w14:paraId="7F700EF4"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магистральдық газ құбырындағы газ тарату станциясының (ГТС) кірістегі газ қысымы мен температурасы;</w:t>
      </w:r>
    </w:p>
    <w:p w14:paraId="08FA9B3C"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ГТС кірісі мен шығысындағы газ қысымы мен температурасы;</w:t>
      </w:r>
    </w:p>
    <w:p w14:paraId="1121F230"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өлшеу түйіндеріннен өткен газ шығыны;</w:t>
      </w:r>
    </w:p>
    <w:p w14:paraId="5E54E76A"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газ тарату станциясынан өткен газ шығыны;</w:t>
      </w:r>
    </w:p>
    <w:p w14:paraId="7A3EAE63"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компрессорлық станциялардың газ тұтынуы шығыны;</w:t>
      </w:r>
    </w:p>
    <w:p w14:paraId="51B506D9"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ДТШ ТЖК объектісіне қол жетімділігін бақылау;</w:t>
      </w:r>
    </w:p>
    <w:p w14:paraId="28D4887A"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компрессорлық станциялардың, есептеу түйіндерінің және газды </w:t>
      </w:r>
      <w:r w:rsidR="00B94998" w:rsidRPr="00154F7D">
        <w:rPr>
          <w:rFonts w:ascii="Times New Roman" w:hAnsi="Times New Roman" w:cs="Times New Roman"/>
          <w:sz w:val="28"/>
          <w:szCs w:val="28"/>
          <w:lang w:val="kk-KZ"/>
        </w:rPr>
        <w:t>өлшеу</w:t>
      </w:r>
      <w:r w:rsidRPr="00154F7D">
        <w:rPr>
          <w:rFonts w:ascii="Times New Roman" w:hAnsi="Times New Roman" w:cs="Times New Roman"/>
          <w:sz w:val="28"/>
          <w:szCs w:val="28"/>
          <w:lang w:val="kk-KZ"/>
        </w:rPr>
        <w:t xml:space="preserve"> станцияларының (Г</w:t>
      </w:r>
      <w:r w:rsidR="00B94998" w:rsidRPr="00154F7D">
        <w:rPr>
          <w:rFonts w:ascii="Times New Roman" w:hAnsi="Times New Roman" w:cs="Times New Roman"/>
          <w:sz w:val="28"/>
          <w:szCs w:val="28"/>
          <w:lang w:val="kk-KZ"/>
        </w:rPr>
        <w:t>Ө</w:t>
      </w:r>
      <w:r w:rsidRPr="00154F7D">
        <w:rPr>
          <w:rFonts w:ascii="Times New Roman" w:hAnsi="Times New Roman" w:cs="Times New Roman"/>
          <w:sz w:val="28"/>
          <w:szCs w:val="28"/>
          <w:lang w:val="kk-KZ"/>
        </w:rPr>
        <w:t>С) желілік крандарының (ашық / жабық) күйі;</w:t>
      </w:r>
    </w:p>
    <w:p w14:paraId="7C847B65"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желілік крандардағы қысымның төмендеуі;</w:t>
      </w:r>
    </w:p>
    <w:p w14:paraId="017ED20C"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объектінің сыртқы температурасы;</w:t>
      </w:r>
    </w:p>
    <w:p w14:paraId="794CCFAD"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объектінің жер температурасы;</w:t>
      </w:r>
    </w:p>
    <w:p w14:paraId="12C81E55"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объектінің ДТШ ТЖК төтенше жағдайы.</w:t>
      </w:r>
    </w:p>
    <w:p w14:paraId="224052E9" w14:textId="77777777" w:rsidR="001B5343"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Қажет болса, ТЖК-ді айтарлықтай ұлғайтпай, </w:t>
      </w:r>
      <w:r w:rsidR="00DF1527" w:rsidRPr="00154F7D">
        <w:rPr>
          <w:rFonts w:ascii="Times New Roman" w:hAnsi="Times New Roman" w:cs="Times New Roman"/>
          <w:sz w:val="28"/>
          <w:szCs w:val="28"/>
          <w:lang w:val="kk-KZ"/>
        </w:rPr>
        <w:t>компанияның</w:t>
      </w:r>
      <w:r w:rsidRPr="00154F7D">
        <w:rPr>
          <w:rFonts w:ascii="Times New Roman" w:hAnsi="Times New Roman" w:cs="Times New Roman"/>
          <w:sz w:val="28"/>
          <w:szCs w:val="28"/>
          <w:lang w:val="kk-KZ"/>
        </w:rPr>
        <w:t xml:space="preserve"> нысандарынан келесі ақпаратты қосымша беруге болады:</w:t>
      </w:r>
      <w:r w:rsidR="00E42342">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табиғи газды хроматографиялық талдау</w:t>
      </w:r>
      <w:r w:rsidR="00422943"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қосалқы жүйелердің физикалық параметрлері мен күйі.</w:t>
      </w:r>
      <w:r w:rsidR="001B5343" w:rsidRPr="00154F7D">
        <w:rPr>
          <w:rFonts w:ascii="Times New Roman" w:hAnsi="Times New Roman" w:cs="Times New Roman"/>
          <w:sz w:val="28"/>
          <w:szCs w:val="28"/>
          <w:lang w:val="kk-KZ"/>
        </w:rPr>
        <w:t xml:space="preserve"> </w:t>
      </w:r>
    </w:p>
    <w:p w14:paraId="18B978AF"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АЖЖ-де ақпараттық ұйымдастыру құрылымы объектілерге бағытталған, бұл АЖЖ пәндік аймағының нақты объектілерінің қасиеттерін және олардың бір-бірімен байланыстарын бейнелейді.</w:t>
      </w:r>
    </w:p>
    <w:p w14:paraId="1E57825B"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Таратылған желіні сақтау технологиясы және деректерді сақтау желісінің бөлінген сегменті негізінде құрылған деректерді сақтау жүйесі (ДСЖ) АЖЖ үшін машиналық тасымалдаушылар ретінде БДО, орталық және резервтік диспетчерлік пункттер деңгейінде қолданылады. Бұл үшін ДСЖ ретінде HP MSA 2040 негізіндегі жабдық пайдаланылады.</w:t>
      </w:r>
    </w:p>
    <w:p w14:paraId="1E309A0D"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Деректерді сақтау жүйесі ақауларға төзімді RAID-6 массивінде жалпы көлемі 10Tb теңшелген жоғары жылдамдықты SAS дискілерінен жинақталған диск сөресін тұрады. ДСЖ ақауларына төзімділік платформалық серверлердің әрқайсысын сақтау желісіне қосумен екі контроллермен қамтамасыз етіледі. АЖЖ администраторлары мен диспетчерлерінің автоматтандылырған жұмыс станциясының өзіндік дискілік кеңістігі бар.</w:t>
      </w:r>
    </w:p>
    <w:p w14:paraId="4992B904"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Кіріс құжаттары - бұл МГҚБ-лырының диспетчерлік қызметтерінен түсетін ақпаратты қолмен енгізу формал</w:t>
      </w:r>
      <w:r w:rsidR="00387568" w:rsidRPr="00154F7D">
        <w:rPr>
          <w:rFonts w:ascii="Times New Roman" w:hAnsi="Times New Roman" w:cs="Times New Roman"/>
          <w:sz w:val="28"/>
          <w:szCs w:val="28"/>
          <w:lang w:val="kk-KZ"/>
        </w:rPr>
        <w:t>а</w:t>
      </w:r>
      <w:r w:rsidRPr="00154F7D">
        <w:rPr>
          <w:rFonts w:ascii="Times New Roman" w:hAnsi="Times New Roman" w:cs="Times New Roman"/>
          <w:sz w:val="28"/>
          <w:szCs w:val="28"/>
          <w:lang w:val="kk-KZ"/>
        </w:rPr>
        <w:t>ры, шығыс құжаттары - SCADA жүйесінің мәліметтер базасы</w:t>
      </w:r>
      <w:r w:rsidR="00B46DDE" w:rsidRPr="00154F7D">
        <w:rPr>
          <w:rFonts w:ascii="Times New Roman" w:hAnsi="Times New Roman" w:cs="Times New Roman"/>
          <w:sz w:val="28"/>
          <w:szCs w:val="28"/>
          <w:lang w:val="kk-KZ"/>
        </w:rPr>
        <w:t xml:space="preserve"> [</w:t>
      </w:r>
      <w:r w:rsidR="00F4147B" w:rsidRPr="00154F7D">
        <w:rPr>
          <w:rFonts w:ascii="Times New Roman" w:hAnsi="Times New Roman" w:cs="Times New Roman"/>
          <w:sz w:val="28"/>
          <w:szCs w:val="28"/>
          <w:lang w:val="kk-KZ"/>
        </w:rPr>
        <w:t>24</w:t>
      </w:r>
      <w:r w:rsidR="00B46DDE"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негізінде құрылған есеп беру формалары.</w:t>
      </w:r>
    </w:p>
    <w:p w14:paraId="1CD0B58F" w14:textId="77777777" w:rsidR="004815AB" w:rsidRPr="00154F7D" w:rsidRDefault="004815AB" w:rsidP="00154F7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Объектінің бастапқы түрлендіргіштерінен шығатын сигнал түріндегі ақпарат 4-20 мА (температура және қысым датчиктері үшін) немесе MODBUS протоколы (RS-485) өлшеу түйіндерінің шығын өлшегіштерінен және ГӨС-ларынан объектінің ДТШ жіберіледі. Әрі қарай, ДТШ мәліметтерді жинау және беру құрылғысы (IPS 60870-5-104) хаттамасымен кіріс ақпаратын шығыс сигналына түрлендіреді және қолданыстағы және жаңадан ұйымдастырылған байланыс каналдары арқылы БДО және апаттық диспетчердің орындарыда орнатылған серверлеріне кі</w:t>
      </w:r>
      <w:r w:rsidR="00B80A06" w:rsidRPr="00154F7D">
        <w:rPr>
          <w:rFonts w:ascii="Times New Roman" w:hAnsi="Times New Roman" w:cs="Times New Roman"/>
          <w:sz w:val="28"/>
          <w:szCs w:val="28"/>
          <w:lang w:val="kk-KZ"/>
        </w:rPr>
        <w:t>р</w:t>
      </w:r>
      <w:r w:rsidRPr="00154F7D">
        <w:rPr>
          <w:rFonts w:ascii="Times New Roman" w:hAnsi="Times New Roman" w:cs="Times New Roman"/>
          <w:sz w:val="28"/>
          <w:szCs w:val="28"/>
          <w:lang w:val="kk-KZ"/>
        </w:rPr>
        <w:t>еді.</w:t>
      </w:r>
    </w:p>
    <w:p w14:paraId="0DD1E008" w14:textId="77777777" w:rsidR="004815AB" w:rsidRPr="00154F7D" w:rsidRDefault="004815AB" w:rsidP="007A4CBD">
      <w:pPr>
        <w:spacing w:after="0" w:line="240" w:lineRule="auto"/>
        <w:ind w:left="426"/>
        <w:jc w:val="both"/>
        <w:rPr>
          <w:rFonts w:ascii="Times New Roman" w:hAnsi="Times New Roman" w:cs="Times New Roman"/>
          <w:b/>
          <w:bCs/>
          <w:sz w:val="28"/>
          <w:szCs w:val="28"/>
          <w:lang w:val="kk-KZ"/>
        </w:rPr>
      </w:pPr>
    </w:p>
    <w:p w14:paraId="478C4568" w14:textId="77777777" w:rsidR="00763CEF" w:rsidRPr="00533D38" w:rsidRDefault="00763CEF" w:rsidP="007A4CBD">
      <w:pPr>
        <w:pStyle w:val="a4"/>
        <w:numPr>
          <w:ilvl w:val="2"/>
          <w:numId w:val="42"/>
        </w:numPr>
        <w:spacing w:after="0" w:line="240" w:lineRule="auto"/>
        <w:jc w:val="both"/>
        <w:rPr>
          <w:rFonts w:ascii="Times New Roman" w:hAnsi="Times New Roman" w:cs="Times New Roman"/>
          <w:bCs/>
          <w:sz w:val="28"/>
          <w:szCs w:val="28"/>
          <w:lang w:val="kk-KZ"/>
        </w:rPr>
      </w:pPr>
      <w:r w:rsidRPr="00533D38">
        <w:rPr>
          <w:rFonts w:ascii="Times New Roman" w:hAnsi="Times New Roman" w:cs="Times New Roman"/>
          <w:bCs/>
          <w:sz w:val="28"/>
          <w:szCs w:val="28"/>
          <w:lang w:val="kk-KZ"/>
        </w:rPr>
        <w:t>АЖЖ</w:t>
      </w:r>
      <w:r w:rsidR="00E54EDD" w:rsidRPr="00533D38">
        <w:rPr>
          <w:rFonts w:ascii="Times New Roman" w:hAnsi="Times New Roman" w:cs="Times New Roman"/>
          <w:bCs/>
          <w:sz w:val="28"/>
          <w:szCs w:val="28"/>
          <w:lang w:val="kk-KZ"/>
        </w:rPr>
        <w:t>-нің</w:t>
      </w:r>
      <w:r w:rsidRPr="00533D38">
        <w:rPr>
          <w:rFonts w:ascii="Times New Roman" w:hAnsi="Times New Roman" w:cs="Times New Roman"/>
          <w:bCs/>
          <w:sz w:val="28"/>
          <w:szCs w:val="28"/>
          <w:lang w:val="kk-KZ"/>
        </w:rPr>
        <w:t xml:space="preserve"> бағдарламалық жасақтама құрамы </w:t>
      </w:r>
    </w:p>
    <w:p w14:paraId="6B4F90F4" w14:textId="77777777" w:rsidR="00763CEF" w:rsidRPr="00154F7D" w:rsidRDefault="00763CEF" w:rsidP="007A4CBD">
      <w:pPr>
        <w:spacing w:after="0" w:line="240" w:lineRule="auto"/>
        <w:ind w:firstLine="567"/>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 1</w:t>
      </w:r>
      <w:r w:rsidR="00533D38">
        <w:rPr>
          <w:rFonts w:ascii="Times New Roman" w:hAnsi="Times New Roman" w:cs="Times New Roman"/>
          <w:sz w:val="28"/>
          <w:szCs w:val="28"/>
          <w:lang w:val="kk-KZ"/>
        </w:rPr>
        <w:t>-</w:t>
      </w:r>
      <w:r w:rsidRPr="00154F7D">
        <w:rPr>
          <w:rFonts w:ascii="Times New Roman" w:hAnsi="Times New Roman" w:cs="Times New Roman"/>
          <w:sz w:val="28"/>
          <w:szCs w:val="28"/>
          <w:lang w:val="kk-KZ"/>
        </w:rPr>
        <w:t>кестеде көрсетілген бағдарламалық жасақтамадан тұрады.</w:t>
      </w:r>
    </w:p>
    <w:p w14:paraId="6678C93D" w14:textId="77777777" w:rsidR="00533D38" w:rsidRDefault="00533D38" w:rsidP="007A4CBD">
      <w:pPr>
        <w:spacing w:after="0" w:line="240" w:lineRule="auto"/>
        <w:jc w:val="both"/>
        <w:rPr>
          <w:rFonts w:ascii="Times New Roman" w:hAnsi="Times New Roman" w:cs="Times New Roman"/>
          <w:sz w:val="28"/>
          <w:szCs w:val="28"/>
          <w:lang w:val="kk-KZ"/>
        </w:rPr>
      </w:pPr>
    </w:p>
    <w:p w14:paraId="42CD18E1" w14:textId="77777777" w:rsidR="00763CEF" w:rsidRDefault="00763CEF"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Кесте 1 –</w:t>
      </w:r>
      <w:r w:rsidR="00533D38">
        <w:rPr>
          <w:rFonts w:ascii="Times New Roman" w:hAnsi="Times New Roman" w:cs="Times New Roman"/>
          <w:sz w:val="28"/>
          <w:szCs w:val="28"/>
          <w:lang w:val="kk-KZ"/>
        </w:rPr>
        <w:t xml:space="preserve"> Бағдарламалық жасақтама құрамы</w:t>
      </w:r>
    </w:p>
    <w:p w14:paraId="514042E8" w14:textId="77777777" w:rsidR="00533D38" w:rsidRPr="00533D38" w:rsidRDefault="00533D38" w:rsidP="007A4CBD">
      <w:pPr>
        <w:spacing w:after="0" w:line="240" w:lineRule="auto"/>
        <w:jc w:val="both"/>
        <w:rPr>
          <w:rFonts w:ascii="Times New Roman" w:hAnsi="Times New Roman" w:cs="Times New Roman"/>
          <w:sz w:val="16"/>
          <w:szCs w:val="16"/>
          <w:lang w:val="kk-KZ"/>
        </w:rPr>
      </w:pPr>
    </w:p>
    <w:tbl>
      <w:tblPr>
        <w:tblStyle w:val="a9"/>
        <w:tblW w:w="0" w:type="auto"/>
        <w:tblInd w:w="150" w:type="dxa"/>
        <w:tblLook w:val="04A0" w:firstRow="1" w:lastRow="0" w:firstColumn="1" w:lastColumn="0" w:noHBand="0" w:noVBand="1"/>
      </w:tblPr>
      <w:tblGrid>
        <w:gridCol w:w="3534"/>
        <w:gridCol w:w="6041"/>
      </w:tblGrid>
      <w:tr w:rsidR="00533D38" w:rsidRPr="00533D38" w14:paraId="155E6973" w14:textId="77777777" w:rsidTr="00533D38">
        <w:trPr>
          <w:trHeight w:hRule="exact" w:val="493"/>
        </w:trPr>
        <w:tc>
          <w:tcPr>
            <w:tcW w:w="3534" w:type="dxa"/>
            <w:vAlign w:val="center"/>
          </w:tcPr>
          <w:p w14:paraId="2953AFF3" w14:textId="77777777" w:rsidR="00533D38" w:rsidRPr="00533D38" w:rsidRDefault="00533D38" w:rsidP="00533D38">
            <w:pPr>
              <w:jc w:val="center"/>
              <w:rPr>
                <w:rFonts w:ascii="Times New Roman" w:hAnsi="Times New Roman" w:cs="Times New Roman"/>
                <w:sz w:val="24"/>
                <w:szCs w:val="24"/>
                <w:lang w:val="kk-KZ"/>
              </w:rPr>
            </w:pPr>
            <w:r w:rsidRPr="00533D38">
              <w:rPr>
                <w:rFonts w:ascii="Times New Roman" w:hAnsi="Times New Roman" w:cs="Times New Roman"/>
                <w:sz w:val="24"/>
                <w:szCs w:val="24"/>
                <w:lang w:val="kk-KZ"/>
              </w:rPr>
              <w:t>БЖ атауы</w:t>
            </w:r>
          </w:p>
        </w:tc>
        <w:tc>
          <w:tcPr>
            <w:tcW w:w="6041" w:type="dxa"/>
            <w:vAlign w:val="center"/>
          </w:tcPr>
          <w:p w14:paraId="0A91C5D0" w14:textId="77777777" w:rsidR="00533D38" w:rsidRPr="00533D38" w:rsidRDefault="00533D38" w:rsidP="00533D38">
            <w:pPr>
              <w:jc w:val="center"/>
              <w:rPr>
                <w:rFonts w:ascii="Times New Roman" w:hAnsi="Times New Roman" w:cs="Times New Roman"/>
                <w:sz w:val="24"/>
                <w:szCs w:val="24"/>
                <w:lang w:val="kk-KZ"/>
              </w:rPr>
            </w:pPr>
            <w:r>
              <w:rPr>
                <w:rFonts w:ascii="Times New Roman" w:hAnsi="Times New Roman" w:cs="Times New Roman"/>
                <w:sz w:val="24"/>
                <w:szCs w:val="24"/>
                <w:lang w:val="kk-KZ"/>
              </w:rPr>
              <w:t>Ескерту</w:t>
            </w:r>
          </w:p>
        </w:tc>
      </w:tr>
      <w:tr w:rsidR="00533D38" w:rsidRPr="00533D38" w14:paraId="368FA9F4" w14:textId="77777777" w:rsidTr="00533D38">
        <w:trPr>
          <w:trHeight w:hRule="exact" w:val="340"/>
        </w:trPr>
        <w:tc>
          <w:tcPr>
            <w:tcW w:w="3534" w:type="dxa"/>
          </w:tcPr>
          <w:p w14:paraId="62000CAF"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Windows Server 2012 r2 standard</w:t>
            </w:r>
          </w:p>
        </w:tc>
        <w:tc>
          <w:tcPr>
            <w:tcW w:w="6041" w:type="dxa"/>
          </w:tcPr>
          <w:p w14:paraId="36F38059"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Серв</w:t>
            </w:r>
            <w:r>
              <w:rPr>
                <w:rFonts w:ascii="Times New Roman" w:hAnsi="Times New Roman" w:cs="Times New Roman"/>
                <w:sz w:val="24"/>
                <w:szCs w:val="24"/>
                <w:lang w:val="kk-KZ"/>
              </w:rPr>
              <w:t>ерлік бөліктің операциялық жүйе</w:t>
            </w:r>
          </w:p>
        </w:tc>
      </w:tr>
      <w:tr w:rsidR="00533D38" w:rsidRPr="00533D38" w14:paraId="5B240BA1" w14:textId="77777777" w:rsidTr="00533D38">
        <w:trPr>
          <w:trHeight w:hRule="exact" w:val="340"/>
        </w:trPr>
        <w:tc>
          <w:tcPr>
            <w:tcW w:w="3534" w:type="dxa"/>
          </w:tcPr>
          <w:p w14:paraId="4077C464"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MS Office 2016</w:t>
            </w:r>
          </w:p>
        </w:tc>
        <w:tc>
          <w:tcPr>
            <w:tcW w:w="6041" w:type="dxa"/>
          </w:tcPr>
          <w:p w14:paraId="4DB6067F"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Microsoft кеңсе жиынтығы</w:t>
            </w:r>
          </w:p>
        </w:tc>
      </w:tr>
      <w:tr w:rsidR="00533D38" w:rsidRPr="00AF3CDD" w14:paraId="6E20AFB8" w14:textId="77777777" w:rsidTr="00533D38">
        <w:tc>
          <w:tcPr>
            <w:tcW w:w="3534" w:type="dxa"/>
          </w:tcPr>
          <w:p w14:paraId="10DF02FF"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Fineprint Software: Fineprint Server</w:t>
            </w:r>
          </w:p>
        </w:tc>
        <w:tc>
          <w:tcPr>
            <w:tcW w:w="6041" w:type="dxa"/>
          </w:tcPr>
          <w:p w14:paraId="5682AC81"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 xml:space="preserve">Құжаттарды басып шығару мүмкіндіктерін кеңейтетін үшін виртуалды принтер драйвері </w:t>
            </w:r>
          </w:p>
        </w:tc>
      </w:tr>
      <w:tr w:rsidR="00533D38" w:rsidRPr="00533D38" w14:paraId="01850EA7" w14:textId="77777777" w:rsidTr="00533D38">
        <w:trPr>
          <w:trHeight w:hRule="exact" w:val="340"/>
        </w:trPr>
        <w:tc>
          <w:tcPr>
            <w:tcW w:w="3534" w:type="dxa"/>
          </w:tcPr>
          <w:p w14:paraId="77022465"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Active Directory</w:t>
            </w:r>
          </w:p>
        </w:tc>
        <w:tc>
          <w:tcPr>
            <w:tcW w:w="6041" w:type="dxa"/>
          </w:tcPr>
          <w:p w14:paraId="283B2EF4"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домен контроллері scada</w:t>
            </w:r>
          </w:p>
        </w:tc>
      </w:tr>
      <w:tr w:rsidR="00533D38" w:rsidRPr="00533D38" w14:paraId="57957135" w14:textId="77777777" w:rsidTr="00533D38">
        <w:trPr>
          <w:trHeight w:hRule="exact" w:val="340"/>
        </w:trPr>
        <w:tc>
          <w:tcPr>
            <w:tcW w:w="3534" w:type="dxa"/>
          </w:tcPr>
          <w:p w14:paraId="688FBF22"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 xml:space="preserve">SCADA </w:t>
            </w:r>
          </w:p>
        </w:tc>
        <w:tc>
          <w:tcPr>
            <w:tcW w:w="6041" w:type="dxa"/>
          </w:tcPr>
          <w:p w14:paraId="6DA46A78"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Scada жүйесі</w:t>
            </w:r>
          </w:p>
        </w:tc>
      </w:tr>
      <w:tr w:rsidR="00533D38" w:rsidRPr="00AF3CDD" w14:paraId="59B5D869" w14:textId="77777777" w:rsidTr="00533D38">
        <w:trPr>
          <w:trHeight w:hRule="exact" w:val="340"/>
        </w:trPr>
        <w:tc>
          <w:tcPr>
            <w:tcW w:w="3534" w:type="dxa"/>
          </w:tcPr>
          <w:p w14:paraId="1B24E296"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MS SQL Server Standard</w:t>
            </w:r>
          </w:p>
        </w:tc>
        <w:tc>
          <w:tcPr>
            <w:tcW w:w="6041" w:type="dxa"/>
          </w:tcPr>
          <w:p w14:paraId="71155048" w14:textId="77777777" w:rsidR="00533D38" w:rsidRPr="00533D38" w:rsidRDefault="00533D38" w:rsidP="007A4CBD">
            <w:pPr>
              <w:jc w:val="both"/>
              <w:rPr>
                <w:rFonts w:ascii="Times New Roman" w:hAnsi="Times New Roman" w:cs="Times New Roman"/>
                <w:sz w:val="24"/>
                <w:szCs w:val="24"/>
                <w:lang w:val="kk-KZ"/>
              </w:rPr>
            </w:pPr>
            <w:r w:rsidRPr="00533D38">
              <w:rPr>
                <w:rFonts w:ascii="Times New Roman" w:hAnsi="Times New Roman" w:cs="Times New Roman"/>
                <w:sz w:val="24"/>
                <w:szCs w:val="24"/>
                <w:lang w:val="kk-KZ"/>
              </w:rPr>
              <w:t>реляциялық мәліметтер қорын басқару жүйесі</w:t>
            </w:r>
          </w:p>
        </w:tc>
      </w:tr>
    </w:tbl>
    <w:p w14:paraId="303C1088" w14:textId="77777777" w:rsidR="00533D38" w:rsidRDefault="00533D38" w:rsidP="007A4CBD">
      <w:pPr>
        <w:spacing w:after="0" w:line="240" w:lineRule="auto"/>
        <w:ind w:firstLine="567"/>
        <w:jc w:val="both"/>
        <w:rPr>
          <w:rFonts w:ascii="Times New Roman" w:hAnsi="Times New Roman" w:cs="Times New Roman"/>
          <w:sz w:val="28"/>
          <w:szCs w:val="28"/>
          <w:lang w:val="kk-KZ"/>
        </w:rPr>
      </w:pPr>
    </w:p>
    <w:p w14:paraId="0B5309D3" w14:textId="77777777" w:rsidR="00763CEF" w:rsidRPr="00154F7D" w:rsidRDefault="00C33ECD"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1-</w:t>
      </w:r>
      <w:r w:rsidR="00763CEF" w:rsidRPr="00154F7D">
        <w:rPr>
          <w:rFonts w:ascii="Times New Roman" w:hAnsi="Times New Roman" w:cs="Times New Roman"/>
          <w:sz w:val="28"/>
          <w:szCs w:val="28"/>
          <w:lang w:val="kk-KZ"/>
        </w:rPr>
        <w:t>кестеде келтірілген бағдарламалық жасақтаманың мақсаты АЖЖ виртуалды инфрақұрылымын құруға арналған.</w:t>
      </w:r>
    </w:p>
    <w:p w14:paraId="0BACA405"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SCADA IDS HIGH-LEIT - бұл бақылау немесе басқару объектісі туралы ақпаратты жинау, өңдеу, бейнелеу және мұрағаттау жүйелерін дамытуға немесе нақты уақыт режимінде қамтамасыз етуге арналған бағдарламалық өнім</w:t>
      </w:r>
      <w:r w:rsidR="00A601B1" w:rsidRPr="00154F7D">
        <w:rPr>
          <w:rFonts w:ascii="Times New Roman" w:hAnsi="Times New Roman" w:cs="Times New Roman"/>
          <w:sz w:val="28"/>
          <w:szCs w:val="28"/>
          <w:lang w:val="kk-KZ"/>
        </w:rPr>
        <w:t>, оның</w:t>
      </w:r>
      <w:r w:rsidR="003C2A62" w:rsidRPr="00154F7D">
        <w:rPr>
          <w:rFonts w:ascii="Times New Roman" w:hAnsi="Times New Roman" w:cs="Times New Roman"/>
          <w:sz w:val="28"/>
          <w:szCs w:val="28"/>
          <w:lang w:val="kk-KZ"/>
        </w:rPr>
        <w:t xml:space="preserve"> </w:t>
      </w:r>
      <w:r w:rsidR="00A601B1" w:rsidRPr="00154F7D">
        <w:rPr>
          <w:rFonts w:ascii="Times New Roman" w:hAnsi="Times New Roman" w:cs="Times New Roman"/>
          <w:sz w:val="28"/>
          <w:szCs w:val="28"/>
          <w:lang w:val="kk-KZ"/>
        </w:rPr>
        <w:t>архитектурасы 7-суретте көрсетілген.</w:t>
      </w:r>
    </w:p>
    <w:p w14:paraId="791D086A" w14:textId="77777777" w:rsidR="00A601B1" w:rsidRPr="00154F7D" w:rsidRDefault="00A601B1" w:rsidP="007A4CBD">
      <w:pPr>
        <w:spacing w:after="0" w:line="240" w:lineRule="auto"/>
        <w:ind w:firstLine="567"/>
        <w:jc w:val="both"/>
        <w:rPr>
          <w:rFonts w:ascii="Times New Roman" w:hAnsi="Times New Roman" w:cs="Times New Roman"/>
          <w:sz w:val="28"/>
          <w:szCs w:val="28"/>
          <w:lang w:val="kk-KZ"/>
        </w:rPr>
      </w:pPr>
    </w:p>
    <w:p w14:paraId="69D8B7FA" w14:textId="6966AD0D" w:rsidR="00A601B1" w:rsidRPr="00154F7D" w:rsidRDefault="00BE24CA" w:rsidP="00533D38">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34F02F65" wp14:editId="5307EE1E">
            <wp:extent cx="6177280" cy="4408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9264" cy="4409911"/>
                    </a:xfrm>
                    <a:prstGeom prst="rect">
                      <a:avLst/>
                    </a:prstGeom>
                    <a:noFill/>
                    <a:ln>
                      <a:noFill/>
                    </a:ln>
                  </pic:spPr>
                </pic:pic>
              </a:graphicData>
            </a:graphic>
          </wp:inline>
        </w:drawing>
      </w:r>
    </w:p>
    <w:p w14:paraId="3A16DA32" w14:textId="77777777" w:rsidR="00A601B1" w:rsidRPr="00533D38" w:rsidRDefault="00A601B1" w:rsidP="007A4CBD">
      <w:pPr>
        <w:spacing w:after="0" w:line="240" w:lineRule="auto"/>
        <w:ind w:firstLine="567"/>
        <w:jc w:val="both"/>
        <w:rPr>
          <w:rFonts w:ascii="Times New Roman" w:hAnsi="Times New Roman" w:cs="Times New Roman"/>
          <w:sz w:val="16"/>
          <w:szCs w:val="16"/>
          <w:lang w:val="kk-KZ"/>
        </w:rPr>
      </w:pPr>
    </w:p>
    <w:p w14:paraId="19BD8AFB" w14:textId="77777777" w:rsidR="00A601B1" w:rsidRPr="00154F7D" w:rsidRDefault="00533D38" w:rsidP="00533D3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601B1" w:rsidRPr="00154F7D">
        <w:rPr>
          <w:rFonts w:ascii="Times New Roman" w:hAnsi="Times New Roman" w:cs="Times New Roman"/>
          <w:sz w:val="28"/>
          <w:szCs w:val="28"/>
          <w:lang w:val="kk-KZ"/>
        </w:rPr>
        <w:t xml:space="preserve">7 </w:t>
      </w:r>
      <w:r>
        <w:rPr>
          <w:rFonts w:ascii="Times New Roman" w:hAnsi="Times New Roman" w:cs="Times New Roman"/>
          <w:sz w:val="28"/>
          <w:szCs w:val="28"/>
          <w:lang w:val="kk-KZ"/>
        </w:rPr>
        <w:t>– SCADA-ның архитектурасы</w:t>
      </w:r>
    </w:p>
    <w:p w14:paraId="1789785B" w14:textId="77777777" w:rsidR="00D94BC3" w:rsidRPr="00154F7D" w:rsidRDefault="00D94BC3" w:rsidP="007A4CBD">
      <w:pPr>
        <w:spacing w:after="0" w:line="240" w:lineRule="auto"/>
        <w:ind w:firstLine="567"/>
        <w:jc w:val="both"/>
        <w:rPr>
          <w:rFonts w:ascii="Times New Roman" w:hAnsi="Times New Roman" w:cs="Times New Roman"/>
          <w:sz w:val="28"/>
          <w:szCs w:val="28"/>
          <w:lang w:val="kk-KZ"/>
        </w:rPr>
      </w:pPr>
    </w:p>
    <w:p w14:paraId="0FDB053E"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SCADA бағдарламалық жасақтамасы келесі функцияналдық мүмкіндіктерге ие</w:t>
      </w:r>
      <w:r w:rsidR="00A601B1" w:rsidRPr="00154F7D">
        <w:rPr>
          <w:rFonts w:ascii="Times New Roman" w:hAnsi="Times New Roman" w:cs="Times New Roman"/>
          <w:sz w:val="28"/>
          <w:szCs w:val="28"/>
          <w:lang w:val="kk-KZ"/>
        </w:rPr>
        <w:t xml:space="preserve"> [</w:t>
      </w:r>
      <w:r w:rsidR="0024660D" w:rsidRPr="00154F7D">
        <w:rPr>
          <w:rFonts w:ascii="Times New Roman" w:hAnsi="Times New Roman" w:cs="Times New Roman"/>
          <w:sz w:val="28"/>
          <w:szCs w:val="28"/>
          <w:lang w:val="kk-KZ"/>
        </w:rPr>
        <w:t>2</w:t>
      </w:r>
      <w:r w:rsidR="0040331B" w:rsidRPr="00154F7D">
        <w:rPr>
          <w:rFonts w:ascii="Times New Roman" w:hAnsi="Times New Roman" w:cs="Times New Roman"/>
          <w:sz w:val="28"/>
          <w:szCs w:val="28"/>
          <w:lang w:val="kk-KZ"/>
        </w:rPr>
        <w:t>5</w:t>
      </w:r>
      <w:r w:rsidR="00A601B1"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6064C841"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 Негізгі функциясы:</w:t>
      </w:r>
    </w:p>
    <w:p w14:paraId="15635050" w14:textId="77777777" w:rsidR="00763CEF" w:rsidRPr="00154F7D" w:rsidRDefault="00B863ED"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r w:rsidR="00533D38" w:rsidRPr="00154F7D">
        <w:rPr>
          <w:rFonts w:ascii="Times New Roman" w:hAnsi="Times New Roman" w:cs="Times New Roman"/>
          <w:sz w:val="28"/>
          <w:szCs w:val="28"/>
          <w:lang w:val="kk-KZ"/>
        </w:rPr>
        <w:t>о</w:t>
      </w:r>
      <w:r w:rsidR="00763CEF" w:rsidRPr="00154F7D">
        <w:rPr>
          <w:rFonts w:ascii="Times New Roman" w:hAnsi="Times New Roman" w:cs="Times New Roman"/>
          <w:sz w:val="28"/>
          <w:szCs w:val="28"/>
          <w:lang w:val="kk-KZ"/>
        </w:rPr>
        <w:t>нлайн диалогтарды параметрлеу және технологиялық процесті басқару (ауыстыру, баптау, бақылау);</w:t>
      </w:r>
    </w:p>
    <w:p w14:paraId="1E0CD9B7" w14:textId="77777777" w:rsidR="00763CEF" w:rsidRPr="00154F7D" w:rsidRDefault="00B863ED"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763CEF" w:rsidRPr="00154F7D">
        <w:rPr>
          <w:rFonts w:ascii="Times New Roman" w:hAnsi="Times New Roman" w:cs="Times New Roman"/>
          <w:sz w:val="28"/>
          <w:szCs w:val="28"/>
          <w:lang w:val="kk-KZ"/>
        </w:rPr>
        <w:t xml:space="preserve"> </w:t>
      </w:r>
      <w:r w:rsidR="00533D38" w:rsidRPr="00154F7D">
        <w:rPr>
          <w:rFonts w:ascii="Times New Roman" w:hAnsi="Times New Roman" w:cs="Times New Roman"/>
          <w:sz w:val="28"/>
          <w:szCs w:val="28"/>
          <w:lang w:val="kk-KZ"/>
        </w:rPr>
        <w:t>и</w:t>
      </w:r>
      <w:r w:rsidR="00763CEF" w:rsidRPr="00154F7D">
        <w:rPr>
          <w:rFonts w:ascii="Times New Roman" w:hAnsi="Times New Roman" w:cs="Times New Roman"/>
          <w:sz w:val="28"/>
          <w:szCs w:val="28"/>
          <w:lang w:val="kk-KZ"/>
        </w:rPr>
        <w:t>нтернет пен желі арқылы қашықтықтан диагностикалау интерфейстері (DSL/VPN және қашықтықтан диагностикалық бағдарламалық қамтамасыз ету қажет);</w:t>
      </w:r>
    </w:p>
    <w:p w14:paraId="6E091459" w14:textId="77777777" w:rsidR="00763CEF" w:rsidRPr="00154F7D" w:rsidRDefault="00B863ED"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763CEF" w:rsidRPr="00154F7D">
        <w:rPr>
          <w:rFonts w:ascii="Times New Roman" w:hAnsi="Times New Roman" w:cs="Times New Roman"/>
          <w:sz w:val="28"/>
          <w:szCs w:val="28"/>
          <w:lang w:val="kk-KZ"/>
        </w:rPr>
        <w:t xml:space="preserve"> </w:t>
      </w:r>
      <w:r w:rsidR="00533D38" w:rsidRPr="00154F7D">
        <w:rPr>
          <w:rFonts w:ascii="Times New Roman" w:hAnsi="Times New Roman" w:cs="Times New Roman"/>
          <w:sz w:val="28"/>
          <w:szCs w:val="28"/>
          <w:lang w:val="kk-KZ"/>
        </w:rPr>
        <w:t>с</w:t>
      </w:r>
      <w:r w:rsidR="00763CEF" w:rsidRPr="00154F7D">
        <w:rPr>
          <w:rFonts w:ascii="Times New Roman" w:hAnsi="Times New Roman" w:cs="Times New Roman"/>
          <w:sz w:val="28"/>
          <w:szCs w:val="28"/>
          <w:lang w:val="kk-KZ"/>
        </w:rPr>
        <w:t>егіз доменге дейін бөлу;</w:t>
      </w:r>
    </w:p>
    <w:p w14:paraId="6D5E967C" w14:textId="77777777" w:rsidR="00763CEF" w:rsidRPr="00154F7D" w:rsidRDefault="00B863ED"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763CEF" w:rsidRPr="00154F7D">
        <w:rPr>
          <w:rFonts w:ascii="Times New Roman" w:hAnsi="Times New Roman" w:cs="Times New Roman"/>
          <w:sz w:val="28"/>
          <w:szCs w:val="28"/>
          <w:lang w:val="kk-KZ"/>
        </w:rPr>
        <w:t xml:space="preserve"> </w:t>
      </w:r>
      <w:r w:rsidR="00533D38" w:rsidRPr="00154F7D">
        <w:rPr>
          <w:rFonts w:ascii="Times New Roman" w:hAnsi="Times New Roman" w:cs="Times New Roman"/>
          <w:sz w:val="28"/>
          <w:szCs w:val="28"/>
          <w:lang w:val="kk-KZ"/>
        </w:rPr>
        <w:t>а</w:t>
      </w:r>
      <w:r w:rsidR="00763CEF" w:rsidRPr="00154F7D">
        <w:rPr>
          <w:rFonts w:ascii="Times New Roman" w:hAnsi="Times New Roman" w:cs="Times New Roman"/>
          <w:sz w:val="28"/>
          <w:szCs w:val="28"/>
          <w:lang w:val="kk-KZ"/>
        </w:rPr>
        <w:t>қпараттық элементтерді иерархиялық құрылымда алты мәтіндік және иерархиялық мәтінге дейін белгілеу жүйесін орнату;</w:t>
      </w:r>
    </w:p>
    <w:p w14:paraId="60C01280" w14:textId="77777777" w:rsidR="00763CEF" w:rsidRPr="00154F7D" w:rsidRDefault="00B863ED"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w:t>
      </w:r>
      <w:r w:rsidR="00763CEF" w:rsidRPr="00154F7D">
        <w:rPr>
          <w:rFonts w:ascii="Times New Roman" w:hAnsi="Times New Roman" w:cs="Times New Roman"/>
          <w:sz w:val="28"/>
          <w:szCs w:val="28"/>
          <w:lang w:val="kk-KZ"/>
        </w:rPr>
        <w:t xml:space="preserve"> </w:t>
      </w:r>
      <w:r w:rsidR="00533D38" w:rsidRPr="00154F7D">
        <w:rPr>
          <w:rFonts w:ascii="Times New Roman" w:hAnsi="Times New Roman" w:cs="Times New Roman"/>
          <w:sz w:val="28"/>
          <w:szCs w:val="28"/>
          <w:lang w:val="kk-KZ"/>
        </w:rPr>
        <w:t>а</w:t>
      </w:r>
      <w:r w:rsidR="00763CEF" w:rsidRPr="00154F7D">
        <w:rPr>
          <w:rFonts w:ascii="Times New Roman" w:hAnsi="Times New Roman" w:cs="Times New Roman"/>
          <w:sz w:val="28"/>
          <w:szCs w:val="28"/>
          <w:lang w:val="kk-KZ"/>
        </w:rPr>
        <w:t>қпараттық элементтер мен иерархиялық топтарды (хабарлама блогы, командалық блок, жад, уақыт шегі) автоматты түрде іске қосу функциясымен қолмен және оқиғаға негізделген таңбалау;</w:t>
      </w:r>
    </w:p>
    <w:p w14:paraId="4392914A" w14:textId="77777777" w:rsidR="00C85360" w:rsidRPr="00154F7D" w:rsidRDefault="00B863ED"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r w:rsidR="00533D38" w:rsidRPr="00154F7D">
        <w:rPr>
          <w:rFonts w:ascii="Times New Roman" w:hAnsi="Times New Roman" w:cs="Times New Roman"/>
          <w:sz w:val="28"/>
          <w:szCs w:val="28"/>
          <w:lang w:val="kk-KZ"/>
        </w:rPr>
        <w:t>ж</w:t>
      </w:r>
      <w:r w:rsidR="00763CEF" w:rsidRPr="00154F7D">
        <w:rPr>
          <w:rFonts w:ascii="Times New Roman" w:hAnsi="Times New Roman" w:cs="Times New Roman"/>
          <w:sz w:val="28"/>
          <w:szCs w:val="28"/>
          <w:lang w:val="kk-KZ"/>
        </w:rPr>
        <w:t>үйеге кіру үшін авторизациялауды басқару;</w:t>
      </w:r>
    </w:p>
    <w:p w14:paraId="68DCA716" w14:textId="77777777" w:rsidR="00763CEF" w:rsidRPr="00154F7D" w:rsidRDefault="00B863ED"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763CEF" w:rsidRPr="00154F7D">
        <w:rPr>
          <w:rFonts w:ascii="Times New Roman" w:hAnsi="Times New Roman" w:cs="Times New Roman"/>
          <w:sz w:val="28"/>
          <w:szCs w:val="28"/>
          <w:lang w:val="kk-KZ"/>
        </w:rPr>
        <w:t xml:space="preserve"> </w:t>
      </w:r>
      <w:r w:rsidR="00533D38" w:rsidRPr="00154F7D">
        <w:rPr>
          <w:rFonts w:ascii="Times New Roman" w:hAnsi="Times New Roman" w:cs="Times New Roman"/>
          <w:sz w:val="28"/>
          <w:szCs w:val="28"/>
          <w:lang w:val="kk-KZ"/>
        </w:rPr>
        <w:t>c</w:t>
      </w:r>
      <w:r w:rsidR="00763CEF" w:rsidRPr="00154F7D">
        <w:rPr>
          <w:rFonts w:ascii="Times New Roman" w:hAnsi="Times New Roman" w:cs="Times New Roman"/>
          <w:sz w:val="28"/>
          <w:szCs w:val="28"/>
          <w:lang w:val="kk-KZ"/>
        </w:rPr>
        <w:t>onnectivity функциясы (келесі IDS HIGH-LEIT модульдеріне контекстке сезімтал тармақталу: үрдістер, технологиялық кескіндер, ақпараттық элементтер редакторы, оқиғалар журналы, аппаттық жағдайлар тізімі);</w:t>
      </w:r>
    </w:p>
    <w:p w14:paraId="7402E3B6" w14:textId="77777777" w:rsidR="00763CEF" w:rsidRPr="00154F7D" w:rsidRDefault="00B863ED"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763CEF" w:rsidRPr="00154F7D">
        <w:rPr>
          <w:rFonts w:ascii="Times New Roman" w:hAnsi="Times New Roman" w:cs="Times New Roman"/>
          <w:sz w:val="28"/>
          <w:szCs w:val="28"/>
          <w:lang w:val="kk-KZ"/>
        </w:rPr>
        <w:t xml:space="preserve"> </w:t>
      </w:r>
      <w:r w:rsidR="00533D38" w:rsidRPr="00154F7D">
        <w:rPr>
          <w:rFonts w:ascii="Times New Roman" w:hAnsi="Times New Roman" w:cs="Times New Roman"/>
          <w:sz w:val="28"/>
          <w:szCs w:val="28"/>
          <w:lang w:val="kk-KZ"/>
        </w:rPr>
        <w:t>ко</w:t>
      </w:r>
      <w:r w:rsidR="00763CEF" w:rsidRPr="00154F7D">
        <w:rPr>
          <w:rFonts w:ascii="Times New Roman" w:hAnsi="Times New Roman" w:cs="Times New Roman"/>
          <w:sz w:val="28"/>
          <w:szCs w:val="28"/>
          <w:lang w:val="kk-KZ"/>
        </w:rPr>
        <w:t>мандалардың, командалық топтардың, берілген мәндердің, түсініктемелердің циклдік немесе арнайы шығуына арналған жоспарлау функциясы;</w:t>
      </w:r>
    </w:p>
    <w:p w14:paraId="2DE6AC76" w14:textId="77777777" w:rsidR="00763CEF" w:rsidRPr="00154F7D" w:rsidRDefault="00B863ED"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763CEF" w:rsidRPr="00154F7D">
        <w:rPr>
          <w:rFonts w:ascii="Times New Roman" w:hAnsi="Times New Roman" w:cs="Times New Roman"/>
          <w:sz w:val="28"/>
          <w:szCs w:val="28"/>
          <w:lang w:val="kk-KZ"/>
        </w:rPr>
        <w:t xml:space="preserve"> ASCII немесе ODBC интерфейстерін қолдану арқылы сипаттамалар мен сандық архивтерді импорттау/экспорттау;</w:t>
      </w:r>
    </w:p>
    <w:p w14:paraId="057301B7" w14:textId="77777777" w:rsidR="00763CEF" w:rsidRPr="00154F7D" w:rsidRDefault="00B863ED"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763CEF" w:rsidRPr="00154F7D">
        <w:rPr>
          <w:rFonts w:ascii="Times New Roman" w:hAnsi="Times New Roman" w:cs="Times New Roman"/>
          <w:sz w:val="28"/>
          <w:szCs w:val="28"/>
          <w:lang w:val="kk-KZ"/>
        </w:rPr>
        <w:t xml:space="preserve"> </w:t>
      </w:r>
      <w:r w:rsidR="00533D38" w:rsidRPr="00154F7D">
        <w:rPr>
          <w:rFonts w:ascii="Times New Roman" w:hAnsi="Times New Roman" w:cs="Times New Roman"/>
          <w:sz w:val="28"/>
          <w:szCs w:val="28"/>
          <w:lang w:val="kk-KZ"/>
        </w:rPr>
        <w:t>а</w:t>
      </w:r>
      <w:r w:rsidR="00763CEF" w:rsidRPr="00154F7D">
        <w:rPr>
          <w:rFonts w:ascii="Times New Roman" w:hAnsi="Times New Roman" w:cs="Times New Roman"/>
          <w:sz w:val="28"/>
          <w:szCs w:val="28"/>
          <w:lang w:val="kk-KZ"/>
        </w:rPr>
        <w:t>рнайы Excel формаларын қолдана отырып, ақпараттық объектілерді жаппай редакциялау.</w:t>
      </w:r>
    </w:p>
    <w:p w14:paraId="28156A9A"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2. Өлшенген мәндерді өңдеу</w:t>
      </w:r>
      <w:r w:rsidR="00533D38">
        <w:rPr>
          <w:rFonts w:ascii="Times New Roman" w:hAnsi="Times New Roman" w:cs="Times New Roman"/>
          <w:sz w:val="28"/>
          <w:szCs w:val="28"/>
          <w:lang w:val="kk-KZ"/>
        </w:rPr>
        <w:t>.</w:t>
      </w:r>
    </w:p>
    <w:p w14:paraId="58A7545C"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3. Есептегіштің міндерін өндеу</w:t>
      </w:r>
      <w:r w:rsidR="00533D38">
        <w:rPr>
          <w:rFonts w:ascii="Times New Roman" w:hAnsi="Times New Roman" w:cs="Times New Roman"/>
          <w:sz w:val="28"/>
          <w:szCs w:val="28"/>
          <w:lang w:val="kk-KZ"/>
        </w:rPr>
        <w:t>.</w:t>
      </w:r>
    </w:p>
    <w:p w14:paraId="265C3307"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4. Енгізілген мәндерді өндеу</w:t>
      </w:r>
      <w:r w:rsidR="00B863ED" w:rsidRPr="00154F7D">
        <w:rPr>
          <w:rFonts w:ascii="Times New Roman" w:hAnsi="Times New Roman" w:cs="Times New Roman"/>
          <w:sz w:val="28"/>
          <w:szCs w:val="28"/>
          <w:lang w:val="kk-KZ"/>
        </w:rPr>
        <w:t xml:space="preserve">, яғни </w:t>
      </w:r>
      <w:r w:rsidRPr="00154F7D">
        <w:rPr>
          <w:rFonts w:ascii="Times New Roman" w:hAnsi="Times New Roman" w:cs="Times New Roman"/>
          <w:sz w:val="28"/>
          <w:szCs w:val="28"/>
          <w:lang w:val="kk-KZ"/>
        </w:rPr>
        <w:t>RTU және автоматика жабдықтары үшін енгізілген мәндерді шығару</w:t>
      </w:r>
      <w:r w:rsidR="00B863ED" w:rsidRPr="00154F7D">
        <w:rPr>
          <w:rFonts w:ascii="Times New Roman" w:hAnsi="Times New Roman" w:cs="Times New Roman"/>
          <w:sz w:val="28"/>
          <w:szCs w:val="28"/>
          <w:lang w:val="kk-KZ"/>
        </w:rPr>
        <w:t>, а</w:t>
      </w:r>
      <w:r w:rsidRPr="00154F7D">
        <w:rPr>
          <w:rFonts w:ascii="Times New Roman" w:hAnsi="Times New Roman" w:cs="Times New Roman"/>
          <w:sz w:val="28"/>
          <w:szCs w:val="28"/>
          <w:lang w:val="kk-KZ"/>
        </w:rPr>
        <w:t>втоматты жүйелер үшін реттелетін импорттық импульс</w:t>
      </w:r>
      <w:r w:rsidR="00B863ED" w:rsidRPr="00154F7D">
        <w:rPr>
          <w:rFonts w:ascii="Times New Roman" w:hAnsi="Times New Roman" w:cs="Times New Roman"/>
          <w:sz w:val="28"/>
          <w:szCs w:val="28"/>
          <w:lang w:val="kk-KZ"/>
        </w:rPr>
        <w:t>, к</w:t>
      </w:r>
      <w:r w:rsidRPr="00154F7D">
        <w:rPr>
          <w:rFonts w:ascii="Times New Roman" w:hAnsi="Times New Roman" w:cs="Times New Roman"/>
          <w:sz w:val="28"/>
          <w:szCs w:val="28"/>
          <w:lang w:val="kk-KZ"/>
        </w:rPr>
        <w:t>ез-келген хабарламалармен немесе ерікті логикалық өрнектермен блоктау</w:t>
      </w:r>
      <w:r w:rsidR="00B863ED" w:rsidRPr="00154F7D">
        <w:rPr>
          <w:rFonts w:ascii="Times New Roman" w:hAnsi="Times New Roman" w:cs="Times New Roman"/>
          <w:sz w:val="28"/>
          <w:szCs w:val="28"/>
          <w:lang w:val="kk-KZ"/>
        </w:rPr>
        <w:t>.</w:t>
      </w:r>
    </w:p>
    <w:p w14:paraId="3A1E52B5"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5. </w:t>
      </w:r>
      <w:bookmarkStart w:id="10" w:name="_Hlk73876924"/>
      <w:r w:rsidRPr="00154F7D">
        <w:rPr>
          <w:rFonts w:ascii="Times New Roman" w:hAnsi="Times New Roman" w:cs="Times New Roman"/>
          <w:sz w:val="28"/>
          <w:szCs w:val="28"/>
          <w:lang w:val="kk-KZ"/>
        </w:rPr>
        <w:t>Команд</w:t>
      </w:r>
      <w:bookmarkEnd w:id="10"/>
      <w:r w:rsidRPr="00154F7D">
        <w:rPr>
          <w:rFonts w:ascii="Times New Roman" w:hAnsi="Times New Roman" w:cs="Times New Roman"/>
          <w:sz w:val="28"/>
          <w:szCs w:val="28"/>
          <w:lang w:val="kk-KZ"/>
        </w:rPr>
        <w:t>аларды өңдеу:</w:t>
      </w:r>
      <w:r w:rsidR="00B863ED" w:rsidRPr="00154F7D">
        <w:rPr>
          <w:rFonts w:ascii="Times New Roman" w:hAnsi="Times New Roman" w:cs="Times New Roman"/>
          <w:sz w:val="28"/>
          <w:szCs w:val="28"/>
          <w:lang w:val="kk-KZ"/>
        </w:rPr>
        <w:t xml:space="preserve"> к</w:t>
      </w:r>
      <w:r w:rsidRPr="00154F7D">
        <w:rPr>
          <w:rFonts w:ascii="Times New Roman" w:hAnsi="Times New Roman" w:cs="Times New Roman"/>
          <w:sz w:val="28"/>
          <w:szCs w:val="28"/>
          <w:lang w:val="kk-KZ"/>
        </w:rPr>
        <w:t>омандаларды үздіксіз немесе импульсивті командалар ретінде шығару</w:t>
      </w:r>
      <w:r w:rsidR="00B863ED"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1.5 немесе 2 байланыс командалар (сәйкес шығыс тақталарымен)</w:t>
      </w:r>
      <w:r w:rsidR="00B863ED" w:rsidRPr="00154F7D">
        <w:rPr>
          <w:rFonts w:ascii="Times New Roman" w:hAnsi="Times New Roman" w:cs="Times New Roman"/>
          <w:sz w:val="28"/>
          <w:szCs w:val="28"/>
          <w:lang w:val="kk-KZ"/>
        </w:rPr>
        <w:t>, а</w:t>
      </w:r>
      <w:r w:rsidRPr="00154F7D">
        <w:rPr>
          <w:rFonts w:ascii="Times New Roman" w:hAnsi="Times New Roman" w:cs="Times New Roman"/>
          <w:sz w:val="28"/>
          <w:szCs w:val="28"/>
          <w:lang w:val="kk-KZ"/>
        </w:rPr>
        <w:t>шу-</w:t>
      </w:r>
      <w:r w:rsidR="00B863ED" w:rsidRPr="00154F7D">
        <w:rPr>
          <w:rFonts w:ascii="Times New Roman" w:hAnsi="Times New Roman" w:cs="Times New Roman"/>
          <w:sz w:val="28"/>
          <w:szCs w:val="28"/>
          <w:lang w:val="kk-KZ"/>
        </w:rPr>
        <w:t>т</w:t>
      </w:r>
      <w:r w:rsidRPr="00154F7D">
        <w:rPr>
          <w:rFonts w:ascii="Times New Roman" w:hAnsi="Times New Roman" w:cs="Times New Roman"/>
          <w:sz w:val="28"/>
          <w:szCs w:val="28"/>
          <w:lang w:val="kk-KZ"/>
        </w:rPr>
        <w:t>оқтату-</w:t>
      </w:r>
      <w:r w:rsidR="00B863ED" w:rsidRPr="00154F7D">
        <w:rPr>
          <w:rFonts w:ascii="Times New Roman" w:hAnsi="Times New Roman" w:cs="Times New Roman"/>
          <w:sz w:val="28"/>
          <w:szCs w:val="28"/>
          <w:lang w:val="kk-KZ"/>
        </w:rPr>
        <w:t>ж</w:t>
      </w:r>
      <w:r w:rsidRPr="00154F7D">
        <w:rPr>
          <w:rFonts w:ascii="Times New Roman" w:hAnsi="Times New Roman" w:cs="Times New Roman"/>
          <w:sz w:val="28"/>
          <w:szCs w:val="28"/>
          <w:lang w:val="kk-KZ"/>
        </w:rPr>
        <w:t>абу командалары</w:t>
      </w:r>
      <w:r w:rsidR="00B863ED" w:rsidRPr="00154F7D">
        <w:rPr>
          <w:rFonts w:ascii="Times New Roman" w:hAnsi="Times New Roman" w:cs="Times New Roman"/>
          <w:sz w:val="28"/>
          <w:szCs w:val="28"/>
          <w:lang w:val="kk-KZ"/>
        </w:rPr>
        <w:t>, қ</w:t>
      </w:r>
      <w:r w:rsidRPr="00154F7D">
        <w:rPr>
          <w:rFonts w:ascii="Times New Roman" w:hAnsi="Times New Roman" w:cs="Times New Roman"/>
          <w:sz w:val="28"/>
          <w:szCs w:val="28"/>
          <w:lang w:val="kk-KZ"/>
        </w:rPr>
        <w:t>айта тексеру сигналдарының көмегімен тапсырмалардың орындалуын бақылау</w:t>
      </w:r>
      <w:r w:rsidR="00B863ED" w:rsidRPr="00154F7D">
        <w:rPr>
          <w:rFonts w:ascii="Times New Roman" w:hAnsi="Times New Roman" w:cs="Times New Roman"/>
          <w:sz w:val="28"/>
          <w:szCs w:val="28"/>
          <w:lang w:val="kk-KZ"/>
        </w:rPr>
        <w:t>, к</w:t>
      </w:r>
      <w:r w:rsidRPr="00154F7D">
        <w:rPr>
          <w:rFonts w:ascii="Times New Roman" w:hAnsi="Times New Roman" w:cs="Times New Roman"/>
          <w:sz w:val="28"/>
          <w:szCs w:val="28"/>
          <w:lang w:val="kk-KZ"/>
        </w:rPr>
        <w:t>ез-келген хабарламалармен немесе ерікті логикалық өрнектермен блоктау</w:t>
      </w:r>
      <w:r w:rsidR="00B863ED" w:rsidRPr="00154F7D">
        <w:rPr>
          <w:rFonts w:ascii="Times New Roman" w:hAnsi="Times New Roman" w:cs="Times New Roman"/>
          <w:sz w:val="28"/>
          <w:szCs w:val="28"/>
          <w:lang w:val="kk-KZ"/>
        </w:rPr>
        <w:t>, м</w:t>
      </w:r>
      <w:r w:rsidRPr="00154F7D">
        <w:rPr>
          <w:rFonts w:ascii="Times New Roman" w:hAnsi="Times New Roman" w:cs="Times New Roman"/>
          <w:sz w:val="28"/>
          <w:szCs w:val="28"/>
          <w:lang w:val="kk-KZ"/>
        </w:rPr>
        <w:t>акс. 32 жеке к</w:t>
      </w:r>
      <w:r w:rsidR="00B863ED" w:rsidRPr="00154F7D">
        <w:rPr>
          <w:rFonts w:ascii="Times New Roman" w:hAnsi="Times New Roman" w:cs="Times New Roman"/>
          <w:sz w:val="28"/>
          <w:szCs w:val="28"/>
          <w:lang w:val="kk-KZ"/>
        </w:rPr>
        <w:t>о</w:t>
      </w:r>
      <w:r w:rsidRPr="00154F7D">
        <w:rPr>
          <w:rFonts w:ascii="Times New Roman" w:hAnsi="Times New Roman" w:cs="Times New Roman"/>
          <w:sz w:val="28"/>
          <w:szCs w:val="28"/>
          <w:lang w:val="kk-KZ"/>
        </w:rPr>
        <w:t>мандаларды топтастыруға арналған топтық командалар</w:t>
      </w:r>
      <w:r w:rsidR="00B863ED" w:rsidRPr="00154F7D">
        <w:rPr>
          <w:rFonts w:ascii="Times New Roman" w:hAnsi="Times New Roman" w:cs="Times New Roman"/>
          <w:sz w:val="28"/>
          <w:szCs w:val="28"/>
          <w:lang w:val="kk-KZ"/>
        </w:rPr>
        <w:t>, қ</w:t>
      </w:r>
      <w:r w:rsidRPr="00154F7D">
        <w:rPr>
          <w:rFonts w:ascii="Times New Roman" w:hAnsi="Times New Roman" w:cs="Times New Roman"/>
          <w:sz w:val="28"/>
          <w:szCs w:val="28"/>
          <w:lang w:val="kk-KZ"/>
        </w:rPr>
        <w:t>ызметтік циклдарды және активациялау шарттарын ескеретін, макс. 32 командаларының ретімен өңдеуге арналған ауыстыру командалары.</w:t>
      </w:r>
    </w:p>
    <w:p w14:paraId="3857C850"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6. Өткен сағаттарды санау/коммутация циклдары;</w:t>
      </w:r>
    </w:p>
    <w:p w14:paraId="1AAC87BF"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7. Мәндерді қолмен енгізу;</w:t>
      </w:r>
    </w:p>
    <w:p w14:paraId="67E06654"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8. Процесстің мнемосызбалары/көрсету:</w:t>
      </w:r>
      <w:r w:rsidR="00B863ED" w:rsidRPr="00154F7D">
        <w:rPr>
          <w:rFonts w:ascii="Times New Roman" w:hAnsi="Times New Roman" w:cs="Times New Roman"/>
          <w:sz w:val="28"/>
          <w:szCs w:val="28"/>
          <w:lang w:val="kk-KZ"/>
        </w:rPr>
        <w:t xml:space="preserve"> п</w:t>
      </w:r>
      <w:r w:rsidRPr="00154F7D">
        <w:rPr>
          <w:rFonts w:ascii="Times New Roman" w:hAnsi="Times New Roman" w:cs="Times New Roman"/>
          <w:sz w:val="28"/>
          <w:szCs w:val="28"/>
          <w:lang w:val="kk-KZ"/>
        </w:rPr>
        <w:t>роцестің толық графикалық векторлық мнемоникалық сызбаларына арналған ыңғайлы орнатылған дисплей және символдық редактор</w:t>
      </w:r>
      <w:r w:rsidR="00B863ED" w:rsidRPr="00154F7D">
        <w:rPr>
          <w:rFonts w:ascii="Times New Roman" w:hAnsi="Times New Roman" w:cs="Times New Roman"/>
          <w:sz w:val="28"/>
          <w:szCs w:val="28"/>
          <w:lang w:val="kk-KZ"/>
        </w:rPr>
        <w:t>, ф</w:t>
      </w:r>
      <w:r w:rsidRPr="00154F7D">
        <w:rPr>
          <w:rFonts w:ascii="Times New Roman" w:hAnsi="Times New Roman" w:cs="Times New Roman"/>
          <w:sz w:val="28"/>
          <w:szCs w:val="28"/>
          <w:lang w:val="kk-KZ"/>
        </w:rPr>
        <w:t>ондық кескіндерді интеграциялау (Bitmap, wmf, drw)</w:t>
      </w:r>
      <w:r w:rsidR="00B863ED" w:rsidRPr="00154F7D">
        <w:rPr>
          <w:rFonts w:ascii="Times New Roman" w:hAnsi="Times New Roman" w:cs="Times New Roman"/>
          <w:sz w:val="28"/>
          <w:szCs w:val="28"/>
          <w:lang w:val="kk-KZ"/>
        </w:rPr>
        <w:t>, э</w:t>
      </w:r>
      <w:r w:rsidRPr="00154F7D">
        <w:rPr>
          <w:rFonts w:ascii="Times New Roman" w:hAnsi="Times New Roman" w:cs="Times New Roman"/>
          <w:sz w:val="28"/>
          <w:szCs w:val="28"/>
          <w:lang w:val="kk-KZ"/>
        </w:rPr>
        <w:t>кстенсивтік және кеңейтілетін символдар мен объектілер кітапханасы</w:t>
      </w:r>
      <w:r w:rsidR="00B863ED" w:rsidRPr="00154F7D">
        <w:rPr>
          <w:rFonts w:ascii="Times New Roman" w:hAnsi="Times New Roman" w:cs="Times New Roman"/>
          <w:sz w:val="28"/>
          <w:szCs w:val="28"/>
          <w:lang w:val="kk-KZ"/>
        </w:rPr>
        <w:t>, б</w:t>
      </w:r>
      <w:r w:rsidRPr="00154F7D">
        <w:rPr>
          <w:rFonts w:ascii="Times New Roman" w:hAnsi="Times New Roman" w:cs="Times New Roman"/>
          <w:sz w:val="28"/>
          <w:szCs w:val="28"/>
          <w:lang w:val="kk-KZ"/>
        </w:rPr>
        <w:t>ұрынғы егжей-тегжейлі мнемоникалық сызбалар мен шаблондарды қолдана отырып, процестерді онлайн режимінде бақылау және визуалдау</w:t>
      </w:r>
      <w:r w:rsidR="00B863ED" w:rsidRPr="00154F7D">
        <w:rPr>
          <w:rFonts w:ascii="Times New Roman" w:hAnsi="Times New Roman" w:cs="Times New Roman"/>
          <w:sz w:val="28"/>
          <w:szCs w:val="28"/>
          <w:lang w:val="kk-KZ"/>
        </w:rPr>
        <w:t>, қ</w:t>
      </w:r>
      <w:r w:rsidRPr="00154F7D">
        <w:rPr>
          <w:rFonts w:ascii="Times New Roman" w:hAnsi="Times New Roman" w:cs="Times New Roman"/>
          <w:sz w:val="28"/>
          <w:szCs w:val="28"/>
          <w:lang w:val="kk-KZ"/>
        </w:rPr>
        <w:t>ашықтан үлкейту (бір объект және бірнеше), айналдыру және кедергі сигналдарын жою (16 қабатты)</w:t>
      </w:r>
      <w:r w:rsidR="00B863ED" w:rsidRPr="00154F7D">
        <w:rPr>
          <w:rFonts w:ascii="Times New Roman" w:hAnsi="Times New Roman" w:cs="Times New Roman"/>
          <w:sz w:val="28"/>
          <w:szCs w:val="28"/>
          <w:lang w:val="kk-KZ"/>
        </w:rPr>
        <w:t>, ес</w:t>
      </w:r>
      <w:r w:rsidRPr="00154F7D">
        <w:rPr>
          <w:rFonts w:ascii="Times New Roman" w:hAnsi="Times New Roman" w:cs="Times New Roman"/>
          <w:sz w:val="28"/>
          <w:szCs w:val="28"/>
          <w:lang w:val="kk-KZ"/>
        </w:rPr>
        <w:t>ке салғыш функциясы бар суреттерге ескертулер мен іздеу функциялары</w:t>
      </w:r>
      <w:r w:rsidR="00B863ED" w:rsidRPr="00154F7D">
        <w:rPr>
          <w:rFonts w:ascii="Times New Roman" w:hAnsi="Times New Roman" w:cs="Times New Roman"/>
          <w:sz w:val="28"/>
          <w:szCs w:val="28"/>
          <w:lang w:val="kk-KZ"/>
        </w:rPr>
        <w:t>, п</w:t>
      </w:r>
      <w:r w:rsidRPr="00154F7D">
        <w:rPr>
          <w:rFonts w:ascii="Times New Roman" w:hAnsi="Times New Roman" w:cs="Times New Roman"/>
          <w:sz w:val="28"/>
          <w:szCs w:val="28"/>
          <w:lang w:val="kk-KZ"/>
        </w:rPr>
        <w:t>роцесстің мнемоникалық сызбаларынан қосымшаларды шақыру (оның ішінде үшінші жақты қоса).</w:t>
      </w:r>
    </w:p>
    <w:p w14:paraId="26C28A58"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9. Мұрағатталған графиктер:</w:t>
      </w:r>
      <w:r w:rsidR="00B863ED" w:rsidRPr="00154F7D">
        <w:rPr>
          <w:rFonts w:ascii="Times New Roman" w:hAnsi="Times New Roman" w:cs="Times New Roman"/>
          <w:sz w:val="28"/>
          <w:szCs w:val="28"/>
          <w:lang w:val="kk-KZ"/>
        </w:rPr>
        <w:t xml:space="preserve"> г</w:t>
      </w:r>
      <w:r w:rsidRPr="00154F7D">
        <w:rPr>
          <w:rFonts w:ascii="Times New Roman" w:hAnsi="Times New Roman" w:cs="Times New Roman"/>
          <w:sz w:val="28"/>
          <w:szCs w:val="28"/>
          <w:lang w:val="kk-KZ"/>
        </w:rPr>
        <w:t>рафикте 4</w:t>
      </w:r>
      <w:r w:rsidR="00533D38">
        <w:rPr>
          <w:rFonts w:ascii="Times New Roman" w:hAnsi="Times New Roman" w:cs="Times New Roman"/>
          <w:sz w:val="28"/>
          <w:szCs w:val="28"/>
          <w:lang w:val="kk-KZ"/>
        </w:rPr>
        <w:t>-</w:t>
      </w:r>
      <w:r w:rsidRPr="00154F7D">
        <w:rPr>
          <w:rFonts w:ascii="Times New Roman" w:hAnsi="Times New Roman" w:cs="Times New Roman"/>
          <w:sz w:val="28"/>
          <w:szCs w:val="28"/>
          <w:lang w:val="kk-KZ"/>
        </w:rPr>
        <w:t>х және 6 у осьтері бар 16-ға дейін диаграммаларды тағайындау</w:t>
      </w:r>
      <w:r w:rsidR="00B863ED" w:rsidRPr="00154F7D">
        <w:rPr>
          <w:rFonts w:ascii="Times New Roman" w:hAnsi="Times New Roman" w:cs="Times New Roman"/>
          <w:sz w:val="28"/>
          <w:szCs w:val="28"/>
          <w:lang w:val="kk-KZ"/>
        </w:rPr>
        <w:t>, қ</w:t>
      </w:r>
      <w:r w:rsidRPr="00154F7D">
        <w:rPr>
          <w:rFonts w:ascii="Times New Roman" w:hAnsi="Times New Roman" w:cs="Times New Roman"/>
          <w:sz w:val="28"/>
          <w:szCs w:val="28"/>
          <w:lang w:val="kk-KZ"/>
        </w:rPr>
        <w:t>исықтар, гистограммалар, торлы және орналасу функциялары</w:t>
      </w:r>
      <w:r w:rsidR="00B863ED" w:rsidRPr="00154F7D">
        <w:rPr>
          <w:rFonts w:ascii="Times New Roman" w:hAnsi="Times New Roman" w:cs="Times New Roman"/>
          <w:sz w:val="28"/>
          <w:szCs w:val="28"/>
          <w:lang w:val="kk-KZ"/>
        </w:rPr>
        <w:t>, б</w:t>
      </w:r>
      <w:r w:rsidRPr="00154F7D">
        <w:rPr>
          <w:rFonts w:ascii="Times New Roman" w:hAnsi="Times New Roman" w:cs="Times New Roman"/>
          <w:sz w:val="28"/>
          <w:szCs w:val="28"/>
          <w:lang w:val="kk-KZ"/>
        </w:rPr>
        <w:t>елгішелер көмегімен тор және аралық сынамалар алу</w:t>
      </w:r>
      <w:r w:rsidR="00B863ED" w:rsidRPr="00154F7D">
        <w:rPr>
          <w:rFonts w:ascii="Times New Roman" w:hAnsi="Times New Roman" w:cs="Times New Roman"/>
          <w:sz w:val="28"/>
          <w:szCs w:val="28"/>
          <w:lang w:val="kk-KZ"/>
        </w:rPr>
        <w:t xml:space="preserve">, </w:t>
      </w:r>
      <w:r w:rsidR="00B863ED" w:rsidRPr="00154F7D">
        <w:rPr>
          <w:rFonts w:ascii="Times New Roman" w:hAnsi="Times New Roman" w:cs="Times New Roman"/>
          <w:sz w:val="28"/>
          <w:szCs w:val="28"/>
          <w:lang w:val="kk-KZ"/>
        </w:rPr>
        <w:lastRenderedPageBreak/>
        <w:t>к</w:t>
      </w:r>
      <w:r w:rsidRPr="00154F7D">
        <w:rPr>
          <w:rFonts w:ascii="Times New Roman" w:hAnsi="Times New Roman" w:cs="Times New Roman"/>
          <w:sz w:val="28"/>
          <w:szCs w:val="28"/>
          <w:lang w:val="kk-KZ"/>
        </w:rPr>
        <w:t>езеңнің соңына дейін циклдік жаңаруы және ашылуы бар диаграммалар кестелері</w:t>
      </w:r>
      <w:r w:rsidR="00B863ED" w:rsidRPr="00154F7D">
        <w:rPr>
          <w:rFonts w:ascii="Times New Roman" w:hAnsi="Times New Roman" w:cs="Times New Roman"/>
          <w:sz w:val="28"/>
          <w:szCs w:val="28"/>
          <w:lang w:val="kk-KZ"/>
        </w:rPr>
        <w:t>, т</w:t>
      </w:r>
      <w:r w:rsidRPr="00154F7D">
        <w:rPr>
          <w:rFonts w:ascii="Times New Roman" w:hAnsi="Times New Roman" w:cs="Times New Roman"/>
          <w:sz w:val="28"/>
          <w:szCs w:val="28"/>
          <w:lang w:val="kk-KZ"/>
        </w:rPr>
        <w:t>ұтас сызықпен көрсетілген таралу қисығы.</w:t>
      </w:r>
    </w:p>
    <w:p w14:paraId="1042260B"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10. Іс-шаралар журналы:</w:t>
      </w:r>
      <w:r w:rsidR="00B863ED" w:rsidRPr="00154F7D">
        <w:rPr>
          <w:rFonts w:ascii="Times New Roman" w:hAnsi="Times New Roman" w:cs="Times New Roman"/>
          <w:sz w:val="28"/>
          <w:szCs w:val="28"/>
          <w:lang w:val="kk-KZ"/>
        </w:rPr>
        <w:t xml:space="preserve"> жү</w:t>
      </w:r>
      <w:r w:rsidRPr="00154F7D">
        <w:rPr>
          <w:rFonts w:ascii="Times New Roman" w:hAnsi="Times New Roman" w:cs="Times New Roman"/>
          <w:sz w:val="28"/>
          <w:szCs w:val="28"/>
          <w:lang w:val="kk-KZ"/>
        </w:rPr>
        <w:t>йелік оқиғаларды хронологиялық тәртіпте үздіксіз көрсету</w:t>
      </w:r>
      <w:r w:rsidR="00B863ED" w:rsidRPr="00154F7D">
        <w:rPr>
          <w:rFonts w:ascii="Times New Roman" w:hAnsi="Times New Roman" w:cs="Times New Roman"/>
          <w:sz w:val="28"/>
          <w:szCs w:val="28"/>
          <w:lang w:val="kk-KZ"/>
        </w:rPr>
        <w:t>, р</w:t>
      </w:r>
      <w:r w:rsidRPr="00154F7D">
        <w:rPr>
          <w:rFonts w:ascii="Times New Roman" w:hAnsi="Times New Roman" w:cs="Times New Roman"/>
          <w:sz w:val="28"/>
          <w:szCs w:val="28"/>
          <w:lang w:val="kk-KZ"/>
        </w:rPr>
        <w:t>еттелетін фильтрлер және деректерді көрсету (экспресс-фильтр)</w:t>
      </w:r>
      <w:r w:rsidR="00B863ED" w:rsidRPr="00154F7D">
        <w:rPr>
          <w:rFonts w:ascii="Times New Roman" w:hAnsi="Times New Roman" w:cs="Times New Roman"/>
          <w:sz w:val="28"/>
          <w:szCs w:val="28"/>
          <w:lang w:val="kk-KZ"/>
        </w:rPr>
        <w:t>, б</w:t>
      </w:r>
      <w:r w:rsidRPr="00154F7D">
        <w:rPr>
          <w:rFonts w:ascii="Times New Roman" w:hAnsi="Times New Roman" w:cs="Times New Roman"/>
          <w:sz w:val="28"/>
          <w:szCs w:val="28"/>
          <w:lang w:val="kk-KZ"/>
        </w:rPr>
        <w:t>елгішелермен жұмыс істеу (айналдыру, фильтрлеу, ауыстыру - статикалық / динамикалық)</w:t>
      </w:r>
      <w:r w:rsidR="00B863ED" w:rsidRPr="00154F7D">
        <w:rPr>
          <w:rFonts w:ascii="Times New Roman" w:hAnsi="Times New Roman" w:cs="Times New Roman"/>
          <w:sz w:val="28"/>
          <w:szCs w:val="28"/>
          <w:lang w:val="kk-KZ"/>
        </w:rPr>
        <w:t>, п</w:t>
      </w:r>
      <w:r w:rsidRPr="00154F7D">
        <w:rPr>
          <w:rFonts w:ascii="Times New Roman" w:hAnsi="Times New Roman" w:cs="Times New Roman"/>
          <w:sz w:val="28"/>
          <w:szCs w:val="28"/>
          <w:lang w:val="kk-KZ"/>
        </w:rPr>
        <w:t>ікірлер және қабылдауды растау функциясы.</w:t>
      </w:r>
    </w:p>
    <w:p w14:paraId="54BA1FD4"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11. Авариялық сигналдар кестесі мен тізімі:</w:t>
      </w:r>
      <w:r w:rsidR="00B863ED" w:rsidRPr="00154F7D">
        <w:rPr>
          <w:rFonts w:ascii="Times New Roman" w:hAnsi="Times New Roman" w:cs="Times New Roman"/>
          <w:sz w:val="28"/>
          <w:szCs w:val="28"/>
          <w:lang w:val="kk-KZ"/>
        </w:rPr>
        <w:t>е</w:t>
      </w:r>
      <w:r w:rsidRPr="00154F7D">
        <w:rPr>
          <w:rFonts w:ascii="Times New Roman" w:hAnsi="Times New Roman" w:cs="Times New Roman"/>
          <w:sz w:val="28"/>
          <w:szCs w:val="28"/>
          <w:lang w:val="kk-KZ"/>
        </w:rPr>
        <w:t>скерту, бұзушылықтар мен төтенше жағдайларды онлайн режимінде көрсету</w:t>
      </w:r>
      <w:r w:rsidR="00B863ED" w:rsidRPr="00154F7D">
        <w:rPr>
          <w:rFonts w:ascii="Times New Roman" w:hAnsi="Times New Roman" w:cs="Times New Roman"/>
          <w:sz w:val="28"/>
          <w:szCs w:val="28"/>
          <w:lang w:val="kk-KZ"/>
        </w:rPr>
        <w:t>, а</w:t>
      </w:r>
      <w:r w:rsidRPr="00154F7D">
        <w:rPr>
          <w:rFonts w:ascii="Times New Roman" w:hAnsi="Times New Roman" w:cs="Times New Roman"/>
          <w:sz w:val="28"/>
          <w:szCs w:val="28"/>
          <w:lang w:val="kk-KZ"/>
        </w:rPr>
        <w:t>лдын ала анықталған аймақтар мен маңызды фильтрлер</w:t>
      </w:r>
      <w:r w:rsidR="00B863ED" w:rsidRPr="00154F7D">
        <w:rPr>
          <w:rFonts w:ascii="Times New Roman" w:hAnsi="Times New Roman" w:cs="Times New Roman"/>
          <w:sz w:val="28"/>
          <w:szCs w:val="28"/>
          <w:lang w:val="kk-KZ"/>
        </w:rPr>
        <w:t>, қ</w:t>
      </w:r>
      <w:r w:rsidRPr="00154F7D">
        <w:rPr>
          <w:rFonts w:ascii="Times New Roman" w:hAnsi="Times New Roman" w:cs="Times New Roman"/>
          <w:sz w:val="28"/>
          <w:szCs w:val="28"/>
          <w:lang w:val="kk-KZ"/>
        </w:rPr>
        <w:t>абылдауды растау функциясы.</w:t>
      </w:r>
    </w:p>
    <w:p w14:paraId="0363EBD3"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12. Есеп беру формалары</w:t>
      </w:r>
      <w:r w:rsidR="00533D38">
        <w:rPr>
          <w:rFonts w:ascii="Times New Roman" w:hAnsi="Times New Roman" w:cs="Times New Roman"/>
          <w:sz w:val="28"/>
          <w:szCs w:val="28"/>
          <w:lang w:val="kk-KZ"/>
        </w:rPr>
        <w:t>.</w:t>
      </w:r>
    </w:p>
    <w:p w14:paraId="2B5AAF08"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13. Деректерді мұрағаттау және резервтік көшіру</w:t>
      </w:r>
      <w:r w:rsidR="00533D38">
        <w:rPr>
          <w:rFonts w:ascii="Times New Roman" w:hAnsi="Times New Roman" w:cs="Times New Roman"/>
          <w:sz w:val="28"/>
          <w:szCs w:val="28"/>
          <w:lang w:val="kk-KZ"/>
        </w:rPr>
        <w:t>.</w:t>
      </w:r>
    </w:p>
    <w:p w14:paraId="50F99448" w14:textId="77777777" w:rsidR="00763CEF" w:rsidRPr="00154F7D" w:rsidRDefault="00B94998"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АЖЖ</w:t>
      </w:r>
      <w:r w:rsidR="00763CEF" w:rsidRPr="00154F7D">
        <w:rPr>
          <w:rFonts w:ascii="Times New Roman" w:hAnsi="Times New Roman" w:cs="Times New Roman"/>
          <w:sz w:val="28"/>
          <w:szCs w:val="28"/>
          <w:lang w:val="kk-KZ"/>
        </w:rPr>
        <w:t xml:space="preserve"> жүйесінің енгізілген SCADA бағдарламалық жасақтаманың келесі модульдерін қолданған:</w:t>
      </w:r>
    </w:p>
    <w:p w14:paraId="11BA67D9"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1</w:t>
      </w:r>
      <w:r w:rsidR="00533D38">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Газ тарату және газ тарату жүйелеріндегі стационарлық және стационарлық емес процестерді модельдеу үшін</w:t>
      </w:r>
      <w:r w:rsidR="00533D38">
        <w:rPr>
          <w:rFonts w:ascii="Times New Roman" w:hAnsi="Times New Roman" w:cs="Times New Roman"/>
          <w:sz w:val="28"/>
          <w:szCs w:val="28"/>
          <w:lang w:val="kk-KZ"/>
        </w:rPr>
        <w:t>.</w:t>
      </w:r>
    </w:p>
    <w:p w14:paraId="372EB391"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2</w:t>
      </w:r>
      <w:r w:rsidR="00533D38">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«Онлайн» режимдерін модельдеу үшін</w:t>
      </w:r>
      <w:r w:rsidR="00533D38">
        <w:rPr>
          <w:rFonts w:ascii="Times New Roman" w:hAnsi="Times New Roman" w:cs="Times New Roman"/>
          <w:sz w:val="28"/>
          <w:szCs w:val="28"/>
          <w:lang w:val="kk-KZ"/>
        </w:rPr>
        <w:t>.</w:t>
      </w:r>
    </w:p>
    <w:p w14:paraId="15ABA34F"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3</w:t>
      </w:r>
      <w:r w:rsidR="00533D38">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Берілген газды коммерциялық есепке алу және тұтынушылармен кейінгі есеп айырысу мақсатында газ қасиеттерінің таралуын есептеу үшін.</w:t>
      </w:r>
    </w:p>
    <w:p w14:paraId="74A4DB2C"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4</w:t>
      </w:r>
      <w:r w:rsidR="00533D38">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Газ тасымалдаудың өлшенбейтін параметрлерін (ең алдымен барлық объектілер үшін газ шығыны) анықтаудан және олардың нақты күйін сипаттайтын ГТЖ объектілері модельдерінің параметрлерін анықтаудан тұратын ГТЖ-нің нақты режимдерін талдау үшін.</w:t>
      </w:r>
    </w:p>
    <w:p w14:paraId="73792024"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5</w:t>
      </w:r>
      <w:r w:rsidR="00533D38">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Талдау тапсырмасының жүйелі жұмысының нәтижесі болып табылатын ретроспективті параметрлік мәліметтер базасымен жұмыс істеу үшін.</w:t>
      </w:r>
    </w:p>
    <w:p w14:paraId="08D2FA58" w14:textId="77777777" w:rsidR="00763CEF" w:rsidRPr="00154F7D" w:rsidRDefault="00763CEF"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6</w:t>
      </w:r>
      <w:r w:rsidR="00533D38">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Әр түрлі оңтайландыру критерийлері бойынша ГТЖ жұмыс режимдерін жоспарлау үшін:</w:t>
      </w:r>
    </w:p>
    <w:p w14:paraId="20DABFC9" w14:textId="77777777" w:rsidR="00763CEF" w:rsidRPr="00154F7D" w:rsidRDefault="00763CEF"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максималды өнімділік;</w:t>
      </w:r>
    </w:p>
    <w:p w14:paraId="02FC563E" w14:textId="77777777" w:rsidR="00763CEF" w:rsidRPr="00154F7D" w:rsidRDefault="00763CEF"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өз қажеттіліктері үшін минималды газ шығыны;</w:t>
      </w:r>
    </w:p>
    <w:p w14:paraId="2585424C" w14:textId="77777777" w:rsidR="00763CEF" w:rsidRPr="00154F7D" w:rsidRDefault="00763CEF"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өз қажеттіліктері үшін электр энергиясының минималды шығыны;</w:t>
      </w:r>
    </w:p>
    <w:p w14:paraId="044D12D1" w14:textId="77777777" w:rsidR="00763CEF" w:rsidRPr="00154F7D" w:rsidRDefault="00763CEF"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минималды шығындар;</w:t>
      </w:r>
    </w:p>
    <w:p w14:paraId="1BD77EB2" w14:textId="77777777" w:rsidR="00763CEF" w:rsidRPr="00154F7D" w:rsidRDefault="00763CEF"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максималды пайда;</w:t>
      </w:r>
    </w:p>
    <w:p w14:paraId="352430EE" w14:textId="77777777" w:rsidR="00763CEF" w:rsidRPr="00154F7D" w:rsidRDefault="00763CEF" w:rsidP="00533D38">
      <w:pPr>
        <w:spacing w:after="0" w:line="240" w:lineRule="auto"/>
        <w:ind w:firstLine="851"/>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ГТС кірістеріндегі минималды қысым.</w:t>
      </w:r>
    </w:p>
    <w:p w14:paraId="4875F220" w14:textId="77777777" w:rsidR="00763CEF" w:rsidRPr="00154F7D" w:rsidRDefault="00763CEF" w:rsidP="00533D38">
      <w:pPr>
        <w:spacing w:after="0" w:line="240" w:lineRule="auto"/>
        <w:ind w:firstLine="709"/>
        <w:jc w:val="both"/>
        <w:rPr>
          <w:rFonts w:ascii="Times New Roman" w:hAnsi="Times New Roman" w:cs="Times New Roman"/>
          <w:b/>
          <w:bCs/>
          <w:sz w:val="28"/>
          <w:szCs w:val="28"/>
          <w:lang w:val="kk-KZ"/>
        </w:rPr>
      </w:pPr>
    </w:p>
    <w:p w14:paraId="6FD6A364" w14:textId="77777777" w:rsidR="00EF4667" w:rsidRPr="00154F7D" w:rsidRDefault="00DB1025" w:rsidP="00533D38">
      <w:pPr>
        <w:spacing w:after="0" w:line="240" w:lineRule="auto"/>
        <w:ind w:firstLine="709"/>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1.</w:t>
      </w:r>
      <w:r w:rsidR="00E54EDD" w:rsidRPr="00154F7D">
        <w:rPr>
          <w:rFonts w:ascii="Times New Roman" w:hAnsi="Times New Roman" w:cs="Times New Roman"/>
          <w:b/>
          <w:bCs/>
          <w:sz w:val="28"/>
          <w:szCs w:val="28"/>
          <w:lang w:val="kk-KZ"/>
        </w:rPr>
        <w:t>4</w:t>
      </w:r>
      <w:r w:rsidR="00EF4667" w:rsidRPr="00154F7D">
        <w:rPr>
          <w:rFonts w:ascii="Times New Roman" w:hAnsi="Times New Roman" w:cs="Times New Roman"/>
          <w:b/>
          <w:bCs/>
          <w:sz w:val="28"/>
          <w:szCs w:val="28"/>
          <w:lang w:val="kk-KZ"/>
        </w:rPr>
        <w:t xml:space="preserve"> </w:t>
      </w:r>
      <w:r w:rsidR="00C33ECD" w:rsidRPr="00154F7D">
        <w:rPr>
          <w:rFonts w:ascii="Times New Roman" w:hAnsi="Times New Roman" w:cs="Times New Roman"/>
          <w:b/>
          <w:bCs/>
          <w:sz w:val="28"/>
          <w:szCs w:val="28"/>
          <w:lang w:val="kk-KZ"/>
        </w:rPr>
        <w:t xml:space="preserve">Мәселелерді талдау және оларды шешу жолдарын зерттеу </w:t>
      </w:r>
    </w:p>
    <w:p w14:paraId="18473781" w14:textId="77777777" w:rsidR="008B6399" w:rsidRDefault="00EF4667"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Қазіргі кезде газ дисбалансының құбылысы жетзілген және тұтынылған газ көлемдерінің айырмашылығы ретінде келесідей </w:t>
      </w:r>
      <w:r w:rsidR="00533D38">
        <w:rPr>
          <w:rFonts w:ascii="Times New Roman" w:hAnsi="Times New Roman" w:cs="Times New Roman"/>
          <w:sz w:val="28"/>
          <w:szCs w:val="28"/>
          <w:lang w:val="kk-KZ"/>
        </w:rPr>
        <w:t xml:space="preserve">(1) </w:t>
      </w:r>
      <w:r w:rsidRPr="00154F7D">
        <w:rPr>
          <w:rFonts w:ascii="Times New Roman" w:hAnsi="Times New Roman" w:cs="Times New Roman"/>
          <w:sz w:val="28"/>
          <w:szCs w:val="28"/>
          <w:lang w:val="kk-KZ"/>
        </w:rPr>
        <w:t>формула түрінде ұсынылған [</w:t>
      </w:r>
      <w:r w:rsidR="0024660D" w:rsidRPr="00154F7D">
        <w:rPr>
          <w:rFonts w:ascii="Times New Roman" w:hAnsi="Times New Roman" w:cs="Times New Roman"/>
          <w:sz w:val="28"/>
          <w:szCs w:val="28"/>
          <w:lang w:val="kk-KZ"/>
        </w:rPr>
        <w:t>2</w:t>
      </w:r>
      <w:r w:rsidR="00735973" w:rsidRPr="00154F7D">
        <w:rPr>
          <w:rFonts w:ascii="Times New Roman" w:hAnsi="Times New Roman" w:cs="Times New Roman"/>
          <w:sz w:val="28"/>
          <w:szCs w:val="28"/>
          <w:lang w:val="kk-KZ"/>
        </w:rPr>
        <w:t>6</w:t>
      </w:r>
      <w:r w:rsidRPr="00154F7D">
        <w:rPr>
          <w:rFonts w:ascii="Times New Roman" w:hAnsi="Times New Roman" w:cs="Times New Roman"/>
          <w:sz w:val="28"/>
          <w:szCs w:val="28"/>
          <w:lang w:val="kk-KZ"/>
        </w:rPr>
        <w:t>]:</w:t>
      </w:r>
      <w:r w:rsidR="008B6399" w:rsidRPr="00154F7D">
        <w:rPr>
          <w:rFonts w:ascii="Times New Roman" w:hAnsi="Times New Roman" w:cs="Times New Roman"/>
          <w:sz w:val="28"/>
          <w:szCs w:val="28"/>
          <w:lang w:val="kk-KZ"/>
        </w:rPr>
        <w:t xml:space="preserve">   </w:t>
      </w:r>
    </w:p>
    <w:p w14:paraId="7F291338" w14:textId="77777777" w:rsidR="00533D38" w:rsidRPr="00154F7D" w:rsidRDefault="00533D38" w:rsidP="00533D38">
      <w:pPr>
        <w:spacing w:after="0" w:line="240" w:lineRule="auto"/>
        <w:ind w:firstLine="709"/>
        <w:jc w:val="both"/>
        <w:rPr>
          <w:rFonts w:ascii="Times New Roman" w:hAnsi="Times New Roman" w:cs="Times New Roman"/>
          <w:sz w:val="28"/>
          <w:szCs w:val="28"/>
          <w:lang w:val="kk-KZ"/>
        </w:rPr>
      </w:pPr>
    </w:p>
    <w:p w14:paraId="65D356DC" w14:textId="77777777" w:rsidR="00042B9C" w:rsidRPr="00154F7D" w:rsidRDefault="00933FF3" w:rsidP="00533D38">
      <w:pPr>
        <w:tabs>
          <w:tab w:val="left" w:pos="993"/>
        </w:tabs>
        <w:spacing w:after="0" w:line="240" w:lineRule="auto"/>
        <w:ind w:firstLine="3544"/>
        <w:rPr>
          <w:rFonts w:ascii="Times New Roman" w:hAnsi="Times New Roman" w:cs="Times New Roman"/>
          <w:sz w:val="28"/>
          <w:szCs w:val="28"/>
          <w:lang w:val="kk-KZ"/>
        </w:rPr>
      </w:pPr>
      <w:r w:rsidRPr="00154F7D">
        <w:rPr>
          <w:position w:val="-20"/>
        </w:rPr>
        <w:object w:dxaOrig="2439" w:dyaOrig="440" w14:anchorId="654456AC">
          <v:shape id="_x0000_i1026" type="#_x0000_t75" style="width:120pt;height:24pt" o:ole="">
            <v:imagedata r:id="rId15" o:title=""/>
          </v:shape>
          <o:OLEObject Type="Embed" ProgID="Equation.DSMT4" ShapeID="_x0000_i1026" DrawAspect="Content" ObjectID="_1714198048" r:id="rId16"/>
        </w:object>
      </w:r>
      <w:r w:rsidR="008B6399" w:rsidRPr="00154F7D">
        <w:rPr>
          <w:rFonts w:ascii="Times New Roman" w:hAnsi="Times New Roman" w:cs="Times New Roman"/>
          <w:sz w:val="28"/>
          <w:szCs w:val="28"/>
          <w:lang w:val="kk-KZ"/>
        </w:rPr>
        <w:t xml:space="preserve">          </w:t>
      </w:r>
      <w:r w:rsidR="00533D38">
        <w:rPr>
          <w:rFonts w:ascii="Times New Roman" w:hAnsi="Times New Roman" w:cs="Times New Roman"/>
          <w:sz w:val="28"/>
          <w:szCs w:val="28"/>
          <w:lang w:val="kk-KZ"/>
        </w:rPr>
        <w:t xml:space="preserve">            </w:t>
      </w:r>
      <w:r w:rsidR="00143017" w:rsidRPr="00154F7D">
        <w:rPr>
          <w:rFonts w:ascii="Times New Roman" w:hAnsi="Times New Roman" w:cs="Times New Roman"/>
          <w:sz w:val="28"/>
          <w:szCs w:val="28"/>
          <w:lang w:val="kk-KZ"/>
        </w:rPr>
        <w:t xml:space="preserve">                         </w:t>
      </w:r>
      <w:r w:rsidR="00042B9C" w:rsidRPr="00154F7D">
        <w:rPr>
          <w:rFonts w:ascii="Times New Roman" w:hAnsi="Times New Roman" w:cs="Times New Roman"/>
          <w:sz w:val="28"/>
          <w:szCs w:val="28"/>
          <w:lang w:val="kk-KZ"/>
        </w:rPr>
        <w:t>(1)</w:t>
      </w:r>
    </w:p>
    <w:p w14:paraId="77B81826" w14:textId="77777777" w:rsidR="00533D38" w:rsidRDefault="00533D38" w:rsidP="007A4CBD">
      <w:pPr>
        <w:widowControl w:val="0"/>
        <w:suppressAutoHyphens/>
        <w:spacing w:after="0" w:line="240" w:lineRule="auto"/>
        <w:jc w:val="both"/>
        <w:rPr>
          <w:rFonts w:ascii="Times New Roman" w:hAnsi="Times New Roman" w:cs="Times New Roman"/>
          <w:sz w:val="28"/>
          <w:szCs w:val="28"/>
          <w:lang w:val="kk-KZ"/>
        </w:rPr>
      </w:pPr>
    </w:p>
    <w:p w14:paraId="6C836F06" w14:textId="77777777" w:rsidR="006F5FBE" w:rsidRPr="00154F7D" w:rsidRDefault="00EF4667" w:rsidP="007A4CBD">
      <w:pPr>
        <w:widowControl w:val="0"/>
        <w:suppressAutoHyphens/>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мұнда </w:t>
      </w:r>
      <w:r w:rsidRPr="00154F7D">
        <w:rPr>
          <w:rFonts w:ascii="Times New Roman" w:hAnsi="Times New Roman" w:cs="Times New Roman"/>
          <w:i/>
          <w:sz w:val="28"/>
          <w:szCs w:val="28"/>
          <w:lang w:val="kk-KZ"/>
        </w:rPr>
        <w:t>V</w:t>
      </w:r>
      <w:r w:rsidRPr="00154F7D">
        <w:rPr>
          <w:rFonts w:ascii="Times New Roman" w:hAnsi="Times New Roman" w:cs="Times New Roman"/>
          <w:i/>
          <w:sz w:val="28"/>
          <w:szCs w:val="28"/>
          <w:vertAlign w:val="subscript"/>
          <w:lang w:val="kk-KZ"/>
        </w:rPr>
        <w:t>пост</w:t>
      </w:r>
      <w:r w:rsidRPr="00154F7D">
        <w:rPr>
          <w:rFonts w:ascii="Times New Roman" w:hAnsi="Times New Roman" w:cs="Times New Roman"/>
          <w:sz w:val="28"/>
          <w:szCs w:val="28"/>
          <w:lang w:val="kk-KZ"/>
        </w:rPr>
        <w:t xml:space="preserve"> – жеткізілген газ көлемі</w:t>
      </w:r>
      <w:r w:rsidR="006F5FBE"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w:t>
      </w:r>
    </w:p>
    <w:p w14:paraId="094737E3" w14:textId="77777777" w:rsidR="008B6399" w:rsidRPr="00154F7D" w:rsidRDefault="00EF4667" w:rsidP="00533D38">
      <w:pPr>
        <w:widowControl w:val="0"/>
        <w:suppressAutoHyphens/>
        <w:spacing w:after="0" w:line="240" w:lineRule="auto"/>
        <w:ind w:firstLine="798"/>
        <w:jc w:val="both"/>
        <w:rPr>
          <w:rFonts w:ascii="Times New Roman" w:hAnsi="Times New Roman" w:cs="Times New Roman"/>
          <w:sz w:val="28"/>
          <w:szCs w:val="28"/>
          <w:lang w:val="kk-KZ"/>
        </w:rPr>
      </w:pPr>
      <w:r w:rsidRPr="00154F7D">
        <w:rPr>
          <w:rFonts w:ascii="Times New Roman" w:hAnsi="Times New Roman" w:cs="Times New Roman"/>
          <w:i/>
          <w:sz w:val="28"/>
          <w:szCs w:val="28"/>
          <w:lang w:val="kk-KZ"/>
        </w:rPr>
        <w:t>V</w:t>
      </w:r>
      <w:r w:rsidRPr="00154F7D">
        <w:rPr>
          <w:rFonts w:ascii="Times New Roman" w:hAnsi="Times New Roman" w:cs="Times New Roman"/>
          <w:i/>
          <w:sz w:val="28"/>
          <w:szCs w:val="28"/>
          <w:vertAlign w:val="subscript"/>
          <w:lang w:val="kk-KZ"/>
        </w:rPr>
        <w:t>потр</w:t>
      </w:r>
      <w:r w:rsidRPr="00154F7D">
        <w:rPr>
          <w:rFonts w:ascii="Times New Roman" w:hAnsi="Times New Roman" w:cs="Times New Roman"/>
          <w:sz w:val="28"/>
          <w:szCs w:val="28"/>
          <w:lang w:val="kk-KZ"/>
        </w:rPr>
        <w:t xml:space="preserve"> – тұтынылған газ көлемі</w:t>
      </w:r>
      <w:r w:rsidR="008B6399" w:rsidRPr="00154F7D">
        <w:rPr>
          <w:rFonts w:ascii="Times New Roman" w:hAnsi="Times New Roman" w:cs="Times New Roman"/>
          <w:sz w:val="28"/>
          <w:szCs w:val="28"/>
          <w:lang w:val="kk-KZ"/>
        </w:rPr>
        <w:t>.</w:t>
      </w:r>
    </w:p>
    <w:p w14:paraId="0C37B8F0" w14:textId="77777777" w:rsidR="00EF4667" w:rsidRPr="00154F7D" w:rsidRDefault="00EF4667"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Алайда (1) формула дисбаланстың пайда болу себептерін емес, тек ресми түрде газдың дисбалансының болуын сипаттауға көмектеседі. Сондықтан көптеген заманауи зерттеулер жеке себептердің салдары ретінде газ дисбалансын анықтайтын модельдер мен әдістерді әзірлеуге және жетілдіруге бағытталған.</w:t>
      </w:r>
      <w:r w:rsidRPr="00154F7D">
        <w:rPr>
          <w:lang w:val="kk-KZ"/>
        </w:rPr>
        <w:t xml:space="preserve"> </w:t>
      </w:r>
      <w:r w:rsidRPr="00154F7D">
        <w:rPr>
          <w:rFonts w:ascii="Times New Roman" w:hAnsi="Times New Roman" w:cs="Times New Roman"/>
          <w:sz w:val="28"/>
          <w:szCs w:val="28"/>
          <w:lang w:val="kk-KZ"/>
        </w:rPr>
        <w:t>Мұндай зерттеулер статистикалық модельдер мен әдістерге бағытталған. Осылайша, [</w:t>
      </w:r>
      <w:r w:rsidR="0024660D" w:rsidRPr="00154F7D">
        <w:rPr>
          <w:rFonts w:ascii="Times New Roman" w:hAnsi="Times New Roman" w:cs="Times New Roman"/>
          <w:sz w:val="28"/>
          <w:szCs w:val="28"/>
          <w:lang w:val="kk-KZ"/>
        </w:rPr>
        <w:t>2</w:t>
      </w:r>
      <w:r w:rsidR="00735973" w:rsidRPr="00154F7D">
        <w:rPr>
          <w:rFonts w:ascii="Times New Roman" w:hAnsi="Times New Roman" w:cs="Times New Roman"/>
          <w:sz w:val="28"/>
          <w:szCs w:val="28"/>
          <w:lang w:val="kk-KZ"/>
        </w:rPr>
        <w:t>7</w:t>
      </w:r>
      <w:r w:rsidRPr="00154F7D">
        <w:rPr>
          <w:rFonts w:ascii="Times New Roman" w:hAnsi="Times New Roman" w:cs="Times New Roman"/>
          <w:sz w:val="28"/>
          <w:szCs w:val="28"/>
          <w:lang w:val="kk-KZ"/>
        </w:rPr>
        <w:t>] жұмыста дисбаланстың жалпы мәніне газды тұтынушыларда да және газды жеткізушілерде, ең үлкен қателікке ие есептегіштер де үлкен үлес қосылатыны көрсетілген.</w:t>
      </w:r>
      <w:r w:rsidRPr="00154F7D">
        <w:rPr>
          <w:lang w:val="kk-KZ"/>
        </w:rPr>
        <w:t xml:space="preserve"> </w:t>
      </w:r>
      <w:r w:rsidRPr="00154F7D">
        <w:rPr>
          <w:rFonts w:ascii="Times New Roman" w:hAnsi="Times New Roman" w:cs="Times New Roman"/>
          <w:sz w:val="28"/>
          <w:szCs w:val="28"/>
          <w:lang w:val="kk-KZ"/>
        </w:rPr>
        <w:t>Сондықтан  газ өлшеу қондырғыларының абсолютті және салыстырмалы қателіктерінің мәндерін талдау арқылы газ дисбалансының математикалық сипаттамасына көп көңіл бөлінді. Сонымен қатар, жұмыста газдың дисбалансын газбен жабдықтаушы мен тұтынушылардың абсолютті қателіктерінің дисперсияларын салыстырмалы талдау арқылы анықтау ұсынылды. Алайда, сынақтар жеткізілген және тұтынылатын газдың біркелкі таралуы гипотезасына негізделді. Бұл жағдайда бұл гипотезаның дұрыстығына жеткілікті дәлелдер келтірмеген.</w:t>
      </w:r>
    </w:p>
    <w:p w14:paraId="50BE8EE0" w14:textId="77777777" w:rsidR="00EF4667" w:rsidRPr="00154F7D" w:rsidRDefault="00EF4667"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24660D" w:rsidRPr="00154F7D">
        <w:rPr>
          <w:rFonts w:ascii="Times New Roman" w:hAnsi="Times New Roman" w:cs="Times New Roman"/>
          <w:sz w:val="28"/>
          <w:szCs w:val="28"/>
          <w:lang w:val="kk-KZ"/>
        </w:rPr>
        <w:t>2</w:t>
      </w:r>
      <w:r w:rsidR="00735973" w:rsidRPr="00154F7D">
        <w:rPr>
          <w:rFonts w:ascii="Times New Roman" w:hAnsi="Times New Roman" w:cs="Times New Roman"/>
          <w:sz w:val="28"/>
          <w:szCs w:val="28"/>
          <w:lang w:val="kk-KZ"/>
        </w:rPr>
        <w:t>8</w:t>
      </w:r>
      <w:r w:rsidRPr="00154F7D">
        <w:rPr>
          <w:rFonts w:ascii="Times New Roman" w:hAnsi="Times New Roman" w:cs="Times New Roman"/>
          <w:sz w:val="28"/>
          <w:szCs w:val="28"/>
          <w:lang w:val="kk-KZ"/>
        </w:rPr>
        <w:t>] жұмыста жеткізілетін және тұтынылатын газ көлемінің дисбалансының дәрежесін бағалаудың екі әдісі ұсынылды. Бірінші әдісте газды есепке алудың барлық қателіктері жеткізушіге де, тұтынушыға да белгілі болған жағдайда қолдану ұсынылды. Екінші әдісте барлық газды есепке алу  құралдары туралы толық ақпарат жинау мүмкін болмаған жағдайда қолдану ұсынылды.</w:t>
      </w:r>
      <w:r w:rsidRPr="00154F7D">
        <w:rPr>
          <w:lang w:val="kk-KZ"/>
        </w:rPr>
        <w:t xml:space="preserve"> </w:t>
      </w:r>
      <w:r w:rsidRPr="00154F7D">
        <w:rPr>
          <w:rFonts w:ascii="Times New Roman" w:hAnsi="Times New Roman" w:cs="Times New Roman"/>
          <w:sz w:val="28"/>
          <w:szCs w:val="28"/>
          <w:lang w:val="kk-KZ"/>
        </w:rPr>
        <w:t>Бұл әдіс газдың орташа дисбалансын және оның стандартты ауытқуын бағалауды, содан кейін газдың дисбалансының орташа қателігін есептеуді қамтиды. Бұл әдісте дисбаланстың дәрежесі кездейсоқ болып саналады, егер дисбаланстың орташа мәнін бағалау мәні орташа мәннің қателік мәнінен аспаса. Алайда, бұл әдіс оның пайда болу себептерін анықтамай, кездейсоқ газ дисбалансының гипотезасын ғана тексеруге мүмкіндік береді. ГТЖ-ін тиімді пайдалану тұрғысынан анықталған газ дисбалансының жол берілуін бағалау мәселесі шешілмеген күйінде қалып отыр.</w:t>
      </w:r>
    </w:p>
    <w:p w14:paraId="397C105A" w14:textId="77777777" w:rsidR="00EF4667" w:rsidRPr="00154F7D" w:rsidRDefault="00EF4667"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735973" w:rsidRPr="00154F7D">
        <w:rPr>
          <w:rFonts w:ascii="Times New Roman" w:hAnsi="Times New Roman" w:cs="Times New Roman"/>
          <w:sz w:val="28"/>
          <w:szCs w:val="28"/>
          <w:lang w:val="kk-KZ"/>
        </w:rPr>
        <w:t>29</w:t>
      </w:r>
      <w:r w:rsidRPr="00154F7D">
        <w:rPr>
          <w:rFonts w:ascii="Times New Roman" w:hAnsi="Times New Roman" w:cs="Times New Roman"/>
          <w:sz w:val="28"/>
          <w:szCs w:val="28"/>
          <w:lang w:val="kk-KZ"/>
        </w:rPr>
        <w:t>] жұмыста ГТЖ-де есепке алынбаған газды басқару процестерін статистикалық бақылау әдістерін қолдану қарастырылған. Өлшеу жабдығының, атап айтқанда газ есептегіштерінің жұмысындағы ақауларды анықтау үшін осындай әдістерді қолданудың тиімділігі дәлелденді.</w:t>
      </w:r>
      <w:r w:rsidRPr="00154F7D">
        <w:rPr>
          <w:lang w:val="kk-KZ"/>
        </w:rPr>
        <w:t xml:space="preserve"> </w:t>
      </w:r>
      <w:r w:rsidRPr="00154F7D">
        <w:rPr>
          <w:rFonts w:ascii="Times New Roman" w:hAnsi="Times New Roman" w:cs="Times New Roman"/>
          <w:sz w:val="28"/>
          <w:szCs w:val="28"/>
          <w:lang w:val="kk-KZ"/>
        </w:rPr>
        <w:t xml:space="preserve">Алайда, </w:t>
      </w:r>
      <w:r w:rsidR="00CC3863" w:rsidRPr="00154F7D">
        <w:rPr>
          <w:rFonts w:ascii="Times New Roman" w:hAnsi="Times New Roman" w:cs="Times New Roman"/>
          <w:sz w:val="28"/>
          <w:szCs w:val="28"/>
          <w:lang w:val="kk-KZ"/>
        </w:rPr>
        <w:t xml:space="preserve">бұл </w:t>
      </w:r>
      <w:r w:rsidRPr="00154F7D">
        <w:rPr>
          <w:rFonts w:ascii="Times New Roman" w:hAnsi="Times New Roman" w:cs="Times New Roman"/>
          <w:sz w:val="28"/>
          <w:szCs w:val="28"/>
          <w:lang w:val="kk-KZ"/>
        </w:rPr>
        <w:t>зерттеулерде мұндай әдістерді ГТЖ-дегі үлкен сегменттерінде қолдануға жүйенің көлемі мен күрделілігі елеулі кедергі келтіретіндігі атап өтілген. Сонымен қатар, әдістердің дәлдігіне осындай сегменттердің мониторинг деректерінде артықтық болмауы және әрбір нақты ГТЖ-нің сегментіне тән қателіктердің болуы кері әсер етеді.</w:t>
      </w:r>
      <w:r w:rsidRPr="00154F7D">
        <w:rPr>
          <w:lang w:val="kk-KZ"/>
        </w:rPr>
        <w:t xml:space="preserve"> </w:t>
      </w:r>
      <w:r w:rsidRPr="00154F7D">
        <w:rPr>
          <w:rFonts w:ascii="Times New Roman" w:hAnsi="Times New Roman" w:cs="Times New Roman"/>
          <w:sz w:val="28"/>
          <w:szCs w:val="28"/>
          <w:lang w:val="kk-KZ"/>
        </w:rPr>
        <w:t>Сондықтан магистральдық газ құбырларын да, жеке тұтынушыларды да қамтитын, газ тасымалдауды есепке алу мен бақылаудың көп деңгейлі жүйесі жасалынған жағдайда ғана, ГТЖ-нің үлкен сегменттерін басқарудың статистикалық бақылау әдістерін қолдану ұсынылды.</w:t>
      </w:r>
    </w:p>
    <w:p w14:paraId="678C1287" w14:textId="77777777" w:rsidR="00EF4667" w:rsidRPr="00154F7D" w:rsidRDefault="00EF4667" w:rsidP="00533D38">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w:t>
      </w:r>
      <w:r w:rsidR="00735973" w:rsidRPr="00154F7D">
        <w:rPr>
          <w:rFonts w:ascii="Times New Roman" w:hAnsi="Times New Roman" w:cs="Times New Roman"/>
          <w:sz w:val="28"/>
          <w:szCs w:val="28"/>
        </w:rPr>
        <w:t>30</w:t>
      </w:r>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жұмыста</w:t>
      </w:r>
      <w:r w:rsidRPr="00154F7D">
        <w:rPr>
          <w:rFonts w:ascii="Times New Roman" w:hAnsi="Times New Roman" w:cs="Times New Roman"/>
          <w:sz w:val="28"/>
          <w:szCs w:val="28"/>
        </w:rPr>
        <w:t xml:space="preserve"> газ </w:t>
      </w:r>
      <w:r w:rsidRPr="00154F7D">
        <w:rPr>
          <w:rFonts w:ascii="Times New Roman" w:hAnsi="Times New Roman" w:cs="Times New Roman"/>
          <w:sz w:val="28"/>
          <w:szCs w:val="28"/>
          <w:lang w:val="kk-KZ"/>
        </w:rPr>
        <w:t>дисбалансының</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себептеріне</w:t>
      </w:r>
      <w:proofErr w:type="spellEnd"/>
      <w:r w:rsidRPr="00154F7D">
        <w:rPr>
          <w:rFonts w:ascii="Times New Roman" w:hAnsi="Times New Roman" w:cs="Times New Roman"/>
          <w:sz w:val="28"/>
          <w:szCs w:val="28"/>
        </w:rPr>
        <w:t xml:space="preserve"> талдау </w:t>
      </w:r>
      <w:proofErr w:type="spellStart"/>
      <w:r w:rsidRPr="00154F7D">
        <w:rPr>
          <w:rFonts w:ascii="Times New Roman" w:hAnsi="Times New Roman" w:cs="Times New Roman"/>
          <w:sz w:val="28"/>
          <w:szCs w:val="28"/>
        </w:rPr>
        <w:t>жасалды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Белгілі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себептерден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басқа</w:t>
      </w:r>
      <w:proofErr w:type="spellEnd"/>
      <w:r w:rsidRPr="00154F7D">
        <w:rPr>
          <w:rFonts w:ascii="Times New Roman" w:hAnsi="Times New Roman" w:cs="Times New Roman"/>
          <w:sz w:val="28"/>
          <w:szCs w:val="28"/>
        </w:rPr>
        <w:t xml:space="preserve"> - </w:t>
      </w:r>
      <w:proofErr w:type="spellStart"/>
      <w:r w:rsidRPr="00154F7D">
        <w:rPr>
          <w:rFonts w:ascii="Times New Roman" w:hAnsi="Times New Roman" w:cs="Times New Roman"/>
          <w:sz w:val="28"/>
          <w:szCs w:val="28"/>
        </w:rPr>
        <w:t>өлшеу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қателіктері</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тасымалданатын</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көлемінің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маусымдық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өзгеруі</w:t>
      </w:r>
      <w:proofErr w:type="spellEnd"/>
      <w:r w:rsidRPr="00154F7D">
        <w:rPr>
          <w:rFonts w:ascii="Times New Roman" w:hAnsi="Times New Roman" w:cs="Times New Roman"/>
          <w:sz w:val="28"/>
          <w:szCs w:val="28"/>
        </w:rPr>
        <w:t xml:space="preserve"> - </w:t>
      </w:r>
      <w:proofErr w:type="spellStart"/>
      <w:r w:rsidRPr="00154F7D">
        <w:rPr>
          <w:rFonts w:ascii="Times New Roman" w:hAnsi="Times New Roman" w:cs="Times New Roman"/>
          <w:sz w:val="28"/>
          <w:szCs w:val="28"/>
        </w:rPr>
        <w:t>қоршаған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ортаның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температурасының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әсерінен</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дисбаланс</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алуы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мүмкін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екендігі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көрсетілген</w:t>
      </w:r>
      <w:proofErr w:type="spellEnd"/>
      <w:r w:rsidRPr="00154F7D">
        <w:rPr>
          <w:rFonts w:ascii="Times New Roman" w:hAnsi="Times New Roman" w:cs="Times New Roman"/>
          <w:sz w:val="28"/>
          <w:szCs w:val="28"/>
        </w:rPr>
        <w:t>.</w:t>
      </w:r>
      <w:r w:rsidRPr="00154F7D">
        <w:t xml:space="preserve"> </w:t>
      </w:r>
      <w:r w:rsidRPr="00154F7D">
        <w:rPr>
          <w:rFonts w:ascii="Times New Roman" w:hAnsi="Times New Roman" w:cs="Times New Roman"/>
          <w:sz w:val="28"/>
          <w:szCs w:val="28"/>
        </w:rPr>
        <w:t xml:space="preserve">Газ </w:t>
      </w:r>
      <w:proofErr w:type="spellStart"/>
      <w:r w:rsidRPr="00154F7D">
        <w:rPr>
          <w:rFonts w:ascii="Times New Roman" w:hAnsi="Times New Roman" w:cs="Times New Roman"/>
          <w:sz w:val="28"/>
          <w:szCs w:val="28"/>
        </w:rPr>
        <w:t>дисбалансын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тудыратын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зерттелген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lastRenderedPageBreak/>
        <w:t>факторлардың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маңыздылығы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сәйкес</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гипотезаларды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тексеру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арқылы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анықталды</w:t>
      </w:r>
      <w:proofErr w:type="spellEnd"/>
      <w:r w:rsidRPr="00154F7D">
        <w:rPr>
          <w:rFonts w:ascii="Times New Roman" w:hAnsi="Times New Roman" w:cs="Times New Roman"/>
          <w:sz w:val="28"/>
          <w:szCs w:val="28"/>
        </w:rPr>
        <w:t xml:space="preserve">. </w:t>
      </w:r>
      <w:r w:rsidR="00CC3863" w:rsidRPr="00154F7D">
        <w:rPr>
          <w:rFonts w:ascii="Times New Roman" w:hAnsi="Times New Roman" w:cs="Times New Roman"/>
          <w:sz w:val="28"/>
          <w:szCs w:val="28"/>
          <w:lang w:val="kk-KZ"/>
        </w:rPr>
        <w:t>Бұл</w:t>
      </w:r>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жұмыста</w:t>
      </w:r>
      <w:r w:rsidRPr="00154F7D">
        <w:rPr>
          <w:rFonts w:ascii="Times New Roman" w:hAnsi="Times New Roman" w:cs="Times New Roman"/>
          <w:sz w:val="28"/>
          <w:szCs w:val="28"/>
        </w:rPr>
        <w:t xml:space="preserve"> газ </w:t>
      </w:r>
      <w:r w:rsidRPr="00154F7D">
        <w:rPr>
          <w:rFonts w:ascii="Times New Roman" w:hAnsi="Times New Roman" w:cs="Times New Roman"/>
          <w:sz w:val="28"/>
          <w:szCs w:val="28"/>
          <w:lang w:val="kk-KZ"/>
        </w:rPr>
        <w:t>дисбалансының</w:t>
      </w:r>
      <w:r w:rsidRPr="00154F7D">
        <w:rPr>
          <w:rFonts w:ascii="Times New Roman" w:hAnsi="Times New Roman" w:cs="Times New Roman"/>
          <w:sz w:val="28"/>
          <w:szCs w:val="28"/>
        </w:rPr>
        <w:t xml:space="preserve"> дәрежесін </w:t>
      </w:r>
      <w:proofErr w:type="spellStart"/>
      <w:r w:rsidRPr="00154F7D">
        <w:rPr>
          <w:rFonts w:ascii="Times New Roman" w:hAnsi="Times New Roman" w:cs="Times New Roman"/>
          <w:sz w:val="28"/>
          <w:szCs w:val="28"/>
        </w:rPr>
        <w:t>бағалау</w:t>
      </w:r>
      <w:proofErr w:type="spellEnd"/>
      <w:r w:rsidRPr="00154F7D">
        <w:rPr>
          <w:rFonts w:ascii="Times New Roman" w:hAnsi="Times New Roman" w:cs="Times New Roman"/>
          <w:sz w:val="28"/>
          <w:szCs w:val="28"/>
        </w:rPr>
        <w:t xml:space="preserve"> үшін </w:t>
      </w:r>
      <w:proofErr w:type="spellStart"/>
      <w:r w:rsidRPr="00154F7D">
        <w:rPr>
          <w:rFonts w:ascii="Times New Roman" w:hAnsi="Times New Roman" w:cs="Times New Roman"/>
          <w:sz w:val="28"/>
          <w:szCs w:val="28"/>
        </w:rPr>
        <w:t>нақты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өлшеу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қателіктерін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күтілген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қателіктермен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салыстыруға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негізделген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қарапайым</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статистикалық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бағалауды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қолдану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ұсынылды</w:t>
      </w:r>
      <w:proofErr w:type="spellEnd"/>
      <w:r w:rsidRPr="00154F7D">
        <w:rPr>
          <w:rFonts w:ascii="Times New Roman" w:hAnsi="Times New Roman" w:cs="Times New Roman"/>
          <w:sz w:val="28"/>
          <w:szCs w:val="28"/>
        </w:rPr>
        <w:t>.</w:t>
      </w:r>
    </w:p>
    <w:p w14:paraId="03AFA9FA" w14:textId="77777777" w:rsidR="00EF4667" w:rsidRPr="00154F7D" w:rsidRDefault="00EF4667" w:rsidP="00533D38">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ГТ</w:t>
      </w:r>
      <w:r w:rsidRPr="00154F7D">
        <w:rPr>
          <w:rFonts w:ascii="Times New Roman" w:hAnsi="Times New Roman" w:cs="Times New Roman"/>
          <w:sz w:val="28"/>
          <w:szCs w:val="28"/>
          <w:lang w:val="kk-KZ"/>
        </w:rPr>
        <w:t>Ж</w:t>
      </w:r>
      <w:r w:rsidRPr="00154F7D">
        <w:rPr>
          <w:rFonts w:ascii="Times New Roman" w:hAnsi="Times New Roman" w:cs="Times New Roman"/>
          <w:sz w:val="28"/>
          <w:szCs w:val="28"/>
        </w:rPr>
        <w:t>-</w:t>
      </w:r>
      <w:r w:rsidRPr="00154F7D">
        <w:rPr>
          <w:rFonts w:ascii="Times New Roman" w:hAnsi="Times New Roman" w:cs="Times New Roman"/>
          <w:sz w:val="28"/>
          <w:szCs w:val="28"/>
          <w:lang w:val="kk-KZ"/>
        </w:rPr>
        <w:t>д</w:t>
      </w:r>
      <w:r w:rsidRPr="00154F7D">
        <w:rPr>
          <w:rFonts w:ascii="Times New Roman" w:hAnsi="Times New Roman" w:cs="Times New Roman"/>
          <w:sz w:val="28"/>
          <w:szCs w:val="28"/>
        </w:rPr>
        <w:t xml:space="preserve">е газ </w:t>
      </w:r>
      <w:proofErr w:type="spellStart"/>
      <w:r w:rsidRPr="00154F7D">
        <w:rPr>
          <w:rFonts w:ascii="Times New Roman" w:hAnsi="Times New Roman" w:cs="Times New Roman"/>
          <w:sz w:val="28"/>
          <w:szCs w:val="28"/>
        </w:rPr>
        <w:t>дисбалансына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байланысты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мәселелерді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шешу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жолдарын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зерттеудің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бір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бағыты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аналитикалық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детерминирленген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модельдерді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әзірлеуге</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жетілдіруге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бағытталған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Мұндай</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модельдер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көпжылдық</w:t>
      </w:r>
      <w:proofErr w:type="spellEnd"/>
      <w:r w:rsidRPr="00154F7D">
        <w:rPr>
          <w:rFonts w:ascii="Times New Roman" w:hAnsi="Times New Roman" w:cs="Times New Roman"/>
          <w:sz w:val="28"/>
          <w:szCs w:val="28"/>
        </w:rPr>
        <w:t xml:space="preserve"> ғылыми-</w:t>
      </w:r>
      <w:proofErr w:type="spellStart"/>
      <w:r w:rsidRPr="00154F7D">
        <w:rPr>
          <w:rFonts w:ascii="Times New Roman" w:hAnsi="Times New Roman" w:cs="Times New Roman"/>
          <w:sz w:val="28"/>
          <w:szCs w:val="28"/>
        </w:rPr>
        <w:t>техникалық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жұмыстың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нәтижесі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болып</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табылады</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статистикалық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өңдеуді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қажет</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ететін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мәліметтер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жиынтығының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болуына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немесе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болмауына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байланысты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емес</w:t>
      </w:r>
      <w:proofErr w:type="spellEnd"/>
      <w:r w:rsidRPr="00154F7D">
        <w:rPr>
          <w:rFonts w:ascii="Times New Roman" w:hAnsi="Times New Roman" w:cs="Times New Roman"/>
          <w:sz w:val="28"/>
          <w:szCs w:val="28"/>
        </w:rPr>
        <w:t>.</w:t>
      </w:r>
      <w:r w:rsidRPr="00154F7D">
        <w:t xml:space="preserve"> </w:t>
      </w:r>
      <w:proofErr w:type="spellStart"/>
      <w:r w:rsidRPr="00154F7D">
        <w:rPr>
          <w:rFonts w:ascii="Times New Roman" w:hAnsi="Times New Roman" w:cs="Times New Roman"/>
          <w:sz w:val="28"/>
          <w:szCs w:val="28"/>
        </w:rPr>
        <w:t>Сонымен</w:t>
      </w:r>
      <w:proofErr w:type="spellEnd"/>
      <w:r w:rsidRPr="00154F7D">
        <w:rPr>
          <w:rFonts w:ascii="Times New Roman" w:hAnsi="Times New Roman" w:cs="Times New Roman"/>
          <w:sz w:val="28"/>
          <w:szCs w:val="28"/>
        </w:rPr>
        <w:t xml:space="preserve"> [</w:t>
      </w:r>
      <w:r w:rsidR="003A0418" w:rsidRPr="00154F7D">
        <w:rPr>
          <w:rFonts w:ascii="Times New Roman" w:hAnsi="Times New Roman" w:cs="Times New Roman"/>
          <w:sz w:val="28"/>
          <w:szCs w:val="28"/>
        </w:rPr>
        <w:t>3</w:t>
      </w:r>
      <w:r w:rsidR="00735973" w:rsidRPr="00154F7D">
        <w:rPr>
          <w:rFonts w:ascii="Times New Roman" w:hAnsi="Times New Roman" w:cs="Times New Roman"/>
          <w:sz w:val="28"/>
          <w:szCs w:val="28"/>
        </w:rPr>
        <w:t>1</w:t>
      </w:r>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жұмыста</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табиғи</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құбырлары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арқылы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тасымалдау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кезіндегі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технологиялық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шығындарын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зерттеуге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арналған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Магистральдық</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құбырлары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арқылы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тасымалдау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кезінде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сыртқы</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құбырлары</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жабдықтарында</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ішкі</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құбырларында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технологиялық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есептеудің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модельдері</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әдістері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қарастырылған</w:t>
      </w:r>
      <w:proofErr w:type="spellEnd"/>
      <w:r w:rsidRPr="00154F7D">
        <w:rPr>
          <w:rFonts w:ascii="Times New Roman" w:hAnsi="Times New Roman" w:cs="Times New Roman"/>
          <w:sz w:val="28"/>
          <w:szCs w:val="28"/>
        </w:rPr>
        <w:t>.</w:t>
      </w:r>
      <w:r w:rsidRPr="00154F7D">
        <w:t xml:space="preserve"> </w:t>
      </w:r>
      <w:proofErr w:type="spellStart"/>
      <w:r w:rsidRPr="00154F7D">
        <w:rPr>
          <w:rFonts w:ascii="Times New Roman" w:hAnsi="Times New Roman" w:cs="Times New Roman"/>
          <w:sz w:val="28"/>
          <w:szCs w:val="28"/>
        </w:rPr>
        <w:t>Алайда</w:t>
      </w:r>
      <w:proofErr w:type="spellEnd"/>
      <w:r w:rsidRPr="00154F7D">
        <w:rPr>
          <w:rFonts w:ascii="Times New Roman" w:hAnsi="Times New Roman" w:cs="Times New Roman"/>
          <w:sz w:val="28"/>
          <w:szCs w:val="28"/>
        </w:rPr>
        <w:t xml:space="preserve"> </w:t>
      </w:r>
      <w:r w:rsidR="00CC3863" w:rsidRPr="00154F7D">
        <w:rPr>
          <w:rFonts w:ascii="Times New Roman" w:hAnsi="Times New Roman" w:cs="Times New Roman"/>
          <w:sz w:val="28"/>
          <w:szCs w:val="28"/>
          <w:lang w:val="kk-KZ"/>
        </w:rPr>
        <w:t>осы</w:t>
      </w:r>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жұмыста</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рұқсат</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етілмеген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өндірісі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төтенше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жағдайлар</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айдау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режимдерінің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өзгеруі</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басқа</w:t>
      </w:r>
      <w:proofErr w:type="spellEnd"/>
      <w:r w:rsidRPr="00154F7D">
        <w:rPr>
          <w:rFonts w:ascii="Times New Roman" w:hAnsi="Times New Roman" w:cs="Times New Roman"/>
          <w:sz w:val="28"/>
          <w:szCs w:val="28"/>
        </w:rPr>
        <w:t xml:space="preserve"> да </w:t>
      </w:r>
      <w:proofErr w:type="spellStart"/>
      <w:r w:rsidRPr="00154F7D">
        <w:rPr>
          <w:rFonts w:ascii="Times New Roman" w:hAnsi="Times New Roman" w:cs="Times New Roman"/>
          <w:sz w:val="28"/>
          <w:szCs w:val="28"/>
        </w:rPr>
        <w:t>осыған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ұқсас</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себептерден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туындаған</w:t>
      </w:r>
      <w:proofErr w:type="spellEnd"/>
      <w:r w:rsidRPr="00154F7D">
        <w:rPr>
          <w:rFonts w:ascii="Times New Roman" w:hAnsi="Times New Roman" w:cs="Times New Roman"/>
          <w:sz w:val="28"/>
          <w:szCs w:val="28"/>
        </w:rPr>
        <w:t xml:space="preserve"> газ </w:t>
      </w:r>
      <w:r w:rsidRPr="00154F7D">
        <w:rPr>
          <w:rFonts w:ascii="Times New Roman" w:hAnsi="Times New Roman" w:cs="Times New Roman"/>
          <w:sz w:val="28"/>
          <w:szCs w:val="28"/>
          <w:lang w:val="kk-KZ"/>
        </w:rPr>
        <w:t>дисбалансын</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мәселелері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шешілмеген</w:t>
      </w:r>
      <w:proofErr w:type="spellEnd"/>
      <w:r w:rsidRPr="00154F7D">
        <w:rPr>
          <w:rFonts w:ascii="Times New Roman" w:hAnsi="Times New Roman" w:cs="Times New Roman"/>
          <w:sz w:val="28"/>
          <w:szCs w:val="28"/>
        </w:rPr>
        <w:t>.</w:t>
      </w:r>
    </w:p>
    <w:p w14:paraId="051882A3" w14:textId="77777777" w:rsidR="00EF4667" w:rsidRPr="00154F7D" w:rsidRDefault="00EF4667" w:rsidP="00533D38">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w:t>
      </w:r>
      <w:r w:rsidR="003A0418" w:rsidRPr="00154F7D">
        <w:rPr>
          <w:rFonts w:ascii="Times New Roman" w:hAnsi="Times New Roman" w:cs="Times New Roman"/>
          <w:sz w:val="28"/>
          <w:szCs w:val="28"/>
        </w:rPr>
        <w:t>3</w:t>
      </w:r>
      <w:r w:rsidR="00735973" w:rsidRPr="00154F7D">
        <w:rPr>
          <w:rFonts w:ascii="Times New Roman" w:hAnsi="Times New Roman" w:cs="Times New Roman"/>
          <w:sz w:val="28"/>
          <w:szCs w:val="28"/>
        </w:rPr>
        <w:t>2</w:t>
      </w:r>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ж</w:t>
      </w:r>
      <w:proofErr w:type="spellStart"/>
      <w:r w:rsidRPr="00154F7D">
        <w:rPr>
          <w:rFonts w:ascii="Times New Roman" w:hAnsi="Times New Roman" w:cs="Times New Roman"/>
          <w:sz w:val="28"/>
          <w:szCs w:val="28"/>
        </w:rPr>
        <w:t>ұмыста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таратылған</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желілеріндегі</w:t>
      </w:r>
      <w:proofErr w:type="spellEnd"/>
      <w:r w:rsidRPr="00154F7D">
        <w:rPr>
          <w:rFonts w:ascii="Times New Roman" w:hAnsi="Times New Roman" w:cs="Times New Roman"/>
          <w:sz w:val="28"/>
          <w:szCs w:val="28"/>
        </w:rPr>
        <w:t xml:space="preserve"> газ </w:t>
      </w:r>
      <w:r w:rsidRPr="00154F7D">
        <w:rPr>
          <w:rFonts w:ascii="Times New Roman" w:hAnsi="Times New Roman" w:cs="Times New Roman"/>
          <w:sz w:val="28"/>
          <w:szCs w:val="28"/>
          <w:lang w:val="kk-KZ"/>
        </w:rPr>
        <w:t>дисбалансының</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мониторингі</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бақылау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мәселелері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қарастырылған</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дисбалансын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анықтау</w:t>
      </w:r>
      <w:proofErr w:type="spellEnd"/>
      <w:r w:rsidRPr="00154F7D">
        <w:rPr>
          <w:rFonts w:ascii="Times New Roman" w:hAnsi="Times New Roman" w:cs="Times New Roman"/>
          <w:sz w:val="28"/>
          <w:szCs w:val="28"/>
        </w:rPr>
        <w:t xml:space="preserve"> үшін </w:t>
      </w:r>
      <w:proofErr w:type="spellStart"/>
      <w:r w:rsidRPr="00154F7D">
        <w:rPr>
          <w:rFonts w:ascii="Times New Roman" w:hAnsi="Times New Roman" w:cs="Times New Roman"/>
          <w:sz w:val="28"/>
          <w:szCs w:val="28"/>
        </w:rPr>
        <w:t>деректерді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салыстыру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әдістеріне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негізделген</w:t>
      </w:r>
      <w:proofErr w:type="spellEnd"/>
      <w:r w:rsidRPr="00154F7D">
        <w:rPr>
          <w:rFonts w:ascii="Times New Roman" w:hAnsi="Times New Roman" w:cs="Times New Roman"/>
          <w:sz w:val="28"/>
          <w:szCs w:val="28"/>
        </w:rPr>
        <w:t xml:space="preserve"> модель </w:t>
      </w:r>
      <w:proofErr w:type="spellStart"/>
      <w:r w:rsidRPr="00154F7D">
        <w:rPr>
          <w:rFonts w:ascii="Times New Roman" w:hAnsi="Times New Roman" w:cs="Times New Roman"/>
          <w:sz w:val="28"/>
          <w:szCs w:val="28"/>
        </w:rPr>
        <w:t>ұсынылды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Алайда</w:t>
      </w:r>
      <w:proofErr w:type="spellEnd"/>
      <w:r w:rsidRPr="00154F7D">
        <w:rPr>
          <w:rFonts w:ascii="Times New Roman" w:hAnsi="Times New Roman" w:cs="Times New Roman"/>
          <w:sz w:val="28"/>
          <w:szCs w:val="28"/>
        </w:rPr>
        <w:t xml:space="preserve">, осы </w:t>
      </w:r>
      <w:proofErr w:type="spellStart"/>
      <w:r w:rsidRPr="00154F7D">
        <w:rPr>
          <w:rFonts w:ascii="Times New Roman" w:hAnsi="Times New Roman" w:cs="Times New Roman"/>
          <w:sz w:val="28"/>
          <w:szCs w:val="28"/>
        </w:rPr>
        <w:t>модельді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пайдалану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барлық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желілік</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түйіндерде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бірдей</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есептегіштерін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орнатқаннан</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газды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тұтыну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туралы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мәліметтерді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жинағаннан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кейін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ғана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мүмкін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болады</w:t>
      </w:r>
      <w:proofErr w:type="spellEnd"/>
      <w:r w:rsidRPr="00154F7D">
        <w:rPr>
          <w:rFonts w:ascii="Times New Roman" w:hAnsi="Times New Roman" w:cs="Times New Roman"/>
          <w:sz w:val="28"/>
          <w:szCs w:val="28"/>
        </w:rPr>
        <w:t>.</w:t>
      </w:r>
    </w:p>
    <w:p w14:paraId="18585E24" w14:textId="77777777" w:rsidR="00EF4667" w:rsidRPr="00154F7D" w:rsidRDefault="00EF4667" w:rsidP="00533D38">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Газ </w:t>
      </w:r>
      <w:proofErr w:type="spellStart"/>
      <w:r w:rsidRPr="00154F7D">
        <w:rPr>
          <w:rFonts w:ascii="Times New Roman" w:hAnsi="Times New Roman" w:cs="Times New Roman"/>
          <w:sz w:val="28"/>
          <w:szCs w:val="28"/>
        </w:rPr>
        <w:t>дисбалансын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анықтау</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оның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пайда</w:t>
      </w:r>
      <w:proofErr w:type="spellEnd"/>
      <w:r w:rsidRPr="00154F7D">
        <w:rPr>
          <w:rFonts w:ascii="Times New Roman" w:hAnsi="Times New Roman" w:cs="Times New Roman"/>
          <w:sz w:val="28"/>
          <w:szCs w:val="28"/>
        </w:rPr>
        <w:t xml:space="preserve"> болу </w:t>
      </w:r>
      <w:proofErr w:type="spellStart"/>
      <w:r w:rsidRPr="00154F7D">
        <w:rPr>
          <w:rFonts w:ascii="Times New Roman" w:hAnsi="Times New Roman" w:cs="Times New Roman"/>
          <w:sz w:val="28"/>
          <w:szCs w:val="28"/>
        </w:rPr>
        <w:t>себептерін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мәселелерін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шешуді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автоматтандыруға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мүмкіндік</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беретін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ақпараттық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жүйелер</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технологияларды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құру</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дамыту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бойынша</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ғылыми-</w:t>
      </w:r>
      <w:proofErr w:type="spellStart"/>
      <w:r w:rsidRPr="00154F7D">
        <w:rPr>
          <w:rFonts w:ascii="Times New Roman" w:hAnsi="Times New Roman" w:cs="Times New Roman"/>
          <w:sz w:val="28"/>
          <w:szCs w:val="28"/>
        </w:rPr>
        <w:t>қолданбалы</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жұмыстар</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зерттеудің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қарастырылған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бағыттарымен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тығыз</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байланысты</w:t>
      </w:r>
      <w:proofErr w:type="spellEnd"/>
      <w:r w:rsidRPr="00154F7D">
        <w:rPr>
          <w:rFonts w:ascii="Times New Roman" w:hAnsi="Times New Roman" w:cs="Times New Roman"/>
          <w:sz w:val="28"/>
          <w:szCs w:val="28"/>
        </w:rPr>
        <w:t>.</w:t>
      </w:r>
      <w:r w:rsidRPr="00154F7D">
        <w:t xml:space="preserve"> </w:t>
      </w:r>
      <w:proofErr w:type="spellStart"/>
      <w:r w:rsidRPr="00154F7D">
        <w:rPr>
          <w:rFonts w:ascii="Times New Roman" w:hAnsi="Times New Roman" w:cs="Times New Roman"/>
          <w:sz w:val="28"/>
          <w:szCs w:val="28"/>
        </w:rPr>
        <w:t>Осылайша</w:t>
      </w:r>
      <w:proofErr w:type="spellEnd"/>
      <w:r w:rsidRPr="00154F7D">
        <w:rPr>
          <w:rFonts w:ascii="Times New Roman" w:hAnsi="Times New Roman" w:cs="Times New Roman"/>
          <w:sz w:val="28"/>
          <w:szCs w:val="28"/>
        </w:rPr>
        <w:t>, [</w:t>
      </w:r>
      <w:r w:rsidR="003A0418" w:rsidRPr="00154F7D">
        <w:rPr>
          <w:rFonts w:ascii="Times New Roman" w:hAnsi="Times New Roman" w:cs="Times New Roman"/>
          <w:sz w:val="28"/>
          <w:szCs w:val="28"/>
        </w:rPr>
        <w:t>3</w:t>
      </w:r>
      <w:r w:rsidR="00735973" w:rsidRPr="00154F7D">
        <w:rPr>
          <w:rFonts w:ascii="Times New Roman" w:hAnsi="Times New Roman" w:cs="Times New Roman"/>
          <w:sz w:val="28"/>
          <w:szCs w:val="28"/>
        </w:rPr>
        <w:t>3</w:t>
      </w:r>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 xml:space="preserve">жұмыста </w:t>
      </w:r>
      <w:proofErr w:type="spellStart"/>
      <w:r w:rsidRPr="00154F7D">
        <w:rPr>
          <w:rFonts w:ascii="Times New Roman" w:hAnsi="Times New Roman" w:cs="Times New Roman"/>
          <w:sz w:val="28"/>
          <w:szCs w:val="28"/>
        </w:rPr>
        <w:t>газды</w:t>
      </w:r>
      <w:proofErr w:type="spellEnd"/>
      <w:r w:rsidRPr="00154F7D">
        <w:rPr>
          <w:rFonts w:ascii="Times New Roman" w:hAnsi="Times New Roman" w:cs="Times New Roman"/>
          <w:sz w:val="28"/>
          <w:szCs w:val="28"/>
        </w:rPr>
        <w:t xml:space="preserve"> есепке </w:t>
      </w:r>
      <w:proofErr w:type="spellStart"/>
      <w:r w:rsidRPr="00154F7D">
        <w:rPr>
          <w:rFonts w:ascii="Times New Roman" w:hAnsi="Times New Roman" w:cs="Times New Roman"/>
          <w:sz w:val="28"/>
          <w:szCs w:val="28"/>
        </w:rPr>
        <w:t>алудағы</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дисбалансты</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нөлге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дейін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төмендету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іс</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жүзінде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мүмкін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емес</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бірақ</w:t>
      </w:r>
      <w:proofErr w:type="spellEnd"/>
      <w:r w:rsidRPr="00154F7D">
        <w:rPr>
          <w:rFonts w:ascii="Times New Roman" w:hAnsi="Times New Roman" w:cs="Times New Roman"/>
          <w:sz w:val="28"/>
          <w:szCs w:val="28"/>
        </w:rPr>
        <w:t xml:space="preserve"> оны </w:t>
      </w:r>
      <w:proofErr w:type="spellStart"/>
      <w:r w:rsidRPr="00154F7D">
        <w:rPr>
          <w:rFonts w:ascii="Times New Roman" w:hAnsi="Times New Roman" w:cs="Times New Roman"/>
          <w:sz w:val="28"/>
          <w:szCs w:val="28"/>
        </w:rPr>
        <w:t>белгілі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бір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сенімділік</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шегінде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азайту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өте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маңызды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екендігі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айтылды</w:t>
      </w:r>
      <w:proofErr w:type="spellEnd"/>
      <w:r w:rsidRPr="00154F7D">
        <w:rPr>
          <w:rFonts w:ascii="Times New Roman" w:hAnsi="Times New Roman" w:cs="Times New Roman"/>
          <w:sz w:val="28"/>
          <w:szCs w:val="28"/>
        </w:rPr>
        <w:t xml:space="preserve">. Осы </w:t>
      </w:r>
      <w:proofErr w:type="spellStart"/>
      <w:r w:rsidRPr="00154F7D">
        <w:rPr>
          <w:rFonts w:ascii="Times New Roman" w:hAnsi="Times New Roman" w:cs="Times New Roman"/>
          <w:sz w:val="28"/>
          <w:szCs w:val="28"/>
        </w:rPr>
        <w:t>мақсатта</w:t>
      </w:r>
      <w:proofErr w:type="spellEnd"/>
      <w:r w:rsidRPr="00154F7D">
        <w:rPr>
          <w:rFonts w:ascii="Times New Roman" w:hAnsi="Times New Roman" w:cs="Times New Roman"/>
          <w:sz w:val="28"/>
          <w:szCs w:val="28"/>
        </w:rPr>
        <w:t xml:space="preserve"> </w:t>
      </w:r>
      <w:r w:rsidR="00CC3863" w:rsidRPr="00154F7D">
        <w:rPr>
          <w:rFonts w:ascii="Times New Roman" w:hAnsi="Times New Roman" w:cs="Times New Roman"/>
          <w:sz w:val="28"/>
          <w:szCs w:val="28"/>
          <w:lang w:val="kk-KZ"/>
        </w:rPr>
        <w:t>бұл</w:t>
      </w:r>
      <w:r w:rsidRPr="00154F7D">
        <w:rPr>
          <w:rFonts w:ascii="Times New Roman" w:hAnsi="Times New Roman" w:cs="Times New Roman"/>
          <w:sz w:val="28"/>
          <w:szCs w:val="28"/>
          <w:lang w:val="kk-KZ"/>
        </w:rPr>
        <w:t xml:space="preserve"> жұмыста</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тасымалдау</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таратудың</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тармақталған және күрделі</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кешенінде</w:t>
      </w:r>
      <w:proofErr w:type="spellEnd"/>
      <w:r w:rsidRPr="00154F7D">
        <w:rPr>
          <w:rFonts w:ascii="Times New Roman" w:hAnsi="Times New Roman" w:cs="Times New Roman"/>
          <w:sz w:val="28"/>
          <w:szCs w:val="28"/>
        </w:rPr>
        <w:t xml:space="preserve"> - </w:t>
      </w:r>
      <w:proofErr w:type="spellStart"/>
      <w:r w:rsidRPr="00154F7D">
        <w:rPr>
          <w:rFonts w:ascii="Times New Roman" w:hAnsi="Times New Roman" w:cs="Times New Roman"/>
          <w:sz w:val="28"/>
          <w:szCs w:val="28"/>
        </w:rPr>
        <w:t>кен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орнынан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тұтынушыға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дейін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бірыңғай</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көп</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деңгейлі</w:t>
      </w:r>
      <w:proofErr w:type="spellEnd"/>
      <w:r w:rsidRPr="00154F7D">
        <w:rPr>
          <w:rFonts w:ascii="Times New Roman" w:hAnsi="Times New Roman" w:cs="Times New Roman"/>
          <w:sz w:val="28"/>
          <w:szCs w:val="28"/>
        </w:rPr>
        <w:t xml:space="preserve"> есепке алу </w:t>
      </w:r>
      <w:proofErr w:type="spellStart"/>
      <w:r w:rsidRPr="00154F7D">
        <w:rPr>
          <w:rFonts w:ascii="Times New Roman" w:hAnsi="Times New Roman" w:cs="Times New Roman"/>
          <w:sz w:val="28"/>
          <w:szCs w:val="28"/>
        </w:rPr>
        <w:t>жүйесін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енгізу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ұсынылды</w:t>
      </w:r>
      <w:proofErr w:type="spellEnd"/>
      <w:r w:rsidRPr="00154F7D">
        <w:rPr>
          <w:rFonts w:ascii="Times New Roman" w:hAnsi="Times New Roman" w:cs="Times New Roman"/>
          <w:sz w:val="28"/>
          <w:szCs w:val="28"/>
        </w:rPr>
        <w:t>.</w:t>
      </w:r>
      <w:r w:rsidRPr="00154F7D">
        <w:t xml:space="preserve"> </w:t>
      </w:r>
      <w:proofErr w:type="spellStart"/>
      <w:r w:rsidRPr="00154F7D">
        <w:rPr>
          <w:rFonts w:ascii="Times New Roman" w:hAnsi="Times New Roman" w:cs="Times New Roman"/>
          <w:sz w:val="28"/>
          <w:szCs w:val="28"/>
        </w:rPr>
        <w:t>Мұндай</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w:t>
      </w:r>
      <w:proofErr w:type="spellEnd"/>
      <w:r w:rsidRPr="00154F7D">
        <w:rPr>
          <w:rFonts w:ascii="Times New Roman" w:hAnsi="Times New Roman" w:cs="Times New Roman"/>
          <w:sz w:val="28"/>
          <w:szCs w:val="28"/>
        </w:rPr>
        <w:t xml:space="preserve"> газ </w:t>
      </w:r>
      <w:r w:rsidRPr="00154F7D">
        <w:rPr>
          <w:rFonts w:ascii="Times New Roman" w:hAnsi="Times New Roman" w:cs="Times New Roman"/>
          <w:sz w:val="28"/>
          <w:szCs w:val="28"/>
          <w:lang w:val="kk-KZ"/>
        </w:rPr>
        <w:t>дисбалансының</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себептері</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көлемін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өлшеудегі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қателіктер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сенімді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w:t>
      </w:r>
      <w:proofErr w:type="spellEnd"/>
      <w:r w:rsidRPr="00154F7D">
        <w:rPr>
          <w:rFonts w:ascii="Times New Roman" w:hAnsi="Times New Roman" w:cs="Times New Roman"/>
          <w:sz w:val="28"/>
          <w:szCs w:val="28"/>
        </w:rPr>
        <w:t xml:space="preserve"> есепке </w:t>
      </w:r>
      <w:proofErr w:type="spellStart"/>
      <w:r w:rsidRPr="00154F7D">
        <w:rPr>
          <w:rFonts w:ascii="Times New Roman" w:hAnsi="Times New Roman" w:cs="Times New Roman"/>
          <w:sz w:val="28"/>
          <w:szCs w:val="28"/>
        </w:rPr>
        <w:t>алудың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болмауы</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түрлі</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шығындары</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болжамға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негізделген</w:t>
      </w:r>
      <w:proofErr w:type="spellEnd"/>
      <w:r w:rsidRPr="00154F7D">
        <w:rPr>
          <w:rFonts w:ascii="Times New Roman" w:hAnsi="Times New Roman" w:cs="Times New Roman"/>
          <w:sz w:val="28"/>
          <w:szCs w:val="28"/>
        </w:rPr>
        <w:t xml:space="preserve">. </w:t>
      </w:r>
      <w:r w:rsidR="00CC3863" w:rsidRPr="00154F7D">
        <w:rPr>
          <w:rFonts w:ascii="Times New Roman" w:hAnsi="Times New Roman" w:cs="Times New Roman"/>
          <w:sz w:val="28"/>
          <w:szCs w:val="28"/>
          <w:lang w:val="kk-KZ"/>
        </w:rPr>
        <w:t xml:space="preserve">Бұл </w:t>
      </w:r>
      <w:r w:rsidRPr="00154F7D">
        <w:rPr>
          <w:rFonts w:ascii="Times New Roman" w:hAnsi="Times New Roman" w:cs="Times New Roman"/>
          <w:sz w:val="28"/>
          <w:szCs w:val="28"/>
        </w:rPr>
        <w:t>ж</w:t>
      </w:r>
      <w:r w:rsidRPr="00154F7D">
        <w:rPr>
          <w:rFonts w:ascii="Times New Roman" w:hAnsi="Times New Roman" w:cs="Times New Roman"/>
          <w:sz w:val="28"/>
          <w:szCs w:val="28"/>
          <w:lang w:val="kk-KZ"/>
        </w:rPr>
        <w:t>ұмыста</w:t>
      </w:r>
      <w:r w:rsidRPr="00154F7D">
        <w:t xml:space="preserve"> </w:t>
      </w:r>
      <w:r w:rsidRPr="00154F7D">
        <w:rPr>
          <w:rFonts w:ascii="Times New Roman" w:hAnsi="Times New Roman" w:cs="Times New Roman"/>
          <w:sz w:val="28"/>
          <w:szCs w:val="28"/>
          <w:lang w:val="kk-KZ"/>
        </w:rPr>
        <w:t>осындай есепке алу жүйесін құрудың негізгі принциптері мен</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w:t>
      </w:r>
      <w:proofErr w:type="spellEnd"/>
      <w:r w:rsidRPr="00154F7D">
        <w:rPr>
          <w:rFonts w:ascii="Times New Roman" w:hAnsi="Times New Roman" w:cs="Times New Roman"/>
          <w:sz w:val="28"/>
          <w:szCs w:val="28"/>
          <w:lang w:val="kk-KZ"/>
        </w:rPr>
        <w:t>ні</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жүзеге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асырудың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негізгі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кезеңдері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ұсынылды</w:t>
      </w:r>
      <w:proofErr w:type="spellEnd"/>
      <w:r w:rsidRPr="00154F7D">
        <w:rPr>
          <w:rFonts w:ascii="Times New Roman" w:hAnsi="Times New Roman" w:cs="Times New Roman"/>
          <w:sz w:val="28"/>
          <w:szCs w:val="28"/>
        </w:rPr>
        <w:t>.</w:t>
      </w:r>
      <w:r w:rsidRPr="00154F7D">
        <w:t xml:space="preserve"> </w:t>
      </w:r>
      <w:r w:rsidR="00743F9E" w:rsidRPr="00154F7D">
        <w:rPr>
          <w:rFonts w:ascii="Times New Roman" w:hAnsi="Times New Roman" w:cs="Times New Roman"/>
          <w:sz w:val="28"/>
          <w:szCs w:val="28"/>
          <w:lang w:val="kk-KZ"/>
        </w:rPr>
        <w:t>Бірақ бұл</w:t>
      </w:r>
      <w:r w:rsidR="00223AEA"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 xml:space="preserve">жұмыста </w:t>
      </w:r>
      <w:proofErr w:type="spellStart"/>
      <w:r w:rsidRPr="00154F7D">
        <w:rPr>
          <w:rFonts w:ascii="Times New Roman" w:hAnsi="Times New Roman" w:cs="Times New Roman"/>
          <w:sz w:val="28"/>
          <w:szCs w:val="28"/>
        </w:rPr>
        <w:t>ұсынылған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жүйесі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көбінесе</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тұйықталған</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аймақтық</w:t>
      </w:r>
      <w:proofErr w:type="spellEnd"/>
      <w:r w:rsidRPr="00154F7D">
        <w:rPr>
          <w:rFonts w:ascii="Times New Roman" w:hAnsi="Times New Roman" w:cs="Times New Roman"/>
          <w:sz w:val="28"/>
          <w:szCs w:val="28"/>
        </w:rPr>
        <w:t xml:space="preserve"> ГТ</w:t>
      </w:r>
      <w:r w:rsidRPr="00154F7D">
        <w:rPr>
          <w:rFonts w:ascii="Times New Roman" w:hAnsi="Times New Roman" w:cs="Times New Roman"/>
          <w:sz w:val="28"/>
          <w:szCs w:val="28"/>
          <w:lang w:val="kk-KZ"/>
        </w:rPr>
        <w:t>Ж-нің</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жұмысына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бағытталды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басқа</w:t>
      </w:r>
      <w:proofErr w:type="spellEnd"/>
      <w:r w:rsidRPr="00154F7D">
        <w:rPr>
          <w:rFonts w:ascii="Times New Roman" w:hAnsi="Times New Roman" w:cs="Times New Roman"/>
          <w:sz w:val="28"/>
          <w:szCs w:val="28"/>
        </w:rPr>
        <w:t xml:space="preserve"> ГТ</w:t>
      </w:r>
      <w:r w:rsidRPr="00154F7D">
        <w:rPr>
          <w:rFonts w:ascii="Times New Roman" w:hAnsi="Times New Roman" w:cs="Times New Roman"/>
          <w:sz w:val="28"/>
          <w:szCs w:val="28"/>
          <w:lang w:val="kk-KZ"/>
        </w:rPr>
        <w:t>Ж</w:t>
      </w:r>
      <w:r w:rsidRPr="00154F7D">
        <w:rPr>
          <w:rFonts w:ascii="Times New Roman" w:hAnsi="Times New Roman" w:cs="Times New Roman"/>
          <w:sz w:val="28"/>
          <w:szCs w:val="28"/>
        </w:rPr>
        <w:t>-</w:t>
      </w:r>
      <w:r w:rsidRPr="00154F7D">
        <w:rPr>
          <w:rFonts w:ascii="Times New Roman" w:hAnsi="Times New Roman" w:cs="Times New Roman"/>
          <w:sz w:val="28"/>
          <w:szCs w:val="28"/>
          <w:lang w:val="kk-KZ"/>
        </w:rPr>
        <w:t>м</w:t>
      </w:r>
      <w:proofErr w:type="spellStart"/>
      <w:r w:rsidRPr="00154F7D">
        <w:rPr>
          <w:rFonts w:ascii="Times New Roman" w:hAnsi="Times New Roman" w:cs="Times New Roman"/>
          <w:sz w:val="28"/>
          <w:szCs w:val="28"/>
        </w:rPr>
        <w:t>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өзара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әрекеттесуі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өте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төмен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Сондықтан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бұл</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жұмыста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магистральдық</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құбырларындағы</w:t>
      </w:r>
      <w:proofErr w:type="spellEnd"/>
      <w:r w:rsidRPr="00154F7D">
        <w:rPr>
          <w:rFonts w:ascii="Times New Roman" w:hAnsi="Times New Roman" w:cs="Times New Roman"/>
          <w:sz w:val="28"/>
          <w:szCs w:val="28"/>
        </w:rPr>
        <w:t xml:space="preserve"> газ </w:t>
      </w:r>
      <w:r w:rsidRPr="00154F7D">
        <w:rPr>
          <w:rFonts w:ascii="Times New Roman" w:hAnsi="Times New Roman" w:cs="Times New Roman"/>
          <w:sz w:val="28"/>
          <w:szCs w:val="28"/>
          <w:lang w:val="kk-KZ"/>
        </w:rPr>
        <w:t>дисбалансының</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көрінуіне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байланысты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мәселелер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қарастырылмаған</w:t>
      </w:r>
      <w:proofErr w:type="spellEnd"/>
      <w:r w:rsidRPr="00154F7D">
        <w:rPr>
          <w:rFonts w:ascii="Times New Roman" w:hAnsi="Times New Roman" w:cs="Times New Roman"/>
          <w:sz w:val="28"/>
          <w:szCs w:val="28"/>
        </w:rPr>
        <w:t>.</w:t>
      </w:r>
    </w:p>
    <w:p w14:paraId="11204407" w14:textId="77777777" w:rsidR="00EF4667" w:rsidRPr="00154F7D" w:rsidRDefault="00EF4667" w:rsidP="00533D38">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w:t>
      </w:r>
      <w:r w:rsidR="003A0418" w:rsidRPr="00154F7D">
        <w:rPr>
          <w:rFonts w:ascii="Times New Roman" w:hAnsi="Times New Roman" w:cs="Times New Roman"/>
          <w:sz w:val="28"/>
          <w:szCs w:val="28"/>
        </w:rPr>
        <w:t>3</w:t>
      </w:r>
      <w:r w:rsidR="00735973" w:rsidRPr="00154F7D">
        <w:rPr>
          <w:rFonts w:ascii="Times New Roman" w:hAnsi="Times New Roman" w:cs="Times New Roman"/>
          <w:sz w:val="28"/>
          <w:szCs w:val="28"/>
        </w:rPr>
        <w:t>4</w:t>
      </w:r>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ж</w:t>
      </w:r>
      <w:proofErr w:type="spellStart"/>
      <w:r w:rsidRPr="00154F7D">
        <w:rPr>
          <w:rFonts w:ascii="Times New Roman" w:hAnsi="Times New Roman" w:cs="Times New Roman"/>
          <w:sz w:val="28"/>
          <w:szCs w:val="28"/>
        </w:rPr>
        <w:t>ұмыста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автоматтандырылған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диспетчерлік</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басқаруға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арналған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ақпараттық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технологияларды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құрудың</w:t>
      </w:r>
      <w:proofErr w:type="spellEnd"/>
      <w:r w:rsidRPr="00154F7D">
        <w:rPr>
          <w:rFonts w:ascii="Times New Roman" w:hAnsi="Times New Roman" w:cs="Times New Roman"/>
          <w:sz w:val="28"/>
          <w:szCs w:val="28"/>
        </w:rPr>
        <w:t xml:space="preserve"> ғылыми және </w:t>
      </w:r>
      <w:proofErr w:type="spellStart"/>
      <w:r w:rsidRPr="00154F7D">
        <w:rPr>
          <w:rFonts w:ascii="Times New Roman" w:hAnsi="Times New Roman" w:cs="Times New Roman"/>
          <w:sz w:val="28"/>
          <w:szCs w:val="28"/>
        </w:rPr>
        <w:t>қолданбалы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аспектілері</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ГТЖ-нің</w:t>
      </w:r>
      <w:r w:rsidRPr="00154F7D">
        <w:rPr>
          <w:rFonts w:ascii="Times New Roman" w:hAnsi="Times New Roman" w:cs="Times New Roman"/>
          <w:sz w:val="28"/>
          <w:szCs w:val="28"/>
        </w:rPr>
        <w:t xml:space="preserve"> басқару </w:t>
      </w:r>
      <w:proofErr w:type="spellStart"/>
      <w:r w:rsidRPr="00154F7D">
        <w:rPr>
          <w:rFonts w:ascii="Times New Roman" w:hAnsi="Times New Roman" w:cs="Times New Roman"/>
          <w:sz w:val="28"/>
          <w:szCs w:val="28"/>
        </w:rPr>
        <w:t>жүйесінің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маңызды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элементтері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ретінде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қарастырылады</w:t>
      </w:r>
      <w:proofErr w:type="spellEnd"/>
      <w:r w:rsidRPr="00154F7D">
        <w:rPr>
          <w:rFonts w:ascii="Times New Roman" w:hAnsi="Times New Roman" w:cs="Times New Roman"/>
          <w:sz w:val="28"/>
          <w:szCs w:val="28"/>
        </w:rPr>
        <w:t>.</w:t>
      </w:r>
      <w:r w:rsidRPr="00154F7D">
        <w:t xml:space="preserve"> </w:t>
      </w:r>
      <w:proofErr w:type="spellStart"/>
      <w:r w:rsidRPr="00154F7D">
        <w:rPr>
          <w:rFonts w:ascii="Times New Roman" w:hAnsi="Times New Roman" w:cs="Times New Roman"/>
          <w:sz w:val="28"/>
          <w:szCs w:val="28"/>
        </w:rPr>
        <w:t>Осындай</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технологияларды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математикалық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қолдау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ретінде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деректерді</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lastRenderedPageBreak/>
        <w:t>интеллектуальды талдау</w:t>
      </w:r>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синергетикалық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талдаудың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модельдері</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әдістерін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сонымен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қатар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түрлі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модельдеу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технологияларын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қолдану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ұсынылды</w:t>
      </w:r>
      <w:proofErr w:type="spellEnd"/>
      <w:r w:rsidRPr="00154F7D">
        <w:rPr>
          <w:rFonts w:ascii="Times New Roman" w:hAnsi="Times New Roman" w:cs="Times New Roman"/>
          <w:sz w:val="28"/>
          <w:szCs w:val="28"/>
        </w:rPr>
        <w:t>.</w:t>
      </w:r>
      <w:r w:rsidRPr="00154F7D">
        <w:t xml:space="preserve"> </w:t>
      </w:r>
      <w:proofErr w:type="spellStart"/>
      <w:r w:rsidRPr="00154F7D">
        <w:rPr>
          <w:rFonts w:ascii="Times New Roman" w:hAnsi="Times New Roman" w:cs="Times New Roman"/>
          <w:sz w:val="28"/>
          <w:szCs w:val="28"/>
        </w:rPr>
        <w:t>Алайда</w:t>
      </w:r>
      <w:proofErr w:type="spellEnd"/>
      <w:r w:rsidRPr="00154F7D">
        <w:rPr>
          <w:rFonts w:ascii="Times New Roman" w:hAnsi="Times New Roman" w:cs="Times New Roman"/>
          <w:sz w:val="28"/>
          <w:szCs w:val="28"/>
        </w:rPr>
        <w:t xml:space="preserve">, </w:t>
      </w:r>
      <w:r w:rsidR="00743F9E" w:rsidRPr="00154F7D">
        <w:rPr>
          <w:rFonts w:ascii="Times New Roman" w:hAnsi="Times New Roman" w:cs="Times New Roman"/>
          <w:sz w:val="28"/>
          <w:szCs w:val="28"/>
          <w:lang w:val="kk-KZ"/>
        </w:rPr>
        <w:t>ос</w:t>
      </w:r>
      <w:r w:rsidR="00CE51FE" w:rsidRPr="00154F7D">
        <w:rPr>
          <w:rFonts w:ascii="Times New Roman" w:hAnsi="Times New Roman" w:cs="Times New Roman"/>
          <w:sz w:val="28"/>
          <w:szCs w:val="28"/>
          <w:lang w:val="kk-KZ"/>
        </w:rPr>
        <w:t>ы</w:t>
      </w:r>
      <w:r w:rsidRPr="00154F7D">
        <w:rPr>
          <w:rFonts w:ascii="Times New Roman" w:hAnsi="Times New Roman" w:cs="Times New Roman"/>
          <w:sz w:val="28"/>
          <w:szCs w:val="28"/>
          <w:lang w:val="kk-KZ"/>
        </w:rPr>
        <w:t xml:space="preserve"> жұмыста</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бақылау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нүктелеріндегі</w:t>
      </w:r>
      <w:proofErr w:type="spellEnd"/>
      <w:r w:rsidRPr="00154F7D">
        <w:rPr>
          <w:rFonts w:ascii="Times New Roman" w:hAnsi="Times New Roman" w:cs="Times New Roman"/>
          <w:sz w:val="28"/>
          <w:szCs w:val="28"/>
        </w:rPr>
        <w:t xml:space="preserve"> газ </w:t>
      </w:r>
      <w:r w:rsidRPr="00154F7D">
        <w:rPr>
          <w:rFonts w:ascii="Times New Roman" w:hAnsi="Times New Roman" w:cs="Times New Roman"/>
          <w:sz w:val="28"/>
          <w:szCs w:val="28"/>
          <w:lang w:val="kk-KZ"/>
        </w:rPr>
        <w:t xml:space="preserve">дисбалансын анықтау </w:t>
      </w:r>
      <w:r w:rsidRPr="00154F7D">
        <w:rPr>
          <w:rFonts w:ascii="Times New Roman" w:hAnsi="Times New Roman" w:cs="Times New Roman"/>
          <w:sz w:val="28"/>
          <w:szCs w:val="28"/>
        </w:rPr>
        <w:t xml:space="preserve">және </w:t>
      </w:r>
      <w:proofErr w:type="spellStart"/>
      <w:r w:rsidRPr="00154F7D">
        <w:rPr>
          <w:rFonts w:ascii="Times New Roman" w:hAnsi="Times New Roman" w:cs="Times New Roman"/>
          <w:sz w:val="28"/>
          <w:szCs w:val="28"/>
        </w:rPr>
        <w:t>талдаумен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байланысты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мәселелерді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шешу</w:t>
      </w:r>
      <w:proofErr w:type="spellEnd"/>
      <w:r w:rsidRPr="00154F7D">
        <w:rPr>
          <w:rFonts w:ascii="Times New Roman" w:hAnsi="Times New Roman" w:cs="Times New Roman"/>
          <w:sz w:val="28"/>
          <w:szCs w:val="28"/>
        </w:rPr>
        <w:t xml:space="preserve"> үшін осы </w:t>
      </w:r>
      <w:proofErr w:type="spellStart"/>
      <w:r w:rsidRPr="00154F7D">
        <w:rPr>
          <w:rFonts w:ascii="Times New Roman" w:hAnsi="Times New Roman" w:cs="Times New Roman"/>
          <w:sz w:val="28"/>
          <w:szCs w:val="28"/>
        </w:rPr>
        <w:t>модельдер</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әдістерді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қолдану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мәселесі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жеке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қарастырылмаған</w:t>
      </w:r>
      <w:proofErr w:type="spellEnd"/>
      <w:r w:rsidRPr="00154F7D">
        <w:rPr>
          <w:rFonts w:ascii="Times New Roman" w:hAnsi="Times New Roman" w:cs="Times New Roman"/>
          <w:sz w:val="28"/>
          <w:szCs w:val="28"/>
          <w:lang w:val="kk-KZ"/>
        </w:rPr>
        <w:t>.</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Сонымен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қатар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деректерді</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интеллектуальды талдау</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әдістерін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пайдалану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жедел</w:t>
      </w:r>
      <w:proofErr w:type="spellEnd"/>
      <w:r w:rsidRPr="00154F7D">
        <w:rPr>
          <w:rFonts w:ascii="Times New Roman" w:hAnsi="Times New Roman" w:cs="Times New Roman"/>
          <w:sz w:val="28"/>
          <w:szCs w:val="28"/>
        </w:rPr>
        <w:t xml:space="preserve"> басқару үшін </w:t>
      </w:r>
      <w:proofErr w:type="spellStart"/>
      <w:r w:rsidRPr="00154F7D">
        <w:rPr>
          <w:rFonts w:ascii="Times New Roman" w:hAnsi="Times New Roman" w:cs="Times New Roman"/>
          <w:sz w:val="28"/>
          <w:szCs w:val="28"/>
        </w:rPr>
        <w:t>қолданыстағы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жүйелерінен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басқа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өнімділігі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жоғары</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есте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сақтау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қабілеті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жоғары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қосымша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есептеу</w:t>
      </w:r>
      <w:proofErr w:type="spellEnd"/>
      <w:r w:rsidRPr="00154F7D">
        <w:rPr>
          <w:rFonts w:ascii="Times New Roman" w:hAnsi="Times New Roman" w:cs="Times New Roman"/>
          <w:sz w:val="28"/>
          <w:szCs w:val="28"/>
        </w:rPr>
        <w:t xml:space="preserve"> жүйелерін </w:t>
      </w:r>
      <w:proofErr w:type="spellStart"/>
      <w:r w:rsidRPr="00154F7D">
        <w:rPr>
          <w:rFonts w:ascii="Times New Roman" w:hAnsi="Times New Roman" w:cs="Times New Roman"/>
          <w:sz w:val="28"/>
          <w:szCs w:val="28"/>
        </w:rPr>
        <w:t>құруға</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қызмет</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көрсетуге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айтарлықтай</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шығындарды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талап</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етеді</w:t>
      </w:r>
      <w:proofErr w:type="spellEnd"/>
      <w:r w:rsidRPr="00154F7D">
        <w:rPr>
          <w:rFonts w:ascii="Times New Roman" w:hAnsi="Times New Roman" w:cs="Times New Roman"/>
          <w:sz w:val="28"/>
          <w:szCs w:val="28"/>
        </w:rPr>
        <w:t>.</w:t>
      </w:r>
    </w:p>
    <w:p w14:paraId="1DDE75D2" w14:textId="77777777" w:rsidR="00EF4667" w:rsidRPr="00154F7D" w:rsidRDefault="00EF4667" w:rsidP="00533D38">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Газ </w:t>
      </w:r>
      <w:proofErr w:type="spellStart"/>
      <w:r w:rsidRPr="00154F7D">
        <w:rPr>
          <w:rFonts w:ascii="Times New Roman" w:hAnsi="Times New Roman" w:cs="Times New Roman"/>
          <w:sz w:val="28"/>
          <w:szCs w:val="28"/>
        </w:rPr>
        <w:t>тасымалдау</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тапсырмаларын</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шешу</w:t>
      </w:r>
      <w:proofErr w:type="spellEnd"/>
      <w:r w:rsidRPr="00154F7D">
        <w:rPr>
          <w:rFonts w:ascii="Times New Roman" w:hAnsi="Times New Roman" w:cs="Times New Roman"/>
          <w:sz w:val="28"/>
          <w:szCs w:val="28"/>
        </w:rPr>
        <w:t xml:space="preserve"> үшін </w:t>
      </w:r>
      <w:proofErr w:type="spellStart"/>
      <w:r w:rsidRPr="00154F7D">
        <w:rPr>
          <w:rFonts w:ascii="Times New Roman" w:hAnsi="Times New Roman" w:cs="Times New Roman"/>
          <w:sz w:val="28"/>
          <w:szCs w:val="28"/>
        </w:rPr>
        <w:t>үлкен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деректер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әдістерін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қолдану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мүмкіндігі</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орындылығы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туралы</w:t>
      </w:r>
      <w:proofErr w:type="spellEnd"/>
      <w:r w:rsidRPr="00154F7D">
        <w:rPr>
          <w:rFonts w:ascii="Times New Roman" w:hAnsi="Times New Roman" w:cs="Times New Roman"/>
          <w:sz w:val="28"/>
          <w:szCs w:val="28"/>
        </w:rPr>
        <w:t xml:space="preserve"> [</w:t>
      </w:r>
      <w:r w:rsidR="003A0418" w:rsidRPr="00154F7D">
        <w:rPr>
          <w:rFonts w:ascii="Times New Roman" w:hAnsi="Times New Roman" w:cs="Times New Roman"/>
          <w:sz w:val="28"/>
          <w:szCs w:val="28"/>
        </w:rPr>
        <w:t>3</w:t>
      </w:r>
      <w:r w:rsidR="00735973" w:rsidRPr="00154F7D">
        <w:rPr>
          <w:rFonts w:ascii="Times New Roman" w:hAnsi="Times New Roman" w:cs="Times New Roman"/>
          <w:sz w:val="28"/>
          <w:szCs w:val="28"/>
        </w:rPr>
        <w:t>5</w:t>
      </w:r>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жұмыста жазылған</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Алайда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тасымалдау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мәселелерін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шешуді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автоматтандыруға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мұндай</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тәсіл</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ГТЖ</w:t>
      </w:r>
      <w:r w:rsidRPr="00154F7D">
        <w:rPr>
          <w:rFonts w:ascii="Times New Roman" w:hAnsi="Times New Roman" w:cs="Times New Roman"/>
          <w:sz w:val="28"/>
          <w:szCs w:val="28"/>
        </w:rPr>
        <w:t xml:space="preserve"> басқару </w:t>
      </w:r>
      <w:proofErr w:type="spellStart"/>
      <w:r w:rsidRPr="00154F7D">
        <w:rPr>
          <w:rFonts w:ascii="Times New Roman" w:hAnsi="Times New Roman" w:cs="Times New Roman"/>
          <w:sz w:val="28"/>
          <w:szCs w:val="28"/>
        </w:rPr>
        <w:t>жүйесін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осал</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етеді</w:t>
      </w:r>
      <w:proofErr w:type="spellEnd"/>
      <w:r w:rsidRPr="00154F7D">
        <w:rPr>
          <w:rFonts w:ascii="Times New Roman" w:hAnsi="Times New Roman" w:cs="Times New Roman"/>
          <w:sz w:val="28"/>
          <w:szCs w:val="28"/>
        </w:rPr>
        <w:t>.</w:t>
      </w:r>
      <w:r w:rsidRPr="00154F7D">
        <w:t xml:space="preserve"> </w:t>
      </w:r>
      <w:proofErr w:type="spellStart"/>
      <w:r w:rsidRPr="00154F7D">
        <w:rPr>
          <w:rFonts w:ascii="Times New Roman" w:hAnsi="Times New Roman" w:cs="Times New Roman"/>
          <w:sz w:val="28"/>
          <w:szCs w:val="28"/>
        </w:rPr>
        <w:t>Атап</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айтқанда</w:t>
      </w:r>
      <w:proofErr w:type="spellEnd"/>
      <w:r w:rsidRPr="00154F7D">
        <w:rPr>
          <w:rFonts w:ascii="Times New Roman" w:hAnsi="Times New Roman" w:cs="Times New Roman"/>
          <w:sz w:val="28"/>
          <w:szCs w:val="28"/>
        </w:rPr>
        <w:t xml:space="preserve">, SCADA </w:t>
      </w:r>
      <w:proofErr w:type="spellStart"/>
      <w:r w:rsidRPr="00154F7D">
        <w:rPr>
          <w:rFonts w:ascii="Times New Roman" w:hAnsi="Times New Roman" w:cs="Times New Roman"/>
          <w:sz w:val="28"/>
          <w:szCs w:val="28"/>
        </w:rPr>
        <w:t>жүйелері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түрінде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енгізілген</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ГТЖ</w:t>
      </w:r>
      <w:r w:rsidRPr="00154F7D">
        <w:rPr>
          <w:rFonts w:ascii="Times New Roman" w:hAnsi="Times New Roman" w:cs="Times New Roman"/>
          <w:sz w:val="28"/>
          <w:szCs w:val="28"/>
        </w:rPr>
        <w:t xml:space="preserve"> басқару </w:t>
      </w:r>
      <w:proofErr w:type="spellStart"/>
      <w:r w:rsidRPr="00154F7D">
        <w:rPr>
          <w:rFonts w:ascii="Times New Roman" w:hAnsi="Times New Roman" w:cs="Times New Roman"/>
          <w:sz w:val="28"/>
          <w:szCs w:val="28"/>
        </w:rPr>
        <w:t>жүйесінің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төменгі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буындары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осал</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болып</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қалады</w:t>
      </w:r>
      <w:proofErr w:type="spellEnd"/>
      <w:r w:rsidRPr="00154F7D">
        <w:rPr>
          <w:rFonts w:ascii="Times New Roman" w:hAnsi="Times New Roman" w:cs="Times New Roman"/>
          <w:sz w:val="28"/>
          <w:szCs w:val="28"/>
        </w:rPr>
        <w:t xml:space="preserve">. </w:t>
      </w:r>
      <w:r w:rsidR="00CE51FE" w:rsidRPr="00154F7D">
        <w:rPr>
          <w:rFonts w:ascii="Times New Roman" w:hAnsi="Times New Roman" w:cs="Times New Roman"/>
          <w:sz w:val="28"/>
          <w:szCs w:val="28"/>
          <w:lang w:val="kk-KZ"/>
        </w:rPr>
        <w:t>Сондықтан бұл</w:t>
      </w:r>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жұмыста</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дәстүрлі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архитектурасы</w:t>
      </w:r>
      <w:proofErr w:type="spellEnd"/>
      <w:r w:rsidRPr="00154F7D">
        <w:rPr>
          <w:rFonts w:ascii="Times New Roman" w:hAnsi="Times New Roman" w:cs="Times New Roman"/>
          <w:sz w:val="28"/>
          <w:szCs w:val="28"/>
        </w:rPr>
        <w:t xml:space="preserve"> бар SCADA </w:t>
      </w:r>
      <w:proofErr w:type="spellStart"/>
      <w:r w:rsidRPr="00154F7D">
        <w:rPr>
          <w:rFonts w:ascii="Times New Roman" w:hAnsi="Times New Roman" w:cs="Times New Roman"/>
          <w:sz w:val="28"/>
          <w:szCs w:val="28"/>
        </w:rPr>
        <w:t>жүйелері</w:t>
      </w:r>
      <w:proofErr w:type="spellEnd"/>
      <w:r w:rsidRPr="00154F7D">
        <w:rPr>
          <w:rFonts w:ascii="Times New Roman" w:hAnsi="Times New Roman" w:cs="Times New Roman"/>
          <w:sz w:val="28"/>
          <w:szCs w:val="28"/>
        </w:rPr>
        <w:t xml:space="preserve"> </w:t>
      </w:r>
      <w:r w:rsidRPr="00154F7D">
        <w:rPr>
          <w:rFonts w:ascii="Times New Roman" w:hAnsi="Times New Roman" w:cs="Times New Roman"/>
          <w:sz w:val="28"/>
          <w:szCs w:val="28"/>
          <w:lang w:val="kk-KZ"/>
        </w:rPr>
        <w:t>грид</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жүйелерде</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Интернеттегі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заттарға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негізделген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архитектурасы</w:t>
      </w:r>
      <w:proofErr w:type="spellEnd"/>
      <w:r w:rsidRPr="00154F7D">
        <w:rPr>
          <w:rFonts w:ascii="Times New Roman" w:hAnsi="Times New Roman" w:cs="Times New Roman"/>
          <w:sz w:val="28"/>
          <w:szCs w:val="28"/>
        </w:rPr>
        <w:t xml:space="preserve"> бар </w:t>
      </w:r>
      <w:proofErr w:type="spellStart"/>
      <w:r w:rsidRPr="00154F7D">
        <w:rPr>
          <w:rFonts w:ascii="Times New Roman" w:hAnsi="Times New Roman" w:cs="Times New Roman"/>
          <w:sz w:val="28"/>
          <w:szCs w:val="28"/>
        </w:rPr>
        <w:t>жүйелерде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әсіресе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осал</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болатыны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атап</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өтілді</w:t>
      </w:r>
      <w:proofErr w:type="spellEnd"/>
      <w:r w:rsidRPr="00154F7D">
        <w:rPr>
          <w:rFonts w:ascii="Times New Roman" w:hAnsi="Times New Roman" w:cs="Times New Roman"/>
          <w:sz w:val="28"/>
          <w:szCs w:val="28"/>
        </w:rPr>
        <w:t>.</w:t>
      </w:r>
      <w:r w:rsidRPr="00154F7D">
        <w:t xml:space="preserve"> </w:t>
      </w:r>
      <w:r w:rsidRPr="00154F7D">
        <w:rPr>
          <w:rFonts w:ascii="Times New Roman" w:hAnsi="Times New Roman" w:cs="Times New Roman"/>
          <w:sz w:val="28"/>
          <w:szCs w:val="28"/>
        </w:rPr>
        <w:t xml:space="preserve">SCADA </w:t>
      </w:r>
      <w:proofErr w:type="spellStart"/>
      <w:r w:rsidRPr="00154F7D">
        <w:rPr>
          <w:rFonts w:ascii="Times New Roman" w:hAnsi="Times New Roman" w:cs="Times New Roman"/>
          <w:sz w:val="28"/>
          <w:szCs w:val="28"/>
        </w:rPr>
        <w:t>жүйелерінің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w:t>
      </w:r>
      <w:proofErr w:type="spellEnd"/>
      <w:r w:rsidRPr="00154F7D">
        <w:rPr>
          <w:rFonts w:ascii="Times New Roman" w:hAnsi="Times New Roman" w:cs="Times New Roman"/>
          <w:sz w:val="28"/>
          <w:szCs w:val="28"/>
        </w:rPr>
        <w:t xml:space="preserve"> есепке </w:t>
      </w:r>
      <w:proofErr w:type="spellStart"/>
      <w:r w:rsidRPr="00154F7D">
        <w:rPr>
          <w:rFonts w:ascii="Times New Roman" w:hAnsi="Times New Roman" w:cs="Times New Roman"/>
          <w:sz w:val="28"/>
          <w:szCs w:val="28"/>
        </w:rPr>
        <w:t>алудағы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кез-келген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осалдығы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қауіпті</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ауыр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қаржылық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салдарға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әкелуі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мүмкін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болғандықтан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қауіпсіздіктің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тиімді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стратегияларын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жасау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қажет</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Бұл</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мәселелер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әлі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шешілген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жоқ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өйткені</w:t>
      </w:r>
      <w:proofErr w:type="spellEnd"/>
      <w:r w:rsidRPr="00154F7D">
        <w:rPr>
          <w:rFonts w:ascii="Times New Roman" w:hAnsi="Times New Roman" w:cs="Times New Roman"/>
          <w:sz w:val="28"/>
          <w:szCs w:val="28"/>
        </w:rPr>
        <w:t xml:space="preserve"> SCADA </w:t>
      </w:r>
      <w:proofErr w:type="spellStart"/>
      <w:r w:rsidRPr="00154F7D">
        <w:rPr>
          <w:rFonts w:ascii="Times New Roman" w:hAnsi="Times New Roman" w:cs="Times New Roman"/>
          <w:sz w:val="28"/>
          <w:szCs w:val="28"/>
        </w:rPr>
        <w:t>жүйелеріндегі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осалдықтарды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жою</w:t>
      </w:r>
      <w:proofErr w:type="spellEnd"/>
      <w:r w:rsidRPr="00154F7D">
        <w:rPr>
          <w:rFonts w:ascii="Times New Roman" w:hAnsi="Times New Roman" w:cs="Times New Roman"/>
          <w:sz w:val="28"/>
          <w:szCs w:val="28"/>
        </w:rPr>
        <w:t xml:space="preserve"> үшін </w:t>
      </w:r>
      <w:proofErr w:type="spellStart"/>
      <w:r w:rsidRPr="00154F7D">
        <w:rPr>
          <w:rFonts w:ascii="Times New Roman" w:hAnsi="Times New Roman" w:cs="Times New Roman"/>
          <w:sz w:val="28"/>
          <w:szCs w:val="28"/>
        </w:rPr>
        <w:t>қосымша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зерттеулер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қажет</w:t>
      </w:r>
      <w:proofErr w:type="spellEnd"/>
      <w:r w:rsidRPr="00154F7D">
        <w:rPr>
          <w:rFonts w:ascii="Times New Roman" w:hAnsi="Times New Roman" w:cs="Times New Roman"/>
          <w:sz w:val="28"/>
          <w:szCs w:val="28"/>
        </w:rPr>
        <w:t>.</w:t>
      </w:r>
    </w:p>
    <w:p w14:paraId="7A5AB262" w14:textId="77777777" w:rsidR="004048F2" w:rsidRPr="00154F7D" w:rsidRDefault="004048F2"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ГТЖ-де газ дисбалансын анықтау және талдау мәселелерін шешуге арналған әдеби шолу нәтижелері келесі қорытындылар жасауға мүмкіндік береді:</w:t>
      </w:r>
    </w:p>
    <w:p w14:paraId="047A432E" w14:textId="77777777" w:rsidR="004048F2" w:rsidRPr="00154F7D" w:rsidRDefault="004048F2"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 қолданыстағы статистикалық модельдер мен әдістер газды тасымалдау процесінің негізгі параметрлерін бағалауға бағытталған және іс жүзінде газ дисбалансының себептері туралы гипотезаларды тексеруге мүмкіндік бермейді;</w:t>
      </w:r>
    </w:p>
    <w:p w14:paraId="616FECA3" w14:textId="77777777" w:rsidR="004048F2" w:rsidRPr="00154F7D" w:rsidRDefault="004048F2"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 қолданыстағы аналитикалық модельдер тек ГТЖ-нің жеке түйіндерін сипаттауға мүмкіндік береді;</w:t>
      </w:r>
    </w:p>
    <w:p w14:paraId="1DD61A82" w14:textId="77777777" w:rsidR="004048F2" w:rsidRPr="00154F7D" w:rsidRDefault="004048F2"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в) статистикалық модельдерді қолданудың тиімділігі мен дәлдігі көп жағдайда ГТЖ-де ақпарат жинау мен өңдеудің автоматтандырылған жүйелерінің ерекшеліктеріне байланысты;</w:t>
      </w:r>
    </w:p>
    <w:p w14:paraId="39C3B948" w14:textId="77777777" w:rsidR="004048F2" w:rsidRPr="00154F7D" w:rsidRDefault="004048F2"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 деректерді жинау және өңдеу үшін заманауи ақпараттық технологияларды пайдалану және үлкен деректерді қолдану көбіне оларды енгізу мен ұстауға кететін шығындардың жоғары деңгейімен, сонымен қатар төменгі буыннан мәліметтерді жинауда SCADA жүйелерінің осалдығының жоғарылауына байланысты.</w:t>
      </w:r>
    </w:p>
    <w:p w14:paraId="24A7C0A5" w14:textId="77777777" w:rsidR="004048F2" w:rsidRPr="00154F7D" w:rsidRDefault="004048F2" w:rsidP="00533D38">
      <w:pPr>
        <w:spacing w:after="0" w:line="240" w:lineRule="auto"/>
        <w:ind w:firstLine="709"/>
        <w:jc w:val="both"/>
        <w:rPr>
          <w:rFonts w:ascii="Times New Roman" w:hAnsi="Times New Roman" w:cs="Times New Roman"/>
          <w:sz w:val="28"/>
          <w:szCs w:val="28"/>
          <w:lang w:val="kk-KZ"/>
        </w:rPr>
      </w:pPr>
    </w:p>
    <w:p w14:paraId="52964A57" w14:textId="77777777" w:rsidR="002F3A36" w:rsidRPr="00154F7D" w:rsidRDefault="002F11AC" w:rsidP="00533D38">
      <w:pPr>
        <w:spacing w:after="0" w:line="240" w:lineRule="auto"/>
        <w:ind w:firstLine="709"/>
        <w:jc w:val="both"/>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1-бөлім</w:t>
      </w:r>
      <w:r w:rsidR="002F3A36" w:rsidRPr="00154F7D">
        <w:rPr>
          <w:rFonts w:ascii="Times New Roman" w:hAnsi="Times New Roman" w:cs="Times New Roman"/>
          <w:b/>
          <w:bCs/>
          <w:sz w:val="28"/>
          <w:szCs w:val="28"/>
          <w:lang w:val="kk-KZ"/>
        </w:rPr>
        <w:t xml:space="preserve"> бойынша қорытындылар</w:t>
      </w:r>
    </w:p>
    <w:p w14:paraId="6AAEC19F" w14:textId="77777777" w:rsidR="000214F9" w:rsidRPr="00154F7D" w:rsidRDefault="00101E0B"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Қазақстан Республикасында жұмыс істейтін газ т</w:t>
      </w:r>
      <w:r w:rsidR="00AF2E13" w:rsidRPr="00154F7D">
        <w:rPr>
          <w:rFonts w:ascii="Times New Roman" w:hAnsi="Times New Roman" w:cs="Times New Roman"/>
          <w:sz w:val="28"/>
          <w:szCs w:val="28"/>
          <w:lang w:val="kk-KZ"/>
        </w:rPr>
        <w:t>а</w:t>
      </w:r>
      <w:r w:rsidRPr="00154F7D">
        <w:rPr>
          <w:rFonts w:ascii="Times New Roman" w:hAnsi="Times New Roman" w:cs="Times New Roman"/>
          <w:sz w:val="28"/>
          <w:szCs w:val="28"/>
          <w:lang w:val="kk-KZ"/>
        </w:rPr>
        <w:t xml:space="preserve">сымалдау мен тарату жүйесінің негізгі ерекшеліктерінің бірі - барлық магистральдық газ құбырларының бірыңғай газ тасымалдау жүйесіне бірігуі. </w:t>
      </w:r>
      <w:r w:rsidR="00A210AA" w:rsidRPr="00154F7D">
        <w:rPr>
          <w:rFonts w:ascii="Times New Roman" w:hAnsi="Times New Roman" w:cs="Times New Roman"/>
          <w:sz w:val="28"/>
          <w:szCs w:val="28"/>
          <w:lang w:val="kk-KZ"/>
        </w:rPr>
        <w:t xml:space="preserve">Бірінші бөлімде </w:t>
      </w:r>
      <w:r w:rsidR="000214F9" w:rsidRPr="00154F7D">
        <w:rPr>
          <w:rFonts w:ascii="Times New Roman" w:hAnsi="Times New Roman" w:cs="Times New Roman"/>
          <w:sz w:val="28"/>
          <w:szCs w:val="28"/>
          <w:lang w:val="kk-KZ"/>
        </w:rPr>
        <w:t>еліміздің г</w:t>
      </w:r>
      <w:r w:rsidR="00A210AA" w:rsidRPr="00154F7D">
        <w:rPr>
          <w:rFonts w:ascii="Times New Roman" w:hAnsi="Times New Roman" w:cs="Times New Roman"/>
          <w:sz w:val="28"/>
          <w:szCs w:val="28"/>
          <w:lang w:val="kk-KZ"/>
        </w:rPr>
        <w:t>аз тасымалдау жүйесінің жұмысына,</w:t>
      </w:r>
      <w:r w:rsidR="00D802EE" w:rsidRPr="00154F7D">
        <w:rPr>
          <w:rFonts w:ascii="Times New Roman" w:hAnsi="Times New Roman" w:cs="Times New Roman"/>
          <w:sz w:val="28"/>
          <w:szCs w:val="28"/>
          <w:lang w:val="kk-KZ"/>
        </w:rPr>
        <w:t xml:space="preserve"> </w:t>
      </w:r>
      <w:r w:rsidR="00A210AA" w:rsidRPr="00154F7D">
        <w:rPr>
          <w:rFonts w:ascii="Times New Roman" w:hAnsi="Times New Roman" w:cs="Times New Roman"/>
          <w:sz w:val="28"/>
          <w:szCs w:val="28"/>
          <w:lang w:val="kk-KZ"/>
        </w:rPr>
        <w:t>атап айтқанда тасымалдаумен айналысатын ҚазТранГаз компаниясы</w:t>
      </w:r>
      <w:r w:rsidR="000214F9" w:rsidRPr="00154F7D">
        <w:rPr>
          <w:rFonts w:ascii="Times New Roman" w:hAnsi="Times New Roman" w:cs="Times New Roman"/>
          <w:sz w:val="28"/>
          <w:szCs w:val="28"/>
          <w:lang w:val="kk-KZ"/>
        </w:rPr>
        <w:t xml:space="preserve"> және</w:t>
      </w:r>
      <w:r w:rsidR="00A210AA" w:rsidRPr="00154F7D">
        <w:rPr>
          <w:rFonts w:ascii="Times New Roman" w:hAnsi="Times New Roman" w:cs="Times New Roman"/>
          <w:sz w:val="28"/>
          <w:szCs w:val="28"/>
          <w:lang w:val="kk-KZ"/>
        </w:rPr>
        <w:t xml:space="preserve"> магистральдық газ тасымалдау </w:t>
      </w:r>
      <w:r w:rsidR="00A210AA" w:rsidRPr="00154F7D">
        <w:rPr>
          <w:rFonts w:ascii="Times New Roman" w:hAnsi="Times New Roman" w:cs="Times New Roman"/>
          <w:sz w:val="28"/>
          <w:szCs w:val="28"/>
          <w:lang w:val="kk-KZ"/>
        </w:rPr>
        <w:lastRenderedPageBreak/>
        <w:t>құбырлары сипатта</w:t>
      </w:r>
      <w:r w:rsidR="00D802EE" w:rsidRPr="00154F7D">
        <w:rPr>
          <w:rFonts w:ascii="Times New Roman" w:hAnsi="Times New Roman" w:cs="Times New Roman"/>
          <w:sz w:val="28"/>
          <w:szCs w:val="28"/>
          <w:lang w:val="kk-KZ"/>
        </w:rPr>
        <w:t>лған.</w:t>
      </w:r>
      <w:r w:rsidR="00A210AA" w:rsidRPr="00154F7D">
        <w:rPr>
          <w:rFonts w:ascii="Times New Roman" w:hAnsi="Times New Roman" w:cs="Times New Roman"/>
          <w:sz w:val="28"/>
          <w:szCs w:val="28"/>
          <w:lang w:val="kk-KZ"/>
        </w:rPr>
        <w:t xml:space="preserve"> Сонымен қатар еліміздің ГТЖ-де қолданы</w:t>
      </w:r>
      <w:r w:rsidR="00D802EE" w:rsidRPr="00154F7D">
        <w:rPr>
          <w:rFonts w:ascii="Times New Roman" w:hAnsi="Times New Roman" w:cs="Times New Roman"/>
          <w:sz w:val="28"/>
          <w:szCs w:val="28"/>
          <w:lang w:val="kk-KZ"/>
        </w:rPr>
        <w:t xml:space="preserve">стағы газдың </w:t>
      </w:r>
      <w:r w:rsidR="00604668" w:rsidRPr="00154F7D">
        <w:rPr>
          <w:rFonts w:ascii="Times New Roman" w:hAnsi="Times New Roman" w:cs="Times New Roman"/>
          <w:sz w:val="28"/>
          <w:szCs w:val="28"/>
          <w:lang w:val="kk-KZ"/>
        </w:rPr>
        <w:t xml:space="preserve">технологиялық </w:t>
      </w:r>
      <w:r w:rsidR="00D802EE" w:rsidRPr="00154F7D">
        <w:rPr>
          <w:rFonts w:ascii="Times New Roman" w:hAnsi="Times New Roman" w:cs="Times New Roman"/>
          <w:sz w:val="28"/>
          <w:szCs w:val="28"/>
          <w:lang w:val="kk-KZ"/>
        </w:rPr>
        <w:t xml:space="preserve">деректерін жинауға </w:t>
      </w:r>
      <w:r w:rsidR="00AF2E13" w:rsidRPr="00154F7D">
        <w:rPr>
          <w:rFonts w:ascii="Times New Roman" w:hAnsi="Times New Roman" w:cs="Times New Roman"/>
          <w:sz w:val="28"/>
          <w:szCs w:val="28"/>
          <w:lang w:val="kk-KZ"/>
        </w:rPr>
        <w:t xml:space="preserve">және есепке алуға </w:t>
      </w:r>
      <w:r w:rsidR="00D802EE" w:rsidRPr="00154F7D">
        <w:rPr>
          <w:rFonts w:ascii="Times New Roman" w:hAnsi="Times New Roman" w:cs="Times New Roman"/>
          <w:sz w:val="28"/>
          <w:szCs w:val="28"/>
          <w:lang w:val="kk-KZ"/>
        </w:rPr>
        <w:t>арналған автоматтандырылған жүйенің негізгі техникалық шешімдері мен әдебиеттерге шолу келтірілген.</w:t>
      </w:r>
    </w:p>
    <w:p w14:paraId="4D46DEAE" w14:textId="77777777" w:rsidR="00E03986" w:rsidRPr="00154F7D" w:rsidRDefault="00CC37F3"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Газды қауіпсіз және сенімді тасымалдауды қамтамасыз ету үшін газ тасымалдаушы компания автоматтандырылған жүйелерді біртіндеп енгізуде. Қазырғы таңда өрістік деңгейден газды есепке алуға қажет технологиялық параметрлерді жинауға арналған автоматтандырылған жүйе ГТЖ-нің аз бөлігін қамтиды</w:t>
      </w:r>
      <w:r w:rsidR="00E218B9" w:rsidRPr="00154F7D">
        <w:rPr>
          <w:rFonts w:ascii="Times New Roman" w:hAnsi="Times New Roman" w:cs="Times New Roman"/>
          <w:sz w:val="28"/>
          <w:szCs w:val="28"/>
          <w:lang w:val="kk-KZ"/>
        </w:rPr>
        <w:t>. Өйткені</w:t>
      </w:r>
      <w:r w:rsidRPr="00154F7D">
        <w:rPr>
          <w:rFonts w:ascii="Times New Roman" w:hAnsi="Times New Roman" w:cs="Times New Roman"/>
          <w:sz w:val="28"/>
          <w:szCs w:val="28"/>
          <w:lang w:val="kk-KZ"/>
        </w:rPr>
        <w:t xml:space="preserve"> </w:t>
      </w:r>
      <w:r w:rsidR="00E03986" w:rsidRPr="00154F7D">
        <w:rPr>
          <w:rFonts w:ascii="Times New Roman" w:hAnsi="Times New Roman" w:cs="Times New Roman"/>
          <w:sz w:val="28"/>
          <w:szCs w:val="28"/>
          <w:lang w:val="kk-KZ"/>
        </w:rPr>
        <w:t>магистральдық газ</w:t>
      </w:r>
      <w:r w:rsidR="00503790" w:rsidRPr="00154F7D">
        <w:rPr>
          <w:rFonts w:ascii="Times New Roman" w:hAnsi="Times New Roman" w:cs="Times New Roman"/>
          <w:sz w:val="28"/>
          <w:szCs w:val="28"/>
          <w:lang w:val="kk-KZ"/>
        </w:rPr>
        <w:t xml:space="preserve"> тасымалдау</w:t>
      </w:r>
      <w:r w:rsidR="00E03986" w:rsidRPr="00154F7D">
        <w:rPr>
          <w:rFonts w:ascii="Times New Roman" w:hAnsi="Times New Roman" w:cs="Times New Roman"/>
          <w:sz w:val="28"/>
          <w:szCs w:val="28"/>
          <w:lang w:val="kk-KZ"/>
        </w:rPr>
        <w:t xml:space="preserve"> құбырлар желісі</w:t>
      </w:r>
      <w:r w:rsidR="00503790" w:rsidRPr="00154F7D">
        <w:rPr>
          <w:rFonts w:ascii="Times New Roman" w:hAnsi="Times New Roman" w:cs="Times New Roman"/>
          <w:sz w:val="28"/>
          <w:szCs w:val="28"/>
          <w:lang w:val="kk-KZ"/>
        </w:rPr>
        <w:t xml:space="preserve">нің негізгі бөлігі өткен ғасырдың алпысыншы жылдары салынған. </w:t>
      </w:r>
      <w:r w:rsidRPr="00154F7D">
        <w:rPr>
          <w:rFonts w:ascii="Times New Roman" w:hAnsi="Times New Roman" w:cs="Times New Roman"/>
          <w:sz w:val="28"/>
          <w:szCs w:val="28"/>
          <w:lang w:val="kk-KZ"/>
        </w:rPr>
        <w:t>Ол кезде</w:t>
      </w:r>
      <w:r w:rsidR="00503790" w:rsidRPr="00154F7D">
        <w:rPr>
          <w:rFonts w:ascii="Times New Roman" w:hAnsi="Times New Roman" w:cs="Times New Roman"/>
          <w:sz w:val="28"/>
          <w:szCs w:val="28"/>
          <w:lang w:val="kk-KZ"/>
        </w:rPr>
        <w:t xml:space="preserve"> диспетчерлік орталықтарда</w:t>
      </w:r>
      <w:r w:rsidR="00E218B9"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газды есепке алу</w:t>
      </w:r>
      <w:r w:rsidR="00503790" w:rsidRPr="00154F7D">
        <w:rPr>
          <w:rFonts w:ascii="Times New Roman" w:hAnsi="Times New Roman" w:cs="Times New Roman"/>
          <w:sz w:val="28"/>
          <w:szCs w:val="28"/>
          <w:lang w:val="kk-KZ"/>
        </w:rPr>
        <w:t>дың автоматтандырылған жүйе</w:t>
      </w:r>
      <w:r w:rsidR="003A5C41" w:rsidRPr="00154F7D">
        <w:rPr>
          <w:rFonts w:ascii="Times New Roman" w:hAnsi="Times New Roman" w:cs="Times New Roman"/>
          <w:sz w:val="28"/>
          <w:szCs w:val="28"/>
          <w:lang w:val="kk-KZ"/>
        </w:rPr>
        <w:t>сі</w:t>
      </w:r>
      <w:r w:rsidR="00503790" w:rsidRPr="00154F7D">
        <w:rPr>
          <w:rFonts w:ascii="Times New Roman" w:hAnsi="Times New Roman" w:cs="Times New Roman"/>
          <w:sz w:val="28"/>
          <w:szCs w:val="28"/>
          <w:lang w:val="kk-KZ"/>
        </w:rPr>
        <w:t xml:space="preserve"> қарастырылмаған.</w:t>
      </w:r>
      <w:r w:rsidR="00E218B9" w:rsidRPr="00154F7D">
        <w:rPr>
          <w:rFonts w:ascii="Times New Roman" w:hAnsi="Times New Roman" w:cs="Times New Roman"/>
          <w:sz w:val="28"/>
          <w:szCs w:val="28"/>
          <w:lang w:val="kk-KZ"/>
        </w:rPr>
        <w:t xml:space="preserve"> Сондықтан газ тасымалдау жүйесінің жұмысы кезінде газды</w:t>
      </w:r>
      <w:r w:rsidR="00604668" w:rsidRPr="00154F7D">
        <w:rPr>
          <w:rFonts w:ascii="Times New Roman" w:hAnsi="Times New Roman" w:cs="Times New Roman"/>
          <w:sz w:val="28"/>
          <w:szCs w:val="28"/>
          <w:lang w:val="kk-KZ"/>
        </w:rPr>
        <w:t xml:space="preserve"> есепке алу үрдісінде пайда болуы мүмкін </w:t>
      </w:r>
      <w:r w:rsidR="00E218B9" w:rsidRPr="00154F7D">
        <w:rPr>
          <w:rFonts w:ascii="Times New Roman" w:hAnsi="Times New Roman" w:cs="Times New Roman"/>
          <w:sz w:val="28"/>
          <w:szCs w:val="28"/>
          <w:lang w:val="kk-KZ"/>
        </w:rPr>
        <w:t>дисбаланс</w:t>
      </w:r>
      <w:r w:rsidR="00604668" w:rsidRPr="00154F7D">
        <w:rPr>
          <w:rFonts w:ascii="Times New Roman" w:hAnsi="Times New Roman" w:cs="Times New Roman"/>
          <w:sz w:val="28"/>
          <w:szCs w:val="28"/>
          <w:lang w:val="kk-KZ"/>
        </w:rPr>
        <w:t xml:space="preserve"> салдарын дер кезінде анықтап, жою қиындықтар тудырады.</w:t>
      </w:r>
      <w:r w:rsidR="00E218B9" w:rsidRPr="00154F7D">
        <w:rPr>
          <w:rFonts w:ascii="Times New Roman" w:hAnsi="Times New Roman" w:cs="Times New Roman"/>
          <w:sz w:val="28"/>
          <w:szCs w:val="28"/>
          <w:lang w:val="kk-KZ"/>
        </w:rPr>
        <w:t xml:space="preserve"> Ал дисбаланс негізсіз жоғары техникалық-экономикалық шығындарға, сондай-ақ газ тасымалдау жүйесіндегі газды тұтынушылар мен жеткізушілер арасындағы келіспеушіліктер мен дауларға әкеледі.</w:t>
      </w:r>
    </w:p>
    <w:p w14:paraId="32D9A4F5" w14:textId="77777777" w:rsidR="00ED5154" w:rsidRPr="00154F7D" w:rsidRDefault="00ED5154" w:rsidP="00533D38">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Бұл тұжырымдар газ дисбалансын бағалаудың және оның ГТЖ-де пайда болу себептерін талдаудың арнайы әдістерін әзірлеу бойынша зерттеулер жүргізу қажеттілігін анықтайды. Сонымен бірге, жоғарыда көрсетілгендей, көп бөлігі едәуір ескірген және ұзақ қайта құрудан өтіп жатқан Қазақстанның ГТЖ ерекшеліктерін ескере отырып, газ тасымалдау жүйесінің барлық деңгейлерінен газдың технологиялық параметрлерін жинауға, газды есепке алуға және дисбалансты анықтауға арналған автоматтандырылған жүйе</w:t>
      </w:r>
      <w:r w:rsidR="00850BE8" w:rsidRPr="00154F7D">
        <w:rPr>
          <w:rFonts w:ascii="Times New Roman" w:hAnsi="Times New Roman" w:cs="Times New Roman"/>
          <w:sz w:val="28"/>
          <w:szCs w:val="28"/>
          <w:lang w:val="kk-KZ"/>
        </w:rPr>
        <w:t>ні</w:t>
      </w:r>
      <w:r w:rsidRPr="00154F7D">
        <w:rPr>
          <w:rFonts w:ascii="Times New Roman" w:hAnsi="Times New Roman" w:cs="Times New Roman"/>
          <w:sz w:val="28"/>
          <w:szCs w:val="28"/>
          <w:lang w:val="kk-KZ"/>
        </w:rPr>
        <w:t xml:space="preserve"> құру</w:t>
      </w:r>
      <w:r w:rsidR="00850BE8" w:rsidRPr="00154F7D">
        <w:rPr>
          <w:rFonts w:ascii="Times New Roman" w:hAnsi="Times New Roman" w:cs="Times New Roman"/>
          <w:sz w:val="28"/>
          <w:szCs w:val="28"/>
          <w:lang w:val="kk-KZ"/>
        </w:rPr>
        <w:t>дың қажеттілігін тұжырымдайды.</w:t>
      </w:r>
    </w:p>
    <w:p w14:paraId="629A2C7C" w14:textId="77777777" w:rsidR="00BB0E2A" w:rsidRPr="00154F7D" w:rsidRDefault="00BB0E2A" w:rsidP="007A4CBD">
      <w:pPr>
        <w:spacing w:after="0" w:line="240" w:lineRule="auto"/>
        <w:ind w:firstLine="567"/>
        <w:jc w:val="both"/>
        <w:rPr>
          <w:rFonts w:ascii="Times New Roman" w:hAnsi="Times New Roman" w:cs="Times New Roman"/>
          <w:sz w:val="28"/>
          <w:szCs w:val="28"/>
          <w:lang w:val="kk-KZ"/>
        </w:rPr>
      </w:pPr>
    </w:p>
    <w:p w14:paraId="4FA976F3" w14:textId="77777777" w:rsidR="00303B15" w:rsidRPr="00154F7D" w:rsidRDefault="00303B15" w:rsidP="007A4CBD">
      <w:pPr>
        <w:spacing w:after="0" w:line="240" w:lineRule="auto"/>
        <w:ind w:firstLine="567"/>
        <w:jc w:val="both"/>
        <w:rPr>
          <w:rFonts w:ascii="Times New Roman" w:hAnsi="Times New Roman" w:cs="Times New Roman"/>
          <w:sz w:val="28"/>
          <w:szCs w:val="28"/>
          <w:lang w:val="kk-KZ"/>
        </w:rPr>
      </w:pPr>
    </w:p>
    <w:p w14:paraId="33452351" w14:textId="77777777" w:rsidR="00303B15" w:rsidRPr="00154F7D" w:rsidRDefault="00303B15" w:rsidP="007A4CBD">
      <w:pPr>
        <w:spacing w:after="0" w:line="240" w:lineRule="auto"/>
        <w:ind w:firstLine="567"/>
        <w:jc w:val="both"/>
        <w:rPr>
          <w:rFonts w:ascii="Times New Roman" w:hAnsi="Times New Roman" w:cs="Times New Roman"/>
          <w:sz w:val="28"/>
          <w:szCs w:val="28"/>
          <w:lang w:val="kk-KZ"/>
        </w:rPr>
      </w:pPr>
    </w:p>
    <w:p w14:paraId="7E68A87F" w14:textId="77777777" w:rsidR="00303B15" w:rsidRPr="00154F7D" w:rsidRDefault="00303B15" w:rsidP="007A4CBD">
      <w:pPr>
        <w:spacing w:after="0" w:line="240" w:lineRule="auto"/>
        <w:ind w:firstLine="567"/>
        <w:jc w:val="both"/>
        <w:rPr>
          <w:rFonts w:ascii="Times New Roman" w:hAnsi="Times New Roman" w:cs="Times New Roman"/>
          <w:sz w:val="28"/>
          <w:szCs w:val="28"/>
          <w:lang w:val="kk-KZ"/>
        </w:rPr>
      </w:pPr>
    </w:p>
    <w:p w14:paraId="10151AAF" w14:textId="77777777" w:rsidR="00303B15" w:rsidRPr="00154F7D" w:rsidRDefault="00303B15" w:rsidP="007A4CBD">
      <w:pPr>
        <w:spacing w:after="0" w:line="240" w:lineRule="auto"/>
        <w:ind w:firstLine="567"/>
        <w:jc w:val="both"/>
        <w:rPr>
          <w:rFonts w:ascii="Times New Roman" w:hAnsi="Times New Roman" w:cs="Times New Roman"/>
          <w:sz w:val="28"/>
          <w:szCs w:val="28"/>
          <w:lang w:val="kk-KZ"/>
        </w:rPr>
      </w:pPr>
    </w:p>
    <w:p w14:paraId="14AD5982" w14:textId="77777777" w:rsidR="00303B15" w:rsidRPr="00154F7D" w:rsidRDefault="00303B15" w:rsidP="007A4CBD">
      <w:pPr>
        <w:spacing w:after="0" w:line="240" w:lineRule="auto"/>
        <w:ind w:firstLine="567"/>
        <w:jc w:val="both"/>
        <w:rPr>
          <w:rFonts w:ascii="Times New Roman" w:hAnsi="Times New Roman" w:cs="Times New Roman"/>
          <w:sz w:val="28"/>
          <w:szCs w:val="28"/>
          <w:lang w:val="kk-KZ"/>
        </w:rPr>
      </w:pPr>
    </w:p>
    <w:p w14:paraId="594F90F7" w14:textId="77777777" w:rsidR="00303B15" w:rsidRPr="00154F7D" w:rsidRDefault="00303B15" w:rsidP="007A4CBD">
      <w:pPr>
        <w:spacing w:after="0" w:line="240" w:lineRule="auto"/>
        <w:ind w:firstLine="567"/>
        <w:jc w:val="both"/>
        <w:rPr>
          <w:rFonts w:ascii="Times New Roman" w:hAnsi="Times New Roman" w:cs="Times New Roman"/>
          <w:sz w:val="28"/>
          <w:szCs w:val="28"/>
          <w:lang w:val="kk-KZ"/>
        </w:rPr>
      </w:pPr>
    </w:p>
    <w:p w14:paraId="5C792B2C" w14:textId="77777777" w:rsidR="00303B15" w:rsidRPr="00154F7D" w:rsidRDefault="00303B15" w:rsidP="007A4CBD">
      <w:pPr>
        <w:spacing w:after="0" w:line="240" w:lineRule="auto"/>
        <w:ind w:firstLine="567"/>
        <w:jc w:val="both"/>
        <w:rPr>
          <w:rFonts w:ascii="Times New Roman" w:hAnsi="Times New Roman" w:cs="Times New Roman"/>
          <w:sz w:val="28"/>
          <w:szCs w:val="28"/>
          <w:lang w:val="kk-KZ"/>
        </w:rPr>
      </w:pPr>
    </w:p>
    <w:p w14:paraId="2F7A0FDA" w14:textId="77777777" w:rsidR="00303B15" w:rsidRPr="00154F7D" w:rsidRDefault="00303B15" w:rsidP="007A4CBD">
      <w:pPr>
        <w:spacing w:after="0" w:line="240" w:lineRule="auto"/>
        <w:ind w:firstLine="567"/>
        <w:jc w:val="both"/>
        <w:rPr>
          <w:rFonts w:ascii="Times New Roman" w:hAnsi="Times New Roman" w:cs="Times New Roman"/>
          <w:sz w:val="28"/>
          <w:szCs w:val="28"/>
          <w:lang w:val="kk-KZ"/>
        </w:rPr>
      </w:pPr>
    </w:p>
    <w:p w14:paraId="78BEE201" w14:textId="77777777" w:rsidR="00303B15" w:rsidRPr="00154F7D" w:rsidRDefault="00303B15" w:rsidP="007A4CBD">
      <w:pPr>
        <w:spacing w:after="0" w:line="240" w:lineRule="auto"/>
        <w:ind w:firstLine="567"/>
        <w:jc w:val="both"/>
        <w:rPr>
          <w:rFonts w:ascii="Times New Roman" w:hAnsi="Times New Roman" w:cs="Times New Roman"/>
          <w:sz w:val="28"/>
          <w:szCs w:val="28"/>
          <w:lang w:val="kk-KZ"/>
        </w:rPr>
      </w:pPr>
    </w:p>
    <w:p w14:paraId="4DF128F6" w14:textId="77777777" w:rsidR="00303B15" w:rsidRPr="00154F7D" w:rsidRDefault="00303B15" w:rsidP="007A4CBD">
      <w:pPr>
        <w:spacing w:after="0" w:line="240" w:lineRule="auto"/>
        <w:ind w:firstLine="567"/>
        <w:jc w:val="both"/>
        <w:rPr>
          <w:rFonts w:ascii="Times New Roman" w:hAnsi="Times New Roman" w:cs="Times New Roman"/>
          <w:sz w:val="28"/>
          <w:szCs w:val="28"/>
          <w:lang w:val="kk-KZ"/>
        </w:rPr>
      </w:pPr>
    </w:p>
    <w:p w14:paraId="37BD5516" w14:textId="77777777" w:rsidR="00604668" w:rsidRPr="00154F7D" w:rsidRDefault="00604668" w:rsidP="007A4CBD">
      <w:pPr>
        <w:spacing w:after="0" w:line="240" w:lineRule="auto"/>
        <w:ind w:firstLine="567"/>
        <w:jc w:val="both"/>
        <w:rPr>
          <w:rFonts w:ascii="Times New Roman" w:hAnsi="Times New Roman" w:cs="Times New Roman"/>
          <w:sz w:val="28"/>
          <w:szCs w:val="28"/>
          <w:lang w:val="kk-KZ"/>
        </w:rPr>
      </w:pPr>
    </w:p>
    <w:p w14:paraId="75760029" w14:textId="77777777" w:rsidR="00604668" w:rsidRPr="00154F7D" w:rsidRDefault="00604668" w:rsidP="007A4CBD">
      <w:pPr>
        <w:spacing w:after="0" w:line="240" w:lineRule="auto"/>
        <w:ind w:firstLine="567"/>
        <w:jc w:val="both"/>
        <w:rPr>
          <w:rFonts w:ascii="Times New Roman" w:hAnsi="Times New Roman" w:cs="Times New Roman"/>
          <w:sz w:val="28"/>
          <w:szCs w:val="28"/>
          <w:lang w:val="kk-KZ"/>
        </w:rPr>
      </w:pPr>
    </w:p>
    <w:p w14:paraId="4AF1168F" w14:textId="77777777" w:rsidR="00604668" w:rsidRPr="00154F7D" w:rsidRDefault="00604668" w:rsidP="007A4CBD">
      <w:pPr>
        <w:spacing w:after="0" w:line="240" w:lineRule="auto"/>
        <w:ind w:firstLine="567"/>
        <w:jc w:val="both"/>
        <w:rPr>
          <w:rFonts w:ascii="Times New Roman" w:hAnsi="Times New Roman" w:cs="Times New Roman"/>
          <w:sz w:val="28"/>
          <w:szCs w:val="28"/>
          <w:lang w:val="kk-KZ"/>
        </w:rPr>
      </w:pPr>
    </w:p>
    <w:p w14:paraId="1DFB5AEC" w14:textId="77777777" w:rsidR="00604668" w:rsidRPr="00154F7D" w:rsidRDefault="00604668" w:rsidP="007A4CBD">
      <w:pPr>
        <w:spacing w:after="0" w:line="240" w:lineRule="auto"/>
        <w:ind w:firstLine="567"/>
        <w:jc w:val="both"/>
        <w:rPr>
          <w:rFonts w:ascii="Times New Roman" w:hAnsi="Times New Roman" w:cs="Times New Roman"/>
          <w:sz w:val="28"/>
          <w:szCs w:val="28"/>
          <w:lang w:val="kk-KZ"/>
        </w:rPr>
      </w:pPr>
    </w:p>
    <w:p w14:paraId="4EDBC396" w14:textId="77777777" w:rsidR="00604668" w:rsidRPr="00154F7D" w:rsidRDefault="00604668" w:rsidP="007A4CBD">
      <w:pPr>
        <w:spacing w:after="0" w:line="240" w:lineRule="auto"/>
        <w:ind w:firstLine="567"/>
        <w:jc w:val="both"/>
        <w:rPr>
          <w:rFonts w:ascii="Times New Roman" w:hAnsi="Times New Roman" w:cs="Times New Roman"/>
          <w:sz w:val="28"/>
          <w:szCs w:val="28"/>
          <w:lang w:val="kk-KZ"/>
        </w:rPr>
      </w:pPr>
    </w:p>
    <w:p w14:paraId="5FEB1FA4" w14:textId="77777777" w:rsidR="00AA4AD8" w:rsidRPr="00154F7D" w:rsidRDefault="00AA4AD8" w:rsidP="007A4CBD">
      <w:pPr>
        <w:spacing w:after="0" w:line="240" w:lineRule="auto"/>
        <w:ind w:firstLine="567"/>
        <w:jc w:val="both"/>
        <w:rPr>
          <w:rFonts w:ascii="Times New Roman" w:hAnsi="Times New Roman" w:cs="Times New Roman"/>
          <w:sz w:val="28"/>
          <w:szCs w:val="28"/>
          <w:lang w:val="kk-KZ"/>
        </w:rPr>
      </w:pPr>
    </w:p>
    <w:p w14:paraId="5A29C1B9" w14:textId="77777777" w:rsidR="00D94BC3" w:rsidRPr="00154F7D" w:rsidRDefault="00D94BC3" w:rsidP="007A4CBD">
      <w:pPr>
        <w:spacing w:after="0" w:line="240" w:lineRule="auto"/>
        <w:ind w:firstLine="567"/>
        <w:jc w:val="both"/>
        <w:rPr>
          <w:rFonts w:ascii="Times New Roman" w:hAnsi="Times New Roman" w:cs="Times New Roman"/>
          <w:sz w:val="28"/>
          <w:szCs w:val="28"/>
          <w:lang w:val="kk-KZ"/>
        </w:rPr>
      </w:pPr>
    </w:p>
    <w:p w14:paraId="0EF9CCAC" w14:textId="77777777" w:rsidR="00C854D3" w:rsidRPr="00154F7D" w:rsidRDefault="00C854D3" w:rsidP="007A4CBD">
      <w:pPr>
        <w:spacing w:after="0" w:line="240" w:lineRule="auto"/>
        <w:ind w:firstLine="567"/>
        <w:jc w:val="both"/>
        <w:rPr>
          <w:rFonts w:ascii="Times New Roman" w:hAnsi="Times New Roman" w:cs="Times New Roman"/>
          <w:sz w:val="28"/>
          <w:szCs w:val="28"/>
          <w:lang w:val="kk-KZ"/>
        </w:rPr>
      </w:pPr>
    </w:p>
    <w:p w14:paraId="086782BF" w14:textId="2FF14AF3" w:rsidR="00C33ECD" w:rsidRPr="00533D38" w:rsidRDefault="00B169A3" w:rsidP="00533D38">
      <w:pPr>
        <w:spacing w:after="0" w:line="240" w:lineRule="auto"/>
        <w:ind w:firstLine="709"/>
        <w:jc w:val="both"/>
        <w:rPr>
          <w:rFonts w:ascii="Times New Roman" w:hAnsi="Times New Roman" w:cs="Times New Roman"/>
          <w:sz w:val="28"/>
          <w:szCs w:val="28"/>
          <w:lang w:val="kk-KZ"/>
        </w:rPr>
      </w:pPr>
      <w:r w:rsidRPr="00533D38">
        <w:rPr>
          <w:rFonts w:ascii="Times New Roman" w:hAnsi="Times New Roman" w:cs="Times New Roman"/>
          <w:b/>
          <w:bCs/>
          <w:sz w:val="28"/>
          <w:szCs w:val="28"/>
          <w:lang w:val="kk-KZ"/>
        </w:rPr>
        <w:lastRenderedPageBreak/>
        <w:t xml:space="preserve">2 </w:t>
      </w:r>
      <w:r w:rsidR="0083315B">
        <w:rPr>
          <w:rFonts w:ascii="Times New Roman" w:hAnsi="Times New Roman" w:cs="Times New Roman"/>
          <w:b/>
          <w:bCs/>
          <w:sz w:val="28"/>
          <w:szCs w:val="28"/>
          <w:lang w:val="kk-KZ"/>
        </w:rPr>
        <w:t xml:space="preserve">ГАЗДЫ ЕСЕПКЕ АЛУ </w:t>
      </w:r>
      <w:r w:rsidR="00C33ECD" w:rsidRPr="00533D38">
        <w:rPr>
          <w:rFonts w:ascii="Times New Roman" w:hAnsi="Times New Roman" w:cs="Times New Roman"/>
          <w:b/>
          <w:bCs/>
          <w:sz w:val="28"/>
          <w:szCs w:val="28"/>
          <w:lang w:val="kk-KZ"/>
        </w:rPr>
        <w:t xml:space="preserve">ТӘСІЛДЕРІ МЕН ҚҰРАЛДАРЫ </w:t>
      </w:r>
    </w:p>
    <w:p w14:paraId="060F8825" w14:textId="77777777" w:rsidR="00C33ECD" w:rsidRPr="00533D38" w:rsidRDefault="00C33ECD" w:rsidP="00533D38">
      <w:pPr>
        <w:spacing w:after="0" w:line="240" w:lineRule="auto"/>
        <w:ind w:firstLine="709"/>
        <w:jc w:val="both"/>
        <w:rPr>
          <w:rFonts w:ascii="Times New Roman" w:hAnsi="Times New Roman" w:cs="Times New Roman"/>
          <w:sz w:val="28"/>
          <w:szCs w:val="28"/>
          <w:lang w:val="kk-KZ"/>
        </w:rPr>
      </w:pPr>
    </w:p>
    <w:p w14:paraId="1CE6B41B" w14:textId="392E7184" w:rsidR="008F3DCA" w:rsidRPr="00533D38" w:rsidRDefault="008F3DCA" w:rsidP="00533D38">
      <w:pPr>
        <w:spacing w:after="0" w:line="240" w:lineRule="auto"/>
        <w:ind w:firstLine="709"/>
        <w:jc w:val="both"/>
        <w:rPr>
          <w:rFonts w:ascii="Times New Roman" w:hAnsi="Times New Roman" w:cs="Times New Roman"/>
          <w:sz w:val="28"/>
          <w:szCs w:val="28"/>
          <w:lang w:val="kk-KZ"/>
        </w:rPr>
      </w:pPr>
      <w:r w:rsidRPr="00533D38">
        <w:rPr>
          <w:rFonts w:ascii="Times New Roman" w:hAnsi="Times New Roman" w:cs="Times New Roman"/>
          <w:sz w:val="28"/>
          <w:szCs w:val="28"/>
          <w:lang w:val="kk-KZ"/>
        </w:rPr>
        <w:t>Коммерциялық есептеу үшін қандай өлшемдер қолданылады, сұйықтыққа немесе әртүрлі нормативтік талаптарға байланысты; кейбір өнімдер, мысалы, этилен үшін массаны өлшейді, ал сұйықтықтардың көпшілігі көлемді өлшейді.</w:t>
      </w:r>
      <w:r w:rsidR="00C2164D" w:rsidRPr="00533D38">
        <w:rPr>
          <w:rFonts w:ascii="Times New Roman" w:hAnsi="Times New Roman" w:cs="Times New Roman"/>
          <w:sz w:val="28"/>
          <w:szCs w:val="28"/>
          <w:lang w:val="kk-KZ"/>
        </w:rPr>
        <w:t xml:space="preserve"> </w:t>
      </w:r>
      <w:r w:rsidR="00DB345F" w:rsidRPr="00533D38">
        <w:rPr>
          <w:rFonts w:ascii="Times New Roman" w:hAnsi="Times New Roman" w:cs="Times New Roman"/>
          <w:sz w:val="28"/>
          <w:szCs w:val="28"/>
          <w:lang w:val="kk-KZ"/>
        </w:rPr>
        <w:t>Т</w:t>
      </w:r>
      <w:r w:rsidRPr="00533D38">
        <w:rPr>
          <w:rFonts w:ascii="Times New Roman" w:hAnsi="Times New Roman" w:cs="Times New Roman"/>
          <w:sz w:val="28"/>
          <w:szCs w:val="28"/>
          <w:lang w:val="kk-KZ"/>
        </w:rPr>
        <w:t xml:space="preserve">абиғи газға арналған коммерциялық есепке алу негізінен көлемге негізделген, бірақ </w:t>
      </w:r>
      <w:r w:rsidR="00DB345F" w:rsidRPr="00533D38">
        <w:rPr>
          <w:rFonts w:ascii="Times New Roman" w:hAnsi="Times New Roman" w:cs="Times New Roman"/>
          <w:sz w:val="28"/>
          <w:szCs w:val="28"/>
          <w:lang w:val="kk-KZ"/>
        </w:rPr>
        <w:t>кейбір</w:t>
      </w:r>
      <w:r w:rsidR="00DF0F4E" w:rsidRPr="00533D38">
        <w:rPr>
          <w:rFonts w:ascii="Times New Roman" w:hAnsi="Times New Roman" w:cs="Times New Roman"/>
          <w:sz w:val="28"/>
          <w:szCs w:val="28"/>
          <w:lang w:val="kk-KZ"/>
        </w:rPr>
        <w:t xml:space="preserve"> </w:t>
      </w:r>
      <w:r w:rsidR="00DB345F" w:rsidRPr="00533D38">
        <w:rPr>
          <w:rFonts w:ascii="Times New Roman" w:hAnsi="Times New Roman" w:cs="Times New Roman"/>
          <w:sz w:val="28"/>
          <w:szCs w:val="28"/>
          <w:lang w:val="kk-KZ"/>
        </w:rPr>
        <w:t xml:space="preserve">елдерде </w:t>
      </w:r>
      <w:r w:rsidRPr="00533D38">
        <w:rPr>
          <w:rFonts w:ascii="Times New Roman" w:hAnsi="Times New Roman" w:cs="Times New Roman"/>
          <w:sz w:val="28"/>
          <w:szCs w:val="28"/>
          <w:lang w:val="kk-KZ"/>
        </w:rPr>
        <w:t>газ</w:t>
      </w:r>
      <w:r w:rsidR="00DB345F" w:rsidRPr="00533D38">
        <w:rPr>
          <w:rFonts w:ascii="Times New Roman" w:hAnsi="Times New Roman" w:cs="Times New Roman"/>
          <w:sz w:val="28"/>
          <w:szCs w:val="28"/>
          <w:lang w:val="kk-KZ"/>
        </w:rPr>
        <w:t xml:space="preserve">ды өлшеу </w:t>
      </w:r>
      <w:r w:rsidRPr="00533D38">
        <w:rPr>
          <w:rFonts w:ascii="Times New Roman" w:hAnsi="Times New Roman" w:cs="Times New Roman"/>
          <w:sz w:val="28"/>
          <w:szCs w:val="28"/>
          <w:lang w:val="kk-KZ"/>
        </w:rPr>
        <w:t>операциялары газдың энергия құрамына негізделген</w:t>
      </w:r>
      <w:r w:rsidR="00BA204D" w:rsidRPr="00BA204D">
        <w:rPr>
          <w:rFonts w:ascii="Times New Roman" w:hAnsi="Times New Roman" w:cs="Times New Roman"/>
          <w:sz w:val="28"/>
          <w:szCs w:val="28"/>
          <w:lang w:val="kk-KZ"/>
        </w:rPr>
        <w:t xml:space="preserve">. </w:t>
      </w:r>
    </w:p>
    <w:p w14:paraId="59984048" w14:textId="77777777" w:rsidR="008F3DCA" w:rsidRPr="00533D38" w:rsidRDefault="008F3DCA" w:rsidP="00533D38">
      <w:pPr>
        <w:spacing w:after="0" w:line="240" w:lineRule="auto"/>
        <w:ind w:firstLine="709"/>
        <w:jc w:val="both"/>
        <w:rPr>
          <w:rFonts w:ascii="Times New Roman" w:hAnsi="Times New Roman" w:cs="Times New Roman"/>
          <w:sz w:val="28"/>
          <w:szCs w:val="28"/>
          <w:lang w:val="kk-KZ"/>
        </w:rPr>
      </w:pPr>
      <w:r w:rsidRPr="00533D38">
        <w:rPr>
          <w:rFonts w:ascii="Times New Roman" w:hAnsi="Times New Roman" w:cs="Times New Roman"/>
          <w:sz w:val="28"/>
          <w:szCs w:val="28"/>
          <w:lang w:val="kk-KZ"/>
        </w:rPr>
        <w:t xml:space="preserve">Бұл шамалар әртүрлі әдістермен әртүрлі құрылғылармен өлшенеді. Газ шығынын немесе көлемді өлшеу коммерциялық есептеу үшін өте маңызды болғандықтан, </w:t>
      </w:r>
      <w:r w:rsidR="00A6412F" w:rsidRPr="00533D38">
        <w:rPr>
          <w:rFonts w:ascii="Times New Roman" w:hAnsi="Times New Roman" w:cs="Times New Roman"/>
          <w:sz w:val="28"/>
          <w:szCs w:val="28"/>
          <w:lang w:val="kk-KZ"/>
        </w:rPr>
        <w:t>осы</w:t>
      </w:r>
      <w:r w:rsidRPr="00533D38">
        <w:rPr>
          <w:rFonts w:ascii="Times New Roman" w:hAnsi="Times New Roman" w:cs="Times New Roman"/>
          <w:sz w:val="28"/>
          <w:szCs w:val="28"/>
          <w:lang w:val="kk-KZ"/>
        </w:rPr>
        <w:t xml:space="preserve"> бөлімде басқа шамаларға қарағанда шығынды немесе көлемді өлшеуге көбірек көңіл бөледі</w:t>
      </w:r>
      <w:r w:rsidR="001351D0" w:rsidRPr="00533D38">
        <w:rPr>
          <w:rFonts w:ascii="Times New Roman" w:hAnsi="Times New Roman" w:cs="Times New Roman"/>
          <w:sz w:val="28"/>
          <w:szCs w:val="28"/>
          <w:lang w:val="kk-KZ"/>
        </w:rPr>
        <w:t xml:space="preserve"> [3</w:t>
      </w:r>
      <w:r w:rsidR="008F6C4D" w:rsidRPr="00533D38">
        <w:rPr>
          <w:rFonts w:ascii="Times New Roman" w:hAnsi="Times New Roman" w:cs="Times New Roman"/>
          <w:sz w:val="28"/>
          <w:szCs w:val="28"/>
          <w:lang w:val="kk-KZ"/>
        </w:rPr>
        <w:t>6</w:t>
      </w:r>
      <w:r w:rsidR="001351D0" w:rsidRPr="00533D38">
        <w:rPr>
          <w:rFonts w:ascii="Times New Roman" w:hAnsi="Times New Roman" w:cs="Times New Roman"/>
          <w:sz w:val="28"/>
          <w:szCs w:val="28"/>
          <w:lang w:val="kk-KZ"/>
        </w:rPr>
        <w:t>]</w:t>
      </w:r>
      <w:r w:rsidRPr="00533D38">
        <w:rPr>
          <w:rFonts w:ascii="Times New Roman" w:hAnsi="Times New Roman" w:cs="Times New Roman"/>
          <w:sz w:val="28"/>
          <w:szCs w:val="28"/>
          <w:lang w:val="kk-KZ"/>
        </w:rPr>
        <w:t>.</w:t>
      </w:r>
    </w:p>
    <w:p w14:paraId="40E6E724" w14:textId="77777777" w:rsidR="00DB345F" w:rsidRPr="00533D38" w:rsidRDefault="00DB345F" w:rsidP="00533D38">
      <w:pPr>
        <w:spacing w:after="0" w:line="240" w:lineRule="auto"/>
        <w:ind w:firstLine="709"/>
        <w:jc w:val="both"/>
        <w:rPr>
          <w:rFonts w:ascii="Times New Roman" w:hAnsi="Times New Roman" w:cs="Times New Roman"/>
          <w:sz w:val="28"/>
          <w:szCs w:val="28"/>
          <w:lang w:val="kk-KZ"/>
        </w:rPr>
      </w:pPr>
      <w:r w:rsidRPr="00533D38">
        <w:rPr>
          <w:rFonts w:ascii="Times New Roman" w:hAnsi="Times New Roman" w:cs="Times New Roman"/>
          <w:sz w:val="28"/>
          <w:szCs w:val="28"/>
          <w:lang w:val="kk-KZ"/>
        </w:rPr>
        <w:t>Мониторинг немесе бақылау және коммерциялық есеп үшін әдетте өлшенетін шамалар:</w:t>
      </w:r>
    </w:p>
    <w:p w14:paraId="753E39E0" w14:textId="77777777" w:rsidR="00DB345F" w:rsidRPr="00533D38" w:rsidRDefault="00533D38" w:rsidP="00533D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B345F" w:rsidRPr="00533D38">
        <w:rPr>
          <w:rFonts w:ascii="Times New Roman" w:hAnsi="Times New Roman" w:cs="Times New Roman"/>
          <w:sz w:val="28"/>
          <w:szCs w:val="28"/>
          <w:lang w:val="kk-KZ"/>
        </w:rPr>
        <w:t xml:space="preserve"> Көлем</w:t>
      </w:r>
      <w:r w:rsidR="00C76CBF" w:rsidRPr="00533D38">
        <w:rPr>
          <w:rFonts w:ascii="Times New Roman" w:hAnsi="Times New Roman" w:cs="Times New Roman"/>
          <w:sz w:val="28"/>
          <w:szCs w:val="28"/>
          <w:lang w:val="kk-KZ"/>
        </w:rPr>
        <w:t xml:space="preserve"> немесе </w:t>
      </w:r>
      <w:r w:rsidR="00DB345F" w:rsidRPr="00533D38">
        <w:rPr>
          <w:rFonts w:ascii="Times New Roman" w:hAnsi="Times New Roman" w:cs="Times New Roman"/>
          <w:sz w:val="28"/>
          <w:szCs w:val="28"/>
          <w:lang w:val="kk-KZ"/>
        </w:rPr>
        <w:t>шығын</w:t>
      </w:r>
      <w:r>
        <w:rPr>
          <w:rFonts w:ascii="Times New Roman" w:hAnsi="Times New Roman" w:cs="Times New Roman"/>
          <w:sz w:val="28"/>
          <w:szCs w:val="28"/>
          <w:lang w:val="kk-KZ"/>
        </w:rPr>
        <w:t>.</w:t>
      </w:r>
      <w:r w:rsidR="00DB345F" w:rsidRPr="00533D38">
        <w:rPr>
          <w:rFonts w:ascii="Times New Roman" w:hAnsi="Times New Roman" w:cs="Times New Roman"/>
          <w:sz w:val="28"/>
          <w:szCs w:val="28"/>
          <w:lang w:val="kk-KZ"/>
        </w:rPr>
        <w:t xml:space="preserve"> </w:t>
      </w:r>
    </w:p>
    <w:p w14:paraId="6F3F327E" w14:textId="77777777" w:rsidR="00DB345F" w:rsidRPr="00533D38" w:rsidRDefault="00533D38" w:rsidP="00533D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DB345F" w:rsidRPr="00533D38">
        <w:rPr>
          <w:rFonts w:ascii="Times New Roman" w:hAnsi="Times New Roman" w:cs="Times New Roman"/>
          <w:sz w:val="28"/>
          <w:szCs w:val="28"/>
          <w:lang w:val="kk-KZ"/>
        </w:rPr>
        <w:t xml:space="preserve"> Қысым</w:t>
      </w:r>
      <w:r>
        <w:rPr>
          <w:rFonts w:ascii="Times New Roman" w:hAnsi="Times New Roman" w:cs="Times New Roman"/>
          <w:sz w:val="28"/>
          <w:szCs w:val="28"/>
          <w:lang w:val="kk-KZ"/>
        </w:rPr>
        <w:t>.</w:t>
      </w:r>
    </w:p>
    <w:p w14:paraId="6681102B" w14:textId="77777777" w:rsidR="00DB345F" w:rsidRPr="00533D38" w:rsidRDefault="00533D38" w:rsidP="00533D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DB345F" w:rsidRPr="00533D38">
        <w:rPr>
          <w:rFonts w:ascii="Times New Roman" w:hAnsi="Times New Roman" w:cs="Times New Roman"/>
          <w:sz w:val="28"/>
          <w:szCs w:val="28"/>
          <w:lang w:val="kk-KZ"/>
        </w:rPr>
        <w:t xml:space="preserve"> Температура</w:t>
      </w:r>
      <w:r>
        <w:rPr>
          <w:rFonts w:ascii="Times New Roman" w:hAnsi="Times New Roman" w:cs="Times New Roman"/>
          <w:sz w:val="28"/>
          <w:szCs w:val="28"/>
          <w:lang w:val="kk-KZ"/>
        </w:rPr>
        <w:t>.</w:t>
      </w:r>
    </w:p>
    <w:p w14:paraId="00564054" w14:textId="77777777" w:rsidR="00DB345F" w:rsidRPr="00533D38" w:rsidRDefault="00533D38" w:rsidP="00533D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DB345F" w:rsidRPr="00533D38">
        <w:rPr>
          <w:rFonts w:ascii="Times New Roman" w:hAnsi="Times New Roman" w:cs="Times New Roman"/>
          <w:sz w:val="28"/>
          <w:szCs w:val="28"/>
          <w:lang w:val="kk-KZ"/>
        </w:rPr>
        <w:t xml:space="preserve"> Газдың тығыздығы мен құрамы</w:t>
      </w:r>
      <w:r>
        <w:rPr>
          <w:rFonts w:ascii="Times New Roman" w:hAnsi="Times New Roman" w:cs="Times New Roman"/>
          <w:sz w:val="28"/>
          <w:szCs w:val="28"/>
          <w:lang w:val="kk-KZ"/>
        </w:rPr>
        <w:t>.</w:t>
      </w:r>
    </w:p>
    <w:p w14:paraId="07EE8FEA" w14:textId="77777777" w:rsidR="00DB345F" w:rsidRPr="00533D38" w:rsidRDefault="00533D38" w:rsidP="00533D3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DB345F" w:rsidRPr="00533D38">
        <w:rPr>
          <w:rFonts w:ascii="Times New Roman" w:hAnsi="Times New Roman" w:cs="Times New Roman"/>
          <w:sz w:val="28"/>
          <w:szCs w:val="28"/>
          <w:lang w:val="kk-KZ"/>
        </w:rPr>
        <w:t xml:space="preserve"> Сапа</w:t>
      </w:r>
      <w:r>
        <w:rPr>
          <w:rFonts w:ascii="Times New Roman" w:hAnsi="Times New Roman" w:cs="Times New Roman"/>
          <w:sz w:val="28"/>
          <w:szCs w:val="28"/>
          <w:lang w:val="kk-KZ"/>
        </w:rPr>
        <w:t>.</w:t>
      </w:r>
    </w:p>
    <w:p w14:paraId="6613BCBA" w14:textId="77777777" w:rsidR="008F3DCA" w:rsidRPr="00533D38" w:rsidRDefault="008F3DCA" w:rsidP="00533D38">
      <w:pPr>
        <w:spacing w:after="0" w:line="240" w:lineRule="auto"/>
        <w:ind w:firstLine="709"/>
        <w:jc w:val="both"/>
        <w:rPr>
          <w:rFonts w:ascii="Times New Roman" w:hAnsi="Times New Roman" w:cs="Times New Roman"/>
          <w:sz w:val="28"/>
          <w:szCs w:val="28"/>
          <w:lang w:val="kk-KZ"/>
        </w:rPr>
      </w:pPr>
    </w:p>
    <w:p w14:paraId="7B54CEE3" w14:textId="77777777" w:rsidR="00555A33" w:rsidRPr="00555A33" w:rsidRDefault="00555A33" w:rsidP="00555A33">
      <w:pPr>
        <w:spacing w:after="0" w:line="240" w:lineRule="auto"/>
        <w:ind w:firstLine="709"/>
        <w:jc w:val="both"/>
        <w:rPr>
          <w:rFonts w:ascii="Times New Roman" w:hAnsi="Times New Roman" w:cs="Times New Roman"/>
          <w:sz w:val="28"/>
          <w:szCs w:val="28"/>
          <w:lang w:val="kk-KZ"/>
        </w:rPr>
      </w:pPr>
      <w:r w:rsidRPr="00555A33">
        <w:rPr>
          <w:rFonts w:ascii="Times New Roman" w:hAnsi="Times New Roman" w:cs="Times New Roman"/>
          <w:sz w:val="28"/>
          <w:szCs w:val="28"/>
          <w:lang w:val="kk-KZ"/>
        </w:rPr>
        <w:t xml:space="preserve">Көлемдік шығынды және стандартты жағдайларға </w:t>
      </w:r>
      <w:r>
        <w:rPr>
          <w:rFonts w:ascii="Times New Roman" w:hAnsi="Times New Roman" w:cs="Times New Roman"/>
          <w:sz w:val="28"/>
          <w:szCs w:val="28"/>
          <w:lang w:val="kk-KZ"/>
        </w:rPr>
        <w:t>келтірілген</w:t>
      </w:r>
      <w:r w:rsidRPr="00555A33">
        <w:rPr>
          <w:rFonts w:ascii="Times New Roman" w:hAnsi="Times New Roman" w:cs="Times New Roman"/>
          <w:sz w:val="28"/>
          <w:szCs w:val="28"/>
          <w:lang w:val="kk-KZ"/>
        </w:rPr>
        <w:t xml:space="preserve"> газ көлемін өлшеу жұмыс жағдайында көлемдік</w:t>
      </w:r>
      <w:r>
        <w:rPr>
          <w:rFonts w:ascii="Times New Roman" w:hAnsi="Times New Roman" w:cs="Times New Roman"/>
          <w:sz w:val="28"/>
          <w:szCs w:val="28"/>
          <w:lang w:val="kk-KZ"/>
        </w:rPr>
        <w:t xml:space="preserve"> шығынды</w:t>
      </w:r>
      <w:r w:rsidRPr="00555A33">
        <w:rPr>
          <w:rFonts w:ascii="Times New Roman" w:hAnsi="Times New Roman" w:cs="Times New Roman"/>
          <w:sz w:val="28"/>
          <w:szCs w:val="28"/>
          <w:lang w:val="kk-KZ"/>
        </w:rPr>
        <w:t xml:space="preserve"> және газ көлемін ультрадыбыстық түрлендіргішпен өлшеуге негізделген динамикалық өлшеулердің жанама әдісімен жүзеге асырылады</w:t>
      </w:r>
      <w:r>
        <w:rPr>
          <w:rFonts w:ascii="Times New Roman" w:hAnsi="Times New Roman" w:cs="Times New Roman"/>
          <w:sz w:val="28"/>
          <w:szCs w:val="28"/>
          <w:lang w:val="kk-KZ"/>
        </w:rPr>
        <w:t xml:space="preserve"> және оларды </w:t>
      </w:r>
      <w:r w:rsidRPr="00E83B67">
        <w:rPr>
          <w:rFonts w:ascii="Times New Roman" w:hAnsi="Times New Roman" w:cs="Times New Roman"/>
          <w:sz w:val="28"/>
          <w:szCs w:val="28"/>
          <w:lang w:val="kk-KZ"/>
        </w:rPr>
        <w:t>өлшеу нәтижелерін өңдеу құралының көмегімен стандартты жағдайларға келтіру.</w:t>
      </w:r>
      <w:r w:rsidRPr="00555A33">
        <w:rPr>
          <w:rFonts w:ascii="Times New Roman" w:hAnsi="Times New Roman" w:cs="Times New Roman"/>
          <w:sz w:val="28"/>
          <w:szCs w:val="28"/>
          <w:lang w:val="kk-KZ"/>
        </w:rPr>
        <w:t xml:space="preserve"> </w:t>
      </w:r>
    </w:p>
    <w:p w14:paraId="7F91CE86" w14:textId="61E7B597" w:rsidR="00555A33" w:rsidRPr="00555A33" w:rsidRDefault="00555A33" w:rsidP="00555A33">
      <w:pPr>
        <w:ind w:firstLine="708"/>
        <w:jc w:val="both"/>
        <w:rPr>
          <w:rFonts w:ascii="Times New Roman" w:hAnsi="Times New Roman" w:cs="Times New Roman"/>
          <w:sz w:val="28"/>
          <w:szCs w:val="28"/>
          <w:lang w:val="kk-KZ"/>
        </w:rPr>
      </w:pPr>
      <w:r w:rsidRPr="00555A33">
        <w:rPr>
          <w:rFonts w:ascii="Times New Roman" w:hAnsi="Times New Roman" w:cs="Times New Roman"/>
          <w:sz w:val="28"/>
          <w:szCs w:val="28"/>
          <w:lang w:val="kk-KZ"/>
        </w:rPr>
        <w:t xml:space="preserve">Жұмыс жағдайында газдың көлемдік шығыны мен көлемін стандартты жағдайларға </w:t>
      </w:r>
      <w:r>
        <w:rPr>
          <w:rFonts w:ascii="Times New Roman" w:hAnsi="Times New Roman" w:cs="Times New Roman"/>
          <w:sz w:val="28"/>
          <w:szCs w:val="28"/>
          <w:lang w:val="kk-KZ"/>
        </w:rPr>
        <w:t>келтіру</w:t>
      </w:r>
      <w:r w:rsidRPr="00555A33">
        <w:rPr>
          <w:rFonts w:ascii="Times New Roman" w:hAnsi="Times New Roman" w:cs="Times New Roman"/>
          <w:sz w:val="28"/>
          <w:szCs w:val="28"/>
          <w:lang w:val="kk-KZ"/>
        </w:rPr>
        <w:t xml:space="preserve"> үшін газдың те</w:t>
      </w:r>
      <w:r w:rsidR="00C37A72">
        <w:rPr>
          <w:rFonts w:ascii="Times New Roman" w:hAnsi="Times New Roman" w:cs="Times New Roman"/>
          <w:sz w:val="28"/>
          <w:szCs w:val="28"/>
          <w:lang w:val="kk-KZ"/>
        </w:rPr>
        <w:t>рмо</w:t>
      </w:r>
      <w:r w:rsidRPr="00555A33">
        <w:rPr>
          <w:rFonts w:ascii="Times New Roman" w:hAnsi="Times New Roman" w:cs="Times New Roman"/>
          <w:sz w:val="28"/>
          <w:szCs w:val="28"/>
          <w:lang w:val="kk-KZ"/>
        </w:rPr>
        <w:t>физикалық сипаттамалары мен физика-химиялық параметрлері пайдаланылады, олардың тізімі таңдалған қалпына келтіру әдісіне байланысты стандартта белгіленеді</w:t>
      </w:r>
      <w:r w:rsidR="00BA204D" w:rsidRPr="00BA204D">
        <w:rPr>
          <w:rFonts w:ascii="Times New Roman" w:hAnsi="Times New Roman" w:cs="Times New Roman"/>
          <w:sz w:val="28"/>
          <w:szCs w:val="28"/>
          <w:lang w:val="kk-KZ"/>
        </w:rPr>
        <w:t xml:space="preserve"> [</w:t>
      </w:r>
      <w:r w:rsidR="00E534AE" w:rsidRPr="00E534AE">
        <w:rPr>
          <w:rFonts w:ascii="Times New Roman" w:hAnsi="Times New Roman" w:cs="Times New Roman"/>
          <w:sz w:val="28"/>
          <w:szCs w:val="28"/>
          <w:lang w:val="kk-KZ"/>
        </w:rPr>
        <w:t>37</w:t>
      </w:r>
      <w:r w:rsidR="00BA204D" w:rsidRPr="00BA204D">
        <w:rPr>
          <w:rFonts w:ascii="Times New Roman" w:hAnsi="Times New Roman" w:cs="Times New Roman"/>
          <w:sz w:val="28"/>
          <w:szCs w:val="28"/>
          <w:lang w:val="kk-KZ"/>
        </w:rPr>
        <w:t>]</w:t>
      </w:r>
      <w:r w:rsidRPr="00555A33">
        <w:rPr>
          <w:rFonts w:ascii="Times New Roman" w:hAnsi="Times New Roman" w:cs="Times New Roman"/>
          <w:sz w:val="28"/>
          <w:szCs w:val="28"/>
          <w:lang w:val="kk-KZ"/>
        </w:rPr>
        <w:t>.</w:t>
      </w:r>
    </w:p>
    <w:p w14:paraId="17ACF8D2" w14:textId="5FFA45B0" w:rsidR="00555A33" w:rsidRPr="00555A33" w:rsidRDefault="00C37A72" w:rsidP="00555A33">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w:t>
      </w:r>
      <w:r w:rsidR="00555A33" w:rsidRPr="00555A33">
        <w:rPr>
          <w:rFonts w:ascii="Times New Roman" w:hAnsi="Times New Roman" w:cs="Times New Roman"/>
          <w:b/>
          <w:bCs/>
          <w:sz w:val="28"/>
          <w:szCs w:val="28"/>
          <w:lang w:val="kk-KZ"/>
        </w:rPr>
        <w:t>.</w:t>
      </w:r>
      <w:r>
        <w:rPr>
          <w:rFonts w:ascii="Times New Roman" w:hAnsi="Times New Roman" w:cs="Times New Roman"/>
          <w:b/>
          <w:bCs/>
          <w:sz w:val="28"/>
          <w:szCs w:val="28"/>
          <w:lang w:val="kk-KZ"/>
        </w:rPr>
        <w:t>1</w:t>
      </w:r>
      <w:r w:rsidR="00555A33" w:rsidRPr="00555A33">
        <w:rPr>
          <w:rFonts w:ascii="Times New Roman" w:hAnsi="Times New Roman" w:cs="Times New Roman"/>
          <w:b/>
          <w:bCs/>
          <w:sz w:val="28"/>
          <w:szCs w:val="28"/>
          <w:lang w:val="kk-KZ"/>
        </w:rPr>
        <w:t xml:space="preserve"> Жұмыс жағдайында газ шығыны мен көлемін өлшеу әдісі</w:t>
      </w:r>
    </w:p>
    <w:p w14:paraId="7607DF88" w14:textId="7CC53B93" w:rsidR="00470F11" w:rsidRDefault="00555A33" w:rsidP="00555A33">
      <w:pPr>
        <w:spacing w:after="0" w:line="240" w:lineRule="auto"/>
        <w:ind w:firstLine="709"/>
        <w:jc w:val="both"/>
        <w:rPr>
          <w:rFonts w:ascii="Times New Roman" w:hAnsi="Times New Roman" w:cs="Times New Roman"/>
          <w:sz w:val="28"/>
          <w:szCs w:val="28"/>
          <w:lang w:val="kk-KZ"/>
        </w:rPr>
      </w:pPr>
      <w:r w:rsidRPr="00555A33">
        <w:rPr>
          <w:rFonts w:ascii="Times New Roman" w:hAnsi="Times New Roman" w:cs="Times New Roman"/>
          <w:sz w:val="28"/>
          <w:szCs w:val="28"/>
          <w:lang w:val="kk-KZ"/>
        </w:rPr>
        <w:t xml:space="preserve">Жұмыс жағдайында газдың көлемдік </w:t>
      </w:r>
      <w:r>
        <w:rPr>
          <w:rFonts w:ascii="Times New Roman" w:hAnsi="Times New Roman" w:cs="Times New Roman"/>
          <w:sz w:val="28"/>
          <w:szCs w:val="28"/>
          <w:lang w:val="kk-KZ"/>
        </w:rPr>
        <w:t>шығыны</w:t>
      </w:r>
      <w:r w:rsidRPr="00555A33">
        <w:rPr>
          <w:rFonts w:ascii="Times New Roman" w:hAnsi="Times New Roman" w:cs="Times New Roman"/>
          <w:sz w:val="28"/>
          <w:szCs w:val="28"/>
          <w:lang w:val="kk-KZ"/>
        </w:rPr>
        <w:t xml:space="preserve"> мен көлемін өлшеу ультрадыбыстық </w:t>
      </w:r>
      <w:r>
        <w:rPr>
          <w:rFonts w:ascii="Times New Roman" w:hAnsi="Times New Roman" w:cs="Times New Roman"/>
          <w:sz w:val="28"/>
          <w:szCs w:val="28"/>
          <w:lang w:val="kk-KZ"/>
        </w:rPr>
        <w:t>шығынды</w:t>
      </w:r>
      <w:r w:rsidRPr="00555A33">
        <w:rPr>
          <w:rFonts w:ascii="Times New Roman" w:hAnsi="Times New Roman" w:cs="Times New Roman"/>
          <w:sz w:val="28"/>
          <w:szCs w:val="28"/>
          <w:lang w:val="kk-KZ"/>
        </w:rPr>
        <w:t xml:space="preserve"> түрлендіргіш </w:t>
      </w:r>
      <w:r w:rsidR="00A56833" w:rsidRPr="00A56833">
        <w:rPr>
          <w:rFonts w:ascii="Times New Roman" w:hAnsi="Times New Roman" w:cs="Times New Roman"/>
          <w:sz w:val="28"/>
          <w:szCs w:val="28"/>
          <w:lang w:val="kk-KZ"/>
        </w:rPr>
        <w:t>(</w:t>
      </w:r>
      <w:r w:rsidR="00A56833">
        <w:rPr>
          <w:rFonts w:ascii="Times New Roman" w:hAnsi="Times New Roman" w:cs="Times New Roman"/>
          <w:sz w:val="28"/>
          <w:szCs w:val="28"/>
          <w:lang w:val="kk-KZ"/>
        </w:rPr>
        <w:t>УДШТ</w:t>
      </w:r>
      <w:r w:rsidR="00A56833" w:rsidRPr="00A56833">
        <w:rPr>
          <w:rFonts w:ascii="Times New Roman" w:hAnsi="Times New Roman" w:cs="Times New Roman"/>
          <w:sz w:val="28"/>
          <w:szCs w:val="28"/>
          <w:lang w:val="kk-KZ"/>
        </w:rPr>
        <w:t>)</w:t>
      </w:r>
      <w:r w:rsidRPr="00555A33">
        <w:rPr>
          <w:rFonts w:ascii="Times New Roman" w:hAnsi="Times New Roman" w:cs="Times New Roman"/>
          <w:sz w:val="28"/>
          <w:szCs w:val="28"/>
          <w:lang w:val="kk-KZ"/>
        </w:rPr>
        <w:t xml:space="preserve"> арқылы жүзеге асырылады, оның жұмыс принципі ультрадыбыстық импульстің газ ағынының бойымен және акустикалық жол бойындағы орташа газ жылдамдығы</w:t>
      </w:r>
      <w:r>
        <w:rPr>
          <w:rFonts w:ascii="Times New Roman" w:hAnsi="Times New Roman" w:cs="Times New Roman"/>
          <w:sz w:val="28"/>
          <w:szCs w:val="28"/>
          <w:lang w:val="kk-KZ"/>
        </w:rPr>
        <w:t>нан</w:t>
      </w:r>
      <w:r w:rsidRPr="00555A33">
        <w:rPr>
          <w:rFonts w:ascii="Times New Roman" w:hAnsi="Times New Roman" w:cs="Times New Roman"/>
          <w:sz w:val="28"/>
          <w:szCs w:val="28"/>
          <w:lang w:val="kk-KZ"/>
        </w:rPr>
        <w:t xml:space="preserve"> электроакустикалық түрлендіргіш</w:t>
      </w:r>
      <w:r>
        <w:rPr>
          <w:rFonts w:ascii="Times New Roman" w:hAnsi="Times New Roman" w:cs="Times New Roman"/>
          <w:sz w:val="28"/>
          <w:szCs w:val="28"/>
          <w:lang w:val="kk-KZ"/>
        </w:rPr>
        <w:t xml:space="preserve"> </w:t>
      </w:r>
      <w:r w:rsidRPr="00555A33">
        <w:rPr>
          <w:rFonts w:ascii="Times New Roman" w:hAnsi="Times New Roman" w:cs="Times New Roman"/>
          <w:sz w:val="28"/>
          <w:szCs w:val="28"/>
          <w:lang w:val="kk-KZ"/>
        </w:rPr>
        <w:t>(</w:t>
      </w:r>
      <w:r>
        <w:rPr>
          <w:rFonts w:ascii="Times New Roman" w:hAnsi="Times New Roman" w:cs="Times New Roman"/>
          <w:sz w:val="28"/>
          <w:szCs w:val="28"/>
          <w:lang w:val="kk-KZ"/>
        </w:rPr>
        <w:t>ЭАТ</w:t>
      </w:r>
      <w:r w:rsidRPr="00555A33">
        <w:rPr>
          <w:rFonts w:ascii="Times New Roman" w:hAnsi="Times New Roman" w:cs="Times New Roman"/>
          <w:sz w:val="28"/>
          <w:szCs w:val="28"/>
          <w:lang w:val="kk-KZ"/>
        </w:rPr>
        <w:t>) арасында</w:t>
      </w:r>
      <w:r>
        <w:rPr>
          <w:rFonts w:ascii="Times New Roman" w:hAnsi="Times New Roman" w:cs="Times New Roman"/>
          <w:sz w:val="28"/>
          <w:szCs w:val="28"/>
          <w:lang w:val="kk-KZ"/>
        </w:rPr>
        <w:t>ғы</w:t>
      </w:r>
      <w:r w:rsidRPr="00555A33">
        <w:rPr>
          <w:rFonts w:ascii="Times New Roman" w:hAnsi="Times New Roman" w:cs="Times New Roman"/>
          <w:sz w:val="28"/>
          <w:szCs w:val="28"/>
          <w:lang w:val="kk-KZ"/>
        </w:rPr>
        <w:t xml:space="preserve"> оған қарсы өту уақытының айырмашылығы</w:t>
      </w:r>
      <w:r>
        <w:rPr>
          <w:rFonts w:ascii="Times New Roman" w:hAnsi="Times New Roman" w:cs="Times New Roman"/>
          <w:sz w:val="28"/>
          <w:szCs w:val="28"/>
          <w:lang w:val="kk-KZ"/>
        </w:rPr>
        <w:t>ның</w:t>
      </w:r>
      <w:r w:rsidRPr="00555A33">
        <w:rPr>
          <w:rFonts w:ascii="Times New Roman" w:hAnsi="Times New Roman" w:cs="Times New Roman"/>
          <w:sz w:val="28"/>
          <w:szCs w:val="28"/>
          <w:lang w:val="kk-KZ"/>
        </w:rPr>
        <w:t xml:space="preserve"> тәуелділі</w:t>
      </w:r>
      <w:r>
        <w:rPr>
          <w:rFonts w:ascii="Times New Roman" w:hAnsi="Times New Roman" w:cs="Times New Roman"/>
          <w:sz w:val="28"/>
          <w:szCs w:val="28"/>
          <w:lang w:val="kk-KZ"/>
        </w:rPr>
        <w:t>гіне</w:t>
      </w:r>
      <w:r w:rsidRPr="00555A33">
        <w:rPr>
          <w:rFonts w:ascii="Times New Roman" w:hAnsi="Times New Roman" w:cs="Times New Roman"/>
          <w:sz w:val="28"/>
          <w:szCs w:val="28"/>
          <w:lang w:val="kk-KZ"/>
        </w:rPr>
        <w:t xml:space="preserve"> негізделген</w:t>
      </w:r>
      <w:r w:rsidR="00E534AE" w:rsidRPr="00E534AE">
        <w:rPr>
          <w:rFonts w:ascii="Times New Roman" w:hAnsi="Times New Roman" w:cs="Times New Roman"/>
          <w:sz w:val="28"/>
          <w:szCs w:val="28"/>
          <w:lang w:val="kk-KZ"/>
        </w:rPr>
        <w:t xml:space="preserve"> [</w:t>
      </w:r>
      <w:r w:rsidR="00E534AE" w:rsidRPr="00D57948">
        <w:rPr>
          <w:rFonts w:ascii="Times New Roman" w:hAnsi="Times New Roman" w:cs="Times New Roman"/>
          <w:sz w:val="28"/>
          <w:szCs w:val="28"/>
          <w:lang w:val="kk-KZ"/>
        </w:rPr>
        <w:t>38</w:t>
      </w:r>
      <w:r w:rsidR="008D10A4">
        <w:rPr>
          <w:rFonts w:ascii="Times New Roman" w:hAnsi="Times New Roman" w:cs="Times New Roman"/>
          <w:sz w:val="28"/>
          <w:szCs w:val="28"/>
          <w:lang w:val="kk-KZ"/>
        </w:rPr>
        <w:t>, 14 б.</w:t>
      </w:r>
      <w:r w:rsidR="00E534AE" w:rsidRPr="00E534AE">
        <w:rPr>
          <w:rFonts w:ascii="Times New Roman" w:hAnsi="Times New Roman" w:cs="Times New Roman"/>
          <w:sz w:val="28"/>
          <w:szCs w:val="28"/>
          <w:lang w:val="kk-KZ"/>
        </w:rPr>
        <w:t>]</w:t>
      </w:r>
      <w:r w:rsidRPr="00555A33">
        <w:rPr>
          <w:rFonts w:ascii="Times New Roman" w:hAnsi="Times New Roman" w:cs="Times New Roman"/>
          <w:sz w:val="28"/>
          <w:szCs w:val="28"/>
          <w:lang w:val="kk-KZ"/>
        </w:rPr>
        <w:t>.</w:t>
      </w:r>
    </w:p>
    <w:p w14:paraId="61D259CB" w14:textId="5453FC3C" w:rsidR="00555A33" w:rsidRPr="00555A33" w:rsidRDefault="00470F11" w:rsidP="00555A3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Электроакустикалық түрлендіргіші бар бір каналды ультрадыбыстық шығынды түрлендіргіштің сұлбасы төменде </w:t>
      </w:r>
      <w:r w:rsidR="00C1592F" w:rsidRPr="00C1592F">
        <w:rPr>
          <w:rFonts w:ascii="Times New Roman" w:hAnsi="Times New Roman" w:cs="Times New Roman"/>
          <w:sz w:val="28"/>
          <w:szCs w:val="28"/>
          <w:lang w:val="kk-KZ"/>
        </w:rPr>
        <w:t xml:space="preserve"> </w:t>
      </w:r>
      <w:r w:rsidR="00C1592F">
        <w:rPr>
          <w:rFonts w:ascii="Times New Roman" w:hAnsi="Times New Roman" w:cs="Times New Roman"/>
          <w:sz w:val="28"/>
          <w:szCs w:val="28"/>
          <w:lang w:val="kk-KZ"/>
        </w:rPr>
        <w:t>8 – суретте  келтірілген.</w:t>
      </w:r>
    </w:p>
    <w:p w14:paraId="5DCBA1DA" w14:textId="77777777" w:rsidR="00555A33" w:rsidRDefault="00555A33" w:rsidP="00555A33">
      <w:pPr>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A36F784" wp14:editId="49C234A1">
            <wp:extent cx="5431155" cy="36969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155" cy="3696970"/>
                    </a:xfrm>
                    <a:prstGeom prst="rect">
                      <a:avLst/>
                    </a:prstGeom>
                    <a:noFill/>
                    <a:ln>
                      <a:noFill/>
                    </a:ln>
                  </pic:spPr>
                </pic:pic>
              </a:graphicData>
            </a:graphic>
          </wp:inline>
        </w:drawing>
      </w:r>
    </w:p>
    <w:p w14:paraId="680D119E" w14:textId="77777777" w:rsidR="00555A33" w:rsidRDefault="00555A33" w:rsidP="00555A33">
      <w:pPr>
        <w:ind w:hanging="142"/>
        <w:jc w:val="center"/>
        <w:rPr>
          <w:rFonts w:ascii="Times New Roman" w:hAnsi="Times New Roman" w:cs="Times New Roman"/>
          <w:sz w:val="28"/>
          <w:szCs w:val="28"/>
        </w:rPr>
      </w:pPr>
    </w:p>
    <w:p w14:paraId="5869CA0A" w14:textId="0D977981" w:rsidR="00555A33" w:rsidRDefault="00C1592F" w:rsidP="00555A33">
      <w:pPr>
        <w:ind w:firstLine="708"/>
        <w:jc w:val="center"/>
        <w:rPr>
          <w:rFonts w:ascii="Times New Roman" w:hAnsi="Times New Roman" w:cs="Times New Roman"/>
          <w:sz w:val="28"/>
          <w:szCs w:val="28"/>
          <w:lang w:val="kk-KZ"/>
        </w:rPr>
      </w:pPr>
      <w:r>
        <w:rPr>
          <w:rFonts w:ascii="Times New Roman" w:hAnsi="Times New Roman" w:cs="Times New Roman"/>
          <w:sz w:val="28"/>
          <w:szCs w:val="28"/>
        </w:rPr>
        <w:t>С</w:t>
      </w:r>
      <w:r w:rsidR="00555A33" w:rsidRPr="00FF103B">
        <w:rPr>
          <w:rFonts w:ascii="Times New Roman" w:hAnsi="Times New Roman" w:cs="Times New Roman"/>
          <w:sz w:val="28"/>
          <w:szCs w:val="28"/>
        </w:rPr>
        <w:t xml:space="preserve">урет </w:t>
      </w:r>
      <w:r>
        <w:rPr>
          <w:rFonts w:ascii="Times New Roman" w:hAnsi="Times New Roman" w:cs="Times New Roman"/>
          <w:sz w:val="28"/>
          <w:szCs w:val="28"/>
        </w:rPr>
        <w:t xml:space="preserve">8 - </w:t>
      </w:r>
      <w:proofErr w:type="spellStart"/>
      <w:r w:rsidR="00555A33" w:rsidRPr="00FF103B">
        <w:rPr>
          <w:rFonts w:ascii="Times New Roman" w:hAnsi="Times New Roman" w:cs="Times New Roman"/>
          <w:sz w:val="28"/>
          <w:szCs w:val="28"/>
        </w:rPr>
        <w:t>Корпустың</w:t>
      </w:r>
      <w:proofErr w:type="spellEnd"/>
      <w:r w:rsidR="00555A33" w:rsidRPr="00FF103B">
        <w:rPr>
          <w:rFonts w:ascii="Times New Roman" w:hAnsi="Times New Roman" w:cs="Times New Roman"/>
          <w:sz w:val="28"/>
          <w:szCs w:val="28"/>
        </w:rPr>
        <w:t xml:space="preserve"> </w:t>
      </w:r>
      <w:proofErr w:type="spellStart"/>
      <w:r w:rsidR="00555A33" w:rsidRPr="00FF103B">
        <w:rPr>
          <w:rFonts w:ascii="Times New Roman" w:hAnsi="Times New Roman" w:cs="Times New Roman"/>
          <w:sz w:val="28"/>
          <w:szCs w:val="28"/>
        </w:rPr>
        <w:t>қабырғасында</w:t>
      </w:r>
      <w:proofErr w:type="spellEnd"/>
      <w:r w:rsidR="00555A33" w:rsidRPr="00FF103B">
        <w:rPr>
          <w:rFonts w:ascii="Times New Roman" w:hAnsi="Times New Roman" w:cs="Times New Roman"/>
          <w:sz w:val="28"/>
          <w:szCs w:val="28"/>
        </w:rPr>
        <w:t xml:space="preserve"> </w:t>
      </w:r>
      <w:proofErr w:type="spellStart"/>
      <w:r w:rsidR="00555A33" w:rsidRPr="00FF103B">
        <w:rPr>
          <w:rFonts w:ascii="Times New Roman" w:hAnsi="Times New Roman" w:cs="Times New Roman"/>
          <w:sz w:val="28"/>
          <w:szCs w:val="28"/>
        </w:rPr>
        <w:t>орналасқан</w:t>
      </w:r>
      <w:proofErr w:type="spellEnd"/>
      <w:r w:rsidR="00555A33" w:rsidRPr="00FF103B">
        <w:rPr>
          <w:rFonts w:ascii="Times New Roman" w:hAnsi="Times New Roman" w:cs="Times New Roman"/>
          <w:sz w:val="28"/>
          <w:szCs w:val="28"/>
        </w:rPr>
        <w:t xml:space="preserve"> </w:t>
      </w:r>
      <w:r w:rsidR="00555A33">
        <w:rPr>
          <w:rFonts w:ascii="Times New Roman" w:hAnsi="Times New Roman" w:cs="Times New Roman"/>
          <w:sz w:val="28"/>
          <w:szCs w:val="28"/>
          <w:lang w:val="kk-KZ"/>
        </w:rPr>
        <w:t>ЭАТ бар</w:t>
      </w:r>
      <w:r w:rsidR="00555A33" w:rsidRPr="00FF103B">
        <w:rPr>
          <w:rFonts w:ascii="Times New Roman" w:hAnsi="Times New Roman" w:cs="Times New Roman"/>
          <w:sz w:val="28"/>
          <w:szCs w:val="28"/>
        </w:rPr>
        <w:t xml:space="preserve"> </w:t>
      </w:r>
      <w:proofErr w:type="spellStart"/>
      <w:r w:rsidR="00555A33" w:rsidRPr="00FF103B">
        <w:rPr>
          <w:rFonts w:ascii="Times New Roman" w:hAnsi="Times New Roman" w:cs="Times New Roman"/>
          <w:sz w:val="28"/>
          <w:szCs w:val="28"/>
        </w:rPr>
        <w:t>бір</w:t>
      </w:r>
      <w:proofErr w:type="spellEnd"/>
      <w:r w:rsidR="00555A33" w:rsidRPr="00FF103B">
        <w:rPr>
          <w:rFonts w:ascii="Times New Roman" w:hAnsi="Times New Roman" w:cs="Times New Roman"/>
          <w:sz w:val="28"/>
          <w:szCs w:val="28"/>
        </w:rPr>
        <w:t xml:space="preserve"> </w:t>
      </w:r>
      <w:r w:rsidR="00555A33">
        <w:rPr>
          <w:rFonts w:ascii="Times New Roman" w:hAnsi="Times New Roman" w:cs="Times New Roman"/>
          <w:sz w:val="28"/>
          <w:szCs w:val="28"/>
          <w:lang w:val="kk-KZ"/>
        </w:rPr>
        <w:t>каналды</w:t>
      </w:r>
      <w:r w:rsidR="00555A33" w:rsidRPr="00FF103B">
        <w:rPr>
          <w:rFonts w:ascii="Times New Roman" w:hAnsi="Times New Roman" w:cs="Times New Roman"/>
          <w:sz w:val="28"/>
          <w:szCs w:val="28"/>
        </w:rPr>
        <w:t xml:space="preserve"> </w:t>
      </w:r>
      <w:r w:rsidR="00555A33">
        <w:rPr>
          <w:rFonts w:ascii="Times New Roman" w:hAnsi="Times New Roman" w:cs="Times New Roman"/>
          <w:sz w:val="28"/>
          <w:szCs w:val="28"/>
          <w:lang w:val="kk-KZ"/>
        </w:rPr>
        <w:t>УДШТ-тің сұлбасы</w:t>
      </w:r>
    </w:p>
    <w:p w14:paraId="4F7177F3" w14:textId="398EA4F8" w:rsidR="00555A33" w:rsidRDefault="00555A33" w:rsidP="00C1592F">
      <w:pPr>
        <w:spacing w:after="0" w:line="240" w:lineRule="auto"/>
        <w:ind w:firstLine="708"/>
        <w:jc w:val="both"/>
        <w:rPr>
          <w:rFonts w:ascii="Times New Roman" w:hAnsi="Times New Roman" w:cs="Times New Roman"/>
          <w:sz w:val="28"/>
          <w:szCs w:val="28"/>
          <w:lang w:val="kk-KZ"/>
        </w:rPr>
      </w:pPr>
      <w:r w:rsidRPr="00DC520B">
        <w:rPr>
          <w:rFonts w:ascii="Times New Roman" w:hAnsi="Times New Roman" w:cs="Times New Roman"/>
          <w:sz w:val="28"/>
          <w:szCs w:val="28"/>
          <w:lang w:val="kk-KZ"/>
        </w:rPr>
        <w:t xml:space="preserve">А және В позицияларында </w:t>
      </w:r>
      <w:r>
        <w:rPr>
          <w:rFonts w:ascii="Times New Roman" w:hAnsi="Times New Roman" w:cs="Times New Roman"/>
          <w:sz w:val="28"/>
          <w:szCs w:val="28"/>
          <w:lang w:val="kk-KZ"/>
        </w:rPr>
        <w:t xml:space="preserve">УДШТ-тің корпусының </w:t>
      </w:r>
      <w:r w:rsidRPr="00DC520B">
        <w:rPr>
          <w:rFonts w:ascii="Times New Roman" w:hAnsi="Times New Roman" w:cs="Times New Roman"/>
          <w:sz w:val="28"/>
          <w:szCs w:val="28"/>
          <w:lang w:val="kk-KZ"/>
        </w:rPr>
        <w:t xml:space="preserve"> екі жағын</w:t>
      </w:r>
      <w:r>
        <w:rPr>
          <w:rFonts w:ascii="Times New Roman" w:hAnsi="Times New Roman" w:cs="Times New Roman"/>
          <w:sz w:val="28"/>
          <w:szCs w:val="28"/>
          <w:lang w:val="kk-KZ"/>
        </w:rPr>
        <w:t>да у</w:t>
      </w:r>
      <w:r w:rsidRPr="00DC520B">
        <w:rPr>
          <w:rFonts w:ascii="Times New Roman" w:hAnsi="Times New Roman" w:cs="Times New Roman"/>
          <w:sz w:val="28"/>
          <w:szCs w:val="28"/>
          <w:lang w:val="kk-KZ"/>
        </w:rPr>
        <w:t xml:space="preserve">льтрадыбыстық импульстарды жіберетін және қабылдайтын </w:t>
      </w:r>
      <w:r>
        <w:rPr>
          <w:rFonts w:ascii="Times New Roman" w:hAnsi="Times New Roman" w:cs="Times New Roman"/>
          <w:sz w:val="28"/>
          <w:szCs w:val="28"/>
          <w:lang w:val="kk-KZ"/>
        </w:rPr>
        <w:t>ЭАТ</w:t>
      </w:r>
      <w:r w:rsidRPr="00DC520B">
        <w:rPr>
          <w:rFonts w:ascii="Times New Roman" w:hAnsi="Times New Roman" w:cs="Times New Roman"/>
          <w:sz w:val="28"/>
          <w:szCs w:val="28"/>
          <w:lang w:val="kk-KZ"/>
        </w:rPr>
        <w:t xml:space="preserve"> орналастырылған.</w:t>
      </w:r>
      <w:r>
        <w:rPr>
          <w:rFonts w:ascii="Times New Roman" w:hAnsi="Times New Roman" w:cs="Times New Roman"/>
          <w:sz w:val="28"/>
          <w:szCs w:val="28"/>
          <w:lang w:val="kk-KZ"/>
        </w:rPr>
        <w:t xml:space="preserve"> </w:t>
      </w:r>
      <w:r w:rsidRPr="00454CC1">
        <w:rPr>
          <w:rFonts w:ascii="Times New Roman" w:hAnsi="Times New Roman" w:cs="Times New Roman"/>
          <w:sz w:val="28"/>
          <w:szCs w:val="28"/>
          <w:lang w:val="kk-KZ"/>
        </w:rPr>
        <w:t xml:space="preserve">Егер газ </w:t>
      </w:r>
      <w:r>
        <w:rPr>
          <w:rFonts w:ascii="Times New Roman" w:hAnsi="Times New Roman" w:cs="Times New Roman"/>
          <w:sz w:val="28"/>
          <w:szCs w:val="28"/>
          <w:lang w:val="kk-KZ"/>
        </w:rPr>
        <w:t>шығынының</w:t>
      </w:r>
      <w:r w:rsidRPr="00454CC1">
        <w:rPr>
          <w:rFonts w:ascii="Times New Roman" w:hAnsi="Times New Roman" w:cs="Times New Roman"/>
          <w:sz w:val="28"/>
          <w:szCs w:val="28"/>
          <w:lang w:val="kk-KZ"/>
        </w:rPr>
        <w:t xml:space="preserve"> жылдамдығы нөлге тең болса, онда А нүктесінен В нүктесіне бағытталған ультрадыбыстық импульстің өту уақыты В нүктесінен А нүктесіне бағытталған ультрадыбыстық импульстің өту уақытына тең болады.</w:t>
      </w:r>
      <w:r w:rsidRPr="00454CC1">
        <w:rPr>
          <w:lang w:val="kk-KZ"/>
        </w:rPr>
        <w:t xml:space="preserve"> </w:t>
      </w:r>
      <w:r w:rsidRPr="00454CC1">
        <w:rPr>
          <w:rFonts w:ascii="Times New Roman" w:hAnsi="Times New Roman" w:cs="Times New Roman"/>
          <w:sz w:val="28"/>
          <w:szCs w:val="28"/>
          <w:lang w:val="kk-KZ"/>
        </w:rPr>
        <w:t xml:space="preserve">Егер газ </w:t>
      </w:r>
      <w:r>
        <w:rPr>
          <w:rFonts w:ascii="Times New Roman" w:hAnsi="Times New Roman" w:cs="Times New Roman"/>
          <w:sz w:val="28"/>
          <w:szCs w:val="28"/>
          <w:lang w:val="kk-KZ"/>
        </w:rPr>
        <w:t>шығынының</w:t>
      </w:r>
      <w:r w:rsidRPr="00454CC1">
        <w:rPr>
          <w:rFonts w:ascii="Times New Roman" w:hAnsi="Times New Roman" w:cs="Times New Roman"/>
          <w:sz w:val="28"/>
          <w:szCs w:val="28"/>
          <w:lang w:val="kk-KZ"/>
        </w:rPr>
        <w:t xml:space="preserve"> жылдамдығы нөлге тең болмаса, онда А нүктесінен В нүктесіне бағытталған ультрадыбыстық импульстің (</w:t>
      </w:r>
      <w:r w:rsidRPr="00706F26">
        <w:rPr>
          <w:position w:val="-18"/>
        </w:rPr>
        <w:object w:dxaOrig="520" w:dyaOrig="420" w14:anchorId="3DAC70D9">
          <v:shape id="_x0000_i1027" type="#_x0000_t75" style="width:24pt;height:18pt" o:ole="">
            <v:imagedata r:id="rId18" o:title=""/>
          </v:shape>
          <o:OLEObject Type="Embed" ProgID="Equation.DSMT4" ShapeID="_x0000_i1027" DrawAspect="Content" ObjectID="_1714198049" r:id="rId19"/>
        </w:object>
      </w:r>
      <w:r w:rsidRPr="00454CC1">
        <w:rPr>
          <w:rFonts w:ascii="Times New Roman" w:hAnsi="Times New Roman" w:cs="Times New Roman"/>
          <w:sz w:val="28"/>
          <w:szCs w:val="28"/>
          <w:lang w:val="kk-KZ"/>
        </w:rPr>
        <w:t>) өту уақыты</w:t>
      </w:r>
      <w:r>
        <w:rPr>
          <w:rFonts w:ascii="Times New Roman" w:hAnsi="Times New Roman" w:cs="Times New Roman"/>
          <w:sz w:val="28"/>
          <w:szCs w:val="28"/>
          <w:lang w:val="kk-KZ"/>
        </w:rPr>
        <w:t xml:space="preserve"> азаяды</w:t>
      </w:r>
      <w:r w:rsidRPr="00454CC1">
        <w:rPr>
          <w:rFonts w:ascii="Times New Roman" w:hAnsi="Times New Roman" w:cs="Times New Roman"/>
          <w:sz w:val="28"/>
          <w:szCs w:val="28"/>
          <w:lang w:val="kk-KZ"/>
        </w:rPr>
        <w:t xml:space="preserve">, ал В нүктесінен </w:t>
      </w:r>
      <w:r>
        <w:rPr>
          <w:rFonts w:ascii="Times New Roman" w:hAnsi="Times New Roman" w:cs="Times New Roman"/>
          <w:sz w:val="28"/>
          <w:szCs w:val="28"/>
          <w:lang w:val="kk-KZ"/>
        </w:rPr>
        <w:t xml:space="preserve">А нүктесіне </w:t>
      </w:r>
      <w:r w:rsidRPr="00454CC1">
        <w:rPr>
          <w:rFonts w:ascii="Times New Roman" w:hAnsi="Times New Roman" w:cs="Times New Roman"/>
          <w:sz w:val="28"/>
          <w:szCs w:val="28"/>
          <w:lang w:val="kk-KZ"/>
        </w:rPr>
        <w:t>бағытталған ультрадыбыстық импульстің (</w:t>
      </w:r>
      <w:r w:rsidRPr="00706F26">
        <w:rPr>
          <w:position w:val="-18"/>
        </w:rPr>
        <w:object w:dxaOrig="480" w:dyaOrig="420" w14:anchorId="1B7203BC">
          <v:shape id="_x0000_i1028" type="#_x0000_t75" style="width:24pt;height:18pt" o:ole="">
            <v:imagedata r:id="rId20" o:title=""/>
          </v:shape>
          <o:OLEObject Type="Embed" ProgID="Equation.DSMT4" ShapeID="_x0000_i1028" DrawAspect="Content" ObjectID="_1714198050" r:id="rId21"/>
        </w:object>
      </w:r>
      <w:r w:rsidRPr="00454CC1">
        <w:rPr>
          <w:rFonts w:ascii="Times New Roman" w:hAnsi="Times New Roman" w:cs="Times New Roman"/>
          <w:sz w:val="28"/>
          <w:szCs w:val="28"/>
          <w:lang w:val="kk-KZ"/>
        </w:rPr>
        <w:t>) өту уақыты  артады.</w:t>
      </w:r>
      <w:r w:rsidRPr="00736367">
        <w:rPr>
          <w:lang w:val="kk-KZ"/>
        </w:rPr>
        <w:t xml:space="preserve"> </w:t>
      </w:r>
      <w:r w:rsidRPr="00736367">
        <w:rPr>
          <w:rFonts w:ascii="Times New Roman" w:hAnsi="Times New Roman" w:cs="Times New Roman"/>
          <w:sz w:val="28"/>
          <w:szCs w:val="28"/>
          <w:lang w:val="kk-KZ"/>
        </w:rPr>
        <w:t>Бірінші жуықтауда ультрадыбыстық импульстің өту уақытын формулалар арқылы есептеуге болады [</w:t>
      </w:r>
      <w:r w:rsidR="001228D6" w:rsidRPr="00D57948">
        <w:rPr>
          <w:rFonts w:ascii="Times New Roman" w:hAnsi="Times New Roman" w:cs="Times New Roman"/>
          <w:sz w:val="28"/>
          <w:szCs w:val="28"/>
          <w:lang w:val="kk-KZ"/>
        </w:rPr>
        <w:t>3</w:t>
      </w:r>
      <w:r w:rsidR="004F526F" w:rsidRPr="004F526F">
        <w:rPr>
          <w:rFonts w:ascii="Times New Roman" w:hAnsi="Times New Roman" w:cs="Times New Roman"/>
          <w:sz w:val="28"/>
          <w:szCs w:val="28"/>
          <w:lang w:val="kk-KZ"/>
        </w:rPr>
        <w:t>9</w:t>
      </w:r>
      <w:r w:rsidRPr="00736367">
        <w:rPr>
          <w:rFonts w:ascii="Times New Roman" w:hAnsi="Times New Roman" w:cs="Times New Roman"/>
          <w:sz w:val="28"/>
          <w:szCs w:val="28"/>
          <w:lang w:val="kk-KZ"/>
        </w:rPr>
        <w:t>]:</w:t>
      </w:r>
    </w:p>
    <w:p w14:paraId="5B361242" w14:textId="77777777" w:rsidR="00C37A72" w:rsidRDefault="00C37A72" w:rsidP="00C37A72">
      <w:pPr>
        <w:spacing w:after="0" w:line="240" w:lineRule="auto"/>
        <w:ind w:firstLine="567"/>
        <w:jc w:val="both"/>
        <w:rPr>
          <w:rFonts w:ascii="Times New Roman" w:hAnsi="Times New Roman" w:cs="Times New Roman"/>
          <w:sz w:val="28"/>
          <w:szCs w:val="28"/>
          <w:lang w:val="kk-KZ"/>
        </w:rPr>
      </w:pPr>
    </w:p>
    <w:p w14:paraId="4F1393CC" w14:textId="471DEA56" w:rsidR="00555A33" w:rsidRDefault="00555A33" w:rsidP="00000EAD">
      <w:pPr>
        <w:tabs>
          <w:tab w:val="left" w:pos="1701"/>
        </w:tabs>
        <w:rPr>
          <w:rFonts w:ascii="Times New Roman" w:hAnsi="Times New Roman" w:cs="Times New Roman"/>
          <w:sz w:val="28"/>
          <w:szCs w:val="28"/>
          <w:lang w:val="kk-KZ"/>
        </w:rPr>
      </w:pPr>
      <w:r w:rsidRPr="004506D0">
        <w:rPr>
          <w:lang w:val="kk-KZ"/>
        </w:rPr>
        <w:t xml:space="preserve">                             </w:t>
      </w:r>
      <w:r w:rsidR="00000EAD">
        <w:rPr>
          <w:lang w:val="kk-KZ"/>
        </w:rPr>
        <w:t xml:space="preserve">  </w:t>
      </w:r>
      <w:r w:rsidRPr="004506D0">
        <w:rPr>
          <w:lang w:val="kk-KZ"/>
        </w:rPr>
        <w:t xml:space="preserve"> </w:t>
      </w:r>
      <w:r w:rsidR="00000EAD">
        <w:rPr>
          <w:lang w:val="kk-KZ"/>
        </w:rPr>
        <w:t xml:space="preserve">  </w:t>
      </w:r>
      <w:r w:rsidRPr="004506D0">
        <w:rPr>
          <w:lang w:val="kk-KZ"/>
        </w:rPr>
        <w:t xml:space="preserve">   </w:t>
      </w:r>
      <w:r w:rsidRPr="00706F26">
        <w:rPr>
          <w:position w:val="-114"/>
        </w:rPr>
        <w:object w:dxaOrig="4220" w:dyaOrig="1620" w14:anchorId="0006010B">
          <v:shape id="_x0000_i1029" type="#_x0000_t75" style="width:210pt;height:83.4pt" o:ole="">
            <v:imagedata r:id="rId22" o:title=""/>
          </v:shape>
          <o:OLEObject Type="Embed" ProgID="Equation.DSMT4" ShapeID="_x0000_i1029" DrawAspect="Content" ObjectID="_1714198051" r:id="rId23"/>
        </w:object>
      </w:r>
      <w:r w:rsidRPr="003B7550">
        <w:rPr>
          <w:lang w:val="kk-KZ"/>
        </w:rPr>
        <w:t xml:space="preserve">                   </w:t>
      </w:r>
      <w:r w:rsidR="00000EAD">
        <w:rPr>
          <w:lang w:val="kk-KZ"/>
        </w:rPr>
        <w:t xml:space="preserve">  </w:t>
      </w:r>
      <w:r w:rsidRPr="003B7550">
        <w:rPr>
          <w:lang w:val="kk-KZ"/>
        </w:rPr>
        <w:t xml:space="preserve">         </w:t>
      </w:r>
      <w:r w:rsidR="00000EAD">
        <w:rPr>
          <w:lang w:val="kk-KZ"/>
        </w:rPr>
        <w:t xml:space="preserve">           </w:t>
      </w:r>
      <w:r w:rsidRPr="003B7550">
        <w:rPr>
          <w:lang w:val="kk-KZ"/>
        </w:rPr>
        <w:t xml:space="preserve">                        </w:t>
      </w:r>
      <w:r w:rsidRPr="00706F77">
        <w:rPr>
          <w:rFonts w:ascii="Times New Roman" w:hAnsi="Times New Roman" w:cs="Times New Roman"/>
          <w:sz w:val="28"/>
          <w:szCs w:val="28"/>
          <w:lang w:val="kk-KZ"/>
        </w:rPr>
        <w:t>(</w:t>
      </w:r>
      <w:r w:rsidR="00D57948">
        <w:rPr>
          <w:rFonts w:ascii="Times New Roman" w:hAnsi="Times New Roman" w:cs="Times New Roman"/>
          <w:sz w:val="28"/>
          <w:szCs w:val="28"/>
          <w:lang w:val="kk-KZ"/>
        </w:rPr>
        <w:t>2</w:t>
      </w:r>
      <w:r w:rsidRPr="00706F77">
        <w:rPr>
          <w:rFonts w:ascii="Times New Roman" w:hAnsi="Times New Roman" w:cs="Times New Roman"/>
          <w:sz w:val="28"/>
          <w:szCs w:val="28"/>
          <w:lang w:val="kk-KZ"/>
        </w:rPr>
        <w:t>)</w:t>
      </w:r>
    </w:p>
    <w:p w14:paraId="3D19CFE0" w14:textId="77777777" w:rsidR="00555A33" w:rsidRDefault="00555A33" w:rsidP="00555A33">
      <w:pPr>
        <w:jc w:val="center"/>
        <w:rPr>
          <w:rFonts w:ascii="Times New Roman" w:hAnsi="Times New Roman" w:cs="Times New Roman"/>
          <w:sz w:val="28"/>
          <w:szCs w:val="28"/>
          <w:lang w:val="kk-KZ"/>
        </w:rPr>
      </w:pPr>
    </w:p>
    <w:p w14:paraId="2248AB41" w14:textId="77777777" w:rsidR="00555A33" w:rsidRDefault="00555A33" w:rsidP="00000EAD">
      <w:pPr>
        <w:tabs>
          <w:tab w:val="left" w:pos="1701"/>
        </w:tabs>
        <w:jc w:val="center"/>
        <w:rPr>
          <w:rFonts w:ascii="Times New Roman" w:hAnsi="Times New Roman" w:cs="Times New Roman"/>
          <w:sz w:val="28"/>
          <w:szCs w:val="28"/>
          <w:lang w:val="kk-KZ"/>
        </w:rPr>
      </w:pPr>
    </w:p>
    <w:p w14:paraId="58DE9F26" w14:textId="2C061E32" w:rsidR="00555A33" w:rsidRPr="003B7550" w:rsidRDefault="00555A33" w:rsidP="00555A33">
      <w:pPr>
        <w:rPr>
          <w:rFonts w:ascii="Times New Roman" w:hAnsi="Times New Roman" w:cs="Times New Roman"/>
          <w:sz w:val="28"/>
          <w:szCs w:val="28"/>
          <w:lang w:val="kk-KZ"/>
        </w:rPr>
      </w:pPr>
      <w:r w:rsidRPr="00F9257C">
        <w:rPr>
          <w:lang w:val="kk-KZ"/>
        </w:rPr>
        <w:lastRenderedPageBreak/>
        <w:t xml:space="preserve">                          </w:t>
      </w:r>
      <w:r w:rsidRPr="003B7550">
        <w:rPr>
          <w:lang w:val="kk-KZ"/>
        </w:rPr>
        <w:t xml:space="preserve">  </w:t>
      </w:r>
      <w:r w:rsidRPr="00F9257C">
        <w:rPr>
          <w:lang w:val="kk-KZ"/>
        </w:rPr>
        <w:t xml:space="preserve"> </w:t>
      </w:r>
      <w:r w:rsidR="00000EAD">
        <w:rPr>
          <w:lang w:val="kk-KZ"/>
        </w:rPr>
        <w:t xml:space="preserve">      </w:t>
      </w:r>
      <w:r w:rsidRPr="00F9257C">
        <w:rPr>
          <w:lang w:val="kk-KZ"/>
        </w:rPr>
        <w:t xml:space="preserve">  </w:t>
      </w:r>
      <w:r w:rsidRPr="003B7550">
        <w:rPr>
          <w:lang w:val="kk-KZ"/>
        </w:rPr>
        <w:t xml:space="preserve"> </w:t>
      </w:r>
      <w:r w:rsidRPr="00706F26">
        <w:rPr>
          <w:position w:val="-114"/>
        </w:rPr>
        <w:object w:dxaOrig="4180" w:dyaOrig="1620" w14:anchorId="0162A9E3">
          <v:shape id="_x0000_i1030" type="#_x0000_t75" style="width:210pt;height:83.4pt" o:ole="">
            <v:imagedata r:id="rId24" o:title=""/>
          </v:shape>
          <o:OLEObject Type="Embed" ProgID="Equation.DSMT4" ShapeID="_x0000_i1030" DrawAspect="Content" ObjectID="_1714198052" r:id="rId25"/>
        </w:object>
      </w:r>
      <w:r w:rsidRPr="003B7550">
        <w:rPr>
          <w:lang w:val="kk-KZ"/>
        </w:rPr>
        <w:t xml:space="preserve">                       </w:t>
      </w:r>
      <w:r w:rsidR="00000EAD">
        <w:rPr>
          <w:lang w:val="kk-KZ"/>
        </w:rPr>
        <w:t xml:space="preserve">                </w:t>
      </w:r>
      <w:r w:rsidRPr="003B7550">
        <w:rPr>
          <w:lang w:val="kk-KZ"/>
        </w:rPr>
        <w:t xml:space="preserve">  </w:t>
      </w:r>
      <w:r w:rsidR="00000EAD">
        <w:rPr>
          <w:lang w:val="kk-KZ"/>
        </w:rPr>
        <w:t xml:space="preserve"> </w:t>
      </w:r>
      <w:r w:rsidRPr="003B7550">
        <w:rPr>
          <w:lang w:val="kk-KZ"/>
        </w:rPr>
        <w:t xml:space="preserve">                      </w:t>
      </w:r>
      <w:r w:rsidRPr="003B7550">
        <w:rPr>
          <w:rFonts w:ascii="Times New Roman" w:hAnsi="Times New Roman" w:cs="Times New Roman"/>
          <w:sz w:val="28"/>
          <w:szCs w:val="28"/>
          <w:lang w:val="kk-KZ"/>
        </w:rPr>
        <w:t>(</w:t>
      </w:r>
      <w:r w:rsidR="00D57948">
        <w:rPr>
          <w:rFonts w:ascii="Times New Roman" w:hAnsi="Times New Roman" w:cs="Times New Roman"/>
          <w:sz w:val="28"/>
          <w:szCs w:val="28"/>
          <w:lang w:val="kk-KZ"/>
        </w:rPr>
        <w:t>3</w:t>
      </w:r>
      <w:r w:rsidRPr="003B7550">
        <w:rPr>
          <w:rFonts w:ascii="Times New Roman" w:hAnsi="Times New Roman" w:cs="Times New Roman"/>
          <w:sz w:val="28"/>
          <w:szCs w:val="28"/>
          <w:lang w:val="kk-KZ"/>
        </w:rPr>
        <w:t>)</w:t>
      </w:r>
    </w:p>
    <w:p w14:paraId="6F8C5A08" w14:textId="77777777" w:rsidR="00555A33" w:rsidRDefault="00555A33" w:rsidP="00555A33">
      <w:pPr>
        <w:rPr>
          <w:rFonts w:ascii="Times New Roman" w:hAnsi="Times New Roman" w:cs="Times New Roman"/>
          <w:sz w:val="28"/>
          <w:szCs w:val="28"/>
          <w:lang w:val="kk-KZ"/>
        </w:rPr>
      </w:pPr>
    </w:p>
    <w:p w14:paraId="7666CDF4" w14:textId="6BE0D312" w:rsidR="00555A33" w:rsidRPr="008140B4" w:rsidRDefault="00D57948" w:rsidP="00555A33">
      <w:pPr>
        <w:rPr>
          <w:rFonts w:ascii="Times New Roman" w:hAnsi="Times New Roman" w:cs="Times New Roman"/>
          <w:sz w:val="28"/>
          <w:szCs w:val="28"/>
          <w:vertAlign w:val="subscript"/>
          <w:lang w:val="kk-KZ"/>
        </w:rPr>
      </w:pPr>
      <w:r>
        <w:rPr>
          <w:rFonts w:ascii="Times New Roman" w:hAnsi="Times New Roman" w:cs="Times New Roman"/>
          <w:sz w:val="28"/>
          <w:szCs w:val="28"/>
          <w:lang w:val="kk-KZ"/>
        </w:rPr>
        <w:t>м</w:t>
      </w:r>
      <w:r w:rsidR="00555A33" w:rsidRPr="00CF79F7">
        <w:rPr>
          <w:rFonts w:ascii="Times New Roman" w:hAnsi="Times New Roman" w:cs="Times New Roman"/>
          <w:sz w:val="28"/>
          <w:szCs w:val="28"/>
          <w:lang w:val="kk-KZ"/>
        </w:rPr>
        <w:t>ұнда</w:t>
      </w:r>
      <w:r w:rsidR="00555A33">
        <w:rPr>
          <w:rFonts w:ascii="Times New Roman" w:hAnsi="Times New Roman" w:cs="Times New Roman"/>
          <w:sz w:val="28"/>
          <w:szCs w:val="28"/>
          <w:lang w:val="kk-KZ"/>
        </w:rPr>
        <w:t xml:space="preserve"> </w:t>
      </w:r>
      <w:r w:rsidR="00555A33" w:rsidRPr="00CF79F7">
        <w:rPr>
          <w:rFonts w:ascii="Times New Roman" w:hAnsi="Times New Roman" w:cs="Times New Roman"/>
          <w:position w:val="-10"/>
          <w:sz w:val="28"/>
          <w:szCs w:val="28"/>
        </w:rPr>
        <w:object w:dxaOrig="220" w:dyaOrig="340" w14:anchorId="411C275B">
          <v:shape id="_x0000_i1031" type="#_x0000_t75" style="width:12pt;height:18pt" o:ole="">
            <v:imagedata r:id="rId26" o:title=""/>
          </v:shape>
          <o:OLEObject Type="Embed" ProgID="Equation.DSMT4" ShapeID="_x0000_i1031" DrawAspect="Content" ObjectID="_1714198053" r:id="rId27"/>
        </w:object>
      </w:r>
      <w:r w:rsidR="00555A33" w:rsidRPr="00CF79F7">
        <w:rPr>
          <w:rFonts w:ascii="Times New Roman" w:hAnsi="Times New Roman" w:cs="Times New Roman"/>
          <w:sz w:val="28"/>
          <w:szCs w:val="28"/>
          <w:lang w:val="kk-KZ"/>
        </w:rPr>
        <w:t>,</w:t>
      </w:r>
      <w:r w:rsidR="00555A33">
        <w:rPr>
          <w:lang w:val="kk-KZ"/>
        </w:rPr>
        <w:t xml:space="preserve"> </w:t>
      </w:r>
      <w:r w:rsidR="00555A33" w:rsidRPr="00706F26">
        <w:rPr>
          <w:position w:val="-20"/>
        </w:rPr>
        <w:object w:dxaOrig="320" w:dyaOrig="440" w14:anchorId="701EB6E6">
          <v:shape id="_x0000_i1032" type="#_x0000_t75" style="width:18pt;height:24pt" o:ole="">
            <v:imagedata r:id="rId28" o:title=""/>
          </v:shape>
          <o:OLEObject Type="Embed" ProgID="Equation.DSMT4" ShapeID="_x0000_i1032" DrawAspect="Content" ObjectID="_1714198054" r:id="rId29"/>
        </w:object>
      </w:r>
      <w:r w:rsidR="00555A33" w:rsidRPr="003B7550">
        <w:rPr>
          <w:lang w:val="kk-KZ"/>
        </w:rPr>
        <w:t xml:space="preserve">, </w:t>
      </w:r>
      <w:r w:rsidR="00555A33" w:rsidRPr="00706F26">
        <w:rPr>
          <w:position w:val="-14"/>
        </w:rPr>
        <w:object w:dxaOrig="279" w:dyaOrig="380" w14:anchorId="655B86D8">
          <v:shape id="_x0000_i1033" type="#_x0000_t75" style="width:12pt;height:18pt" o:ole="">
            <v:imagedata r:id="rId30" o:title=""/>
          </v:shape>
          <o:OLEObject Type="Embed" ProgID="Equation.DSMT4" ShapeID="_x0000_i1033" DrawAspect="Content" ObjectID="_1714198055" r:id="rId31"/>
        </w:object>
      </w:r>
      <w:r w:rsidR="00555A33" w:rsidRPr="003B7550">
        <w:rPr>
          <w:lang w:val="kk-KZ"/>
        </w:rPr>
        <w:t>,</w:t>
      </w:r>
      <w:r w:rsidR="00555A33" w:rsidRPr="00706F26">
        <w:rPr>
          <w:position w:val="-14"/>
        </w:rPr>
        <w:object w:dxaOrig="400" w:dyaOrig="380" w14:anchorId="0350FEE3">
          <v:shape id="_x0000_i1034" type="#_x0000_t75" style="width:18pt;height:18pt" o:ole="">
            <v:imagedata r:id="rId32" o:title=""/>
          </v:shape>
          <o:OLEObject Type="Embed" ProgID="Equation.DSMT4" ShapeID="_x0000_i1034" DrawAspect="Content" ObjectID="_1714198056" r:id="rId33"/>
        </w:object>
      </w:r>
      <w:r w:rsidR="00555A33" w:rsidRPr="003B7550">
        <w:rPr>
          <w:rFonts w:ascii="Times New Roman" w:hAnsi="Times New Roman" w:cs="Times New Roman"/>
          <w:sz w:val="28"/>
          <w:szCs w:val="28"/>
          <w:lang w:val="kk-KZ"/>
        </w:rPr>
        <w:t>- 1</w:t>
      </w:r>
      <w:r w:rsidR="00555A33">
        <w:rPr>
          <w:rFonts w:ascii="Times New Roman" w:hAnsi="Times New Roman" w:cs="Times New Roman"/>
          <w:sz w:val="28"/>
          <w:szCs w:val="28"/>
          <w:lang w:val="kk-KZ"/>
        </w:rPr>
        <w:t xml:space="preserve"> суретті қараңыз.</w:t>
      </w:r>
    </w:p>
    <w:p w14:paraId="60F7FCF4" w14:textId="42E1A5BB" w:rsidR="00555A33" w:rsidRDefault="00555A33" w:rsidP="00555A3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sidRPr="00706F26">
        <w:rPr>
          <w:position w:val="-20"/>
        </w:rPr>
        <w:object w:dxaOrig="320" w:dyaOrig="440" w14:anchorId="554F0BF4">
          <v:shape id="_x0000_i1035" type="#_x0000_t75" style="width:18pt;height:24pt" o:ole="">
            <v:imagedata r:id="rId28" o:title=""/>
          </v:shape>
          <o:OLEObject Type="Embed" ProgID="Equation.DSMT4" ShapeID="_x0000_i1035" DrawAspect="Content" ObjectID="_1714198057" r:id="rId34"/>
        </w:object>
      </w:r>
      <w:r>
        <w:rPr>
          <w:lang w:val="kk-KZ"/>
        </w:rPr>
        <w:t xml:space="preserve"> </w:t>
      </w:r>
      <w:r>
        <w:rPr>
          <w:rFonts w:ascii="Times New Roman" w:hAnsi="Times New Roman" w:cs="Times New Roman"/>
          <w:sz w:val="28"/>
          <w:szCs w:val="28"/>
          <w:lang w:val="kk-KZ"/>
        </w:rPr>
        <w:t xml:space="preserve">арақашықтығы </w:t>
      </w:r>
      <w:r w:rsidRPr="00706F26">
        <w:rPr>
          <w:position w:val="-6"/>
        </w:rPr>
        <w:object w:dxaOrig="160" w:dyaOrig="300" w14:anchorId="548A600A">
          <v:shape id="_x0000_i1036" type="#_x0000_t75" style="width:6pt;height:18pt" o:ole="">
            <v:imagedata r:id="rId35" o:title=""/>
          </v:shape>
          <o:OLEObject Type="Embed" ProgID="Equation.DSMT4" ShapeID="_x0000_i1036" DrawAspect="Content" ObjectID="_1714198058" r:id="rId36"/>
        </w:object>
      </w:r>
      <w:r w:rsidRPr="000567F1">
        <w:rPr>
          <w:rFonts w:ascii="Times New Roman" w:hAnsi="Times New Roman" w:cs="Times New Roman"/>
          <w:sz w:val="28"/>
          <w:szCs w:val="28"/>
          <w:lang w:val="kk-KZ"/>
        </w:rPr>
        <w:t>-</w:t>
      </w:r>
      <w:r>
        <w:rPr>
          <w:rFonts w:ascii="Times New Roman" w:hAnsi="Times New Roman" w:cs="Times New Roman"/>
          <w:sz w:val="28"/>
          <w:szCs w:val="28"/>
          <w:lang w:val="kk-KZ"/>
        </w:rPr>
        <w:t xml:space="preserve">ға тең болса </w:t>
      </w:r>
      <w:r w:rsidRPr="000567F1">
        <w:rPr>
          <w:rFonts w:ascii="Times New Roman" w:hAnsi="Times New Roman" w:cs="Times New Roman"/>
          <w:sz w:val="28"/>
          <w:szCs w:val="28"/>
          <w:lang w:val="kk-KZ"/>
        </w:rPr>
        <w:t>(</w:t>
      </w:r>
      <w:r>
        <w:rPr>
          <w:rFonts w:ascii="Times New Roman" w:hAnsi="Times New Roman" w:cs="Times New Roman"/>
          <w:sz w:val="28"/>
          <w:szCs w:val="28"/>
          <w:lang w:val="kk-KZ"/>
        </w:rPr>
        <w:t xml:space="preserve">1-суретті қараңыз), онда </w:t>
      </w:r>
      <w:r w:rsidRPr="000567F1">
        <w:rPr>
          <w:rFonts w:ascii="Times New Roman" w:hAnsi="Times New Roman" w:cs="Times New Roman"/>
          <w:sz w:val="28"/>
          <w:szCs w:val="28"/>
          <w:lang w:val="kk-KZ"/>
        </w:rPr>
        <w:t>(</w:t>
      </w:r>
      <w:r w:rsidR="00D57948">
        <w:rPr>
          <w:rFonts w:ascii="Times New Roman" w:hAnsi="Times New Roman" w:cs="Times New Roman"/>
          <w:sz w:val="28"/>
          <w:szCs w:val="28"/>
          <w:lang w:val="kk-KZ"/>
        </w:rPr>
        <w:t>2</w:t>
      </w:r>
      <w:r w:rsidRPr="000567F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0567F1">
        <w:rPr>
          <w:rFonts w:ascii="Times New Roman" w:hAnsi="Times New Roman" w:cs="Times New Roman"/>
          <w:sz w:val="28"/>
          <w:szCs w:val="28"/>
          <w:lang w:val="kk-KZ"/>
        </w:rPr>
        <w:t>(</w:t>
      </w:r>
      <w:r w:rsidR="00D57948">
        <w:rPr>
          <w:rFonts w:ascii="Times New Roman" w:hAnsi="Times New Roman" w:cs="Times New Roman"/>
          <w:sz w:val="28"/>
          <w:szCs w:val="28"/>
          <w:lang w:val="kk-KZ"/>
        </w:rPr>
        <w:t>3</w:t>
      </w:r>
      <w:r w:rsidRPr="000567F1">
        <w:rPr>
          <w:rFonts w:ascii="Times New Roman" w:hAnsi="Times New Roman" w:cs="Times New Roman"/>
          <w:sz w:val="28"/>
          <w:szCs w:val="28"/>
          <w:lang w:val="kk-KZ"/>
        </w:rPr>
        <w:t>)</w:t>
      </w:r>
      <w:r>
        <w:rPr>
          <w:rFonts w:ascii="Times New Roman" w:hAnsi="Times New Roman" w:cs="Times New Roman"/>
          <w:sz w:val="28"/>
          <w:szCs w:val="28"/>
          <w:lang w:val="kk-KZ"/>
        </w:rPr>
        <w:t xml:space="preserve"> формулалар былай өзгереді:</w:t>
      </w:r>
    </w:p>
    <w:p w14:paraId="24B00B76" w14:textId="0ABB8067" w:rsidR="00555A33" w:rsidRPr="003B7550" w:rsidRDefault="00555A33" w:rsidP="00000EAD">
      <w:pPr>
        <w:tabs>
          <w:tab w:val="left" w:pos="1985"/>
        </w:tabs>
        <w:jc w:val="center"/>
        <w:rPr>
          <w:rFonts w:ascii="Times New Roman" w:hAnsi="Times New Roman" w:cs="Times New Roman"/>
          <w:sz w:val="28"/>
          <w:szCs w:val="28"/>
          <w:lang w:val="kk-KZ"/>
        </w:rPr>
      </w:pPr>
      <w:r w:rsidRPr="003B7550">
        <w:rPr>
          <w:lang w:val="kk-KZ"/>
        </w:rPr>
        <w:t xml:space="preserve">                           </w:t>
      </w:r>
      <w:r w:rsidR="00000EAD">
        <w:rPr>
          <w:lang w:val="kk-KZ"/>
        </w:rPr>
        <w:t xml:space="preserve">          </w:t>
      </w:r>
      <w:r w:rsidRPr="003B7550">
        <w:rPr>
          <w:lang w:val="kk-KZ"/>
        </w:rPr>
        <w:t xml:space="preserve">   </w:t>
      </w:r>
      <w:r w:rsidRPr="00706F26">
        <w:rPr>
          <w:position w:val="-80"/>
        </w:rPr>
        <w:object w:dxaOrig="4120" w:dyaOrig="1280" w14:anchorId="5B934CA7">
          <v:shape id="_x0000_i1037" type="#_x0000_t75" style="width:204pt;height:66pt" o:ole="">
            <v:imagedata r:id="rId37" o:title=""/>
          </v:shape>
          <o:OLEObject Type="Embed" ProgID="Equation.DSMT4" ShapeID="_x0000_i1037" DrawAspect="Content" ObjectID="_1714198059" r:id="rId38"/>
        </w:object>
      </w:r>
      <w:r w:rsidRPr="003B7550">
        <w:rPr>
          <w:lang w:val="kk-KZ"/>
        </w:rPr>
        <w:t xml:space="preserve">                  </w:t>
      </w:r>
      <w:r w:rsidR="00000EAD">
        <w:rPr>
          <w:lang w:val="kk-KZ"/>
        </w:rPr>
        <w:t xml:space="preserve">                             </w:t>
      </w:r>
      <w:r w:rsidRPr="003B7550">
        <w:rPr>
          <w:lang w:val="kk-KZ"/>
        </w:rPr>
        <w:t xml:space="preserve">           </w:t>
      </w:r>
      <w:r w:rsidR="00C37A72">
        <w:rPr>
          <w:lang w:val="kk-KZ"/>
        </w:rPr>
        <w:t xml:space="preserve"> </w:t>
      </w:r>
      <w:r w:rsidRPr="003B7550">
        <w:rPr>
          <w:lang w:val="kk-KZ"/>
        </w:rPr>
        <w:t xml:space="preserve">      </w:t>
      </w:r>
      <w:r w:rsidRPr="003B7550">
        <w:rPr>
          <w:rFonts w:ascii="Times New Roman" w:hAnsi="Times New Roman" w:cs="Times New Roman"/>
          <w:sz w:val="28"/>
          <w:szCs w:val="28"/>
          <w:lang w:val="kk-KZ"/>
        </w:rPr>
        <w:t>(</w:t>
      </w:r>
      <w:r w:rsidR="00D57948">
        <w:rPr>
          <w:rFonts w:ascii="Times New Roman" w:hAnsi="Times New Roman" w:cs="Times New Roman"/>
          <w:sz w:val="28"/>
          <w:szCs w:val="28"/>
          <w:lang w:val="kk-KZ"/>
        </w:rPr>
        <w:t>4</w:t>
      </w:r>
      <w:r w:rsidRPr="003B7550">
        <w:rPr>
          <w:rFonts w:ascii="Times New Roman" w:hAnsi="Times New Roman" w:cs="Times New Roman"/>
          <w:sz w:val="28"/>
          <w:szCs w:val="28"/>
          <w:lang w:val="kk-KZ"/>
        </w:rPr>
        <w:t>)</w:t>
      </w:r>
    </w:p>
    <w:p w14:paraId="10B47A26" w14:textId="77777777" w:rsidR="00555A33" w:rsidRPr="003B7550" w:rsidRDefault="00555A33" w:rsidP="00555A33">
      <w:pPr>
        <w:jc w:val="center"/>
        <w:rPr>
          <w:lang w:val="kk-KZ"/>
        </w:rPr>
      </w:pPr>
    </w:p>
    <w:p w14:paraId="76BEB3D5" w14:textId="57C3EEE1" w:rsidR="00555A33" w:rsidRPr="00F546E7" w:rsidRDefault="00555A33" w:rsidP="00555A33">
      <w:pPr>
        <w:jc w:val="center"/>
        <w:rPr>
          <w:rFonts w:ascii="Times New Roman" w:hAnsi="Times New Roman" w:cs="Times New Roman"/>
          <w:sz w:val="28"/>
          <w:szCs w:val="28"/>
          <w:lang w:val="kk-KZ"/>
        </w:rPr>
      </w:pPr>
      <w:r w:rsidRPr="003B7550">
        <w:rPr>
          <w:lang w:val="kk-KZ"/>
        </w:rPr>
        <w:t xml:space="preserve">                </w:t>
      </w:r>
      <w:r w:rsidR="00000EAD">
        <w:rPr>
          <w:lang w:val="kk-KZ"/>
        </w:rPr>
        <w:t xml:space="preserve">         </w:t>
      </w:r>
      <w:r w:rsidRPr="003B7550">
        <w:rPr>
          <w:lang w:val="kk-KZ"/>
        </w:rPr>
        <w:t xml:space="preserve"> </w:t>
      </w:r>
      <w:r w:rsidR="00000EAD">
        <w:rPr>
          <w:lang w:val="kk-KZ"/>
        </w:rPr>
        <w:t xml:space="preserve">               </w:t>
      </w:r>
      <w:r w:rsidRPr="003B7550">
        <w:rPr>
          <w:lang w:val="kk-KZ"/>
        </w:rPr>
        <w:t xml:space="preserve">  </w:t>
      </w:r>
      <w:r w:rsidRPr="00706F26">
        <w:rPr>
          <w:position w:val="-80"/>
        </w:rPr>
        <w:object w:dxaOrig="4060" w:dyaOrig="1280" w14:anchorId="3CF08786">
          <v:shape id="_x0000_i1038" type="#_x0000_t75" style="width:204pt;height:66pt" o:ole="">
            <v:imagedata r:id="rId39" o:title=""/>
          </v:shape>
          <o:OLEObject Type="Embed" ProgID="Equation.DSMT4" ShapeID="_x0000_i1038" DrawAspect="Content" ObjectID="_1714198060" r:id="rId40"/>
        </w:object>
      </w:r>
      <w:r w:rsidRPr="003B7550">
        <w:rPr>
          <w:lang w:val="kk-KZ"/>
        </w:rPr>
        <w:t xml:space="preserve">          </w:t>
      </w:r>
      <w:r w:rsidR="00000EAD">
        <w:rPr>
          <w:lang w:val="kk-KZ"/>
        </w:rPr>
        <w:t xml:space="preserve">         </w:t>
      </w:r>
      <w:r w:rsidRPr="003B7550">
        <w:rPr>
          <w:lang w:val="kk-KZ"/>
        </w:rPr>
        <w:t xml:space="preserve">    </w:t>
      </w:r>
      <w:r w:rsidR="00000EAD">
        <w:rPr>
          <w:lang w:val="kk-KZ"/>
        </w:rPr>
        <w:t xml:space="preserve">     </w:t>
      </w:r>
      <w:r w:rsidRPr="003B7550">
        <w:rPr>
          <w:lang w:val="kk-KZ"/>
        </w:rPr>
        <w:t xml:space="preserve">                    </w:t>
      </w:r>
      <w:r w:rsidR="00C37A72">
        <w:rPr>
          <w:lang w:val="kk-KZ"/>
        </w:rPr>
        <w:t xml:space="preserve">        </w:t>
      </w:r>
      <w:r w:rsidRPr="003B7550">
        <w:rPr>
          <w:lang w:val="kk-KZ"/>
        </w:rPr>
        <w:t xml:space="preserve">      </w:t>
      </w:r>
      <w:r w:rsidRPr="003B7550">
        <w:rPr>
          <w:rFonts w:ascii="Times New Roman" w:hAnsi="Times New Roman" w:cs="Times New Roman"/>
          <w:sz w:val="28"/>
          <w:szCs w:val="28"/>
          <w:lang w:val="kk-KZ"/>
        </w:rPr>
        <w:t>(</w:t>
      </w:r>
      <w:r w:rsidR="00D57948">
        <w:rPr>
          <w:rFonts w:ascii="Times New Roman" w:hAnsi="Times New Roman" w:cs="Times New Roman"/>
          <w:sz w:val="28"/>
          <w:szCs w:val="28"/>
          <w:lang w:val="kk-KZ"/>
        </w:rPr>
        <w:t>5</w:t>
      </w:r>
      <w:r w:rsidRPr="003B7550">
        <w:rPr>
          <w:rFonts w:ascii="Times New Roman" w:hAnsi="Times New Roman" w:cs="Times New Roman"/>
          <w:sz w:val="28"/>
          <w:szCs w:val="28"/>
          <w:lang w:val="kk-KZ"/>
        </w:rPr>
        <w:t>)</w:t>
      </w:r>
    </w:p>
    <w:p w14:paraId="0D05DCC8" w14:textId="655840D6" w:rsidR="00555A33" w:rsidRDefault="00555A33" w:rsidP="00555A33">
      <w:pPr>
        <w:ind w:firstLine="708"/>
        <w:jc w:val="both"/>
        <w:rPr>
          <w:rFonts w:ascii="Times New Roman" w:hAnsi="Times New Roman" w:cs="Times New Roman"/>
          <w:sz w:val="28"/>
          <w:szCs w:val="28"/>
          <w:lang w:val="kk-KZ"/>
        </w:rPr>
      </w:pPr>
      <w:r w:rsidRPr="00736367">
        <w:rPr>
          <w:rFonts w:ascii="Times New Roman" w:hAnsi="Times New Roman" w:cs="Times New Roman"/>
          <w:sz w:val="28"/>
          <w:szCs w:val="28"/>
          <w:lang w:val="kk-KZ"/>
        </w:rPr>
        <w:t>w және c-қа қатысты (</w:t>
      </w:r>
      <w:r w:rsidR="00D57948">
        <w:rPr>
          <w:rFonts w:ascii="Times New Roman" w:hAnsi="Times New Roman" w:cs="Times New Roman"/>
          <w:sz w:val="28"/>
          <w:szCs w:val="28"/>
          <w:lang w:val="kk-KZ"/>
        </w:rPr>
        <w:t>2</w:t>
      </w:r>
      <w:r w:rsidRPr="00736367">
        <w:rPr>
          <w:rFonts w:ascii="Times New Roman" w:hAnsi="Times New Roman" w:cs="Times New Roman"/>
          <w:sz w:val="28"/>
          <w:szCs w:val="28"/>
          <w:lang w:val="kk-KZ"/>
        </w:rPr>
        <w:t>) және (</w:t>
      </w:r>
      <w:r w:rsidR="00D57948">
        <w:rPr>
          <w:rFonts w:ascii="Times New Roman" w:hAnsi="Times New Roman" w:cs="Times New Roman"/>
          <w:sz w:val="28"/>
          <w:szCs w:val="28"/>
          <w:lang w:val="kk-KZ"/>
        </w:rPr>
        <w:t>3</w:t>
      </w:r>
      <w:r w:rsidRPr="00736367">
        <w:rPr>
          <w:rFonts w:ascii="Times New Roman" w:hAnsi="Times New Roman" w:cs="Times New Roman"/>
          <w:sz w:val="28"/>
          <w:szCs w:val="28"/>
          <w:lang w:val="kk-KZ"/>
        </w:rPr>
        <w:t>) немесе (</w:t>
      </w:r>
      <w:r w:rsidR="00D57948">
        <w:rPr>
          <w:rFonts w:ascii="Times New Roman" w:hAnsi="Times New Roman" w:cs="Times New Roman"/>
          <w:sz w:val="28"/>
          <w:szCs w:val="28"/>
          <w:lang w:val="kk-KZ"/>
        </w:rPr>
        <w:t>4</w:t>
      </w:r>
      <w:r w:rsidRPr="00736367">
        <w:rPr>
          <w:rFonts w:ascii="Times New Roman" w:hAnsi="Times New Roman" w:cs="Times New Roman"/>
          <w:sz w:val="28"/>
          <w:szCs w:val="28"/>
          <w:lang w:val="kk-KZ"/>
        </w:rPr>
        <w:t>) және (</w:t>
      </w:r>
      <w:r w:rsidR="00D57948">
        <w:rPr>
          <w:rFonts w:ascii="Times New Roman" w:hAnsi="Times New Roman" w:cs="Times New Roman"/>
          <w:sz w:val="28"/>
          <w:szCs w:val="28"/>
          <w:lang w:val="kk-KZ"/>
        </w:rPr>
        <w:t>5</w:t>
      </w:r>
      <w:r w:rsidRPr="00736367">
        <w:rPr>
          <w:rFonts w:ascii="Times New Roman" w:hAnsi="Times New Roman" w:cs="Times New Roman"/>
          <w:sz w:val="28"/>
          <w:szCs w:val="28"/>
          <w:lang w:val="kk-KZ"/>
        </w:rPr>
        <w:t xml:space="preserve">) формулалардан тұратын теңдеулер жүйесін шешіп, акустикалық жол бойындағы газдың орташа жылдамдығын және </w:t>
      </w:r>
      <w:r>
        <w:rPr>
          <w:rFonts w:ascii="Times New Roman" w:hAnsi="Times New Roman" w:cs="Times New Roman"/>
          <w:sz w:val="28"/>
          <w:szCs w:val="28"/>
          <w:lang w:val="kk-KZ"/>
        </w:rPr>
        <w:t xml:space="preserve">газдағы дыбыс </w:t>
      </w:r>
      <w:r w:rsidRPr="00736367">
        <w:rPr>
          <w:rFonts w:ascii="Times New Roman" w:hAnsi="Times New Roman" w:cs="Times New Roman"/>
          <w:sz w:val="28"/>
          <w:szCs w:val="28"/>
          <w:lang w:val="kk-KZ"/>
        </w:rPr>
        <w:t>жылдамдығын есептеу үшін келесі формулаларды аламыз:</w:t>
      </w:r>
    </w:p>
    <w:p w14:paraId="34F39570" w14:textId="1A1CC71B" w:rsidR="00555A33" w:rsidRPr="003B7550" w:rsidRDefault="00555A33" w:rsidP="00555A33">
      <w:pPr>
        <w:ind w:firstLine="708"/>
        <w:jc w:val="both"/>
        <w:rPr>
          <w:rFonts w:ascii="Times New Roman" w:hAnsi="Times New Roman" w:cs="Times New Roman"/>
          <w:sz w:val="28"/>
          <w:szCs w:val="28"/>
          <w:lang w:val="kk-KZ"/>
        </w:rPr>
      </w:pPr>
      <w:r w:rsidRPr="003B7550">
        <w:rPr>
          <w:lang w:val="kk-KZ"/>
        </w:rPr>
        <w:t xml:space="preserve">                                       </w:t>
      </w:r>
      <w:r w:rsidR="00000EAD">
        <w:rPr>
          <w:lang w:val="kk-KZ"/>
        </w:rPr>
        <w:t xml:space="preserve">  </w:t>
      </w:r>
      <w:r w:rsidRPr="003B7550">
        <w:rPr>
          <w:lang w:val="kk-KZ"/>
        </w:rPr>
        <w:t xml:space="preserve"> </w:t>
      </w:r>
      <w:r w:rsidRPr="00706F26">
        <w:rPr>
          <w:position w:val="-38"/>
        </w:rPr>
        <w:object w:dxaOrig="2740" w:dyaOrig="880" w14:anchorId="728BE5E2">
          <v:shape id="_x0000_i1039" type="#_x0000_t75" style="width:138pt;height:42pt" o:ole="">
            <v:imagedata r:id="rId41" o:title=""/>
          </v:shape>
          <o:OLEObject Type="Embed" ProgID="Equation.DSMT4" ShapeID="_x0000_i1039" DrawAspect="Content" ObjectID="_1714198061" r:id="rId42"/>
        </w:object>
      </w:r>
      <w:r>
        <w:rPr>
          <w:rFonts w:ascii="Times New Roman" w:hAnsi="Times New Roman" w:cs="Times New Roman"/>
          <w:sz w:val="28"/>
          <w:szCs w:val="28"/>
          <w:lang w:val="kk-KZ"/>
        </w:rPr>
        <w:t xml:space="preserve">;          </w:t>
      </w:r>
      <w:r w:rsidR="00C37A72">
        <w:rPr>
          <w:rFonts w:ascii="Times New Roman" w:hAnsi="Times New Roman" w:cs="Times New Roman"/>
          <w:sz w:val="28"/>
          <w:szCs w:val="28"/>
          <w:lang w:val="kk-KZ"/>
        </w:rPr>
        <w:t xml:space="preserve">    </w:t>
      </w:r>
      <w:r w:rsidR="00000EAD">
        <w:rPr>
          <w:rFonts w:ascii="Times New Roman" w:hAnsi="Times New Roman" w:cs="Times New Roman"/>
          <w:sz w:val="28"/>
          <w:szCs w:val="28"/>
          <w:lang w:val="kk-KZ"/>
        </w:rPr>
        <w:t xml:space="preserve">     </w:t>
      </w:r>
      <w:r w:rsidR="00C37A72">
        <w:rPr>
          <w:rFonts w:ascii="Times New Roman" w:hAnsi="Times New Roman" w:cs="Times New Roman"/>
          <w:sz w:val="28"/>
          <w:szCs w:val="28"/>
          <w:lang w:val="kk-KZ"/>
        </w:rPr>
        <w:t xml:space="preserve">   </w:t>
      </w:r>
      <w:r w:rsidR="00000EA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B7550">
        <w:rPr>
          <w:rFonts w:ascii="Times New Roman" w:hAnsi="Times New Roman" w:cs="Times New Roman"/>
          <w:sz w:val="28"/>
          <w:szCs w:val="28"/>
          <w:lang w:val="kk-KZ"/>
        </w:rPr>
        <w:t>(</w:t>
      </w:r>
      <w:r w:rsidR="00D57948">
        <w:rPr>
          <w:rFonts w:ascii="Times New Roman" w:hAnsi="Times New Roman" w:cs="Times New Roman"/>
          <w:sz w:val="28"/>
          <w:szCs w:val="28"/>
          <w:lang w:val="kk-KZ"/>
        </w:rPr>
        <w:t>6</w:t>
      </w:r>
      <w:r w:rsidRPr="003B7550">
        <w:rPr>
          <w:rFonts w:ascii="Times New Roman" w:hAnsi="Times New Roman" w:cs="Times New Roman"/>
          <w:sz w:val="28"/>
          <w:szCs w:val="28"/>
          <w:lang w:val="kk-KZ"/>
        </w:rPr>
        <w:t>)</w:t>
      </w:r>
    </w:p>
    <w:p w14:paraId="69DF3581" w14:textId="77777777" w:rsidR="00555A33" w:rsidRPr="003B7550" w:rsidRDefault="00555A33" w:rsidP="00555A33">
      <w:pPr>
        <w:ind w:firstLine="708"/>
        <w:jc w:val="both"/>
        <w:rPr>
          <w:rFonts w:ascii="Times New Roman" w:hAnsi="Times New Roman" w:cs="Times New Roman"/>
          <w:sz w:val="28"/>
          <w:szCs w:val="28"/>
          <w:lang w:val="kk-KZ"/>
        </w:rPr>
      </w:pPr>
    </w:p>
    <w:p w14:paraId="33147D0A" w14:textId="7D1AC1CF" w:rsidR="00555A33" w:rsidRPr="003B7550" w:rsidRDefault="00555A33" w:rsidP="00555A33">
      <w:pPr>
        <w:ind w:firstLine="708"/>
        <w:jc w:val="both"/>
        <w:rPr>
          <w:rFonts w:ascii="Times New Roman" w:hAnsi="Times New Roman" w:cs="Times New Roman"/>
          <w:sz w:val="28"/>
          <w:szCs w:val="28"/>
          <w:lang w:val="kk-KZ"/>
        </w:rPr>
      </w:pPr>
      <w:r w:rsidRPr="003B7550">
        <w:rPr>
          <w:lang w:val="kk-KZ"/>
        </w:rPr>
        <w:t xml:space="preserve">                                          </w:t>
      </w:r>
      <w:r w:rsidRPr="00706F26">
        <w:rPr>
          <w:position w:val="-38"/>
        </w:rPr>
        <w:object w:dxaOrig="2260" w:dyaOrig="880" w14:anchorId="7BFF16DE">
          <v:shape id="_x0000_i1040" type="#_x0000_t75" style="width:114pt;height:42pt" o:ole="">
            <v:imagedata r:id="rId43" o:title=""/>
          </v:shape>
          <o:OLEObject Type="Embed" ProgID="Equation.DSMT4" ShapeID="_x0000_i1040" DrawAspect="Content" ObjectID="_1714198062" r:id="rId44"/>
        </w:object>
      </w:r>
      <w:r w:rsidRPr="003B7550">
        <w:rPr>
          <w:lang w:val="kk-KZ"/>
        </w:rPr>
        <w:t xml:space="preserve"> </w:t>
      </w:r>
      <w:r>
        <w:rPr>
          <w:rFonts w:ascii="Times New Roman" w:hAnsi="Times New Roman" w:cs="Times New Roman"/>
          <w:sz w:val="28"/>
          <w:szCs w:val="28"/>
          <w:lang w:val="kk-KZ"/>
        </w:rPr>
        <w:t xml:space="preserve">;           </w:t>
      </w:r>
      <w:r w:rsidR="00000EA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C37A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B7550">
        <w:rPr>
          <w:rFonts w:ascii="Times New Roman" w:hAnsi="Times New Roman" w:cs="Times New Roman"/>
          <w:sz w:val="28"/>
          <w:szCs w:val="28"/>
          <w:lang w:val="kk-KZ"/>
        </w:rPr>
        <w:t>(</w:t>
      </w:r>
      <w:r w:rsidR="00D57948">
        <w:rPr>
          <w:rFonts w:ascii="Times New Roman" w:hAnsi="Times New Roman" w:cs="Times New Roman"/>
          <w:sz w:val="28"/>
          <w:szCs w:val="28"/>
          <w:lang w:val="kk-KZ"/>
        </w:rPr>
        <w:t>7</w:t>
      </w:r>
      <w:r w:rsidRPr="003B7550">
        <w:rPr>
          <w:rFonts w:ascii="Times New Roman" w:hAnsi="Times New Roman" w:cs="Times New Roman"/>
          <w:sz w:val="28"/>
          <w:szCs w:val="28"/>
          <w:lang w:val="kk-KZ"/>
        </w:rPr>
        <w:t>)</w:t>
      </w:r>
    </w:p>
    <w:p w14:paraId="0F99C5BE" w14:textId="77777777" w:rsidR="00555A33" w:rsidRDefault="00555A33" w:rsidP="00555A33">
      <w:pPr>
        <w:spacing w:after="0" w:line="240" w:lineRule="auto"/>
        <w:ind w:firstLine="709"/>
        <w:jc w:val="both"/>
        <w:rPr>
          <w:rFonts w:ascii="Times New Roman" w:hAnsi="Times New Roman" w:cs="Times New Roman"/>
          <w:sz w:val="28"/>
          <w:szCs w:val="28"/>
          <w:lang w:val="kk-KZ"/>
        </w:rPr>
      </w:pPr>
      <w:r w:rsidRPr="007D48B5">
        <w:rPr>
          <w:rFonts w:ascii="Times New Roman" w:hAnsi="Times New Roman" w:cs="Times New Roman"/>
          <w:sz w:val="28"/>
          <w:szCs w:val="28"/>
          <w:lang w:val="kk-KZ"/>
        </w:rPr>
        <w:t>Э</w:t>
      </w:r>
      <w:r>
        <w:rPr>
          <w:rFonts w:ascii="Times New Roman" w:hAnsi="Times New Roman" w:cs="Times New Roman"/>
          <w:sz w:val="28"/>
          <w:szCs w:val="28"/>
          <w:lang w:val="kk-KZ"/>
        </w:rPr>
        <w:t xml:space="preserve">АТ  </w:t>
      </w:r>
      <w:r w:rsidRPr="007D48B5">
        <w:rPr>
          <w:rFonts w:ascii="Times New Roman" w:hAnsi="Times New Roman" w:cs="Times New Roman"/>
          <w:sz w:val="28"/>
          <w:szCs w:val="28"/>
          <w:lang w:val="kk-KZ"/>
        </w:rPr>
        <w:t>өлшеу құбырының</w:t>
      </w:r>
      <w:r>
        <w:rPr>
          <w:rFonts w:ascii="Times New Roman" w:hAnsi="Times New Roman" w:cs="Times New Roman"/>
          <w:sz w:val="28"/>
          <w:szCs w:val="28"/>
          <w:lang w:val="kk-KZ"/>
        </w:rPr>
        <w:t xml:space="preserve"> (ӨҚ)</w:t>
      </w:r>
      <w:r w:rsidRPr="007D48B5">
        <w:rPr>
          <w:rFonts w:ascii="Times New Roman" w:hAnsi="Times New Roman" w:cs="Times New Roman"/>
          <w:sz w:val="28"/>
          <w:szCs w:val="28"/>
          <w:lang w:val="kk-KZ"/>
        </w:rPr>
        <w:t xml:space="preserve"> сыртқы бетіне орналастырылған ультрадыбыстық ағынды түрлендіргішті пайдаланған жағдайда, ультрадыбыстық импульс </w:t>
      </w:r>
      <w:r>
        <w:rPr>
          <w:rFonts w:ascii="Times New Roman" w:hAnsi="Times New Roman" w:cs="Times New Roman"/>
          <w:sz w:val="28"/>
          <w:szCs w:val="28"/>
          <w:lang w:val="kk-KZ"/>
        </w:rPr>
        <w:t>ЭАТ және ӨҚ</w:t>
      </w:r>
      <w:r w:rsidRPr="007D48B5">
        <w:rPr>
          <w:rFonts w:ascii="Times New Roman" w:hAnsi="Times New Roman" w:cs="Times New Roman"/>
          <w:sz w:val="28"/>
          <w:szCs w:val="28"/>
          <w:lang w:val="kk-KZ"/>
        </w:rPr>
        <w:t xml:space="preserve"> қабырғасы арқылы өткеннен кейін өлшеу құбырының ішкі қуысына енеді. </w:t>
      </w:r>
      <w:r w:rsidRPr="003F28F9">
        <w:rPr>
          <w:rFonts w:ascii="Times New Roman" w:hAnsi="Times New Roman" w:cs="Times New Roman"/>
          <w:sz w:val="28"/>
          <w:szCs w:val="28"/>
          <w:lang w:val="kk-KZ"/>
        </w:rPr>
        <w:t xml:space="preserve">Бұл жағдайда 2-суретте көрсетілгендей </w:t>
      </w:r>
      <w:r>
        <w:rPr>
          <w:rFonts w:ascii="Times New Roman" w:hAnsi="Times New Roman" w:cs="Times New Roman"/>
          <w:sz w:val="28"/>
          <w:szCs w:val="28"/>
          <w:lang w:val="kk-KZ"/>
        </w:rPr>
        <w:t>ЭАТ</w:t>
      </w:r>
      <w:r w:rsidRPr="003F28F9">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ӨҚ арасында</w:t>
      </w:r>
      <w:r w:rsidRPr="003F28F9">
        <w:rPr>
          <w:rFonts w:ascii="Times New Roman" w:hAnsi="Times New Roman" w:cs="Times New Roman"/>
          <w:sz w:val="28"/>
          <w:szCs w:val="28"/>
          <w:lang w:val="kk-KZ"/>
        </w:rPr>
        <w:t xml:space="preserve">, </w:t>
      </w:r>
      <w:r>
        <w:rPr>
          <w:rFonts w:ascii="Times New Roman" w:hAnsi="Times New Roman" w:cs="Times New Roman"/>
          <w:sz w:val="28"/>
          <w:szCs w:val="28"/>
          <w:lang w:val="kk-KZ"/>
        </w:rPr>
        <w:t>ӨҚ</w:t>
      </w:r>
      <w:r w:rsidRPr="003F28F9">
        <w:rPr>
          <w:rFonts w:ascii="Times New Roman" w:hAnsi="Times New Roman" w:cs="Times New Roman"/>
          <w:sz w:val="28"/>
          <w:szCs w:val="28"/>
          <w:lang w:val="kk-KZ"/>
        </w:rPr>
        <w:t xml:space="preserve"> және газ арасындағы шекараларды кесіп өткенде ультрадыбыстық сәуле сынады.</w:t>
      </w:r>
    </w:p>
    <w:p w14:paraId="1943CE36" w14:textId="77777777" w:rsidR="00555A33" w:rsidRDefault="00555A33" w:rsidP="00555A33">
      <w:pPr>
        <w:spacing w:after="0" w:line="240" w:lineRule="auto"/>
        <w:ind w:firstLine="709"/>
        <w:jc w:val="both"/>
        <w:rPr>
          <w:rFonts w:ascii="Times New Roman" w:hAnsi="Times New Roman" w:cs="Times New Roman"/>
          <w:sz w:val="28"/>
          <w:szCs w:val="28"/>
          <w:lang w:val="kk-KZ"/>
        </w:rPr>
      </w:pPr>
      <w:r w:rsidRPr="003F28F9">
        <w:rPr>
          <w:rFonts w:ascii="Times New Roman" w:hAnsi="Times New Roman" w:cs="Times New Roman"/>
          <w:sz w:val="28"/>
          <w:szCs w:val="28"/>
          <w:lang w:val="kk-KZ"/>
        </w:rPr>
        <w:t xml:space="preserve">Осы жағдайға байланысты </w:t>
      </w:r>
      <w:r>
        <w:rPr>
          <w:rFonts w:ascii="Times New Roman" w:hAnsi="Times New Roman" w:cs="Times New Roman"/>
          <w:sz w:val="28"/>
          <w:szCs w:val="28"/>
          <w:lang w:val="kk-KZ"/>
        </w:rPr>
        <w:t>ЭАТ</w:t>
      </w:r>
      <w:r w:rsidRPr="003F28F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ӨҚ-ның </w:t>
      </w:r>
      <w:r w:rsidRPr="003F28F9">
        <w:rPr>
          <w:rFonts w:ascii="Times New Roman" w:hAnsi="Times New Roman" w:cs="Times New Roman"/>
          <w:sz w:val="28"/>
          <w:szCs w:val="28"/>
          <w:lang w:val="kk-KZ"/>
        </w:rPr>
        <w:t xml:space="preserve">сыртқы бетіне орналастырылған </w:t>
      </w:r>
      <w:r>
        <w:rPr>
          <w:rFonts w:ascii="Times New Roman" w:hAnsi="Times New Roman" w:cs="Times New Roman"/>
          <w:sz w:val="28"/>
          <w:szCs w:val="28"/>
          <w:lang w:val="kk-KZ"/>
        </w:rPr>
        <w:t>УДШТ</w:t>
      </w:r>
      <w:r w:rsidRPr="003F28F9">
        <w:rPr>
          <w:rFonts w:ascii="Times New Roman" w:hAnsi="Times New Roman" w:cs="Times New Roman"/>
          <w:sz w:val="28"/>
          <w:szCs w:val="28"/>
          <w:lang w:val="kk-KZ"/>
        </w:rPr>
        <w:t xml:space="preserve"> пайдалану келесі ерекшеліктерге ие:</w:t>
      </w:r>
    </w:p>
    <w:p w14:paraId="594AAC55" w14:textId="77777777" w:rsidR="00555A33" w:rsidRDefault="00555A33" w:rsidP="00555A33">
      <w:pPr>
        <w:spacing w:after="0" w:line="240" w:lineRule="auto"/>
        <w:ind w:firstLine="709"/>
        <w:jc w:val="both"/>
        <w:rPr>
          <w:rFonts w:ascii="Times New Roman" w:hAnsi="Times New Roman" w:cs="Times New Roman"/>
          <w:sz w:val="28"/>
          <w:szCs w:val="28"/>
          <w:lang w:val="kk-KZ"/>
        </w:rPr>
      </w:pPr>
      <w:r w:rsidRPr="000E661D">
        <w:rPr>
          <w:rFonts w:ascii="Times New Roman" w:hAnsi="Times New Roman" w:cs="Times New Roman"/>
          <w:sz w:val="28"/>
          <w:szCs w:val="28"/>
          <w:lang w:val="kk-KZ"/>
        </w:rPr>
        <w:lastRenderedPageBreak/>
        <w:t xml:space="preserve">- ультрадыбыстық импульстің </w:t>
      </w:r>
      <w:r w:rsidRPr="000E661D">
        <w:rPr>
          <w:lang w:val="kk-KZ"/>
        </w:rPr>
        <w:t xml:space="preserve"> </w:t>
      </w:r>
      <w:r w:rsidRPr="00706F26">
        <w:rPr>
          <w:position w:val="-18"/>
        </w:rPr>
        <w:object w:dxaOrig="520" w:dyaOrig="420" w14:anchorId="041D47F3">
          <v:shape id="_x0000_i1041" type="#_x0000_t75" style="width:24pt;height:18pt" o:ole="">
            <v:imagedata r:id="rId45" o:title=""/>
          </v:shape>
          <o:OLEObject Type="Embed" ProgID="Equation.DSMT4" ShapeID="_x0000_i1041" DrawAspect="Content" ObjectID="_1714198063" r:id="rId46"/>
        </w:object>
      </w:r>
      <w:r w:rsidRPr="000E661D">
        <w:rPr>
          <w:rFonts w:ascii="Times New Roman" w:hAnsi="Times New Roman" w:cs="Times New Roman"/>
          <w:sz w:val="28"/>
          <w:szCs w:val="28"/>
          <w:lang w:val="kk-KZ"/>
        </w:rPr>
        <w:t xml:space="preserve"> және </w:t>
      </w:r>
      <w:r w:rsidRPr="00706F26">
        <w:rPr>
          <w:position w:val="-18"/>
        </w:rPr>
        <w:object w:dxaOrig="480" w:dyaOrig="420" w14:anchorId="725DEE25">
          <v:shape id="_x0000_i1042" type="#_x0000_t75" style="width:24pt;height:18pt" o:ole="">
            <v:imagedata r:id="rId47" o:title=""/>
          </v:shape>
          <o:OLEObject Type="Embed" ProgID="Equation.DSMT4" ShapeID="_x0000_i1042" DrawAspect="Content" ObjectID="_1714198064" r:id="rId48"/>
        </w:object>
      </w:r>
      <w:r>
        <w:rPr>
          <w:lang w:val="kk-KZ"/>
        </w:rPr>
        <w:t xml:space="preserve"> </w:t>
      </w:r>
      <w:r w:rsidRPr="000E661D">
        <w:rPr>
          <w:rFonts w:ascii="Times New Roman" w:hAnsi="Times New Roman" w:cs="Times New Roman"/>
          <w:sz w:val="28"/>
          <w:szCs w:val="28"/>
          <w:lang w:val="kk-KZ"/>
        </w:rPr>
        <w:t xml:space="preserve"> </w:t>
      </w:r>
      <w:r>
        <w:rPr>
          <w:rFonts w:ascii="Times New Roman" w:hAnsi="Times New Roman" w:cs="Times New Roman"/>
          <w:sz w:val="28"/>
          <w:szCs w:val="28"/>
          <w:lang w:val="kk-KZ"/>
        </w:rPr>
        <w:t>өту</w:t>
      </w:r>
      <w:r w:rsidRPr="000E661D">
        <w:rPr>
          <w:rFonts w:ascii="Times New Roman" w:hAnsi="Times New Roman" w:cs="Times New Roman"/>
          <w:sz w:val="28"/>
          <w:szCs w:val="28"/>
          <w:lang w:val="kk-KZ"/>
        </w:rPr>
        <w:t xml:space="preserve"> уақыттарын есептеу </w:t>
      </w:r>
      <w:r>
        <w:rPr>
          <w:rFonts w:ascii="Times New Roman" w:hAnsi="Times New Roman" w:cs="Times New Roman"/>
          <w:sz w:val="28"/>
          <w:szCs w:val="28"/>
          <w:lang w:val="kk-KZ"/>
        </w:rPr>
        <w:t>ЭАТ</w:t>
      </w:r>
      <w:r w:rsidRPr="000E661D">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0E661D">
        <w:rPr>
          <w:rFonts w:ascii="Times New Roman" w:hAnsi="Times New Roman" w:cs="Times New Roman"/>
          <w:sz w:val="28"/>
          <w:szCs w:val="28"/>
          <w:lang w:val="kk-KZ"/>
        </w:rPr>
        <w:t xml:space="preserve"> </w:t>
      </w:r>
      <w:r>
        <w:rPr>
          <w:rFonts w:ascii="Times New Roman" w:hAnsi="Times New Roman" w:cs="Times New Roman"/>
          <w:sz w:val="28"/>
          <w:szCs w:val="28"/>
          <w:lang w:val="kk-KZ"/>
        </w:rPr>
        <w:t>ӨҚ</w:t>
      </w:r>
      <w:r w:rsidRPr="000E661D">
        <w:rPr>
          <w:rFonts w:ascii="Times New Roman" w:hAnsi="Times New Roman" w:cs="Times New Roman"/>
          <w:sz w:val="28"/>
          <w:szCs w:val="28"/>
          <w:lang w:val="kk-KZ"/>
        </w:rPr>
        <w:t xml:space="preserve"> қабырғасында ультрадыбыстық импульстің кешігу уақытын ескере отырып жүргізілуі керек;</w:t>
      </w:r>
    </w:p>
    <w:p w14:paraId="20C213FE" w14:textId="77777777" w:rsidR="00555A33" w:rsidRDefault="00555A33" w:rsidP="00555A33">
      <w:pPr>
        <w:ind w:firstLine="708"/>
        <w:jc w:val="both"/>
        <w:rPr>
          <w:rFonts w:ascii="Times New Roman" w:hAnsi="Times New Roman" w:cs="Times New Roman"/>
          <w:sz w:val="28"/>
          <w:szCs w:val="28"/>
          <w:lang w:val="kk-KZ"/>
        </w:rPr>
      </w:pPr>
      <w:r w:rsidRPr="002C0034">
        <w:rPr>
          <w:rFonts w:ascii="Times New Roman" w:hAnsi="Times New Roman" w:cs="Times New Roman"/>
          <w:sz w:val="28"/>
          <w:szCs w:val="28"/>
          <w:lang w:val="kk-KZ"/>
        </w:rPr>
        <w:t xml:space="preserve">- </w:t>
      </w:r>
      <w:r w:rsidRPr="002C0034">
        <w:rPr>
          <w:rFonts w:ascii="Times New Roman" w:hAnsi="Times New Roman" w:cs="Times New Roman"/>
          <w:i/>
          <w:iCs/>
          <w:sz w:val="28"/>
          <w:szCs w:val="28"/>
          <w:lang w:val="kk-KZ"/>
        </w:rPr>
        <w:t>р</w:t>
      </w:r>
      <w:r w:rsidRPr="002C0034">
        <w:rPr>
          <w:rFonts w:ascii="Times New Roman" w:hAnsi="Times New Roman" w:cs="Times New Roman"/>
          <w:sz w:val="28"/>
          <w:szCs w:val="28"/>
          <w:lang w:val="kk-KZ"/>
        </w:rPr>
        <w:t xml:space="preserve"> қашықтығы </w:t>
      </w:r>
      <w:r>
        <w:rPr>
          <w:rFonts w:ascii="Times New Roman" w:hAnsi="Times New Roman" w:cs="Times New Roman"/>
          <w:sz w:val="28"/>
          <w:szCs w:val="28"/>
          <w:lang w:val="kk-KZ"/>
        </w:rPr>
        <w:t>ЭАТ</w:t>
      </w:r>
      <w:r w:rsidRPr="002C0034">
        <w:rPr>
          <w:rFonts w:ascii="Times New Roman" w:hAnsi="Times New Roman" w:cs="Times New Roman"/>
          <w:sz w:val="28"/>
          <w:szCs w:val="28"/>
          <w:lang w:val="kk-KZ"/>
        </w:rPr>
        <w:t xml:space="preserve"> фазалық жылдамдығына, </w:t>
      </w:r>
      <w:r>
        <w:rPr>
          <w:rFonts w:ascii="Times New Roman" w:hAnsi="Times New Roman" w:cs="Times New Roman"/>
          <w:sz w:val="28"/>
          <w:szCs w:val="28"/>
          <w:lang w:val="kk-KZ"/>
        </w:rPr>
        <w:t xml:space="preserve">ӨҚ-ның </w:t>
      </w:r>
      <w:r w:rsidRPr="002C0034">
        <w:rPr>
          <w:rFonts w:ascii="Times New Roman" w:hAnsi="Times New Roman" w:cs="Times New Roman"/>
          <w:sz w:val="28"/>
          <w:szCs w:val="28"/>
          <w:lang w:val="kk-KZ"/>
        </w:rPr>
        <w:t>қалыңдығына және материалдарына байланысты.</w:t>
      </w:r>
    </w:p>
    <w:p w14:paraId="5085CC51" w14:textId="30D3A2CC" w:rsidR="00555A33" w:rsidRDefault="00555A33" w:rsidP="00555A33">
      <w:pPr>
        <w:ind w:firstLine="708"/>
        <w:jc w:val="both"/>
        <w:rPr>
          <w:rFonts w:ascii="Times New Roman" w:hAnsi="Times New Roman" w:cs="Times New Roman"/>
          <w:sz w:val="28"/>
          <w:szCs w:val="28"/>
          <w:lang w:val="kk-KZ"/>
        </w:rPr>
      </w:pPr>
      <w:r w:rsidRPr="00B1104C">
        <w:rPr>
          <w:rFonts w:ascii="Times New Roman" w:hAnsi="Times New Roman" w:cs="Times New Roman"/>
          <w:sz w:val="28"/>
          <w:szCs w:val="28"/>
          <w:lang w:val="kk-KZ"/>
        </w:rPr>
        <w:t xml:space="preserve">Кешігу уақыты мен </w:t>
      </w:r>
      <w:r w:rsidRPr="00706F26">
        <w:rPr>
          <w:position w:val="-16"/>
        </w:rPr>
        <w:object w:dxaOrig="300" w:dyaOrig="400" w14:anchorId="1885FC7A">
          <v:shape id="_x0000_i1043" type="#_x0000_t75" style="width:18pt;height:18pt" o:ole="">
            <v:imagedata r:id="rId49" o:title=""/>
          </v:shape>
          <o:OLEObject Type="Embed" ProgID="Equation.DSMT4" ShapeID="_x0000_i1043" DrawAspect="Content" ObjectID="_1714198065" r:id="rId50"/>
        </w:object>
      </w:r>
      <w:r w:rsidRPr="003928EC">
        <w:rPr>
          <w:lang w:val="kk-KZ"/>
        </w:rPr>
        <w:t xml:space="preserve"> </w:t>
      </w:r>
      <w:r w:rsidRPr="00B1104C">
        <w:rPr>
          <w:rFonts w:ascii="Times New Roman" w:hAnsi="Times New Roman" w:cs="Times New Roman"/>
          <w:sz w:val="28"/>
          <w:szCs w:val="28"/>
          <w:lang w:val="kk-KZ"/>
        </w:rPr>
        <w:t>қашықтығы</w:t>
      </w:r>
      <w:r w:rsidRPr="003928EC">
        <w:rPr>
          <w:rFonts w:ascii="Times New Roman" w:hAnsi="Times New Roman" w:cs="Times New Roman"/>
          <w:sz w:val="28"/>
          <w:szCs w:val="28"/>
          <w:lang w:val="kk-KZ"/>
        </w:rPr>
        <w:t>y</w:t>
      </w:r>
      <w:r w:rsidRPr="00B1104C">
        <w:rPr>
          <w:rFonts w:ascii="Times New Roman" w:hAnsi="Times New Roman" w:cs="Times New Roman"/>
          <w:sz w:val="28"/>
          <w:szCs w:val="28"/>
          <w:lang w:val="kk-KZ"/>
        </w:rPr>
        <w:t xml:space="preserve"> есептеу үшін </w:t>
      </w:r>
      <w:r>
        <w:rPr>
          <w:rFonts w:ascii="Times New Roman" w:hAnsi="Times New Roman" w:cs="Times New Roman"/>
          <w:sz w:val="28"/>
          <w:szCs w:val="28"/>
          <w:lang w:val="kk-KZ"/>
        </w:rPr>
        <w:t>ЭАТ-тің</w:t>
      </w:r>
      <w:r w:rsidRPr="00B1104C">
        <w:rPr>
          <w:rFonts w:ascii="Times New Roman" w:hAnsi="Times New Roman" w:cs="Times New Roman"/>
          <w:sz w:val="28"/>
          <w:szCs w:val="28"/>
          <w:lang w:val="kk-KZ"/>
        </w:rPr>
        <w:t xml:space="preserve"> өлшенген фазалық жылдамдығы, </w:t>
      </w:r>
      <w:r>
        <w:rPr>
          <w:rFonts w:ascii="Times New Roman" w:hAnsi="Times New Roman" w:cs="Times New Roman"/>
          <w:sz w:val="28"/>
          <w:szCs w:val="28"/>
          <w:lang w:val="kk-KZ"/>
        </w:rPr>
        <w:t xml:space="preserve">ӨҚ-ның </w:t>
      </w:r>
      <w:r w:rsidRPr="00B1104C">
        <w:rPr>
          <w:rFonts w:ascii="Times New Roman" w:hAnsi="Times New Roman" w:cs="Times New Roman"/>
          <w:sz w:val="28"/>
          <w:szCs w:val="28"/>
          <w:lang w:val="kk-KZ"/>
        </w:rPr>
        <w:t xml:space="preserve">қабырғасының қалыңдығы, </w:t>
      </w:r>
      <w:r>
        <w:rPr>
          <w:rFonts w:ascii="Times New Roman" w:hAnsi="Times New Roman" w:cs="Times New Roman"/>
          <w:sz w:val="28"/>
          <w:szCs w:val="28"/>
          <w:lang w:val="kk-KZ"/>
        </w:rPr>
        <w:t xml:space="preserve">ЭАТ-тегі, ӨҚ-ның қабырғасындағы және газдағы дыбыстың таралу жылдамдығы, </w:t>
      </w:r>
      <w:r w:rsidRPr="00336584">
        <w:rPr>
          <w:rFonts w:ascii="Times New Roman" w:hAnsi="Times New Roman" w:cs="Times New Roman"/>
          <w:sz w:val="28"/>
          <w:szCs w:val="28"/>
          <w:lang w:val="kk-KZ"/>
        </w:rPr>
        <w:t xml:space="preserve">сондай-ақ ортаның </w:t>
      </w:r>
      <w:r>
        <w:rPr>
          <w:rFonts w:ascii="Times New Roman" w:hAnsi="Times New Roman" w:cs="Times New Roman"/>
          <w:sz w:val="28"/>
          <w:szCs w:val="28"/>
          <w:lang w:val="kk-KZ"/>
        </w:rPr>
        <w:t>шекарасындағы</w:t>
      </w:r>
      <w:r w:rsidRPr="00336584">
        <w:rPr>
          <w:rFonts w:ascii="Times New Roman" w:hAnsi="Times New Roman" w:cs="Times New Roman"/>
          <w:sz w:val="28"/>
          <w:szCs w:val="28"/>
          <w:lang w:val="kk-KZ"/>
        </w:rPr>
        <w:t xml:space="preserve"> ультрадыбыстық толқынның сыну заңы </w:t>
      </w:r>
      <w:r w:rsidRPr="00B1104C">
        <w:rPr>
          <w:rFonts w:ascii="Times New Roman" w:hAnsi="Times New Roman" w:cs="Times New Roman"/>
          <w:sz w:val="28"/>
          <w:szCs w:val="28"/>
          <w:lang w:val="kk-KZ"/>
        </w:rPr>
        <w:t>қолданылады</w:t>
      </w:r>
      <w:r w:rsidR="000013C5">
        <w:rPr>
          <w:rFonts w:ascii="Times New Roman" w:hAnsi="Times New Roman" w:cs="Times New Roman"/>
          <w:sz w:val="28"/>
          <w:szCs w:val="28"/>
          <w:lang w:val="kk-KZ"/>
        </w:rPr>
        <w:t xml:space="preserve"> </w:t>
      </w:r>
      <w:r w:rsidR="000013C5" w:rsidRPr="000013C5">
        <w:rPr>
          <w:rFonts w:ascii="Times New Roman" w:hAnsi="Times New Roman" w:cs="Times New Roman"/>
          <w:sz w:val="28"/>
          <w:szCs w:val="28"/>
          <w:lang w:val="kk-KZ"/>
        </w:rPr>
        <w:t xml:space="preserve">[38, </w:t>
      </w:r>
      <w:r w:rsidR="000013C5">
        <w:rPr>
          <w:rFonts w:ascii="Times New Roman" w:hAnsi="Times New Roman" w:cs="Times New Roman"/>
          <w:sz w:val="28"/>
          <w:szCs w:val="28"/>
          <w:lang w:val="kk-KZ"/>
        </w:rPr>
        <w:t>16 б.</w:t>
      </w:r>
      <w:r w:rsidR="000013C5" w:rsidRPr="000013C5">
        <w:rPr>
          <w:rFonts w:ascii="Times New Roman" w:hAnsi="Times New Roman" w:cs="Times New Roman"/>
          <w:sz w:val="28"/>
          <w:szCs w:val="28"/>
          <w:lang w:val="kk-KZ"/>
        </w:rPr>
        <w:t>]</w:t>
      </w:r>
      <w:r w:rsidRPr="00B1104C">
        <w:rPr>
          <w:rFonts w:ascii="Times New Roman" w:hAnsi="Times New Roman" w:cs="Times New Roman"/>
          <w:sz w:val="28"/>
          <w:szCs w:val="28"/>
          <w:lang w:val="kk-KZ"/>
        </w:rPr>
        <w:t>.</w:t>
      </w:r>
    </w:p>
    <w:p w14:paraId="37FC1F7C" w14:textId="6C957C0A" w:rsidR="00555A33" w:rsidRPr="004506D0" w:rsidRDefault="00555A33" w:rsidP="00555A33">
      <w:pPr>
        <w:ind w:firstLine="708"/>
        <w:jc w:val="both"/>
        <w:rPr>
          <w:rFonts w:ascii="Times New Roman" w:hAnsi="Times New Roman" w:cs="Times New Roman"/>
          <w:sz w:val="28"/>
          <w:szCs w:val="28"/>
          <w:lang w:val="kk-KZ"/>
        </w:rPr>
      </w:pPr>
      <w:r w:rsidRPr="004506D0">
        <w:rPr>
          <w:lang w:val="kk-KZ"/>
        </w:rPr>
        <w:t xml:space="preserve">          </w:t>
      </w:r>
      <w:r>
        <w:rPr>
          <w:lang w:val="kk-KZ"/>
        </w:rPr>
        <w:t xml:space="preserve">           </w:t>
      </w:r>
      <w:r w:rsidRPr="004506D0">
        <w:rPr>
          <w:lang w:val="kk-KZ"/>
        </w:rPr>
        <w:t xml:space="preserve">     </w:t>
      </w:r>
      <w:r w:rsidR="0009638E">
        <w:rPr>
          <w:lang w:val="kk-KZ"/>
        </w:rPr>
        <w:t xml:space="preserve">       </w:t>
      </w:r>
      <w:r w:rsidRPr="004506D0">
        <w:rPr>
          <w:lang w:val="kk-KZ"/>
        </w:rPr>
        <w:t xml:space="preserve">   </w:t>
      </w:r>
      <w:r w:rsidRPr="00706F26">
        <w:rPr>
          <w:position w:val="-36"/>
        </w:rPr>
        <w:object w:dxaOrig="2780" w:dyaOrig="820" w14:anchorId="673391AF">
          <v:shape id="_x0000_i1044" type="#_x0000_t75" style="width:138pt;height:42pt" o:ole="">
            <v:imagedata r:id="rId51" o:title=""/>
          </v:shape>
          <o:OLEObject Type="Embed" ProgID="Equation.DSMT4" ShapeID="_x0000_i1044" DrawAspect="Content" ObjectID="_1714198066" r:id="rId52"/>
        </w:object>
      </w:r>
      <w:r w:rsidRPr="004506D0">
        <w:rPr>
          <w:lang w:val="kk-KZ"/>
        </w:rPr>
        <w:t xml:space="preserve">  ,                       </w:t>
      </w:r>
      <w:r w:rsidR="00C37A72">
        <w:rPr>
          <w:lang w:val="kk-KZ"/>
        </w:rPr>
        <w:t xml:space="preserve">  </w:t>
      </w:r>
      <w:r w:rsidR="0009638E">
        <w:rPr>
          <w:lang w:val="kk-KZ"/>
        </w:rPr>
        <w:t xml:space="preserve">                  </w:t>
      </w:r>
      <w:r w:rsidR="00C37A72">
        <w:rPr>
          <w:lang w:val="kk-KZ"/>
        </w:rPr>
        <w:t xml:space="preserve">       </w:t>
      </w:r>
      <w:r w:rsidRPr="004506D0">
        <w:rPr>
          <w:lang w:val="kk-KZ"/>
        </w:rPr>
        <w:t xml:space="preserve">                            </w:t>
      </w:r>
      <w:r w:rsidRPr="004506D0">
        <w:rPr>
          <w:rFonts w:ascii="Times New Roman" w:hAnsi="Times New Roman" w:cs="Times New Roman"/>
          <w:sz w:val="28"/>
          <w:szCs w:val="28"/>
          <w:lang w:val="kk-KZ"/>
        </w:rPr>
        <w:t>(</w:t>
      </w:r>
      <w:r w:rsidR="00D57948">
        <w:rPr>
          <w:rFonts w:ascii="Times New Roman" w:hAnsi="Times New Roman" w:cs="Times New Roman"/>
          <w:sz w:val="28"/>
          <w:szCs w:val="28"/>
          <w:lang w:val="kk-KZ"/>
        </w:rPr>
        <w:t>8</w:t>
      </w:r>
      <w:r w:rsidRPr="004506D0">
        <w:rPr>
          <w:rFonts w:ascii="Times New Roman" w:hAnsi="Times New Roman" w:cs="Times New Roman"/>
          <w:sz w:val="28"/>
          <w:szCs w:val="28"/>
          <w:lang w:val="kk-KZ"/>
        </w:rPr>
        <w:t>)</w:t>
      </w:r>
    </w:p>
    <w:p w14:paraId="5E50ACA4" w14:textId="726420C3" w:rsidR="00555A33" w:rsidRDefault="00C37A72" w:rsidP="00202D00">
      <w:pPr>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555A33">
        <w:rPr>
          <w:rFonts w:ascii="Times New Roman" w:hAnsi="Times New Roman" w:cs="Times New Roman"/>
          <w:sz w:val="28"/>
          <w:szCs w:val="28"/>
          <w:lang w:val="kk-KZ"/>
        </w:rPr>
        <w:t xml:space="preserve">ұнда </w:t>
      </w:r>
      <w:r w:rsidR="00555A33" w:rsidRPr="00706F26">
        <w:rPr>
          <w:position w:val="-18"/>
        </w:rPr>
        <w:object w:dxaOrig="660" w:dyaOrig="420" w14:anchorId="4068DDB6">
          <v:shape id="_x0000_i1045" type="#_x0000_t75" style="width:36.6pt;height:18pt" o:ole="">
            <v:imagedata r:id="rId53" o:title=""/>
          </v:shape>
          <o:OLEObject Type="Embed" ProgID="Equation.DSMT4" ShapeID="_x0000_i1045" DrawAspect="Content" ObjectID="_1714198067" r:id="rId54"/>
        </w:object>
      </w:r>
      <w:r w:rsidR="00555A33" w:rsidRPr="004506D0">
        <w:rPr>
          <w:rFonts w:ascii="Times New Roman" w:hAnsi="Times New Roman" w:cs="Times New Roman"/>
          <w:sz w:val="28"/>
          <w:szCs w:val="28"/>
          <w:lang w:val="kk-KZ"/>
        </w:rPr>
        <w:t xml:space="preserve">, </w:t>
      </w:r>
      <w:r w:rsidR="00555A33" w:rsidRPr="00706F26">
        <w:rPr>
          <w:position w:val="-12"/>
        </w:rPr>
        <w:object w:dxaOrig="340" w:dyaOrig="360" w14:anchorId="120E619E">
          <v:shape id="_x0000_i1046" type="#_x0000_t75" style="width:18pt;height:18pt" o:ole="">
            <v:imagedata r:id="rId55" o:title=""/>
          </v:shape>
          <o:OLEObject Type="Embed" ProgID="Equation.DSMT4" ShapeID="_x0000_i1046" DrawAspect="Content" ObjectID="_1714198068" r:id="rId56"/>
        </w:object>
      </w:r>
      <w:r w:rsidR="00555A33" w:rsidRPr="004506D0">
        <w:rPr>
          <w:rFonts w:ascii="Times New Roman" w:hAnsi="Times New Roman" w:cs="Times New Roman"/>
          <w:sz w:val="28"/>
          <w:szCs w:val="28"/>
          <w:lang w:val="kk-KZ"/>
        </w:rPr>
        <w:t>,</w:t>
      </w:r>
      <w:r w:rsidR="00555A33" w:rsidRPr="00706F26">
        <w:rPr>
          <w:position w:val="-10"/>
        </w:rPr>
        <w:object w:dxaOrig="220" w:dyaOrig="340" w14:anchorId="4CC39D59">
          <v:shape id="_x0000_i1047" type="#_x0000_t75" style="width:12pt;height:18pt" o:ole="">
            <v:imagedata r:id="rId57" o:title=""/>
          </v:shape>
          <o:OLEObject Type="Embed" ProgID="Equation.DSMT4" ShapeID="_x0000_i1047" DrawAspect="Content" ObjectID="_1714198069" r:id="rId58"/>
        </w:object>
      </w:r>
      <w:r w:rsidR="00555A33" w:rsidRPr="004506D0">
        <w:rPr>
          <w:rFonts w:ascii="Times New Roman" w:hAnsi="Times New Roman" w:cs="Times New Roman"/>
          <w:sz w:val="28"/>
          <w:szCs w:val="28"/>
          <w:lang w:val="kk-KZ"/>
        </w:rPr>
        <w:t>- 2 -суретт</w:t>
      </w:r>
      <w:r w:rsidR="00555A33">
        <w:rPr>
          <w:rFonts w:ascii="Times New Roman" w:hAnsi="Times New Roman" w:cs="Times New Roman"/>
          <w:sz w:val="28"/>
          <w:szCs w:val="28"/>
          <w:lang w:val="kk-KZ"/>
        </w:rPr>
        <w:t>і қараңыз;</w:t>
      </w:r>
    </w:p>
    <w:p w14:paraId="57FBEC30" w14:textId="77777777" w:rsidR="00555A33" w:rsidRDefault="00555A33" w:rsidP="00F530BD">
      <w:pPr>
        <w:spacing w:after="0" w:line="240" w:lineRule="auto"/>
        <w:ind w:firstLine="709"/>
        <w:jc w:val="both"/>
        <w:rPr>
          <w:rFonts w:ascii="Times New Roman" w:hAnsi="Times New Roman" w:cs="Times New Roman"/>
          <w:sz w:val="28"/>
          <w:szCs w:val="28"/>
          <w:lang w:val="kk-KZ"/>
        </w:rPr>
      </w:pPr>
      <w:r w:rsidRPr="00706F26">
        <w:rPr>
          <w:position w:val="-18"/>
        </w:rPr>
        <w:object w:dxaOrig="660" w:dyaOrig="420" w14:anchorId="07784CF5">
          <v:shape id="_x0000_i1048" type="#_x0000_t75" style="width:36.6pt;height:18pt" o:ole="">
            <v:imagedata r:id="rId59" o:title=""/>
          </v:shape>
          <o:OLEObject Type="Embed" ProgID="Equation.DSMT4" ShapeID="_x0000_i1048" DrawAspect="Content" ObjectID="_1714198070" r:id="rId60"/>
        </w:object>
      </w:r>
      <w:r>
        <w:rPr>
          <w:rFonts w:ascii="Times New Roman" w:hAnsi="Times New Roman" w:cs="Times New Roman"/>
          <w:sz w:val="28"/>
          <w:szCs w:val="28"/>
          <w:lang w:val="kk-KZ"/>
        </w:rPr>
        <w:t xml:space="preserve">, </w:t>
      </w:r>
      <w:r w:rsidRPr="00706F26">
        <w:rPr>
          <w:position w:val="-18"/>
        </w:rPr>
        <w:object w:dxaOrig="380" w:dyaOrig="420" w14:anchorId="2D2CFC84">
          <v:shape id="_x0000_i1049" type="#_x0000_t75" style="width:18pt;height:18pt" o:ole="">
            <v:imagedata r:id="rId61" o:title=""/>
          </v:shape>
          <o:OLEObject Type="Embed" ProgID="Equation.DSMT4" ShapeID="_x0000_i1049" DrawAspect="Content" ObjectID="_1714198071" r:id="rId62"/>
        </w:object>
      </w:r>
      <w:r>
        <w:rPr>
          <w:rFonts w:ascii="Times New Roman" w:hAnsi="Times New Roman" w:cs="Times New Roman"/>
          <w:sz w:val="28"/>
          <w:szCs w:val="28"/>
          <w:lang w:val="kk-KZ"/>
        </w:rPr>
        <w:t>, с- сәйкесінше ЭАТ, ӨҚ-дың қабырғасындағы және газдағы дыбыстың таралу жылдамдығы.</w:t>
      </w:r>
    </w:p>
    <w:p w14:paraId="76A0DAC1" w14:textId="7DAC8A1E" w:rsidR="00555A33" w:rsidRDefault="00555A33" w:rsidP="00F530BD">
      <w:pPr>
        <w:spacing w:after="0" w:line="240" w:lineRule="auto"/>
        <w:ind w:firstLine="709"/>
        <w:jc w:val="both"/>
        <w:rPr>
          <w:rFonts w:ascii="Times New Roman" w:hAnsi="Times New Roman" w:cs="Times New Roman"/>
          <w:sz w:val="28"/>
          <w:szCs w:val="28"/>
          <w:lang w:val="kk-KZ"/>
        </w:rPr>
      </w:pPr>
      <w:r w:rsidRPr="00F96676">
        <w:rPr>
          <w:rFonts w:ascii="Times New Roman" w:hAnsi="Times New Roman" w:cs="Times New Roman"/>
          <w:sz w:val="28"/>
          <w:szCs w:val="28"/>
          <w:lang w:val="kk-KZ"/>
        </w:rPr>
        <w:t xml:space="preserve">Акустикалық жолдар бойынша өлшенген орташа газ ағынының жылдамдықтары, жарамдылығы тексерілген және уақыт бойынша орташаланған, </w:t>
      </w:r>
      <w:r>
        <w:rPr>
          <w:rFonts w:ascii="Times New Roman" w:hAnsi="Times New Roman" w:cs="Times New Roman"/>
          <w:sz w:val="28"/>
          <w:szCs w:val="28"/>
          <w:lang w:val="kk-KZ"/>
        </w:rPr>
        <w:t>УДШТ</w:t>
      </w:r>
      <w:r w:rsidRPr="00F96676">
        <w:rPr>
          <w:rFonts w:ascii="Times New Roman" w:hAnsi="Times New Roman" w:cs="Times New Roman"/>
          <w:sz w:val="28"/>
          <w:szCs w:val="28"/>
          <w:lang w:val="kk-KZ"/>
        </w:rPr>
        <w:t xml:space="preserve"> өлшеу бөліміндегі газдың орташа жылдамдығын анықтау үшін пайдаланылады.</w:t>
      </w:r>
      <w:r w:rsidR="00835571">
        <w:rPr>
          <w:rFonts w:ascii="Times New Roman" w:hAnsi="Times New Roman" w:cs="Times New Roman"/>
          <w:sz w:val="28"/>
          <w:szCs w:val="28"/>
          <w:lang w:val="kk-KZ"/>
        </w:rPr>
        <w:t xml:space="preserve"> Өлшеу құбырының сұлбасы 9 -суретте келтірілген.</w:t>
      </w:r>
    </w:p>
    <w:p w14:paraId="13F51ED8" w14:textId="77777777" w:rsidR="00555A33" w:rsidRDefault="00555A33" w:rsidP="00744492">
      <w:pPr>
        <w:ind w:firstLine="142"/>
        <w:jc w:val="both"/>
        <w:rPr>
          <w:rFonts w:ascii="Times New Roman" w:hAnsi="Times New Roman" w:cs="Times New Roman"/>
          <w:sz w:val="28"/>
          <w:szCs w:val="28"/>
          <w:lang w:val="kk-KZ"/>
        </w:rPr>
      </w:pPr>
      <w:r w:rsidRPr="00555A33">
        <w:rPr>
          <w:lang w:val="kk-KZ"/>
        </w:rPr>
        <w:t xml:space="preserve">         </w:t>
      </w:r>
      <w:r>
        <w:rPr>
          <w:noProof/>
        </w:rPr>
        <w:drawing>
          <wp:inline distT="0" distB="0" distL="0" distR="0" wp14:anchorId="3A69EEBD" wp14:editId="451B5DE9">
            <wp:extent cx="5151120" cy="3979806"/>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61913" cy="3988145"/>
                    </a:xfrm>
                    <a:prstGeom prst="rect">
                      <a:avLst/>
                    </a:prstGeom>
                    <a:noFill/>
                    <a:ln>
                      <a:noFill/>
                    </a:ln>
                  </pic:spPr>
                </pic:pic>
              </a:graphicData>
            </a:graphic>
          </wp:inline>
        </w:drawing>
      </w:r>
    </w:p>
    <w:p w14:paraId="300CCC73" w14:textId="0B80ECB7" w:rsidR="00555A33" w:rsidRDefault="00555A33" w:rsidP="00555A33">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Сурет </w:t>
      </w:r>
      <w:r w:rsidR="00835571">
        <w:rPr>
          <w:rFonts w:ascii="Times New Roman" w:hAnsi="Times New Roman" w:cs="Times New Roman"/>
          <w:sz w:val="28"/>
          <w:szCs w:val="28"/>
          <w:lang w:val="kk-KZ"/>
        </w:rPr>
        <w:t xml:space="preserve">9 </w:t>
      </w:r>
      <w:r>
        <w:rPr>
          <w:rFonts w:ascii="Times New Roman" w:hAnsi="Times New Roman" w:cs="Times New Roman"/>
          <w:sz w:val="28"/>
          <w:szCs w:val="28"/>
          <w:lang w:val="kk-KZ"/>
        </w:rPr>
        <w:t>– ӨҚ-</w:t>
      </w:r>
      <w:r w:rsidR="00835571">
        <w:rPr>
          <w:rFonts w:ascii="Times New Roman" w:hAnsi="Times New Roman" w:cs="Times New Roman"/>
          <w:sz w:val="28"/>
          <w:szCs w:val="28"/>
          <w:lang w:val="kk-KZ"/>
        </w:rPr>
        <w:t>н</w:t>
      </w:r>
      <w:r>
        <w:rPr>
          <w:rFonts w:ascii="Times New Roman" w:hAnsi="Times New Roman" w:cs="Times New Roman"/>
          <w:sz w:val="28"/>
          <w:szCs w:val="28"/>
          <w:lang w:val="kk-KZ"/>
        </w:rPr>
        <w:t>ың сыртқы бетінде орналасқан ЭАТ бар бір каналды УДШТ-тің сұлбасы.</w:t>
      </w:r>
    </w:p>
    <w:p w14:paraId="760C2061" w14:textId="23241421" w:rsidR="00555A33" w:rsidRDefault="00555A33" w:rsidP="00555A3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УДШТ-тің  </w:t>
      </w:r>
      <w:r w:rsidRPr="00232416">
        <w:rPr>
          <w:rFonts w:ascii="Times New Roman" w:hAnsi="Times New Roman" w:cs="Times New Roman"/>
          <w:sz w:val="28"/>
          <w:szCs w:val="28"/>
          <w:lang w:val="kk-KZ"/>
        </w:rPr>
        <w:t xml:space="preserve"> өлшеу бөліміндегі газдың орташа жылдамдығын есептеу үшін қолданылатын функция</w:t>
      </w:r>
      <w:r>
        <w:rPr>
          <w:rFonts w:ascii="Times New Roman" w:hAnsi="Times New Roman" w:cs="Times New Roman"/>
          <w:sz w:val="28"/>
          <w:szCs w:val="28"/>
          <w:lang w:val="kk-KZ"/>
        </w:rPr>
        <w:t xml:space="preserve"> түрі, </w:t>
      </w:r>
      <w:r w:rsidRPr="00232416">
        <w:rPr>
          <w:rFonts w:ascii="Times New Roman" w:hAnsi="Times New Roman" w:cs="Times New Roman"/>
          <w:sz w:val="28"/>
          <w:szCs w:val="28"/>
          <w:lang w:val="kk-KZ"/>
        </w:rPr>
        <w:t xml:space="preserve"> акустикалық </w:t>
      </w:r>
      <w:r>
        <w:rPr>
          <w:rFonts w:ascii="Times New Roman" w:hAnsi="Times New Roman" w:cs="Times New Roman"/>
          <w:sz w:val="28"/>
          <w:szCs w:val="28"/>
          <w:lang w:val="kk-KZ"/>
        </w:rPr>
        <w:t>каналдардың</w:t>
      </w:r>
      <w:r w:rsidRPr="00232416">
        <w:rPr>
          <w:rFonts w:ascii="Times New Roman" w:hAnsi="Times New Roman" w:cs="Times New Roman"/>
          <w:sz w:val="28"/>
          <w:szCs w:val="28"/>
          <w:lang w:val="kk-KZ"/>
        </w:rPr>
        <w:t xml:space="preserve"> санына, оларды орналастыру конфигурациясына, сондай-ақ </w:t>
      </w:r>
      <w:r w:rsidRPr="005039EA">
        <w:rPr>
          <w:rFonts w:ascii="Times New Roman" w:hAnsi="Times New Roman" w:cs="Times New Roman"/>
          <w:sz w:val="28"/>
          <w:szCs w:val="28"/>
          <w:lang w:val="kk-KZ"/>
        </w:rPr>
        <w:t>ағын және орта параметрлерін есепке алу</w:t>
      </w:r>
      <w:r>
        <w:rPr>
          <w:rFonts w:ascii="Times New Roman" w:hAnsi="Times New Roman" w:cs="Times New Roman"/>
          <w:sz w:val="28"/>
          <w:szCs w:val="28"/>
          <w:lang w:val="kk-KZ"/>
        </w:rPr>
        <w:t xml:space="preserve"> үшін  УДШТ</w:t>
      </w:r>
      <w:r w:rsidRPr="00232416">
        <w:rPr>
          <w:rFonts w:ascii="Times New Roman" w:hAnsi="Times New Roman" w:cs="Times New Roman"/>
          <w:sz w:val="28"/>
          <w:szCs w:val="28"/>
          <w:lang w:val="kk-KZ"/>
        </w:rPr>
        <w:t xml:space="preserve"> өндірушісінің </w:t>
      </w:r>
      <w:r>
        <w:rPr>
          <w:rFonts w:ascii="Times New Roman" w:hAnsi="Times New Roman" w:cs="Times New Roman"/>
          <w:sz w:val="28"/>
          <w:szCs w:val="28"/>
          <w:lang w:val="kk-KZ"/>
        </w:rPr>
        <w:t>қолданылатын тәсіліне байланысты.</w:t>
      </w:r>
    </w:p>
    <w:p w14:paraId="4A4329D1" w14:textId="34EF4DF9" w:rsidR="00555A33" w:rsidRDefault="00555A33" w:rsidP="00555A33">
      <w:pPr>
        <w:spacing w:after="0" w:line="240" w:lineRule="auto"/>
        <w:ind w:firstLine="709"/>
        <w:jc w:val="both"/>
        <w:rPr>
          <w:rFonts w:ascii="Times New Roman" w:hAnsi="Times New Roman" w:cs="Times New Roman"/>
          <w:sz w:val="28"/>
          <w:szCs w:val="28"/>
          <w:lang w:val="kk-KZ"/>
        </w:rPr>
      </w:pPr>
      <w:r w:rsidRPr="004506D0">
        <w:rPr>
          <w:rFonts w:ascii="Times New Roman" w:hAnsi="Times New Roman" w:cs="Times New Roman"/>
          <w:sz w:val="28"/>
          <w:szCs w:val="28"/>
          <w:lang w:val="kk-KZ"/>
        </w:rPr>
        <w:t xml:space="preserve">Егер барлық акустикалық </w:t>
      </w:r>
      <w:r>
        <w:rPr>
          <w:rFonts w:ascii="Times New Roman" w:hAnsi="Times New Roman" w:cs="Times New Roman"/>
          <w:sz w:val="28"/>
          <w:szCs w:val="28"/>
          <w:lang w:val="kk-KZ"/>
        </w:rPr>
        <w:t>каналдар</w:t>
      </w:r>
      <w:r w:rsidRPr="004506D0">
        <w:rPr>
          <w:rFonts w:ascii="Times New Roman" w:hAnsi="Times New Roman" w:cs="Times New Roman"/>
          <w:sz w:val="28"/>
          <w:szCs w:val="28"/>
          <w:lang w:val="kk-KZ"/>
        </w:rPr>
        <w:t xml:space="preserve"> өлшеу </w:t>
      </w:r>
      <w:r>
        <w:rPr>
          <w:rFonts w:ascii="Times New Roman" w:hAnsi="Times New Roman" w:cs="Times New Roman"/>
          <w:sz w:val="28"/>
          <w:szCs w:val="28"/>
          <w:lang w:val="kk-KZ"/>
        </w:rPr>
        <w:t>учаскесінің</w:t>
      </w:r>
      <w:r w:rsidRPr="004506D0">
        <w:rPr>
          <w:rFonts w:ascii="Times New Roman" w:hAnsi="Times New Roman" w:cs="Times New Roman"/>
          <w:sz w:val="28"/>
          <w:szCs w:val="28"/>
          <w:lang w:val="kk-KZ"/>
        </w:rPr>
        <w:t xml:space="preserve"> осіне қатысты бірдей орналасса (</w:t>
      </w:r>
      <w:r>
        <w:rPr>
          <w:rFonts w:ascii="Times New Roman" w:hAnsi="Times New Roman" w:cs="Times New Roman"/>
          <w:sz w:val="28"/>
          <w:szCs w:val="28"/>
          <w:lang w:val="kk-KZ"/>
        </w:rPr>
        <w:t>УДШТ</w:t>
      </w:r>
      <w:r w:rsidRPr="004506D0">
        <w:rPr>
          <w:rFonts w:ascii="Times New Roman" w:hAnsi="Times New Roman" w:cs="Times New Roman"/>
          <w:sz w:val="28"/>
          <w:szCs w:val="28"/>
          <w:lang w:val="kk-KZ"/>
        </w:rPr>
        <w:t xml:space="preserve"> корпусы), онда </w:t>
      </w:r>
      <w:r>
        <w:rPr>
          <w:rFonts w:ascii="Times New Roman" w:hAnsi="Times New Roman" w:cs="Times New Roman"/>
          <w:sz w:val="28"/>
          <w:szCs w:val="28"/>
          <w:lang w:val="kk-KZ"/>
        </w:rPr>
        <w:t>УДШТ</w:t>
      </w:r>
      <w:r w:rsidRPr="004506D0">
        <w:rPr>
          <w:rFonts w:ascii="Times New Roman" w:hAnsi="Times New Roman" w:cs="Times New Roman"/>
          <w:sz w:val="28"/>
          <w:szCs w:val="28"/>
          <w:lang w:val="kk-KZ"/>
        </w:rPr>
        <w:t xml:space="preserve"> өлшеу қимасындағы газдың орташа жылдамдығы формула бойынша есептеледі</w:t>
      </w:r>
      <w:r w:rsidR="000013C5">
        <w:rPr>
          <w:rFonts w:ascii="Times New Roman" w:hAnsi="Times New Roman" w:cs="Times New Roman"/>
          <w:sz w:val="28"/>
          <w:szCs w:val="28"/>
          <w:lang w:val="kk-KZ"/>
        </w:rPr>
        <w:t xml:space="preserve"> </w:t>
      </w:r>
      <w:r w:rsidR="000013C5" w:rsidRPr="000013C5">
        <w:rPr>
          <w:rFonts w:ascii="Times New Roman" w:hAnsi="Times New Roman" w:cs="Times New Roman"/>
          <w:sz w:val="28"/>
          <w:szCs w:val="28"/>
          <w:lang w:val="kk-KZ"/>
        </w:rPr>
        <w:t>[</w:t>
      </w:r>
      <w:r w:rsidR="000013C5">
        <w:rPr>
          <w:rFonts w:ascii="Times New Roman" w:hAnsi="Times New Roman" w:cs="Times New Roman"/>
          <w:sz w:val="28"/>
          <w:szCs w:val="28"/>
          <w:lang w:val="kk-KZ"/>
        </w:rPr>
        <w:t>38, 16 б.</w:t>
      </w:r>
      <w:r w:rsidR="000013C5" w:rsidRPr="000013C5">
        <w:rPr>
          <w:rFonts w:ascii="Times New Roman" w:hAnsi="Times New Roman" w:cs="Times New Roman"/>
          <w:sz w:val="28"/>
          <w:szCs w:val="28"/>
          <w:lang w:val="kk-KZ"/>
        </w:rPr>
        <w:t>]</w:t>
      </w:r>
      <w:r w:rsidRPr="004506D0">
        <w:rPr>
          <w:rFonts w:ascii="Times New Roman" w:hAnsi="Times New Roman" w:cs="Times New Roman"/>
          <w:sz w:val="28"/>
          <w:szCs w:val="28"/>
          <w:lang w:val="kk-KZ"/>
        </w:rPr>
        <w:t>.</w:t>
      </w:r>
    </w:p>
    <w:p w14:paraId="0DA80514" w14:textId="77777777" w:rsidR="00555A33" w:rsidRPr="003B7550" w:rsidRDefault="00555A33" w:rsidP="00555A3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1D7950E" w14:textId="1F97714D" w:rsidR="00555A33" w:rsidRPr="003B7550" w:rsidRDefault="00555A33" w:rsidP="00744492">
      <w:pPr>
        <w:spacing w:after="0" w:line="240" w:lineRule="auto"/>
        <w:ind w:firstLine="567"/>
        <w:rPr>
          <w:rFonts w:ascii="Times New Roman" w:hAnsi="Times New Roman" w:cs="Times New Roman"/>
          <w:sz w:val="28"/>
          <w:szCs w:val="28"/>
        </w:rPr>
      </w:pPr>
      <w:r w:rsidRPr="003B7550">
        <w:rPr>
          <w:lang w:val="kk-KZ"/>
        </w:rPr>
        <w:t xml:space="preserve">                                    </w:t>
      </w:r>
      <w:r w:rsidR="0009638E">
        <w:rPr>
          <w:lang w:val="kk-KZ"/>
        </w:rPr>
        <w:t xml:space="preserve">                </w:t>
      </w:r>
      <w:r w:rsidRPr="003B7550">
        <w:rPr>
          <w:lang w:val="kk-KZ"/>
        </w:rPr>
        <w:t xml:space="preserve"> </w:t>
      </w:r>
      <w:r w:rsidRPr="00FF46B4">
        <w:rPr>
          <w:position w:val="-32"/>
        </w:rPr>
        <w:object w:dxaOrig="1960" w:dyaOrig="720" w14:anchorId="31E01F8F">
          <v:shape id="_x0000_i1050" type="#_x0000_t75" style="width:96pt;height:36pt" o:ole="">
            <v:imagedata r:id="rId64" o:title=""/>
          </v:shape>
          <o:OLEObject Type="Embed" ProgID="Equation.DSMT4" ShapeID="_x0000_i1050" DrawAspect="Content" ObjectID="_1714198072" r:id="rId65"/>
        </w:object>
      </w:r>
      <w:r w:rsidR="00744492">
        <w:rPr>
          <w:lang w:val="kk-KZ"/>
        </w:rPr>
        <w:t xml:space="preserve">, </w:t>
      </w:r>
      <w:r w:rsidRPr="003B7550">
        <w:t xml:space="preserve">                 </w:t>
      </w:r>
      <w:r w:rsidR="0009638E">
        <w:t xml:space="preserve">                             </w:t>
      </w:r>
      <w:r w:rsidRPr="003B7550">
        <w:t xml:space="preserve">                                    </w:t>
      </w:r>
      <w:r w:rsidRPr="003B7550">
        <w:rPr>
          <w:rFonts w:ascii="Times New Roman" w:hAnsi="Times New Roman" w:cs="Times New Roman"/>
          <w:sz w:val="28"/>
          <w:szCs w:val="28"/>
        </w:rPr>
        <w:t>(</w:t>
      </w:r>
      <w:r w:rsidR="00D57948">
        <w:rPr>
          <w:rFonts w:ascii="Times New Roman" w:hAnsi="Times New Roman" w:cs="Times New Roman"/>
          <w:sz w:val="28"/>
          <w:szCs w:val="28"/>
          <w:lang w:val="kk-KZ"/>
        </w:rPr>
        <w:t>9</w:t>
      </w:r>
      <w:r w:rsidRPr="003B7550">
        <w:rPr>
          <w:rFonts w:ascii="Times New Roman" w:hAnsi="Times New Roman" w:cs="Times New Roman"/>
          <w:sz w:val="28"/>
          <w:szCs w:val="28"/>
        </w:rPr>
        <w:t>)</w:t>
      </w:r>
    </w:p>
    <w:p w14:paraId="467DE3D2" w14:textId="77777777" w:rsidR="00555A33" w:rsidRDefault="00555A33" w:rsidP="00555A33">
      <w:pPr>
        <w:spacing w:after="0" w:line="240" w:lineRule="auto"/>
        <w:ind w:firstLine="709"/>
        <w:rPr>
          <w:rFonts w:ascii="Times New Roman" w:hAnsi="Times New Roman" w:cs="Times New Roman"/>
          <w:sz w:val="28"/>
          <w:szCs w:val="28"/>
          <w:lang w:val="kk-KZ"/>
        </w:rPr>
      </w:pPr>
    </w:p>
    <w:p w14:paraId="6699CFCC" w14:textId="77777777" w:rsidR="00555A33" w:rsidRDefault="00555A33" w:rsidP="00202D0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rFonts w:ascii="Times New Roman" w:hAnsi="Times New Roman" w:cs="Times New Roman"/>
          <w:sz w:val="28"/>
          <w:szCs w:val="28"/>
          <w:lang w:val="en-US"/>
        </w:rPr>
        <w:t>m</w:t>
      </w:r>
      <w:r w:rsidRPr="00FB153F">
        <w:rPr>
          <w:rFonts w:ascii="Times New Roman" w:hAnsi="Times New Roman" w:cs="Times New Roman"/>
          <w:sz w:val="28"/>
          <w:szCs w:val="28"/>
        </w:rPr>
        <w:t xml:space="preserve"> – </w:t>
      </w:r>
      <w:r>
        <w:rPr>
          <w:rFonts w:ascii="Times New Roman" w:hAnsi="Times New Roman" w:cs="Times New Roman"/>
          <w:sz w:val="28"/>
          <w:szCs w:val="28"/>
          <w:lang w:val="kk-KZ"/>
        </w:rPr>
        <w:t>акустикалық каналдар саны;</w:t>
      </w:r>
    </w:p>
    <w:p w14:paraId="35C5B427" w14:textId="12A5D8C3" w:rsidR="00555A33" w:rsidRDefault="00555A33" w:rsidP="00555A33">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F46B4">
        <w:rPr>
          <w:position w:val="-18"/>
        </w:rPr>
        <w:object w:dxaOrig="340" w:dyaOrig="460" w14:anchorId="7E276EFD">
          <v:shape id="_x0000_i1051" type="#_x0000_t75" style="width:18pt;height:24pt" o:ole="">
            <v:imagedata r:id="rId66" o:title=""/>
          </v:shape>
          <o:OLEObject Type="Embed" ProgID="Equation.DSMT4" ShapeID="_x0000_i1051" DrawAspect="Content" ObjectID="_1714198073" r:id="rId67"/>
        </w:object>
      </w:r>
      <w:r>
        <w:rPr>
          <w:lang w:val="kk-KZ"/>
        </w:rPr>
        <w:t xml:space="preserve"> </w:t>
      </w:r>
      <w:r>
        <w:rPr>
          <w:rFonts w:ascii="Times New Roman" w:hAnsi="Times New Roman" w:cs="Times New Roman"/>
          <w:sz w:val="28"/>
          <w:szCs w:val="28"/>
          <w:lang w:val="kk-KZ"/>
        </w:rPr>
        <w:t>- акустикалық канал бойынша газдың орташа жылдамдығы;</w:t>
      </w:r>
    </w:p>
    <w:p w14:paraId="7C9D1D59" w14:textId="4183C0C3" w:rsidR="00555A33" w:rsidRDefault="00555A33" w:rsidP="00202D00">
      <w:pPr>
        <w:spacing w:after="0" w:line="240" w:lineRule="auto"/>
        <w:ind w:firstLine="709"/>
        <w:jc w:val="both"/>
        <w:rPr>
          <w:rFonts w:ascii="Times New Roman" w:hAnsi="Times New Roman" w:cs="Times New Roman"/>
          <w:sz w:val="28"/>
          <w:szCs w:val="28"/>
          <w:lang w:val="kk-KZ"/>
        </w:rPr>
      </w:pPr>
      <w:r w:rsidRPr="00FF46B4">
        <w:rPr>
          <w:position w:val="-20"/>
        </w:rPr>
        <w:object w:dxaOrig="420" w:dyaOrig="440" w14:anchorId="49D9C909">
          <v:shape id="_x0000_i1052" type="#_x0000_t75" style="width:24pt;height:24pt" o:ole="">
            <v:imagedata r:id="rId68" o:title=""/>
          </v:shape>
          <o:OLEObject Type="Embed" ProgID="Equation.DSMT4" ShapeID="_x0000_i1052" DrawAspect="Content" ObjectID="_1714198074" r:id="rId69"/>
        </w:object>
      </w:r>
      <w:r>
        <w:rPr>
          <w:rFonts w:ascii="Times New Roman" w:hAnsi="Times New Roman" w:cs="Times New Roman"/>
          <w:sz w:val="28"/>
          <w:szCs w:val="28"/>
          <w:lang w:val="kk-KZ"/>
        </w:rPr>
        <w:t xml:space="preserve">- </w:t>
      </w:r>
      <w:r w:rsidRPr="00AA6617">
        <w:rPr>
          <w:rFonts w:ascii="Times New Roman" w:hAnsi="Times New Roman" w:cs="Times New Roman"/>
          <w:sz w:val="28"/>
          <w:szCs w:val="28"/>
          <w:lang w:val="kk-KZ"/>
        </w:rPr>
        <w:t xml:space="preserve">өлшеу </w:t>
      </w:r>
      <w:r>
        <w:rPr>
          <w:rFonts w:ascii="Times New Roman" w:hAnsi="Times New Roman" w:cs="Times New Roman"/>
          <w:sz w:val="28"/>
          <w:szCs w:val="28"/>
          <w:lang w:val="kk-KZ"/>
        </w:rPr>
        <w:t>учаскесінің</w:t>
      </w:r>
      <w:r w:rsidRPr="00AA6617">
        <w:rPr>
          <w:rFonts w:ascii="Times New Roman" w:hAnsi="Times New Roman" w:cs="Times New Roman"/>
          <w:sz w:val="28"/>
          <w:szCs w:val="28"/>
          <w:lang w:val="kk-KZ"/>
        </w:rPr>
        <w:t xml:space="preserve"> осіне қатысты акустикалық </w:t>
      </w:r>
      <w:r>
        <w:rPr>
          <w:rFonts w:ascii="Times New Roman" w:hAnsi="Times New Roman" w:cs="Times New Roman"/>
          <w:sz w:val="28"/>
          <w:szCs w:val="28"/>
          <w:lang w:val="kk-KZ"/>
        </w:rPr>
        <w:t>каналдардың</w:t>
      </w:r>
      <w:r w:rsidRPr="00AA661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A6617">
        <w:rPr>
          <w:rFonts w:ascii="Times New Roman" w:hAnsi="Times New Roman" w:cs="Times New Roman"/>
          <w:sz w:val="28"/>
          <w:szCs w:val="28"/>
          <w:lang w:val="kk-KZ"/>
        </w:rPr>
        <w:t>орнын (</w:t>
      </w:r>
      <w:r>
        <w:rPr>
          <w:rFonts w:ascii="Times New Roman" w:hAnsi="Times New Roman" w:cs="Times New Roman"/>
          <w:sz w:val="28"/>
          <w:szCs w:val="28"/>
          <w:lang w:val="kk-KZ"/>
        </w:rPr>
        <w:t>УДШТ</w:t>
      </w:r>
      <w:r w:rsidRPr="00AA6617">
        <w:rPr>
          <w:rFonts w:ascii="Times New Roman" w:hAnsi="Times New Roman" w:cs="Times New Roman"/>
          <w:sz w:val="28"/>
          <w:szCs w:val="28"/>
          <w:lang w:val="kk-KZ"/>
        </w:rPr>
        <w:t xml:space="preserve"> корпусы), Re санының әсерін және </w:t>
      </w:r>
      <w:r>
        <w:rPr>
          <w:rFonts w:ascii="Times New Roman" w:hAnsi="Times New Roman" w:cs="Times New Roman"/>
          <w:sz w:val="28"/>
          <w:szCs w:val="28"/>
          <w:lang w:val="kk-KZ"/>
        </w:rPr>
        <w:t>ӨҚ-ның</w:t>
      </w:r>
      <w:r w:rsidRPr="00AA6617">
        <w:rPr>
          <w:rFonts w:ascii="Times New Roman" w:hAnsi="Times New Roman" w:cs="Times New Roman"/>
          <w:sz w:val="28"/>
          <w:szCs w:val="28"/>
          <w:lang w:val="kk-KZ"/>
        </w:rPr>
        <w:t xml:space="preserve"> ішкі қабырғаларының кедір-бұдырлығын ескеретін коэффициент.</w:t>
      </w:r>
    </w:p>
    <w:p w14:paraId="327BCFBA" w14:textId="77777777" w:rsidR="00555A33" w:rsidRDefault="00555A33" w:rsidP="00202D00">
      <w:pPr>
        <w:spacing w:after="0" w:line="240" w:lineRule="auto"/>
        <w:ind w:firstLine="709"/>
        <w:jc w:val="both"/>
        <w:rPr>
          <w:rFonts w:ascii="Times New Roman" w:hAnsi="Times New Roman" w:cs="Times New Roman"/>
          <w:sz w:val="28"/>
          <w:szCs w:val="28"/>
          <w:lang w:val="kk-KZ"/>
        </w:rPr>
      </w:pPr>
      <w:r w:rsidRPr="00090BA2">
        <w:rPr>
          <w:rFonts w:ascii="Times New Roman" w:hAnsi="Times New Roman" w:cs="Times New Roman"/>
          <w:sz w:val="28"/>
          <w:szCs w:val="28"/>
          <w:lang w:val="kk-KZ"/>
        </w:rPr>
        <w:t xml:space="preserve">Егер акустикалық </w:t>
      </w:r>
      <w:r>
        <w:rPr>
          <w:rFonts w:ascii="Times New Roman" w:hAnsi="Times New Roman" w:cs="Times New Roman"/>
          <w:sz w:val="28"/>
          <w:szCs w:val="28"/>
          <w:lang w:val="kk-KZ"/>
        </w:rPr>
        <w:t>каналдардың</w:t>
      </w:r>
      <w:r w:rsidRPr="00090BA2">
        <w:rPr>
          <w:rFonts w:ascii="Times New Roman" w:hAnsi="Times New Roman" w:cs="Times New Roman"/>
          <w:sz w:val="28"/>
          <w:szCs w:val="28"/>
          <w:lang w:val="kk-KZ"/>
        </w:rPr>
        <w:t xml:space="preserve"> өлшеу учаскесінің осіне (</w:t>
      </w:r>
      <w:r>
        <w:rPr>
          <w:rFonts w:ascii="Times New Roman" w:hAnsi="Times New Roman" w:cs="Times New Roman"/>
          <w:sz w:val="28"/>
          <w:szCs w:val="28"/>
          <w:lang w:val="kk-KZ"/>
        </w:rPr>
        <w:t>УДШТ</w:t>
      </w:r>
      <w:r w:rsidRPr="00090BA2">
        <w:rPr>
          <w:rFonts w:ascii="Times New Roman" w:hAnsi="Times New Roman" w:cs="Times New Roman"/>
          <w:sz w:val="28"/>
          <w:szCs w:val="28"/>
          <w:lang w:val="kk-KZ"/>
        </w:rPr>
        <w:t xml:space="preserve"> корпусы) қатысты орналасуы басқаша болса, онда </w:t>
      </w:r>
      <w:r>
        <w:rPr>
          <w:rFonts w:ascii="Times New Roman" w:hAnsi="Times New Roman" w:cs="Times New Roman"/>
          <w:sz w:val="28"/>
          <w:szCs w:val="28"/>
          <w:lang w:val="kk-KZ"/>
        </w:rPr>
        <w:t>УДШТ</w:t>
      </w:r>
      <w:r w:rsidRPr="00090BA2">
        <w:rPr>
          <w:rFonts w:ascii="Times New Roman" w:hAnsi="Times New Roman" w:cs="Times New Roman"/>
          <w:sz w:val="28"/>
          <w:szCs w:val="28"/>
          <w:lang w:val="kk-KZ"/>
        </w:rPr>
        <w:t xml:space="preserve"> өлшеу қимасындағы газдың орташа жылдамдығы мына формулалар бойынша есептеледі:</w:t>
      </w:r>
    </w:p>
    <w:p w14:paraId="52DCD7BA" w14:textId="77777777" w:rsidR="00555A33" w:rsidRPr="003B7550" w:rsidRDefault="00555A33" w:rsidP="00555A33">
      <w:pPr>
        <w:spacing w:after="0" w:line="240" w:lineRule="auto"/>
        <w:ind w:firstLine="708"/>
        <w:rPr>
          <w:rFonts w:ascii="Times New Roman" w:hAnsi="Times New Roman" w:cs="Times New Roman"/>
          <w:sz w:val="28"/>
          <w:szCs w:val="28"/>
          <w:lang w:val="kk-KZ"/>
        </w:rPr>
      </w:pPr>
      <w:r w:rsidRPr="003B7550">
        <w:rPr>
          <w:rFonts w:ascii="Times New Roman" w:hAnsi="Times New Roman" w:cs="Times New Roman"/>
          <w:sz w:val="28"/>
          <w:szCs w:val="28"/>
          <w:lang w:val="kk-KZ"/>
        </w:rPr>
        <w:t xml:space="preserve">                       </w:t>
      </w:r>
    </w:p>
    <w:p w14:paraId="7D4CED82" w14:textId="7C065423" w:rsidR="00555A33" w:rsidRPr="003B7550" w:rsidRDefault="00555A33" w:rsidP="00555A33">
      <w:pPr>
        <w:spacing w:after="0" w:line="240" w:lineRule="auto"/>
        <w:ind w:firstLine="708"/>
        <w:rPr>
          <w:rFonts w:ascii="Times New Roman" w:hAnsi="Times New Roman" w:cs="Times New Roman"/>
          <w:sz w:val="28"/>
          <w:szCs w:val="28"/>
          <w:lang w:val="kk-KZ"/>
        </w:rPr>
      </w:pPr>
      <w:r w:rsidRPr="003B7550">
        <w:rPr>
          <w:rFonts w:ascii="Times New Roman" w:hAnsi="Times New Roman" w:cs="Times New Roman"/>
          <w:sz w:val="28"/>
          <w:szCs w:val="28"/>
          <w:lang w:val="kk-KZ"/>
        </w:rPr>
        <w:t xml:space="preserve">                                </w:t>
      </w:r>
      <w:r w:rsidR="0009638E">
        <w:rPr>
          <w:rFonts w:ascii="Times New Roman" w:hAnsi="Times New Roman" w:cs="Times New Roman"/>
          <w:sz w:val="28"/>
          <w:szCs w:val="28"/>
          <w:lang w:val="kk-KZ"/>
        </w:rPr>
        <w:t xml:space="preserve">     </w:t>
      </w:r>
      <w:r w:rsidRPr="00FF46B4">
        <w:rPr>
          <w:position w:val="-32"/>
        </w:rPr>
        <w:object w:dxaOrig="1520" w:dyaOrig="700" w14:anchorId="4302321D">
          <v:shape id="_x0000_i1053" type="#_x0000_t75" style="width:78pt;height:36pt" o:ole="">
            <v:imagedata r:id="rId70" o:title=""/>
          </v:shape>
          <o:OLEObject Type="Embed" ProgID="Equation.DSMT4" ShapeID="_x0000_i1053" DrawAspect="Content" ObjectID="_1714198075" r:id="rId71"/>
        </w:object>
      </w:r>
      <w:r w:rsidRPr="003B7550">
        <w:rPr>
          <w:lang w:val="kk-KZ"/>
        </w:rPr>
        <w:t xml:space="preserve">,           </w:t>
      </w:r>
      <w:r w:rsidR="0009638E">
        <w:rPr>
          <w:lang w:val="kk-KZ"/>
        </w:rPr>
        <w:t xml:space="preserve">                         </w:t>
      </w:r>
      <w:r w:rsidRPr="003B7550">
        <w:rPr>
          <w:lang w:val="kk-KZ"/>
        </w:rPr>
        <w:t xml:space="preserve">                                          </w:t>
      </w:r>
      <w:r w:rsidRPr="003B7550">
        <w:rPr>
          <w:rFonts w:ascii="Times New Roman" w:hAnsi="Times New Roman" w:cs="Times New Roman"/>
          <w:sz w:val="28"/>
          <w:szCs w:val="28"/>
          <w:lang w:val="kk-KZ"/>
        </w:rPr>
        <w:t xml:space="preserve">     (</w:t>
      </w:r>
      <w:r w:rsidR="00D57948">
        <w:rPr>
          <w:rFonts w:ascii="Times New Roman" w:hAnsi="Times New Roman" w:cs="Times New Roman"/>
          <w:sz w:val="28"/>
          <w:szCs w:val="28"/>
          <w:lang w:val="kk-KZ"/>
        </w:rPr>
        <w:t>10</w:t>
      </w:r>
      <w:r w:rsidRPr="003B7550">
        <w:rPr>
          <w:rFonts w:ascii="Times New Roman" w:hAnsi="Times New Roman" w:cs="Times New Roman"/>
          <w:sz w:val="28"/>
          <w:szCs w:val="28"/>
          <w:lang w:val="kk-KZ"/>
        </w:rPr>
        <w:t>)</w:t>
      </w:r>
    </w:p>
    <w:p w14:paraId="0B40867F" w14:textId="77777777" w:rsidR="00555A33" w:rsidRDefault="00555A33" w:rsidP="00202D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3B7550">
        <w:rPr>
          <w:rFonts w:ascii="Times New Roman" w:hAnsi="Times New Roman" w:cs="Times New Roman"/>
          <w:sz w:val="28"/>
          <w:szCs w:val="28"/>
          <w:lang w:val="kk-KZ"/>
        </w:rPr>
        <w:t xml:space="preserve"> </w:t>
      </w:r>
      <w:r w:rsidRPr="00FF46B4">
        <w:rPr>
          <w:position w:val="-18"/>
        </w:rPr>
        <w:object w:dxaOrig="320" w:dyaOrig="480" w14:anchorId="46496631">
          <v:shape id="_x0000_i1054" type="#_x0000_t75" style="width:18pt;height:24pt" o:ole="">
            <v:imagedata r:id="rId72" o:title=""/>
          </v:shape>
          <o:OLEObject Type="Embed" ProgID="Equation.DSMT4" ShapeID="_x0000_i1054" DrawAspect="Content" ObjectID="_1714198076" r:id="rId73"/>
        </w:object>
      </w:r>
      <w:r>
        <w:rPr>
          <w:rFonts w:ascii="Times New Roman" w:hAnsi="Times New Roman" w:cs="Times New Roman"/>
          <w:sz w:val="28"/>
          <w:szCs w:val="28"/>
          <w:lang w:val="kk-KZ"/>
        </w:rPr>
        <w:t xml:space="preserve">- </w:t>
      </w:r>
      <w:r w:rsidRPr="00B82DDD">
        <w:rPr>
          <w:rFonts w:ascii="Times New Roman" w:hAnsi="Times New Roman" w:cs="Times New Roman"/>
          <w:sz w:val="28"/>
          <w:szCs w:val="28"/>
          <w:lang w:val="kk-KZ"/>
        </w:rPr>
        <w:t xml:space="preserve">i-ші акустикалық </w:t>
      </w:r>
      <w:r>
        <w:rPr>
          <w:rFonts w:ascii="Times New Roman" w:hAnsi="Times New Roman" w:cs="Times New Roman"/>
          <w:sz w:val="28"/>
          <w:szCs w:val="28"/>
          <w:lang w:val="kk-KZ"/>
        </w:rPr>
        <w:t>каналдағы</w:t>
      </w:r>
      <w:r w:rsidRPr="00B82DDD">
        <w:rPr>
          <w:rFonts w:ascii="Times New Roman" w:hAnsi="Times New Roman" w:cs="Times New Roman"/>
          <w:sz w:val="28"/>
          <w:szCs w:val="28"/>
          <w:lang w:val="kk-KZ"/>
        </w:rPr>
        <w:t xml:space="preserve"> газдың орташа </w:t>
      </w:r>
      <w:r>
        <w:rPr>
          <w:rFonts w:ascii="Times New Roman" w:hAnsi="Times New Roman" w:cs="Times New Roman"/>
          <w:sz w:val="28"/>
          <w:szCs w:val="28"/>
          <w:lang w:val="kk-KZ"/>
        </w:rPr>
        <w:t>ж</w:t>
      </w:r>
      <w:r w:rsidRPr="00B82DDD">
        <w:rPr>
          <w:rFonts w:ascii="Times New Roman" w:hAnsi="Times New Roman" w:cs="Times New Roman"/>
          <w:sz w:val="28"/>
          <w:szCs w:val="28"/>
          <w:lang w:val="kk-KZ"/>
        </w:rPr>
        <w:t xml:space="preserve">ылдамдығының </w:t>
      </w:r>
      <w:r>
        <w:rPr>
          <w:rFonts w:ascii="Times New Roman" w:hAnsi="Times New Roman" w:cs="Times New Roman"/>
          <w:sz w:val="28"/>
          <w:szCs w:val="28"/>
          <w:lang w:val="kk-KZ"/>
        </w:rPr>
        <w:t xml:space="preserve">УДШТ-тің </w:t>
      </w:r>
      <w:r w:rsidRPr="00B82DDD">
        <w:rPr>
          <w:rFonts w:ascii="Times New Roman" w:hAnsi="Times New Roman" w:cs="Times New Roman"/>
          <w:sz w:val="28"/>
          <w:szCs w:val="28"/>
          <w:lang w:val="kk-KZ"/>
        </w:rPr>
        <w:t xml:space="preserve"> өлшеу учаскесіндегі орташа газ жылдамдығын</w:t>
      </w:r>
      <w:r>
        <w:rPr>
          <w:rFonts w:ascii="Times New Roman" w:hAnsi="Times New Roman" w:cs="Times New Roman"/>
          <w:sz w:val="28"/>
          <w:szCs w:val="28"/>
          <w:lang w:val="kk-KZ"/>
        </w:rPr>
        <w:t>дағы</w:t>
      </w:r>
      <w:r w:rsidRPr="00B82DDD">
        <w:rPr>
          <w:rFonts w:ascii="Times New Roman" w:hAnsi="Times New Roman" w:cs="Times New Roman"/>
          <w:sz w:val="28"/>
          <w:szCs w:val="28"/>
          <w:lang w:val="kk-KZ"/>
        </w:rPr>
        <w:t xml:space="preserve"> үлесін ескеретін тұрақты салмақ коэффициенті;</w:t>
      </w:r>
    </w:p>
    <w:p w14:paraId="457469C3" w14:textId="77777777" w:rsidR="00555A33" w:rsidRDefault="00555A33" w:rsidP="00555A33">
      <w:pPr>
        <w:spacing w:after="0" w:line="240" w:lineRule="auto"/>
        <w:ind w:left="1276" w:hanging="1276"/>
        <w:rPr>
          <w:rFonts w:ascii="Times New Roman" w:hAnsi="Times New Roman" w:cs="Times New Roman"/>
          <w:sz w:val="28"/>
          <w:szCs w:val="28"/>
          <w:lang w:val="kk-KZ"/>
        </w:rPr>
      </w:pPr>
    </w:p>
    <w:p w14:paraId="1E0A3D73" w14:textId="18E9BA21" w:rsidR="00555A33" w:rsidRPr="00202D00" w:rsidRDefault="00555A33" w:rsidP="00202D00">
      <w:pPr>
        <w:pStyle w:val="a4"/>
        <w:widowControl w:val="0"/>
        <w:numPr>
          <w:ilvl w:val="0"/>
          <w:numId w:val="48"/>
        </w:numPr>
        <w:autoSpaceDE w:val="0"/>
        <w:autoSpaceDN w:val="0"/>
        <w:spacing w:after="0" w:line="240" w:lineRule="auto"/>
        <w:jc w:val="both"/>
        <w:rPr>
          <w:rFonts w:ascii="Times New Roman" w:hAnsi="Times New Roman" w:cs="Times New Roman"/>
          <w:sz w:val="28"/>
          <w:szCs w:val="28"/>
          <w:lang w:val="kk-KZ"/>
        </w:rPr>
      </w:pPr>
      <w:r w:rsidRPr="00202D00">
        <w:rPr>
          <w:rFonts w:ascii="Times New Roman" w:hAnsi="Times New Roman" w:cs="Times New Roman"/>
          <w:sz w:val="28"/>
          <w:szCs w:val="28"/>
          <w:lang w:val="kk-KZ"/>
        </w:rPr>
        <w:t>айнымалы салмақпен жинақтау кезінде</w:t>
      </w:r>
    </w:p>
    <w:p w14:paraId="09E435EE" w14:textId="77777777" w:rsidR="00555A33" w:rsidRDefault="00555A33" w:rsidP="00555A33">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2F59413" w14:textId="06C00990" w:rsidR="00555A33" w:rsidRPr="00B72991" w:rsidRDefault="00555A33" w:rsidP="00555A33">
      <w:pPr>
        <w:pStyle w:val="a4"/>
        <w:rPr>
          <w:rFonts w:ascii="Times New Roman" w:hAnsi="Times New Roman" w:cs="Times New Roman"/>
          <w:sz w:val="28"/>
          <w:szCs w:val="28"/>
        </w:rPr>
      </w:pPr>
      <w:r>
        <w:t xml:space="preserve">                                         </w:t>
      </w:r>
      <w:r w:rsidR="0009638E">
        <w:t xml:space="preserve">        </w:t>
      </w:r>
      <w:r w:rsidRPr="00FF46B4">
        <w:rPr>
          <w:position w:val="-32"/>
        </w:rPr>
        <w:object w:dxaOrig="1500" w:dyaOrig="700" w14:anchorId="08E22F9C">
          <v:shape id="_x0000_i1055" type="#_x0000_t75" style="width:78pt;height:36pt" o:ole="">
            <v:imagedata r:id="rId74" o:title=""/>
          </v:shape>
          <o:OLEObject Type="Embed" ProgID="Equation.DSMT4" ShapeID="_x0000_i1055" DrawAspect="Content" ObjectID="_1714198077" r:id="rId75"/>
        </w:object>
      </w:r>
      <w:r>
        <w:t xml:space="preserve">           </w:t>
      </w:r>
      <w:r>
        <w:rPr>
          <w:rFonts w:ascii="Times New Roman" w:hAnsi="Times New Roman" w:cs="Times New Roman"/>
          <w:sz w:val="28"/>
          <w:szCs w:val="28"/>
        </w:rPr>
        <w:t xml:space="preserve">                            </w:t>
      </w:r>
      <w:r w:rsidR="0009638E">
        <w:rPr>
          <w:rFonts w:ascii="Times New Roman" w:hAnsi="Times New Roman" w:cs="Times New Roman"/>
          <w:sz w:val="28"/>
          <w:szCs w:val="28"/>
        </w:rPr>
        <w:t xml:space="preserve">  </w:t>
      </w:r>
      <w:r w:rsidR="00E868B2">
        <w:rPr>
          <w:rFonts w:ascii="Times New Roman" w:hAnsi="Times New Roman" w:cs="Times New Roman"/>
          <w:sz w:val="28"/>
          <w:szCs w:val="28"/>
        </w:rPr>
        <w:t xml:space="preserve">                         </w:t>
      </w:r>
      <w:r w:rsidRPr="00B72991">
        <w:rPr>
          <w:rFonts w:ascii="Times New Roman" w:hAnsi="Times New Roman" w:cs="Times New Roman"/>
          <w:sz w:val="28"/>
          <w:szCs w:val="28"/>
        </w:rPr>
        <w:t>(</w:t>
      </w:r>
      <w:r w:rsidR="00D57948">
        <w:rPr>
          <w:rFonts w:ascii="Times New Roman" w:hAnsi="Times New Roman" w:cs="Times New Roman"/>
          <w:sz w:val="28"/>
          <w:szCs w:val="28"/>
          <w:lang w:val="kk-KZ"/>
        </w:rPr>
        <w:t>11</w:t>
      </w:r>
      <w:r w:rsidRPr="00B72991">
        <w:rPr>
          <w:rFonts w:ascii="Times New Roman" w:hAnsi="Times New Roman" w:cs="Times New Roman"/>
          <w:sz w:val="28"/>
          <w:szCs w:val="28"/>
        </w:rPr>
        <w:t>)</w:t>
      </w:r>
    </w:p>
    <w:p w14:paraId="723E619C" w14:textId="77777777" w:rsidR="00555A33" w:rsidRDefault="00555A33" w:rsidP="00555A33">
      <w:pPr>
        <w:spacing w:after="0" w:line="240" w:lineRule="auto"/>
        <w:ind w:left="1276" w:hanging="127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FF46B4">
        <w:rPr>
          <w:position w:val="-18"/>
        </w:rPr>
        <w:object w:dxaOrig="300" w:dyaOrig="420" w14:anchorId="684923EC">
          <v:shape id="_x0000_i1056" type="#_x0000_t75" style="width:18pt;height:24pt" o:ole="">
            <v:imagedata r:id="rId76" o:title=""/>
          </v:shape>
          <o:OLEObject Type="Embed" ProgID="Equation.DSMT4" ShapeID="_x0000_i1056" DrawAspect="Content" ObjectID="_1714198078" r:id="rId77"/>
        </w:object>
      </w:r>
      <w:r>
        <w:rPr>
          <w:rFonts w:ascii="Times New Roman" w:hAnsi="Times New Roman" w:cs="Times New Roman"/>
          <w:sz w:val="28"/>
          <w:szCs w:val="28"/>
          <w:lang w:val="kk-KZ"/>
        </w:rPr>
        <w:t xml:space="preserve"> - берілген</w:t>
      </w:r>
      <w:r w:rsidRPr="006B6931">
        <w:rPr>
          <w:rFonts w:ascii="Times New Roman" w:hAnsi="Times New Roman" w:cs="Times New Roman"/>
          <w:sz w:val="28"/>
          <w:szCs w:val="28"/>
          <w:lang w:val="kk-KZ"/>
        </w:rPr>
        <w:t xml:space="preserve"> немесе өлшенетін айнымалылар негізінде анықталатын </w:t>
      </w:r>
    </w:p>
    <w:p w14:paraId="5E338D2A" w14:textId="77777777" w:rsidR="00555A33" w:rsidRDefault="00555A33" w:rsidP="00202D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B6931">
        <w:rPr>
          <w:rFonts w:ascii="Times New Roman" w:hAnsi="Times New Roman" w:cs="Times New Roman"/>
          <w:sz w:val="28"/>
          <w:szCs w:val="28"/>
          <w:lang w:val="kk-KZ"/>
        </w:rPr>
        <w:t xml:space="preserve">i-ші акустикалық </w:t>
      </w:r>
      <w:r>
        <w:rPr>
          <w:rFonts w:ascii="Times New Roman" w:hAnsi="Times New Roman" w:cs="Times New Roman"/>
          <w:sz w:val="28"/>
          <w:szCs w:val="28"/>
          <w:lang w:val="kk-KZ"/>
        </w:rPr>
        <w:t>каналдағы</w:t>
      </w:r>
      <w:r w:rsidRPr="006B6931">
        <w:rPr>
          <w:rFonts w:ascii="Times New Roman" w:hAnsi="Times New Roman" w:cs="Times New Roman"/>
          <w:sz w:val="28"/>
          <w:szCs w:val="28"/>
          <w:lang w:val="kk-KZ"/>
        </w:rPr>
        <w:t xml:space="preserve"> орташа газ жылдамдығының </w:t>
      </w:r>
      <w:r>
        <w:rPr>
          <w:rFonts w:ascii="Times New Roman" w:hAnsi="Times New Roman" w:cs="Times New Roman"/>
          <w:sz w:val="28"/>
          <w:szCs w:val="28"/>
          <w:lang w:val="kk-KZ"/>
        </w:rPr>
        <w:t>УДШТ-тің</w:t>
      </w:r>
      <w:r w:rsidRPr="006B6931">
        <w:rPr>
          <w:rFonts w:ascii="Times New Roman" w:hAnsi="Times New Roman" w:cs="Times New Roman"/>
          <w:sz w:val="28"/>
          <w:szCs w:val="28"/>
          <w:lang w:val="kk-KZ"/>
        </w:rPr>
        <w:t xml:space="preserve"> өлшеу </w:t>
      </w:r>
      <w:r>
        <w:rPr>
          <w:rFonts w:ascii="Times New Roman" w:hAnsi="Times New Roman" w:cs="Times New Roman"/>
          <w:sz w:val="28"/>
          <w:szCs w:val="28"/>
          <w:lang w:val="kk-KZ"/>
        </w:rPr>
        <w:t>учаскесіндегі</w:t>
      </w:r>
      <w:r w:rsidRPr="006B6931">
        <w:rPr>
          <w:rFonts w:ascii="Times New Roman" w:hAnsi="Times New Roman" w:cs="Times New Roman"/>
          <w:sz w:val="28"/>
          <w:szCs w:val="28"/>
          <w:lang w:val="kk-KZ"/>
        </w:rPr>
        <w:t xml:space="preserve"> орташа газ жылдамдығын</w:t>
      </w:r>
      <w:r>
        <w:rPr>
          <w:rFonts w:ascii="Times New Roman" w:hAnsi="Times New Roman" w:cs="Times New Roman"/>
          <w:sz w:val="28"/>
          <w:szCs w:val="28"/>
          <w:lang w:val="kk-KZ"/>
        </w:rPr>
        <w:t>дағы</w:t>
      </w:r>
      <w:r w:rsidRPr="006B6931">
        <w:rPr>
          <w:rFonts w:ascii="Times New Roman" w:hAnsi="Times New Roman" w:cs="Times New Roman"/>
          <w:sz w:val="28"/>
          <w:szCs w:val="28"/>
          <w:lang w:val="kk-KZ"/>
        </w:rPr>
        <w:t xml:space="preserve"> үлесін ескеретін айнымалы салмақ коэффициенті.</w:t>
      </w:r>
    </w:p>
    <w:p w14:paraId="7ABB68E2" w14:textId="77777777" w:rsidR="00555A33" w:rsidRDefault="00555A33" w:rsidP="00555A33">
      <w:pPr>
        <w:spacing w:after="0" w:line="240" w:lineRule="auto"/>
        <w:ind w:left="1276" w:hanging="1276"/>
        <w:jc w:val="both"/>
        <w:rPr>
          <w:rFonts w:ascii="Times New Roman" w:hAnsi="Times New Roman" w:cs="Times New Roman"/>
          <w:sz w:val="28"/>
          <w:szCs w:val="28"/>
          <w:lang w:val="kk-KZ"/>
        </w:rPr>
      </w:pPr>
    </w:p>
    <w:p w14:paraId="02B3A423" w14:textId="77777777" w:rsidR="00555A33" w:rsidRDefault="00555A33" w:rsidP="00202D00">
      <w:pPr>
        <w:spacing w:after="0" w:line="240" w:lineRule="auto"/>
        <w:ind w:firstLine="709"/>
        <w:jc w:val="both"/>
        <w:rPr>
          <w:rFonts w:ascii="Times New Roman" w:hAnsi="Times New Roman" w:cs="Times New Roman"/>
          <w:sz w:val="28"/>
          <w:szCs w:val="28"/>
          <w:lang w:val="kk-KZ"/>
        </w:rPr>
      </w:pPr>
      <w:r w:rsidRPr="00F11F6F">
        <w:rPr>
          <w:rFonts w:ascii="Times New Roman" w:hAnsi="Times New Roman" w:cs="Times New Roman"/>
          <w:sz w:val="28"/>
          <w:szCs w:val="28"/>
          <w:lang w:val="kk-KZ"/>
        </w:rPr>
        <w:t xml:space="preserve">Ағын жылдамдығының профилі Re санына және </w:t>
      </w:r>
      <w:r>
        <w:rPr>
          <w:rFonts w:ascii="Times New Roman" w:hAnsi="Times New Roman" w:cs="Times New Roman"/>
          <w:sz w:val="28"/>
          <w:szCs w:val="28"/>
          <w:lang w:val="kk-KZ"/>
        </w:rPr>
        <w:t>ӨҚ-ның</w:t>
      </w:r>
      <w:r w:rsidRPr="00F11F6F">
        <w:rPr>
          <w:rFonts w:ascii="Times New Roman" w:hAnsi="Times New Roman" w:cs="Times New Roman"/>
          <w:sz w:val="28"/>
          <w:szCs w:val="28"/>
          <w:lang w:val="kk-KZ"/>
        </w:rPr>
        <w:t xml:space="preserve"> ішкі беттерінің кедір-бұдыр</w:t>
      </w:r>
      <w:r>
        <w:rPr>
          <w:rFonts w:ascii="Times New Roman" w:hAnsi="Times New Roman" w:cs="Times New Roman"/>
          <w:sz w:val="28"/>
          <w:szCs w:val="28"/>
          <w:lang w:val="kk-KZ"/>
        </w:rPr>
        <w:t>лығына</w:t>
      </w:r>
      <w:r w:rsidRPr="00F11F6F">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УДШТ-тің</w:t>
      </w:r>
      <w:r w:rsidRPr="00F11F6F">
        <w:rPr>
          <w:rFonts w:ascii="Times New Roman" w:hAnsi="Times New Roman" w:cs="Times New Roman"/>
          <w:sz w:val="28"/>
          <w:szCs w:val="28"/>
          <w:lang w:val="kk-KZ"/>
        </w:rPr>
        <w:t xml:space="preserve"> корпусының функциясы болып табылады.</w:t>
      </w:r>
    </w:p>
    <w:p w14:paraId="40AC73E9" w14:textId="77777777" w:rsidR="00555A33" w:rsidRDefault="00555A33" w:rsidP="00202D00">
      <w:pPr>
        <w:spacing w:after="0" w:line="240" w:lineRule="auto"/>
        <w:ind w:firstLine="709"/>
        <w:jc w:val="both"/>
        <w:rPr>
          <w:rFonts w:ascii="Times New Roman" w:hAnsi="Times New Roman" w:cs="Times New Roman"/>
          <w:sz w:val="28"/>
          <w:szCs w:val="28"/>
          <w:lang w:val="kk-KZ"/>
        </w:rPr>
      </w:pPr>
      <w:r w:rsidRPr="00096961">
        <w:rPr>
          <w:rFonts w:ascii="Times New Roman" w:hAnsi="Times New Roman" w:cs="Times New Roman"/>
          <w:sz w:val="28"/>
          <w:szCs w:val="28"/>
          <w:lang w:val="kk-KZ"/>
        </w:rPr>
        <w:lastRenderedPageBreak/>
        <w:t xml:space="preserve">Re сандары </w:t>
      </w:r>
      <w:r>
        <w:rPr>
          <w:rFonts w:ascii="Times New Roman" w:hAnsi="Times New Roman" w:cs="Times New Roman"/>
          <w:sz w:val="28"/>
          <w:szCs w:val="28"/>
          <w:lang w:val="kk-KZ"/>
        </w:rPr>
        <w:t>УДШТ</w:t>
      </w:r>
      <w:r w:rsidRPr="00096961">
        <w:rPr>
          <w:rFonts w:ascii="Times New Roman" w:hAnsi="Times New Roman" w:cs="Times New Roman"/>
          <w:sz w:val="28"/>
          <w:szCs w:val="28"/>
          <w:lang w:val="kk-KZ"/>
        </w:rPr>
        <w:t xml:space="preserve"> корпусының белгілі ішкі диаметрінен, өлшенген газ жылдамдығынан және газдың тығыздығы мен динамикалық тұтқырлығының мәндерінен келесі формула бойынша есептеледі</w:t>
      </w:r>
    </w:p>
    <w:p w14:paraId="74CE4006" w14:textId="78A0EFAA" w:rsidR="00555A33" w:rsidRPr="003B7550" w:rsidRDefault="00555A33" w:rsidP="00555A33">
      <w:pPr>
        <w:spacing w:after="0" w:line="240" w:lineRule="auto"/>
        <w:ind w:firstLine="567"/>
        <w:jc w:val="both"/>
        <w:rPr>
          <w:rFonts w:ascii="Times New Roman" w:hAnsi="Times New Roman" w:cs="Times New Roman"/>
          <w:sz w:val="28"/>
          <w:szCs w:val="28"/>
          <w:lang w:val="kk-KZ"/>
        </w:rPr>
      </w:pPr>
      <w:r w:rsidRPr="003B7550">
        <w:rPr>
          <w:lang w:val="kk-KZ"/>
        </w:rPr>
        <w:t xml:space="preserve">                                                     </w:t>
      </w:r>
      <w:r w:rsidRPr="00FF46B4">
        <w:rPr>
          <w:position w:val="-30"/>
        </w:rPr>
        <w:object w:dxaOrig="1200" w:dyaOrig="720" w14:anchorId="58F41409">
          <v:shape id="_x0000_i1057" type="#_x0000_t75" style="width:60.6pt;height:36pt" o:ole="">
            <v:imagedata r:id="rId78" o:title=""/>
          </v:shape>
          <o:OLEObject Type="Embed" ProgID="Equation.DSMT4" ShapeID="_x0000_i1057" DrawAspect="Content" ObjectID="_1714198079" r:id="rId79"/>
        </w:object>
      </w:r>
      <w:r w:rsidRPr="003B7550">
        <w:rPr>
          <w:lang w:val="kk-KZ"/>
        </w:rPr>
        <w:t xml:space="preserve">                       </w:t>
      </w:r>
      <w:r w:rsidR="00E868B2">
        <w:rPr>
          <w:lang w:val="kk-KZ"/>
        </w:rPr>
        <w:t xml:space="preserve">                                  </w:t>
      </w:r>
      <w:r w:rsidRPr="003B7550">
        <w:rPr>
          <w:lang w:val="kk-KZ"/>
        </w:rPr>
        <w:t xml:space="preserve">                                      </w:t>
      </w:r>
      <w:r w:rsidRPr="003B7550">
        <w:rPr>
          <w:rFonts w:ascii="Times New Roman" w:hAnsi="Times New Roman" w:cs="Times New Roman"/>
          <w:sz w:val="28"/>
          <w:szCs w:val="28"/>
          <w:lang w:val="kk-KZ"/>
        </w:rPr>
        <w:t>(1</w:t>
      </w:r>
      <w:r w:rsidR="00D57948">
        <w:rPr>
          <w:rFonts w:ascii="Times New Roman" w:hAnsi="Times New Roman" w:cs="Times New Roman"/>
          <w:sz w:val="28"/>
          <w:szCs w:val="28"/>
          <w:lang w:val="kk-KZ"/>
        </w:rPr>
        <w:t>2</w:t>
      </w:r>
      <w:r w:rsidRPr="003B7550">
        <w:rPr>
          <w:rFonts w:ascii="Times New Roman" w:hAnsi="Times New Roman" w:cs="Times New Roman"/>
          <w:sz w:val="28"/>
          <w:szCs w:val="28"/>
          <w:lang w:val="kk-KZ"/>
        </w:rPr>
        <w:t>)</w:t>
      </w:r>
    </w:p>
    <w:p w14:paraId="277B2962" w14:textId="77777777" w:rsidR="00555A33" w:rsidRPr="003B7550" w:rsidRDefault="00555A33" w:rsidP="00555A33">
      <w:pPr>
        <w:spacing w:after="0" w:line="240" w:lineRule="auto"/>
        <w:ind w:firstLine="567"/>
        <w:jc w:val="both"/>
        <w:rPr>
          <w:rFonts w:ascii="Times New Roman" w:hAnsi="Times New Roman" w:cs="Times New Roman"/>
          <w:sz w:val="28"/>
          <w:szCs w:val="28"/>
          <w:lang w:val="kk-KZ"/>
        </w:rPr>
      </w:pPr>
    </w:p>
    <w:p w14:paraId="3AEF4A2D" w14:textId="77777777" w:rsidR="00555A33" w:rsidRPr="003B7550" w:rsidRDefault="00555A33" w:rsidP="00202D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УДШТ</w:t>
      </w:r>
      <w:r w:rsidRPr="003B7550">
        <w:rPr>
          <w:rFonts w:ascii="Times New Roman" w:hAnsi="Times New Roman" w:cs="Times New Roman"/>
          <w:sz w:val="28"/>
          <w:szCs w:val="28"/>
          <w:lang w:val="kk-KZ"/>
        </w:rPr>
        <w:t xml:space="preserve"> көрсеткіштеріне Re санының әсерін өтеу әдістері мен </w:t>
      </w:r>
      <w:r>
        <w:rPr>
          <w:rFonts w:ascii="Times New Roman" w:hAnsi="Times New Roman" w:cs="Times New Roman"/>
          <w:sz w:val="28"/>
          <w:szCs w:val="28"/>
          <w:lang w:val="kk-KZ"/>
        </w:rPr>
        <w:t>тәсілдері</w:t>
      </w:r>
      <w:r w:rsidRPr="003B7550">
        <w:rPr>
          <w:rFonts w:ascii="Times New Roman" w:hAnsi="Times New Roman" w:cs="Times New Roman"/>
          <w:sz w:val="28"/>
          <w:szCs w:val="28"/>
          <w:lang w:val="kk-KZ"/>
        </w:rPr>
        <w:t xml:space="preserve"> оларды өндірушімен анықталады.</w:t>
      </w:r>
    </w:p>
    <w:p w14:paraId="08FD7552" w14:textId="649E313D" w:rsidR="00555A33" w:rsidRPr="003B7550" w:rsidRDefault="00555A33" w:rsidP="00202D00">
      <w:pPr>
        <w:spacing w:after="0" w:line="240" w:lineRule="auto"/>
        <w:ind w:firstLine="709"/>
        <w:jc w:val="both"/>
        <w:rPr>
          <w:rFonts w:ascii="Times New Roman" w:hAnsi="Times New Roman" w:cs="Times New Roman"/>
          <w:sz w:val="28"/>
          <w:szCs w:val="28"/>
          <w:lang w:val="kk-KZ"/>
        </w:rPr>
      </w:pPr>
      <w:r w:rsidRPr="003B7550">
        <w:rPr>
          <w:rFonts w:ascii="Times New Roman" w:hAnsi="Times New Roman" w:cs="Times New Roman"/>
          <w:sz w:val="28"/>
          <w:szCs w:val="28"/>
          <w:lang w:val="kk-KZ"/>
        </w:rPr>
        <w:t xml:space="preserve">Өлшеулердің мәлімделген дәлдігін қамтамасыз ету үшін </w:t>
      </w:r>
      <w:r>
        <w:rPr>
          <w:rFonts w:ascii="Times New Roman" w:hAnsi="Times New Roman" w:cs="Times New Roman"/>
          <w:sz w:val="28"/>
          <w:szCs w:val="28"/>
          <w:lang w:val="kk-KZ"/>
        </w:rPr>
        <w:t>ӨҚ-ның</w:t>
      </w:r>
      <w:r w:rsidRPr="003B7550">
        <w:rPr>
          <w:rFonts w:ascii="Times New Roman" w:hAnsi="Times New Roman" w:cs="Times New Roman"/>
          <w:sz w:val="28"/>
          <w:szCs w:val="28"/>
          <w:lang w:val="kk-KZ"/>
        </w:rPr>
        <w:t xml:space="preserve"> ішкі беттерінің және </w:t>
      </w:r>
      <w:r>
        <w:rPr>
          <w:rFonts w:ascii="Times New Roman" w:hAnsi="Times New Roman" w:cs="Times New Roman"/>
          <w:sz w:val="28"/>
          <w:szCs w:val="28"/>
          <w:lang w:val="kk-KZ"/>
        </w:rPr>
        <w:t>УДШТ</w:t>
      </w:r>
      <w:r w:rsidRPr="003B7550">
        <w:rPr>
          <w:rFonts w:ascii="Times New Roman" w:hAnsi="Times New Roman" w:cs="Times New Roman"/>
          <w:sz w:val="28"/>
          <w:szCs w:val="28"/>
          <w:lang w:val="kk-KZ"/>
        </w:rPr>
        <w:t xml:space="preserve"> корпусының кедір-бұдыр</w:t>
      </w:r>
      <w:r>
        <w:rPr>
          <w:rFonts w:ascii="Times New Roman" w:hAnsi="Times New Roman" w:cs="Times New Roman"/>
          <w:sz w:val="28"/>
          <w:szCs w:val="28"/>
          <w:lang w:val="kk-KZ"/>
        </w:rPr>
        <w:t>лығы</w:t>
      </w:r>
      <w:r w:rsidRPr="003B7550">
        <w:rPr>
          <w:rFonts w:ascii="Times New Roman" w:hAnsi="Times New Roman" w:cs="Times New Roman"/>
          <w:sz w:val="28"/>
          <w:szCs w:val="28"/>
          <w:lang w:val="kk-KZ"/>
        </w:rPr>
        <w:t xml:space="preserve"> </w:t>
      </w:r>
      <w:r>
        <w:rPr>
          <w:rFonts w:ascii="Times New Roman" w:hAnsi="Times New Roman" w:cs="Times New Roman"/>
          <w:sz w:val="28"/>
          <w:szCs w:val="28"/>
          <w:lang w:val="kk-KZ"/>
        </w:rPr>
        <w:t>УДШТ-тің</w:t>
      </w:r>
      <w:r w:rsidRPr="003B7550">
        <w:rPr>
          <w:rFonts w:ascii="Times New Roman" w:hAnsi="Times New Roman" w:cs="Times New Roman"/>
          <w:sz w:val="28"/>
          <w:szCs w:val="28"/>
          <w:lang w:val="kk-KZ"/>
        </w:rPr>
        <w:t xml:space="preserve"> өндірушісі белгілеген шектерде болуы керек</w:t>
      </w:r>
      <w:r w:rsidR="00DD6973">
        <w:rPr>
          <w:rFonts w:ascii="Times New Roman" w:hAnsi="Times New Roman" w:cs="Times New Roman"/>
          <w:sz w:val="28"/>
          <w:szCs w:val="28"/>
          <w:lang w:val="kk-KZ"/>
        </w:rPr>
        <w:t>.</w:t>
      </w:r>
      <w:r w:rsidR="00D44671">
        <w:rPr>
          <w:rFonts w:ascii="Times New Roman" w:hAnsi="Times New Roman" w:cs="Times New Roman"/>
          <w:sz w:val="28"/>
          <w:szCs w:val="28"/>
          <w:lang w:val="kk-KZ"/>
        </w:rPr>
        <w:t xml:space="preserve"> </w:t>
      </w:r>
    </w:p>
    <w:p w14:paraId="7E8A7D83" w14:textId="77777777" w:rsidR="00555A33" w:rsidRPr="003B7550" w:rsidRDefault="00555A33" w:rsidP="00202D0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УДШТ</w:t>
      </w:r>
      <w:r w:rsidRPr="003B7550">
        <w:rPr>
          <w:rFonts w:ascii="Times New Roman" w:hAnsi="Times New Roman" w:cs="Times New Roman"/>
          <w:sz w:val="28"/>
          <w:szCs w:val="28"/>
          <w:lang w:val="kk-KZ"/>
        </w:rPr>
        <w:t>-</w:t>
      </w:r>
      <w:r>
        <w:rPr>
          <w:rFonts w:ascii="Times New Roman" w:hAnsi="Times New Roman" w:cs="Times New Roman"/>
          <w:sz w:val="28"/>
          <w:szCs w:val="28"/>
          <w:lang w:val="kk-KZ"/>
        </w:rPr>
        <w:t xml:space="preserve"> тің</w:t>
      </w:r>
      <w:r w:rsidRPr="003B75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қателерінің орнын толтыру үшін, </w:t>
      </w:r>
      <w:r w:rsidRPr="0037646B">
        <w:rPr>
          <w:rFonts w:ascii="Times New Roman" w:hAnsi="Times New Roman" w:cs="Times New Roman"/>
          <w:sz w:val="28"/>
          <w:szCs w:val="28"/>
          <w:lang w:val="kk-KZ"/>
        </w:rPr>
        <w:t xml:space="preserve">оның геометриялық параметрлерінің олардың номиналды мәндерінен ауытқуына байланысты, </w:t>
      </w:r>
      <w:r>
        <w:rPr>
          <w:rFonts w:ascii="Times New Roman" w:hAnsi="Times New Roman" w:cs="Times New Roman"/>
          <w:sz w:val="28"/>
          <w:szCs w:val="28"/>
          <w:lang w:val="kk-KZ"/>
        </w:rPr>
        <w:t>УДШТ-тің</w:t>
      </w:r>
      <w:r w:rsidRPr="0037646B">
        <w:rPr>
          <w:rFonts w:ascii="Times New Roman" w:hAnsi="Times New Roman" w:cs="Times New Roman"/>
          <w:sz w:val="28"/>
          <w:szCs w:val="28"/>
          <w:lang w:val="kk-KZ"/>
        </w:rPr>
        <w:t xml:space="preserve"> өлшеу </w:t>
      </w:r>
      <w:r>
        <w:rPr>
          <w:rFonts w:ascii="Times New Roman" w:hAnsi="Times New Roman" w:cs="Times New Roman"/>
          <w:sz w:val="28"/>
          <w:szCs w:val="28"/>
          <w:lang w:val="kk-KZ"/>
        </w:rPr>
        <w:t>учаскесінде</w:t>
      </w:r>
      <w:r w:rsidRPr="0037646B">
        <w:rPr>
          <w:rFonts w:ascii="Times New Roman" w:hAnsi="Times New Roman" w:cs="Times New Roman"/>
          <w:sz w:val="28"/>
          <w:szCs w:val="28"/>
          <w:lang w:val="kk-KZ"/>
        </w:rPr>
        <w:t xml:space="preserve"> газдың орташа жылдамдығын есептеу үшін қабылданған үлгідегі өндірістік рұқсаттар мен болжамдарға байланысты өндіруші түзету немесе калибрлеу коэффициентін қолдана алады</w:t>
      </w:r>
      <w:r>
        <w:rPr>
          <w:rFonts w:ascii="Times New Roman" w:hAnsi="Times New Roman" w:cs="Times New Roman"/>
          <w:sz w:val="28"/>
          <w:szCs w:val="28"/>
          <w:lang w:val="kk-KZ"/>
        </w:rPr>
        <w:t>.</w:t>
      </w:r>
      <w:r w:rsidRPr="003B7550">
        <w:rPr>
          <w:lang w:val="kk-KZ"/>
        </w:rPr>
        <w:t xml:space="preserve"> </w:t>
      </w:r>
      <w:r>
        <w:rPr>
          <w:rFonts w:ascii="Times New Roman" w:hAnsi="Times New Roman" w:cs="Times New Roman"/>
          <w:sz w:val="28"/>
          <w:szCs w:val="28"/>
          <w:lang w:val="kk-KZ"/>
        </w:rPr>
        <w:t>Жалпы</w:t>
      </w:r>
      <w:r w:rsidRPr="0037646B">
        <w:rPr>
          <w:rFonts w:ascii="Times New Roman" w:hAnsi="Times New Roman" w:cs="Times New Roman"/>
          <w:sz w:val="28"/>
          <w:szCs w:val="28"/>
          <w:lang w:val="kk-KZ"/>
        </w:rPr>
        <w:t xml:space="preserve"> алғанда, түзету немесе калибрлеу коэффициентін ескере отырып, жұмыс жағдайында газдың көлемдік шығынын формула бойынша есептеуге болады</w:t>
      </w:r>
    </w:p>
    <w:p w14:paraId="21FE09AC" w14:textId="77777777" w:rsidR="00555A33" w:rsidRPr="003B7550" w:rsidRDefault="00555A33" w:rsidP="00555A33">
      <w:pPr>
        <w:spacing w:after="0" w:line="240" w:lineRule="auto"/>
        <w:ind w:firstLine="567"/>
        <w:jc w:val="both"/>
        <w:rPr>
          <w:rFonts w:ascii="Times New Roman" w:hAnsi="Times New Roman" w:cs="Times New Roman"/>
          <w:sz w:val="28"/>
          <w:szCs w:val="28"/>
          <w:lang w:val="kk-KZ"/>
        </w:rPr>
      </w:pPr>
    </w:p>
    <w:p w14:paraId="29C5C15C" w14:textId="21A84C7E" w:rsidR="00555A33" w:rsidRDefault="00555A33" w:rsidP="00555A33">
      <w:pPr>
        <w:spacing w:after="0" w:line="240" w:lineRule="auto"/>
        <w:ind w:firstLine="567"/>
        <w:jc w:val="both"/>
        <w:rPr>
          <w:rFonts w:ascii="Times New Roman" w:hAnsi="Times New Roman" w:cs="Times New Roman"/>
          <w:sz w:val="28"/>
          <w:szCs w:val="28"/>
        </w:rPr>
      </w:pPr>
      <w:r w:rsidRPr="003B7550">
        <w:rPr>
          <w:lang w:val="kk-KZ"/>
        </w:rPr>
        <w:t xml:space="preserve">                  </w:t>
      </w:r>
      <w:r w:rsidR="00E868B2">
        <w:rPr>
          <w:lang w:val="kk-KZ"/>
        </w:rPr>
        <w:t xml:space="preserve">      </w:t>
      </w:r>
      <w:r w:rsidRPr="003B7550">
        <w:rPr>
          <w:lang w:val="kk-KZ"/>
        </w:rPr>
        <w:t xml:space="preserve">   </w:t>
      </w:r>
      <w:r w:rsidRPr="00FF46B4">
        <w:rPr>
          <w:position w:val="-54"/>
        </w:rPr>
        <w:object w:dxaOrig="4280" w:dyaOrig="1200" w14:anchorId="26B18E6A">
          <v:shape id="_x0000_i1058" type="#_x0000_t75" style="width:3in;height:60.6pt" o:ole="">
            <v:imagedata r:id="rId80" o:title=""/>
          </v:shape>
          <o:OLEObject Type="Embed" ProgID="Equation.DSMT4" ShapeID="_x0000_i1058" DrawAspect="Content" ObjectID="_1714198080" r:id="rId81"/>
        </w:object>
      </w:r>
      <w:proofErr w:type="gramStart"/>
      <w:r w:rsidRPr="003B7550">
        <w:rPr>
          <w:rFonts w:ascii="Times New Roman" w:hAnsi="Times New Roman" w:cs="Times New Roman"/>
          <w:sz w:val="28"/>
          <w:szCs w:val="28"/>
        </w:rPr>
        <w:t>,</w:t>
      </w:r>
      <w:r w:rsidR="00E868B2">
        <w:rPr>
          <w:rFonts w:ascii="Times New Roman" w:hAnsi="Times New Roman" w:cs="Times New Roman"/>
          <w:sz w:val="28"/>
          <w:szCs w:val="28"/>
        </w:rPr>
        <w:t xml:space="preserve">  </w:t>
      </w:r>
      <w:r w:rsidRPr="003B7550">
        <w:rPr>
          <w:rFonts w:ascii="Times New Roman" w:hAnsi="Times New Roman" w:cs="Times New Roman"/>
          <w:sz w:val="28"/>
          <w:szCs w:val="28"/>
        </w:rPr>
        <w:t xml:space="preserve"> </w:t>
      </w:r>
      <w:proofErr w:type="gramEnd"/>
      <w:r w:rsidRPr="003B7550">
        <w:rPr>
          <w:rFonts w:ascii="Times New Roman" w:hAnsi="Times New Roman" w:cs="Times New Roman"/>
          <w:sz w:val="28"/>
          <w:szCs w:val="28"/>
        </w:rPr>
        <w:t xml:space="preserve"> </w:t>
      </w:r>
      <w:r w:rsidR="00E868B2">
        <w:rPr>
          <w:rFonts w:ascii="Times New Roman" w:hAnsi="Times New Roman" w:cs="Times New Roman"/>
          <w:sz w:val="28"/>
          <w:szCs w:val="28"/>
        </w:rPr>
        <w:t xml:space="preserve">                 </w:t>
      </w:r>
      <w:r w:rsidRPr="003B7550">
        <w:rPr>
          <w:rFonts w:ascii="Times New Roman" w:hAnsi="Times New Roman" w:cs="Times New Roman"/>
          <w:sz w:val="28"/>
          <w:szCs w:val="28"/>
        </w:rPr>
        <w:t xml:space="preserve">                    (1</w:t>
      </w:r>
      <w:r w:rsidR="00D57948">
        <w:rPr>
          <w:rFonts w:ascii="Times New Roman" w:hAnsi="Times New Roman" w:cs="Times New Roman"/>
          <w:sz w:val="28"/>
          <w:szCs w:val="28"/>
          <w:lang w:val="kk-KZ"/>
        </w:rPr>
        <w:t>3</w:t>
      </w:r>
      <w:r w:rsidRPr="003B7550">
        <w:rPr>
          <w:rFonts w:ascii="Times New Roman" w:hAnsi="Times New Roman" w:cs="Times New Roman"/>
          <w:sz w:val="28"/>
          <w:szCs w:val="28"/>
        </w:rPr>
        <w:t>)</w:t>
      </w:r>
    </w:p>
    <w:p w14:paraId="0B9E9AF2" w14:textId="77777777" w:rsidR="00F530BD" w:rsidRPr="003B7550" w:rsidRDefault="00F530BD" w:rsidP="00555A33">
      <w:pPr>
        <w:spacing w:after="0" w:line="240" w:lineRule="auto"/>
        <w:ind w:firstLine="567"/>
        <w:jc w:val="both"/>
        <w:rPr>
          <w:rFonts w:ascii="Times New Roman" w:hAnsi="Times New Roman" w:cs="Times New Roman"/>
          <w:sz w:val="28"/>
          <w:szCs w:val="28"/>
        </w:rPr>
      </w:pPr>
    </w:p>
    <w:p w14:paraId="2297B0E7" w14:textId="77777777" w:rsidR="00555A33" w:rsidRDefault="00555A33" w:rsidP="00202D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FF46B4">
        <w:rPr>
          <w:position w:val="-26"/>
        </w:rPr>
        <w:object w:dxaOrig="480" w:dyaOrig="499" w14:anchorId="04B136A1">
          <v:shape id="_x0000_i1059" type="#_x0000_t75" style="width:24pt;height:24pt" o:ole="">
            <v:imagedata r:id="rId82" o:title=""/>
          </v:shape>
          <o:OLEObject Type="Embed" ProgID="Equation.DSMT4" ShapeID="_x0000_i1059" DrawAspect="Content" ObjectID="_1714198081" r:id="rId83"/>
        </w:object>
      </w:r>
      <w:r>
        <w:rPr>
          <w:rFonts w:ascii="Times New Roman" w:hAnsi="Times New Roman" w:cs="Times New Roman"/>
          <w:sz w:val="28"/>
          <w:szCs w:val="28"/>
          <w:lang w:val="kk-KZ"/>
        </w:rPr>
        <w:t xml:space="preserve"> - УДШТ-тің түзету немесе калибрлеу коэффициенті.</w:t>
      </w:r>
    </w:p>
    <w:p w14:paraId="7A862CE4" w14:textId="228F0ACD" w:rsidR="00555A33" w:rsidRDefault="00555A33" w:rsidP="00555A33">
      <w:pPr>
        <w:spacing w:after="0" w:line="240" w:lineRule="auto"/>
        <w:ind w:firstLine="708"/>
        <w:jc w:val="both"/>
        <w:rPr>
          <w:rFonts w:ascii="Times New Roman" w:hAnsi="Times New Roman" w:cs="Times New Roman"/>
          <w:sz w:val="28"/>
          <w:szCs w:val="28"/>
          <w:lang w:val="kk-KZ"/>
        </w:rPr>
      </w:pPr>
      <w:r w:rsidRPr="00D601BD">
        <w:rPr>
          <w:rFonts w:ascii="Times New Roman" w:hAnsi="Times New Roman" w:cs="Times New Roman"/>
          <w:sz w:val="28"/>
          <w:szCs w:val="28"/>
          <w:lang w:val="kk-KZ"/>
        </w:rPr>
        <w:t xml:space="preserve">Егер жұмыс жағдайында газдың температурасы мен қысымы </w:t>
      </w:r>
      <w:r>
        <w:rPr>
          <w:rFonts w:ascii="Times New Roman" w:hAnsi="Times New Roman" w:cs="Times New Roman"/>
          <w:sz w:val="28"/>
          <w:szCs w:val="28"/>
          <w:lang w:val="kk-KZ"/>
        </w:rPr>
        <w:t>УДШТ-тің</w:t>
      </w:r>
      <w:r w:rsidRPr="00D601BD">
        <w:rPr>
          <w:rFonts w:ascii="Times New Roman" w:hAnsi="Times New Roman" w:cs="Times New Roman"/>
          <w:sz w:val="28"/>
          <w:szCs w:val="28"/>
          <w:lang w:val="kk-KZ"/>
        </w:rPr>
        <w:t xml:space="preserve"> метрологиялық сипаттамалары белгіленген жағдайлардан өзгеше болса, </w:t>
      </w:r>
      <w:r>
        <w:rPr>
          <w:rFonts w:ascii="Times New Roman" w:hAnsi="Times New Roman" w:cs="Times New Roman"/>
          <w:sz w:val="28"/>
          <w:szCs w:val="28"/>
          <w:lang w:val="kk-KZ"/>
        </w:rPr>
        <w:t>УДШТ</w:t>
      </w:r>
      <w:r w:rsidRPr="00D601BD">
        <w:rPr>
          <w:rFonts w:ascii="Times New Roman" w:hAnsi="Times New Roman" w:cs="Times New Roman"/>
          <w:sz w:val="28"/>
          <w:szCs w:val="28"/>
          <w:lang w:val="kk-KZ"/>
        </w:rPr>
        <w:t xml:space="preserve"> корпусының геометриялық параметрлерінің өзгеруіне байланысты оның көрсеткіштерінде қосымша қате пайда болады.</w:t>
      </w:r>
      <w:r>
        <w:rPr>
          <w:rFonts w:ascii="Times New Roman" w:hAnsi="Times New Roman" w:cs="Times New Roman"/>
          <w:sz w:val="28"/>
          <w:szCs w:val="28"/>
          <w:lang w:val="kk-KZ"/>
        </w:rPr>
        <w:t xml:space="preserve"> Б</w:t>
      </w:r>
      <w:r w:rsidRPr="00C73ABC">
        <w:rPr>
          <w:rFonts w:ascii="Times New Roman" w:hAnsi="Times New Roman" w:cs="Times New Roman"/>
          <w:sz w:val="28"/>
          <w:szCs w:val="28"/>
          <w:lang w:val="kk-KZ"/>
        </w:rPr>
        <w:t>ұл қосымша қате маңызды болса, яғни</w:t>
      </w:r>
      <w:r>
        <w:rPr>
          <w:rFonts w:ascii="Times New Roman" w:hAnsi="Times New Roman" w:cs="Times New Roman"/>
          <w:sz w:val="28"/>
          <w:szCs w:val="28"/>
          <w:lang w:val="kk-KZ"/>
        </w:rPr>
        <w:t xml:space="preserve"> УДШТ-тің</w:t>
      </w:r>
      <w:r w:rsidRPr="00C73ABC">
        <w:rPr>
          <w:rFonts w:ascii="Times New Roman" w:hAnsi="Times New Roman" w:cs="Times New Roman"/>
          <w:sz w:val="28"/>
          <w:szCs w:val="28"/>
          <w:lang w:val="kk-KZ"/>
        </w:rPr>
        <w:t xml:space="preserve"> негізгі қателігінің 1/6-</w:t>
      </w:r>
      <w:r>
        <w:rPr>
          <w:rFonts w:ascii="Times New Roman" w:hAnsi="Times New Roman" w:cs="Times New Roman"/>
          <w:sz w:val="28"/>
          <w:szCs w:val="28"/>
          <w:lang w:val="kk-KZ"/>
        </w:rPr>
        <w:t>не</w:t>
      </w:r>
      <w:r w:rsidRPr="00C73ABC">
        <w:rPr>
          <w:rFonts w:ascii="Times New Roman" w:hAnsi="Times New Roman" w:cs="Times New Roman"/>
          <w:sz w:val="28"/>
          <w:szCs w:val="28"/>
          <w:lang w:val="kk-KZ"/>
        </w:rPr>
        <w:t xml:space="preserve">н асып кетсе, </w:t>
      </w:r>
      <w:r>
        <w:rPr>
          <w:rFonts w:ascii="Times New Roman" w:hAnsi="Times New Roman" w:cs="Times New Roman"/>
          <w:sz w:val="28"/>
          <w:szCs w:val="28"/>
          <w:lang w:val="kk-KZ"/>
        </w:rPr>
        <w:t xml:space="preserve">онда </w:t>
      </w:r>
      <w:r w:rsidRPr="00530B19">
        <w:rPr>
          <w:rFonts w:ascii="Times New Roman" w:hAnsi="Times New Roman" w:cs="Times New Roman"/>
          <w:sz w:val="28"/>
          <w:szCs w:val="28"/>
          <w:lang w:val="kk-KZ"/>
        </w:rPr>
        <w:t xml:space="preserve">температура мен газ қысымының өзгеруіне байланысты оның </w:t>
      </w:r>
      <w:r>
        <w:rPr>
          <w:rFonts w:ascii="Times New Roman" w:hAnsi="Times New Roman" w:cs="Times New Roman"/>
          <w:sz w:val="28"/>
          <w:szCs w:val="28"/>
          <w:lang w:val="kk-KZ"/>
        </w:rPr>
        <w:t>корпусының</w:t>
      </w:r>
      <w:r w:rsidRPr="00530B19">
        <w:rPr>
          <w:rFonts w:ascii="Times New Roman" w:hAnsi="Times New Roman" w:cs="Times New Roman"/>
          <w:sz w:val="28"/>
          <w:szCs w:val="28"/>
          <w:lang w:val="kk-KZ"/>
        </w:rPr>
        <w:t xml:space="preserve"> геометриялық параметрлерінің өзгеруін ескере отырып</w:t>
      </w:r>
      <w:r>
        <w:rPr>
          <w:rFonts w:ascii="Times New Roman" w:hAnsi="Times New Roman" w:cs="Times New Roman"/>
          <w:sz w:val="28"/>
          <w:szCs w:val="28"/>
          <w:lang w:val="kk-KZ"/>
        </w:rPr>
        <w:t>,</w:t>
      </w:r>
      <w:r w:rsidRPr="00530B19">
        <w:rPr>
          <w:lang w:val="kk-KZ"/>
        </w:rPr>
        <w:t xml:space="preserve"> </w:t>
      </w:r>
      <w:r>
        <w:rPr>
          <w:rFonts w:ascii="Times New Roman" w:hAnsi="Times New Roman" w:cs="Times New Roman"/>
          <w:sz w:val="28"/>
          <w:szCs w:val="28"/>
          <w:lang w:val="kk-KZ"/>
        </w:rPr>
        <w:t>УДШТ</w:t>
      </w:r>
      <w:r w:rsidRPr="00530B19">
        <w:rPr>
          <w:rFonts w:ascii="Times New Roman" w:hAnsi="Times New Roman" w:cs="Times New Roman"/>
          <w:sz w:val="28"/>
          <w:szCs w:val="28"/>
          <w:lang w:val="kk-KZ"/>
        </w:rPr>
        <w:t xml:space="preserve"> көрсеткіштері ағын</w:t>
      </w:r>
      <w:r>
        <w:rPr>
          <w:rFonts w:ascii="Times New Roman" w:hAnsi="Times New Roman" w:cs="Times New Roman"/>
          <w:sz w:val="28"/>
          <w:szCs w:val="28"/>
          <w:lang w:val="kk-KZ"/>
        </w:rPr>
        <w:t xml:space="preserve">ның </w:t>
      </w:r>
      <w:r w:rsidRPr="00530B19">
        <w:rPr>
          <w:rFonts w:ascii="Times New Roman" w:hAnsi="Times New Roman" w:cs="Times New Roman"/>
          <w:sz w:val="28"/>
          <w:szCs w:val="28"/>
          <w:lang w:val="kk-KZ"/>
        </w:rPr>
        <w:t xml:space="preserve"> мәнін түзету коэффициентіне көбейту арқылы түзетіледі</w:t>
      </w:r>
      <w:r>
        <w:rPr>
          <w:rFonts w:ascii="Times New Roman" w:hAnsi="Times New Roman" w:cs="Times New Roman"/>
          <w:sz w:val="28"/>
          <w:szCs w:val="28"/>
          <w:lang w:val="kk-KZ"/>
        </w:rPr>
        <w:t>.</w:t>
      </w:r>
      <w:r w:rsidRPr="00B8046D">
        <w:rPr>
          <w:lang w:val="kk-KZ"/>
        </w:rPr>
        <w:t xml:space="preserve"> </w:t>
      </w:r>
      <w:r w:rsidRPr="00B8046D">
        <w:rPr>
          <w:rFonts w:ascii="Times New Roman" w:hAnsi="Times New Roman" w:cs="Times New Roman"/>
          <w:sz w:val="28"/>
          <w:szCs w:val="28"/>
          <w:lang w:val="kk-KZ"/>
        </w:rPr>
        <w:t>Түзету коэффициентін  өлшенген мәндер</w:t>
      </w:r>
      <w:r>
        <w:rPr>
          <w:rFonts w:ascii="Times New Roman" w:hAnsi="Times New Roman" w:cs="Times New Roman"/>
          <w:sz w:val="28"/>
          <w:szCs w:val="28"/>
          <w:lang w:val="kk-KZ"/>
        </w:rPr>
        <w:t>ден</w:t>
      </w:r>
      <w:r w:rsidRPr="00B8046D">
        <w:rPr>
          <w:rFonts w:ascii="Times New Roman" w:hAnsi="Times New Roman" w:cs="Times New Roman"/>
          <w:sz w:val="28"/>
          <w:szCs w:val="28"/>
          <w:lang w:val="kk-KZ"/>
        </w:rPr>
        <w:t xml:space="preserve"> немесе температура мен газ қысымының шартты тұрақты мәндері</w:t>
      </w:r>
      <w:r>
        <w:rPr>
          <w:rFonts w:ascii="Times New Roman" w:hAnsi="Times New Roman" w:cs="Times New Roman"/>
          <w:sz w:val="28"/>
          <w:szCs w:val="28"/>
          <w:lang w:val="kk-KZ"/>
        </w:rPr>
        <w:t>мен есептеуге болады</w:t>
      </w:r>
      <w:r w:rsidR="00DD6973">
        <w:rPr>
          <w:rFonts w:ascii="Times New Roman" w:hAnsi="Times New Roman" w:cs="Times New Roman"/>
          <w:sz w:val="28"/>
          <w:szCs w:val="28"/>
          <w:lang w:val="kk-KZ"/>
        </w:rPr>
        <w:t xml:space="preserve"> </w:t>
      </w:r>
      <w:r w:rsidR="00DD6973" w:rsidRPr="00D44671">
        <w:rPr>
          <w:rFonts w:ascii="Times New Roman" w:hAnsi="Times New Roman" w:cs="Times New Roman"/>
          <w:sz w:val="28"/>
          <w:szCs w:val="28"/>
          <w:lang w:val="kk-KZ"/>
        </w:rPr>
        <w:t>[38, 17</w:t>
      </w:r>
      <w:r w:rsidR="00DD6973">
        <w:rPr>
          <w:rFonts w:ascii="Times New Roman" w:hAnsi="Times New Roman" w:cs="Times New Roman"/>
          <w:sz w:val="28"/>
          <w:szCs w:val="28"/>
          <w:lang w:val="kk-KZ"/>
        </w:rPr>
        <w:t xml:space="preserve"> б.</w:t>
      </w:r>
      <w:r w:rsidR="00DD6973" w:rsidRPr="00D446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08751B58" w14:textId="77777777" w:rsidR="00555A33" w:rsidRDefault="00555A33" w:rsidP="00555A33">
      <w:pPr>
        <w:spacing w:after="0" w:line="240" w:lineRule="auto"/>
        <w:ind w:firstLine="708"/>
        <w:jc w:val="both"/>
        <w:rPr>
          <w:rFonts w:ascii="Times New Roman" w:hAnsi="Times New Roman" w:cs="Times New Roman"/>
          <w:sz w:val="28"/>
          <w:szCs w:val="28"/>
          <w:lang w:val="kk-KZ"/>
        </w:rPr>
      </w:pPr>
      <w:r w:rsidRPr="008F28FA">
        <w:rPr>
          <w:rFonts w:ascii="Times New Roman" w:hAnsi="Times New Roman" w:cs="Times New Roman"/>
          <w:sz w:val="28"/>
          <w:szCs w:val="28"/>
          <w:lang w:val="kk-KZ"/>
        </w:rPr>
        <w:t xml:space="preserve">Егер түзету коэффициенті қолданылмаса, онда бұл қосымша </w:t>
      </w:r>
      <w:r>
        <w:rPr>
          <w:rFonts w:ascii="Times New Roman" w:hAnsi="Times New Roman" w:cs="Times New Roman"/>
          <w:sz w:val="28"/>
          <w:szCs w:val="28"/>
          <w:lang w:val="kk-KZ"/>
        </w:rPr>
        <w:t xml:space="preserve">қате </w:t>
      </w:r>
      <w:r w:rsidRPr="008F28FA">
        <w:rPr>
          <w:rFonts w:ascii="Times New Roman" w:hAnsi="Times New Roman" w:cs="Times New Roman"/>
          <w:sz w:val="28"/>
          <w:szCs w:val="28"/>
          <w:lang w:val="kk-KZ"/>
        </w:rPr>
        <w:t>газ шығыны мен мөлшерінің белгісіздіктерін  есептеу кезінде ескерілуі керек.</w:t>
      </w:r>
    </w:p>
    <w:p w14:paraId="0FA6C3D5" w14:textId="77777777" w:rsidR="00555A33" w:rsidRDefault="00555A33" w:rsidP="00555A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УДШТ</w:t>
      </w:r>
      <w:r w:rsidRPr="008B604E">
        <w:rPr>
          <w:rFonts w:ascii="Times New Roman" w:hAnsi="Times New Roman" w:cs="Times New Roman"/>
          <w:sz w:val="28"/>
          <w:szCs w:val="28"/>
          <w:lang w:val="kk-KZ"/>
        </w:rPr>
        <w:t xml:space="preserve"> көрсеткіштерін түзету қажеттілігін бағалау мақсатында </w:t>
      </w:r>
      <w:r>
        <w:rPr>
          <w:rFonts w:ascii="Times New Roman" w:hAnsi="Times New Roman" w:cs="Times New Roman"/>
          <w:sz w:val="28"/>
          <w:szCs w:val="28"/>
          <w:lang w:val="kk-KZ"/>
        </w:rPr>
        <w:t>төменде</w:t>
      </w:r>
      <w:r w:rsidRPr="008B604E">
        <w:rPr>
          <w:rFonts w:ascii="Times New Roman" w:hAnsi="Times New Roman" w:cs="Times New Roman"/>
          <w:sz w:val="28"/>
          <w:szCs w:val="28"/>
          <w:lang w:val="kk-KZ"/>
        </w:rPr>
        <w:t xml:space="preserve"> келтірілген газ температурасы мен қысымының өзгеруіне байланысты қосымша қатені есептеудің жеңілдетілген үлгісін пайдалануға болады.</w:t>
      </w:r>
    </w:p>
    <w:p w14:paraId="0BB37316" w14:textId="77777777" w:rsidR="00555A33" w:rsidRDefault="00555A33" w:rsidP="00555A33">
      <w:pPr>
        <w:spacing w:after="0" w:line="240" w:lineRule="auto"/>
        <w:ind w:firstLine="708"/>
        <w:jc w:val="both"/>
        <w:rPr>
          <w:rFonts w:ascii="Times New Roman" w:hAnsi="Times New Roman" w:cs="Times New Roman"/>
          <w:sz w:val="28"/>
          <w:szCs w:val="28"/>
          <w:lang w:val="kk-KZ"/>
        </w:rPr>
      </w:pPr>
    </w:p>
    <w:p w14:paraId="7E52C903" w14:textId="46F9D6F1" w:rsidR="00555A33" w:rsidRPr="00547983" w:rsidRDefault="00744492" w:rsidP="00555A33">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2.2 </w:t>
      </w:r>
      <w:r w:rsidR="00555A33" w:rsidRPr="00547983">
        <w:rPr>
          <w:rFonts w:ascii="Times New Roman" w:hAnsi="Times New Roman" w:cs="Times New Roman"/>
          <w:b/>
          <w:bCs/>
          <w:sz w:val="28"/>
          <w:szCs w:val="28"/>
          <w:lang w:val="kk-KZ"/>
        </w:rPr>
        <w:t>У</w:t>
      </w:r>
      <w:r w:rsidR="00B2715E">
        <w:rPr>
          <w:rFonts w:ascii="Times New Roman" w:hAnsi="Times New Roman" w:cs="Times New Roman"/>
          <w:b/>
          <w:bCs/>
          <w:sz w:val="28"/>
          <w:szCs w:val="28"/>
          <w:lang w:val="kk-KZ"/>
        </w:rPr>
        <w:t>Д</w:t>
      </w:r>
      <w:r w:rsidR="00E85CB6" w:rsidRPr="00547983">
        <w:rPr>
          <w:rFonts w:ascii="Times New Roman" w:hAnsi="Times New Roman" w:cs="Times New Roman"/>
          <w:b/>
          <w:bCs/>
          <w:sz w:val="28"/>
          <w:szCs w:val="28"/>
          <w:lang w:val="kk-KZ"/>
        </w:rPr>
        <w:t>ШТ</w:t>
      </w:r>
      <w:r w:rsidR="00555A33" w:rsidRPr="00547983">
        <w:rPr>
          <w:rFonts w:ascii="Times New Roman" w:hAnsi="Times New Roman" w:cs="Times New Roman"/>
          <w:b/>
          <w:bCs/>
          <w:sz w:val="28"/>
          <w:szCs w:val="28"/>
          <w:lang w:val="kk-KZ"/>
        </w:rPr>
        <w:t xml:space="preserve"> корпусының геометриялық параметрлерінің өзгеруіне байланысты газ шығыны мен көлемін өлшеудегі қосымша қатені есептеу тәртібі</w:t>
      </w:r>
    </w:p>
    <w:p w14:paraId="48F676DE" w14:textId="41FF5C0E" w:rsidR="00555A33" w:rsidRDefault="00555A33" w:rsidP="00555A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УДШТ корпусының</w:t>
      </w:r>
      <w:r w:rsidRPr="0063337F">
        <w:rPr>
          <w:rFonts w:ascii="Times New Roman" w:hAnsi="Times New Roman" w:cs="Times New Roman"/>
          <w:sz w:val="28"/>
          <w:szCs w:val="28"/>
          <w:lang w:val="kk-KZ"/>
        </w:rPr>
        <w:t xml:space="preserve"> геометриялық параметрлерінің өзгеруіне байланысты газ шығыны мен </w:t>
      </w:r>
      <w:r>
        <w:rPr>
          <w:rFonts w:ascii="Times New Roman" w:hAnsi="Times New Roman" w:cs="Times New Roman"/>
          <w:sz w:val="28"/>
          <w:szCs w:val="28"/>
          <w:lang w:val="kk-KZ"/>
        </w:rPr>
        <w:t>көлемін өлшеудегі</w:t>
      </w:r>
      <w:r w:rsidRPr="0063337F">
        <w:rPr>
          <w:rFonts w:ascii="Times New Roman" w:hAnsi="Times New Roman" w:cs="Times New Roman"/>
          <w:sz w:val="28"/>
          <w:szCs w:val="28"/>
          <w:lang w:val="kk-KZ"/>
        </w:rPr>
        <w:t xml:space="preserve"> қосымша қателігін есептеу келесі ретпен [</w:t>
      </w:r>
      <w:r w:rsidR="004F526F" w:rsidRPr="00D57948">
        <w:rPr>
          <w:rFonts w:ascii="Times New Roman" w:hAnsi="Times New Roman" w:cs="Times New Roman"/>
          <w:sz w:val="28"/>
          <w:szCs w:val="28"/>
          <w:lang w:val="kk-KZ"/>
        </w:rPr>
        <w:t>40</w:t>
      </w:r>
      <w:r w:rsidRPr="0063337F">
        <w:rPr>
          <w:rFonts w:ascii="Times New Roman" w:hAnsi="Times New Roman" w:cs="Times New Roman"/>
          <w:sz w:val="28"/>
          <w:szCs w:val="28"/>
          <w:lang w:val="kk-KZ"/>
        </w:rPr>
        <w:t>] сәйкес орындалады:</w:t>
      </w:r>
    </w:p>
    <w:p w14:paraId="323B0960" w14:textId="77777777" w:rsidR="00555A33" w:rsidRDefault="00555A33" w:rsidP="00555A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FE3489">
        <w:rPr>
          <w:rFonts w:ascii="Times New Roman" w:hAnsi="Times New Roman" w:cs="Times New Roman"/>
          <w:sz w:val="28"/>
          <w:szCs w:val="28"/>
          <w:lang w:val="kk-KZ"/>
        </w:rPr>
        <w:t>)</w:t>
      </w:r>
      <w:r w:rsidRPr="00FE3489">
        <w:rPr>
          <w:lang w:val="kk-KZ"/>
        </w:rPr>
        <w:t xml:space="preserve"> </w:t>
      </w:r>
      <w:r w:rsidRPr="00FE3489">
        <w:rPr>
          <w:rFonts w:ascii="Times New Roman" w:hAnsi="Times New Roman" w:cs="Times New Roman"/>
          <w:sz w:val="28"/>
          <w:szCs w:val="28"/>
          <w:lang w:val="kk-KZ"/>
        </w:rPr>
        <w:t>формула бойынша оның метрологиялық сипаттамалары анықта</w:t>
      </w:r>
      <w:r>
        <w:rPr>
          <w:rFonts w:ascii="Times New Roman" w:hAnsi="Times New Roman" w:cs="Times New Roman"/>
          <w:sz w:val="28"/>
          <w:szCs w:val="28"/>
          <w:lang w:val="kk-KZ"/>
        </w:rPr>
        <w:t>удағы</w:t>
      </w:r>
      <w:r w:rsidRPr="00FE3489">
        <w:rPr>
          <w:rFonts w:ascii="Times New Roman" w:hAnsi="Times New Roman" w:cs="Times New Roman"/>
          <w:sz w:val="28"/>
          <w:szCs w:val="28"/>
          <w:lang w:val="kk-KZ"/>
        </w:rPr>
        <w:t>н газ температурасынан жұмыс жағдайында</w:t>
      </w:r>
      <w:r>
        <w:rPr>
          <w:rFonts w:ascii="Times New Roman" w:hAnsi="Times New Roman" w:cs="Times New Roman"/>
          <w:sz w:val="28"/>
          <w:szCs w:val="28"/>
          <w:lang w:val="kk-KZ"/>
        </w:rPr>
        <w:t>ғы</w:t>
      </w:r>
      <w:r w:rsidRPr="00FE3489">
        <w:rPr>
          <w:rFonts w:ascii="Times New Roman" w:hAnsi="Times New Roman" w:cs="Times New Roman"/>
          <w:sz w:val="28"/>
          <w:szCs w:val="28"/>
          <w:lang w:val="kk-KZ"/>
        </w:rPr>
        <w:t xml:space="preserve"> газ температурасын</w:t>
      </w:r>
      <w:r>
        <w:rPr>
          <w:rFonts w:ascii="Times New Roman" w:hAnsi="Times New Roman" w:cs="Times New Roman"/>
          <w:sz w:val="28"/>
          <w:szCs w:val="28"/>
          <w:lang w:val="kk-KZ"/>
        </w:rPr>
        <w:t>ың ауытқуынан</w:t>
      </w:r>
      <w:r w:rsidRPr="00FE3489">
        <w:rPr>
          <w:rFonts w:ascii="Times New Roman" w:hAnsi="Times New Roman" w:cs="Times New Roman"/>
          <w:sz w:val="28"/>
          <w:szCs w:val="28"/>
          <w:lang w:val="kk-KZ"/>
        </w:rPr>
        <w:t xml:space="preserve"> пайда болған</w:t>
      </w:r>
      <w:r w:rsidRPr="00006B23">
        <w:rPr>
          <w:rFonts w:ascii="Times New Roman" w:hAnsi="Times New Roman" w:cs="Times New Roman"/>
          <w:sz w:val="28"/>
          <w:szCs w:val="28"/>
          <w:lang w:val="kk-KZ"/>
        </w:rPr>
        <w:t xml:space="preserve"> </w:t>
      </w:r>
      <w:r>
        <w:rPr>
          <w:rFonts w:ascii="Times New Roman" w:hAnsi="Times New Roman" w:cs="Times New Roman"/>
          <w:sz w:val="28"/>
          <w:szCs w:val="28"/>
          <w:lang w:val="kk-KZ"/>
        </w:rPr>
        <w:t>УДШТ-тің</w:t>
      </w:r>
      <w:r w:rsidRPr="00FE3489">
        <w:rPr>
          <w:rFonts w:ascii="Times New Roman" w:hAnsi="Times New Roman" w:cs="Times New Roman"/>
          <w:sz w:val="28"/>
          <w:szCs w:val="28"/>
          <w:lang w:val="kk-KZ"/>
        </w:rPr>
        <w:t xml:space="preserve"> қосымша қателігін</w:t>
      </w:r>
      <w:r>
        <w:rPr>
          <w:rFonts w:ascii="Times New Roman" w:hAnsi="Times New Roman" w:cs="Times New Roman"/>
          <w:sz w:val="28"/>
          <w:szCs w:val="28"/>
          <w:lang w:val="kk-KZ"/>
        </w:rPr>
        <w:t xml:space="preserve"> </w:t>
      </w:r>
      <w:r w:rsidRPr="00FE3489">
        <w:rPr>
          <w:rFonts w:ascii="Times New Roman" w:hAnsi="Times New Roman" w:cs="Times New Roman"/>
          <w:sz w:val="28"/>
          <w:szCs w:val="28"/>
          <w:lang w:val="kk-KZ"/>
        </w:rPr>
        <w:t>есептеңіз</w:t>
      </w:r>
    </w:p>
    <w:p w14:paraId="1DE382D7" w14:textId="77777777" w:rsidR="00555A33" w:rsidRDefault="00555A33" w:rsidP="00555A33">
      <w:pPr>
        <w:spacing w:after="0" w:line="240" w:lineRule="auto"/>
        <w:ind w:firstLine="708"/>
        <w:jc w:val="both"/>
        <w:rPr>
          <w:rFonts w:ascii="Times New Roman" w:hAnsi="Times New Roman" w:cs="Times New Roman"/>
          <w:sz w:val="28"/>
          <w:szCs w:val="28"/>
          <w:lang w:val="kk-KZ"/>
        </w:rPr>
      </w:pPr>
    </w:p>
    <w:p w14:paraId="3C1F3937" w14:textId="2FE3F963" w:rsidR="00555A33" w:rsidRPr="00EF6CD2" w:rsidRDefault="00EC2887" w:rsidP="00555A33">
      <w:pPr>
        <w:spacing w:before="1" w:line="256" w:lineRule="auto"/>
        <w:ind w:left="1200" w:right="137" w:firstLine="973"/>
        <w:jc w:val="both"/>
        <w:rPr>
          <w:rFonts w:ascii="Times New Roman" w:hAnsi="Times New Roman" w:cs="Times New Roman"/>
          <w:sz w:val="28"/>
          <w:szCs w:val="28"/>
          <w:lang w:val="kk-KZ"/>
        </w:rPr>
      </w:pPr>
      <w:r w:rsidRPr="000013C5">
        <w:rPr>
          <w:lang w:val="kk-KZ"/>
        </w:rPr>
        <w:t xml:space="preserve">                    </w:t>
      </w:r>
      <w:r w:rsidR="00555A33" w:rsidRPr="00DD7E74">
        <w:rPr>
          <w:position w:val="-26"/>
        </w:rPr>
        <w:object w:dxaOrig="1920" w:dyaOrig="499" w14:anchorId="1D8961DB">
          <v:shape id="_x0000_i1060" type="#_x0000_t75" style="width:96pt;height:24pt" o:ole="">
            <v:imagedata r:id="rId84" o:title=""/>
          </v:shape>
          <o:OLEObject Type="Embed" ProgID="Equation.DSMT4" ShapeID="_x0000_i1060" DrawAspect="Content" ObjectID="_1714198082" r:id="rId85"/>
        </w:object>
      </w:r>
      <w:r w:rsidR="00555A33" w:rsidRPr="00EF6C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55A33" w:rsidRPr="00EF6CD2">
        <w:rPr>
          <w:rFonts w:ascii="Times New Roman" w:hAnsi="Times New Roman" w:cs="Times New Roman"/>
          <w:sz w:val="28"/>
          <w:szCs w:val="28"/>
          <w:lang w:val="kk-KZ"/>
        </w:rPr>
        <w:t xml:space="preserve">                   (1</w:t>
      </w:r>
      <w:r w:rsidR="00D57948">
        <w:rPr>
          <w:rFonts w:ascii="Times New Roman" w:hAnsi="Times New Roman" w:cs="Times New Roman"/>
          <w:sz w:val="28"/>
          <w:szCs w:val="28"/>
          <w:lang w:val="kk-KZ"/>
        </w:rPr>
        <w:t>4</w:t>
      </w:r>
      <w:r w:rsidR="00555A33" w:rsidRPr="00EF6CD2">
        <w:rPr>
          <w:rFonts w:ascii="Times New Roman" w:hAnsi="Times New Roman" w:cs="Times New Roman"/>
          <w:sz w:val="28"/>
          <w:szCs w:val="28"/>
          <w:lang w:val="kk-KZ"/>
        </w:rPr>
        <w:t>)</w:t>
      </w:r>
    </w:p>
    <w:p w14:paraId="14E2B4EC" w14:textId="77777777" w:rsidR="00555A33" w:rsidRPr="00EF6CD2" w:rsidRDefault="00555A33" w:rsidP="00202D00">
      <w:pPr>
        <w:spacing w:before="1" w:line="256" w:lineRule="auto"/>
        <w:ind w:right="137"/>
        <w:jc w:val="both"/>
        <w:rPr>
          <w:rFonts w:ascii="Times New Roman" w:hAnsi="Times New Roman" w:cs="Times New Roman"/>
          <w:sz w:val="28"/>
          <w:szCs w:val="28"/>
          <w:lang w:val="kk-KZ"/>
        </w:rPr>
      </w:pPr>
      <w:r>
        <w:rPr>
          <w:rFonts w:ascii="Times New Roman" w:hAnsi="Times New Roman" w:cs="Times New Roman"/>
          <w:color w:val="1F1F1F"/>
          <w:sz w:val="28"/>
          <w:szCs w:val="28"/>
          <w:lang w:val="kk-KZ"/>
        </w:rPr>
        <w:t xml:space="preserve">мұнда </w:t>
      </w:r>
      <w:r w:rsidRPr="00DD7E74">
        <w:rPr>
          <w:position w:val="-14"/>
        </w:rPr>
        <w:object w:dxaOrig="1320" w:dyaOrig="380" w14:anchorId="3A7BDE35">
          <v:shape id="_x0000_i1061" type="#_x0000_t75" style="width:66pt;height:18pt" o:ole="">
            <v:imagedata r:id="rId86" o:title=""/>
          </v:shape>
          <o:OLEObject Type="Embed" ProgID="Equation.DSMT4" ShapeID="_x0000_i1061" DrawAspect="Content" ObjectID="_1714198083" r:id="rId87"/>
        </w:object>
      </w:r>
      <w:r w:rsidRPr="00EF6CD2">
        <w:rPr>
          <w:rFonts w:ascii="Times New Roman" w:hAnsi="Times New Roman" w:cs="Times New Roman"/>
          <w:sz w:val="28"/>
          <w:szCs w:val="28"/>
          <w:lang w:val="kk-KZ"/>
        </w:rPr>
        <w:t xml:space="preserve"> - жұмыс жағдайында және </w:t>
      </w:r>
      <w:r>
        <w:rPr>
          <w:rFonts w:ascii="Times New Roman" w:hAnsi="Times New Roman" w:cs="Times New Roman"/>
          <w:sz w:val="28"/>
          <w:szCs w:val="28"/>
          <w:lang w:val="kk-KZ"/>
        </w:rPr>
        <w:t>УДШТ-тің</w:t>
      </w:r>
      <w:r w:rsidRPr="00EF6CD2">
        <w:rPr>
          <w:rFonts w:ascii="Times New Roman" w:hAnsi="Times New Roman" w:cs="Times New Roman"/>
          <w:sz w:val="28"/>
          <w:szCs w:val="28"/>
          <w:lang w:val="kk-KZ"/>
        </w:rPr>
        <w:t xml:space="preserve"> метрологиялық</w:t>
      </w:r>
      <w:r>
        <w:rPr>
          <w:rFonts w:ascii="Times New Roman" w:hAnsi="Times New Roman" w:cs="Times New Roman"/>
          <w:sz w:val="28"/>
          <w:szCs w:val="28"/>
          <w:lang w:val="kk-KZ"/>
        </w:rPr>
        <w:t xml:space="preserve"> </w:t>
      </w:r>
      <w:r w:rsidRPr="00EF6CD2">
        <w:rPr>
          <w:rFonts w:ascii="Times New Roman" w:hAnsi="Times New Roman" w:cs="Times New Roman"/>
          <w:sz w:val="28"/>
          <w:szCs w:val="28"/>
          <w:lang w:val="kk-KZ"/>
        </w:rPr>
        <w:t>сипаттамаларын анықтау кезінде газ температурасының айырмашылығы;</w:t>
      </w:r>
    </w:p>
    <w:p w14:paraId="58436F37" w14:textId="36D217E1" w:rsidR="00555A33" w:rsidRPr="00EF6CD2" w:rsidRDefault="00555A33" w:rsidP="00202D00">
      <w:pPr>
        <w:spacing w:before="1" w:line="256" w:lineRule="auto"/>
        <w:ind w:right="137" w:firstLine="709"/>
        <w:jc w:val="both"/>
        <w:rPr>
          <w:rFonts w:ascii="Times New Roman" w:hAnsi="Times New Roman" w:cs="Times New Roman"/>
          <w:sz w:val="28"/>
          <w:szCs w:val="28"/>
          <w:lang w:val="kk-KZ"/>
        </w:rPr>
      </w:pPr>
      <w:r w:rsidRPr="00DD7E74">
        <w:rPr>
          <w:position w:val="-16"/>
        </w:rPr>
        <w:object w:dxaOrig="300" w:dyaOrig="400" w14:anchorId="3D087451">
          <v:shape id="_x0000_i1062" type="#_x0000_t75" style="width:18pt;height:18pt" o:ole="">
            <v:imagedata r:id="rId88" o:title=""/>
          </v:shape>
          <o:OLEObject Type="Embed" ProgID="Equation.DSMT4" ShapeID="_x0000_i1062" DrawAspect="Content" ObjectID="_1714198084" r:id="rId89"/>
        </w:object>
      </w:r>
      <w:r w:rsidRPr="00EF6CD2">
        <w:rPr>
          <w:lang w:val="kk-KZ"/>
        </w:rPr>
        <w:t xml:space="preserve"> - </w:t>
      </w:r>
      <w:r>
        <w:rPr>
          <w:rFonts w:ascii="Times New Roman" w:hAnsi="Times New Roman" w:cs="Times New Roman"/>
          <w:sz w:val="28"/>
          <w:szCs w:val="28"/>
          <w:lang w:val="kk-KZ"/>
        </w:rPr>
        <w:t>УДШТ</w:t>
      </w:r>
      <w:r w:rsidRPr="00EF6CD2">
        <w:rPr>
          <w:rFonts w:ascii="Times New Roman" w:hAnsi="Times New Roman" w:cs="Times New Roman"/>
          <w:sz w:val="28"/>
          <w:szCs w:val="28"/>
          <w:lang w:val="kk-KZ"/>
        </w:rPr>
        <w:t xml:space="preserve"> корпусының материалының сызықтық кеңеюінің температуралық коэффициенті;</w:t>
      </w:r>
    </w:p>
    <w:p w14:paraId="2E0E74A3" w14:textId="77777777" w:rsidR="00555A33" w:rsidRDefault="00555A33" w:rsidP="00202D00">
      <w:pPr>
        <w:spacing w:before="1" w:line="256" w:lineRule="auto"/>
        <w:ind w:right="137"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EF6CD2">
        <w:rPr>
          <w:rFonts w:ascii="Times New Roman" w:hAnsi="Times New Roman" w:cs="Times New Roman"/>
          <w:sz w:val="28"/>
          <w:szCs w:val="28"/>
          <w:lang w:val="kk-KZ"/>
        </w:rPr>
        <w:t>) Жұмыс жағдай</w:t>
      </w:r>
      <w:r>
        <w:rPr>
          <w:rFonts w:ascii="Times New Roman" w:hAnsi="Times New Roman" w:cs="Times New Roman"/>
          <w:sz w:val="28"/>
          <w:szCs w:val="28"/>
          <w:lang w:val="kk-KZ"/>
        </w:rPr>
        <w:t>ларындағы</w:t>
      </w:r>
      <w:r w:rsidRPr="00EF6CD2">
        <w:rPr>
          <w:rFonts w:ascii="Times New Roman" w:hAnsi="Times New Roman" w:cs="Times New Roman"/>
          <w:sz w:val="28"/>
          <w:szCs w:val="28"/>
          <w:lang w:val="kk-KZ"/>
        </w:rPr>
        <w:t xml:space="preserve"> газ қысымының оның метрологиялық сипаттамалары формула</w:t>
      </w:r>
      <w:r>
        <w:rPr>
          <w:rFonts w:ascii="Times New Roman" w:hAnsi="Times New Roman" w:cs="Times New Roman"/>
          <w:sz w:val="28"/>
          <w:szCs w:val="28"/>
          <w:lang w:val="kk-KZ"/>
        </w:rPr>
        <w:t>лар бойынша</w:t>
      </w:r>
      <w:r w:rsidRPr="00EF6CD2">
        <w:rPr>
          <w:rFonts w:ascii="Times New Roman" w:hAnsi="Times New Roman" w:cs="Times New Roman"/>
          <w:sz w:val="28"/>
          <w:szCs w:val="28"/>
          <w:lang w:val="kk-KZ"/>
        </w:rPr>
        <w:t xml:space="preserve"> анықталған газ қысымынан ауытқуынан туындаған </w:t>
      </w:r>
      <w:r>
        <w:rPr>
          <w:rFonts w:ascii="Times New Roman" w:hAnsi="Times New Roman" w:cs="Times New Roman"/>
          <w:sz w:val="28"/>
          <w:szCs w:val="28"/>
          <w:lang w:val="kk-KZ"/>
        </w:rPr>
        <w:t xml:space="preserve">УДШТ-тің </w:t>
      </w:r>
      <w:r w:rsidRPr="00EF6CD2">
        <w:rPr>
          <w:rFonts w:ascii="Times New Roman" w:hAnsi="Times New Roman" w:cs="Times New Roman"/>
          <w:sz w:val="28"/>
          <w:szCs w:val="28"/>
          <w:lang w:val="kk-KZ"/>
        </w:rPr>
        <w:t xml:space="preserve"> қосымша максималды және ең аз мүмкін қателіктерін есептеңіз:</w:t>
      </w:r>
    </w:p>
    <w:p w14:paraId="7B9D5B04" w14:textId="77777777" w:rsidR="00555A33" w:rsidRPr="00EF6CD2" w:rsidRDefault="00555A33" w:rsidP="00555A33">
      <w:pPr>
        <w:spacing w:before="1" w:line="256" w:lineRule="auto"/>
        <w:ind w:right="137" w:firstLine="567"/>
        <w:jc w:val="both"/>
        <w:rPr>
          <w:rFonts w:ascii="Times New Roman" w:hAnsi="Times New Roman" w:cs="Times New Roman"/>
          <w:sz w:val="28"/>
          <w:szCs w:val="28"/>
          <w:lang w:val="kk-KZ"/>
        </w:rPr>
      </w:pPr>
    </w:p>
    <w:p w14:paraId="5EB9A56F" w14:textId="65FC6DF4" w:rsidR="00555A33" w:rsidRPr="00EF6CD2" w:rsidRDefault="00EC2887" w:rsidP="00555A33">
      <w:pPr>
        <w:spacing w:before="1" w:line="256" w:lineRule="auto"/>
        <w:ind w:right="137" w:firstLine="1418"/>
        <w:jc w:val="both"/>
        <w:rPr>
          <w:rFonts w:ascii="Times New Roman" w:hAnsi="Times New Roman" w:cs="Times New Roman"/>
          <w:sz w:val="28"/>
          <w:szCs w:val="28"/>
          <w:lang w:val="kk-KZ"/>
        </w:rPr>
      </w:pPr>
      <w:r w:rsidRPr="00202D00">
        <w:rPr>
          <w:lang w:val="kk-KZ"/>
        </w:rPr>
        <w:t xml:space="preserve">        </w:t>
      </w:r>
      <w:r w:rsidR="00555A33" w:rsidRPr="00DD7E74">
        <w:rPr>
          <w:position w:val="-40"/>
        </w:rPr>
        <w:object w:dxaOrig="4180" w:dyaOrig="920" w14:anchorId="086311D5">
          <v:shape id="_x0000_i1063" type="#_x0000_t75" style="width:210pt;height:48pt" o:ole="">
            <v:imagedata r:id="rId90" o:title=""/>
          </v:shape>
          <o:OLEObject Type="Embed" ProgID="Equation.DSMT4" ShapeID="_x0000_i1063" DrawAspect="Content" ObjectID="_1714198085" r:id="rId91"/>
        </w:object>
      </w:r>
      <w:r w:rsidR="00555A33" w:rsidRPr="00EF6C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55A33" w:rsidRPr="00EF6CD2">
        <w:rPr>
          <w:rFonts w:ascii="Times New Roman" w:hAnsi="Times New Roman" w:cs="Times New Roman"/>
          <w:sz w:val="28"/>
          <w:szCs w:val="28"/>
          <w:lang w:val="kk-KZ"/>
        </w:rPr>
        <w:t xml:space="preserve">                  (1</w:t>
      </w:r>
      <w:r w:rsidR="00D57948">
        <w:rPr>
          <w:rFonts w:ascii="Times New Roman" w:hAnsi="Times New Roman" w:cs="Times New Roman"/>
          <w:sz w:val="28"/>
          <w:szCs w:val="28"/>
          <w:lang w:val="kk-KZ"/>
        </w:rPr>
        <w:t>5</w:t>
      </w:r>
      <w:r w:rsidR="00555A33" w:rsidRPr="00EF6CD2">
        <w:rPr>
          <w:rFonts w:ascii="Times New Roman" w:hAnsi="Times New Roman" w:cs="Times New Roman"/>
          <w:sz w:val="28"/>
          <w:szCs w:val="28"/>
          <w:lang w:val="kk-KZ"/>
        </w:rPr>
        <w:t>)</w:t>
      </w:r>
    </w:p>
    <w:p w14:paraId="130C6C44" w14:textId="77777777" w:rsidR="00555A33" w:rsidRPr="00EF6CD2" w:rsidRDefault="00555A33" w:rsidP="00555A33">
      <w:pPr>
        <w:spacing w:before="1" w:line="256" w:lineRule="auto"/>
        <w:ind w:right="137" w:firstLine="1418"/>
        <w:jc w:val="both"/>
        <w:rPr>
          <w:lang w:val="kk-KZ"/>
        </w:rPr>
      </w:pPr>
    </w:p>
    <w:p w14:paraId="5EA2377B" w14:textId="53C396EE" w:rsidR="00555A33" w:rsidRPr="00EF6CD2" w:rsidRDefault="00EC2887" w:rsidP="00555A33">
      <w:pPr>
        <w:spacing w:before="1" w:line="256" w:lineRule="auto"/>
        <w:ind w:right="137" w:firstLine="1418"/>
        <w:jc w:val="both"/>
        <w:rPr>
          <w:rFonts w:ascii="Times New Roman" w:hAnsi="Times New Roman" w:cs="Times New Roman"/>
          <w:sz w:val="28"/>
          <w:szCs w:val="28"/>
          <w:lang w:val="kk-KZ"/>
        </w:rPr>
      </w:pPr>
      <w:r w:rsidRPr="00202D00">
        <w:rPr>
          <w:lang w:val="kk-KZ"/>
        </w:rPr>
        <w:t xml:space="preserve">      </w:t>
      </w:r>
      <w:r w:rsidR="00555A33" w:rsidRPr="00DD7E74">
        <w:rPr>
          <w:position w:val="-44"/>
        </w:rPr>
        <w:object w:dxaOrig="5360" w:dyaOrig="999" w14:anchorId="5BAFDA04">
          <v:shape id="_x0000_i1064" type="#_x0000_t75" style="width:270pt;height:48pt" o:ole="">
            <v:imagedata r:id="rId92" o:title=""/>
          </v:shape>
          <o:OLEObject Type="Embed" ProgID="Equation.DSMT4" ShapeID="_x0000_i1064" DrawAspect="Content" ObjectID="_1714198086" r:id="rId93"/>
        </w:object>
      </w:r>
      <w:r w:rsidR="00555A33" w:rsidRPr="00EF6C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55A33" w:rsidRPr="00EF6CD2">
        <w:rPr>
          <w:rFonts w:ascii="Times New Roman" w:hAnsi="Times New Roman" w:cs="Times New Roman"/>
          <w:sz w:val="28"/>
          <w:szCs w:val="28"/>
          <w:lang w:val="kk-KZ"/>
        </w:rPr>
        <w:t xml:space="preserve">    (1</w:t>
      </w:r>
      <w:r w:rsidR="00D57948">
        <w:rPr>
          <w:rFonts w:ascii="Times New Roman" w:hAnsi="Times New Roman" w:cs="Times New Roman"/>
          <w:sz w:val="28"/>
          <w:szCs w:val="28"/>
          <w:lang w:val="kk-KZ"/>
        </w:rPr>
        <w:t>6</w:t>
      </w:r>
      <w:r w:rsidR="00555A33" w:rsidRPr="00EF6CD2">
        <w:rPr>
          <w:rFonts w:ascii="Times New Roman" w:hAnsi="Times New Roman" w:cs="Times New Roman"/>
          <w:sz w:val="28"/>
          <w:szCs w:val="28"/>
          <w:lang w:val="kk-KZ"/>
        </w:rPr>
        <w:t>)</w:t>
      </w:r>
    </w:p>
    <w:p w14:paraId="10374E2A" w14:textId="77777777" w:rsidR="00555A33" w:rsidRPr="00EF6CD2" w:rsidRDefault="00555A33" w:rsidP="00555A33">
      <w:pPr>
        <w:spacing w:before="1" w:line="256" w:lineRule="auto"/>
        <w:ind w:right="137" w:firstLine="1418"/>
        <w:jc w:val="both"/>
        <w:rPr>
          <w:rFonts w:ascii="Times New Roman" w:hAnsi="Times New Roman" w:cs="Times New Roman"/>
          <w:sz w:val="28"/>
          <w:szCs w:val="28"/>
          <w:lang w:val="kk-KZ"/>
        </w:rPr>
      </w:pPr>
    </w:p>
    <w:p w14:paraId="57AAE513" w14:textId="77777777" w:rsidR="00202D00" w:rsidRDefault="00555A33" w:rsidP="00202D00">
      <w:pPr>
        <w:spacing w:before="1" w:line="256" w:lineRule="auto"/>
        <w:ind w:right="13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DD7E74">
        <w:rPr>
          <w:position w:val="-20"/>
        </w:rPr>
        <w:object w:dxaOrig="480" w:dyaOrig="440" w14:anchorId="044BA9CB">
          <v:shape id="_x0000_i1065" type="#_x0000_t75" style="width:24pt;height:24pt" o:ole="">
            <v:imagedata r:id="rId94" o:title=""/>
          </v:shape>
          <o:OLEObject Type="Embed" ProgID="Equation.DSMT4" ShapeID="_x0000_i1065" DrawAspect="Content" ObjectID="_1714198087" r:id="rId95"/>
        </w:object>
      </w:r>
      <w:r w:rsidRPr="00230916">
        <w:rPr>
          <w:rFonts w:ascii="Times New Roman" w:hAnsi="Times New Roman" w:cs="Times New Roman"/>
          <w:sz w:val="28"/>
          <w:szCs w:val="28"/>
          <w:lang w:val="kk-KZ"/>
        </w:rPr>
        <w:t>және</w:t>
      </w:r>
      <w:r w:rsidRPr="00EF6CD2">
        <w:rPr>
          <w:lang w:val="kk-KZ"/>
        </w:rPr>
        <w:t xml:space="preserve"> </w:t>
      </w:r>
      <w:r w:rsidRPr="00DD7E74">
        <w:rPr>
          <w:position w:val="-20"/>
        </w:rPr>
        <w:object w:dxaOrig="540" w:dyaOrig="440" w14:anchorId="65BD7828">
          <v:shape id="_x0000_i1066" type="#_x0000_t75" style="width:30pt;height:24pt" o:ole="">
            <v:imagedata r:id="rId96" o:title=""/>
          </v:shape>
          <o:OLEObject Type="Embed" ProgID="Equation.DSMT4" ShapeID="_x0000_i1066" DrawAspect="Content" ObjectID="_1714198088" r:id="rId97"/>
        </w:object>
      </w:r>
      <w:r>
        <w:rPr>
          <w:rFonts w:ascii="Times New Roman" w:hAnsi="Times New Roman" w:cs="Times New Roman"/>
          <w:sz w:val="28"/>
          <w:szCs w:val="28"/>
          <w:lang w:val="kk-KZ"/>
        </w:rPr>
        <w:t>-</w:t>
      </w:r>
      <w:r w:rsidRPr="00EF6CD2">
        <w:rPr>
          <w:lang w:val="kk-KZ"/>
        </w:rPr>
        <w:t xml:space="preserve"> </w:t>
      </w:r>
      <w:r>
        <w:rPr>
          <w:rFonts w:ascii="Times New Roman" w:hAnsi="Times New Roman" w:cs="Times New Roman"/>
          <w:sz w:val="28"/>
          <w:szCs w:val="28"/>
          <w:lang w:val="kk-KZ"/>
        </w:rPr>
        <w:t>УДШТ</w:t>
      </w:r>
      <w:r w:rsidRPr="00534212">
        <w:rPr>
          <w:rFonts w:ascii="Times New Roman" w:hAnsi="Times New Roman" w:cs="Times New Roman"/>
          <w:sz w:val="28"/>
          <w:szCs w:val="28"/>
          <w:lang w:val="kk-KZ"/>
        </w:rPr>
        <w:t xml:space="preserve"> корпусының пішінін және оның </w:t>
      </w:r>
      <w:r>
        <w:rPr>
          <w:rFonts w:ascii="Times New Roman" w:hAnsi="Times New Roman" w:cs="Times New Roman"/>
          <w:sz w:val="28"/>
          <w:szCs w:val="28"/>
          <w:lang w:val="kk-KZ"/>
        </w:rPr>
        <w:t>ӨҚ</w:t>
      </w:r>
      <w:r w:rsidRPr="00534212">
        <w:rPr>
          <w:rFonts w:ascii="Times New Roman" w:hAnsi="Times New Roman" w:cs="Times New Roman"/>
          <w:sz w:val="28"/>
          <w:szCs w:val="28"/>
          <w:lang w:val="kk-KZ"/>
        </w:rPr>
        <w:t>-мен байланысын ескеретін коэффициенттер;</w:t>
      </w:r>
    </w:p>
    <w:p w14:paraId="081B3B90" w14:textId="6DEA7C2E" w:rsidR="00555A33" w:rsidRDefault="00555A33" w:rsidP="00202D00">
      <w:pPr>
        <w:spacing w:before="1" w:line="256" w:lineRule="auto"/>
        <w:ind w:right="137"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4212">
        <w:rPr>
          <w:rFonts w:ascii="Times New Roman" w:hAnsi="Times New Roman" w:cs="Times New Roman"/>
          <w:i/>
          <w:iCs/>
          <w:sz w:val="28"/>
          <w:szCs w:val="28"/>
          <w:lang w:val="kk-KZ"/>
        </w:rPr>
        <w:t xml:space="preserve">r </w:t>
      </w:r>
      <w:r w:rsidRPr="00534212">
        <w:rPr>
          <w:rFonts w:ascii="Times New Roman" w:hAnsi="Times New Roman" w:cs="Times New Roman"/>
          <w:sz w:val="28"/>
          <w:szCs w:val="28"/>
          <w:lang w:val="kk-KZ"/>
        </w:rPr>
        <w:t xml:space="preserve">- </w:t>
      </w:r>
      <w:r>
        <w:rPr>
          <w:rFonts w:ascii="Times New Roman" w:hAnsi="Times New Roman" w:cs="Times New Roman"/>
          <w:sz w:val="28"/>
          <w:szCs w:val="28"/>
          <w:lang w:val="kk-KZ"/>
        </w:rPr>
        <w:t>УДШТ</w:t>
      </w:r>
      <w:r w:rsidRPr="00534212">
        <w:rPr>
          <w:rFonts w:ascii="Times New Roman" w:hAnsi="Times New Roman" w:cs="Times New Roman"/>
          <w:sz w:val="28"/>
          <w:szCs w:val="28"/>
          <w:lang w:val="kk-KZ"/>
        </w:rPr>
        <w:t xml:space="preserve"> корпусының ішкі радиусы немесе бекітілген </w:t>
      </w:r>
      <w:r>
        <w:rPr>
          <w:rFonts w:ascii="Times New Roman" w:hAnsi="Times New Roman" w:cs="Times New Roman"/>
          <w:sz w:val="28"/>
          <w:szCs w:val="28"/>
          <w:lang w:val="kk-KZ"/>
        </w:rPr>
        <w:t>ЭАТ</w:t>
      </w:r>
      <w:r w:rsidRPr="00534212">
        <w:rPr>
          <w:rFonts w:ascii="Times New Roman" w:hAnsi="Times New Roman" w:cs="Times New Roman"/>
          <w:sz w:val="28"/>
          <w:szCs w:val="28"/>
          <w:lang w:val="kk-KZ"/>
        </w:rPr>
        <w:t xml:space="preserve"> орнату орнындағы </w:t>
      </w:r>
      <w:r>
        <w:rPr>
          <w:rFonts w:ascii="Times New Roman" w:hAnsi="Times New Roman" w:cs="Times New Roman"/>
          <w:sz w:val="28"/>
          <w:szCs w:val="28"/>
          <w:lang w:val="kk-KZ"/>
        </w:rPr>
        <w:t>ӨҚ-ның учаскесі</w:t>
      </w:r>
      <w:r w:rsidRPr="00534212">
        <w:rPr>
          <w:rFonts w:ascii="Times New Roman" w:hAnsi="Times New Roman" w:cs="Times New Roman"/>
          <w:sz w:val="28"/>
          <w:szCs w:val="28"/>
          <w:lang w:val="kk-KZ"/>
        </w:rPr>
        <w:t>, м;</w:t>
      </w:r>
    </w:p>
    <w:p w14:paraId="17C8BA03" w14:textId="0BEEE93B" w:rsidR="00555A33" w:rsidRDefault="00555A33" w:rsidP="00EC2887">
      <w:pPr>
        <w:tabs>
          <w:tab w:val="left" w:pos="709"/>
        </w:tabs>
        <w:spacing w:before="1" w:after="0" w:line="240" w:lineRule="auto"/>
        <w:ind w:right="136" w:firstLine="709"/>
        <w:jc w:val="both"/>
        <w:rPr>
          <w:rFonts w:ascii="Times New Roman" w:hAnsi="Times New Roman" w:cs="Times New Roman"/>
          <w:sz w:val="28"/>
          <w:szCs w:val="28"/>
          <w:lang w:val="kk-KZ"/>
        </w:rPr>
      </w:pPr>
      <w:r w:rsidRPr="004309C9">
        <w:rPr>
          <w:rFonts w:ascii="Times New Roman" w:hAnsi="Times New Roman" w:cs="Times New Roman"/>
          <w:i/>
          <w:iCs/>
          <w:sz w:val="28"/>
          <w:szCs w:val="28"/>
          <w:lang w:val="kk-KZ"/>
        </w:rPr>
        <w:t xml:space="preserve"> </w:t>
      </w:r>
      <w:r w:rsidRPr="00DD7E74">
        <w:rPr>
          <w:position w:val="-14"/>
        </w:rPr>
        <w:object w:dxaOrig="1380" w:dyaOrig="380" w14:anchorId="30B78534">
          <v:shape id="_x0000_i1067" type="#_x0000_t75" style="width:1in;height:18pt" o:ole="">
            <v:imagedata r:id="rId98" o:title=""/>
          </v:shape>
          <o:OLEObject Type="Embed" ProgID="Equation.DSMT4" ShapeID="_x0000_i1067" DrawAspect="Content" ObjectID="_1714198089" r:id="rId99"/>
        </w:object>
      </w:r>
      <w:r w:rsidRPr="004309C9">
        <w:rPr>
          <w:rFonts w:ascii="Times New Roman" w:hAnsi="Times New Roman" w:cs="Times New Roman"/>
          <w:sz w:val="28"/>
          <w:szCs w:val="28"/>
          <w:lang w:val="kk-KZ"/>
        </w:rPr>
        <w:t xml:space="preserve"> - </w:t>
      </w:r>
      <w:r>
        <w:rPr>
          <w:rFonts w:ascii="Times New Roman" w:hAnsi="Times New Roman" w:cs="Times New Roman"/>
          <w:sz w:val="28"/>
          <w:szCs w:val="28"/>
          <w:lang w:val="kk-KZ"/>
        </w:rPr>
        <w:t>УДШТ-тің</w:t>
      </w:r>
      <w:r w:rsidRPr="004309C9">
        <w:rPr>
          <w:rFonts w:ascii="Times New Roman" w:hAnsi="Times New Roman" w:cs="Times New Roman"/>
          <w:sz w:val="28"/>
          <w:szCs w:val="28"/>
          <w:lang w:val="kk-KZ"/>
        </w:rPr>
        <w:t xml:space="preserve"> жұмыс жағдайында және метрологиялық сипаттамаларын анықтауда</w:t>
      </w:r>
      <w:r>
        <w:rPr>
          <w:rFonts w:ascii="Times New Roman" w:hAnsi="Times New Roman" w:cs="Times New Roman"/>
          <w:sz w:val="28"/>
          <w:szCs w:val="28"/>
          <w:lang w:val="kk-KZ"/>
        </w:rPr>
        <w:t>ғы</w:t>
      </w:r>
      <w:r w:rsidRPr="004309C9">
        <w:rPr>
          <w:rFonts w:ascii="Times New Roman" w:hAnsi="Times New Roman" w:cs="Times New Roman"/>
          <w:sz w:val="28"/>
          <w:szCs w:val="28"/>
          <w:lang w:val="kk-KZ"/>
        </w:rPr>
        <w:t xml:space="preserve"> абсолютті газ қысымының айырмашылығы</w:t>
      </w:r>
      <w:r>
        <w:rPr>
          <w:rFonts w:ascii="Times New Roman" w:hAnsi="Times New Roman" w:cs="Times New Roman"/>
          <w:sz w:val="28"/>
          <w:szCs w:val="28"/>
          <w:lang w:val="kk-KZ"/>
        </w:rPr>
        <w:t>.</w:t>
      </w:r>
    </w:p>
    <w:p w14:paraId="67762831" w14:textId="77777777" w:rsidR="00EC2887" w:rsidRDefault="00EC2887" w:rsidP="00EC2887">
      <w:pPr>
        <w:tabs>
          <w:tab w:val="left" w:pos="709"/>
        </w:tabs>
        <w:spacing w:before="1" w:after="0" w:line="240" w:lineRule="auto"/>
        <w:ind w:right="136" w:firstLine="709"/>
        <w:jc w:val="both"/>
        <w:rPr>
          <w:rFonts w:ascii="Times New Roman" w:hAnsi="Times New Roman" w:cs="Times New Roman"/>
          <w:sz w:val="28"/>
          <w:szCs w:val="28"/>
          <w:lang w:val="kk-KZ"/>
        </w:rPr>
      </w:pPr>
    </w:p>
    <w:p w14:paraId="0A94CF7F" w14:textId="59191C59" w:rsidR="00555A33" w:rsidRDefault="00555A33" w:rsidP="00555A33">
      <w:pPr>
        <w:tabs>
          <w:tab w:val="left" w:pos="709"/>
        </w:tabs>
        <w:spacing w:before="1" w:after="0" w:line="240" w:lineRule="auto"/>
        <w:ind w:right="136"/>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309C9">
        <w:rPr>
          <w:rFonts w:ascii="Times New Roman" w:hAnsi="Times New Roman" w:cs="Times New Roman"/>
          <w:sz w:val="28"/>
          <w:szCs w:val="28"/>
          <w:lang w:val="kk-KZ"/>
        </w:rPr>
        <w:t xml:space="preserve">Егер </w:t>
      </w:r>
      <w:r>
        <w:rPr>
          <w:rFonts w:ascii="Times New Roman" w:hAnsi="Times New Roman" w:cs="Times New Roman"/>
          <w:sz w:val="28"/>
          <w:szCs w:val="28"/>
          <w:lang w:val="kk-KZ"/>
        </w:rPr>
        <w:t>УДШТ</w:t>
      </w:r>
      <w:r w:rsidRPr="004309C9">
        <w:rPr>
          <w:rFonts w:ascii="Times New Roman" w:hAnsi="Times New Roman" w:cs="Times New Roman"/>
          <w:sz w:val="28"/>
          <w:szCs w:val="28"/>
          <w:lang w:val="kk-KZ"/>
        </w:rPr>
        <w:t xml:space="preserve"> корпусының </w:t>
      </w:r>
      <w:r>
        <w:rPr>
          <w:rFonts w:ascii="Times New Roman" w:hAnsi="Times New Roman" w:cs="Times New Roman"/>
          <w:sz w:val="28"/>
          <w:szCs w:val="28"/>
          <w:lang w:val="kk-KZ"/>
        </w:rPr>
        <w:t xml:space="preserve">пішіні </w:t>
      </w:r>
      <w:r w:rsidRPr="004309C9">
        <w:rPr>
          <w:rFonts w:ascii="Times New Roman" w:hAnsi="Times New Roman" w:cs="Times New Roman"/>
          <w:sz w:val="28"/>
          <w:szCs w:val="28"/>
          <w:lang w:val="kk-KZ"/>
        </w:rPr>
        <w:t>цилиндрлік емес  болса, онда (</w:t>
      </w:r>
      <w:r w:rsidR="00D57948">
        <w:rPr>
          <w:rFonts w:ascii="Times New Roman" w:hAnsi="Times New Roman" w:cs="Times New Roman"/>
          <w:sz w:val="28"/>
          <w:szCs w:val="28"/>
          <w:lang w:val="kk-KZ"/>
        </w:rPr>
        <w:t>15</w:t>
      </w:r>
      <w:r w:rsidRPr="004309C9">
        <w:rPr>
          <w:rFonts w:ascii="Times New Roman" w:hAnsi="Times New Roman" w:cs="Times New Roman"/>
          <w:sz w:val="28"/>
          <w:szCs w:val="28"/>
          <w:lang w:val="kk-KZ"/>
        </w:rPr>
        <w:t>) және (</w:t>
      </w:r>
      <w:r w:rsidR="00D57948">
        <w:rPr>
          <w:rFonts w:ascii="Times New Roman" w:hAnsi="Times New Roman" w:cs="Times New Roman"/>
          <w:sz w:val="28"/>
          <w:szCs w:val="28"/>
          <w:lang w:val="kk-KZ"/>
        </w:rPr>
        <w:t>16</w:t>
      </w:r>
      <w:r w:rsidRPr="004309C9">
        <w:rPr>
          <w:rFonts w:ascii="Times New Roman" w:hAnsi="Times New Roman" w:cs="Times New Roman"/>
          <w:sz w:val="28"/>
          <w:szCs w:val="28"/>
          <w:lang w:val="kk-KZ"/>
        </w:rPr>
        <w:t xml:space="preserve">) формулалардағы </w:t>
      </w:r>
      <w:r w:rsidRPr="00E42539">
        <w:rPr>
          <w:rFonts w:ascii="Times New Roman" w:hAnsi="Times New Roman" w:cs="Times New Roman"/>
          <w:i/>
          <w:iCs/>
          <w:sz w:val="28"/>
          <w:szCs w:val="28"/>
          <w:lang w:val="kk-KZ"/>
        </w:rPr>
        <w:t>R</w:t>
      </w:r>
      <w:r w:rsidRPr="00E42539">
        <w:rPr>
          <w:rFonts w:ascii="Times New Roman" w:hAnsi="Times New Roman" w:cs="Times New Roman"/>
          <w:sz w:val="28"/>
          <w:szCs w:val="28"/>
          <w:lang w:val="kk-KZ"/>
        </w:rPr>
        <w:t xml:space="preserve"> </w:t>
      </w:r>
      <w:r w:rsidRPr="004309C9">
        <w:rPr>
          <w:rFonts w:ascii="Times New Roman" w:hAnsi="Times New Roman" w:cs="Times New Roman"/>
          <w:sz w:val="28"/>
          <w:szCs w:val="28"/>
          <w:lang w:val="kk-KZ"/>
        </w:rPr>
        <w:t>мән</w:t>
      </w:r>
      <w:r>
        <w:rPr>
          <w:rFonts w:ascii="Times New Roman" w:hAnsi="Times New Roman" w:cs="Times New Roman"/>
          <w:sz w:val="28"/>
          <w:szCs w:val="28"/>
          <w:lang w:val="kk-KZ"/>
        </w:rPr>
        <w:t>ін</w:t>
      </w:r>
      <w:r w:rsidRPr="004309C9">
        <w:rPr>
          <w:rFonts w:ascii="Times New Roman" w:hAnsi="Times New Roman" w:cs="Times New Roman"/>
          <w:sz w:val="28"/>
          <w:szCs w:val="28"/>
          <w:lang w:val="kk-KZ"/>
        </w:rPr>
        <w:t xml:space="preserve"> оның қабырғасының ең аз қалыңдығы нүктесіндегі </w:t>
      </w:r>
      <w:r>
        <w:rPr>
          <w:rFonts w:ascii="Times New Roman" w:hAnsi="Times New Roman" w:cs="Times New Roman"/>
          <w:sz w:val="28"/>
          <w:szCs w:val="28"/>
          <w:lang w:val="kk-KZ"/>
        </w:rPr>
        <w:t>УДШТ</w:t>
      </w:r>
      <w:r w:rsidRPr="004309C9">
        <w:rPr>
          <w:rFonts w:ascii="Times New Roman" w:hAnsi="Times New Roman" w:cs="Times New Roman"/>
          <w:sz w:val="28"/>
          <w:szCs w:val="28"/>
          <w:lang w:val="kk-KZ"/>
        </w:rPr>
        <w:t xml:space="preserve"> корпусының сыртқы көлденең өлшемінің жартысына тең </w:t>
      </w:r>
      <w:r>
        <w:rPr>
          <w:rFonts w:ascii="Times New Roman" w:hAnsi="Times New Roman" w:cs="Times New Roman"/>
          <w:sz w:val="28"/>
          <w:szCs w:val="28"/>
          <w:lang w:val="kk-KZ"/>
        </w:rPr>
        <w:t xml:space="preserve">деп </w:t>
      </w:r>
      <w:r w:rsidRPr="004309C9">
        <w:rPr>
          <w:rFonts w:ascii="Times New Roman" w:hAnsi="Times New Roman" w:cs="Times New Roman"/>
          <w:sz w:val="28"/>
          <w:szCs w:val="28"/>
          <w:lang w:val="kk-KZ"/>
        </w:rPr>
        <w:t>қабылда</w:t>
      </w:r>
      <w:r>
        <w:rPr>
          <w:rFonts w:ascii="Times New Roman" w:hAnsi="Times New Roman" w:cs="Times New Roman"/>
          <w:sz w:val="28"/>
          <w:szCs w:val="28"/>
          <w:lang w:val="kk-KZ"/>
        </w:rPr>
        <w:t>й</w:t>
      </w:r>
      <w:r w:rsidRPr="004309C9">
        <w:rPr>
          <w:rFonts w:ascii="Times New Roman" w:hAnsi="Times New Roman" w:cs="Times New Roman"/>
          <w:sz w:val="28"/>
          <w:szCs w:val="28"/>
          <w:lang w:val="kk-KZ"/>
        </w:rPr>
        <w:t>ды</w:t>
      </w:r>
      <w:r w:rsidR="00A94574">
        <w:rPr>
          <w:rFonts w:ascii="Times New Roman" w:hAnsi="Times New Roman" w:cs="Times New Roman"/>
          <w:sz w:val="28"/>
          <w:szCs w:val="28"/>
          <w:lang w:val="kk-KZ"/>
        </w:rPr>
        <w:t xml:space="preserve"> </w:t>
      </w:r>
      <w:r w:rsidR="00A94574" w:rsidRPr="00A94574">
        <w:rPr>
          <w:rFonts w:ascii="Times New Roman" w:hAnsi="Times New Roman" w:cs="Times New Roman"/>
          <w:sz w:val="28"/>
          <w:szCs w:val="28"/>
          <w:lang w:val="kk-KZ"/>
        </w:rPr>
        <w:t xml:space="preserve">[38, </w:t>
      </w:r>
      <w:r w:rsidR="00A94574">
        <w:rPr>
          <w:rFonts w:ascii="Times New Roman" w:hAnsi="Times New Roman" w:cs="Times New Roman"/>
          <w:sz w:val="28"/>
          <w:szCs w:val="28"/>
          <w:lang w:val="kk-KZ"/>
        </w:rPr>
        <w:t>55 б.</w:t>
      </w:r>
      <w:r w:rsidR="00A94574" w:rsidRPr="00A94574">
        <w:rPr>
          <w:rFonts w:ascii="Times New Roman" w:hAnsi="Times New Roman" w:cs="Times New Roman"/>
          <w:sz w:val="28"/>
          <w:szCs w:val="28"/>
          <w:lang w:val="kk-KZ"/>
        </w:rPr>
        <w:t>]</w:t>
      </w:r>
      <w:r w:rsidRPr="004309C9">
        <w:rPr>
          <w:rFonts w:ascii="Times New Roman" w:hAnsi="Times New Roman" w:cs="Times New Roman"/>
          <w:sz w:val="28"/>
          <w:szCs w:val="28"/>
          <w:lang w:val="kk-KZ"/>
        </w:rPr>
        <w:t>.</w:t>
      </w:r>
    </w:p>
    <w:p w14:paraId="09E8FCC7" w14:textId="5E3FD7E9" w:rsidR="00555A33" w:rsidRDefault="00555A33" w:rsidP="00202D00">
      <w:pPr>
        <w:tabs>
          <w:tab w:val="left" w:pos="709"/>
        </w:tabs>
        <w:spacing w:before="1" w:after="0" w:line="240" w:lineRule="auto"/>
        <w:ind w:right="136" w:firstLine="709"/>
        <w:jc w:val="both"/>
        <w:rPr>
          <w:rFonts w:ascii="Times New Roman" w:hAnsi="Times New Roman" w:cs="Times New Roman"/>
          <w:sz w:val="28"/>
          <w:szCs w:val="28"/>
          <w:lang w:val="kk-KZ"/>
        </w:rPr>
      </w:pPr>
      <w:r w:rsidRPr="00DD7E74">
        <w:rPr>
          <w:position w:val="-20"/>
        </w:rPr>
        <w:object w:dxaOrig="480" w:dyaOrig="440" w14:anchorId="0B7DDA3C">
          <v:shape id="_x0000_i1068" type="#_x0000_t75" style="width:24pt;height:24pt" o:ole="">
            <v:imagedata r:id="rId94" o:title=""/>
          </v:shape>
          <o:OLEObject Type="Embed" ProgID="Equation.DSMT4" ShapeID="_x0000_i1068" DrawAspect="Content" ObjectID="_1714198090" r:id="rId100"/>
        </w:object>
      </w:r>
      <w:r w:rsidRPr="00230916">
        <w:rPr>
          <w:rFonts w:ascii="Times New Roman" w:hAnsi="Times New Roman" w:cs="Times New Roman"/>
          <w:sz w:val="28"/>
          <w:szCs w:val="28"/>
          <w:lang w:val="kk-KZ"/>
        </w:rPr>
        <w:t>және</w:t>
      </w:r>
      <w:r w:rsidRPr="00963C71">
        <w:rPr>
          <w:lang w:val="kk-KZ"/>
        </w:rPr>
        <w:t xml:space="preserve"> </w:t>
      </w:r>
      <w:r w:rsidRPr="00DD7E74">
        <w:rPr>
          <w:position w:val="-20"/>
        </w:rPr>
        <w:object w:dxaOrig="540" w:dyaOrig="440" w14:anchorId="7629E811">
          <v:shape id="_x0000_i1069" type="#_x0000_t75" style="width:30pt;height:24pt" o:ole="">
            <v:imagedata r:id="rId96" o:title=""/>
          </v:shape>
          <o:OLEObject Type="Embed" ProgID="Equation.DSMT4" ShapeID="_x0000_i1069" DrawAspect="Content" ObjectID="_1714198091" r:id="rId101"/>
        </w:object>
      </w:r>
      <w:r>
        <w:rPr>
          <w:lang w:val="kk-KZ"/>
        </w:rPr>
        <w:t xml:space="preserve"> </w:t>
      </w:r>
      <w:r>
        <w:rPr>
          <w:rFonts w:ascii="Times New Roman" w:hAnsi="Times New Roman" w:cs="Times New Roman"/>
          <w:sz w:val="28"/>
          <w:szCs w:val="28"/>
          <w:lang w:val="kk-KZ"/>
        </w:rPr>
        <w:t>к</w:t>
      </w:r>
      <w:r w:rsidRPr="00963C71">
        <w:rPr>
          <w:rFonts w:ascii="Times New Roman" w:hAnsi="Times New Roman" w:cs="Times New Roman"/>
          <w:sz w:val="28"/>
          <w:szCs w:val="28"/>
          <w:lang w:val="kk-KZ"/>
        </w:rPr>
        <w:t>оэффиценттің мәні</w:t>
      </w:r>
      <w:r>
        <w:rPr>
          <w:rFonts w:ascii="Times New Roman" w:hAnsi="Times New Roman" w:cs="Times New Roman"/>
          <w:sz w:val="28"/>
          <w:szCs w:val="28"/>
          <w:lang w:val="kk-KZ"/>
        </w:rPr>
        <w:t>н</w:t>
      </w:r>
      <w:r w:rsidRPr="00963C71">
        <w:rPr>
          <w:rFonts w:ascii="Times New Roman" w:hAnsi="Times New Roman" w:cs="Times New Roman"/>
          <w:sz w:val="28"/>
          <w:szCs w:val="28"/>
          <w:lang w:val="kk-KZ"/>
        </w:rPr>
        <w:t xml:space="preserve"> 1-ге тең қабылданады, егер </w:t>
      </w:r>
      <w:r>
        <w:rPr>
          <w:rFonts w:ascii="Times New Roman" w:hAnsi="Times New Roman" w:cs="Times New Roman"/>
          <w:sz w:val="28"/>
          <w:szCs w:val="28"/>
          <w:lang w:val="kk-KZ"/>
        </w:rPr>
        <w:t>УДШТ</w:t>
      </w:r>
      <w:r w:rsidRPr="00963C71">
        <w:rPr>
          <w:rFonts w:ascii="Times New Roman" w:hAnsi="Times New Roman" w:cs="Times New Roman"/>
          <w:sz w:val="28"/>
          <w:szCs w:val="28"/>
          <w:lang w:val="kk-KZ"/>
        </w:rPr>
        <w:t xml:space="preserve"> корпусының фланецтері немесе </w:t>
      </w:r>
      <w:r>
        <w:rPr>
          <w:rFonts w:ascii="Times New Roman" w:hAnsi="Times New Roman" w:cs="Times New Roman"/>
          <w:sz w:val="28"/>
          <w:szCs w:val="28"/>
          <w:lang w:val="kk-KZ"/>
        </w:rPr>
        <w:t>ӨҚ-ның</w:t>
      </w:r>
      <w:r w:rsidRPr="00963C71">
        <w:rPr>
          <w:rFonts w:ascii="Times New Roman" w:hAnsi="Times New Roman" w:cs="Times New Roman"/>
          <w:sz w:val="28"/>
          <w:szCs w:val="28"/>
          <w:lang w:val="kk-KZ"/>
        </w:rPr>
        <w:t xml:space="preserve"> секциялары суретте көрсетілгендей </w:t>
      </w:r>
      <w:r>
        <w:rPr>
          <w:rFonts w:ascii="Times New Roman" w:hAnsi="Times New Roman" w:cs="Times New Roman"/>
          <w:sz w:val="28"/>
          <w:szCs w:val="28"/>
          <w:lang w:val="kk-KZ"/>
        </w:rPr>
        <w:t>ЭАТ</w:t>
      </w:r>
      <w:r w:rsidRPr="00963C71">
        <w:rPr>
          <w:rFonts w:ascii="Times New Roman" w:hAnsi="Times New Roman" w:cs="Times New Roman"/>
          <w:sz w:val="28"/>
          <w:szCs w:val="28"/>
          <w:lang w:val="kk-KZ"/>
        </w:rPr>
        <w:t xml:space="preserve"> орналасқан жерден 2R астам қашықтықта орналасса</w:t>
      </w:r>
      <w:r>
        <w:rPr>
          <w:rFonts w:ascii="Times New Roman" w:hAnsi="Times New Roman" w:cs="Times New Roman"/>
          <w:sz w:val="28"/>
          <w:szCs w:val="28"/>
          <w:lang w:val="kk-KZ"/>
        </w:rPr>
        <w:t>, 1</w:t>
      </w:r>
      <w:r w:rsidR="00835571">
        <w:rPr>
          <w:rFonts w:ascii="Times New Roman" w:hAnsi="Times New Roman" w:cs="Times New Roman"/>
          <w:sz w:val="28"/>
          <w:szCs w:val="28"/>
          <w:lang w:val="kk-KZ"/>
        </w:rPr>
        <w:t>0</w:t>
      </w:r>
      <w:r>
        <w:rPr>
          <w:rFonts w:ascii="Times New Roman" w:hAnsi="Times New Roman" w:cs="Times New Roman"/>
          <w:sz w:val="28"/>
          <w:szCs w:val="28"/>
          <w:lang w:val="kk-KZ"/>
        </w:rPr>
        <w:t>-суретте көрсетілгендей.</w:t>
      </w:r>
    </w:p>
    <w:p w14:paraId="4A361644" w14:textId="77777777" w:rsidR="00555A33" w:rsidRDefault="00555A33" w:rsidP="00555A33">
      <w:pPr>
        <w:tabs>
          <w:tab w:val="left" w:pos="709"/>
        </w:tabs>
        <w:spacing w:before="1" w:after="0" w:line="240" w:lineRule="auto"/>
        <w:ind w:right="136"/>
        <w:jc w:val="both"/>
        <w:rPr>
          <w:rFonts w:ascii="Times New Roman" w:hAnsi="Times New Roman" w:cs="Times New Roman"/>
          <w:sz w:val="28"/>
          <w:szCs w:val="28"/>
          <w:lang w:val="kk-KZ"/>
        </w:rPr>
      </w:pPr>
    </w:p>
    <w:p w14:paraId="1800FC7B" w14:textId="77777777" w:rsidR="00555A33" w:rsidRDefault="00555A33" w:rsidP="00555A33">
      <w:pPr>
        <w:tabs>
          <w:tab w:val="left" w:pos="709"/>
        </w:tabs>
        <w:spacing w:before="1" w:after="0" w:line="240" w:lineRule="auto"/>
        <w:ind w:right="136" w:firstLine="567"/>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3700B6E2" wp14:editId="3174CFA6">
            <wp:extent cx="4705985" cy="35236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05985" cy="3523615"/>
                    </a:xfrm>
                    <a:prstGeom prst="rect">
                      <a:avLst/>
                    </a:prstGeom>
                    <a:noFill/>
                    <a:ln>
                      <a:noFill/>
                    </a:ln>
                  </pic:spPr>
                </pic:pic>
              </a:graphicData>
            </a:graphic>
          </wp:inline>
        </w:drawing>
      </w:r>
    </w:p>
    <w:p w14:paraId="78E2C2FC" w14:textId="77777777" w:rsidR="00555A33" w:rsidRDefault="00555A33" w:rsidP="00555A33">
      <w:pPr>
        <w:tabs>
          <w:tab w:val="left" w:pos="709"/>
        </w:tabs>
        <w:spacing w:before="1" w:after="0" w:line="240" w:lineRule="auto"/>
        <w:ind w:left="284" w:right="136" w:firstLine="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E5F489D" w14:textId="29C3F94D" w:rsidR="00555A33" w:rsidRDefault="00835571" w:rsidP="00555A33">
      <w:pPr>
        <w:tabs>
          <w:tab w:val="left" w:pos="709"/>
        </w:tabs>
        <w:spacing w:before="1" w:after="0" w:line="240" w:lineRule="auto"/>
        <w:ind w:left="284" w:right="136" w:firstLine="28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555A33">
        <w:rPr>
          <w:rFonts w:ascii="Times New Roman" w:hAnsi="Times New Roman" w:cs="Times New Roman"/>
          <w:sz w:val="28"/>
          <w:szCs w:val="28"/>
          <w:lang w:val="kk-KZ"/>
        </w:rPr>
        <w:t>1</w:t>
      </w:r>
      <w:r>
        <w:rPr>
          <w:rFonts w:ascii="Times New Roman" w:hAnsi="Times New Roman" w:cs="Times New Roman"/>
          <w:sz w:val="28"/>
          <w:szCs w:val="28"/>
          <w:lang w:val="kk-KZ"/>
        </w:rPr>
        <w:t>0</w:t>
      </w:r>
      <w:r w:rsidR="00555A33">
        <w:rPr>
          <w:rFonts w:ascii="Times New Roman" w:hAnsi="Times New Roman" w:cs="Times New Roman"/>
          <w:sz w:val="28"/>
          <w:szCs w:val="28"/>
          <w:lang w:val="kk-KZ"/>
        </w:rPr>
        <w:t xml:space="preserve"> –  </w:t>
      </w:r>
      <w:r w:rsidR="00555A33" w:rsidRPr="00D126CB">
        <w:rPr>
          <w:rFonts w:ascii="Times New Roman" w:hAnsi="Times New Roman" w:cs="Times New Roman"/>
          <w:i/>
          <w:iCs/>
          <w:sz w:val="28"/>
          <w:szCs w:val="28"/>
          <w:lang w:val="kk-KZ"/>
        </w:rPr>
        <w:t>K</w:t>
      </w:r>
      <w:r w:rsidR="00555A33" w:rsidRPr="00D126CB">
        <w:rPr>
          <w:rFonts w:ascii="Times New Roman" w:hAnsi="Times New Roman" w:cs="Times New Roman"/>
          <w:i/>
          <w:iCs/>
          <w:sz w:val="28"/>
          <w:szCs w:val="28"/>
          <w:vertAlign w:val="subscript"/>
          <w:lang w:val="kk-KZ"/>
        </w:rPr>
        <w:t>s</w:t>
      </w:r>
      <w:r w:rsidR="00555A33" w:rsidRPr="00D126CB">
        <w:rPr>
          <w:rFonts w:ascii="Times New Roman" w:hAnsi="Times New Roman" w:cs="Times New Roman"/>
          <w:sz w:val="28"/>
          <w:szCs w:val="28"/>
          <w:vertAlign w:val="subscript"/>
          <w:lang w:val="kk-KZ"/>
        </w:rPr>
        <w:t xml:space="preserve">  </w:t>
      </w:r>
      <w:r w:rsidR="00555A33">
        <w:rPr>
          <w:rFonts w:ascii="Times New Roman" w:hAnsi="Times New Roman" w:cs="Times New Roman"/>
          <w:sz w:val="28"/>
          <w:szCs w:val="28"/>
          <w:lang w:val="kk-KZ"/>
        </w:rPr>
        <w:t>м</w:t>
      </w:r>
      <w:r w:rsidR="00555A33" w:rsidRPr="00D126CB">
        <w:rPr>
          <w:rFonts w:ascii="Times New Roman" w:hAnsi="Times New Roman" w:cs="Times New Roman"/>
          <w:sz w:val="28"/>
          <w:szCs w:val="28"/>
          <w:lang w:val="kk-KZ"/>
        </w:rPr>
        <w:t xml:space="preserve">әндері 1-ге тең қабылданатын фланецтерге қатысты </w:t>
      </w:r>
      <w:r w:rsidR="00555A33">
        <w:rPr>
          <w:rFonts w:ascii="Times New Roman" w:hAnsi="Times New Roman" w:cs="Times New Roman"/>
          <w:sz w:val="28"/>
          <w:szCs w:val="28"/>
          <w:lang w:val="kk-KZ"/>
        </w:rPr>
        <w:t>ЭАТ-тің</w:t>
      </w:r>
      <w:r w:rsidR="00555A33" w:rsidRPr="00D126CB">
        <w:rPr>
          <w:rFonts w:ascii="Times New Roman" w:hAnsi="Times New Roman" w:cs="Times New Roman"/>
          <w:sz w:val="28"/>
          <w:szCs w:val="28"/>
          <w:lang w:val="kk-KZ"/>
        </w:rPr>
        <w:t xml:space="preserve"> орналасуының нұсқалары</w:t>
      </w:r>
    </w:p>
    <w:p w14:paraId="18718DAC" w14:textId="77777777" w:rsidR="00555A33" w:rsidRDefault="00555A33" w:rsidP="00555A33">
      <w:pPr>
        <w:tabs>
          <w:tab w:val="left" w:pos="709"/>
        </w:tabs>
        <w:spacing w:before="1" w:after="0" w:line="240" w:lineRule="auto"/>
        <w:ind w:left="284" w:right="136" w:firstLine="283"/>
        <w:jc w:val="both"/>
        <w:rPr>
          <w:rFonts w:ascii="Times New Roman" w:hAnsi="Times New Roman" w:cs="Times New Roman"/>
          <w:sz w:val="28"/>
          <w:szCs w:val="28"/>
          <w:lang w:val="kk-KZ"/>
        </w:rPr>
      </w:pPr>
    </w:p>
    <w:p w14:paraId="5754C2C5" w14:textId="218F4356" w:rsidR="00555A33" w:rsidRPr="00A94574" w:rsidRDefault="00555A33" w:rsidP="00202D00">
      <w:pPr>
        <w:tabs>
          <w:tab w:val="left" w:pos="709"/>
        </w:tabs>
        <w:spacing w:before="1" w:after="0" w:line="240" w:lineRule="auto"/>
        <w:ind w:right="136" w:firstLine="851"/>
        <w:jc w:val="both"/>
        <w:rPr>
          <w:rFonts w:ascii="Times New Roman" w:hAnsi="Times New Roman" w:cs="Times New Roman"/>
          <w:sz w:val="28"/>
          <w:szCs w:val="28"/>
          <w:lang w:val="kk-KZ"/>
        </w:rPr>
      </w:pPr>
      <w:r w:rsidRPr="00D126CB">
        <w:rPr>
          <w:rFonts w:ascii="Times New Roman" w:hAnsi="Times New Roman" w:cs="Times New Roman"/>
          <w:sz w:val="28"/>
          <w:szCs w:val="28"/>
          <w:lang w:val="kk-KZ"/>
        </w:rPr>
        <w:t xml:space="preserve">Егер </w:t>
      </w:r>
      <w:r>
        <w:rPr>
          <w:rFonts w:ascii="Times New Roman" w:hAnsi="Times New Roman" w:cs="Times New Roman"/>
          <w:sz w:val="28"/>
          <w:szCs w:val="28"/>
          <w:lang w:val="kk-KZ"/>
        </w:rPr>
        <w:t>УДШТ</w:t>
      </w:r>
      <w:r w:rsidRPr="00D126CB">
        <w:rPr>
          <w:rFonts w:ascii="Times New Roman" w:hAnsi="Times New Roman" w:cs="Times New Roman"/>
          <w:sz w:val="28"/>
          <w:szCs w:val="28"/>
          <w:lang w:val="kk-KZ"/>
        </w:rPr>
        <w:t xml:space="preserve"> корпусының немесе </w:t>
      </w:r>
      <w:r>
        <w:rPr>
          <w:rFonts w:ascii="Times New Roman" w:hAnsi="Times New Roman" w:cs="Times New Roman"/>
          <w:sz w:val="28"/>
          <w:szCs w:val="28"/>
          <w:lang w:val="kk-KZ"/>
        </w:rPr>
        <w:t>ӨҚ-ның</w:t>
      </w:r>
      <w:r w:rsidRPr="00D126CB">
        <w:rPr>
          <w:rFonts w:ascii="Times New Roman" w:hAnsi="Times New Roman" w:cs="Times New Roman"/>
          <w:sz w:val="28"/>
          <w:szCs w:val="28"/>
          <w:lang w:val="kk-KZ"/>
        </w:rPr>
        <w:t xml:space="preserve"> секцияларының фланецтері </w:t>
      </w:r>
      <w:r>
        <w:rPr>
          <w:rFonts w:ascii="Times New Roman" w:hAnsi="Times New Roman" w:cs="Times New Roman"/>
          <w:sz w:val="28"/>
          <w:szCs w:val="28"/>
          <w:lang w:val="kk-KZ"/>
        </w:rPr>
        <w:t>ЭАТ</w:t>
      </w:r>
      <w:r w:rsidRPr="00D126CB">
        <w:rPr>
          <w:rFonts w:ascii="Times New Roman" w:hAnsi="Times New Roman" w:cs="Times New Roman"/>
          <w:sz w:val="28"/>
          <w:szCs w:val="28"/>
          <w:lang w:val="kk-KZ"/>
        </w:rPr>
        <w:t xml:space="preserve"> орналасқан жерінен 2R</w:t>
      </w:r>
      <w:r>
        <w:rPr>
          <w:rFonts w:ascii="Times New Roman" w:hAnsi="Times New Roman" w:cs="Times New Roman"/>
          <w:sz w:val="28"/>
          <w:szCs w:val="28"/>
          <w:lang w:val="kk-KZ"/>
        </w:rPr>
        <w:t xml:space="preserve">-ден </w:t>
      </w:r>
      <w:r w:rsidRPr="00D126CB">
        <w:rPr>
          <w:rFonts w:ascii="Times New Roman" w:hAnsi="Times New Roman" w:cs="Times New Roman"/>
          <w:sz w:val="28"/>
          <w:szCs w:val="28"/>
          <w:lang w:val="kk-KZ"/>
        </w:rPr>
        <w:t xml:space="preserve"> кем немесе оған тең қашықтықта орналасса, онда </w:t>
      </w:r>
      <w:r w:rsidRPr="00D126CB">
        <w:rPr>
          <w:rFonts w:ascii="Times New Roman" w:hAnsi="Times New Roman" w:cs="Times New Roman"/>
          <w:i/>
          <w:iCs/>
          <w:sz w:val="28"/>
          <w:szCs w:val="28"/>
          <w:lang w:val="kk-KZ"/>
        </w:rPr>
        <w:t>K</w:t>
      </w:r>
      <w:r w:rsidRPr="00D126CB">
        <w:rPr>
          <w:rFonts w:ascii="Times New Roman" w:hAnsi="Times New Roman" w:cs="Times New Roman"/>
          <w:i/>
          <w:iCs/>
          <w:sz w:val="28"/>
          <w:szCs w:val="28"/>
          <w:vertAlign w:val="subscript"/>
          <w:lang w:val="kk-KZ"/>
        </w:rPr>
        <w:t>s</w:t>
      </w:r>
      <w:r w:rsidRPr="00D126CB">
        <w:rPr>
          <w:rFonts w:ascii="Times New Roman" w:hAnsi="Times New Roman" w:cs="Times New Roman"/>
          <w:sz w:val="28"/>
          <w:szCs w:val="28"/>
          <w:vertAlign w:val="subscript"/>
          <w:lang w:val="kk-KZ"/>
        </w:rPr>
        <w:t xml:space="preserve"> </w:t>
      </w:r>
      <w:r>
        <w:rPr>
          <w:rFonts w:ascii="Times New Roman" w:hAnsi="Times New Roman" w:cs="Times New Roman"/>
          <w:sz w:val="28"/>
          <w:szCs w:val="28"/>
          <w:vertAlign w:val="subscript"/>
          <w:lang w:val="kk-KZ"/>
        </w:rPr>
        <w:t xml:space="preserve"> </w:t>
      </w:r>
      <w:r w:rsidRPr="00D126CB">
        <w:rPr>
          <w:rFonts w:ascii="Times New Roman" w:hAnsi="Times New Roman" w:cs="Times New Roman"/>
          <w:sz w:val="28"/>
          <w:szCs w:val="28"/>
          <w:lang w:val="kk-KZ"/>
        </w:rPr>
        <w:t>коэффициенттерді есептеу формула бойынша орындалады</w:t>
      </w:r>
      <w:r w:rsidR="00A94574">
        <w:rPr>
          <w:rFonts w:ascii="Times New Roman" w:hAnsi="Times New Roman" w:cs="Times New Roman"/>
          <w:sz w:val="28"/>
          <w:szCs w:val="28"/>
          <w:lang w:val="kk-KZ"/>
        </w:rPr>
        <w:t xml:space="preserve"> </w:t>
      </w:r>
      <w:r w:rsidR="00A94574" w:rsidRPr="00A94574">
        <w:rPr>
          <w:rFonts w:ascii="Times New Roman" w:hAnsi="Times New Roman" w:cs="Times New Roman"/>
          <w:sz w:val="28"/>
          <w:szCs w:val="28"/>
          <w:lang w:val="kk-KZ"/>
        </w:rPr>
        <w:t>[38,</w:t>
      </w:r>
      <w:r w:rsidR="00A94574">
        <w:rPr>
          <w:rFonts w:ascii="Times New Roman" w:hAnsi="Times New Roman" w:cs="Times New Roman"/>
          <w:sz w:val="28"/>
          <w:szCs w:val="28"/>
          <w:lang w:val="kk-KZ"/>
        </w:rPr>
        <w:t xml:space="preserve"> 56 б.</w:t>
      </w:r>
      <w:r w:rsidR="00A94574" w:rsidRPr="00A94574">
        <w:rPr>
          <w:rFonts w:ascii="Times New Roman" w:hAnsi="Times New Roman" w:cs="Times New Roman"/>
          <w:sz w:val="28"/>
          <w:szCs w:val="28"/>
          <w:lang w:val="kk-KZ"/>
        </w:rPr>
        <w:t>]</w:t>
      </w:r>
    </w:p>
    <w:p w14:paraId="69C0DDC0" w14:textId="77777777" w:rsidR="00555A33" w:rsidRDefault="00555A33" w:rsidP="00555A33">
      <w:pPr>
        <w:tabs>
          <w:tab w:val="left" w:pos="709"/>
        </w:tabs>
        <w:spacing w:before="1" w:after="0" w:line="240" w:lineRule="auto"/>
        <w:ind w:right="136" w:firstLine="567"/>
        <w:jc w:val="both"/>
        <w:rPr>
          <w:rFonts w:ascii="Times New Roman" w:hAnsi="Times New Roman" w:cs="Times New Roman"/>
          <w:sz w:val="28"/>
          <w:szCs w:val="28"/>
          <w:lang w:val="kk-KZ"/>
        </w:rPr>
      </w:pPr>
    </w:p>
    <w:p w14:paraId="2707F4F4" w14:textId="70147AF2" w:rsidR="00555A33" w:rsidRDefault="00EC2887" w:rsidP="00555A33">
      <w:pPr>
        <w:tabs>
          <w:tab w:val="left" w:pos="709"/>
        </w:tabs>
        <w:spacing w:before="1" w:after="0" w:line="240" w:lineRule="auto"/>
        <w:ind w:right="136" w:firstLine="2552"/>
        <w:jc w:val="both"/>
        <w:rPr>
          <w:rFonts w:ascii="Times New Roman" w:hAnsi="Times New Roman" w:cs="Times New Roman"/>
          <w:sz w:val="28"/>
          <w:szCs w:val="28"/>
          <w:lang w:val="kk-KZ"/>
        </w:rPr>
      </w:pPr>
      <w:r w:rsidRPr="00202D00">
        <w:rPr>
          <w:lang w:val="kk-KZ"/>
        </w:rPr>
        <w:t xml:space="preserve">            </w:t>
      </w:r>
      <w:r w:rsidR="00555A33" w:rsidRPr="00DD7E74">
        <w:rPr>
          <w:position w:val="-24"/>
        </w:rPr>
        <w:object w:dxaOrig="2500" w:dyaOrig="620" w14:anchorId="40B8BDD3">
          <v:shape id="_x0000_i1070" type="#_x0000_t75" style="width:126pt;height:30pt" o:ole="">
            <v:imagedata r:id="rId103" o:title=""/>
          </v:shape>
          <o:OLEObject Type="Embed" ProgID="Equation.DSMT4" ShapeID="_x0000_i1070" DrawAspect="Content" ObjectID="_1714198092" r:id="rId104"/>
        </w:object>
      </w:r>
      <w:r w:rsidR="00555A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55A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55A33">
        <w:rPr>
          <w:rFonts w:ascii="Times New Roman" w:hAnsi="Times New Roman" w:cs="Times New Roman"/>
          <w:sz w:val="28"/>
          <w:szCs w:val="28"/>
          <w:lang w:val="kk-KZ"/>
        </w:rPr>
        <w:t xml:space="preserve">                          (</w:t>
      </w:r>
      <w:r w:rsidR="002A1897">
        <w:rPr>
          <w:rFonts w:ascii="Times New Roman" w:hAnsi="Times New Roman" w:cs="Times New Roman"/>
          <w:sz w:val="28"/>
          <w:szCs w:val="28"/>
          <w:lang w:val="kk-KZ"/>
        </w:rPr>
        <w:t>17</w:t>
      </w:r>
      <w:r w:rsidR="00555A33">
        <w:rPr>
          <w:rFonts w:ascii="Times New Roman" w:hAnsi="Times New Roman" w:cs="Times New Roman"/>
          <w:sz w:val="28"/>
          <w:szCs w:val="28"/>
          <w:lang w:val="kk-KZ"/>
        </w:rPr>
        <w:t>)</w:t>
      </w:r>
    </w:p>
    <w:p w14:paraId="774D052F" w14:textId="77777777" w:rsidR="00555A33" w:rsidRDefault="00555A33" w:rsidP="00555A33">
      <w:pPr>
        <w:tabs>
          <w:tab w:val="left" w:pos="709"/>
        </w:tabs>
        <w:spacing w:before="1" w:after="0" w:line="240" w:lineRule="auto"/>
        <w:ind w:right="136" w:firstLine="2552"/>
        <w:jc w:val="both"/>
        <w:rPr>
          <w:rFonts w:ascii="Times New Roman" w:hAnsi="Times New Roman" w:cs="Times New Roman"/>
          <w:sz w:val="28"/>
          <w:szCs w:val="28"/>
          <w:lang w:val="kk-KZ"/>
        </w:rPr>
      </w:pPr>
    </w:p>
    <w:p w14:paraId="60CCE664" w14:textId="4A454AB1" w:rsidR="00555A33" w:rsidRDefault="00555A33" w:rsidP="00555A33">
      <w:pPr>
        <w:tabs>
          <w:tab w:val="left" w:pos="709"/>
        </w:tabs>
        <w:spacing w:before="1" w:after="0" w:line="240" w:lineRule="auto"/>
        <w:ind w:right="13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B8004C">
        <w:rPr>
          <w:rFonts w:ascii="Times New Roman" w:hAnsi="Times New Roman" w:cs="Times New Roman"/>
          <w:i/>
          <w:iCs/>
          <w:sz w:val="28"/>
          <w:szCs w:val="28"/>
          <w:lang w:val="kk-KZ"/>
        </w:rPr>
        <w:t xml:space="preserve">w, y, z </w:t>
      </w:r>
      <w:r w:rsidRPr="00B8004C">
        <w:rPr>
          <w:rFonts w:ascii="Times New Roman" w:hAnsi="Times New Roman" w:cs="Times New Roman"/>
          <w:sz w:val="28"/>
          <w:szCs w:val="28"/>
          <w:lang w:val="kk-KZ"/>
        </w:rPr>
        <w:t xml:space="preserve">– </w:t>
      </w:r>
      <w:r w:rsidR="00835571">
        <w:rPr>
          <w:rFonts w:ascii="Times New Roman" w:hAnsi="Times New Roman" w:cs="Times New Roman"/>
          <w:sz w:val="28"/>
          <w:szCs w:val="28"/>
          <w:lang w:val="kk-KZ"/>
        </w:rPr>
        <w:t>11</w:t>
      </w:r>
      <w:r w:rsidRPr="00B8004C">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суретте көрсетілгендей қашықтықтар.</w:t>
      </w:r>
    </w:p>
    <w:p w14:paraId="2FAF7028" w14:textId="00D0D47B" w:rsidR="00555A33" w:rsidRDefault="00555A33" w:rsidP="00202D00">
      <w:pPr>
        <w:tabs>
          <w:tab w:val="left" w:pos="709"/>
        </w:tabs>
        <w:spacing w:before="1" w:after="0" w:line="240" w:lineRule="auto"/>
        <w:ind w:right="136" w:firstLine="709"/>
        <w:jc w:val="both"/>
        <w:rPr>
          <w:rFonts w:ascii="Times New Roman" w:hAnsi="Times New Roman" w:cs="Times New Roman"/>
          <w:sz w:val="28"/>
          <w:szCs w:val="28"/>
          <w:lang w:val="kk-KZ"/>
        </w:rPr>
      </w:pPr>
      <w:r w:rsidRPr="00BE436C">
        <w:rPr>
          <w:rFonts w:ascii="Times New Roman" w:hAnsi="Times New Roman" w:cs="Times New Roman"/>
          <w:sz w:val="28"/>
          <w:szCs w:val="28"/>
          <w:lang w:val="kk-KZ"/>
        </w:rPr>
        <w:t xml:space="preserve">Егер </w:t>
      </w:r>
      <w:r w:rsidRPr="00BE436C">
        <w:rPr>
          <w:rFonts w:ascii="Times New Roman" w:hAnsi="Times New Roman" w:cs="Times New Roman"/>
          <w:i/>
          <w:iCs/>
          <w:sz w:val="28"/>
          <w:szCs w:val="28"/>
          <w:lang w:val="kk-KZ"/>
        </w:rPr>
        <w:t>w, y, z</w:t>
      </w:r>
      <w:r w:rsidRPr="00BE436C">
        <w:rPr>
          <w:rFonts w:ascii="Times New Roman" w:hAnsi="Times New Roman" w:cs="Times New Roman"/>
          <w:sz w:val="28"/>
          <w:szCs w:val="28"/>
          <w:lang w:val="kk-KZ"/>
        </w:rPr>
        <w:t xml:space="preserve"> мәндерінің кез келгені 2R-ден үлкен болса, онда есептеуде осы параметр үшін пайдаланылатын мән</w:t>
      </w:r>
      <w:r>
        <w:rPr>
          <w:rFonts w:ascii="Times New Roman" w:hAnsi="Times New Roman" w:cs="Times New Roman"/>
          <w:sz w:val="28"/>
          <w:szCs w:val="28"/>
          <w:lang w:val="kk-KZ"/>
        </w:rPr>
        <w:t>ді</w:t>
      </w:r>
      <w:r w:rsidRPr="00BE436C">
        <w:rPr>
          <w:rFonts w:ascii="Times New Roman" w:hAnsi="Times New Roman" w:cs="Times New Roman"/>
          <w:sz w:val="28"/>
          <w:szCs w:val="28"/>
          <w:lang w:val="kk-KZ"/>
        </w:rPr>
        <w:t xml:space="preserve"> 1-ге тең </w:t>
      </w:r>
      <w:r>
        <w:rPr>
          <w:rFonts w:ascii="Times New Roman" w:hAnsi="Times New Roman" w:cs="Times New Roman"/>
          <w:sz w:val="28"/>
          <w:szCs w:val="28"/>
          <w:lang w:val="kk-KZ"/>
        </w:rPr>
        <w:t>деп алу керек.</w:t>
      </w:r>
    </w:p>
    <w:p w14:paraId="786E8299" w14:textId="77777777" w:rsidR="00555A33" w:rsidRDefault="00555A33" w:rsidP="00555A33">
      <w:pPr>
        <w:tabs>
          <w:tab w:val="left" w:pos="709"/>
        </w:tabs>
        <w:spacing w:before="1" w:after="0" w:line="240" w:lineRule="auto"/>
        <w:ind w:right="136"/>
        <w:jc w:val="both"/>
        <w:rPr>
          <w:rFonts w:ascii="Times New Roman" w:hAnsi="Times New Roman" w:cs="Times New Roman"/>
          <w:sz w:val="28"/>
          <w:szCs w:val="28"/>
          <w:lang w:val="kk-KZ"/>
        </w:rPr>
      </w:pPr>
    </w:p>
    <w:p w14:paraId="42952024" w14:textId="77777777" w:rsidR="00555A33" w:rsidRDefault="00555A33" w:rsidP="00555A33">
      <w:pPr>
        <w:tabs>
          <w:tab w:val="left" w:pos="709"/>
        </w:tabs>
        <w:spacing w:before="1" w:after="0" w:line="240" w:lineRule="auto"/>
        <w:ind w:right="136"/>
        <w:jc w:val="both"/>
        <w:rPr>
          <w:rFonts w:ascii="Times New Roman" w:hAnsi="Times New Roman" w:cs="Times New Roman"/>
          <w:sz w:val="28"/>
          <w:szCs w:val="28"/>
          <w:lang w:val="kk-KZ"/>
        </w:rPr>
      </w:pPr>
    </w:p>
    <w:p w14:paraId="6DFEE8F4" w14:textId="77777777" w:rsidR="00555A33" w:rsidRDefault="00555A33" w:rsidP="00555A33">
      <w:pPr>
        <w:tabs>
          <w:tab w:val="left" w:pos="709"/>
        </w:tabs>
        <w:spacing w:before="1" w:after="0" w:line="240" w:lineRule="auto"/>
        <w:ind w:left="851" w:right="136"/>
        <w:jc w:val="both"/>
        <w:rPr>
          <w:rFonts w:ascii="Times New Roman" w:hAnsi="Times New Roman" w:cs="Times New Roman"/>
          <w:sz w:val="28"/>
          <w:szCs w:val="28"/>
          <w:lang w:val="kk-KZ"/>
        </w:rPr>
      </w:pPr>
      <w:r w:rsidRPr="00BE436C">
        <w:rPr>
          <w:rFonts w:ascii="Times New Roman" w:hAnsi="Times New Roman" w:cs="Times New Roman"/>
          <w:noProof/>
          <w:sz w:val="28"/>
          <w:szCs w:val="28"/>
          <w:lang w:val="kk-KZ"/>
        </w:rPr>
        <w:lastRenderedPageBreak/>
        <w:drawing>
          <wp:inline distT="0" distB="0" distL="0" distR="0" wp14:anchorId="694EDB15" wp14:editId="1137B549">
            <wp:extent cx="4572000" cy="45167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2165" cy="4526816"/>
                    </a:xfrm>
                    <a:prstGeom prst="rect">
                      <a:avLst/>
                    </a:prstGeom>
                    <a:noFill/>
                    <a:ln>
                      <a:noFill/>
                    </a:ln>
                  </pic:spPr>
                </pic:pic>
              </a:graphicData>
            </a:graphic>
          </wp:inline>
        </w:drawing>
      </w:r>
    </w:p>
    <w:p w14:paraId="673BDDB6" w14:textId="23553987" w:rsidR="00555A33" w:rsidRDefault="00835571" w:rsidP="00555A33">
      <w:pPr>
        <w:tabs>
          <w:tab w:val="left" w:pos="709"/>
        </w:tabs>
        <w:spacing w:before="1" w:after="0" w:line="240" w:lineRule="auto"/>
        <w:ind w:right="136"/>
        <w:jc w:val="center"/>
        <w:rPr>
          <w:rFonts w:ascii="Times New Roman" w:hAnsi="Times New Roman" w:cs="Times New Roman"/>
          <w:sz w:val="28"/>
          <w:szCs w:val="28"/>
          <w:lang w:val="kk-KZ"/>
        </w:rPr>
      </w:pPr>
      <w:r>
        <w:rPr>
          <w:rFonts w:ascii="Times New Roman" w:hAnsi="Times New Roman" w:cs="Times New Roman"/>
          <w:sz w:val="28"/>
          <w:szCs w:val="28"/>
          <w:lang w:val="kk-KZ"/>
        </w:rPr>
        <w:t>Сурет 11</w:t>
      </w:r>
      <w:r w:rsidR="00555A33">
        <w:rPr>
          <w:rFonts w:ascii="Times New Roman" w:hAnsi="Times New Roman" w:cs="Times New Roman"/>
          <w:sz w:val="28"/>
          <w:szCs w:val="28"/>
          <w:lang w:val="kk-KZ"/>
        </w:rPr>
        <w:t xml:space="preserve">-  </w:t>
      </w:r>
      <w:r w:rsidR="00555A33" w:rsidRPr="002151D4">
        <w:rPr>
          <w:rFonts w:ascii="Times New Roman" w:hAnsi="Times New Roman" w:cs="Times New Roman"/>
          <w:i/>
          <w:iCs/>
          <w:sz w:val="28"/>
          <w:szCs w:val="28"/>
          <w:lang w:val="kk-KZ"/>
        </w:rPr>
        <w:t>K</w:t>
      </w:r>
      <w:r w:rsidR="00555A33" w:rsidRPr="002151D4">
        <w:rPr>
          <w:rFonts w:ascii="Times New Roman" w:hAnsi="Times New Roman" w:cs="Times New Roman"/>
          <w:i/>
          <w:iCs/>
          <w:sz w:val="28"/>
          <w:szCs w:val="28"/>
          <w:vertAlign w:val="subscript"/>
          <w:lang w:val="kk-KZ"/>
        </w:rPr>
        <w:t>s</w:t>
      </w:r>
      <w:r w:rsidR="00555A33" w:rsidRPr="002151D4">
        <w:rPr>
          <w:rFonts w:ascii="Times New Roman" w:hAnsi="Times New Roman" w:cs="Times New Roman"/>
          <w:i/>
          <w:iCs/>
          <w:sz w:val="28"/>
          <w:szCs w:val="28"/>
          <w:lang w:val="kk-KZ"/>
        </w:rPr>
        <w:t xml:space="preserve"> </w:t>
      </w:r>
      <w:r w:rsidR="00555A33">
        <w:rPr>
          <w:rFonts w:ascii="Times New Roman" w:hAnsi="Times New Roman" w:cs="Times New Roman"/>
          <w:i/>
          <w:iCs/>
          <w:sz w:val="28"/>
          <w:szCs w:val="28"/>
          <w:lang w:val="kk-KZ"/>
        </w:rPr>
        <w:t xml:space="preserve"> </w:t>
      </w:r>
      <w:r w:rsidR="00555A33">
        <w:rPr>
          <w:rFonts w:ascii="Times New Roman" w:hAnsi="Times New Roman" w:cs="Times New Roman"/>
          <w:sz w:val="28"/>
          <w:szCs w:val="28"/>
          <w:lang w:val="kk-KZ"/>
        </w:rPr>
        <w:t>м</w:t>
      </w:r>
      <w:r w:rsidR="00555A33" w:rsidRPr="00BE436C">
        <w:rPr>
          <w:rFonts w:ascii="Times New Roman" w:hAnsi="Times New Roman" w:cs="Times New Roman"/>
          <w:sz w:val="28"/>
          <w:szCs w:val="28"/>
          <w:lang w:val="kk-KZ"/>
        </w:rPr>
        <w:t>әндері (</w:t>
      </w:r>
      <w:r w:rsidR="002A1897">
        <w:rPr>
          <w:rFonts w:ascii="Times New Roman" w:hAnsi="Times New Roman" w:cs="Times New Roman"/>
          <w:sz w:val="28"/>
          <w:szCs w:val="28"/>
          <w:lang w:val="kk-KZ"/>
        </w:rPr>
        <w:t>17</w:t>
      </w:r>
      <w:r w:rsidR="00555A33" w:rsidRPr="00BE436C">
        <w:rPr>
          <w:rFonts w:ascii="Times New Roman" w:hAnsi="Times New Roman" w:cs="Times New Roman"/>
          <w:sz w:val="28"/>
          <w:szCs w:val="28"/>
          <w:lang w:val="kk-KZ"/>
        </w:rPr>
        <w:t xml:space="preserve">) формула арқылы есептелетін фланецтерге қатысты </w:t>
      </w:r>
      <w:r w:rsidR="00555A33">
        <w:rPr>
          <w:rFonts w:ascii="Times New Roman" w:hAnsi="Times New Roman" w:cs="Times New Roman"/>
          <w:sz w:val="28"/>
          <w:szCs w:val="28"/>
          <w:lang w:val="kk-KZ"/>
        </w:rPr>
        <w:t xml:space="preserve">ЭАТ-тің </w:t>
      </w:r>
      <w:r w:rsidR="00555A33" w:rsidRPr="00BE436C">
        <w:rPr>
          <w:rFonts w:ascii="Times New Roman" w:hAnsi="Times New Roman" w:cs="Times New Roman"/>
          <w:sz w:val="28"/>
          <w:szCs w:val="28"/>
          <w:lang w:val="kk-KZ"/>
        </w:rPr>
        <w:t xml:space="preserve">орналастыру </w:t>
      </w:r>
      <w:r w:rsidR="00555A33">
        <w:rPr>
          <w:rFonts w:ascii="Times New Roman" w:hAnsi="Times New Roman" w:cs="Times New Roman"/>
          <w:sz w:val="28"/>
          <w:szCs w:val="28"/>
          <w:lang w:val="kk-KZ"/>
        </w:rPr>
        <w:t>варианттары.</w:t>
      </w:r>
    </w:p>
    <w:p w14:paraId="7EB57FBB" w14:textId="77777777" w:rsidR="00555A33" w:rsidRDefault="00555A33" w:rsidP="00555A33">
      <w:pPr>
        <w:tabs>
          <w:tab w:val="left" w:pos="709"/>
        </w:tabs>
        <w:spacing w:before="1" w:after="0" w:line="240" w:lineRule="auto"/>
        <w:ind w:right="136"/>
        <w:jc w:val="center"/>
        <w:rPr>
          <w:rFonts w:ascii="Times New Roman" w:hAnsi="Times New Roman" w:cs="Times New Roman"/>
          <w:sz w:val="28"/>
          <w:szCs w:val="28"/>
          <w:lang w:val="kk-KZ"/>
        </w:rPr>
      </w:pPr>
    </w:p>
    <w:p w14:paraId="13F2295D" w14:textId="260414FA" w:rsidR="00555A33" w:rsidRDefault="00835571" w:rsidP="00835571">
      <w:pPr>
        <w:tabs>
          <w:tab w:val="left" w:pos="709"/>
        </w:tabs>
        <w:spacing w:before="1" w:after="0" w:line="240" w:lineRule="auto"/>
        <w:ind w:right="136"/>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55A33" w:rsidRPr="002151D4">
        <w:rPr>
          <w:rFonts w:ascii="Times New Roman" w:hAnsi="Times New Roman" w:cs="Times New Roman"/>
          <w:sz w:val="28"/>
          <w:szCs w:val="28"/>
          <w:lang w:val="kk-KZ"/>
        </w:rPr>
        <w:t xml:space="preserve">Егер </w:t>
      </w:r>
      <w:r w:rsidR="00555A33">
        <w:rPr>
          <w:rFonts w:ascii="Times New Roman" w:hAnsi="Times New Roman" w:cs="Times New Roman"/>
          <w:sz w:val="28"/>
          <w:szCs w:val="28"/>
          <w:lang w:val="kk-KZ"/>
        </w:rPr>
        <w:t>УДШТ-тің</w:t>
      </w:r>
      <w:r w:rsidR="00555A33" w:rsidRPr="002151D4">
        <w:rPr>
          <w:rFonts w:ascii="Times New Roman" w:hAnsi="Times New Roman" w:cs="Times New Roman"/>
          <w:sz w:val="28"/>
          <w:szCs w:val="28"/>
          <w:lang w:val="kk-KZ"/>
        </w:rPr>
        <w:t xml:space="preserve"> корпусы</w:t>
      </w:r>
      <w:r w:rsidR="00555A33">
        <w:rPr>
          <w:rFonts w:ascii="Times New Roman" w:hAnsi="Times New Roman" w:cs="Times New Roman"/>
          <w:sz w:val="28"/>
          <w:szCs w:val="28"/>
          <w:lang w:val="kk-KZ"/>
        </w:rPr>
        <w:t>ның пішіні</w:t>
      </w:r>
      <w:r w:rsidR="00555A33" w:rsidRPr="002151D4">
        <w:rPr>
          <w:rFonts w:ascii="Times New Roman" w:hAnsi="Times New Roman" w:cs="Times New Roman"/>
          <w:sz w:val="28"/>
          <w:szCs w:val="28"/>
          <w:lang w:val="kk-KZ"/>
        </w:rPr>
        <w:t xml:space="preserve"> цилиндрлік емес болса, онда </w:t>
      </w:r>
      <w:r w:rsidR="00555A33" w:rsidRPr="00DD7E74">
        <w:rPr>
          <w:position w:val="-20"/>
        </w:rPr>
        <w:object w:dxaOrig="480" w:dyaOrig="440" w14:anchorId="0A5725FE">
          <v:shape id="_x0000_i1071" type="#_x0000_t75" style="width:24pt;height:24pt" o:ole="">
            <v:imagedata r:id="rId94" o:title=""/>
          </v:shape>
          <o:OLEObject Type="Embed" ProgID="Equation.DSMT4" ShapeID="_x0000_i1071" DrawAspect="Content" ObjectID="_1714198093" r:id="rId106"/>
        </w:object>
      </w:r>
      <w:r w:rsidR="00555A33" w:rsidRPr="00230916">
        <w:rPr>
          <w:rFonts w:ascii="Times New Roman" w:hAnsi="Times New Roman" w:cs="Times New Roman"/>
          <w:sz w:val="28"/>
          <w:szCs w:val="28"/>
          <w:lang w:val="kk-KZ"/>
        </w:rPr>
        <w:t>және</w:t>
      </w:r>
      <w:r w:rsidR="00555A33" w:rsidRPr="00963C71">
        <w:rPr>
          <w:lang w:val="kk-KZ"/>
        </w:rPr>
        <w:t xml:space="preserve"> </w:t>
      </w:r>
      <w:r w:rsidR="00555A33" w:rsidRPr="00DD7E74">
        <w:rPr>
          <w:position w:val="-20"/>
        </w:rPr>
        <w:object w:dxaOrig="540" w:dyaOrig="440" w14:anchorId="4C5928AF">
          <v:shape id="_x0000_i1072" type="#_x0000_t75" style="width:30pt;height:24pt" o:ole="">
            <v:imagedata r:id="rId96" o:title=""/>
          </v:shape>
          <o:OLEObject Type="Embed" ProgID="Equation.DSMT4" ShapeID="_x0000_i1072" DrawAspect="Content" ObjectID="_1714198094" r:id="rId107"/>
        </w:object>
      </w:r>
      <w:r w:rsidR="00555A33" w:rsidRPr="002151D4">
        <w:rPr>
          <w:rFonts w:ascii="Times New Roman" w:hAnsi="Times New Roman" w:cs="Times New Roman"/>
          <w:sz w:val="28"/>
          <w:szCs w:val="28"/>
          <w:lang w:val="kk-KZ"/>
        </w:rPr>
        <w:t>коэффициенттер</w:t>
      </w:r>
      <w:r w:rsidR="00555A33">
        <w:rPr>
          <w:rFonts w:ascii="Times New Roman" w:hAnsi="Times New Roman" w:cs="Times New Roman"/>
          <w:sz w:val="28"/>
          <w:szCs w:val="28"/>
          <w:lang w:val="kk-KZ"/>
        </w:rPr>
        <w:t>ін</w:t>
      </w:r>
      <w:r w:rsidR="00555A33" w:rsidRPr="002151D4">
        <w:rPr>
          <w:rFonts w:ascii="Times New Roman" w:hAnsi="Times New Roman" w:cs="Times New Roman"/>
          <w:sz w:val="28"/>
          <w:szCs w:val="28"/>
          <w:lang w:val="kk-KZ"/>
        </w:rPr>
        <w:t xml:space="preserve"> е</w:t>
      </w:r>
      <w:r w:rsidR="00555A33">
        <w:rPr>
          <w:rFonts w:ascii="Times New Roman" w:hAnsi="Times New Roman" w:cs="Times New Roman"/>
          <w:sz w:val="28"/>
          <w:szCs w:val="28"/>
          <w:lang w:val="kk-KZ"/>
        </w:rPr>
        <w:t>се</w:t>
      </w:r>
      <w:r w:rsidR="00555A33" w:rsidRPr="002151D4">
        <w:rPr>
          <w:rFonts w:ascii="Times New Roman" w:hAnsi="Times New Roman" w:cs="Times New Roman"/>
          <w:sz w:val="28"/>
          <w:szCs w:val="28"/>
          <w:lang w:val="kk-KZ"/>
        </w:rPr>
        <w:t>птеу формулалар бойынша орындалады</w:t>
      </w:r>
      <w:r w:rsidR="00131C81">
        <w:rPr>
          <w:rFonts w:ascii="Times New Roman" w:hAnsi="Times New Roman" w:cs="Times New Roman"/>
          <w:sz w:val="28"/>
          <w:szCs w:val="28"/>
          <w:lang w:val="kk-KZ"/>
        </w:rPr>
        <w:t xml:space="preserve"> </w:t>
      </w:r>
      <w:r w:rsidR="00131C81" w:rsidRPr="00BD3ACB">
        <w:rPr>
          <w:rFonts w:ascii="Times New Roman" w:hAnsi="Times New Roman" w:cs="Times New Roman"/>
          <w:sz w:val="28"/>
          <w:szCs w:val="28"/>
          <w:lang w:val="kk-KZ"/>
        </w:rPr>
        <w:t xml:space="preserve">[38, </w:t>
      </w:r>
      <w:r w:rsidR="00131C81" w:rsidRPr="00131C81">
        <w:rPr>
          <w:rFonts w:ascii="Times New Roman" w:hAnsi="Times New Roman" w:cs="Times New Roman"/>
          <w:sz w:val="28"/>
          <w:szCs w:val="28"/>
          <w:lang w:val="kk-KZ"/>
        </w:rPr>
        <w:t>56</w:t>
      </w:r>
      <w:r w:rsidR="00131C81">
        <w:rPr>
          <w:rFonts w:ascii="Times New Roman" w:hAnsi="Times New Roman" w:cs="Times New Roman"/>
          <w:sz w:val="28"/>
          <w:szCs w:val="28"/>
          <w:lang w:val="kk-KZ"/>
        </w:rPr>
        <w:t xml:space="preserve"> б.</w:t>
      </w:r>
      <w:r w:rsidR="00131C81" w:rsidRPr="00BD3ACB">
        <w:rPr>
          <w:rFonts w:ascii="Times New Roman" w:hAnsi="Times New Roman" w:cs="Times New Roman"/>
          <w:sz w:val="28"/>
          <w:szCs w:val="28"/>
          <w:lang w:val="kk-KZ"/>
        </w:rPr>
        <w:t>]</w:t>
      </w:r>
      <w:r w:rsidR="00555A33">
        <w:rPr>
          <w:rFonts w:ascii="Times New Roman" w:hAnsi="Times New Roman" w:cs="Times New Roman"/>
          <w:sz w:val="28"/>
          <w:szCs w:val="28"/>
          <w:lang w:val="kk-KZ"/>
        </w:rPr>
        <w:t>:</w:t>
      </w:r>
    </w:p>
    <w:p w14:paraId="4C299526" w14:textId="77777777" w:rsidR="00555A33" w:rsidRPr="00EF6CD2" w:rsidRDefault="00555A33" w:rsidP="00555A33">
      <w:pPr>
        <w:tabs>
          <w:tab w:val="left" w:pos="709"/>
        </w:tabs>
        <w:spacing w:before="1" w:after="0" w:line="240" w:lineRule="auto"/>
        <w:ind w:right="136"/>
        <w:jc w:val="both"/>
        <w:rPr>
          <w:rFonts w:ascii="Times New Roman" w:hAnsi="Times New Roman" w:cs="Times New Roman"/>
          <w:sz w:val="28"/>
          <w:szCs w:val="28"/>
          <w:lang w:val="kk-KZ"/>
        </w:rPr>
      </w:pPr>
      <w:r w:rsidRPr="00EF6CD2">
        <w:rPr>
          <w:rFonts w:ascii="Times New Roman" w:hAnsi="Times New Roman" w:cs="Times New Roman"/>
          <w:sz w:val="28"/>
          <w:szCs w:val="28"/>
          <w:lang w:val="kk-KZ"/>
        </w:rPr>
        <w:t xml:space="preserve"> </w:t>
      </w:r>
    </w:p>
    <w:p w14:paraId="724BADC4" w14:textId="75EDDD8A" w:rsidR="00555A33" w:rsidRPr="00EF6CD2" w:rsidRDefault="00555A33" w:rsidP="00555A33">
      <w:pPr>
        <w:tabs>
          <w:tab w:val="left" w:pos="709"/>
        </w:tabs>
        <w:spacing w:before="1" w:after="0" w:line="240" w:lineRule="auto"/>
        <w:ind w:left="567" w:right="136"/>
        <w:jc w:val="both"/>
        <w:rPr>
          <w:rFonts w:ascii="Times New Roman" w:hAnsi="Times New Roman" w:cs="Times New Roman"/>
          <w:sz w:val="28"/>
          <w:szCs w:val="28"/>
          <w:lang w:val="kk-KZ"/>
        </w:rPr>
      </w:pPr>
      <w:r w:rsidRPr="00EF6CD2">
        <w:rPr>
          <w:rFonts w:ascii="Times New Roman" w:hAnsi="Times New Roman" w:cs="Times New Roman"/>
          <w:sz w:val="28"/>
          <w:szCs w:val="28"/>
          <w:lang w:val="kk-KZ"/>
        </w:rPr>
        <w:t xml:space="preserve">               </w:t>
      </w:r>
      <w:r w:rsidR="00EC2887">
        <w:rPr>
          <w:rFonts w:ascii="Times New Roman" w:hAnsi="Times New Roman" w:cs="Times New Roman"/>
          <w:sz w:val="28"/>
          <w:szCs w:val="28"/>
          <w:lang w:val="kk-KZ"/>
        </w:rPr>
        <w:t xml:space="preserve">          </w:t>
      </w:r>
      <w:r w:rsidRPr="00EF6CD2">
        <w:rPr>
          <w:rFonts w:ascii="Times New Roman" w:hAnsi="Times New Roman" w:cs="Times New Roman"/>
          <w:sz w:val="28"/>
          <w:szCs w:val="28"/>
          <w:lang w:val="kk-KZ"/>
        </w:rPr>
        <w:t xml:space="preserve">  </w:t>
      </w:r>
      <w:r w:rsidRPr="00DD7E74">
        <w:rPr>
          <w:position w:val="-86"/>
        </w:rPr>
        <w:object w:dxaOrig="3360" w:dyaOrig="1840" w14:anchorId="137AB03F">
          <v:shape id="_x0000_i1073" type="#_x0000_t75" style="width:168pt;height:90pt" o:ole="">
            <v:imagedata r:id="rId108" o:title=""/>
          </v:shape>
          <o:OLEObject Type="Embed" ProgID="Equation.DSMT4" ShapeID="_x0000_i1073" DrawAspect="Content" ObjectID="_1714198095" r:id="rId109"/>
        </w:object>
      </w:r>
      <w:r w:rsidRPr="00EF6CD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C28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F6CD2">
        <w:rPr>
          <w:rFonts w:ascii="Times New Roman" w:hAnsi="Times New Roman" w:cs="Times New Roman"/>
          <w:sz w:val="28"/>
          <w:szCs w:val="28"/>
          <w:lang w:val="kk-KZ"/>
        </w:rPr>
        <w:t>(1</w:t>
      </w:r>
      <w:r w:rsidR="002A1897">
        <w:rPr>
          <w:rFonts w:ascii="Times New Roman" w:hAnsi="Times New Roman" w:cs="Times New Roman"/>
          <w:sz w:val="28"/>
          <w:szCs w:val="28"/>
          <w:lang w:val="kk-KZ"/>
        </w:rPr>
        <w:t>8</w:t>
      </w:r>
      <w:r w:rsidRPr="00EF6CD2">
        <w:rPr>
          <w:rFonts w:ascii="Times New Roman" w:hAnsi="Times New Roman" w:cs="Times New Roman"/>
          <w:sz w:val="28"/>
          <w:szCs w:val="28"/>
          <w:lang w:val="kk-KZ"/>
        </w:rPr>
        <w:t>)</w:t>
      </w:r>
    </w:p>
    <w:p w14:paraId="5C5625AC" w14:textId="77777777" w:rsidR="00555A33" w:rsidRPr="00EF6CD2" w:rsidRDefault="00555A33" w:rsidP="00555A33">
      <w:pPr>
        <w:tabs>
          <w:tab w:val="left" w:pos="709"/>
        </w:tabs>
        <w:spacing w:before="1" w:after="0" w:line="240" w:lineRule="auto"/>
        <w:ind w:left="567" w:right="136"/>
        <w:jc w:val="both"/>
        <w:rPr>
          <w:rFonts w:ascii="Times New Roman" w:hAnsi="Times New Roman" w:cs="Times New Roman"/>
          <w:sz w:val="28"/>
          <w:szCs w:val="28"/>
          <w:lang w:val="kk-KZ"/>
        </w:rPr>
      </w:pPr>
    </w:p>
    <w:p w14:paraId="6FF01FDB" w14:textId="4D568EA4" w:rsidR="00555A33" w:rsidRPr="00EF6CD2" w:rsidRDefault="00555A33" w:rsidP="00555A33">
      <w:pPr>
        <w:tabs>
          <w:tab w:val="left" w:pos="709"/>
        </w:tabs>
        <w:spacing w:before="1" w:after="0" w:line="240" w:lineRule="auto"/>
        <w:ind w:left="567" w:right="136"/>
        <w:jc w:val="both"/>
        <w:rPr>
          <w:rFonts w:ascii="Times New Roman" w:hAnsi="Times New Roman" w:cs="Times New Roman"/>
          <w:sz w:val="28"/>
          <w:szCs w:val="28"/>
          <w:lang w:val="kk-KZ"/>
        </w:rPr>
      </w:pPr>
      <w:r w:rsidRPr="00EF6CD2">
        <w:rPr>
          <w:rFonts w:ascii="Times New Roman" w:hAnsi="Times New Roman" w:cs="Times New Roman"/>
          <w:sz w:val="28"/>
          <w:szCs w:val="28"/>
          <w:lang w:val="kk-KZ"/>
        </w:rPr>
        <w:t xml:space="preserve">            </w:t>
      </w:r>
      <w:r w:rsidR="00EC2887">
        <w:rPr>
          <w:rFonts w:ascii="Times New Roman" w:hAnsi="Times New Roman" w:cs="Times New Roman"/>
          <w:sz w:val="28"/>
          <w:szCs w:val="28"/>
          <w:lang w:val="kk-KZ"/>
        </w:rPr>
        <w:t xml:space="preserve">        </w:t>
      </w:r>
      <w:r w:rsidRPr="00EF6CD2">
        <w:rPr>
          <w:rFonts w:ascii="Times New Roman" w:hAnsi="Times New Roman" w:cs="Times New Roman"/>
          <w:sz w:val="28"/>
          <w:szCs w:val="28"/>
          <w:lang w:val="kk-KZ"/>
        </w:rPr>
        <w:t xml:space="preserve">   </w:t>
      </w:r>
      <w:r w:rsidRPr="00DD7E74">
        <w:rPr>
          <w:position w:val="-92"/>
        </w:rPr>
        <w:object w:dxaOrig="4580" w:dyaOrig="1960" w14:anchorId="64C81F3A">
          <v:shape id="_x0000_i1074" type="#_x0000_t75" style="width:228.6pt;height:96pt" o:ole="">
            <v:imagedata r:id="rId110" o:title=""/>
          </v:shape>
          <o:OLEObject Type="Embed" ProgID="Equation.DSMT4" ShapeID="_x0000_i1074" DrawAspect="Content" ObjectID="_1714198096" r:id="rId111"/>
        </w:object>
      </w:r>
      <w:r w:rsidRPr="00EF6CD2">
        <w:rPr>
          <w:rFonts w:ascii="Times New Roman" w:hAnsi="Times New Roman" w:cs="Times New Roman"/>
          <w:sz w:val="28"/>
          <w:szCs w:val="28"/>
          <w:lang w:val="kk-KZ"/>
        </w:rPr>
        <w:t xml:space="preserve">,        </w:t>
      </w:r>
      <w:r w:rsidR="00EC2887">
        <w:rPr>
          <w:rFonts w:ascii="Times New Roman" w:hAnsi="Times New Roman" w:cs="Times New Roman"/>
          <w:sz w:val="28"/>
          <w:szCs w:val="28"/>
          <w:lang w:val="kk-KZ"/>
        </w:rPr>
        <w:t xml:space="preserve">      </w:t>
      </w:r>
      <w:r w:rsidRPr="00EF6CD2">
        <w:rPr>
          <w:rFonts w:ascii="Times New Roman" w:hAnsi="Times New Roman" w:cs="Times New Roman"/>
          <w:sz w:val="28"/>
          <w:szCs w:val="28"/>
          <w:lang w:val="kk-KZ"/>
        </w:rPr>
        <w:t xml:space="preserve">                 (1</w:t>
      </w:r>
      <w:r w:rsidR="002A1897">
        <w:rPr>
          <w:rFonts w:ascii="Times New Roman" w:hAnsi="Times New Roman" w:cs="Times New Roman"/>
          <w:sz w:val="28"/>
          <w:szCs w:val="28"/>
          <w:lang w:val="kk-KZ"/>
        </w:rPr>
        <w:t>9</w:t>
      </w:r>
      <w:r w:rsidRPr="00EF6CD2">
        <w:rPr>
          <w:rFonts w:ascii="Times New Roman" w:hAnsi="Times New Roman" w:cs="Times New Roman"/>
          <w:sz w:val="28"/>
          <w:szCs w:val="28"/>
          <w:lang w:val="kk-KZ"/>
        </w:rPr>
        <w:t>)</w:t>
      </w:r>
    </w:p>
    <w:p w14:paraId="6A0315BC" w14:textId="77777777" w:rsidR="00555A33" w:rsidRPr="00EF6CD2" w:rsidRDefault="00555A33" w:rsidP="00555A33">
      <w:pPr>
        <w:tabs>
          <w:tab w:val="left" w:pos="709"/>
        </w:tabs>
        <w:spacing w:before="1" w:after="0" w:line="240" w:lineRule="auto"/>
        <w:ind w:left="567" w:right="136"/>
        <w:jc w:val="both"/>
        <w:rPr>
          <w:rFonts w:ascii="Times New Roman" w:hAnsi="Times New Roman" w:cs="Times New Roman"/>
          <w:sz w:val="28"/>
          <w:szCs w:val="28"/>
          <w:lang w:val="kk-KZ"/>
        </w:rPr>
      </w:pPr>
    </w:p>
    <w:p w14:paraId="280B7407" w14:textId="77777777" w:rsidR="00202D00" w:rsidRDefault="00EC2887" w:rsidP="00EC2887">
      <w:pPr>
        <w:tabs>
          <w:tab w:val="left" w:pos="709"/>
        </w:tabs>
        <w:spacing w:before="1" w:after="0" w:line="240" w:lineRule="auto"/>
        <w:ind w:right="13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w:t>
      </w:r>
      <w:r w:rsidR="00555A33">
        <w:rPr>
          <w:rFonts w:ascii="Times New Roman" w:hAnsi="Times New Roman" w:cs="Times New Roman"/>
          <w:sz w:val="28"/>
          <w:szCs w:val="28"/>
          <w:lang w:val="kk-KZ"/>
        </w:rPr>
        <w:t xml:space="preserve">ұнда </w:t>
      </w:r>
      <w:r w:rsidR="00555A33" w:rsidRPr="00EF6CD2">
        <w:rPr>
          <w:rFonts w:ascii="Times New Roman" w:hAnsi="Times New Roman" w:cs="Times New Roman"/>
          <w:i/>
          <w:iCs/>
          <w:sz w:val="28"/>
          <w:szCs w:val="28"/>
          <w:lang w:val="kk-KZ"/>
        </w:rPr>
        <w:t>H</w:t>
      </w:r>
      <w:r w:rsidR="00555A33" w:rsidRPr="00EF6CD2">
        <w:rPr>
          <w:rFonts w:ascii="Times New Roman" w:hAnsi="Times New Roman" w:cs="Times New Roman"/>
          <w:sz w:val="28"/>
          <w:szCs w:val="28"/>
          <w:lang w:val="kk-KZ"/>
        </w:rPr>
        <w:t xml:space="preserve"> – </w:t>
      </w:r>
      <w:r w:rsidR="00555A33">
        <w:rPr>
          <w:rFonts w:ascii="Times New Roman" w:hAnsi="Times New Roman" w:cs="Times New Roman"/>
          <w:sz w:val="28"/>
          <w:szCs w:val="28"/>
          <w:lang w:val="kk-KZ"/>
        </w:rPr>
        <w:t>УДШТ-тің</w:t>
      </w:r>
      <w:r w:rsidR="00555A33" w:rsidRPr="00EF6CD2">
        <w:rPr>
          <w:rFonts w:ascii="Times New Roman" w:hAnsi="Times New Roman" w:cs="Times New Roman"/>
          <w:sz w:val="28"/>
          <w:szCs w:val="28"/>
          <w:lang w:val="kk-KZ"/>
        </w:rPr>
        <w:t xml:space="preserve"> корпусының сыртқы көлденең өлшемінің жартысы оның қабырғасының максималды қалыңдығы нүктесінде;</w:t>
      </w:r>
    </w:p>
    <w:p w14:paraId="3EA4318F" w14:textId="1292E297" w:rsidR="00555A33" w:rsidRPr="00EF6CD2" w:rsidRDefault="00555A33" w:rsidP="00202D00">
      <w:pPr>
        <w:tabs>
          <w:tab w:val="left" w:pos="709"/>
        </w:tabs>
        <w:spacing w:before="1" w:after="0" w:line="240" w:lineRule="auto"/>
        <w:ind w:right="136" w:firstLine="709"/>
        <w:jc w:val="both"/>
        <w:rPr>
          <w:rFonts w:ascii="Times New Roman" w:hAnsi="Times New Roman" w:cs="Times New Roman"/>
          <w:sz w:val="28"/>
          <w:szCs w:val="28"/>
          <w:lang w:val="kk-KZ"/>
        </w:rPr>
      </w:pPr>
      <w:r w:rsidRPr="00F94080">
        <w:rPr>
          <w:rFonts w:ascii="Times New Roman" w:hAnsi="Times New Roman" w:cs="Times New Roman"/>
          <w:i/>
          <w:iCs/>
          <w:sz w:val="28"/>
          <w:szCs w:val="28"/>
          <w:lang w:val="kk-KZ"/>
        </w:rPr>
        <w:t xml:space="preserve"> </w:t>
      </w:r>
      <w:r w:rsidRPr="00EF6CD2">
        <w:rPr>
          <w:rFonts w:ascii="Times New Roman" w:hAnsi="Times New Roman" w:cs="Times New Roman"/>
          <w:i/>
          <w:iCs/>
          <w:sz w:val="28"/>
          <w:szCs w:val="28"/>
          <w:lang w:val="kk-KZ"/>
        </w:rPr>
        <w:t>h</w:t>
      </w:r>
      <w:r w:rsidRPr="00EF6CD2">
        <w:rPr>
          <w:rFonts w:ascii="Times New Roman" w:hAnsi="Times New Roman" w:cs="Times New Roman"/>
          <w:sz w:val="28"/>
          <w:szCs w:val="28"/>
          <w:lang w:val="kk-KZ"/>
        </w:rPr>
        <w:t xml:space="preserve"> – </w:t>
      </w:r>
      <w:r>
        <w:rPr>
          <w:rFonts w:ascii="Times New Roman" w:hAnsi="Times New Roman" w:cs="Times New Roman"/>
          <w:sz w:val="28"/>
          <w:szCs w:val="28"/>
          <w:lang w:val="kk-KZ"/>
        </w:rPr>
        <w:t>УДШТ-тің</w:t>
      </w:r>
      <w:r w:rsidRPr="00EF6CD2">
        <w:rPr>
          <w:rFonts w:ascii="Times New Roman" w:hAnsi="Times New Roman" w:cs="Times New Roman"/>
          <w:sz w:val="28"/>
          <w:szCs w:val="28"/>
          <w:lang w:val="kk-KZ"/>
        </w:rPr>
        <w:t xml:space="preserve"> корпусының сыртқы көлденең өлшемінің жартысы оның қабырғасының </w:t>
      </w:r>
      <w:r>
        <w:rPr>
          <w:rFonts w:ascii="Times New Roman" w:hAnsi="Times New Roman" w:cs="Times New Roman"/>
          <w:sz w:val="28"/>
          <w:szCs w:val="28"/>
          <w:lang w:val="kk-KZ"/>
        </w:rPr>
        <w:t>минимальды</w:t>
      </w:r>
      <w:r w:rsidRPr="00EF6CD2">
        <w:rPr>
          <w:rFonts w:ascii="Times New Roman" w:hAnsi="Times New Roman" w:cs="Times New Roman"/>
          <w:sz w:val="28"/>
          <w:szCs w:val="28"/>
          <w:lang w:val="kk-KZ"/>
        </w:rPr>
        <w:t xml:space="preserve"> қалыңдығы нүктесінде;</w:t>
      </w:r>
    </w:p>
    <w:p w14:paraId="3C0E0E0C" w14:textId="77777777" w:rsidR="00555A33" w:rsidRPr="00EF6CD2" w:rsidRDefault="00555A33" w:rsidP="00555A33">
      <w:pPr>
        <w:tabs>
          <w:tab w:val="left" w:pos="709"/>
        </w:tabs>
        <w:spacing w:before="1" w:after="0" w:line="240" w:lineRule="auto"/>
        <w:ind w:left="1560" w:right="136" w:hanging="1560"/>
        <w:jc w:val="both"/>
        <w:rPr>
          <w:rFonts w:ascii="Times New Roman" w:hAnsi="Times New Roman" w:cs="Times New Roman"/>
          <w:sz w:val="28"/>
          <w:szCs w:val="28"/>
          <w:lang w:val="kk-KZ"/>
        </w:rPr>
      </w:pPr>
    </w:p>
    <w:p w14:paraId="023DA6B3" w14:textId="383056B0" w:rsidR="00555A33" w:rsidRPr="00BD3ACB" w:rsidRDefault="00555A33" w:rsidP="00202D00">
      <w:pPr>
        <w:tabs>
          <w:tab w:val="left" w:pos="709"/>
        </w:tabs>
        <w:spacing w:before="1" w:after="0" w:line="240" w:lineRule="auto"/>
        <w:ind w:right="136"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Pr="00CF3008">
        <w:rPr>
          <w:rFonts w:ascii="Times New Roman" w:hAnsi="Times New Roman" w:cs="Times New Roman"/>
          <w:sz w:val="28"/>
          <w:szCs w:val="28"/>
          <w:lang w:val="kk-KZ"/>
        </w:rPr>
        <w:t>формула бойынша газдың температурасы мен қысымының өзгеруіне байланысты қосымша қатенің мәнін есептеңіз</w:t>
      </w:r>
      <w:r w:rsidR="00BD3ACB">
        <w:rPr>
          <w:rFonts w:ascii="Times New Roman" w:hAnsi="Times New Roman" w:cs="Times New Roman"/>
          <w:sz w:val="28"/>
          <w:szCs w:val="28"/>
          <w:lang w:val="kk-KZ"/>
        </w:rPr>
        <w:t xml:space="preserve"> </w:t>
      </w:r>
      <w:r w:rsidR="00BD3ACB" w:rsidRPr="00BD3ACB">
        <w:rPr>
          <w:rFonts w:ascii="Times New Roman" w:hAnsi="Times New Roman" w:cs="Times New Roman"/>
          <w:sz w:val="28"/>
          <w:szCs w:val="28"/>
          <w:lang w:val="kk-KZ"/>
        </w:rPr>
        <w:t xml:space="preserve">[38, </w:t>
      </w:r>
      <w:r w:rsidR="00131C81" w:rsidRPr="00131C81">
        <w:rPr>
          <w:rFonts w:ascii="Times New Roman" w:hAnsi="Times New Roman" w:cs="Times New Roman"/>
          <w:sz w:val="28"/>
          <w:szCs w:val="28"/>
          <w:lang w:val="kk-KZ"/>
        </w:rPr>
        <w:t>56</w:t>
      </w:r>
      <w:r w:rsidR="00131C81">
        <w:rPr>
          <w:rFonts w:ascii="Times New Roman" w:hAnsi="Times New Roman" w:cs="Times New Roman"/>
          <w:sz w:val="28"/>
          <w:szCs w:val="28"/>
          <w:lang w:val="kk-KZ"/>
        </w:rPr>
        <w:t xml:space="preserve"> б.</w:t>
      </w:r>
      <w:r w:rsidR="00BD3ACB" w:rsidRPr="00BD3ACB">
        <w:rPr>
          <w:rFonts w:ascii="Times New Roman" w:hAnsi="Times New Roman" w:cs="Times New Roman"/>
          <w:sz w:val="28"/>
          <w:szCs w:val="28"/>
          <w:lang w:val="kk-KZ"/>
        </w:rPr>
        <w:t>]</w:t>
      </w:r>
    </w:p>
    <w:p w14:paraId="1230C752" w14:textId="77777777" w:rsidR="00555A33" w:rsidRDefault="00555A33" w:rsidP="00555A33">
      <w:pPr>
        <w:tabs>
          <w:tab w:val="left" w:pos="709"/>
        </w:tabs>
        <w:spacing w:before="1" w:after="0" w:line="240" w:lineRule="auto"/>
        <w:ind w:right="136"/>
        <w:jc w:val="both"/>
        <w:rPr>
          <w:rFonts w:ascii="Times New Roman" w:hAnsi="Times New Roman" w:cs="Times New Roman"/>
          <w:sz w:val="28"/>
          <w:szCs w:val="28"/>
          <w:lang w:val="kk-KZ"/>
        </w:rPr>
      </w:pPr>
    </w:p>
    <w:p w14:paraId="745B414C" w14:textId="25DAA495" w:rsidR="00555A33" w:rsidRPr="00EF6CD2" w:rsidRDefault="00555A33" w:rsidP="00555A33">
      <w:pPr>
        <w:tabs>
          <w:tab w:val="left" w:pos="709"/>
        </w:tabs>
        <w:spacing w:before="1" w:after="0" w:line="240" w:lineRule="auto"/>
        <w:ind w:right="136"/>
        <w:jc w:val="both"/>
        <w:rPr>
          <w:rFonts w:ascii="Times New Roman" w:hAnsi="Times New Roman" w:cs="Times New Roman"/>
          <w:b/>
          <w:bCs/>
          <w:sz w:val="28"/>
          <w:szCs w:val="28"/>
          <w:lang w:val="kk-KZ"/>
        </w:rPr>
      </w:pPr>
      <w:r w:rsidRPr="00EF6CD2">
        <w:rPr>
          <w:rFonts w:ascii="Times New Roman" w:hAnsi="Times New Roman" w:cs="Times New Roman"/>
          <w:sz w:val="28"/>
          <w:szCs w:val="28"/>
          <w:lang w:val="kk-KZ"/>
        </w:rPr>
        <w:t xml:space="preserve">                              </w:t>
      </w:r>
      <w:r w:rsidR="00EC2887">
        <w:rPr>
          <w:rFonts w:ascii="Times New Roman" w:hAnsi="Times New Roman" w:cs="Times New Roman"/>
          <w:sz w:val="28"/>
          <w:szCs w:val="28"/>
          <w:lang w:val="kk-KZ"/>
        </w:rPr>
        <w:t xml:space="preserve">  </w:t>
      </w:r>
      <w:r w:rsidRPr="00EF6CD2">
        <w:rPr>
          <w:rFonts w:ascii="Times New Roman" w:hAnsi="Times New Roman" w:cs="Times New Roman"/>
          <w:sz w:val="28"/>
          <w:szCs w:val="28"/>
          <w:lang w:val="kk-KZ"/>
        </w:rPr>
        <w:t xml:space="preserve">  </w:t>
      </w:r>
      <w:r w:rsidRPr="00DD7E74">
        <w:rPr>
          <w:position w:val="-38"/>
        </w:rPr>
        <w:object w:dxaOrig="4540" w:dyaOrig="880" w14:anchorId="6C62D2B4">
          <v:shape id="_x0000_i1075" type="#_x0000_t75" style="width:227.4pt;height:42pt" o:ole="">
            <v:imagedata r:id="rId112" o:title=""/>
          </v:shape>
          <o:OLEObject Type="Embed" ProgID="Equation.DSMT4" ShapeID="_x0000_i1075" DrawAspect="Content" ObjectID="_1714198097" r:id="rId113"/>
        </w:object>
      </w:r>
      <w:r w:rsidRPr="00EF6CD2">
        <w:rPr>
          <w:rFonts w:ascii="Times New Roman" w:hAnsi="Times New Roman" w:cs="Times New Roman"/>
          <w:sz w:val="28"/>
          <w:szCs w:val="28"/>
          <w:lang w:val="kk-KZ"/>
        </w:rPr>
        <w:t xml:space="preserve">.     </w:t>
      </w:r>
      <w:r w:rsidR="00EC2887">
        <w:rPr>
          <w:rFonts w:ascii="Times New Roman" w:hAnsi="Times New Roman" w:cs="Times New Roman"/>
          <w:sz w:val="28"/>
          <w:szCs w:val="28"/>
          <w:lang w:val="kk-KZ"/>
        </w:rPr>
        <w:t xml:space="preserve">          </w:t>
      </w:r>
      <w:r w:rsidRPr="00EF6CD2">
        <w:rPr>
          <w:rFonts w:ascii="Times New Roman" w:hAnsi="Times New Roman" w:cs="Times New Roman"/>
          <w:sz w:val="28"/>
          <w:szCs w:val="28"/>
          <w:lang w:val="kk-KZ"/>
        </w:rPr>
        <w:t xml:space="preserve">             (</w:t>
      </w:r>
      <w:r w:rsidR="002A1897">
        <w:rPr>
          <w:rFonts w:ascii="Times New Roman" w:hAnsi="Times New Roman" w:cs="Times New Roman"/>
          <w:sz w:val="28"/>
          <w:szCs w:val="28"/>
          <w:lang w:val="kk-KZ"/>
        </w:rPr>
        <w:t>20</w:t>
      </w:r>
      <w:r w:rsidRPr="00EF6CD2">
        <w:rPr>
          <w:rFonts w:ascii="Times New Roman" w:hAnsi="Times New Roman" w:cs="Times New Roman"/>
          <w:sz w:val="28"/>
          <w:szCs w:val="28"/>
          <w:lang w:val="kk-KZ"/>
        </w:rPr>
        <w:t>)</w:t>
      </w:r>
    </w:p>
    <w:p w14:paraId="6BE4ED67" w14:textId="77777777" w:rsidR="00555A33" w:rsidRDefault="00555A33" w:rsidP="00555A33">
      <w:pPr>
        <w:spacing w:after="0" w:line="240" w:lineRule="auto"/>
        <w:ind w:firstLine="708"/>
        <w:jc w:val="both"/>
        <w:rPr>
          <w:rFonts w:ascii="Times New Roman" w:hAnsi="Times New Roman" w:cs="Times New Roman"/>
          <w:b/>
          <w:bCs/>
          <w:sz w:val="28"/>
          <w:szCs w:val="28"/>
          <w:lang w:val="kk-KZ"/>
        </w:rPr>
      </w:pPr>
    </w:p>
    <w:p w14:paraId="48747EBB" w14:textId="779CEC84" w:rsidR="00555A33" w:rsidRDefault="00744492" w:rsidP="00555A33">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w:t>
      </w:r>
      <w:r w:rsidR="00555A33">
        <w:rPr>
          <w:rFonts w:ascii="Times New Roman" w:hAnsi="Times New Roman" w:cs="Times New Roman"/>
          <w:b/>
          <w:bCs/>
          <w:sz w:val="28"/>
          <w:szCs w:val="28"/>
          <w:lang w:val="kk-KZ"/>
        </w:rPr>
        <w:t xml:space="preserve">.3 </w:t>
      </w:r>
      <w:r w:rsidR="00555A33" w:rsidRPr="00D8593B">
        <w:rPr>
          <w:rFonts w:ascii="Times New Roman" w:hAnsi="Times New Roman" w:cs="Times New Roman"/>
          <w:b/>
          <w:bCs/>
          <w:sz w:val="28"/>
          <w:szCs w:val="28"/>
          <w:lang w:val="kk-KZ"/>
        </w:rPr>
        <w:t xml:space="preserve"> Газ шығыны мен көлемін стандартты жағдайларға келтіру әдістері</w:t>
      </w:r>
    </w:p>
    <w:p w14:paraId="382E9E95" w14:textId="7572E02C" w:rsidR="00555A33" w:rsidRDefault="00555A33" w:rsidP="00555A33">
      <w:pPr>
        <w:spacing w:after="0" w:line="240" w:lineRule="auto"/>
        <w:ind w:firstLine="708"/>
        <w:jc w:val="both"/>
        <w:rPr>
          <w:rFonts w:ascii="Times New Roman" w:hAnsi="Times New Roman" w:cs="Times New Roman"/>
          <w:sz w:val="28"/>
          <w:szCs w:val="28"/>
          <w:lang w:val="kk-KZ"/>
        </w:rPr>
      </w:pPr>
      <w:r w:rsidRPr="009413BC">
        <w:rPr>
          <w:rFonts w:ascii="Times New Roman" w:hAnsi="Times New Roman" w:cs="Times New Roman"/>
          <w:sz w:val="28"/>
          <w:szCs w:val="28"/>
          <w:lang w:val="kk-KZ"/>
        </w:rPr>
        <w:t xml:space="preserve">Шығынды және орта параметрлерін өлшеу үшін қолданылатын құралдарға байланысты жұмыс жағдайында газдың көлемдік шығынының немесе көлемінің мәнін стандартты жағдайларға </w:t>
      </w:r>
      <w:r>
        <w:rPr>
          <w:rFonts w:ascii="Times New Roman" w:hAnsi="Times New Roman" w:cs="Times New Roman"/>
          <w:sz w:val="28"/>
          <w:szCs w:val="28"/>
          <w:lang w:val="kk-KZ"/>
        </w:rPr>
        <w:t>келтіру</w:t>
      </w:r>
      <w:r w:rsidRPr="009413BC">
        <w:rPr>
          <w:rFonts w:ascii="Times New Roman" w:hAnsi="Times New Roman" w:cs="Times New Roman"/>
          <w:sz w:val="28"/>
          <w:szCs w:val="28"/>
          <w:lang w:val="kk-KZ"/>
        </w:rPr>
        <w:t xml:space="preserve"> </w:t>
      </w:r>
      <w:r w:rsidR="0033072B">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9413BC">
        <w:rPr>
          <w:rFonts w:ascii="Times New Roman" w:hAnsi="Times New Roman" w:cs="Times New Roman"/>
          <w:sz w:val="28"/>
          <w:szCs w:val="28"/>
          <w:lang w:val="kk-KZ"/>
        </w:rPr>
        <w:t xml:space="preserve"> кестеде келтірілген әдістерді қолдану арқылы орындалады</w:t>
      </w:r>
      <w:r w:rsidR="00673901">
        <w:rPr>
          <w:rFonts w:ascii="Times New Roman" w:hAnsi="Times New Roman" w:cs="Times New Roman"/>
          <w:sz w:val="28"/>
          <w:szCs w:val="28"/>
          <w:lang w:val="kk-KZ"/>
        </w:rPr>
        <w:t xml:space="preserve"> </w:t>
      </w:r>
      <w:r w:rsidR="00673901" w:rsidRPr="00673901">
        <w:rPr>
          <w:rFonts w:ascii="Times New Roman" w:hAnsi="Times New Roman" w:cs="Times New Roman"/>
          <w:sz w:val="28"/>
          <w:szCs w:val="28"/>
          <w:lang w:val="kk-KZ"/>
        </w:rPr>
        <w:t>[38, 17</w:t>
      </w:r>
      <w:r w:rsidR="00673901">
        <w:rPr>
          <w:rFonts w:ascii="Times New Roman" w:hAnsi="Times New Roman" w:cs="Times New Roman"/>
          <w:sz w:val="28"/>
          <w:szCs w:val="28"/>
          <w:lang w:val="kk-KZ"/>
        </w:rPr>
        <w:t xml:space="preserve"> б.</w:t>
      </w:r>
      <w:r w:rsidR="00673901" w:rsidRPr="00673901">
        <w:rPr>
          <w:rFonts w:ascii="Times New Roman" w:hAnsi="Times New Roman" w:cs="Times New Roman"/>
          <w:sz w:val="28"/>
          <w:szCs w:val="28"/>
          <w:lang w:val="kk-KZ"/>
        </w:rPr>
        <w:t>]</w:t>
      </w:r>
      <w:r w:rsidRPr="009413BC">
        <w:rPr>
          <w:rFonts w:ascii="Times New Roman" w:hAnsi="Times New Roman" w:cs="Times New Roman"/>
          <w:sz w:val="28"/>
          <w:szCs w:val="28"/>
          <w:lang w:val="kk-KZ"/>
        </w:rPr>
        <w:t>.</w:t>
      </w:r>
    </w:p>
    <w:p w14:paraId="6F867B04" w14:textId="77777777" w:rsidR="00555A33" w:rsidRDefault="00555A33" w:rsidP="00555A33">
      <w:pPr>
        <w:spacing w:after="0" w:line="240" w:lineRule="auto"/>
        <w:ind w:firstLine="708"/>
        <w:jc w:val="both"/>
        <w:rPr>
          <w:rFonts w:ascii="Times New Roman" w:hAnsi="Times New Roman" w:cs="Times New Roman"/>
          <w:sz w:val="28"/>
          <w:szCs w:val="28"/>
          <w:lang w:val="kk-KZ"/>
        </w:rPr>
      </w:pPr>
    </w:p>
    <w:p w14:paraId="152A2DD6" w14:textId="7F45E756" w:rsidR="00555A33" w:rsidRDefault="0033072B" w:rsidP="00555A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555A33">
        <w:rPr>
          <w:rFonts w:ascii="Times New Roman" w:hAnsi="Times New Roman" w:cs="Times New Roman"/>
          <w:sz w:val="28"/>
          <w:szCs w:val="28"/>
          <w:lang w:val="kk-KZ"/>
        </w:rPr>
        <w:t>-кесте</w:t>
      </w:r>
    </w:p>
    <w:tbl>
      <w:tblPr>
        <w:tblStyle w:val="a9"/>
        <w:tblW w:w="0" w:type="auto"/>
        <w:tblInd w:w="392" w:type="dxa"/>
        <w:tblLook w:val="04A0" w:firstRow="1" w:lastRow="0" w:firstColumn="1" w:lastColumn="0" w:noHBand="0" w:noVBand="1"/>
      </w:tblPr>
      <w:tblGrid>
        <w:gridCol w:w="2438"/>
        <w:gridCol w:w="6515"/>
      </w:tblGrid>
      <w:tr w:rsidR="00555A33" w14:paraId="5CCA282E" w14:textId="77777777" w:rsidTr="00744492">
        <w:tc>
          <w:tcPr>
            <w:tcW w:w="2438" w:type="dxa"/>
          </w:tcPr>
          <w:p w14:paraId="0E2D1514" w14:textId="77777777" w:rsidR="00555A33" w:rsidRPr="00507028" w:rsidRDefault="00555A33" w:rsidP="00650901">
            <w:pPr>
              <w:jc w:val="both"/>
              <w:rPr>
                <w:rFonts w:ascii="Times New Roman" w:hAnsi="Times New Roman" w:cs="Times New Roman"/>
                <w:sz w:val="24"/>
                <w:szCs w:val="24"/>
                <w:lang w:val="kk-KZ"/>
              </w:rPr>
            </w:pPr>
            <w:r w:rsidRPr="00507028">
              <w:rPr>
                <w:rFonts w:ascii="Times New Roman" w:hAnsi="Times New Roman" w:cs="Times New Roman"/>
                <w:sz w:val="24"/>
                <w:szCs w:val="24"/>
                <w:lang w:val="kk-KZ"/>
              </w:rPr>
              <w:t>Әдіс атауы</w:t>
            </w:r>
          </w:p>
        </w:tc>
        <w:tc>
          <w:tcPr>
            <w:tcW w:w="6515" w:type="dxa"/>
          </w:tcPr>
          <w:p w14:paraId="728E6BCA" w14:textId="77777777" w:rsidR="00555A33" w:rsidRPr="00507028" w:rsidRDefault="00555A33" w:rsidP="00650901">
            <w:pPr>
              <w:jc w:val="both"/>
              <w:rPr>
                <w:rFonts w:ascii="Times New Roman" w:hAnsi="Times New Roman" w:cs="Times New Roman"/>
                <w:sz w:val="24"/>
                <w:szCs w:val="24"/>
                <w:lang w:val="kk-KZ"/>
              </w:rPr>
            </w:pPr>
          </w:p>
        </w:tc>
      </w:tr>
      <w:tr w:rsidR="00555A33" w:rsidRPr="00AF3CDD" w14:paraId="4EEC9627" w14:textId="77777777" w:rsidTr="00744492">
        <w:tc>
          <w:tcPr>
            <w:tcW w:w="2438" w:type="dxa"/>
          </w:tcPr>
          <w:p w14:paraId="52745A08" w14:textId="77777777" w:rsidR="00555A33" w:rsidRPr="00507028" w:rsidRDefault="00555A33" w:rsidP="00650901">
            <w:pPr>
              <w:jc w:val="both"/>
              <w:rPr>
                <w:rFonts w:ascii="Times New Roman" w:hAnsi="Times New Roman" w:cs="Times New Roman"/>
                <w:sz w:val="24"/>
                <w:szCs w:val="24"/>
                <w:lang w:val="kk-KZ"/>
              </w:rPr>
            </w:pPr>
            <w:r w:rsidRPr="00BA2EA9">
              <w:rPr>
                <w:rFonts w:ascii="Times New Roman" w:hAnsi="Times New Roman" w:cs="Times New Roman"/>
                <w:i/>
                <w:iCs/>
                <w:sz w:val="24"/>
                <w:szCs w:val="24"/>
                <w:lang w:val="kk-KZ"/>
              </w:rPr>
              <w:t>p</w:t>
            </w:r>
            <w:r w:rsidRPr="00507028">
              <w:rPr>
                <w:rFonts w:ascii="Times New Roman" w:hAnsi="Times New Roman" w:cs="Times New Roman"/>
                <w:i/>
                <w:iCs/>
                <w:sz w:val="24"/>
                <w:szCs w:val="24"/>
                <w:lang w:val="kk-KZ"/>
              </w:rPr>
              <w:t xml:space="preserve"> T Z – </w:t>
            </w:r>
            <w:r w:rsidRPr="00507028">
              <w:rPr>
                <w:rFonts w:ascii="Times New Roman" w:hAnsi="Times New Roman" w:cs="Times New Roman"/>
                <w:sz w:val="24"/>
                <w:szCs w:val="24"/>
                <w:lang w:val="kk-KZ"/>
              </w:rPr>
              <w:t>қайта есептеу</w:t>
            </w:r>
          </w:p>
        </w:tc>
        <w:tc>
          <w:tcPr>
            <w:tcW w:w="6515" w:type="dxa"/>
          </w:tcPr>
          <w:p w14:paraId="54AEBF45" w14:textId="77777777" w:rsidR="00555A33" w:rsidRPr="00507028" w:rsidRDefault="00555A33" w:rsidP="00650901">
            <w:pPr>
              <w:jc w:val="both"/>
              <w:rPr>
                <w:rFonts w:ascii="Times New Roman" w:hAnsi="Times New Roman" w:cs="Times New Roman"/>
                <w:sz w:val="24"/>
                <w:szCs w:val="24"/>
                <w:lang w:val="kk-KZ"/>
              </w:rPr>
            </w:pPr>
            <w:r w:rsidRPr="00507028">
              <w:rPr>
                <w:rFonts w:ascii="Times New Roman" w:hAnsi="Times New Roman" w:cs="Times New Roman"/>
                <w:sz w:val="24"/>
                <w:szCs w:val="24"/>
                <w:lang w:val="kk-KZ"/>
              </w:rPr>
              <w:t>Сығылу коэффициенттері  бар газдар үшін (6.4 қараңыз)</w:t>
            </w:r>
          </w:p>
        </w:tc>
      </w:tr>
      <w:tr w:rsidR="00555A33" w:rsidRPr="00AF3CDD" w14:paraId="5F82C536" w14:textId="77777777" w:rsidTr="00744492">
        <w:tc>
          <w:tcPr>
            <w:tcW w:w="2438" w:type="dxa"/>
          </w:tcPr>
          <w:p w14:paraId="65493912" w14:textId="77777777" w:rsidR="00555A33" w:rsidRPr="00507028" w:rsidRDefault="00555A33" w:rsidP="00650901">
            <w:pPr>
              <w:jc w:val="both"/>
              <w:rPr>
                <w:rFonts w:ascii="Times New Roman" w:hAnsi="Times New Roman" w:cs="Times New Roman"/>
                <w:sz w:val="24"/>
                <w:szCs w:val="24"/>
                <w:lang w:val="kk-KZ"/>
              </w:rPr>
            </w:pPr>
            <w:r>
              <w:rPr>
                <w:rFonts w:ascii="Times New Roman" w:hAnsi="Times New Roman" w:cs="Times New Roman"/>
                <w:i/>
                <w:iCs/>
                <w:sz w:val="24"/>
                <w:szCs w:val="24"/>
                <w:lang w:val="kk-KZ"/>
              </w:rPr>
              <w:t>ρ</w:t>
            </w:r>
            <w:r w:rsidRPr="00507028">
              <w:rPr>
                <w:rFonts w:ascii="Times New Roman" w:hAnsi="Times New Roman" w:cs="Times New Roman"/>
                <w:i/>
                <w:iCs/>
                <w:sz w:val="24"/>
                <w:szCs w:val="24"/>
                <w:lang w:val="kk-KZ"/>
              </w:rPr>
              <w:t xml:space="preserve"> </w:t>
            </w:r>
            <w:r w:rsidRPr="00507028">
              <w:rPr>
                <w:rFonts w:ascii="Times New Roman" w:hAnsi="Times New Roman" w:cs="Times New Roman"/>
                <w:sz w:val="24"/>
                <w:szCs w:val="24"/>
                <w:lang w:val="kk-KZ"/>
              </w:rPr>
              <w:t xml:space="preserve"> </w:t>
            </w:r>
            <w:r w:rsidRPr="00507028">
              <w:rPr>
                <w:rFonts w:ascii="Times New Roman" w:hAnsi="Times New Roman" w:cs="Times New Roman"/>
                <w:i/>
                <w:iCs/>
                <w:sz w:val="24"/>
                <w:szCs w:val="24"/>
                <w:lang w:val="kk-KZ"/>
              </w:rPr>
              <w:t xml:space="preserve">– </w:t>
            </w:r>
            <w:r w:rsidRPr="00507028">
              <w:rPr>
                <w:rFonts w:ascii="Times New Roman" w:hAnsi="Times New Roman" w:cs="Times New Roman"/>
                <w:sz w:val="24"/>
                <w:szCs w:val="24"/>
                <w:lang w:val="kk-KZ"/>
              </w:rPr>
              <w:t>қайта есептеу</w:t>
            </w:r>
          </w:p>
        </w:tc>
        <w:tc>
          <w:tcPr>
            <w:tcW w:w="6515" w:type="dxa"/>
          </w:tcPr>
          <w:p w14:paraId="451F5EC0" w14:textId="77777777" w:rsidR="00555A33" w:rsidRPr="00507028" w:rsidRDefault="00555A33" w:rsidP="00650901">
            <w:pPr>
              <w:jc w:val="both"/>
              <w:rPr>
                <w:rFonts w:ascii="Times New Roman" w:hAnsi="Times New Roman" w:cs="Times New Roman"/>
                <w:sz w:val="24"/>
                <w:szCs w:val="24"/>
                <w:lang w:val="kk-KZ"/>
              </w:rPr>
            </w:pPr>
            <w:r w:rsidRPr="00507028">
              <w:rPr>
                <w:rFonts w:ascii="Times New Roman" w:hAnsi="Times New Roman" w:cs="Times New Roman"/>
                <w:sz w:val="24"/>
                <w:szCs w:val="24"/>
                <w:lang w:val="kk-KZ"/>
              </w:rPr>
              <w:t>Сығылу коэффициенттері (6.4-ті қараңыз) жоқ немесе қолданыстағы есептеу әдістерінің дәлдігі осы стандарттың талаптарына сәйкес келмейтін газдар</w:t>
            </w:r>
          </w:p>
        </w:tc>
      </w:tr>
    </w:tbl>
    <w:p w14:paraId="36D4A42D" w14:textId="77777777" w:rsidR="00555A33" w:rsidRDefault="00555A33" w:rsidP="00555A33">
      <w:pPr>
        <w:spacing w:after="0" w:line="240" w:lineRule="auto"/>
        <w:ind w:firstLine="708"/>
        <w:jc w:val="both"/>
        <w:rPr>
          <w:rFonts w:ascii="Times New Roman" w:hAnsi="Times New Roman" w:cs="Times New Roman"/>
          <w:sz w:val="28"/>
          <w:szCs w:val="28"/>
          <w:lang w:val="kk-KZ"/>
        </w:rPr>
      </w:pPr>
    </w:p>
    <w:p w14:paraId="16AB19FB" w14:textId="37CF87F0" w:rsidR="00555A33" w:rsidRDefault="00744492" w:rsidP="00744492">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A33" w:rsidRPr="00242A25">
        <w:rPr>
          <w:rFonts w:ascii="Times New Roman" w:hAnsi="Times New Roman" w:cs="Times New Roman"/>
          <w:sz w:val="28"/>
          <w:szCs w:val="28"/>
          <w:lang w:val="kk-KZ"/>
        </w:rPr>
        <w:t>«</w:t>
      </w:r>
      <w:r w:rsidR="00555A33" w:rsidRPr="00BA2EA9">
        <w:rPr>
          <w:rFonts w:ascii="Times New Roman" w:hAnsi="Times New Roman" w:cs="Times New Roman"/>
          <w:i/>
          <w:iCs/>
          <w:sz w:val="28"/>
          <w:szCs w:val="28"/>
          <w:lang w:val="kk-KZ"/>
        </w:rPr>
        <w:t>p</w:t>
      </w:r>
      <w:r w:rsidR="00555A33" w:rsidRPr="00242A25">
        <w:rPr>
          <w:rFonts w:ascii="Times New Roman" w:hAnsi="Times New Roman" w:cs="Times New Roman"/>
          <w:i/>
          <w:iCs/>
          <w:sz w:val="28"/>
          <w:szCs w:val="28"/>
          <w:lang w:val="kk-KZ"/>
        </w:rPr>
        <w:t>TZ</w:t>
      </w:r>
      <w:r w:rsidR="00555A33">
        <w:rPr>
          <w:rFonts w:ascii="Times New Roman" w:hAnsi="Times New Roman" w:cs="Times New Roman"/>
          <w:i/>
          <w:iCs/>
          <w:sz w:val="28"/>
          <w:szCs w:val="28"/>
          <w:lang w:val="kk-KZ"/>
        </w:rPr>
        <w:t xml:space="preserve"> </w:t>
      </w:r>
      <w:r w:rsidR="00555A33" w:rsidRPr="00242A25">
        <w:rPr>
          <w:rFonts w:ascii="Times New Roman" w:hAnsi="Times New Roman" w:cs="Times New Roman"/>
          <w:i/>
          <w:iCs/>
          <w:sz w:val="28"/>
          <w:szCs w:val="28"/>
          <w:lang w:val="kk-KZ"/>
        </w:rPr>
        <w:t>–</w:t>
      </w:r>
      <w:r w:rsidR="00555A33">
        <w:rPr>
          <w:rFonts w:ascii="Times New Roman" w:hAnsi="Times New Roman" w:cs="Times New Roman"/>
          <w:i/>
          <w:iCs/>
          <w:sz w:val="28"/>
          <w:szCs w:val="28"/>
          <w:lang w:val="kk-KZ"/>
        </w:rPr>
        <w:t xml:space="preserve"> </w:t>
      </w:r>
      <w:r w:rsidR="00555A33" w:rsidRPr="00242A25">
        <w:rPr>
          <w:rFonts w:ascii="Times New Roman" w:hAnsi="Times New Roman" w:cs="Times New Roman"/>
          <w:sz w:val="28"/>
          <w:szCs w:val="28"/>
          <w:lang w:val="kk-KZ"/>
        </w:rPr>
        <w:t>қайта есептеу</w:t>
      </w:r>
      <w:r w:rsidR="00555A33">
        <w:rPr>
          <w:rFonts w:ascii="Times New Roman" w:hAnsi="Times New Roman" w:cs="Times New Roman"/>
          <w:sz w:val="28"/>
          <w:szCs w:val="28"/>
          <w:lang w:val="kk-KZ"/>
        </w:rPr>
        <w:t>»</w:t>
      </w:r>
      <w:r w:rsidR="00555A33" w:rsidRPr="00242A25">
        <w:rPr>
          <w:rFonts w:ascii="Times New Roman" w:hAnsi="Times New Roman" w:cs="Times New Roman"/>
          <w:sz w:val="28"/>
          <w:szCs w:val="28"/>
          <w:lang w:val="kk-KZ"/>
        </w:rPr>
        <w:t xml:space="preserve"> әдісін </w:t>
      </w:r>
      <w:r w:rsidR="00555A33">
        <w:rPr>
          <w:rFonts w:ascii="Times New Roman" w:hAnsi="Times New Roman" w:cs="Times New Roman"/>
          <w:sz w:val="28"/>
          <w:szCs w:val="28"/>
          <w:lang w:val="kk-KZ"/>
        </w:rPr>
        <w:t>қолданған</w:t>
      </w:r>
      <w:r w:rsidR="00555A33" w:rsidRPr="00242A25">
        <w:rPr>
          <w:rFonts w:ascii="Times New Roman" w:hAnsi="Times New Roman" w:cs="Times New Roman"/>
          <w:sz w:val="28"/>
          <w:szCs w:val="28"/>
          <w:lang w:val="kk-KZ"/>
        </w:rPr>
        <w:t xml:space="preserve"> жағдайда стандартты жағдайларға </w:t>
      </w:r>
      <w:r w:rsidR="00555A33">
        <w:rPr>
          <w:rFonts w:ascii="Times New Roman" w:hAnsi="Times New Roman" w:cs="Times New Roman"/>
          <w:sz w:val="28"/>
          <w:szCs w:val="28"/>
          <w:lang w:val="kk-KZ"/>
        </w:rPr>
        <w:t>келтірілген</w:t>
      </w:r>
      <w:r w:rsidR="00555A33" w:rsidRPr="00242A25">
        <w:rPr>
          <w:rFonts w:ascii="Times New Roman" w:hAnsi="Times New Roman" w:cs="Times New Roman"/>
          <w:sz w:val="28"/>
          <w:szCs w:val="28"/>
          <w:lang w:val="kk-KZ"/>
        </w:rPr>
        <w:t xml:space="preserve"> көлем</w:t>
      </w:r>
      <w:r w:rsidR="00555A33">
        <w:rPr>
          <w:rFonts w:ascii="Times New Roman" w:hAnsi="Times New Roman" w:cs="Times New Roman"/>
          <w:sz w:val="28"/>
          <w:szCs w:val="28"/>
          <w:lang w:val="kk-KZ"/>
        </w:rPr>
        <w:t>дік шығын</w:t>
      </w:r>
      <w:r w:rsidR="00555A33" w:rsidRPr="00242A25">
        <w:rPr>
          <w:rFonts w:ascii="Times New Roman" w:hAnsi="Times New Roman" w:cs="Times New Roman"/>
          <w:sz w:val="28"/>
          <w:szCs w:val="28"/>
          <w:lang w:val="kk-KZ"/>
        </w:rPr>
        <w:t xml:space="preserve"> формула арқылы есептеледі.</w:t>
      </w:r>
    </w:p>
    <w:p w14:paraId="3D107E89" w14:textId="77777777" w:rsidR="00555A33" w:rsidRDefault="00555A33" w:rsidP="00555A33">
      <w:pPr>
        <w:jc w:val="both"/>
        <w:rPr>
          <w:rFonts w:ascii="Times New Roman" w:hAnsi="Times New Roman" w:cs="Times New Roman"/>
          <w:sz w:val="28"/>
          <w:szCs w:val="28"/>
          <w:lang w:val="kk-KZ"/>
        </w:rPr>
      </w:pPr>
    </w:p>
    <w:p w14:paraId="3CD32B21" w14:textId="3BA5395D" w:rsidR="00555A33" w:rsidRPr="003B7550" w:rsidRDefault="00555A33" w:rsidP="00555A33">
      <w:pPr>
        <w:jc w:val="both"/>
        <w:rPr>
          <w:rFonts w:ascii="Times New Roman" w:hAnsi="Times New Roman" w:cs="Times New Roman"/>
          <w:sz w:val="28"/>
          <w:szCs w:val="28"/>
          <w:lang w:val="kk-KZ"/>
        </w:rPr>
      </w:pPr>
      <w:r w:rsidRPr="00DD460A">
        <w:rPr>
          <w:lang w:val="kk-KZ"/>
        </w:rPr>
        <w:t xml:space="preserve">  </w:t>
      </w:r>
      <w:r w:rsidR="00FC6D91">
        <w:rPr>
          <w:lang w:val="kk-KZ"/>
        </w:rPr>
        <w:t xml:space="preserve">                        </w:t>
      </w:r>
      <w:r w:rsidRPr="00DD460A">
        <w:rPr>
          <w:lang w:val="kk-KZ"/>
        </w:rPr>
        <w:t xml:space="preserve">                           </w:t>
      </w:r>
      <w:r w:rsidRPr="00FF46B4">
        <w:rPr>
          <w:position w:val="-36"/>
        </w:rPr>
        <w:object w:dxaOrig="3680" w:dyaOrig="780" w14:anchorId="263A2D0B">
          <v:shape id="_x0000_i1076" type="#_x0000_t75" style="width:186pt;height:42pt" o:ole="">
            <v:imagedata r:id="rId114" o:title=""/>
          </v:shape>
          <o:OLEObject Type="Embed" ProgID="Equation.DSMT4" ShapeID="_x0000_i1076" DrawAspect="Content" ObjectID="_1714198098" r:id="rId115"/>
        </w:object>
      </w:r>
      <w:r w:rsidRPr="003B7550">
        <w:rPr>
          <w:lang w:val="kk-KZ"/>
        </w:rPr>
        <w:t xml:space="preserve">,           </w:t>
      </w:r>
      <w:r w:rsidR="00FC6D91">
        <w:rPr>
          <w:lang w:val="kk-KZ"/>
        </w:rPr>
        <w:t xml:space="preserve">                   </w:t>
      </w:r>
      <w:r w:rsidRPr="003B7550">
        <w:rPr>
          <w:lang w:val="kk-KZ"/>
        </w:rPr>
        <w:t xml:space="preserve">                   </w:t>
      </w:r>
      <w:r w:rsidR="00FC6D91">
        <w:rPr>
          <w:lang w:val="kk-KZ"/>
        </w:rPr>
        <w:t xml:space="preserve"> </w:t>
      </w:r>
      <w:r w:rsidRPr="003B7550">
        <w:rPr>
          <w:lang w:val="kk-KZ"/>
        </w:rPr>
        <w:t xml:space="preserve">     </w:t>
      </w:r>
      <w:r w:rsidRPr="003B7550">
        <w:rPr>
          <w:rFonts w:ascii="Times New Roman" w:hAnsi="Times New Roman" w:cs="Times New Roman"/>
          <w:sz w:val="28"/>
          <w:szCs w:val="28"/>
          <w:lang w:val="kk-KZ"/>
        </w:rPr>
        <w:t>(</w:t>
      </w:r>
      <w:r w:rsidR="002A1897">
        <w:rPr>
          <w:rFonts w:ascii="Times New Roman" w:hAnsi="Times New Roman" w:cs="Times New Roman"/>
          <w:sz w:val="28"/>
          <w:szCs w:val="28"/>
          <w:lang w:val="kk-KZ"/>
        </w:rPr>
        <w:t>21</w:t>
      </w:r>
      <w:r w:rsidRPr="003B7550">
        <w:rPr>
          <w:rFonts w:ascii="Times New Roman" w:hAnsi="Times New Roman" w:cs="Times New Roman"/>
          <w:sz w:val="28"/>
          <w:szCs w:val="28"/>
          <w:lang w:val="kk-KZ"/>
        </w:rPr>
        <w:t>)</w:t>
      </w:r>
    </w:p>
    <w:p w14:paraId="0C2A7745" w14:textId="10FC5713" w:rsidR="00555A33" w:rsidRPr="003B7550" w:rsidRDefault="00555A33" w:rsidP="00555A3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3B75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F46B4">
        <w:rPr>
          <w:position w:val="-36"/>
        </w:rPr>
        <w:object w:dxaOrig="1219" w:dyaOrig="780" w14:anchorId="20DEB6F8">
          <v:shape id="_x0000_i1077" type="#_x0000_t75" style="width:59.4pt;height:42pt" o:ole="">
            <v:imagedata r:id="rId116" o:title=""/>
          </v:shape>
          <o:OLEObject Type="Embed" ProgID="Equation.DSMT4" ShapeID="_x0000_i1077" DrawAspect="Content" ObjectID="_1714198099" r:id="rId117"/>
        </w:object>
      </w:r>
      <w:r w:rsidRPr="003B7550">
        <w:rPr>
          <w:lang w:val="kk-KZ"/>
        </w:rPr>
        <w:t xml:space="preserve">                 </w:t>
      </w:r>
      <w:r w:rsidR="00FC6D91">
        <w:rPr>
          <w:lang w:val="kk-KZ"/>
        </w:rPr>
        <w:t xml:space="preserve">                                                </w:t>
      </w:r>
      <w:r w:rsidRPr="003B7550">
        <w:rPr>
          <w:lang w:val="kk-KZ"/>
        </w:rPr>
        <w:t xml:space="preserve">                                                                </w:t>
      </w:r>
      <w:r w:rsidR="00FC6D91">
        <w:rPr>
          <w:lang w:val="kk-KZ"/>
        </w:rPr>
        <w:t xml:space="preserve"> </w:t>
      </w:r>
      <w:r w:rsidRPr="003B7550">
        <w:rPr>
          <w:lang w:val="kk-KZ"/>
        </w:rPr>
        <w:t xml:space="preserve"> </w:t>
      </w:r>
      <w:r w:rsidRPr="003B7550">
        <w:rPr>
          <w:rFonts w:ascii="Times New Roman" w:hAnsi="Times New Roman" w:cs="Times New Roman"/>
          <w:sz w:val="28"/>
          <w:szCs w:val="28"/>
          <w:lang w:val="kk-KZ"/>
        </w:rPr>
        <w:t>(</w:t>
      </w:r>
      <w:r w:rsidR="002A1897">
        <w:rPr>
          <w:rFonts w:ascii="Times New Roman" w:hAnsi="Times New Roman" w:cs="Times New Roman"/>
          <w:sz w:val="28"/>
          <w:szCs w:val="28"/>
          <w:lang w:val="kk-KZ"/>
        </w:rPr>
        <w:t>22</w:t>
      </w:r>
      <w:r w:rsidRPr="003B7550">
        <w:rPr>
          <w:rFonts w:ascii="Times New Roman" w:hAnsi="Times New Roman" w:cs="Times New Roman"/>
          <w:sz w:val="28"/>
          <w:szCs w:val="28"/>
          <w:lang w:val="kk-KZ"/>
        </w:rPr>
        <w:t>)</w:t>
      </w:r>
    </w:p>
    <w:p w14:paraId="542E4338" w14:textId="77777777" w:rsidR="00555A33" w:rsidRPr="003B7550" w:rsidRDefault="00555A33" w:rsidP="00555A33">
      <w:pPr>
        <w:jc w:val="both"/>
        <w:rPr>
          <w:rFonts w:ascii="Times New Roman" w:hAnsi="Times New Roman" w:cs="Times New Roman"/>
          <w:sz w:val="28"/>
          <w:szCs w:val="28"/>
          <w:lang w:val="kk-KZ"/>
        </w:rPr>
      </w:pPr>
    </w:p>
    <w:p w14:paraId="0DD59B2E" w14:textId="77777777" w:rsidR="00555A33" w:rsidRPr="003B7550" w:rsidRDefault="00555A33" w:rsidP="00555A33">
      <w:pPr>
        <w:ind w:firstLine="708"/>
        <w:jc w:val="both"/>
        <w:rPr>
          <w:rFonts w:ascii="Times New Roman" w:hAnsi="Times New Roman" w:cs="Times New Roman"/>
          <w:sz w:val="28"/>
          <w:szCs w:val="28"/>
          <w:lang w:val="kk-KZ"/>
        </w:rPr>
      </w:pPr>
      <w:r w:rsidRPr="003B7550">
        <w:rPr>
          <w:rFonts w:ascii="Times New Roman" w:hAnsi="Times New Roman" w:cs="Times New Roman"/>
          <w:sz w:val="28"/>
          <w:szCs w:val="28"/>
          <w:lang w:val="kk-KZ"/>
        </w:rPr>
        <w:t xml:space="preserve">Стандартты жағдайға </w:t>
      </w:r>
      <w:r>
        <w:rPr>
          <w:rFonts w:ascii="Times New Roman" w:hAnsi="Times New Roman" w:cs="Times New Roman"/>
          <w:sz w:val="28"/>
          <w:szCs w:val="28"/>
          <w:lang w:val="kk-KZ"/>
        </w:rPr>
        <w:t>келтірілген</w:t>
      </w:r>
      <w:r w:rsidRPr="003B7550">
        <w:rPr>
          <w:rFonts w:ascii="Times New Roman" w:hAnsi="Times New Roman" w:cs="Times New Roman"/>
          <w:sz w:val="28"/>
          <w:szCs w:val="28"/>
          <w:lang w:val="kk-KZ"/>
        </w:rPr>
        <w:t xml:space="preserve"> газ көлемі мына формулалармен есептеледі:</w:t>
      </w:r>
    </w:p>
    <w:p w14:paraId="56AEF366" w14:textId="77777777" w:rsidR="00555A33" w:rsidRPr="003B7550" w:rsidRDefault="00555A33" w:rsidP="00555A33">
      <w:pPr>
        <w:ind w:firstLine="567"/>
        <w:jc w:val="both"/>
        <w:rPr>
          <w:rFonts w:ascii="Times New Roman" w:hAnsi="Times New Roman" w:cs="Times New Roman"/>
          <w:sz w:val="28"/>
          <w:szCs w:val="28"/>
          <w:lang w:val="kk-KZ"/>
        </w:rPr>
      </w:pPr>
      <w:r w:rsidRPr="003B7550">
        <w:rPr>
          <w:rFonts w:ascii="Times New Roman" w:hAnsi="Times New Roman" w:cs="Times New Roman"/>
          <w:sz w:val="28"/>
          <w:szCs w:val="28"/>
          <w:lang w:val="kk-KZ"/>
        </w:rPr>
        <w:t xml:space="preserve">- біркелкі емес </w:t>
      </w:r>
      <w:r w:rsidRPr="00C67BEF">
        <w:rPr>
          <w:rFonts w:ascii="Times New Roman" w:hAnsi="Times New Roman" w:cs="Times New Roman"/>
          <w:sz w:val="28"/>
          <w:szCs w:val="28"/>
          <w:lang w:val="kk-KZ"/>
        </w:rPr>
        <w:t>дискретизация</w:t>
      </w:r>
      <w:r>
        <w:rPr>
          <w:rFonts w:ascii="Times New Roman" w:hAnsi="Times New Roman" w:cs="Times New Roman"/>
          <w:sz w:val="28"/>
          <w:szCs w:val="28"/>
          <w:lang w:val="kk-KZ"/>
        </w:rPr>
        <w:t>ла</w:t>
      </w:r>
      <w:r w:rsidRPr="003B7550">
        <w:rPr>
          <w:rFonts w:ascii="Times New Roman" w:hAnsi="Times New Roman" w:cs="Times New Roman"/>
          <w:sz w:val="28"/>
          <w:szCs w:val="28"/>
          <w:lang w:val="kk-KZ"/>
        </w:rPr>
        <w:t xml:space="preserve">у </w:t>
      </w:r>
      <w:r w:rsidRPr="00FF46B4">
        <w:rPr>
          <w:position w:val="-18"/>
        </w:rPr>
        <w:object w:dxaOrig="420" w:dyaOrig="420" w14:anchorId="1B1E15DF">
          <v:shape id="_x0000_i1078" type="#_x0000_t75" style="width:24pt;height:24pt" o:ole="">
            <v:imagedata r:id="rId118" o:title=""/>
          </v:shape>
          <o:OLEObject Type="Embed" ProgID="Equation.DSMT4" ShapeID="_x0000_i1078" DrawAspect="Content" ObjectID="_1714198100" r:id="rId119"/>
        </w:object>
      </w:r>
      <w:r w:rsidRPr="003B7550">
        <w:rPr>
          <w:rFonts w:ascii="Times New Roman" w:hAnsi="Times New Roman" w:cs="Times New Roman"/>
          <w:sz w:val="28"/>
          <w:szCs w:val="28"/>
          <w:lang w:val="kk-KZ"/>
        </w:rPr>
        <w:t xml:space="preserve"> интервалдарымен </w:t>
      </w:r>
      <w:r w:rsidRPr="00C67BEF">
        <w:rPr>
          <w:rFonts w:ascii="Times New Roman" w:hAnsi="Times New Roman" w:cs="Times New Roman"/>
          <w:sz w:val="28"/>
          <w:szCs w:val="28"/>
        </w:rPr>
        <w:t>τ</w:t>
      </w:r>
      <w:r w:rsidRPr="003B7550">
        <w:rPr>
          <w:rFonts w:ascii="Times New Roman" w:hAnsi="Times New Roman" w:cs="Times New Roman"/>
          <w:sz w:val="28"/>
          <w:szCs w:val="28"/>
          <w:lang w:val="kk-KZ"/>
        </w:rPr>
        <w:t xml:space="preserve"> уақыт бойынша </w:t>
      </w:r>
      <w:r w:rsidRPr="00C67BEF">
        <w:rPr>
          <w:rFonts w:ascii="Times New Roman" w:hAnsi="Times New Roman" w:cs="Times New Roman"/>
          <w:sz w:val="28"/>
          <w:szCs w:val="28"/>
          <w:lang w:val="kk-KZ"/>
        </w:rPr>
        <w:t>шығынның</w:t>
      </w:r>
      <w:r w:rsidRPr="003B7550">
        <w:rPr>
          <w:rFonts w:ascii="Times New Roman" w:hAnsi="Times New Roman" w:cs="Times New Roman"/>
          <w:sz w:val="28"/>
          <w:szCs w:val="28"/>
          <w:lang w:val="kk-KZ"/>
        </w:rPr>
        <w:t xml:space="preserve"> функциялар</w:t>
      </w:r>
      <w:r w:rsidRPr="00C67BEF">
        <w:rPr>
          <w:rFonts w:ascii="Times New Roman" w:hAnsi="Times New Roman" w:cs="Times New Roman"/>
          <w:sz w:val="28"/>
          <w:szCs w:val="28"/>
          <w:lang w:val="kk-KZ"/>
        </w:rPr>
        <w:t>ын</w:t>
      </w:r>
      <w:r w:rsidRPr="003B7550">
        <w:rPr>
          <w:rFonts w:ascii="Times New Roman" w:hAnsi="Times New Roman" w:cs="Times New Roman"/>
          <w:sz w:val="28"/>
          <w:szCs w:val="28"/>
          <w:lang w:val="kk-KZ"/>
        </w:rPr>
        <w:t xml:space="preserve"> дискретті интегралдаумен</w:t>
      </w:r>
    </w:p>
    <w:p w14:paraId="10BC7908" w14:textId="3F573E43" w:rsidR="00555A33" w:rsidRDefault="00FC6D91" w:rsidP="00555A33">
      <w:pPr>
        <w:ind w:firstLine="1276"/>
        <w:rPr>
          <w:rFonts w:ascii="Times New Roman" w:hAnsi="Times New Roman" w:cs="Times New Roman"/>
          <w:sz w:val="28"/>
          <w:szCs w:val="28"/>
          <w:lang w:val="kk-KZ"/>
        </w:rPr>
      </w:pPr>
      <w:r w:rsidRPr="000013C5">
        <w:rPr>
          <w:lang w:val="kk-KZ"/>
        </w:rPr>
        <w:lastRenderedPageBreak/>
        <w:t xml:space="preserve">     </w:t>
      </w:r>
      <w:r w:rsidR="00555A33" w:rsidRPr="00FF46B4">
        <w:rPr>
          <w:position w:val="-38"/>
        </w:rPr>
        <w:object w:dxaOrig="5400" w:dyaOrig="920" w14:anchorId="6C39D451">
          <v:shape id="_x0000_i1079" type="#_x0000_t75" style="width:270pt;height:48pt" o:ole="">
            <v:imagedata r:id="rId120" o:title=""/>
          </v:shape>
          <o:OLEObject Type="Embed" ProgID="Equation.DSMT4" ShapeID="_x0000_i1079" DrawAspect="Content" ObjectID="_1714198101" r:id="rId121"/>
        </w:object>
      </w:r>
      <w:r w:rsidR="00555A33">
        <w:rPr>
          <w:lang w:val="kk-KZ"/>
        </w:rPr>
        <w:t xml:space="preserve">;                 </w:t>
      </w:r>
      <w:r>
        <w:rPr>
          <w:lang w:val="kk-KZ"/>
        </w:rPr>
        <w:t xml:space="preserve">             </w:t>
      </w:r>
      <w:r w:rsidR="00555A33">
        <w:rPr>
          <w:lang w:val="kk-KZ"/>
        </w:rPr>
        <w:t xml:space="preserve">             </w:t>
      </w:r>
      <w:r w:rsidR="00555A33" w:rsidRPr="00AD5E1D">
        <w:rPr>
          <w:rFonts w:ascii="Times New Roman" w:hAnsi="Times New Roman" w:cs="Times New Roman"/>
          <w:sz w:val="28"/>
          <w:szCs w:val="28"/>
          <w:lang w:val="kk-KZ"/>
        </w:rPr>
        <w:t>(</w:t>
      </w:r>
      <w:r w:rsidR="002A1897">
        <w:rPr>
          <w:rFonts w:ascii="Times New Roman" w:hAnsi="Times New Roman" w:cs="Times New Roman"/>
          <w:sz w:val="28"/>
          <w:szCs w:val="28"/>
          <w:lang w:val="kk-KZ"/>
        </w:rPr>
        <w:t>23</w:t>
      </w:r>
      <w:r w:rsidR="00555A33" w:rsidRPr="00AD5E1D">
        <w:rPr>
          <w:rFonts w:ascii="Times New Roman" w:hAnsi="Times New Roman" w:cs="Times New Roman"/>
          <w:sz w:val="28"/>
          <w:szCs w:val="28"/>
          <w:lang w:val="kk-KZ"/>
        </w:rPr>
        <w:t>)</w:t>
      </w:r>
    </w:p>
    <w:p w14:paraId="297BEDBE" w14:textId="77777777" w:rsidR="00555A33" w:rsidRPr="0090587B" w:rsidRDefault="00555A33" w:rsidP="00555A3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0587B">
        <w:rPr>
          <w:rFonts w:ascii="Times New Roman" w:hAnsi="Times New Roman" w:cs="Times New Roman"/>
          <w:sz w:val="28"/>
          <w:szCs w:val="28"/>
          <w:lang w:val="kk-KZ"/>
        </w:rPr>
        <w:t>біркелкі дискретизация</w:t>
      </w:r>
      <w:r>
        <w:rPr>
          <w:rFonts w:ascii="Times New Roman" w:hAnsi="Times New Roman" w:cs="Times New Roman"/>
          <w:sz w:val="28"/>
          <w:szCs w:val="28"/>
          <w:lang w:val="kk-KZ"/>
        </w:rPr>
        <w:t>ла</w:t>
      </w:r>
      <w:r w:rsidRPr="0090587B">
        <w:rPr>
          <w:rFonts w:ascii="Times New Roman" w:hAnsi="Times New Roman" w:cs="Times New Roman"/>
          <w:sz w:val="28"/>
          <w:szCs w:val="28"/>
          <w:lang w:val="kk-KZ"/>
        </w:rPr>
        <w:t xml:space="preserve">у </w:t>
      </w:r>
      <w:r w:rsidRPr="00487C02">
        <w:rPr>
          <w:position w:val="-6"/>
        </w:rPr>
        <w:object w:dxaOrig="360" w:dyaOrig="240" w14:anchorId="01930C22">
          <v:shape id="_x0000_i1080" type="#_x0000_t75" style="width:18pt;height:12.6pt" o:ole="">
            <v:imagedata r:id="rId122" o:title=""/>
          </v:shape>
          <o:OLEObject Type="Embed" ProgID="Equation.DSMT4" ShapeID="_x0000_i1080" DrawAspect="Content" ObjectID="_1714198102" r:id="rId123"/>
        </w:object>
      </w:r>
      <w:r w:rsidRPr="0090587B">
        <w:rPr>
          <w:rFonts w:ascii="Times New Roman" w:hAnsi="Times New Roman" w:cs="Times New Roman"/>
          <w:sz w:val="28"/>
          <w:szCs w:val="28"/>
          <w:lang w:val="kk-KZ"/>
        </w:rPr>
        <w:t xml:space="preserve"> интервалдарымен </w:t>
      </w:r>
      <w:r w:rsidRPr="0090587B">
        <w:rPr>
          <w:rFonts w:ascii="Times New Roman" w:hAnsi="Times New Roman" w:cs="Times New Roman"/>
          <w:sz w:val="28"/>
          <w:szCs w:val="28"/>
        </w:rPr>
        <w:t>τ</w:t>
      </w:r>
      <w:r w:rsidRPr="0090587B">
        <w:rPr>
          <w:rFonts w:ascii="Times New Roman" w:hAnsi="Times New Roman" w:cs="Times New Roman"/>
          <w:sz w:val="28"/>
          <w:szCs w:val="28"/>
          <w:lang w:val="kk-KZ"/>
        </w:rPr>
        <w:t xml:space="preserve"> уақыт бойынша шығынның функцияларын дискретті интегралдаумен</w:t>
      </w:r>
    </w:p>
    <w:p w14:paraId="125C5097" w14:textId="77777777" w:rsidR="00555A33" w:rsidRDefault="00555A33" w:rsidP="00555A33">
      <w:pPr>
        <w:rPr>
          <w:rFonts w:ascii="Times New Roman" w:hAnsi="Times New Roman" w:cs="Times New Roman"/>
          <w:sz w:val="36"/>
          <w:szCs w:val="36"/>
          <w:lang w:val="kk-KZ"/>
        </w:rPr>
      </w:pPr>
      <w:r>
        <w:rPr>
          <w:rFonts w:ascii="Times New Roman" w:hAnsi="Times New Roman" w:cs="Times New Roman"/>
          <w:sz w:val="36"/>
          <w:szCs w:val="36"/>
          <w:lang w:val="kk-KZ"/>
        </w:rPr>
        <w:t xml:space="preserve">                    </w:t>
      </w:r>
    </w:p>
    <w:p w14:paraId="7A8C7E07" w14:textId="2E3A867E" w:rsidR="00555A33" w:rsidRPr="003B7550" w:rsidRDefault="00555A33" w:rsidP="00555A33">
      <w:pPr>
        <w:rPr>
          <w:rFonts w:ascii="Times New Roman" w:hAnsi="Times New Roman" w:cs="Times New Roman"/>
          <w:sz w:val="28"/>
          <w:szCs w:val="28"/>
          <w:lang w:val="kk-KZ"/>
        </w:rPr>
      </w:pPr>
      <w:r w:rsidRPr="0090587B">
        <w:rPr>
          <w:lang w:val="kk-KZ"/>
        </w:rPr>
        <w:t xml:space="preserve">                           </w:t>
      </w:r>
      <w:r w:rsidR="00FC6D91">
        <w:rPr>
          <w:lang w:val="kk-KZ"/>
        </w:rPr>
        <w:t xml:space="preserve"> </w:t>
      </w:r>
      <w:r w:rsidRPr="00FF46B4">
        <w:rPr>
          <w:position w:val="-38"/>
        </w:rPr>
        <w:object w:dxaOrig="5539" w:dyaOrig="920" w14:anchorId="01452CA0">
          <v:shape id="_x0000_i1081" type="#_x0000_t75" style="width:276.6pt;height:48pt" o:ole="">
            <v:imagedata r:id="rId124" o:title=""/>
          </v:shape>
          <o:OLEObject Type="Embed" ProgID="Equation.DSMT4" ShapeID="_x0000_i1081" DrawAspect="Content" ObjectID="_1714198103" r:id="rId125"/>
        </w:object>
      </w:r>
      <w:r>
        <w:rPr>
          <w:rFonts w:ascii="Times New Roman" w:hAnsi="Times New Roman" w:cs="Times New Roman"/>
          <w:sz w:val="28"/>
          <w:szCs w:val="28"/>
          <w:lang w:val="kk-KZ"/>
        </w:rPr>
        <w:t xml:space="preserve">;                    </w:t>
      </w:r>
      <w:r w:rsidR="00FC6D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B7550">
        <w:rPr>
          <w:rFonts w:ascii="Times New Roman" w:hAnsi="Times New Roman" w:cs="Times New Roman"/>
          <w:sz w:val="28"/>
          <w:szCs w:val="28"/>
          <w:lang w:val="kk-KZ"/>
        </w:rPr>
        <w:t>(</w:t>
      </w:r>
      <w:r w:rsidR="002A1897">
        <w:rPr>
          <w:rFonts w:ascii="Times New Roman" w:hAnsi="Times New Roman" w:cs="Times New Roman"/>
          <w:sz w:val="28"/>
          <w:szCs w:val="28"/>
          <w:lang w:val="kk-KZ"/>
        </w:rPr>
        <w:t>24</w:t>
      </w:r>
      <w:r w:rsidRPr="003B7550">
        <w:rPr>
          <w:rFonts w:ascii="Times New Roman" w:hAnsi="Times New Roman" w:cs="Times New Roman"/>
          <w:sz w:val="28"/>
          <w:szCs w:val="28"/>
          <w:lang w:val="kk-KZ"/>
        </w:rPr>
        <w:t>)</w:t>
      </w:r>
    </w:p>
    <w:p w14:paraId="7ACBD630" w14:textId="77777777" w:rsidR="00555A33" w:rsidRDefault="00555A33" w:rsidP="00A40AAF">
      <w:pPr>
        <w:ind w:firstLine="709"/>
        <w:rPr>
          <w:rFonts w:ascii="Times New Roman" w:hAnsi="Times New Roman" w:cs="Times New Roman"/>
          <w:sz w:val="28"/>
          <w:szCs w:val="28"/>
          <w:lang w:val="kk-KZ"/>
        </w:rPr>
      </w:pPr>
      <w:r w:rsidRPr="003B7550">
        <w:rPr>
          <w:rFonts w:ascii="Times New Roman" w:hAnsi="Times New Roman" w:cs="Times New Roman"/>
          <w:sz w:val="28"/>
          <w:szCs w:val="28"/>
          <w:lang w:val="kk-KZ"/>
        </w:rPr>
        <w:t>- газ к</w:t>
      </w:r>
      <w:r>
        <w:rPr>
          <w:rFonts w:ascii="Times New Roman" w:hAnsi="Times New Roman" w:cs="Times New Roman"/>
          <w:sz w:val="28"/>
          <w:szCs w:val="28"/>
          <w:lang w:val="kk-KZ"/>
        </w:rPr>
        <w:t>өлемін дискретизациялау</w:t>
      </w:r>
    </w:p>
    <w:p w14:paraId="78E4F52E" w14:textId="77777777" w:rsidR="00555A33" w:rsidRDefault="00555A33" w:rsidP="00555A33">
      <w:pPr>
        <w:ind w:firstLine="567"/>
        <w:rPr>
          <w:rFonts w:ascii="Times New Roman" w:hAnsi="Times New Roman" w:cs="Times New Roman"/>
          <w:sz w:val="28"/>
          <w:szCs w:val="28"/>
          <w:lang w:val="kk-KZ"/>
        </w:rPr>
      </w:pPr>
    </w:p>
    <w:p w14:paraId="029EEEC2" w14:textId="1DC2BA0C" w:rsidR="00555A33" w:rsidRPr="003B7550" w:rsidRDefault="00270E06" w:rsidP="00555A33">
      <w:pPr>
        <w:ind w:firstLine="567"/>
        <w:rPr>
          <w:rFonts w:ascii="Times New Roman" w:hAnsi="Times New Roman" w:cs="Times New Roman"/>
          <w:sz w:val="28"/>
          <w:szCs w:val="28"/>
          <w:lang w:val="kk-KZ"/>
        </w:rPr>
      </w:pPr>
      <w:r>
        <w:rPr>
          <w:lang w:val="kk-KZ"/>
        </w:rPr>
        <w:t xml:space="preserve">            </w:t>
      </w:r>
      <w:r w:rsidR="00555A33" w:rsidRPr="00FF46B4">
        <w:rPr>
          <w:position w:val="-38"/>
        </w:rPr>
        <w:object w:dxaOrig="5160" w:dyaOrig="920" w14:anchorId="55CDB969">
          <v:shape id="_x0000_i1082" type="#_x0000_t75" style="width:258pt;height:48pt" o:ole="">
            <v:imagedata r:id="rId126" o:title=""/>
          </v:shape>
          <o:OLEObject Type="Embed" ProgID="Equation.DSMT4" ShapeID="_x0000_i1082" DrawAspect="Content" ObjectID="_1714198104" r:id="rId127"/>
        </w:object>
      </w:r>
      <w:r w:rsidR="00555A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E65F1">
        <w:rPr>
          <w:rFonts w:ascii="Times New Roman" w:hAnsi="Times New Roman" w:cs="Times New Roman"/>
          <w:sz w:val="28"/>
          <w:szCs w:val="28"/>
          <w:lang w:val="kk-KZ"/>
        </w:rPr>
        <w:t xml:space="preserve">     </w:t>
      </w:r>
      <w:r w:rsidR="00555A33">
        <w:rPr>
          <w:rFonts w:ascii="Times New Roman" w:hAnsi="Times New Roman" w:cs="Times New Roman"/>
          <w:sz w:val="28"/>
          <w:szCs w:val="28"/>
          <w:lang w:val="kk-KZ"/>
        </w:rPr>
        <w:t xml:space="preserve">                        </w:t>
      </w:r>
      <w:r w:rsidR="00555A33" w:rsidRPr="003B7550">
        <w:rPr>
          <w:rFonts w:ascii="Times New Roman" w:hAnsi="Times New Roman" w:cs="Times New Roman"/>
          <w:sz w:val="28"/>
          <w:szCs w:val="28"/>
          <w:lang w:val="kk-KZ"/>
        </w:rPr>
        <w:t>(</w:t>
      </w:r>
      <w:r w:rsidR="002A1897">
        <w:rPr>
          <w:rFonts w:ascii="Times New Roman" w:hAnsi="Times New Roman" w:cs="Times New Roman"/>
          <w:sz w:val="28"/>
          <w:szCs w:val="28"/>
          <w:lang w:val="kk-KZ"/>
        </w:rPr>
        <w:t>25</w:t>
      </w:r>
      <w:r w:rsidR="00555A33" w:rsidRPr="003B7550">
        <w:rPr>
          <w:rFonts w:ascii="Times New Roman" w:hAnsi="Times New Roman" w:cs="Times New Roman"/>
          <w:sz w:val="28"/>
          <w:szCs w:val="28"/>
          <w:lang w:val="kk-KZ"/>
        </w:rPr>
        <w:t>)</w:t>
      </w:r>
    </w:p>
    <w:p w14:paraId="263A447F" w14:textId="77777777" w:rsidR="00555A33" w:rsidRPr="003B7550" w:rsidRDefault="00555A33" w:rsidP="00555A33">
      <w:pPr>
        <w:ind w:firstLine="567"/>
        <w:rPr>
          <w:rFonts w:ascii="Times New Roman" w:hAnsi="Times New Roman" w:cs="Times New Roman"/>
          <w:sz w:val="28"/>
          <w:szCs w:val="28"/>
          <w:lang w:val="kk-KZ"/>
        </w:rPr>
      </w:pPr>
    </w:p>
    <w:p w14:paraId="24628293" w14:textId="4EABE27B" w:rsidR="00555A33" w:rsidRPr="00DD460A" w:rsidRDefault="00744492" w:rsidP="00A40AAF">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A33" w:rsidRPr="00242A25">
        <w:rPr>
          <w:rFonts w:ascii="Times New Roman" w:hAnsi="Times New Roman" w:cs="Times New Roman"/>
          <w:sz w:val="28"/>
          <w:szCs w:val="28"/>
          <w:lang w:val="kk-KZ"/>
        </w:rPr>
        <w:t>«</w:t>
      </w:r>
      <w:r w:rsidR="00555A33">
        <w:rPr>
          <w:rFonts w:ascii="Times New Roman" w:hAnsi="Times New Roman" w:cs="Times New Roman"/>
          <w:sz w:val="28"/>
          <w:szCs w:val="28"/>
          <w:lang w:val="kk-KZ"/>
        </w:rPr>
        <w:t xml:space="preserve"> </w:t>
      </w:r>
      <w:r w:rsidR="00555A33">
        <w:rPr>
          <w:rFonts w:ascii="Times New Roman" w:hAnsi="Times New Roman" w:cs="Times New Roman"/>
          <w:i/>
          <w:iCs/>
          <w:sz w:val="28"/>
          <w:szCs w:val="28"/>
          <w:lang w:val="kk-KZ"/>
        </w:rPr>
        <w:t>ρ</w:t>
      </w:r>
      <w:r w:rsidR="00555A33" w:rsidRPr="00242A25">
        <w:rPr>
          <w:rFonts w:ascii="Times New Roman" w:hAnsi="Times New Roman" w:cs="Times New Roman"/>
          <w:i/>
          <w:iCs/>
          <w:sz w:val="28"/>
          <w:szCs w:val="28"/>
          <w:lang w:val="kk-KZ"/>
        </w:rPr>
        <w:t xml:space="preserve"> – </w:t>
      </w:r>
      <w:r w:rsidR="00555A33" w:rsidRPr="00242A25">
        <w:rPr>
          <w:rFonts w:ascii="Times New Roman" w:hAnsi="Times New Roman" w:cs="Times New Roman"/>
          <w:sz w:val="28"/>
          <w:szCs w:val="28"/>
          <w:lang w:val="kk-KZ"/>
        </w:rPr>
        <w:t>қайта есептеу</w:t>
      </w:r>
      <w:r w:rsidR="00555A33">
        <w:rPr>
          <w:rFonts w:ascii="Times New Roman" w:hAnsi="Times New Roman" w:cs="Times New Roman"/>
          <w:sz w:val="28"/>
          <w:szCs w:val="28"/>
          <w:lang w:val="kk-KZ"/>
        </w:rPr>
        <w:t>»</w:t>
      </w:r>
      <w:r w:rsidR="00555A33" w:rsidRPr="00242A25">
        <w:rPr>
          <w:rFonts w:ascii="Times New Roman" w:hAnsi="Times New Roman" w:cs="Times New Roman"/>
          <w:sz w:val="28"/>
          <w:szCs w:val="28"/>
          <w:lang w:val="kk-KZ"/>
        </w:rPr>
        <w:t xml:space="preserve"> </w:t>
      </w:r>
      <w:r w:rsidR="00555A33" w:rsidRPr="00DD460A">
        <w:rPr>
          <w:rFonts w:ascii="Times New Roman" w:hAnsi="Times New Roman" w:cs="Times New Roman"/>
          <w:sz w:val="28"/>
          <w:szCs w:val="28"/>
          <w:lang w:val="kk-KZ"/>
        </w:rPr>
        <w:t xml:space="preserve">әдісін қолданған жағдайда стандартты жағдайға </w:t>
      </w:r>
      <w:r w:rsidR="00555A33">
        <w:rPr>
          <w:rFonts w:ascii="Times New Roman" w:hAnsi="Times New Roman" w:cs="Times New Roman"/>
          <w:sz w:val="28"/>
          <w:szCs w:val="28"/>
          <w:lang w:val="kk-KZ"/>
        </w:rPr>
        <w:t>келтірілген</w:t>
      </w:r>
      <w:r w:rsidR="00555A33" w:rsidRPr="00DD460A">
        <w:rPr>
          <w:rFonts w:ascii="Times New Roman" w:hAnsi="Times New Roman" w:cs="Times New Roman"/>
          <w:sz w:val="28"/>
          <w:szCs w:val="28"/>
          <w:lang w:val="kk-KZ"/>
        </w:rPr>
        <w:t xml:space="preserve"> көлемдік шығын формула </w:t>
      </w:r>
      <w:r w:rsidR="00555A33">
        <w:rPr>
          <w:rFonts w:ascii="Times New Roman" w:hAnsi="Times New Roman" w:cs="Times New Roman"/>
          <w:sz w:val="28"/>
          <w:szCs w:val="28"/>
          <w:lang w:val="kk-KZ"/>
        </w:rPr>
        <w:t>арқылы</w:t>
      </w:r>
      <w:r w:rsidR="00555A33" w:rsidRPr="00DD460A">
        <w:rPr>
          <w:rFonts w:ascii="Times New Roman" w:hAnsi="Times New Roman" w:cs="Times New Roman"/>
          <w:sz w:val="28"/>
          <w:szCs w:val="28"/>
          <w:lang w:val="kk-KZ"/>
        </w:rPr>
        <w:t xml:space="preserve"> есептеледі.</w:t>
      </w:r>
    </w:p>
    <w:p w14:paraId="69B136C7" w14:textId="516F3A76" w:rsidR="00555A33" w:rsidRPr="003B7550" w:rsidRDefault="006E65F1" w:rsidP="00555A33">
      <w:pPr>
        <w:ind w:firstLine="1985"/>
        <w:rPr>
          <w:rFonts w:ascii="Times New Roman" w:hAnsi="Times New Roman" w:cs="Times New Roman"/>
          <w:sz w:val="28"/>
          <w:szCs w:val="28"/>
          <w:lang w:val="kk-KZ"/>
        </w:rPr>
      </w:pPr>
      <w:r w:rsidRPr="006E65F1">
        <w:rPr>
          <w:lang w:val="kk-KZ"/>
        </w:rPr>
        <w:t xml:space="preserve">                  </w:t>
      </w:r>
      <w:r w:rsidR="00555A33" w:rsidRPr="00FF46B4">
        <w:rPr>
          <w:position w:val="-32"/>
        </w:rPr>
        <w:object w:dxaOrig="1280" w:dyaOrig="700" w14:anchorId="504EDAD4">
          <v:shape id="_x0000_i1083" type="#_x0000_t75" style="width:66pt;height:36pt" o:ole="">
            <v:imagedata r:id="rId128" o:title=""/>
          </v:shape>
          <o:OLEObject Type="Embed" ProgID="Equation.DSMT4" ShapeID="_x0000_i1083" DrawAspect="Content" ObjectID="_1714198105" r:id="rId129"/>
        </w:object>
      </w:r>
      <w:r w:rsidR="00555A33" w:rsidRPr="003B7550">
        <w:rPr>
          <w:lang w:val="kk-KZ"/>
        </w:rPr>
        <w:t xml:space="preserve">                                                                                                   </w:t>
      </w:r>
      <w:r w:rsidR="00555A33" w:rsidRPr="003B7550">
        <w:rPr>
          <w:rFonts w:ascii="Times New Roman" w:hAnsi="Times New Roman" w:cs="Times New Roman"/>
          <w:sz w:val="28"/>
          <w:szCs w:val="28"/>
          <w:lang w:val="kk-KZ"/>
        </w:rPr>
        <w:t>(</w:t>
      </w:r>
      <w:r w:rsidR="002A1897">
        <w:rPr>
          <w:rFonts w:ascii="Times New Roman" w:hAnsi="Times New Roman" w:cs="Times New Roman"/>
          <w:sz w:val="28"/>
          <w:szCs w:val="28"/>
          <w:lang w:val="kk-KZ"/>
        </w:rPr>
        <w:t>26</w:t>
      </w:r>
      <w:r w:rsidR="00555A33" w:rsidRPr="003B7550">
        <w:rPr>
          <w:rFonts w:ascii="Times New Roman" w:hAnsi="Times New Roman" w:cs="Times New Roman"/>
          <w:sz w:val="28"/>
          <w:szCs w:val="28"/>
          <w:lang w:val="kk-KZ"/>
        </w:rPr>
        <w:t>)</w:t>
      </w:r>
    </w:p>
    <w:p w14:paraId="6B357F59" w14:textId="7AF15C66" w:rsidR="00555A33" w:rsidRPr="003B7550" w:rsidRDefault="00555A33" w:rsidP="00A40AAF">
      <w:pPr>
        <w:ind w:firstLine="709"/>
        <w:jc w:val="both"/>
        <w:rPr>
          <w:rFonts w:ascii="Times New Roman" w:hAnsi="Times New Roman" w:cs="Times New Roman"/>
          <w:sz w:val="28"/>
          <w:szCs w:val="28"/>
          <w:lang w:val="kk-KZ"/>
        </w:rPr>
      </w:pPr>
      <w:r w:rsidRPr="003B7550">
        <w:rPr>
          <w:rFonts w:ascii="Times New Roman" w:hAnsi="Times New Roman" w:cs="Times New Roman"/>
          <w:sz w:val="28"/>
          <w:szCs w:val="28"/>
          <w:lang w:val="kk-KZ"/>
        </w:rPr>
        <w:t xml:space="preserve">Стандартты жағдайға </w:t>
      </w:r>
      <w:r>
        <w:rPr>
          <w:rFonts w:ascii="Times New Roman" w:hAnsi="Times New Roman" w:cs="Times New Roman"/>
          <w:sz w:val="28"/>
          <w:szCs w:val="28"/>
          <w:lang w:val="kk-KZ"/>
        </w:rPr>
        <w:t xml:space="preserve">келтірілген </w:t>
      </w:r>
      <w:r w:rsidRPr="003B7550">
        <w:rPr>
          <w:rFonts w:ascii="Times New Roman" w:hAnsi="Times New Roman" w:cs="Times New Roman"/>
          <w:sz w:val="28"/>
          <w:szCs w:val="28"/>
          <w:lang w:val="kk-KZ"/>
        </w:rPr>
        <w:t>газ көлемі мына формулалармен есептеледі</w:t>
      </w:r>
      <w:r w:rsidR="00CC6E01">
        <w:rPr>
          <w:rFonts w:ascii="Times New Roman" w:hAnsi="Times New Roman" w:cs="Times New Roman"/>
          <w:sz w:val="28"/>
          <w:szCs w:val="28"/>
          <w:lang w:val="kk-KZ"/>
        </w:rPr>
        <w:t xml:space="preserve"> </w:t>
      </w:r>
      <w:r w:rsidR="00CC6E01" w:rsidRPr="00CC6E01">
        <w:rPr>
          <w:rFonts w:ascii="Times New Roman" w:hAnsi="Times New Roman" w:cs="Times New Roman"/>
          <w:sz w:val="28"/>
          <w:szCs w:val="28"/>
          <w:lang w:val="kk-KZ"/>
        </w:rPr>
        <w:t xml:space="preserve">[38, </w:t>
      </w:r>
      <w:r w:rsidR="00CC6E01">
        <w:rPr>
          <w:rFonts w:ascii="Times New Roman" w:hAnsi="Times New Roman" w:cs="Times New Roman"/>
          <w:sz w:val="28"/>
          <w:szCs w:val="28"/>
          <w:lang w:val="kk-KZ"/>
        </w:rPr>
        <w:t>18 б.</w:t>
      </w:r>
      <w:r w:rsidR="00CC6E01" w:rsidRPr="00CC6E01">
        <w:rPr>
          <w:rFonts w:ascii="Times New Roman" w:hAnsi="Times New Roman" w:cs="Times New Roman"/>
          <w:sz w:val="28"/>
          <w:szCs w:val="28"/>
          <w:lang w:val="kk-KZ"/>
        </w:rPr>
        <w:t>]</w:t>
      </w:r>
      <w:r w:rsidRPr="003B7550">
        <w:rPr>
          <w:rFonts w:ascii="Times New Roman" w:hAnsi="Times New Roman" w:cs="Times New Roman"/>
          <w:sz w:val="28"/>
          <w:szCs w:val="28"/>
          <w:lang w:val="kk-KZ"/>
        </w:rPr>
        <w:t>:</w:t>
      </w:r>
    </w:p>
    <w:p w14:paraId="7E6364DA" w14:textId="77777777" w:rsidR="00555A33" w:rsidRPr="003B7550" w:rsidRDefault="00555A33" w:rsidP="00A40AAF">
      <w:pPr>
        <w:ind w:firstLine="709"/>
        <w:jc w:val="both"/>
        <w:rPr>
          <w:rFonts w:ascii="Times New Roman" w:hAnsi="Times New Roman" w:cs="Times New Roman"/>
          <w:sz w:val="28"/>
          <w:szCs w:val="28"/>
          <w:lang w:val="kk-KZ"/>
        </w:rPr>
      </w:pPr>
      <w:r w:rsidRPr="003B7550">
        <w:rPr>
          <w:rFonts w:ascii="Times New Roman" w:hAnsi="Times New Roman" w:cs="Times New Roman"/>
          <w:sz w:val="28"/>
          <w:szCs w:val="28"/>
          <w:lang w:val="kk-KZ"/>
        </w:rPr>
        <w:t xml:space="preserve">- біркелкі емес </w:t>
      </w:r>
      <w:r w:rsidRPr="00C67BEF">
        <w:rPr>
          <w:rFonts w:ascii="Times New Roman" w:hAnsi="Times New Roman" w:cs="Times New Roman"/>
          <w:sz w:val="28"/>
          <w:szCs w:val="28"/>
          <w:lang w:val="kk-KZ"/>
        </w:rPr>
        <w:t>дискретизация</w:t>
      </w:r>
      <w:r>
        <w:rPr>
          <w:rFonts w:ascii="Times New Roman" w:hAnsi="Times New Roman" w:cs="Times New Roman"/>
          <w:sz w:val="28"/>
          <w:szCs w:val="28"/>
          <w:lang w:val="kk-KZ"/>
        </w:rPr>
        <w:t>ла</w:t>
      </w:r>
      <w:r w:rsidRPr="003B7550">
        <w:rPr>
          <w:rFonts w:ascii="Times New Roman" w:hAnsi="Times New Roman" w:cs="Times New Roman"/>
          <w:sz w:val="28"/>
          <w:szCs w:val="28"/>
          <w:lang w:val="kk-KZ"/>
        </w:rPr>
        <w:t xml:space="preserve">у </w:t>
      </w:r>
      <w:r w:rsidRPr="00FF46B4">
        <w:rPr>
          <w:position w:val="-18"/>
        </w:rPr>
        <w:object w:dxaOrig="420" w:dyaOrig="420" w14:anchorId="7C2DD4E6">
          <v:shape id="_x0000_i1084" type="#_x0000_t75" style="width:24pt;height:24pt" o:ole="">
            <v:imagedata r:id="rId118" o:title=""/>
          </v:shape>
          <o:OLEObject Type="Embed" ProgID="Equation.DSMT4" ShapeID="_x0000_i1084" DrawAspect="Content" ObjectID="_1714198106" r:id="rId130"/>
        </w:object>
      </w:r>
      <w:r w:rsidRPr="003B7550">
        <w:rPr>
          <w:rFonts w:ascii="Times New Roman" w:hAnsi="Times New Roman" w:cs="Times New Roman"/>
          <w:sz w:val="28"/>
          <w:szCs w:val="28"/>
          <w:lang w:val="kk-KZ"/>
        </w:rPr>
        <w:t xml:space="preserve"> интервалдарымен </w:t>
      </w:r>
      <w:r w:rsidRPr="00C67BEF">
        <w:rPr>
          <w:rFonts w:ascii="Times New Roman" w:hAnsi="Times New Roman" w:cs="Times New Roman"/>
          <w:sz w:val="28"/>
          <w:szCs w:val="28"/>
        </w:rPr>
        <w:t>τ</w:t>
      </w:r>
      <w:r w:rsidRPr="003B7550">
        <w:rPr>
          <w:rFonts w:ascii="Times New Roman" w:hAnsi="Times New Roman" w:cs="Times New Roman"/>
          <w:sz w:val="28"/>
          <w:szCs w:val="28"/>
          <w:lang w:val="kk-KZ"/>
        </w:rPr>
        <w:t xml:space="preserve"> уақыт бойынша </w:t>
      </w:r>
      <w:r w:rsidRPr="00C67BEF">
        <w:rPr>
          <w:rFonts w:ascii="Times New Roman" w:hAnsi="Times New Roman" w:cs="Times New Roman"/>
          <w:sz w:val="28"/>
          <w:szCs w:val="28"/>
          <w:lang w:val="kk-KZ"/>
        </w:rPr>
        <w:t>шығынның</w:t>
      </w:r>
      <w:r w:rsidRPr="003B7550">
        <w:rPr>
          <w:rFonts w:ascii="Times New Roman" w:hAnsi="Times New Roman" w:cs="Times New Roman"/>
          <w:sz w:val="28"/>
          <w:szCs w:val="28"/>
          <w:lang w:val="kk-KZ"/>
        </w:rPr>
        <w:t xml:space="preserve"> функциялар</w:t>
      </w:r>
      <w:r w:rsidRPr="00C67BEF">
        <w:rPr>
          <w:rFonts w:ascii="Times New Roman" w:hAnsi="Times New Roman" w:cs="Times New Roman"/>
          <w:sz w:val="28"/>
          <w:szCs w:val="28"/>
          <w:lang w:val="kk-KZ"/>
        </w:rPr>
        <w:t>ын</w:t>
      </w:r>
      <w:r w:rsidRPr="003B7550">
        <w:rPr>
          <w:rFonts w:ascii="Times New Roman" w:hAnsi="Times New Roman" w:cs="Times New Roman"/>
          <w:sz w:val="28"/>
          <w:szCs w:val="28"/>
          <w:lang w:val="kk-KZ"/>
        </w:rPr>
        <w:t xml:space="preserve"> дискретті интегралдаумен</w:t>
      </w:r>
    </w:p>
    <w:p w14:paraId="78F8D48F" w14:textId="5456B22E" w:rsidR="00555A33" w:rsidRPr="003B7550" w:rsidRDefault="00555A33" w:rsidP="00555A33">
      <w:pPr>
        <w:ind w:firstLine="1560"/>
        <w:jc w:val="both"/>
        <w:rPr>
          <w:rFonts w:ascii="Times New Roman" w:hAnsi="Times New Roman" w:cs="Times New Roman"/>
          <w:sz w:val="28"/>
          <w:szCs w:val="28"/>
          <w:lang w:val="kk-KZ"/>
        </w:rPr>
      </w:pPr>
      <w:r w:rsidRPr="003B7550">
        <w:rPr>
          <w:rFonts w:ascii="Times New Roman" w:hAnsi="Times New Roman" w:cs="Times New Roman"/>
          <w:sz w:val="28"/>
          <w:szCs w:val="28"/>
          <w:lang w:val="kk-KZ"/>
        </w:rPr>
        <w:t xml:space="preserve">    </w:t>
      </w:r>
      <w:r w:rsidR="006E65F1">
        <w:rPr>
          <w:rFonts w:ascii="Times New Roman" w:hAnsi="Times New Roman" w:cs="Times New Roman"/>
          <w:sz w:val="28"/>
          <w:szCs w:val="28"/>
          <w:lang w:val="kk-KZ"/>
        </w:rPr>
        <w:t xml:space="preserve">              </w:t>
      </w:r>
      <w:r w:rsidRPr="003B7550">
        <w:rPr>
          <w:rFonts w:ascii="Times New Roman" w:hAnsi="Times New Roman" w:cs="Times New Roman"/>
          <w:sz w:val="28"/>
          <w:szCs w:val="28"/>
          <w:lang w:val="kk-KZ"/>
        </w:rPr>
        <w:t xml:space="preserve"> </w:t>
      </w:r>
      <w:r w:rsidRPr="00FF46B4">
        <w:rPr>
          <w:position w:val="-46"/>
        </w:rPr>
        <w:object w:dxaOrig="2140" w:dyaOrig="920" w14:anchorId="054D6C40">
          <v:shape id="_x0000_i1085" type="#_x0000_t75" style="width:108pt;height:48pt" o:ole="">
            <v:imagedata r:id="rId131" o:title=""/>
          </v:shape>
          <o:OLEObject Type="Embed" ProgID="Equation.DSMT4" ShapeID="_x0000_i1085" DrawAspect="Content" ObjectID="_1714198107" r:id="rId132"/>
        </w:object>
      </w:r>
      <w:r>
        <w:rPr>
          <w:rFonts w:ascii="Times New Roman" w:hAnsi="Times New Roman" w:cs="Times New Roman"/>
          <w:sz w:val="28"/>
          <w:szCs w:val="28"/>
          <w:lang w:val="kk-KZ"/>
        </w:rPr>
        <w:t xml:space="preserve">;                     </w:t>
      </w:r>
      <w:r w:rsidR="006E65F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B7550">
        <w:rPr>
          <w:rFonts w:ascii="Times New Roman" w:hAnsi="Times New Roman" w:cs="Times New Roman"/>
          <w:sz w:val="28"/>
          <w:szCs w:val="28"/>
          <w:lang w:val="kk-KZ"/>
        </w:rPr>
        <w:t>(</w:t>
      </w:r>
      <w:r w:rsidR="002A1897">
        <w:rPr>
          <w:rFonts w:ascii="Times New Roman" w:hAnsi="Times New Roman" w:cs="Times New Roman"/>
          <w:sz w:val="28"/>
          <w:szCs w:val="28"/>
          <w:lang w:val="kk-KZ"/>
        </w:rPr>
        <w:t>27</w:t>
      </w:r>
      <w:r w:rsidRPr="003B7550">
        <w:rPr>
          <w:rFonts w:ascii="Times New Roman" w:hAnsi="Times New Roman" w:cs="Times New Roman"/>
          <w:sz w:val="28"/>
          <w:szCs w:val="28"/>
          <w:lang w:val="kk-KZ"/>
        </w:rPr>
        <w:t>)</w:t>
      </w:r>
    </w:p>
    <w:p w14:paraId="7CFF7512" w14:textId="77777777" w:rsidR="00555A33" w:rsidRPr="0090587B" w:rsidRDefault="00555A33" w:rsidP="00555A33">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0587B">
        <w:rPr>
          <w:rFonts w:ascii="Times New Roman" w:hAnsi="Times New Roman" w:cs="Times New Roman"/>
          <w:sz w:val="28"/>
          <w:szCs w:val="28"/>
          <w:lang w:val="kk-KZ"/>
        </w:rPr>
        <w:t>біркелкі дискретизация</w:t>
      </w:r>
      <w:r>
        <w:rPr>
          <w:rFonts w:ascii="Times New Roman" w:hAnsi="Times New Roman" w:cs="Times New Roman"/>
          <w:sz w:val="28"/>
          <w:szCs w:val="28"/>
          <w:lang w:val="kk-KZ"/>
        </w:rPr>
        <w:t>ла</w:t>
      </w:r>
      <w:r w:rsidRPr="0090587B">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Pr="00487C02">
        <w:rPr>
          <w:position w:val="-6"/>
        </w:rPr>
        <w:object w:dxaOrig="360" w:dyaOrig="240" w14:anchorId="063E8DEC">
          <v:shape id="_x0000_i1086" type="#_x0000_t75" style="width:18pt;height:12.6pt" o:ole="">
            <v:imagedata r:id="rId133" o:title=""/>
          </v:shape>
          <o:OLEObject Type="Embed" ProgID="Equation.DSMT4" ShapeID="_x0000_i1086" DrawAspect="Content" ObjectID="_1714198108" r:id="rId134"/>
        </w:object>
      </w:r>
      <w:r w:rsidRPr="0090587B">
        <w:rPr>
          <w:rFonts w:ascii="Times New Roman" w:hAnsi="Times New Roman" w:cs="Times New Roman"/>
          <w:sz w:val="28"/>
          <w:szCs w:val="28"/>
          <w:lang w:val="kk-KZ"/>
        </w:rPr>
        <w:t xml:space="preserve">  интервалдарымен </w:t>
      </w:r>
      <w:r w:rsidRPr="0090587B">
        <w:rPr>
          <w:rFonts w:ascii="Times New Roman" w:hAnsi="Times New Roman" w:cs="Times New Roman"/>
          <w:sz w:val="28"/>
          <w:szCs w:val="28"/>
        </w:rPr>
        <w:t>τ</w:t>
      </w:r>
      <w:r w:rsidRPr="0090587B">
        <w:rPr>
          <w:rFonts w:ascii="Times New Roman" w:hAnsi="Times New Roman" w:cs="Times New Roman"/>
          <w:sz w:val="28"/>
          <w:szCs w:val="28"/>
          <w:lang w:val="kk-KZ"/>
        </w:rPr>
        <w:t xml:space="preserve"> уақыт бойынша шығынның функцияларын дискретті интегралдаумен</w:t>
      </w:r>
    </w:p>
    <w:p w14:paraId="6F3B2EF2" w14:textId="565CEF20" w:rsidR="00555A33" w:rsidRPr="0063337F" w:rsidRDefault="00555A33" w:rsidP="00555A33">
      <w:pPr>
        <w:ind w:firstLine="567"/>
        <w:jc w:val="both"/>
        <w:rPr>
          <w:rFonts w:ascii="Times New Roman" w:hAnsi="Times New Roman" w:cs="Times New Roman"/>
          <w:sz w:val="28"/>
          <w:szCs w:val="28"/>
          <w:lang w:val="kk-KZ"/>
        </w:rPr>
      </w:pPr>
      <w:r w:rsidRPr="0063337F">
        <w:rPr>
          <w:rFonts w:ascii="Times New Roman" w:hAnsi="Times New Roman" w:cs="Times New Roman"/>
          <w:sz w:val="28"/>
          <w:szCs w:val="28"/>
          <w:lang w:val="kk-KZ"/>
        </w:rPr>
        <w:t xml:space="preserve">            </w:t>
      </w:r>
      <w:r w:rsidR="006E65F1">
        <w:rPr>
          <w:rFonts w:ascii="Times New Roman" w:hAnsi="Times New Roman" w:cs="Times New Roman"/>
          <w:sz w:val="28"/>
          <w:szCs w:val="28"/>
          <w:lang w:val="kk-KZ"/>
        </w:rPr>
        <w:t xml:space="preserve">                 </w:t>
      </w:r>
      <w:r w:rsidRPr="0063337F">
        <w:rPr>
          <w:rFonts w:ascii="Times New Roman" w:hAnsi="Times New Roman" w:cs="Times New Roman"/>
          <w:sz w:val="28"/>
          <w:szCs w:val="28"/>
          <w:lang w:val="kk-KZ"/>
        </w:rPr>
        <w:t xml:space="preserve">    </w:t>
      </w:r>
      <w:r w:rsidRPr="00487C02">
        <w:rPr>
          <w:position w:val="-46"/>
        </w:rPr>
        <w:object w:dxaOrig="2000" w:dyaOrig="920" w14:anchorId="28D752D4">
          <v:shape id="_x0000_i1087" type="#_x0000_t75" style="width:102pt;height:48pt" o:ole="">
            <v:imagedata r:id="rId135" o:title=""/>
          </v:shape>
          <o:OLEObject Type="Embed" ProgID="Equation.DSMT4" ShapeID="_x0000_i1087" DrawAspect="Content" ObjectID="_1714198109" r:id="rId136"/>
        </w:object>
      </w:r>
      <w:r>
        <w:rPr>
          <w:lang w:val="kk-KZ"/>
        </w:rPr>
        <w:t>;</w:t>
      </w:r>
      <w:r>
        <w:rPr>
          <w:rFonts w:ascii="Times New Roman" w:hAnsi="Times New Roman" w:cs="Times New Roman"/>
          <w:sz w:val="28"/>
          <w:szCs w:val="28"/>
          <w:lang w:val="kk-KZ"/>
        </w:rPr>
        <w:t xml:space="preserve">                            </w:t>
      </w:r>
      <w:r w:rsidR="006E65F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3337F">
        <w:rPr>
          <w:rFonts w:ascii="Times New Roman" w:hAnsi="Times New Roman" w:cs="Times New Roman"/>
          <w:sz w:val="28"/>
          <w:szCs w:val="28"/>
          <w:lang w:val="kk-KZ"/>
        </w:rPr>
        <w:t>(2</w:t>
      </w:r>
      <w:r w:rsidR="002A1897">
        <w:rPr>
          <w:rFonts w:ascii="Times New Roman" w:hAnsi="Times New Roman" w:cs="Times New Roman"/>
          <w:sz w:val="28"/>
          <w:szCs w:val="28"/>
          <w:lang w:val="kk-KZ"/>
        </w:rPr>
        <w:t>8</w:t>
      </w:r>
      <w:r w:rsidRPr="0063337F">
        <w:rPr>
          <w:rFonts w:ascii="Times New Roman" w:hAnsi="Times New Roman" w:cs="Times New Roman"/>
          <w:sz w:val="28"/>
          <w:szCs w:val="28"/>
          <w:lang w:val="kk-KZ"/>
        </w:rPr>
        <w:t>)</w:t>
      </w:r>
    </w:p>
    <w:p w14:paraId="4C84DA0C" w14:textId="77777777" w:rsidR="00555A33" w:rsidRDefault="00555A33" w:rsidP="00A40AAF">
      <w:pPr>
        <w:ind w:firstLine="709"/>
        <w:rPr>
          <w:rFonts w:ascii="Times New Roman" w:hAnsi="Times New Roman" w:cs="Times New Roman"/>
          <w:sz w:val="28"/>
          <w:szCs w:val="28"/>
          <w:lang w:val="kk-KZ"/>
        </w:rPr>
      </w:pPr>
      <w:r w:rsidRPr="0063337F">
        <w:rPr>
          <w:rFonts w:ascii="Times New Roman" w:hAnsi="Times New Roman" w:cs="Times New Roman"/>
          <w:sz w:val="28"/>
          <w:szCs w:val="28"/>
          <w:lang w:val="kk-KZ"/>
        </w:rPr>
        <w:t xml:space="preserve">- </w:t>
      </w:r>
      <w:r w:rsidRPr="003B7550">
        <w:rPr>
          <w:rFonts w:ascii="Times New Roman" w:hAnsi="Times New Roman" w:cs="Times New Roman"/>
          <w:sz w:val="28"/>
          <w:szCs w:val="28"/>
          <w:lang w:val="kk-KZ"/>
        </w:rPr>
        <w:t>газ к</w:t>
      </w:r>
      <w:r>
        <w:rPr>
          <w:rFonts w:ascii="Times New Roman" w:hAnsi="Times New Roman" w:cs="Times New Roman"/>
          <w:sz w:val="28"/>
          <w:szCs w:val="28"/>
          <w:lang w:val="kk-KZ"/>
        </w:rPr>
        <w:t>өлемін дискретизациялау</w:t>
      </w:r>
    </w:p>
    <w:p w14:paraId="6B90EB18" w14:textId="40273486" w:rsidR="00555A33" w:rsidRPr="0063337F" w:rsidRDefault="00555A33" w:rsidP="00555A33">
      <w:pPr>
        <w:ind w:firstLine="567"/>
        <w:jc w:val="both"/>
        <w:rPr>
          <w:rFonts w:ascii="Times New Roman" w:hAnsi="Times New Roman" w:cs="Times New Roman"/>
          <w:sz w:val="28"/>
          <w:szCs w:val="28"/>
          <w:lang w:val="kk-KZ"/>
        </w:rPr>
      </w:pPr>
      <w:r w:rsidRPr="0063337F">
        <w:rPr>
          <w:lang w:val="kk-KZ"/>
        </w:rPr>
        <w:lastRenderedPageBreak/>
        <w:t xml:space="preserve">                 </w:t>
      </w:r>
      <w:r w:rsidR="006E65F1">
        <w:rPr>
          <w:lang w:val="kk-KZ"/>
        </w:rPr>
        <w:t xml:space="preserve">                         </w:t>
      </w:r>
      <w:r w:rsidRPr="0063337F">
        <w:rPr>
          <w:lang w:val="kk-KZ"/>
        </w:rPr>
        <w:t xml:space="preserve">    </w:t>
      </w:r>
      <w:r w:rsidRPr="00487C02">
        <w:rPr>
          <w:position w:val="-46"/>
        </w:rPr>
        <w:object w:dxaOrig="1800" w:dyaOrig="920" w14:anchorId="67915C6A">
          <v:shape id="_x0000_i1088" type="#_x0000_t75" style="width:90pt;height:48pt" o:ole="">
            <v:imagedata r:id="rId137" o:title=""/>
          </v:shape>
          <o:OLEObject Type="Embed" ProgID="Equation.DSMT4" ShapeID="_x0000_i1088" DrawAspect="Content" ObjectID="_1714198110" r:id="rId138"/>
        </w:object>
      </w:r>
      <w:r w:rsidRPr="0063337F">
        <w:rPr>
          <w:lang w:val="kk-KZ"/>
        </w:rPr>
        <w:t>.</w:t>
      </w:r>
      <w:r w:rsidRPr="0063337F">
        <w:rPr>
          <w:rFonts w:ascii="Times New Roman" w:hAnsi="Times New Roman" w:cs="Times New Roman"/>
          <w:sz w:val="28"/>
          <w:szCs w:val="28"/>
          <w:lang w:val="kk-KZ"/>
        </w:rPr>
        <w:t xml:space="preserve">             </w:t>
      </w:r>
      <w:r w:rsidR="006E65F1">
        <w:rPr>
          <w:rFonts w:ascii="Times New Roman" w:hAnsi="Times New Roman" w:cs="Times New Roman"/>
          <w:sz w:val="28"/>
          <w:szCs w:val="28"/>
          <w:lang w:val="kk-KZ"/>
        </w:rPr>
        <w:t xml:space="preserve">    </w:t>
      </w:r>
      <w:r w:rsidRPr="0063337F">
        <w:rPr>
          <w:rFonts w:ascii="Times New Roman" w:hAnsi="Times New Roman" w:cs="Times New Roman"/>
          <w:sz w:val="28"/>
          <w:szCs w:val="28"/>
          <w:lang w:val="kk-KZ"/>
        </w:rPr>
        <w:t xml:space="preserve">                                              (2</w:t>
      </w:r>
      <w:r w:rsidR="002A1897">
        <w:rPr>
          <w:rFonts w:ascii="Times New Roman" w:hAnsi="Times New Roman" w:cs="Times New Roman"/>
          <w:sz w:val="28"/>
          <w:szCs w:val="28"/>
          <w:lang w:val="kk-KZ"/>
        </w:rPr>
        <w:t>9</w:t>
      </w:r>
      <w:r w:rsidRPr="0063337F">
        <w:rPr>
          <w:rFonts w:ascii="Times New Roman" w:hAnsi="Times New Roman" w:cs="Times New Roman"/>
          <w:sz w:val="28"/>
          <w:szCs w:val="28"/>
          <w:lang w:val="kk-KZ"/>
        </w:rPr>
        <w:t>)</w:t>
      </w:r>
    </w:p>
    <w:p w14:paraId="3197E14B" w14:textId="53153C32" w:rsidR="00555A33" w:rsidRDefault="00555A33" w:rsidP="00A40AAF">
      <w:pPr>
        <w:ind w:firstLine="709"/>
        <w:jc w:val="both"/>
        <w:rPr>
          <w:rFonts w:ascii="Times New Roman" w:hAnsi="Times New Roman" w:cs="Times New Roman"/>
          <w:sz w:val="28"/>
          <w:szCs w:val="28"/>
          <w:lang w:val="kk-KZ"/>
        </w:rPr>
      </w:pPr>
      <w:r w:rsidRPr="00487C02">
        <w:rPr>
          <w:position w:val="-18"/>
        </w:rPr>
        <w:object w:dxaOrig="440" w:dyaOrig="420" w14:anchorId="4E9340B3">
          <v:shape id="_x0000_i1089" type="#_x0000_t75" style="width:24pt;height:24pt" o:ole="">
            <v:imagedata r:id="rId139" o:title=""/>
          </v:shape>
          <o:OLEObject Type="Embed" ProgID="Equation.DSMT4" ShapeID="_x0000_i1089" DrawAspect="Content" ObjectID="_1714198111" r:id="rId140"/>
        </w:object>
      </w:r>
      <w:r>
        <w:rPr>
          <w:rFonts w:ascii="Times New Roman" w:hAnsi="Times New Roman" w:cs="Times New Roman"/>
          <w:sz w:val="28"/>
          <w:szCs w:val="28"/>
          <w:lang w:val="kk-KZ"/>
        </w:rPr>
        <w:t>- мәнін формула бойынша анықтайды</w:t>
      </w:r>
    </w:p>
    <w:p w14:paraId="2AAAD18A" w14:textId="39C2F20C" w:rsidR="00555A33" w:rsidRPr="0063337F" w:rsidRDefault="006E65F1" w:rsidP="00555A33">
      <w:pPr>
        <w:ind w:firstLine="2694"/>
        <w:jc w:val="both"/>
        <w:rPr>
          <w:rFonts w:ascii="Times New Roman" w:hAnsi="Times New Roman" w:cs="Times New Roman"/>
          <w:sz w:val="28"/>
          <w:szCs w:val="28"/>
          <w:lang w:val="kk-KZ"/>
        </w:rPr>
      </w:pPr>
      <w:r w:rsidRPr="000013C5">
        <w:rPr>
          <w:lang w:val="kk-KZ"/>
        </w:rPr>
        <w:t xml:space="preserve">          </w:t>
      </w:r>
      <w:r w:rsidR="00555A33" w:rsidRPr="00487C02">
        <w:rPr>
          <w:position w:val="-38"/>
        </w:rPr>
        <w:object w:dxaOrig="1120" w:dyaOrig="840" w14:anchorId="0225E5FA">
          <v:shape id="_x0000_i1090" type="#_x0000_t75" style="width:54pt;height:42pt" o:ole="">
            <v:imagedata r:id="rId141" o:title=""/>
          </v:shape>
          <o:OLEObject Type="Embed" ProgID="Equation.DSMT4" ShapeID="_x0000_i1090" DrawAspect="Content" ObjectID="_1714198112" r:id="rId142"/>
        </w:object>
      </w:r>
      <w:r w:rsidR="00555A33" w:rsidRPr="0063337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55A33" w:rsidRPr="0063337F">
        <w:rPr>
          <w:rFonts w:ascii="Times New Roman" w:hAnsi="Times New Roman" w:cs="Times New Roman"/>
          <w:sz w:val="28"/>
          <w:szCs w:val="28"/>
          <w:lang w:val="kk-KZ"/>
        </w:rPr>
        <w:t xml:space="preserve">                          (</w:t>
      </w:r>
      <w:r w:rsidR="002A1897">
        <w:rPr>
          <w:rFonts w:ascii="Times New Roman" w:hAnsi="Times New Roman" w:cs="Times New Roman"/>
          <w:sz w:val="28"/>
          <w:szCs w:val="28"/>
          <w:lang w:val="kk-KZ"/>
        </w:rPr>
        <w:t>30</w:t>
      </w:r>
      <w:r w:rsidR="00555A33" w:rsidRPr="0063337F">
        <w:rPr>
          <w:rFonts w:ascii="Times New Roman" w:hAnsi="Times New Roman" w:cs="Times New Roman"/>
          <w:sz w:val="28"/>
          <w:szCs w:val="28"/>
          <w:lang w:val="kk-KZ"/>
        </w:rPr>
        <w:t>)</w:t>
      </w:r>
    </w:p>
    <w:p w14:paraId="7635660F" w14:textId="77777777" w:rsidR="00555A33" w:rsidRPr="0063337F" w:rsidRDefault="00555A33" w:rsidP="00A40AAF">
      <w:pPr>
        <w:tabs>
          <w:tab w:val="left" w:pos="567"/>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487C02">
        <w:rPr>
          <w:position w:val="-18"/>
        </w:rPr>
        <w:object w:dxaOrig="360" w:dyaOrig="420" w14:anchorId="02F45E39">
          <v:shape id="_x0000_i1091" type="#_x0000_t75" style="width:18pt;height:24pt" o:ole="">
            <v:imagedata r:id="rId143" o:title=""/>
          </v:shape>
          <o:OLEObject Type="Embed" ProgID="Equation.DSMT4" ShapeID="_x0000_i1091" DrawAspect="Content" ObjectID="_1714198113" r:id="rId144"/>
        </w:object>
      </w:r>
      <w:r w:rsidRPr="0063337F">
        <w:rPr>
          <w:rFonts w:ascii="Times New Roman" w:hAnsi="Times New Roman" w:cs="Times New Roman"/>
          <w:sz w:val="28"/>
          <w:szCs w:val="28"/>
          <w:lang w:val="kk-KZ"/>
        </w:rPr>
        <w:t xml:space="preserve">- i-ші өлшеу уақыт аралығы үшін </w:t>
      </w:r>
      <w:r>
        <w:rPr>
          <w:rFonts w:ascii="Times New Roman" w:hAnsi="Times New Roman" w:cs="Times New Roman"/>
          <w:sz w:val="28"/>
          <w:szCs w:val="28"/>
          <w:lang w:val="kk-KZ"/>
        </w:rPr>
        <w:t>УДШТ</w:t>
      </w:r>
      <w:r w:rsidRPr="0063337F">
        <w:rPr>
          <w:rFonts w:ascii="Times New Roman" w:hAnsi="Times New Roman" w:cs="Times New Roman"/>
          <w:sz w:val="28"/>
          <w:szCs w:val="28"/>
          <w:lang w:val="kk-KZ"/>
        </w:rPr>
        <w:t xml:space="preserve"> жасаған импульстердің </w:t>
      </w:r>
      <w:r>
        <w:rPr>
          <w:rFonts w:ascii="Times New Roman" w:hAnsi="Times New Roman" w:cs="Times New Roman"/>
          <w:sz w:val="28"/>
          <w:szCs w:val="28"/>
          <w:lang w:val="kk-KZ"/>
        </w:rPr>
        <w:t xml:space="preserve">  </w:t>
      </w:r>
      <w:r w:rsidRPr="0063337F">
        <w:rPr>
          <w:rFonts w:ascii="Times New Roman" w:hAnsi="Times New Roman" w:cs="Times New Roman"/>
          <w:sz w:val="28"/>
          <w:szCs w:val="28"/>
          <w:lang w:val="kk-KZ"/>
        </w:rPr>
        <w:t>жалпы саны.</w:t>
      </w:r>
    </w:p>
    <w:p w14:paraId="79993FDD" w14:textId="77777777" w:rsidR="00555A33" w:rsidRPr="0063337F" w:rsidRDefault="00555A33" w:rsidP="00A40AAF">
      <w:pPr>
        <w:tabs>
          <w:tab w:val="left" w:pos="567"/>
        </w:tabs>
        <w:ind w:firstLine="709"/>
        <w:jc w:val="both"/>
        <w:rPr>
          <w:rFonts w:ascii="Times New Roman" w:hAnsi="Times New Roman" w:cs="Times New Roman"/>
          <w:sz w:val="28"/>
          <w:szCs w:val="28"/>
          <w:lang w:val="kk-KZ"/>
        </w:rPr>
      </w:pPr>
      <w:r w:rsidRPr="0063337F">
        <w:rPr>
          <w:rFonts w:ascii="Times New Roman" w:hAnsi="Times New Roman" w:cs="Times New Roman"/>
          <w:sz w:val="28"/>
          <w:szCs w:val="28"/>
          <w:lang w:val="kk-KZ"/>
        </w:rPr>
        <w:t xml:space="preserve">Егер </w:t>
      </w:r>
      <w:r>
        <w:rPr>
          <w:rFonts w:ascii="Times New Roman" w:hAnsi="Times New Roman" w:cs="Times New Roman"/>
          <w:sz w:val="28"/>
          <w:szCs w:val="28"/>
          <w:lang w:val="kk-KZ"/>
        </w:rPr>
        <w:t>УДШТ-тің</w:t>
      </w:r>
      <w:r w:rsidRPr="0063337F">
        <w:rPr>
          <w:rFonts w:ascii="Times New Roman" w:hAnsi="Times New Roman" w:cs="Times New Roman"/>
          <w:sz w:val="28"/>
          <w:szCs w:val="28"/>
          <w:lang w:val="kk-KZ"/>
        </w:rPr>
        <w:t xml:space="preserve"> шығыс сигналының импульсінің мәні орнатылса, онда түрлендіру коэффициенті формула бойынша есептеледі</w:t>
      </w:r>
    </w:p>
    <w:p w14:paraId="0733E937" w14:textId="77777777" w:rsidR="00555A33" w:rsidRPr="0063337F" w:rsidRDefault="00555A33" w:rsidP="00555A33">
      <w:pPr>
        <w:tabs>
          <w:tab w:val="left" w:pos="567"/>
        </w:tabs>
        <w:ind w:firstLine="567"/>
        <w:jc w:val="both"/>
        <w:rPr>
          <w:rFonts w:ascii="Times New Roman" w:hAnsi="Times New Roman" w:cs="Times New Roman"/>
          <w:sz w:val="28"/>
          <w:szCs w:val="28"/>
          <w:lang w:val="kk-KZ"/>
        </w:rPr>
      </w:pPr>
    </w:p>
    <w:p w14:paraId="6D86940E" w14:textId="1D9C7E5C" w:rsidR="00555A33" w:rsidRPr="00EF6CD2" w:rsidRDefault="00555A33" w:rsidP="00555A33">
      <w:pPr>
        <w:tabs>
          <w:tab w:val="left" w:pos="567"/>
        </w:tabs>
        <w:ind w:firstLine="567"/>
        <w:jc w:val="both"/>
        <w:rPr>
          <w:rFonts w:ascii="Times New Roman" w:hAnsi="Times New Roman" w:cs="Times New Roman"/>
          <w:sz w:val="28"/>
          <w:szCs w:val="28"/>
          <w:lang w:val="kk-KZ"/>
        </w:rPr>
      </w:pPr>
      <w:r w:rsidRPr="0063337F">
        <w:rPr>
          <w:rFonts w:ascii="Times New Roman" w:hAnsi="Times New Roman" w:cs="Times New Roman"/>
          <w:sz w:val="28"/>
          <w:szCs w:val="28"/>
          <w:lang w:val="kk-KZ"/>
        </w:rPr>
        <w:t xml:space="preserve">                       </w:t>
      </w:r>
      <w:r w:rsidR="00902667">
        <w:rPr>
          <w:rFonts w:ascii="Times New Roman" w:hAnsi="Times New Roman" w:cs="Times New Roman"/>
          <w:sz w:val="28"/>
          <w:szCs w:val="28"/>
          <w:lang w:val="kk-KZ"/>
        </w:rPr>
        <w:t xml:space="preserve">               </w:t>
      </w:r>
      <w:r w:rsidRPr="00487C02">
        <w:rPr>
          <w:position w:val="-32"/>
        </w:rPr>
        <w:object w:dxaOrig="1579" w:dyaOrig="720" w14:anchorId="73CF5F3D">
          <v:shape id="_x0000_i1092" type="#_x0000_t75" style="width:78pt;height:36pt" o:ole="">
            <v:imagedata r:id="rId145" o:title=""/>
          </v:shape>
          <o:OLEObject Type="Embed" ProgID="Equation.DSMT4" ShapeID="_x0000_i1092" DrawAspect="Content" ObjectID="_1714198114" r:id="rId146"/>
        </w:object>
      </w:r>
      <w:r w:rsidRPr="00EF6CD2">
        <w:rPr>
          <w:rFonts w:ascii="Times New Roman" w:hAnsi="Times New Roman" w:cs="Times New Roman"/>
          <w:sz w:val="28"/>
          <w:szCs w:val="28"/>
          <w:lang w:val="kk-KZ"/>
        </w:rPr>
        <w:t xml:space="preserve">,                       </w:t>
      </w:r>
      <w:r w:rsidR="00902667">
        <w:rPr>
          <w:rFonts w:ascii="Times New Roman" w:hAnsi="Times New Roman" w:cs="Times New Roman"/>
          <w:sz w:val="28"/>
          <w:szCs w:val="28"/>
          <w:lang w:val="kk-KZ"/>
        </w:rPr>
        <w:t xml:space="preserve">       </w:t>
      </w:r>
      <w:r w:rsidRPr="00EF6CD2">
        <w:rPr>
          <w:rFonts w:ascii="Times New Roman" w:hAnsi="Times New Roman" w:cs="Times New Roman"/>
          <w:sz w:val="28"/>
          <w:szCs w:val="28"/>
          <w:lang w:val="kk-KZ"/>
        </w:rPr>
        <w:t xml:space="preserve">                               (</w:t>
      </w:r>
      <w:r w:rsidR="002A1897">
        <w:rPr>
          <w:rFonts w:ascii="Times New Roman" w:hAnsi="Times New Roman" w:cs="Times New Roman"/>
          <w:sz w:val="28"/>
          <w:szCs w:val="28"/>
          <w:lang w:val="kk-KZ"/>
        </w:rPr>
        <w:t>31</w:t>
      </w:r>
      <w:r w:rsidRPr="00EF6CD2">
        <w:rPr>
          <w:rFonts w:ascii="Times New Roman" w:hAnsi="Times New Roman" w:cs="Times New Roman"/>
          <w:sz w:val="28"/>
          <w:szCs w:val="28"/>
          <w:lang w:val="kk-KZ"/>
        </w:rPr>
        <w:t>)</w:t>
      </w:r>
    </w:p>
    <w:p w14:paraId="5EEADC50" w14:textId="77777777" w:rsidR="00555A33" w:rsidRDefault="00555A33" w:rsidP="00A40AAF">
      <w:pPr>
        <w:tabs>
          <w:tab w:val="left" w:pos="567"/>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487C02">
        <w:rPr>
          <w:position w:val="-14"/>
        </w:rPr>
        <w:object w:dxaOrig="760" w:dyaOrig="380" w14:anchorId="75859047">
          <v:shape id="_x0000_i1093" type="#_x0000_t75" style="width:35.4pt;height:18pt" o:ole="">
            <v:imagedata r:id="rId147" o:title=""/>
          </v:shape>
          <o:OLEObject Type="Embed" ProgID="Equation.DSMT4" ShapeID="_x0000_i1093" DrawAspect="Content" ObjectID="_1714198115" r:id="rId148"/>
        </w:object>
      </w:r>
      <w:r>
        <w:rPr>
          <w:rFonts w:ascii="Times New Roman" w:hAnsi="Times New Roman" w:cs="Times New Roman"/>
          <w:sz w:val="28"/>
          <w:szCs w:val="28"/>
          <w:lang w:val="kk-KZ"/>
        </w:rPr>
        <w:t>-УДШТ  ӨҚ-ның шығыс сигналының импульсінің мәні,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/имп.</w:t>
      </w:r>
    </w:p>
    <w:p w14:paraId="7312D362" w14:textId="055CB2D0" w:rsidR="00555A33" w:rsidRPr="000A7FB7" w:rsidRDefault="00744492" w:rsidP="00A40AAF">
      <w:pPr>
        <w:tabs>
          <w:tab w:val="left" w:pos="567"/>
        </w:tabs>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w:t>
      </w:r>
      <w:r w:rsidR="00555A33" w:rsidRPr="000A7FB7">
        <w:rPr>
          <w:rFonts w:ascii="Times New Roman" w:hAnsi="Times New Roman" w:cs="Times New Roman"/>
          <w:b/>
          <w:bCs/>
          <w:sz w:val="28"/>
          <w:szCs w:val="28"/>
          <w:lang w:val="kk-KZ"/>
        </w:rPr>
        <w:t>.4 Газдың термофизикалық сипаттамаларын және физика-химиялық параметрлерін  анықтау</w:t>
      </w:r>
    </w:p>
    <w:p w14:paraId="34444D24" w14:textId="6AFAA324" w:rsidR="00555A33" w:rsidRDefault="00555A33" w:rsidP="00A40AAF">
      <w:pPr>
        <w:tabs>
          <w:tab w:val="left" w:pos="567"/>
        </w:tabs>
        <w:ind w:firstLine="709"/>
        <w:jc w:val="both"/>
        <w:rPr>
          <w:rFonts w:ascii="Times New Roman" w:hAnsi="Times New Roman" w:cs="Times New Roman"/>
          <w:sz w:val="28"/>
          <w:szCs w:val="28"/>
          <w:lang w:val="kk-KZ"/>
        </w:rPr>
      </w:pPr>
      <w:r w:rsidRPr="00242A25">
        <w:rPr>
          <w:rFonts w:ascii="Times New Roman" w:hAnsi="Times New Roman" w:cs="Times New Roman"/>
          <w:sz w:val="28"/>
          <w:szCs w:val="28"/>
          <w:lang w:val="kk-KZ"/>
        </w:rPr>
        <w:t>«</w:t>
      </w:r>
      <w:r w:rsidRPr="00BA2EA9">
        <w:rPr>
          <w:rFonts w:ascii="Times New Roman" w:hAnsi="Times New Roman" w:cs="Times New Roman"/>
          <w:i/>
          <w:iCs/>
          <w:sz w:val="28"/>
          <w:szCs w:val="28"/>
          <w:lang w:val="kk-KZ"/>
        </w:rPr>
        <w:t>p</w:t>
      </w:r>
      <w:r w:rsidRPr="00242A25">
        <w:rPr>
          <w:rFonts w:ascii="Times New Roman" w:hAnsi="Times New Roman" w:cs="Times New Roman"/>
          <w:i/>
          <w:iCs/>
          <w:sz w:val="28"/>
          <w:szCs w:val="28"/>
          <w:lang w:val="kk-KZ"/>
        </w:rPr>
        <w:t>TZ</w:t>
      </w:r>
      <w:r>
        <w:rPr>
          <w:rFonts w:ascii="Times New Roman" w:hAnsi="Times New Roman" w:cs="Times New Roman"/>
          <w:i/>
          <w:iCs/>
          <w:sz w:val="28"/>
          <w:szCs w:val="28"/>
          <w:lang w:val="kk-KZ"/>
        </w:rPr>
        <w:t xml:space="preserve"> </w:t>
      </w:r>
      <w:r w:rsidRPr="00242A25">
        <w:rPr>
          <w:rFonts w:ascii="Times New Roman" w:hAnsi="Times New Roman" w:cs="Times New Roman"/>
          <w:i/>
          <w:iCs/>
          <w:sz w:val="28"/>
          <w:szCs w:val="28"/>
          <w:lang w:val="kk-KZ"/>
        </w:rPr>
        <w:t>–</w:t>
      </w:r>
      <w:r>
        <w:rPr>
          <w:rFonts w:ascii="Times New Roman" w:hAnsi="Times New Roman" w:cs="Times New Roman"/>
          <w:i/>
          <w:iCs/>
          <w:sz w:val="28"/>
          <w:szCs w:val="28"/>
          <w:lang w:val="kk-KZ"/>
        </w:rPr>
        <w:t xml:space="preserve"> </w:t>
      </w:r>
      <w:r w:rsidRPr="00242A25">
        <w:rPr>
          <w:rFonts w:ascii="Times New Roman" w:hAnsi="Times New Roman" w:cs="Times New Roman"/>
          <w:sz w:val="28"/>
          <w:szCs w:val="28"/>
          <w:lang w:val="kk-KZ"/>
        </w:rPr>
        <w:t>қайта есептеу</w:t>
      </w:r>
      <w:r>
        <w:rPr>
          <w:rFonts w:ascii="Times New Roman" w:hAnsi="Times New Roman" w:cs="Times New Roman"/>
          <w:sz w:val="28"/>
          <w:szCs w:val="28"/>
          <w:lang w:val="kk-KZ"/>
        </w:rPr>
        <w:t>»</w:t>
      </w:r>
      <w:r w:rsidRPr="00242A25">
        <w:rPr>
          <w:rFonts w:ascii="Times New Roman" w:hAnsi="Times New Roman" w:cs="Times New Roman"/>
          <w:sz w:val="28"/>
          <w:szCs w:val="28"/>
          <w:lang w:val="kk-KZ"/>
        </w:rPr>
        <w:t xml:space="preserve"> </w:t>
      </w:r>
      <w:r w:rsidRPr="002F5706">
        <w:rPr>
          <w:rFonts w:ascii="Times New Roman" w:hAnsi="Times New Roman" w:cs="Times New Roman"/>
          <w:sz w:val="28"/>
          <w:szCs w:val="28"/>
          <w:lang w:val="kk-KZ"/>
        </w:rPr>
        <w:t xml:space="preserve"> әдісін қолданған жағдайда жұмыс және стандартты жағдайларда газдың сығылу факторлары немесе газдың сығылғыштық коэффициенті анықталады</w:t>
      </w:r>
      <w:r w:rsidR="00FB7E9A">
        <w:rPr>
          <w:rFonts w:ascii="Times New Roman" w:hAnsi="Times New Roman" w:cs="Times New Roman"/>
          <w:sz w:val="28"/>
          <w:szCs w:val="28"/>
          <w:lang w:val="kk-KZ"/>
        </w:rPr>
        <w:t xml:space="preserve"> </w:t>
      </w:r>
      <w:r w:rsidR="00FB7E9A" w:rsidRPr="00FB7E9A">
        <w:rPr>
          <w:rFonts w:ascii="Times New Roman" w:hAnsi="Times New Roman" w:cs="Times New Roman"/>
          <w:sz w:val="28"/>
          <w:szCs w:val="28"/>
          <w:lang w:val="kk-KZ"/>
        </w:rPr>
        <w:t xml:space="preserve">[38, </w:t>
      </w:r>
      <w:r w:rsidR="00FB7E9A">
        <w:rPr>
          <w:rFonts w:ascii="Times New Roman" w:hAnsi="Times New Roman" w:cs="Times New Roman"/>
          <w:sz w:val="28"/>
          <w:szCs w:val="28"/>
          <w:lang w:val="kk-KZ"/>
        </w:rPr>
        <w:t>19 б.</w:t>
      </w:r>
      <w:r w:rsidR="00FB7E9A" w:rsidRPr="00FB7E9A">
        <w:rPr>
          <w:rFonts w:ascii="Times New Roman" w:hAnsi="Times New Roman" w:cs="Times New Roman"/>
          <w:sz w:val="28"/>
          <w:szCs w:val="28"/>
          <w:lang w:val="kk-KZ"/>
        </w:rPr>
        <w:t>]</w:t>
      </w:r>
      <w:r w:rsidRPr="002F5706">
        <w:rPr>
          <w:rFonts w:ascii="Times New Roman" w:hAnsi="Times New Roman" w:cs="Times New Roman"/>
          <w:sz w:val="28"/>
          <w:szCs w:val="28"/>
          <w:lang w:val="kk-KZ"/>
        </w:rPr>
        <w:t>.</w:t>
      </w:r>
    </w:p>
    <w:p w14:paraId="3B501F57" w14:textId="77777777" w:rsidR="00555A33" w:rsidRDefault="00555A33" w:rsidP="00A40AAF">
      <w:pPr>
        <w:tabs>
          <w:tab w:val="left" w:pos="567"/>
        </w:tabs>
        <w:ind w:firstLine="709"/>
        <w:jc w:val="both"/>
        <w:rPr>
          <w:rFonts w:ascii="Times New Roman" w:hAnsi="Times New Roman" w:cs="Times New Roman"/>
          <w:sz w:val="28"/>
          <w:szCs w:val="28"/>
          <w:lang w:val="kk-KZ"/>
        </w:rPr>
      </w:pPr>
      <w:r w:rsidRPr="002F5706">
        <w:rPr>
          <w:rFonts w:ascii="Times New Roman" w:hAnsi="Times New Roman" w:cs="Times New Roman"/>
          <w:i/>
          <w:iCs/>
          <w:sz w:val="28"/>
          <w:szCs w:val="28"/>
          <w:lang w:val="kk-KZ"/>
        </w:rPr>
        <w:t>Ескерту</w:t>
      </w:r>
      <w:r>
        <w:rPr>
          <w:rFonts w:ascii="Times New Roman" w:hAnsi="Times New Roman" w:cs="Times New Roman"/>
          <w:i/>
          <w:iCs/>
          <w:sz w:val="28"/>
          <w:szCs w:val="28"/>
          <w:lang w:val="kk-KZ"/>
        </w:rPr>
        <w:t xml:space="preserve"> </w:t>
      </w:r>
      <w:r>
        <w:rPr>
          <w:rFonts w:ascii="Times New Roman" w:hAnsi="Times New Roman" w:cs="Times New Roman"/>
          <w:sz w:val="28"/>
          <w:szCs w:val="28"/>
          <w:lang w:val="kk-KZ"/>
        </w:rPr>
        <w:t xml:space="preserve">- </w:t>
      </w:r>
      <w:r w:rsidRPr="002F5706">
        <w:rPr>
          <w:rFonts w:ascii="Times New Roman" w:hAnsi="Times New Roman" w:cs="Times New Roman"/>
          <w:sz w:val="28"/>
          <w:szCs w:val="28"/>
          <w:lang w:val="kk-KZ"/>
        </w:rPr>
        <w:t xml:space="preserve">Газдың сығылғыштық коэффициентін жұмыс жағдайында және стандартты жағдайларда газдың сығылғыштық </w:t>
      </w:r>
      <w:r>
        <w:rPr>
          <w:rFonts w:ascii="Times New Roman" w:hAnsi="Times New Roman" w:cs="Times New Roman"/>
          <w:sz w:val="28"/>
          <w:szCs w:val="28"/>
          <w:lang w:val="kk-KZ"/>
        </w:rPr>
        <w:t xml:space="preserve">факторларының мәндерін </w:t>
      </w:r>
      <w:r w:rsidRPr="002F5706">
        <w:rPr>
          <w:rFonts w:ascii="Times New Roman" w:hAnsi="Times New Roman" w:cs="Times New Roman"/>
          <w:sz w:val="28"/>
          <w:szCs w:val="28"/>
          <w:lang w:val="kk-KZ"/>
        </w:rPr>
        <w:t>пайдалана отырып</w:t>
      </w:r>
      <w:r>
        <w:rPr>
          <w:rFonts w:ascii="Times New Roman" w:hAnsi="Times New Roman" w:cs="Times New Roman"/>
          <w:sz w:val="28"/>
          <w:szCs w:val="28"/>
          <w:lang w:val="kk-KZ"/>
        </w:rPr>
        <w:t>, формула арқылы</w:t>
      </w:r>
      <w:r w:rsidRPr="002F5706">
        <w:rPr>
          <w:rFonts w:ascii="Times New Roman" w:hAnsi="Times New Roman" w:cs="Times New Roman"/>
          <w:sz w:val="28"/>
          <w:szCs w:val="28"/>
          <w:lang w:val="kk-KZ"/>
        </w:rPr>
        <w:t xml:space="preserve"> есептеуге болады</w:t>
      </w:r>
    </w:p>
    <w:p w14:paraId="0BCF2E77" w14:textId="76445C35" w:rsidR="00555A33" w:rsidRPr="0063337F" w:rsidRDefault="00555A33" w:rsidP="00555A33">
      <w:pPr>
        <w:tabs>
          <w:tab w:val="left" w:pos="567"/>
        </w:tabs>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3337F">
        <w:rPr>
          <w:lang w:val="kk-KZ"/>
        </w:rPr>
        <w:t xml:space="preserve">                                     </w:t>
      </w:r>
      <w:r w:rsidR="003B7FB5">
        <w:rPr>
          <w:lang w:val="kk-KZ"/>
        </w:rPr>
        <w:t xml:space="preserve">                    </w:t>
      </w:r>
      <w:r w:rsidRPr="0063337F">
        <w:rPr>
          <w:lang w:val="kk-KZ"/>
        </w:rPr>
        <w:t xml:space="preserve"> </w:t>
      </w:r>
      <w:r w:rsidRPr="00487C02">
        <w:rPr>
          <w:position w:val="-32"/>
        </w:rPr>
        <w:object w:dxaOrig="920" w:dyaOrig="700" w14:anchorId="1FFCE65C">
          <v:shape id="_x0000_i1094" type="#_x0000_t75" style="width:48pt;height:36pt" o:ole="">
            <v:imagedata r:id="rId149" o:title=""/>
          </v:shape>
          <o:OLEObject Type="Embed" ProgID="Equation.DSMT4" ShapeID="_x0000_i1094" DrawAspect="Content" ObjectID="_1714198116" r:id="rId150"/>
        </w:object>
      </w:r>
      <w:r w:rsidRPr="0063337F">
        <w:rPr>
          <w:rFonts w:ascii="Times New Roman" w:hAnsi="Times New Roman" w:cs="Times New Roman"/>
          <w:sz w:val="28"/>
          <w:szCs w:val="28"/>
          <w:lang w:val="kk-KZ"/>
        </w:rPr>
        <w:t xml:space="preserve">.         </w:t>
      </w:r>
      <w:r w:rsidR="003B7FB5">
        <w:rPr>
          <w:rFonts w:ascii="Times New Roman" w:hAnsi="Times New Roman" w:cs="Times New Roman"/>
          <w:sz w:val="28"/>
          <w:szCs w:val="28"/>
          <w:lang w:val="kk-KZ"/>
        </w:rPr>
        <w:t xml:space="preserve">               </w:t>
      </w:r>
      <w:r w:rsidRPr="0063337F">
        <w:rPr>
          <w:rFonts w:ascii="Times New Roman" w:hAnsi="Times New Roman" w:cs="Times New Roman"/>
          <w:sz w:val="28"/>
          <w:szCs w:val="28"/>
          <w:lang w:val="kk-KZ"/>
        </w:rPr>
        <w:t xml:space="preserve">                                          (</w:t>
      </w:r>
      <w:r w:rsidR="002A1897">
        <w:rPr>
          <w:rFonts w:ascii="Times New Roman" w:hAnsi="Times New Roman" w:cs="Times New Roman"/>
          <w:sz w:val="28"/>
          <w:szCs w:val="28"/>
          <w:lang w:val="kk-KZ"/>
        </w:rPr>
        <w:t>32</w:t>
      </w:r>
      <w:r w:rsidRPr="0063337F">
        <w:rPr>
          <w:rFonts w:ascii="Times New Roman" w:hAnsi="Times New Roman" w:cs="Times New Roman"/>
          <w:sz w:val="28"/>
          <w:szCs w:val="28"/>
          <w:lang w:val="kk-KZ"/>
        </w:rPr>
        <w:t>)</w:t>
      </w:r>
    </w:p>
    <w:p w14:paraId="26364740" w14:textId="77777777" w:rsidR="00555A33" w:rsidRPr="0063337F" w:rsidRDefault="00555A33" w:rsidP="00A40AAF">
      <w:pPr>
        <w:tabs>
          <w:tab w:val="left" w:pos="567"/>
        </w:tabs>
        <w:ind w:firstLine="709"/>
        <w:jc w:val="both"/>
        <w:rPr>
          <w:rFonts w:ascii="Times New Roman" w:hAnsi="Times New Roman" w:cs="Times New Roman"/>
          <w:sz w:val="28"/>
          <w:szCs w:val="28"/>
          <w:lang w:val="kk-KZ"/>
        </w:rPr>
      </w:pPr>
      <w:r w:rsidRPr="00242A2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i/>
          <w:iCs/>
          <w:sz w:val="28"/>
          <w:szCs w:val="28"/>
          <w:lang w:val="kk-KZ"/>
        </w:rPr>
        <w:t>ρ</w:t>
      </w:r>
      <w:r w:rsidRPr="00242A25">
        <w:rPr>
          <w:rFonts w:ascii="Times New Roman" w:hAnsi="Times New Roman" w:cs="Times New Roman"/>
          <w:i/>
          <w:iCs/>
          <w:sz w:val="28"/>
          <w:szCs w:val="28"/>
          <w:lang w:val="kk-KZ"/>
        </w:rPr>
        <w:t xml:space="preserve"> – </w:t>
      </w:r>
      <w:r w:rsidRPr="00242A25">
        <w:rPr>
          <w:rFonts w:ascii="Times New Roman" w:hAnsi="Times New Roman" w:cs="Times New Roman"/>
          <w:sz w:val="28"/>
          <w:szCs w:val="28"/>
          <w:lang w:val="kk-KZ"/>
        </w:rPr>
        <w:t>қайта есептеу</w:t>
      </w:r>
      <w:r>
        <w:rPr>
          <w:rFonts w:ascii="Times New Roman" w:hAnsi="Times New Roman" w:cs="Times New Roman"/>
          <w:sz w:val="28"/>
          <w:szCs w:val="28"/>
          <w:lang w:val="kk-KZ"/>
        </w:rPr>
        <w:t>»</w:t>
      </w:r>
      <w:r w:rsidRPr="00242A25">
        <w:rPr>
          <w:rFonts w:ascii="Times New Roman" w:hAnsi="Times New Roman" w:cs="Times New Roman"/>
          <w:sz w:val="28"/>
          <w:szCs w:val="28"/>
          <w:lang w:val="kk-KZ"/>
        </w:rPr>
        <w:t xml:space="preserve"> </w:t>
      </w:r>
      <w:r w:rsidRPr="0063337F">
        <w:rPr>
          <w:rFonts w:ascii="Times New Roman" w:hAnsi="Times New Roman" w:cs="Times New Roman"/>
          <w:sz w:val="28"/>
          <w:szCs w:val="28"/>
          <w:lang w:val="kk-KZ"/>
        </w:rPr>
        <w:t xml:space="preserve"> әдісін қолданған жағдайда газдың тығыздығы жұмыс және стандартты жағдайларда анықталады.</w:t>
      </w:r>
    </w:p>
    <w:p w14:paraId="0B5828B0" w14:textId="6A4B39F0" w:rsidR="00555A33" w:rsidRPr="0063337F" w:rsidRDefault="00555A33" w:rsidP="00A40AAF">
      <w:pPr>
        <w:tabs>
          <w:tab w:val="left" w:pos="567"/>
        </w:tabs>
        <w:ind w:firstLine="709"/>
        <w:jc w:val="both"/>
        <w:rPr>
          <w:rFonts w:ascii="Times New Roman" w:hAnsi="Times New Roman" w:cs="Times New Roman"/>
          <w:sz w:val="28"/>
          <w:szCs w:val="28"/>
          <w:lang w:val="kk-KZ"/>
        </w:rPr>
      </w:pPr>
      <w:r w:rsidRPr="0063337F">
        <w:rPr>
          <w:rFonts w:ascii="Times New Roman" w:hAnsi="Times New Roman" w:cs="Times New Roman"/>
          <w:sz w:val="28"/>
          <w:szCs w:val="28"/>
          <w:lang w:val="kk-KZ"/>
        </w:rPr>
        <w:t>Газдың физикалық қасиеттерін тікелей өлшеулер арқылы немесе СД (</w:t>
      </w:r>
      <w:r>
        <w:rPr>
          <w:rFonts w:ascii="Times New Roman" w:hAnsi="Times New Roman" w:cs="Times New Roman"/>
          <w:sz w:val="28"/>
          <w:szCs w:val="28"/>
          <w:lang w:val="kk-KZ"/>
        </w:rPr>
        <w:t>стандартты деректер</w:t>
      </w:r>
      <w:r w:rsidRPr="0063337F">
        <w:rPr>
          <w:rFonts w:ascii="Times New Roman" w:hAnsi="Times New Roman" w:cs="Times New Roman"/>
          <w:sz w:val="28"/>
          <w:szCs w:val="28"/>
          <w:lang w:val="kk-KZ"/>
        </w:rPr>
        <w:t xml:space="preserve">) немесе </w:t>
      </w:r>
      <w:r>
        <w:rPr>
          <w:rFonts w:ascii="Times New Roman" w:hAnsi="Times New Roman" w:cs="Times New Roman"/>
          <w:sz w:val="28"/>
          <w:szCs w:val="28"/>
          <w:lang w:val="kk-KZ"/>
        </w:rPr>
        <w:t>АД (анықтамалық деректер)</w:t>
      </w:r>
      <w:r w:rsidRPr="0063337F">
        <w:rPr>
          <w:rFonts w:ascii="Times New Roman" w:hAnsi="Times New Roman" w:cs="Times New Roman"/>
          <w:sz w:val="28"/>
          <w:szCs w:val="28"/>
          <w:lang w:val="kk-KZ"/>
        </w:rPr>
        <w:t xml:space="preserve"> санаттарының стандартты анықтамалық деректері ретінде куәландырылған деректер негізінде жанама әдіспен анықтауға болады </w:t>
      </w:r>
      <w:r w:rsidR="00B72991" w:rsidRPr="00B72991">
        <w:rPr>
          <w:rFonts w:ascii="Times New Roman" w:hAnsi="Times New Roman" w:cs="Times New Roman"/>
          <w:sz w:val="28"/>
          <w:szCs w:val="28"/>
          <w:lang w:val="kk-KZ"/>
        </w:rPr>
        <w:t>[</w:t>
      </w:r>
      <w:r w:rsidR="004F526F" w:rsidRPr="002A1897">
        <w:rPr>
          <w:rFonts w:ascii="Times New Roman" w:hAnsi="Times New Roman" w:cs="Times New Roman"/>
          <w:sz w:val="28"/>
          <w:szCs w:val="28"/>
          <w:lang w:val="kk-KZ"/>
        </w:rPr>
        <w:t>41</w:t>
      </w:r>
      <w:r w:rsidR="00B72991" w:rsidRPr="00B72991">
        <w:rPr>
          <w:rFonts w:ascii="Times New Roman" w:hAnsi="Times New Roman" w:cs="Times New Roman"/>
          <w:sz w:val="28"/>
          <w:szCs w:val="28"/>
          <w:lang w:val="kk-KZ"/>
        </w:rPr>
        <w:t>]</w:t>
      </w:r>
      <w:r w:rsidRPr="0063337F">
        <w:rPr>
          <w:rFonts w:ascii="Times New Roman" w:hAnsi="Times New Roman" w:cs="Times New Roman"/>
          <w:sz w:val="28"/>
          <w:szCs w:val="28"/>
          <w:lang w:val="kk-KZ"/>
        </w:rPr>
        <w:t>.</w:t>
      </w:r>
    </w:p>
    <w:p w14:paraId="501D9186" w14:textId="77777777" w:rsidR="00555A33" w:rsidRDefault="00555A33" w:rsidP="00A40AAF">
      <w:pPr>
        <w:tabs>
          <w:tab w:val="left" w:pos="567"/>
        </w:tabs>
        <w:ind w:firstLine="709"/>
        <w:jc w:val="both"/>
        <w:rPr>
          <w:rFonts w:ascii="Times New Roman" w:hAnsi="Times New Roman" w:cs="Times New Roman"/>
          <w:sz w:val="28"/>
          <w:szCs w:val="28"/>
          <w:lang w:val="kk-KZ"/>
        </w:rPr>
      </w:pPr>
      <w:r w:rsidRPr="0005253D">
        <w:rPr>
          <w:rFonts w:ascii="Times New Roman" w:hAnsi="Times New Roman" w:cs="Times New Roman"/>
          <w:i/>
          <w:iCs/>
          <w:sz w:val="28"/>
          <w:szCs w:val="28"/>
          <w:lang w:val="kk-KZ"/>
        </w:rPr>
        <w:t>Ескерту</w:t>
      </w:r>
      <w:r>
        <w:rPr>
          <w:rFonts w:ascii="Times New Roman" w:hAnsi="Times New Roman" w:cs="Times New Roman"/>
          <w:i/>
          <w:iCs/>
          <w:sz w:val="28"/>
          <w:szCs w:val="28"/>
          <w:lang w:val="kk-KZ"/>
        </w:rPr>
        <w:t xml:space="preserve"> </w:t>
      </w:r>
      <w:r>
        <w:rPr>
          <w:rFonts w:ascii="Times New Roman" w:hAnsi="Times New Roman" w:cs="Times New Roman"/>
          <w:sz w:val="28"/>
          <w:szCs w:val="28"/>
          <w:lang w:val="kk-KZ"/>
        </w:rPr>
        <w:t xml:space="preserve">- </w:t>
      </w:r>
      <w:r w:rsidRPr="0005253D">
        <w:rPr>
          <w:rFonts w:ascii="Times New Roman" w:hAnsi="Times New Roman" w:cs="Times New Roman"/>
          <w:sz w:val="28"/>
          <w:szCs w:val="28"/>
          <w:lang w:val="kk-KZ"/>
        </w:rPr>
        <w:t>Газдың физикалық қасиеттерін анықтау үшін өлшеу шарттары үшін ең аз қатесі бар әдісті қолдану ұсынылады. Бұл ретте оны пайдаланудың экономикалық орындылығын ескеру қажет.</w:t>
      </w:r>
    </w:p>
    <w:p w14:paraId="19649441" w14:textId="57C75171" w:rsidR="00555A33" w:rsidRDefault="00555A33" w:rsidP="00A40AAF">
      <w:pPr>
        <w:tabs>
          <w:tab w:val="left" w:pos="567"/>
        </w:tabs>
        <w:ind w:firstLine="709"/>
        <w:jc w:val="both"/>
        <w:rPr>
          <w:rFonts w:ascii="Times New Roman" w:hAnsi="Times New Roman" w:cs="Times New Roman"/>
          <w:sz w:val="28"/>
          <w:szCs w:val="28"/>
          <w:lang w:val="kk-KZ"/>
        </w:rPr>
      </w:pPr>
      <w:r w:rsidRPr="008A652C">
        <w:rPr>
          <w:rFonts w:ascii="Times New Roman" w:hAnsi="Times New Roman" w:cs="Times New Roman"/>
          <w:sz w:val="28"/>
          <w:szCs w:val="28"/>
          <w:lang w:val="kk-KZ"/>
        </w:rPr>
        <w:lastRenderedPageBreak/>
        <w:t xml:space="preserve">Стандартты жағдайларда бір компонентті газдардың сығылғыштық </w:t>
      </w:r>
      <w:r>
        <w:rPr>
          <w:rFonts w:ascii="Times New Roman" w:hAnsi="Times New Roman" w:cs="Times New Roman"/>
          <w:sz w:val="28"/>
          <w:szCs w:val="28"/>
          <w:lang w:val="kk-KZ"/>
        </w:rPr>
        <w:t>факторын</w:t>
      </w:r>
      <w:r w:rsidRPr="008A652C">
        <w:rPr>
          <w:rFonts w:ascii="Times New Roman" w:hAnsi="Times New Roman" w:cs="Times New Roman"/>
          <w:sz w:val="28"/>
          <w:szCs w:val="28"/>
          <w:lang w:val="kk-KZ"/>
        </w:rPr>
        <w:t xml:space="preserve"> сертификатталған стандартты анықтамалық деректер ретінде</w:t>
      </w:r>
      <w:r>
        <w:rPr>
          <w:rFonts w:ascii="Times New Roman" w:hAnsi="Times New Roman" w:cs="Times New Roman"/>
          <w:sz w:val="28"/>
          <w:szCs w:val="28"/>
          <w:lang w:val="kk-KZ"/>
        </w:rPr>
        <w:t xml:space="preserve"> анықтайды </w:t>
      </w:r>
      <w:r w:rsidR="00B72991" w:rsidRPr="00B72991">
        <w:rPr>
          <w:rFonts w:ascii="Times New Roman" w:hAnsi="Times New Roman" w:cs="Times New Roman"/>
          <w:sz w:val="28"/>
          <w:szCs w:val="28"/>
          <w:lang w:val="kk-KZ"/>
        </w:rPr>
        <w:t>[</w:t>
      </w:r>
      <w:r w:rsidR="00B72991" w:rsidRPr="004A29CB">
        <w:rPr>
          <w:rFonts w:ascii="Times New Roman" w:hAnsi="Times New Roman" w:cs="Times New Roman"/>
          <w:sz w:val="28"/>
          <w:szCs w:val="28"/>
          <w:lang w:val="kk-KZ"/>
        </w:rPr>
        <w:t>4</w:t>
      </w:r>
      <w:r w:rsidR="004F526F" w:rsidRPr="004A29CB">
        <w:rPr>
          <w:rFonts w:ascii="Times New Roman" w:hAnsi="Times New Roman" w:cs="Times New Roman"/>
          <w:sz w:val="28"/>
          <w:szCs w:val="28"/>
          <w:lang w:val="kk-KZ"/>
        </w:rPr>
        <w:t>2</w:t>
      </w:r>
      <w:r w:rsidR="003A6E56" w:rsidRPr="004A29CB">
        <w:rPr>
          <w:rFonts w:ascii="Times New Roman" w:hAnsi="Times New Roman" w:cs="Times New Roman"/>
          <w:sz w:val="28"/>
          <w:szCs w:val="28"/>
          <w:lang w:val="kk-KZ"/>
        </w:rPr>
        <w:t xml:space="preserve">, </w:t>
      </w:r>
      <w:r w:rsidR="004A29CB" w:rsidRPr="004A29CB">
        <w:rPr>
          <w:rFonts w:ascii="Times New Roman" w:hAnsi="Times New Roman" w:cs="Times New Roman"/>
          <w:sz w:val="28"/>
          <w:szCs w:val="28"/>
          <w:lang w:val="kk-KZ"/>
        </w:rPr>
        <w:t>43 б.</w:t>
      </w:r>
      <w:r w:rsidR="003A6E56">
        <w:rPr>
          <w:rFonts w:ascii="Times New Roman" w:hAnsi="Times New Roman" w:cs="Times New Roman"/>
          <w:sz w:val="28"/>
          <w:szCs w:val="28"/>
          <w:lang w:val="kk-KZ"/>
        </w:rPr>
        <w:t xml:space="preserve"> және </w:t>
      </w:r>
      <w:r w:rsidR="003A6E56" w:rsidRPr="004A29CB">
        <w:rPr>
          <w:rFonts w:ascii="Times New Roman" w:hAnsi="Times New Roman" w:cs="Times New Roman"/>
          <w:sz w:val="28"/>
          <w:szCs w:val="28"/>
          <w:lang w:val="kk-KZ"/>
        </w:rPr>
        <w:t>43</w:t>
      </w:r>
      <w:r w:rsidR="003A6E56">
        <w:rPr>
          <w:rFonts w:ascii="Times New Roman" w:hAnsi="Times New Roman" w:cs="Times New Roman"/>
          <w:sz w:val="28"/>
          <w:szCs w:val="28"/>
          <w:lang w:val="kk-KZ"/>
        </w:rPr>
        <w:t xml:space="preserve">, </w:t>
      </w:r>
      <w:r w:rsidR="004A29CB">
        <w:rPr>
          <w:rFonts w:ascii="Times New Roman" w:hAnsi="Times New Roman" w:cs="Times New Roman"/>
          <w:sz w:val="28"/>
          <w:szCs w:val="28"/>
          <w:lang w:val="kk-KZ"/>
        </w:rPr>
        <w:t>7 б.</w:t>
      </w:r>
      <w:r w:rsidR="00B72991" w:rsidRPr="00B72991">
        <w:rPr>
          <w:rFonts w:ascii="Times New Roman" w:hAnsi="Times New Roman" w:cs="Times New Roman"/>
          <w:sz w:val="28"/>
          <w:szCs w:val="28"/>
          <w:lang w:val="kk-KZ"/>
        </w:rPr>
        <w:t>]</w:t>
      </w:r>
      <w:r w:rsidRPr="008A652C">
        <w:rPr>
          <w:rFonts w:ascii="Times New Roman" w:hAnsi="Times New Roman" w:cs="Times New Roman"/>
          <w:sz w:val="28"/>
          <w:szCs w:val="28"/>
          <w:lang w:val="kk-KZ"/>
        </w:rPr>
        <w:t xml:space="preserve"> </w:t>
      </w:r>
    </w:p>
    <w:p w14:paraId="42983B88" w14:textId="77777777" w:rsidR="00555A33" w:rsidRDefault="00555A33" w:rsidP="00A40AAF">
      <w:pPr>
        <w:tabs>
          <w:tab w:val="left" w:pos="567"/>
        </w:tabs>
        <w:ind w:firstLine="709"/>
        <w:jc w:val="both"/>
        <w:rPr>
          <w:rFonts w:ascii="Times New Roman" w:hAnsi="Times New Roman" w:cs="Times New Roman"/>
          <w:sz w:val="28"/>
          <w:szCs w:val="28"/>
          <w:lang w:val="kk-KZ"/>
        </w:rPr>
      </w:pPr>
      <w:r w:rsidRPr="005B7D71">
        <w:rPr>
          <w:rFonts w:ascii="Times New Roman" w:hAnsi="Times New Roman" w:cs="Times New Roman"/>
          <w:sz w:val="28"/>
          <w:szCs w:val="28"/>
          <w:lang w:val="kk-KZ"/>
        </w:rPr>
        <w:t>Стандартты жағдайларда көп</w:t>
      </w:r>
      <w:r>
        <w:rPr>
          <w:rFonts w:ascii="Times New Roman" w:hAnsi="Times New Roman" w:cs="Times New Roman"/>
          <w:sz w:val="28"/>
          <w:szCs w:val="28"/>
          <w:lang w:val="kk-KZ"/>
        </w:rPr>
        <w:t xml:space="preserve"> </w:t>
      </w:r>
      <w:r w:rsidRPr="005B7D71">
        <w:rPr>
          <w:rFonts w:ascii="Times New Roman" w:hAnsi="Times New Roman" w:cs="Times New Roman"/>
          <w:sz w:val="28"/>
          <w:szCs w:val="28"/>
          <w:lang w:val="kk-KZ"/>
        </w:rPr>
        <w:t xml:space="preserve">компонентті газдың сығылу коэффициенті стандартталған немесе сертификатталған әдістерді пайдалана отырып өлшенген </w:t>
      </w:r>
      <w:r>
        <w:rPr>
          <w:rFonts w:ascii="Times New Roman" w:hAnsi="Times New Roman" w:cs="Times New Roman"/>
          <w:sz w:val="28"/>
          <w:szCs w:val="28"/>
          <w:lang w:val="kk-KZ"/>
        </w:rPr>
        <w:t>компонентті</w:t>
      </w:r>
      <w:r w:rsidRPr="005B7D71">
        <w:rPr>
          <w:rFonts w:ascii="Times New Roman" w:hAnsi="Times New Roman" w:cs="Times New Roman"/>
          <w:sz w:val="28"/>
          <w:szCs w:val="28"/>
          <w:lang w:val="kk-KZ"/>
        </w:rPr>
        <w:t xml:space="preserve"> құрамнан есептеледі.</w:t>
      </w:r>
    </w:p>
    <w:p w14:paraId="6530B9E7" w14:textId="6F97969E" w:rsidR="00555A33" w:rsidRDefault="00555A33" w:rsidP="00A40AAF">
      <w:pPr>
        <w:tabs>
          <w:tab w:val="left" w:pos="567"/>
        </w:tabs>
        <w:ind w:firstLine="709"/>
        <w:jc w:val="both"/>
        <w:rPr>
          <w:rFonts w:ascii="Times New Roman" w:hAnsi="Times New Roman" w:cs="Times New Roman"/>
          <w:sz w:val="28"/>
          <w:szCs w:val="28"/>
          <w:lang w:val="kk-KZ"/>
        </w:rPr>
      </w:pPr>
      <w:r w:rsidRPr="005B7D71">
        <w:rPr>
          <w:rFonts w:ascii="Times New Roman" w:hAnsi="Times New Roman" w:cs="Times New Roman"/>
          <w:i/>
          <w:iCs/>
          <w:sz w:val="28"/>
          <w:szCs w:val="28"/>
          <w:lang w:val="kk-KZ"/>
        </w:rPr>
        <w:t>Ескерту</w:t>
      </w:r>
      <w:r>
        <w:rPr>
          <w:rFonts w:ascii="Times New Roman" w:hAnsi="Times New Roman" w:cs="Times New Roman"/>
          <w:sz w:val="28"/>
          <w:szCs w:val="28"/>
          <w:lang w:val="kk-KZ"/>
        </w:rPr>
        <w:t xml:space="preserve"> - </w:t>
      </w:r>
      <w:r w:rsidRPr="005B7D71">
        <w:rPr>
          <w:rFonts w:ascii="Times New Roman" w:hAnsi="Times New Roman" w:cs="Times New Roman"/>
          <w:sz w:val="28"/>
          <w:szCs w:val="28"/>
          <w:lang w:val="kk-KZ"/>
        </w:rPr>
        <w:t xml:space="preserve">Стандартты жағдайларда табиғи газдың сығылу </w:t>
      </w:r>
      <w:r>
        <w:rPr>
          <w:rFonts w:ascii="Times New Roman" w:hAnsi="Times New Roman" w:cs="Times New Roman"/>
          <w:sz w:val="28"/>
          <w:szCs w:val="28"/>
          <w:lang w:val="kk-KZ"/>
        </w:rPr>
        <w:t>факторын</w:t>
      </w:r>
      <w:r w:rsidRPr="005B7D71">
        <w:rPr>
          <w:rFonts w:ascii="Times New Roman" w:hAnsi="Times New Roman" w:cs="Times New Roman"/>
          <w:sz w:val="28"/>
          <w:szCs w:val="28"/>
          <w:lang w:val="kk-KZ"/>
        </w:rPr>
        <w:t xml:space="preserve"> </w:t>
      </w:r>
      <w:r w:rsidR="002C6EB4">
        <w:rPr>
          <w:rFonts w:ascii="Times New Roman" w:hAnsi="Times New Roman" w:cs="Times New Roman"/>
          <w:sz w:val="28"/>
          <w:szCs w:val="28"/>
          <w:lang w:val="kk-KZ"/>
        </w:rPr>
        <w:t>МЕМСТ</w:t>
      </w:r>
      <w:r w:rsidRPr="005B7D71">
        <w:rPr>
          <w:rFonts w:ascii="Times New Roman" w:hAnsi="Times New Roman" w:cs="Times New Roman"/>
          <w:sz w:val="28"/>
          <w:szCs w:val="28"/>
          <w:lang w:val="kk-KZ"/>
        </w:rPr>
        <w:t xml:space="preserve"> 31369 талаптарына сәйкес есептеу ұсынылады.</w:t>
      </w:r>
    </w:p>
    <w:p w14:paraId="1958C988" w14:textId="77777777" w:rsidR="00555A33"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5B7D71">
        <w:rPr>
          <w:rFonts w:ascii="Times New Roman" w:hAnsi="Times New Roman" w:cs="Times New Roman"/>
          <w:sz w:val="28"/>
          <w:szCs w:val="28"/>
          <w:lang w:val="kk-KZ"/>
        </w:rPr>
        <w:t xml:space="preserve">Стандартты жағдайларда көп компонентті және бір компонентті газдың сығылу </w:t>
      </w:r>
      <w:r>
        <w:rPr>
          <w:rFonts w:ascii="Times New Roman" w:hAnsi="Times New Roman" w:cs="Times New Roman"/>
          <w:sz w:val="28"/>
          <w:szCs w:val="28"/>
          <w:lang w:val="kk-KZ"/>
        </w:rPr>
        <w:t>факторын</w:t>
      </w:r>
      <w:r w:rsidRPr="005B7D71">
        <w:rPr>
          <w:rFonts w:ascii="Times New Roman" w:hAnsi="Times New Roman" w:cs="Times New Roman"/>
          <w:sz w:val="28"/>
          <w:szCs w:val="28"/>
          <w:lang w:val="kk-KZ"/>
        </w:rPr>
        <w:t xml:space="preserve"> </w:t>
      </w:r>
      <w:r w:rsidRPr="00487C02">
        <w:rPr>
          <w:position w:val="-14"/>
        </w:rPr>
        <w:object w:dxaOrig="760" w:dyaOrig="380" w14:anchorId="441E26EC">
          <v:shape id="_x0000_i1095" type="#_x0000_t75" style="width:35.4pt;height:18pt" o:ole="">
            <v:imagedata r:id="rId151" o:title=""/>
          </v:shape>
          <o:OLEObject Type="Embed" ProgID="Equation.DSMT4" ShapeID="_x0000_i1095" DrawAspect="Content" ObjectID="_1714198117" r:id="rId152"/>
        </w:object>
      </w:r>
      <w:r w:rsidRPr="00031C5E">
        <w:rPr>
          <w:lang w:val="kk-KZ"/>
        </w:rPr>
        <w:t xml:space="preserve"> </w:t>
      </w:r>
      <w:r w:rsidRPr="005B7D71">
        <w:rPr>
          <w:rFonts w:ascii="Times New Roman" w:hAnsi="Times New Roman" w:cs="Times New Roman"/>
          <w:sz w:val="28"/>
          <w:szCs w:val="28"/>
          <w:lang w:val="kk-KZ"/>
        </w:rPr>
        <w:t xml:space="preserve">және </w:t>
      </w:r>
      <w:r w:rsidRPr="00487C02">
        <w:rPr>
          <w:position w:val="-14"/>
        </w:rPr>
        <w:object w:dxaOrig="800" w:dyaOrig="380" w14:anchorId="53C7FADC">
          <v:shape id="_x0000_i1096" type="#_x0000_t75" style="width:42pt;height:18pt" o:ole="">
            <v:imagedata r:id="rId153" o:title=""/>
          </v:shape>
          <o:OLEObject Type="Embed" ProgID="Equation.DSMT4" ShapeID="_x0000_i1096" DrawAspect="Content" ObjectID="_1714198118" r:id="rId154"/>
        </w:object>
      </w:r>
      <w:r w:rsidRPr="005B7D71">
        <w:rPr>
          <w:rFonts w:ascii="Times New Roman" w:hAnsi="Times New Roman" w:cs="Times New Roman"/>
          <w:sz w:val="28"/>
          <w:szCs w:val="28"/>
          <w:lang w:val="kk-KZ"/>
        </w:rPr>
        <w:t xml:space="preserve"> кезінде берілген газдың күй теңдеуінен есептеуге болады.</w:t>
      </w:r>
    </w:p>
    <w:p w14:paraId="7E382E7C" w14:textId="77777777" w:rsidR="00555A33"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031C5E">
        <w:rPr>
          <w:rFonts w:ascii="Times New Roman" w:hAnsi="Times New Roman" w:cs="Times New Roman"/>
          <w:sz w:val="28"/>
          <w:szCs w:val="28"/>
          <w:lang w:val="kk-KZ"/>
        </w:rPr>
        <w:t xml:space="preserve">Жұмыс жағдайында бір компонентті газдар үшін сығылу </w:t>
      </w:r>
      <w:r>
        <w:rPr>
          <w:rFonts w:ascii="Times New Roman" w:hAnsi="Times New Roman" w:cs="Times New Roman"/>
          <w:sz w:val="28"/>
          <w:szCs w:val="28"/>
          <w:lang w:val="kk-KZ"/>
        </w:rPr>
        <w:t xml:space="preserve">факторы </w:t>
      </w:r>
      <w:r w:rsidRPr="00031C5E">
        <w:rPr>
          <w:rFonts w:ascii="Times New Roman" w:hAnsi="Times New Roman" w:cs="Times New Roman"/>
          <w:sz w:val="28"/>
          <w:szCs w:val="28"/>
          <w:lang w:val="kk-KZ"/>
        </w:rPr>
        <w:t xml:space="preserve"> газдың қысымы мен температурасының өлшенген мәндерінен, ал көп компонентті газ үшін - қысымның, температураның және </w:t>
      </w:r>
      <w:r>
        <w:rPr>
          <w:rFonts w:ascii="Times New Roman" w:hAnsi="Times New Roman" w:cs="Times New Roman"/>
          <w:sz w:val="28"/>
          <w:szCs w:val="28"/>
          <w:lang w:val="kk-KZ"/>
        </w:rPr>
        <w:t>газдың компонентті</w:t>
      </w:r>
      <w:r w:rsidRPr="00031C5E">
        <w:rPr>
          <w:rFonts w:ascii="Times New Roman" w:hAnsi="Times New Roman" w:cs="Times New Roman"/>
          <w:sz w:val="28"/>
          <w:szCs w:val="28"/>
          <w:lang w:val="kk-KZ"/>
        </w:rPr>
        <w:t xml:space="preserve"> құрамының өлшенген мәндерінен</w:t>
      </w:r>
      <w:r>
        <w:rPr>
          <w:rFonts w:ascii="Times New Roman" w:hAnsi="Times New Roman" w:cs="Times New Roman"/>
          <w:sz w:val="28"/>
          <w:szCs w:val="28"/>
          <w:lang w:val="kk-KZ"/>
        </w:rPr>
        <w:t xml:space="preserve">, </w:t>
      </w:r>
      <w:r w:rsidRPr="00D41F9A">
        <w:rPr>
          <w:rFonts w:ascii="Times New Roman" w:hAnsi="Times New Roman" w:cs="Times New Roman"/>
          <w:sz w:val="28"/>
          <w:szCs w:val="28"/>
          <w:lang w:val="kk-KZ"/>
        </w:rPr>
        <w:t>берілген газ үшін күй теңдеуін қолдан</w:t>
      </w:r>
      <w:r>
        <w:rPr>
          <w:rFonts w:ascii="Times New Roman" w:hAnsi="Times New Roman" w:cs="Times New Roman"/>
          <w:sz w:val="28"/>
          <w:szCs w:val="28"/>
          <w:lang w:val="kk-KZ"/>
        </w:rPr>
        <w:t>а отырып</w:t>
      </w:r>
      <w:r w:rsidRPr="00031C5E">
        <w:rPr>
          <w:rFonts w:ascii="Times New Roman" w:hAnsi="Times New Roman" w:cs="Times New Roman"/>
          <w:sz w:val="28"/>
          <w:szCs w:val="28"/>
          <w:lang w:val="kk-KZ"/>
        </w:rPr>
        <w:t xml:space="preserve"> есепте</w:t>
      </w:r>
      <w:r>
        <w:rPr>
          <w:rFonts w:ascii="Times New Roman" w:hAnsi="Times New Roman" w:cs="Times New Roman"/>
          <w:sz w:val="28"/>
          <w:szCs w:val="28"/>
          <w:lang w:val="kk-KZ"/>
        </w:rPr>
        <w:t>йді.</w:t>
      </w:r>
    </w:p>
    <w:p w14:paraId="4C5C4135" w14:textId="77777777" w:rsidR="00555A33"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FA4584">
        <w:rPr>
          <w:rFonts w:ascii="Times New Roman" w:hAnsi="Times New Roman" w:cs="Times New Roman"/>
          <w:sz w:val="28"/>
          <w:szCs w:val="28"/>
          <w:lang w:val="kk-KZ"/>
        </w:rPr>
        <w:t>Стандартты жағдайларда газдың тығыздығын анықтау үшін келесі әдістердің бірін қолдан</w:t>
      </w:r>
      <w:r>
        <w:rPr>
          <w:rFonts w:ascii="Times New Roman" w:hAnsi="Times New Roman" w:cs="Times New Roman"/>
          <w:sz w:val="28"/>
          <w:szCs w:val="28"/>
          <w:lang w:val="kk-KZ"/>
        </w:rPr>
        <w:t>ады</w:t>
      </w:r>
      <w:r w:rsidRPr="00FA4584">
        <w:rPr>
          <w:rFonts w:ascii="Times New Roman" w:hAnsi="Times New Roman" w:cs="Times New Roman"/>
          <w:sz w:val="28"/>
          <w:szCs w:val="28"/>
          <w:lang w:val="kk-KZ"/>
        </w:rPr>
        <w:t>:</w:t>
      </w:r>
    </w:p>
    <w:p w14:paraId="0A3E7954" w14:textId="77777777" w:rsidR="00555A33" w:rsidRPr="00000EAD" w:rsidRDefault="00555A33" w:rsidP="00A40AAF">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000EAD">
        <w:rPr>
          <w:rFonts w:ascii="Times New Roman" w:hAnsi="Times New Roman" w:cs="Times New Roman"/>
          <w:sz w:val="28"/>
          <w:szCs w:val="28"/>
          <w:lang w:val="kk-KZ"/>
        </w:rPr>
        <w:t>) жанама әдіс;</w:t>
      </w:r>
    </w:p>
    <w:p w14:paraId="19C154A6" w14:textId="78C14898" w:rsidR="00555A33" w:rsidRPr="00000EAD"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000EAD">
        <w:rPr>
          <w:rFonts w:ascii="Times New Roman" w:hAnsi="Times New Roman" w:cs="Times New Roman"/>
          <w:sz w:val="28"/>
          <w:szCs w:val="28"/>
          <w:lang w:val="kk-KZ"/>
        </w:rPr>
        <w:t xml:space="preserve">б) </w:t>
      </w:r>
      <w:r w:rsidR="003A6E56">
        <w:rPr>
          <w:rFonts w:ascii="Times New Roman" w:hAnsi="Times New Roman" w:cs="Times New Roman"/>
          <w:sz w:val="28"/>
          <w:szCs w:val="28"/>
          <w:lang w:val="kk-KZ"/>
        </w:rPr>
        <w:t>МЕМСТ</w:t>
      </w:r>
      <w:r w:rsidRPr="00000EAD">
        <w:rPr>
          <w:rFonts w:ascii="Times New Roman" w:hAnsi="Times New Roman" w:cs="Times New Roman"/>
          <w:sz w:val="28"/>
          <w:szCs w:val="28"/>
          <w:lang w:val="kk-KZ"/>
        </w:rPr>
        <w:t xml:space="preserve"> 17310 бойынша пикнометриялық әдіс</w:t>
      </w:r>
      <w:r w:rsidR="00A56833" w:rsidRPr="00000EAD">
        <w:rPr>
          <w:rFonts w:ascii="Times New Roman" w:hAnsi="Times New Roman" w:cs="Times New Roman"/>
          <w:sz w:val="28"/>
          <w:szCs w:val="28"/>
          <w:lang w:val="kk-KZ"/>
        </w:rPr>
        <w:t xml:space="preserve"> </w:t>
      </w:r>
      <w:r w:rsidR="00B72991" w:rsidRPr="00000EAD">
        <w:rPr>
          <w:rFonts w:ascii="Times New Roman" w:hAnsi="Times New Roman" w:cs="Times New Roman"/>
          <w:sz w:val="28"/>
          <w:szCs w:val="28"/>
          <w:lang w:val="kk-KZ"/>
        </w:rPr>
        <w:t>[4</w:t>
      </w:r>
      <w:r w:rsidR="003A6E56" w:rsidRPr="002A1897">
        <w:rPr>
          <w:rFonts w:ascii="Times New Roman" w:hAnsi="Times New Roman" w:cs="Times New Roman"/>
          <w:sz w:val="28"/>
          <w:szCs w:val="28"/>
          <w:lang w:val="kk-KZ"/>
        </w:rPr>
        <w:t>4</w:t>
      </w:r>
      <w:r w:rsidR="00B72991" w:rsidRPr="00000EAD">
        <w:rPr>
          <w:rFonts w:ascii="Times New Roman" w:hAnsi="Times New Roman" w:cs="Times New Roman"/>
          <w:sz w:val="28"/>
          <w:szCs w:val="28"/>
          <w:lang w:val="kk-KZ"/>
        </w:rPr>
        <w:t>]</w:t>
      </w:r>
      <w:r w:rsidRPr="00000EAD">
        <w:rPr>
          <w:rFonts w:ascii="Times New Roman" w:hAnsi="Times New Roman" w:cs="Times New Roman"/>
          <w:sz w:val="28"/>
          <w:szCs w:val="28"/>
          <w:lang w:val="kk-KZ"/>
        </w:rPr>
        <w:t>;</w:t>
      </w:r>
    </w:p>
    <w:p w14:paraId="28D92292" w14:textId="77777777" w:rsidR="00555A33" w:rsidRPr="00000EAD"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000EAD">
        <w:rPr>
          <w:rFonts w:ascii="Times New Roman" w:hAnsi="Times New Roman" w:cs="Times New Roman"/>
          <w:sz w:val="28"/>
          <w:szCs w:val="28"/>
          <w:lang w:val="kk-KZ"/>
        </w:rPr>
        <w:t>в) ағынның тығыздығын өлшегіш көмегімен өлшеу әдісі.</w:t>
      </w:r>
    </w:p>
    <w:p w14:paraId="2D1012B5" w14:textId="77777777" w:rsidR="00555A33" w:rsidRPr="00000EAD"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000EAD">
        <w:rPr>
          <w:rFonts w:ascii="Times New Roman" w:hAnsi="Times New Roman" w:cs="Times New Roman"/>
          <w:sz w:val="28"/>
          <w:szCs w:val="28"/>
          <w:lang w:val="kk-KZ"/>
        </w:rPr>
        <w:t>Жанама әдісті пайдаланған кезде стандартты жағдайларда газдың тығыздығын формула арқылы есептеу ұсынылады</w:t>
      </w:r>
    </w:p>
    <w:p w14:paraId="5CAA7129" w14:textId="77777777" w:rsidR="00555A33" w:rsidRPr="00000EAD" w:rsidRDefault="00555A33" w:rsidP="00555A33">
      <w:pPr>
        <w:tabs>
          <w:tab w:val="left" w:pos="567"/>
        </w:tabs>
        <w:spacing w:after="0" w:line="240" w:lineRule="auto"/>
        <w:ind w:firstLine="567"/>
        <w:jc w:val="both"/>
        <w:rPr>
          <w:rFonts w:ascii="Times New Roman" w:hAnsi="Times New Roman" w:cs="Times New Roman"/>
          <w:sz w:val="28"/>
          <w:szCs w:val="28"/>
          <w:lang w:val="kk-KZ"/>
        </w:rPr>
      </w:pPr>
    </w:p>
    <w:p w14:paraId="11C40FB5" w14:textId="3E91CB1C" w:rsidR="00555A33" w:rsidRPr="00000EAD" w:rsidRDefault="002C6EB4" w:rsidP="00555A33">
      <w:pPr>
        <w:tabs>
          <w:tab w:val="left" w:pos="567"/>
        </w:tabs>
        <w:spacing w:after="0" w:line="240" w:lineRule="auto"/>
        <w:ind w:firstLine="2127"/>
        <w:jc w:val="both"/>
        <w:rPr>
          <w:rFonts w:ascii="Times New Roman" w:hAnsi="Times New Roman" w:cs="Times New Roman"/>
          <w:sz w:val="28"/>
          <w:szCs w:val="28"/>
          <w:lang w:val="kk-KZ"/>
        </w:rPr>
      </w:pPr>
      <w:r w:rsidRPr="00A40AAF">
        <w:rPr>
          <w:lang w:val="kk-KZ"/>
        </w:rPr>
        <w:t xml:space="preserve">                       </w:t>
      </w:r>
      <w:r w:rsidR="00555A33" w:rsidRPr="00487C02">
        <w:rPr>
          <w:position w:val="-32"/>
        </w:rPr>
        <w:object w:dxaOrig="1880" w:dyaOrig="740" w14:anchorId="39EF9C92">
          <v:shape id="_x0000_i1097" type="#_x0000_t75" style="width:96pt;height:36pt" o:ole="">
            <v:imagedata r:id="rId155" o:title=""/>
          </v:shape>
          <o:OLEObject Type="Embed" ProgID="Equation.DSMT4" ShapeID="_x0000_i1097" DrawAspect="Content" ObjectID="_1714198119" r:id="rId156"/>
        </w:object>
      </w:r>
      <w:r w:rsidR="00555A33" w:rsidRPr="00000EA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55A33" w:rsidRPr="00000EAD">
        <w:rPr>
          <w:rFonts w:ascii="Times New Roman" w:hAnsi="Times New Roman" w:cs="Times New Roman"/>
          <w:sz w:val="28"/>
          <w:szCs w:val="28"/>
          <w:lang w:val="kk-KZ"/>
        </w:rPr>
        <w:t xml:space="preserve">                    (</w:t>
      </w:r>
      <w:r w:rsidR="002A1897">
        <w:rPr>
          <w:rFonts w:ascii="Times New Roman" w:hAnsi="Times New Roman" w:cs="Times New Roman"/>
          <w:sz w:val="28"/>
          <w:szCs w:val="28"/>
          <w:lang w:val="kk-KZ"/>
        </w:rPr>
        <w:t>33</w:t>
      </w:r>
      <w:r w:rsidR="00555A33" w:rsidRPr="00000EAD">
        <w:rPr>
          <w:rFonts w:ascii="Times New Roman" w:hAnsi="Times New Roman" w:cs="Times New Roman"/>
          <w:sz w:val="28"/>
          <w:szCs w:val="28"/>
          <w:lang w:val="kk-KZ"/>
        </w:rPr>
        <w:t>)</w:t>
      </w:r>
    </w:p>
    <w:p w14:paraId="299B561E" w14:textId="5763F96E" w:rsidR="00555A33" w:rsidRPr="00000EAD"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000EAD">
        <w:rPr>
          <w:rFonts w:ascii="Times New Roman" w:hAnsi="Times New Roman" w:cs="Times New Roman"/>
          <w:sz w:val="28"/>
          <w:szCs w:val="28"/>
          <w:lang w:val="kk-KZ"/>
        </w:rPr>
        <w:t>Көп компонентті газдың молярлық массасы формула бойынша есептеледі</w:t>
      </w:r>
    </w:p>
    <w:p w14:paraId="47437BB0" w14:textId="77777777" w:rsidR="00555A33" w:rsidRPr="00000EAD" w:rsidRDefault="00555A33" w:rsidP="00555A33">
      <w:pPr>
        <w:tabs>
          <w:tab w:val="left" w:pos="567"/>
        </w:tabs>
        <w:spacing w:after="0" w:line="240" w:lineRule="auto"/>
        <w:jc w:val="both"/>
        <w:rPr>
          <w:rFonts w:ascii="Times New Roman" w:hAnsi="Times New Roman" w:cs="Times New Roman"/>
          <w:sz w:val="28"/>
          <w:szCs w:val="28"/>
          <w:lang w:val="kk-KZ"/>
        </w:rPr>
      </w:pPr>
    </w:p>
    <w:p w14:paraId="02ECF106" w14:textId="49ACC368" w:rsidR="00555A33" w:rsidRPr="00A40AAF" w:rsidRDefault="00555A33" w:rsidP="00555A33">
      <w:pPr>
        <w:tabs>
          <w:tab w:val="left" w:pos="567"/>
        </w:tabs>
        <w:spacing w:after="0" w:line="240" w:lineRule="auto"/>
        <w:jc w:val="both"/>
        <w:rPr>
          <w:rFonts w:ascii="Times New Roman" w:hAnsi="Times New Roman" w:cs="Times New Roman"/>
          <w:sz w:val="28"/>
          <w:szCs w:val="28"/>
          <w:lang w:val="kk-KZ"/>
        </w:rPr>
      </w:pPr>
      <w:r w:rsidRPr="00000EAD">
        <w:rPr>
          <w:rFonts w:ascii="Times New Roman" w:hAnsi="Times New Roman" w:cs="Times New Roman"/>
          <w:sz w:val="28"/>
          <w:szCs w:val="28"/>
          <w:lang w:val="kk-KZ"/>
        </w:rPr>
        <w:t xml:space="preserve">                                 </w:t>
      </w:r>
      <w:r w:rsidR="002C6EB4">
        <w:rPr>
          <w:rFonts w:ascii="Times New Roman" w:hAnsi="Times New Roman" w:cs="Times New Roman"/>
          <w:sz w:val="28"/>
          <w:szCs w:val="28"/>
          <w:lang w:val="kk-KZ"/>
        </w:rPr>
        <w:t xml:space="preserve">            </w:t>
      </w:r>
      <w:r w:rsidRPr="00487C02">
        <w:rPr>
          <w:position w:val="-32"/>
        </w:rPr>
        <w:object w:dxaOrig="1719" w:dyaOrig="760" w14:anchorId="38564DEE">
          <v:shape id="_x0000_i1098" type="#_x0000_t75" style="width:84pt;height:35.4pt" o:ole="">
            <v:imagedata r:id="rId157" o:title=""/>
          </v:shape>
          <o:OLEObject Type="Embed" ProgID="Equation.DSMT4" ShapeID="_x0000_i1098" DrawAspect="Content" ObjectID="_1714198120" r:id="rId158"/>
        </w:object>
      </w:r>
      <w:r w:rsidRPr="00A40AAF">
        <w:rPr>
          <w:rFonts w:ascii="Times New Roman" w:hAnsi="Times New Roman" w:cs="Times New Roman"/>
          <w:sz w:val="28"/>
          <w:szCs w:val="28"/>
          <w:lang w:val="kk-KZ"/>
        </w:rPr>
        <w:t xml:space="preserve">,                                </w:t>
      </w:r>
      <w:r w:rsidR="002C6EB4" w:rsidRPr="00A40AAF">
        <w:rPr>
          <w:rFonts w:ascii="Times New Roman" w:hAnsi="Times New Roman" w:cs="Times New Roman"/>
          <w:sz w:val="28"/>
          <w:szCs w:val="28"/>
          <w:lang w:val="kk-KZ"/>
        </w:rPr>
        <w:t xml:space="preserve">           </w:t>
      </w:r>
      <w:r w:rsidRPr="00A40AAF">
        <w:rPr>
          <w:rFonts w:ascii="Times New Roman" w:hAnsi="Times New Roman" w:cs="Times New Roman"/>
          <w:sz w:val="28"/>
          <w:szCs w:val="28"/>
          <w:lang w:val="kk-KZ"/>
        </w:rPr>
        <w:t xml:space="preserve">                  (</w:t>
      </w:r>
      <w:r w:rsidR="002A1897">
        <w:rPr>
          <w:rFonts w:ascii="Times New Roman" w:hAnsi="Times New Roman" w:cs="Times New Roman"/>
          <w:sz w:val="28"/>
          <w:szCs w:val="28"/>
          <w:lang w:val="kk-KZ"/>
        </w:rPr>
        <w:t>34</w:t>
      </w:r>
      <w:r w:rsidRPr="00A40AAF">
        <w:rPr>
          <w:rFonts w:ascii="Times New Roman" w:hAnsi="Times New Roman" w:cs="Times New Roman"/>
          <w:sz w:val="28"/>
          <w:szCs w:val="28"/>
          <w:lang w:val="kk-KZ"/>
        </w:rPr>
        <w:t>)</w:t>
      </w:r>
    </w:p>
    <w:p w14:paraId="56E71DBD" w14:textId="33BE3CD6" w:rsidR="00555A33" w:rsidRDefault="00555A33" w:rsidP="00555A3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487C02">
        <w:rPr>
          <w:position w:val="-18"/>
        </w:rPr>
        <w:object w:dxaOrig="420" w:dyaOrig="420" w14:anchorId="61F86279">
          <v:shape id="_x0000_i1099" type="#_x0000_t75" style="width:24pt;height:24pt" o:ole="">
            <v:imagedata r:id="rId159" o:title=""/>
          </v:shape>
          <o:OLEObject Type="Embed" ProgID="Equation.DSMT4" ShapeID="_x0000_i1099" DrawAspect="Content" ObjectID="_1714198121" r:id="rId160"/>
        </w:object>
      </w:r>
      <w:r>
        <w:rPr>
          <w:rFonts w:ascii="Times New Roman" w:hAnsi="Times New Roman" w:cs="Times New Roman"/>
          <w:sz w:val="28"/>
          <w:szCs w:val="28"/>
          <w:lang w:val="kk-KZ"/>
        </w:rPr>
        <w:t xml:space="preserve">- </w:t>
      </w:r>
      <w:r w:rsidRPr="00A877B9">
        <w:rPr>
          <w:rFonts w:ascii="Times New Roman" w:hAnsi="Times New Roman" w:cs="Times New Roman"/>
          <w:sz w:val="28"/>
          <w:szCs w:val="28"/>
          <w:lang w:val="kk-KZ"/>
        </w:rPr>
        <w:t>i-ші компоненттің молярлық массасы;</w:t>
      </w:r>
    </w:p>
    <w:p w14:paraId="7B6CBC18" w14:textId="3D549605" w:rsidR="00555A33" w:rsidRDefault="00555A33" w:rsidP="00555A33">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87C02">
        <w:rPr>
          <w:position w:val="-6"/>
        </w:rPr>
        <w:object w:dxaOrig="300" w:dyaOrig="300" w14:anchorId="10E6B2F2">
          <v:shape id="_x0000_i1100" type="#_x0000_t75" style="width:18pt;height:18pt" o:ole="">
            <v:imagedata r:id="rId161" o:title=""/>
          </v:shape>
          <o:OLEObject Type="Embed" ProgID="Equation.DSMT4" ShapeID="_x0000_i1100" DrawAspect="Content" ObjectID="_1714198122" r:id="rId162"/>
        </w:object>
      </w:r>
      <w:r>
        <w:rPr>
          <w:lang w:val="kk-KZ"/>
        </w:rPr>
        <w:t xml:space="preserve"> </w:t>
      </w:r>
      <w:r>
        <w:rPr>
          <w:rFonts w:ascii="Times New Roman" w:hAnsi="Times New Roman" w:cs="Times New Roman"/>
          <w:sz w:val="28"/>
          <w:szCs w:val="28"/>
          <w:lang w:val="kk-KZ"/>
        </w:rPr>
        <w:t xml:space="preserve">- </w:t>
      </w:r>
      <w:r w:rsidRPr="00842DFC">
        <w:rPr>
          <w:rFonts w:ascii="Times New Roman" w:hAnsi="Times New Roman" w:cs="Times New Roman"/>
          <w:sz w:val="28"/>
          <w:szCs w:val="28"/>
          <w:lang w:val="kk-KZ"/>
        </w:rPr>
        <w:t>газ компоненттерінің саны.</w:t>
      </w:r>
    </w:p>
    <w:p w14:paraId="1578CCCC" w14:textId="710C233B" w:rsidR="00555A33"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842DFC">
        <w:rPr>
          <w:rFonts w:ascii="Times New Roman" w:hAnsi="Times New Roman" w:cs="Times New Roman"/>
          <w:sz w:val="28"/>
          <w:szCs w:val="28"/>
          <w:lang w:val="kk-KZ"/>
        </w:rPr>
        <w:t xml:space="preserve">Газдың </w:t>
      </w:r>
      <w:r>
        <w:rPr>
          <w:rFonts w:ascii="Times New Roman" w:hAnsi="Times New Roman" w:cs="Times New Roman"/>
          <w:sz w:val="28"/>
          <w:szCs w:val="28"/>
          <w:lang w:val="kk-KZ"/>
        </w:rPr>
        <w:t>компоненттік</w:t>
      </w:r>
      <w:r w:rsidRPr="00842DFC">
        <w:rPr>
          <w:rFonts w:ascii="Times New Roman" w:hAnsi="Times New Roman" w:cs="Times New Roman"/>
          <w:sz w:val="28"/>
          <w:szCs w:val="28"/>
          <w:lang w:val="kk-KZ"/>
        </w:rPr>
        <w:t xml:space="preserve"> құрамы  ағындық хроматограф немесе </w:t>
      </w:r>
      <w:r>
        <w:rPr>
          <w:rFonts w:ascii="Times New Roman" w:hAnsi="Times New Roman" w:cs="Times New Roman"/>
          <w:sz w:val="28"/>
          <w:szCs w:val="28"/>
          <w:lang w:val="kk-KZ"/>
        </w:rPr>
        <w:t xml:space="preserve">химиялық – аналитикалық зертханалардағы </w:t>
      </w:r>
      <w:r w:rsidRPr="00842DFC">
        <w:rPr>
          <w:rFonts w:ascii="Times New Roman" w:hAnsi="Times New Roman" w:cs="Times New Roman"/>
          <w:sz w:val="28"/>
          <w:szCs w:val="28"/>
          <w:lang w:val="kk-KZ"/>
        </w:rPr>
        <w:t>зертханалық хроматограф көмегімен өлшенеді.</w:t>
      </w:r>
    </w:p>
    <w:p w14:paraId="56556D1F" w14:textId="771E72C9" w:rsidR="00555A33" w:rsidRPr="00A877B9" w:rsidRDefault="00555A33" w:rsidP="00A40AAF">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УДШТ-тің</w:t>
      </w:r>
      <w:r w:rsidRPr="00842DFC">
        <w:rPr>
          <w:rFonts w:ascii="Times New Roman" w:hAnsi="Times New Roman" w:cs="Times New Roman"/>
          <w:sz w:val="28"/>
          <w:szCs w:val="28"/>
          <w:lang w:val="kk-KZ"/>
        </w:rPr>
        <w:t xml:space="preserve"> жұмысын диагностикалау үшін газдағы дыбыстың таралу жылдамдығын</w:t>
      </w:r>
      <w:r>
        <w:rPr>
          <w:rFonts w:ascii="Times New Roman" w:hAnsi="Times New Roman" w:cs="Times New Roman"/>
          <w:sz w:val="28"/>
          <w:szCs w:val="28"/>
          <w:lang w:val="kk-KZ"/>
        </w:rPr>
        <w:t>ың УДШТ-пен</w:t>
      </w:r>
      <w:r w:rsidRPr="00AA5774">
        <w:rPr>
          <w:rFonts w:ascii="Times New Roman" w:hAnsi="Times New Roman" w:cs="Times New Roman"/>
          <w:sz w:val="28"/>
          <w:szCs w:val="28"/>
          <w:lang w:val="kk-KZ"/>
        </w:rPr>
        <w:t xml:space="preserve"> өлшенетін газдағы дыбыстың таралу жылдамдығының мәнімен салыстырыла</w:t>
      </w:r>
      <w:r>
        <w:rPr>
          <w:rFonts w:ascii="Times New Roman" w:hAnsi="Times New Roman" w:cs="Times New Roman"/>
          <w:sz w:val="28"/>
          <w:szCs w:val="28"/>
          <w:lang w:val="kk-KZ"/>
        </w:rPr>
        <w:t>тын теориялық жылдамдығының мәні пайдаланылады.</w:t>
      </w:r>
    </w:p>
    <w:p w14:paraId="26483540" w14:textId="77777777" w:rsidR="00555A33"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550A17">
        <w:rPr>
          <w:rFonts w:ascii="Times New Roman" w:hAnsi="Times New Roman" w:cs="Times New Roman"/>
          <w:sz w:val="28"/>
          <w:szCs w:val="28"/>
          <w:lang w:val="kk-KZ"/>
        </w:rPr>
        <w:t xml:space="preserve">Бір компонентті газдардағы дыбыстың таралу жылдамдығы газдың қысымы мен температурасының өлшенген мәндерінен, ал көп компонентті </w:t>
      </w:r>
      <w:r w:rsidRPr="00550A17">
        <w:rPr>
          <w:rFonts w:ascii="Times New Roman" w:hAnsi="Times New Roman" w:cs="Times New Roman"/>
          <w:sz w:val="28"/>
          <w:szCs w:val="28"/>
          <w:lang w:val="kk-KZ"/>
        </w:rPr>
        <w:lastRenderedPageBreak/>
        <w:t xml:space="preserve">газдарда қысымның, температураның және газдың </w:t>
      </w:r>
      <w:r>
        <w:rPr>
          <w:rFonts w:ascii="Times New Roman" w:hAnsi="Times New Roman" w:cs="Times New Roman"/>
          <w:sz w:val="28"/>
          <w:szCs w:val="28"/>
          <w:lang w:val="kk-KZ"/>
        </w:rPr>
        <w:t>компонентті</w:t>
      </w:r>
      <w:r w:rsidRPr="00550A17">
        <w:rPr>
          <w:rFonts w:ascii="Times New Roman" w:hAnsi="Times New Roman" w:cs="Times New Roman"/>
          <w:sz w:val="28"/>
          <w:szCs w:val="28"/>
          <w:lang w:val="kk-KZ"/>
        </w:rPr>
        <w:t xml:space="preserve"> құрамының өлшенген мәндерінен есептеледі.</w:t>
      </w:r>
    </w:p>
    <w:p w14:paraId="3B2F9CCF" w14:textId="7DBE91CA" w:rsidR="00555A33"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550A17">
        <w:rPr>
          <w:rFonts w:ascii="Times New Roman" w:hAnsi="Times New Roman" w:cs="Times New Roman"/>
          <w:sz w:val="28"/>
          <w:szCs w:val="28"/>
          <w:lang w:val="kk-KZ"/>
        </w:rPr>
        <w:t xml:space="preserve">Егер жұмыс ортасы метанның мольдік үлесі 90%-дан аз болатын табиғи газ болса, онда метанның мольдік үлесін тікелей анықтау ұсынылады </w:t>
      </w:r>
      <w:r w:rsidR="001A1BC0" w:rsidRPr="001A1BC0">
        <w:rPr>
          <w:rFonts w:ascii="Times New Roman" w:hAnsi="Times New Roman" w:cs="Times New Roman"/>
          <w:sz w:val="28"/>
          <w:szCs w:val="28"/>
          <w:lang w:val="kk-KZ"/>
        </w:rPr>
        <w:t>[</w:t>
      </w:r>
      <w:r w:rsidR="001A1BC0" w:rsidRPr="002A1897">
        <w:rPr>
          <w:rFonts w:ascii="Times New Roman" w:hAnsi="Times New Roman" w:cs="Times New Roman"/>
          <w:sz w:val="28"/>
          <w:szCs w:val="28"/>
          <w:lang w:val="kk-KZ"/>
        </w:rPr>
        <w:t>4</w:t>
      </w:r>
      <w:r w:rsidR="003A6E56" w:rsidRPr="002A1897">
        <w:rPr>
          <w:rFonts w:ascii="Times New Roman" w:hAnsi="Times New Roman" w:cs="Times New Roman"/>
          <w:sz w:val="28"/>
          <w:szCs w:val="28"/>
          <w:lang w:val="kk-KZ"/>
        </w:rPr>
        <w:t>5</w:t>
      </w:r>
      <w:r w:rsidR="001A1BC0" w:rsidRPr="001A1BC0">
        <w:rPr>
          <w:rFonts w:ascii="Times New Roman" w:hAnsi="Times New Roman" w:cs="Times New Roman"/>
          <w:sz w:val="28"/>
          <w:szCs w:val="28"/>
          <w:lang w:val="kk-KZ"/>
        </w:rPr>
        <w:t>]</w:t>
      </w:r>
      <w:r w:rsidRPr="00550A17">
        <w:rPr>
          <w:rFonts w:ascii="Times New Roman" w:hAnsi="Times New Roman" w:cs="Times New Roman"/>
          <w:sz w:val="28"/>
          <w:szCs w:val="28"/>
          <w:lang w:val="kk-KZ"/>
        </w:rPr>
        <w:t>.</w:t>
      </w:r>
    </w:p>
    <w:p w14:paraId="2C9F92C2" w14:textId="77777777" w:rsidR="00555A33" w:rsidRPr="0063337F" w:rsidRDefault="00555A33" w:rsidP="00A40AAF">
      <w:pPr>
        <w:tabs>
          <w:tab w:val="left" w:pos="567"/>
        </w:tabs>
        <w:spacing w:after="0" w:line="240" w:lineRule="auto"/>
        <w:ind w:firstLine="709"/>
        <w:jc w:val="both"/>
        <w:rPr>
          <w:rFonts w:ascii="Times New Roman" w:hAnsi="Times New Roman" w:cs="Times New Roman"/>
          <w:sz w:val="28"/>
          <w:szCs w:val="28"/>
          <w:lang w:val="kk-KZ"/>
        </w:rPr>
      </w:pPr>
      <w:r w:rsidRPr="00550A17">
        <w:rPr>
          <w:rFonts w:ascii="Times New Roman" w:hAnsi="Times New Roman" w:cs="Times New Roman"/>
          <w:sz w:val="28"/>
          <w:szCs w:val="28"/>
          <w:lang w:val="kk-KZ"/>
        </w:rPr>
        <w:t>Газда дыбыстың таралу жылдамдығын келесі теңдеулерге негізделген алгоритмдер бойынша есептеу керек:</w:t>
      </w:r>
    </w:p>
    <w:p w14:paraId="00CDE2FD" w14:textId="77777777" w:rsidR="00555A33" w:rsidRPr="0063337F" w:rsidRDefault="00555A33" w:rsidP="00555A33">
      <w:pPr>
        <w:tabs>
          <w:tab w:val="left" w:pos="567"/>
        </w:tabs>
        <w:spacing w:after="0" w:line="240" w:lineRule="auto"/>
        <w:ind w:firstLine="567"/>
        <w:jc w:val="both"/>
        <w:rPr>
          <w:rFonts w:ascii="Times New Roman" w:hAnsi="Times New Roman" w:cs="Times New Roman"/>
          <w:sz w:val="28"/>
          <w:szCs w:val="28"/>
          <w:lang w:val="kk-KZ"/>
        </w:rPr>
      </w:pPr>
    </w:p>
    <w:p w14:paraId="7589B476" w14:textId="2D5CB849" w:rsidR="00555A33" w:rsidRPr="0063337F" w:rsidRDefault="00555A33" w:rsidP="00555A33">
      <w:pPr>
        <w:tabs>
          <w:tab w:val="left" w:pos="567"/>
        </w:tabs>
        <w:spacing w:after="0" w:line="240" w:lineRule="auto"/>
        <w:ind w:firstLine="567"/>
        <w:jc w:val="both"/>
        <w:rPr>
          <w:rFonts w:ascii="Times New Roman" w:hAnsi="Times New Roman" w:cs="Times New Roman"/>
          <w:sz w:val="28"/>
          <w:szCs w:val="28"/>
          <w:lang w:val="kk-KZ"/>
        </w:rPr>
      </w:pPr>
      <w:r w:rsidRPr="0063337F">
        <w:rPr>
          <w:rFonts w:ascii="Times New Roman" w:hAnsi="Times New Roman" w:cs="Times New Roman"/>
          <w:sz w:val="28"/>
          <w:szCs w:val="28"/>
          <w:lang w:val="kk-KZ"/>
        </w:rPr>
        <w:t xml:space="preserve">              </w:t>
      </w:r>
      <w:r w:rsidR="00630E5F">
        <w:rPr>
          <w:rFonts w:ascii="Times New Roman" w:hAnsi="Times New Roman" w:cs="Times New Roman"/>
          <w:sz w:val="28"/>
          <w:szCs w:val="28"/>
          <w:lang w:val="kk-KZ"/>
        </w:rPr>
        <w:t xml:space="preserve">      </w:t>
      </w:r>
      <w:r w:rsidRPr="0063337F">
        <w:rPr>
          <w:rFonts w:ascii="Times New Roman" w:hAnsi="Times New Roman" w:cs="Times New Roman"/>
          <w:sz w:val="28"/>
          <w:szCs w:val="28"/>
          <w:lang w:val="kk-KZ"/>
        </w:rPr>
        <w:t xml:space="preserve">  </w:t>
      </w:r>
      <w:r w:rsidRPr="00487C02">
        <w:rPr>
          <w:position w:val="-36"/>
        </w:rPr>
        <w:object w:dxaOrig="4099" w:dyaOrig="980" w14:anchorId="7D6BB278">
          <v:shape id="_x0000_i1101" type="#_x0000_t75" style="width:204pt;height:48pt" o:ole="">
            <v:imagedata r:id="rId163" o:title=""/>
          </v:shape>
          <o:OLEObject Type="Embed" ProgID="Equation.DSMT4" ShapeID="_x0000_i1101" DrawAspect="Content" ObjectID="_1714198123" r:id="rId164"/>
        </w:object>
      </w:r>
      <w:r w:rsidRPr="0063337F">
        <w:rPr>
          <w:lang w:val="kk-KZ"/>
        </w:rPr>
        <w:t xml:space="preserve">                </w:t>
      </w:r>
      <w:r w:rsidR="00630E5F">
        <w:rPr>
          <w:lang w:val="kk-KZ"/>
        </w:rPr>
        <w:t xml:space="preserve">                 </w:t>
      </w:r>
      <w:r w:rsidRPr="0063337F">
        <w:rPr>
          <w:lang w:val="kk-KZ"/>
        </w:rPr>
        <w:t xml:space="preserve">                           </w:t>
      </w:r>
      <w:r w:rsidRPr="0063337F">
        <w:rPr>
          <w:rFonts w:ascii="Times New Roman" w:hAnsi="Times New Roman" w:cs="Times New Roman"/>
          <w:sz w:val="28"/>
          <w:szCs w:val="28"/>
          <w:lang w:val="kk-KZ"/>
        </w:rPr>
        <w:t>(</w:t>
      </w:r>
      <w:r w:rsidR="002A1897">
        <w:rPr>
          <w:rFonts w:ascii="Times New Roman" w:hAnsi="Times New Roman" w:cs="Times New Roman"/>
          <w:sz w:val="28"/>
          <w:szCs w:val="28"/>
          <w:lang w:val="kk-KZ"/>
        </w:rPr>
        <w:t>35</w:t>
      </w:r>
      <w:r w:rsidRPr="0063337F">
        <w:rPr>
          <w:rFonts w:ascii="Times New Roman" w:hAnsi="Times New Roman" w:cs="Times New Roman"/>
          <w:sz w:val="28"/>
          <w:szCs w:val="28"/>
          <w:lang w:val="kk-KZ"/>
        </w:rPr>
        <w:t>)</w:t>
      </w:r>
    </w:p>
    <w:p w14:paraId="3EDD07AF" w14:textId="77777777" w:rsidR="00555A33" w:rsidRDefault="00555A33" w:rsidP="00555A33">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немесе</w:t>
      </w:r>
    </w:p>
    <w:p w14:paraId="407C8A7C" w14:textId="77777777" w:rsidR="00555A33" w:rsidRDefault="00555A33" w:rsidP="00555A33">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4D97C96" w14:textId="07E19246" w:rsidR="00555A33" w:rsidRPr="0063337F" w:rsidRDefault="00555A33" w:rsidP="00555A33">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3337F">
        <w:rPr>
          <w:rFonts w:ascii="Times New Roman" w:hAnsi="Times New Roman" w:cs="Times New Roman"/>
          <w:sz w:val="28"/>
          <w:szCs w:val="28"/>
          <w:lang w:val="kk-KZ"/>
        </w:rPr>
        <w:t xml:space="preserve"> </w:t>
      </w:r>
      <w:r w:rsidR="00630E5F">
        <w:rPr>
          <w:rFonts w:ascii="Times New Roman" w:hAnsi="Times New Roman" w:cs="Times New Roman"/>
          <w:sz w:val="28"/>
          <w:szCs w:val="28"/>
          <w:lang w:val="kk-KZ"/>
        </w:rPr>
        <w:t xml:space="preserve">     </w:t>
      </w:r>
      <w:r w:rsidRPr="0063337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87C02">
        <w:rPr>
          <w:position w:val="-28"/>
        </w:rPr>
        <w:object w:dxaOrig="2439" w:dyaOrig="820" w14:anchorId="27AAAD84">
          <v:shape id="_x0000_i1102" type="#_x0000_t75" style="width:120pt;height:42pt" o:ole="">
            <v:imagedata r:id="rId165" o:title=""/>
          </v:shape>
          <o:OLEObject Type="Embed" ProgID="Equation.DSMT4" ShapeID="_x0000_i1102" DrawAspect="Content" ObjectID="_1714198124" r:id="rId166"/>
        </w:object>
      </w:r>
      <w:r w:rsidRPr="0063337F">
        <w:rPr>
          <w:lang w:val="kk-KZ"/>
        </w:rPr>
        <w:t xml:space="preserve">,        </w:t>
      </w:r>
      <w:r w:rsidRPr="0063337F">
        <w:rPr>
          <w:rFonts w:ascii="Times New Roman" w:hAnsi="Times New Roman" w:cs="Times New Roman"/>
          <w:sz w:val="28"/>
          <w:szCs w:val="28"/>
          <w:lang w:val="kk-KZ"/>
        </w:rPr>
        <w:t xml:space="preserve">      </w:t>
      </w:r>
      <w:r w:rsidR="00630E5F">
        <w:rPr>
          <w:rFonts w:ascii="Times New Roman" w:hAnsi="Times New Roman" w:cs="Times New Roman"/>
          <w:sz w:val="28"/>
          <w:szCs w:val="28"/>
          <w:lang w:val="kk-KZ"/>
        </w:rPr>
        <w:t xml:space="preserve">                 </w:t>
      </w:r>
      <w:r w:rsidRPr="0063337F">
        <w:rPr>
          <w:rFonts w:ascii="Times New Roman" w:hAnsi="Times New Roman" w:cs="Times New Roman"/>
          <w:sz w:val="28"/>
          <w:szCs w:val="28"/>
          <w:lang w:val="kk-KZ"/>
        </w:rPr>
        <w:t xml:space="preserve">                                     (</w:t>
      </w:r>
      <w:r w:rsidR="002A1897">
        <w:rPr>
          <w:rFonts w:ascii="Times New Roman" w:hAnsi="Times New Roman" w:cs="Times New Roman"/>
          <w:sz w:val="28"/>
          <w:szCs w:val="28"/>
          <w:lang w:val="kk-KZ"/>
        </w:rPr>
        <w:t>36</w:t>
      </w:r>
      <w:r w:rsidRPr="0063337F">
        <w:rPr>
          <w:rFonts w:ascii="Times New Roman" w:hAnsi="Times New Roman" w:cs="Times New Roman"/>
          <w:sz w:val="28"/>
          <w:szCs w:val="28"/>
          <w:lang w:val="kk-KZ"/>
        </w:rPr>
        <w:t>)</w:t>
      </w:r>
    </w:p>
    <w:p w14:paraId="268D2930" w14:textId="77777777" w:rsidR="00555A33" w:rsidRDefault="00555A33" w:rsidP="00555A33">
      <w:pPr>
        <w:tabs>
          <w:tab w:val="left" w:pos="567"/>
        </w:tabs>
        <w:spacing w:after="0" w:line="240" w:lineRule="auto"/>
        <w:ind w:firstLine="567"/>
        <w:jc w:val="both"/>
        <w:rPr>
          <w:rFonts w:ascii="Times New Roman" w:hAnsi="Times New Roman" w:cs="Times New Roman"/>
          <w:sz w:val="28"/>
          <w:szCs w:val="28"/>
          <w:lang w:val="kk-KZ"/>
        </w:rPr>
      </w:pPr>
    </w:p>
    <w:p w14:paraId="1071CDBD" w14:textId="77777777" w:rsidR="00555A33" w:rsidRDefault="00555A33" w:rsidP="00A40AAF">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487C02">
        <w:rPr>
          <w:position w:val="-20"/>
        </w:rPr>
        <w:object w:dxaOrig="360" w:dyaOrig="440" w14:anchorId="59CF679C">
          <v:shape id="_x0000_i1103" type="#_x0000_t75" style="width:18pt;height:24pt" o:ole="">
            <v:imagedata r:id="rId167" o:title=""/>
          </v:shape>
          <o:OLEObject Type="Embed" ProgID="Equation.DSMT4" ShapeID="_x0000_i1103" DrawAspect="Content" ObjectID="_1714198125" r:id="rId168"/>
        </w:object>
      </w:r>
      <w:r>
        <w:rPr>
          <w:rFonts w:ascii="Times New Roman" w:hAnsi="Times New Roman" w:cs="Times New Roman"/>
          <w:sz w:val="28"/>
          <w:szCs w:val="28"/>
          <w:lang w:val="kk-KZ"/>
        </w:rPr>
        <w:t xml:space="preserve"> және  </w:t>
      </w:r>
      <w:r w:rsidRPr="00487C02">
        <w:rPr>
          <w:position w:val="-14"/>
        </w:rPr>
        <w:object w:dxaOrig="320" w:dyaOrig="380" w14:anchorId="04C6B087">
          <v:shape id="_x0000_i1104" type="#_x0000_t75" style="width:18pt;height:18pt" o:ole="">
            <v:imagedata r:id="rId169" o:title=""/>
          </v:shape>
          <o:OLEObject Type="Embed" ProgID="Equation.DSMT4" ShapeID="_x0000_i1104" DrawAspect="Content" ObjectID="_1714198126" r:id="rId170"/>
        </w:object>
      </w:r>
      <w:r>
        <w:rPr>
          <w:rFonts w:ascii="Times New Roman" w:hAnsi="Times New Roman" w:cs="Times New Roman"/>
          <w:sz w:val="28"/>
          <w:szCs w:val="28"/>
          <w:lang w:val="kk-KZ"/>
        </w:rPr>
        <w:t xml:space="preserve"> - </w:t>
      </w:r>
      <w:r w:rsidRPr="002F12F9">
        <w:rPr>
          <w:rFonts w:ascii="Times New Roman" w:hAnsi="Times New Roman" w:cs="Times New Roman"/>
          <w:sz w:val="28"/>
          <w:szCs w:val="28"/>
          <w:lang w:val="kk-KZ"/>
        </w:rPr>
        <w:t>газдың изобарлық және изохоралық меншікті жылу</w:t>
      </w:r>
      <w:r>
        <w:rPr>
          <w:rFonts w:ascii="Times New Roman" w:hAnsi="Times New Roman" w:cs="Times New Roman"/>
          <w:sz w:val="28"/>
          <w:szCs w:val="28"/>
          <w:lang w:val="kk-KZ"/>
        </w:rPr>
        <w:t xml:space="preserve"> </w:t>
      </w:r>
      <w:r w:rsidRPr="002F12F9">
        <w:rPr>
          <w:rFonts w:ascii="Times New Roman" w:hAnsi="Times New Roman" w:cs="Times New Roman"/>
          <w:sz w:val="28"/>
          <w:szCs w:val="28"/>
          <w:lang w:val="kk-KZ"/>
        </w:rPr>
        <w:t>сыйымдылықтары</w:t>
      </w:r>
      <w:r>
        <w:rPr>
          <w:rFonts w:ascii="Times New Roman" w:hAnsi="Times New Roman" w:cs="Times New Roman"/>
          <w:sz w:val="28"/>
          <w:szCs w:val="28"/>
          <w:lang w:val="kk-KZ"/>
        </w:rPr>
        <w:t>, Дж/</w:t>
      </w:r>
      <w:r w:rsidRPr="002F12F9">
        <w:rPr>
          <w:rFonts w:ascii="Times New Roman" w:hAnsi="Times New Roman" w:cs="Times New Roman"/>
          <w:sz w:val="28"/>
          <w:szCs w:val="28"/>
          <w:lang w:val="kk-KZ"/>
        </w:rPr>
        <w:t>(</w:t>
      </w:r>
      <w:r>
        <w:rPr>
          <w:rFonts w:ascii="Times New Roman" w:hAnsi="Times New Roman" w:cs="Times New Roman"/>
          <w:sz w:val="28"/>
          <w:szCs w:val="28"/>
          <w:lang w:val="kk-KZ"/>
        </w:rPr>
        <w:t>моль ⸱К) немесе Дж/</w:t>
      </w:r>
      <w:r w:rsidRPr="00483BD6">
        <w:rPr>
          <w:rFonts w:ascii="Times New Roman" w:hAnsi="Times New Roman" w:cs="Times New Roman"/>
          <w:sz w:val="28"/>
          <w:szCs w:val="28"/>
          <w:lang w:val="kk-KZ"/>
        </w:rPr>
        <w:t>(</w:t>
      </w:r>
      <w:r>
        <w:rPr>
          <w:rFonts w:ascii="Times New Roman" w:hAnsi="Times New Roman" w:cs="Times New Roman"/>
          <w:sz w:val="28"/>
          <w:szCs w:val="28"/>
          <w:lang w:val="kk-KZ"/>
        </w:rPr>
        <w:t>кг⸱К);</w:t>
      </w:r>
    </w:p>
    <w:p w14:paraId="78EE8115" w14:textId="49EE050B" w:rsidR="00555A33" w:rsidRPr="00483BD6" w:rsidRDefault="00555A33" w:rsidP="00A40AAF">
      <w:pPr>
        <w:tabs>
          <w:tab w:val="left" w:pos="567"/>
        </w:tabs>
        <w:spacing w:after="0" w:line="240" w:lineRule="auto"/>
        <w:ind w:left="3119" w:hanging="2410"/>
        <w:jc w:val="both"/>
        <w:rPr>
          <w:rFonts w:ascii="Times New Roman" w:hAnsi="Times New Roman" w:cs="Times New Roman"/>
          <w:sz w:val="28"/>
          <w:szCs w:val="28"/>
          <w:lang w:val="kk-KZ"/>
        </w:rPr>
      </w:pPr>
      <w:r w:rsidRPr="00487C02">
        <w:rPr>
          <w:position w:val="-6"/>
        </w:rPr>
        <w:object w:dxaOrig="220" w:dyaOrig="300" w14:anchorId="556EF140">
          <v:shape id="_x0000_i1105" type="#_x0000_t75" style="width:12pt;height:18pt" o:ole="">
            <v:imagedata r:id="rId171" o:title=""/>
          </v:shape>
          <o:OLEObject Type="Embed" ProgID="Equation.DSMT4" ShapeID="_x0000_i1105" DrawAspect="Content" ObjectID="_1714198127" r:id="rId172"/>
        </w:object>
      </w:r>
      <w:r>
        <w:rPr>
          <w:rFonts w:ascii="Times New Roman" w:hAnsi="Times New Roman" w:cs="Times New Roman"/>
          <w:sz w:val="28"/>
          <w:szCs w:val="28"/>
          <w:lang w:val="kk-KZ"/>
        </w:rPr>
        <w:t xml:space="preserve">- </w:t>
      </w:r>
      <w:r w:rsidRPr="00483BD6">
        <w:rPr>
          <w:rFonts w:ascii="Times New Roman" w:hAnsi="Times New Roman" w:cs="Times New Roman"/>
          <w:sz w:val="28"/>
          <w:szCs w:val="28"/>
          <w:lang w:val="kk-KZ"/>
        </w:rPr>
        <w:t xml:space="preserve">газдың адиабаталық </w:t>
      </w:r>
      <w:r>
        <w:rPr>
          <w:rFonts w:ascii="Times New Roman" w:hAnsi="Times New Roman" w:cs="Times New Roman"/>
          <w:sz w:val="28"/>
          <w:szCs w:val="28"/>
          <w:lang w:val="kk-KZ"/>
        </w:rPr>
        <w:t>көрсеткіші</w:t>
      </w:r>
      <w:r w:rsidRPr="00483BD6">
        <w:rPr>
          <w:rFonts w:ascii="Times New Roman" w:hAnsi="Times New Roman" w:cs="Times New Roman"/>
          <w:sz w:val="28"/>
          <w:szCs w:val="28"/>
          <w:lang w:val="kk-KZ"/>
        </w:rPr>
        <w:t>.</w:t>
      </w:r>
    </w:p>
    <w:p w14:paraId="70DAF006" w14:textId="77777777" w:rsidR="00555A33" w:rsidRPr="00483BD6" w:rsidRDefault="00555A33" w:rsidP="00555A33">
      <w:pPr>
        <w:tabs>
          <w:tab w:val="left" w:pos="567"/>
        </w:tabs>
        <w:spacing w:after="0" w:line="240" w:lineRule="auto"/>
        <w:ind w:firstLine="567"/>
        <w:jc w:val="both"/>
        <w:rPr>
          <w:rFonts w:ascii="Times New Roman" w:hAnsi="Times New Roman" w:cs="Times New Roman"/>
          <w:sz w:val="28"/>
          <w:szCs w:val="28"/>
          <w:lang w:val="kk-KZ"/>
        </w:rPr>
      </w:pPr>
    </w:p>
    <w:p w14:paraId="5D445D3C" w14:textId="77777777" w:rsidR="00B169A3" w:rsidRPr="00B3721F" w:rsidRDefault="00B169A3" w:rsidP="00B3721F">
      <w:pPr>
        <w:spacing w:after="0" w:line="240" w:lineRule="auto"/>
        <w:ind w:firstLine="709"/>
        <w:jc w:val="both"/>
        <w:rPr>
          <w:rFonts w:ascii="Times New Roman" w:hAnsi="Times New Roman" w:cs="Times New Roman"/>
          <w:b/>
          <w:bCs/>
          <w:sz w:val="28"/>
          <w:szCs w:val="28"/>
          <w:lang w:val="kk-KZ"/>
        </w:rPr>
      </w:pPr>
      <w:r w:rsidRPr="00B3721F">
        <w:rPr>
          <w:rFonts w:ascii="Times New Roman" w:hAnsi="Times New Roman" w:cs="Times New Roman"/>
          <w:b/>
          <w:bCs/>
          <w:sz w:val="28"/>
          <w:szCs w:val="28"/>
          <w:lang w:val="kk-KZ"/>
        </w:rPr>
        <w:t>2.</w:t>
      </w:r>
      <w:r w:rsidR="00F121F7" w:rsidRPr="00B3721F">
        <w:rPr>
          <w:rFonts w:ascii="Times New Roman" w:hAnsi="Times New Roman" w:cs="Times New Roman"/>
          <w:b/>
          <w:bCs/>
          <w:sz w:val="28"/>
          <w:szCs w:val="28"/>
          <w:lang w:val="kk-KZ"/>
        </w:rPr>
        <w:t>5</w:t>
      </w:r>
      <w:r w:rsidRPr="00B3721F">
        <w:rPr>
          <w:rFonts w:ascii="Times New Roman" w:hAnsi="Times New Roman" w:cs="Times New Roman"/>
          <w:b/>
          <w:bCs/>
          <w:sz w:val="28"/>
          <w:szCs w:val="28"/>
          <w:lang w:val="kk-KZ"/>
        </w:rPr>
        <w:t xml:space="preserve"> </w:t>
      </w:r>
      <w:r w:rsidR="00F121F7" w:rsidRPr="00B3721F">
        <w:rPr>
          <w:rFonts w:ascii="Times New Roman" w:hAnsi="Times New Roman" w:cs="Times New Roman"/>
          <w:b/>
          <w:bCs/>
          <w:sz w:val="28"/>
          <w:szCs w:val="28"/>
          <w:lang w:val="kk-KZ"/>
        </w:rPr>
        <w:t>МГҚ-дағы газ к</w:t>
      </w:r>
      <w:r w:rsidRPr="00B3721F">
        <w:rPr>
          <w:rFonts w:ascii="Times New Roman" w:hAnsi="Times New Roman" w:cs="Times New Roman"/>
          <w:b/>
          <w:bCs/>
          <w:sz w:val="28"/>
          <w:szCs w:val="28"/>
          <w:lang w:val="kk-KZ"/>
        </w:rPr>
        <w:t>өлем</w:t>
      </w:r>
      <w:r w:rsidR="00F121F7" w:rsidRPr="00B3721F">
        <w:rPr>
          <w:rFonts w:ascii="Times New Roman" w:hAnsi="Times New Roman" w:cs="Times New Roman"/>
          <w:b/>
          <w:bCs/>
          <w:sz w:val="28"/>
          <w:szCs w:val="28"/>
          <w:lang w:val="kk-KZ"/>
        </w:rPr>
        <w:t>ін</w:t>
      </w:r>
      <w:r w:rsidRPr="00B3721F">
        <w:rPr>
          <w:rFonts w:ascii="Times New Roman" w:hAnsi="Times New Roman" w:cs="Times New Roman"/>
          <w:b/>
          <w:bCs/>
          <w:sz w:val="28"/>
          <w:szCs w:val="28"/>
          <w:lang w:val="kk-KZ"/>
        </w:rPr>
        <w:t xml:space="preserve"> есепке алу жүйесі</w:t>
      </w:r>
    </w:p>
    <w:p w14:paraId="22B9B698" w14:textId="77777777" w:rsidR="00B169A3" w:rsidRPr="00B3721F" w:rsidRDefault="00B169A3" w:rsidP="00B3721F">
      <w:pPr>
        <w:spacing w:after="0" w:line="240" w:lineRule="auto"/>
        <w:ind w:firstLine="709"/>
        <w:jc w:val="both"/>
        <w:rPr>
          <w:rFonts w:ascii="Times New Roman" w:hAnsi="Times New Roman" w:cs="Times New Roman"/>
          <w:sz w:val="28"/>
          <w:szCs w:val="28"/>
          <w:lang w:val="kk-KZ"/>
        </w:rPr>
      </w:pPr>
      <w:r w:rsidRPr="00B3721F">
        <w:rPr>
          <w:rFonts w:ascii="Times New Roman" w:hAnsi="Times New Roman" w:cs="Times New Roman"/>
          <w:sz w:val="28"/>
          <w:szCs w:val="28"/>
          <w:lang w:val="kk-KZ"/>
        </w:rPr>
        <w:t>Көлемді есепке алу жүйесінің негізгі мақсаты - өлшенген деректерді есеп айырысу/коммерциялық есеп талаптарына сәйкес келетін есепке алу ақпараттарына айналдыру. Бұл қажет, өйткені құбырмен тасымалдаушы компаниялар жүк жөнелтушілерден газды тасымалдау қызметі үшін көлемдік негізде ақы алады.</w:t>
      </w:r>
    </w:p>
    <w:p w14:paraId="499E98FE" w14:textId="77777777" w:rsidR="00B169A3" w:rsidRPr="00B3721F" w:rsidRDefault="00B169A3" w:rsidP="00B3721F">
      <w:pPr>
        <w:spacing w:after="0" w:line="240" w:lineRule="auto"/>
        <w:ind w:firstLine="709"/>
        <w:jc w:val="both"/>
        <w:rPr>
          <w:rFonts w:ascii="Times New Roman" w:hAnsi="Times New Roman" w:cs="Times New Roman"/>
          <w:sz w:val="28"/>
          <w:szCs w:val="28"/>
          <w:lang w:val="kk-KZ"/>
        </w:rPr>
      </w:pPr>
      <w:r w:rsidRPr="00B3721F">
        <w:rPr>
          <w:rFonts w:ascii="Times New Roman" w:hAnsi="Times New Roman" w:cs="Times New Roman"/>
          <w:sz w:val="28"/>
          <w:szCs w:val="28"/>
          <w:lang w:val="kk-KZ"/>
        </w:rPr>
        <w:t xml:space="preserve">Құбырға қолданылатын массаның тепе-теңдік принципі белгілі бір уақыт ішінде құбырға кіретін және одан шығатын сұйықтық мөлшері арасындағы айырмашылық сол уақыт ішінде құбыр ішіндегі сұйықтықтың өзгеруімен бірдей болуы керек дегенді білдіреді. </w:t>
      </w:r>
    </w:p>
    <w:p w14:paraId="646035D1" w14:textId="0F4CD881" w:rsidR="00A424B4" w:rsidRPr="00B3721F" w:rsidRDefault="00B169A3" w:rsidP="00B3721F">
      <w:pPr>
        <w:spacing w:after="0" w:line="240" w:lineRule="auto"/>
        <w:ind w:firstLine="709"/>
        <w:jc w:val="both"/>
        <w:rPr>
          <w:rFonts w:ascii="Times New Roman" w:hAnsi="Times New Roman" w:cs="Times New Roman"/>
          <w:sz w:val="28"/>
          <w:szCs w:val="28"/>
          <w:lang w:val="kk-KZ"/>
        </w:rPr>
      </w:pPr>
      <w:r w:rsidRPr="00B3721F">
        <w:rPr>
          <w:rFonts w:ascii="Times New Roman" w:hAnsi="Times New Roman" w:cs="Times New Roman"/>
          <w:sz w:val="28"/>
          <w:szCs w:val="28"/>
          <w:lang w:val="kk-KZ"/>
        </w:rPr>
        <w:t>Математикалық тұрғыдан бұл принцип келесі</w:t>
      </w:r>
      <w:r w:rsidR="000F3230" w:rsidRPr="00B3721F">
        <w:rPr>
          <w:rFonts w:ascii="Times New Roman" w:hAnsi="Times New Roman" w:cs="Times New Roman"/>
          <w:sz w:val="28"/>
          <w:szCs w:val="28"/>
          <w:lang w:val="kk-KZ"/>
        </w:rPr>
        <w:t xml:space="preserve">дей </w:t>
      </w:r>
      <w:r w:rsidR="006B13D0">
        <w:rPr>
          <w:rFonts w:ascii="Times New Roman" w:hAnsi="Times New Roman" w:cs="Times New Roman"/>
          <w:sz w:val="28"/>
          <w:szCs w:val="28"/>
          <w:lang w:val="kk-KZ"/>
        </w:rPr>
        <w:t>(</w:t>
      </w:r>
      <w:r w:rsidR="002A1897">
        <w:rPr>
          <w:rFonts w:ascii="Times New Roman" w:hAnsi="Times New Roman" w:cs="Times New Roman"/>
          <w:sz w:val="28"/>
          <w:szCs w:val="28"/>
          <w:lang w:val="kk-KZ"/>
        </w:rPr>
        <w:t>37</w:t>
      </w:r>
      <w:r w:rsidR="006B13D0">
        <w:rPr>
          <w:rFonts w:ascii="Times New Roman" w:hAnsi="Times New Roman" w:cs="Times New Roman"/>
          <w:sz w:val="28"/>
          <w:szCs w:val="28"/>
          <w:lang w:val="kk-KZ"/>
        </w:rPr>
        <w:t>)</w:t>
      </w:r>
      <w:r w:rsidR="000F3230" w:rsidRPr="00B3721F">
        <w:rPr>
          <w:rFonts w:ascii="Times New Roman" w:hAnsi="Times New Roman" w:cs="Times New Roman"/>
          <w:sz w:val="28"/>
          <w:szCs w:val="28"/>
          <w:lang w:val="kk-KZ"/>
        </w:rPr>
        <w:t>,</w:t>
      </w:r>
      <w:r w:rsidR="006B13D0">
        <w:rPr>
          <w:rFonts w:ascii="Times New Roman" w:hAnsi="Times New Roman" w:cs="Times New Roman"/>
          <w:sz w:val="28"/>
          <w:szCs w:val="28"/>
          <w:lang w:val="kk-KZ"/>
        </w:rPr>
        <w:t xml:space="preserve"> (</w:t>
      </w:r>
      <w:r w:rsidR="002A1897">
        <w:rPr>
          <w:rFonts w:ascii="Times New Roman" w:hAnsi="Times New Roman" w:cs="Times New Roman"/>
          <w:sz w:val="28"/>
          <w:szCs w:val="28"/>
          <w:lang w:val="kk-KZ"/>
        </w:rPr>
        <w:t>38</w:t>
      </w:r>
      <w:r w:rsidR="006B13D0">
        <w:rPr>
          <w:rFonts w:ascii="Times New Roman" w:hAnsi="Times New Roman" w:cs="Times New Roman"/>
          <w:sz w:val="28"/>
          <w:szCs w:val="28"/>
          <w:lang w:val="kk-KZ"/>
        </w:rPr>
        <w:t>)</w:t>
      </w:r>
      <w:r w:rsidR="000F3230" w:rsidRPr="00B3721F">
        <w:rPr>
          <w:rFonts w:ascii="Times New Roman" w:hAnsi="Times New Roman" w:cs="Times New Roman"/>
          <w:sz w:val="28"/>
          <w:szCs w:val="28"/>
          <w:lang w:val="kk-KZ"/>
        </w:rPr>
        <w:t xml:space="preserve"> формуламен</w:t>
      </w:r>
      <w:r w:rsidRPr="00B3721F">
        <w:rPr>
          <w:rFonts w:ascii="Times New Roman" w:hAnsi="Times New Roman" w:cs="Times New Roman"/>
          <w:sz w:val="28"/>
          <w:szCs w:val="28"/>
          <w:lang w:val="kk-KZ"/>
        </w:rPr>
        <w:t xml:space="preserve"> көрінеді</w:t>
      </w:r>
      <w:r w:rsidR="00CA25B7" w:rsidRPr="00B3721F">
        <w:rPr>
          <w:rFonts w:ascii="Times New Roman" w:hAnsi="Times New Roman" w:cs="Times New Roman"/>
          <w:sz w:val="28"/>
          <w:szCs w:val="28"/>
          <w:lang w:val="kk-KZ"/>
        </w:rPr>
        <w:t xml:space="preserve"> [</w:t>
      </w:r>
      <w:r w:rsidR="003A6E56">
        <w:rPr>
          <w:rFonts w:ascii="Times New Roman" w:hAnsi="Times New Roman" w:cs="Times New Roman"/>
          <w:sz w:val="28"/>
          <w:szCs w:val="28"/>
          <w:lang w:val="kk-KZ"/>
        </w:rPr>
        <w:t>46</w:t>
      </w:r>
      <w:r w:rsidR="00CA25B7" w:rsidRPr="00B3721F">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р. </w:t>
      </w:r>
      <w:r w:rsidR="00CA25B7" w:rsidRPr="00B3721F">
        <w:rPr>
          <w:rFonts w:ascii="Times New Roman" w:hAnsi="Times New Roman" w:cs="Times New Roman"/>
          <w:sz w:val="28"/>
          <w:szCs w:val="28"/>
          <w:lang w:val="kk-KZ"/>
        </w:rPr>
        <w:t>266]</w:t>
      </w:r>
      <w:r w:rsidRPr="00B3721F">
        <w:rPr>
          <w:rFonts w:ascii="Times New Roman" w:hAnsi="Times New Roman" w:cs="Times New Roman"/>
          <w:sz w:val="28"/>
          <w:szCs w:val="28"/>
          <w:lang w:val="kk-KZ"/>
        </w:rPr>
        <w:t>:</w:t>
      </w:r>
    </w:p>
    <w:p w14:paraId="59FD8231" w14:textId="77777777" w:rsidR="00A424B4" w:rsidRPr="00154F7D" w:rsidRDefault="00A424B4" w:rsidP="007A4CBD">
      <w:pPr>
        <w:spacing w:after="0" w:line="240" w:lineRule="auto"/>
        <w:ind w:firstLine="708"/>
        <w:jc w:val="both"/>
        <w:rPr>
          <w:rFonts w:ascii="Times New Roman" w:hAnsi="Times New Roman" w:cs="Times New Roman"/>
          <w:sz w:val="28"/>
          <w:szCs w:val="28"/>
          <w:lang w:val="kk-KZ"/>
        </w:rPr>
      </w:pPr>
    </w:p>
    <w:p w14:paraId="6D7887E3" w14:textId="30CD5C32" w:rsidR="00B169A3" w:rsidRPr="00154F7D" w:rsidRDefault="00FF30BD" w:rsidP="007A4CBD">
      <w:pPr>
        <w:spacing w:after="0" w:line="240" w:lineRule="auto"/>
        <w:ind w:firstLine="3261"/>
        <w:jc w:val="both"/>
        <w:rPr>
          <w:rFonts w:ascii="Times New Roman" w:hAnsi="Times New Roman" w:cs="Times New Roman"/>
          <w:sz w:val="28"/>
          <w:szCs w:val="28"/>
          <w:lang w:val="kk-KZ"/>
        </w:rPr>
      </w:pPr>
      <w:r w:rsidRPr="00154F7D">
        <w:rPr>
          <w:position w:val="-18"/>
        </w:rPr>
        <w:object w:dxaOrig="1960" w:dyaOrig="420" w14:anchorId="42376112">
          <v:shape id="_x0000_i1106" type="#_x0000_t75" style="width:96pt;height:24pt" o:ole="">
            <v:imagedata r:id="rId173" o:title=""/>
          </v:shape>
          <o:OLEObject Type="Embed" ProgID="Equation.DSMT4" ShapeID="_x0000_i1106" DrawAspect="Content" ObjectID="_1714198128" r:id="rId174"/>
        </w:object>
      </w:r>
      <w:r w:rsidR="000F3230" w:rsidRPr="00154F7D">
        <w:rPr>
          <w:rFonts w:ascii="Times New Roman" w:hAnsi="Times New Roman" w:cs="Times New Roman"/>
          <w:sz w:val="28"/>
          <w:szCs w:val="28"/>
          <w:lang w:val="kk-KZ"/>
        </w:rPr>
        <w:t xml:space="preserve">     </w:t>
      </w:r>
      <w:r w:rsidR="00A424B4" w:rsidRPr="00154F7D">
        <w:rPr>
          <w:rFonts w:ascii="Times New Roman" w:hAnsi="Times New Roman" w:cs="Times New Roman"/>
          <w:sz w:val="28"/>
          <w:szCs w:val="28"/>
          <w:lang w:val="kk-KZ"/>
        </w:rPr>
        <w:t xml:space="preserve">         </w:t>
      </w:r>
      <w:r w:rsidR="000F3230" w:rsidRPr="00154F7D">
        <w:rPr>
          <w:rFonts w:ascii="Times New Roman" w:hAnsi="Times New Roman" w:cs="Times New Roman"/>
          <w:sz w:val="28"/>
          <w:szCs w:val="28"/>
          <w:lang w:val="kk-KZ"/>
        </w:rPr>
        <w:t xml:space="preserve">                                          (</w:t>
      </w:r>
      <w:r w:rsidR="002A1897">
        <w:rPr>
          <w:rFonts w:ascii="Times New Roman" w:hAnsi="Times New Roman" w:cs="Times New Roman"/>
          <w:sz w:val="28"/>
          <w:szCs w:val="28"/>
          <w:lang w:val="kk-KZ"/>
        </w:rPr>
        <w:t>37</w:t>
      </w:r>
      <w:r w:rsidR="000F3230" w:rsidRPr="00154F7D">
        <w:rPr>
          <w:rFonts w:ascii="Times New Roman" w:hAnsi="Times New Roman" w:cs="Times New Roman"/>
          <w:sz w:val="28"/>
          <w:szCs w:val="28"/>
          <w:lang w:val="kk-KZ"/>
        </w:rPr>
        <w:t>)</w:t>
      </w:r>
    </w:p>
    <w:p w14:paraId="4401F37F" w14:textId="77777777" w:rsidR="00474BBF" w:rsidRPr="00154F7D" w:rsidRDefault="00474BBF"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немесе</w:t>
      </w:r>
    </w:p>
    <w:p w14:paraId="19E7157F" w14:textId="77777777" w:rsidR="00474BBF" w:rsidRPr="00154F7D" w:rsidRDefault="00474BBF" w:rsidP="007A4CBD">
      <w:pPr>
        <w:spacing w:after="0" w:line="240" w:lineRule="auto"/>
        <w:ind w:firstLine="708"/>
        <w:jc w:val="center"/>
        <w:rPr>
          <w:rFonts w:ascii="Times New Roman" w:hAnsi="Times New Roman" w:cs="Times New Roman"/>
          <w:sz w:val="28"/>
          <w:szCs w:val="28"/>
          <w:lang w:val="kk-KZ"/>
        </w:rPr>
      </w:pPr>
    </w:p>
    <w:p w14:paraId="5130721E" w14:textId="10946845" w:rsidR="00B169A3" w:rsidRPr="00154F7D" w:rsidRDefault="00FF30BD" w:rsidP="007A4CBD">
      <w:pPr>
        <w:spacing w:after="0" w:line="240" w:lineRule="auto"/>
        <w:ind w:firstLine="3261"/>
        <w:jc w:val="both"/>
        <w:rPr>
          <w:rFonts w:ascii="Times New Roman" w:hAnsi="Times New Roman" w:cs="Times New Roman"/>
          <w:sz w:val="28"/>
          <w:szCs w:val="28"/>
          <w:lang w:val="kk-KZ"/>
        </w:rPr>
      </w:pPr>
      <w:r w:rsidRPr="00154F7D">
        <w:rPr>
          <w:position w:val="-20"/>
        </w:rPr>
        <w:object w:dxaOrig="2659" w:dyaOrig="440" w14:anchorId="6193D61E">
          <v:shape id="_x0000_i1107" type="#_x0000_t75" style="width:132pt;height:24pt" o:ole="">
            <v:imagedata r:id="rId175" o:title=""/>
          </v:shape>
          <o:OLEObject Type="Embed" ProgID="Equation.DSMT4" ShapeID="_x0000_i1107" DrawAspect="Content" ObjectID="_1714198129" r:id="rId176"/>
        </w:object>
      </w:r>
      <w:r w:rsidR="00474BBF" w:rsidRPr="00154F7D">
        <w:rPr>
          <w:lang w:val="kk-KZ"/>
        </w:rPr>
        <w:t xml:space="preserve"> </w:t>
      </w:r>
      <w:r w:rsidR="000F3230" w:rsidRPr="00154F7D">
        <w:rPr>
          <w:lang w:val="kk-KZ"/>
        </w:rPr>
        <w:t xml:space="preserve">    </w:t>
      </w:r>
      <w:r w:rsidR="00A424B4" w:rsidRPr="00154F7D">
        <w:rPr>
          <w:lang w:val="kk-KZ"/>
        </w:rPr>
        <w:t xml:space="preserve">         </w:t>
      </w:r>
      <w:r w:rsidR="000F3230" w:rsidRPr="00154F7D">
        <w:rPr>
          <w:lang w:val="kk-KZ"/>
        </w:rPr>
        <w:t xml:space="preserve">                                                   </w:t>
      </w:r>
      <w:r w:rsidR="000F3230" w:rsidRPr="00154F7D">
        <w:rPr>
          <w:rFonts w:ascii="Times New Roman" w:hAnsi="Times New Roman" w:cs="Times New Roman"/>
          <w:sz w:val="28"/>
          <w:szCs w:val="28"/>
          <w:lang w:val="kk-KZ"/>
        </w:rPr>
        <w:t>(</w:t>
      </w:r>
      <w:r w:rsidR="002A1897">
        <w:rPr>
          <w:rFonts w:ascii="Times New Roman" w:hAnsi="Times New Roman" w:cs="Times New Roman"/>
          <w:sz w:val="28"/>
          <w:szCs w:val="28"/>
          <w:lang w:val="kk-KZ"/>
        </w:rPr>
        <w:t>38</w:t>
      </w:r>
      <w:r w:rsidR="000F3230" w:rsidRPr="00154F7D">
        <w:rPr>
          <w:rFonts w:ascii="Times New Roman" w:hAnsi="Times New Roman" w:cs="Times New Roman"/>
          <w:sz w:val="28"/>
          <w:szCs w:val="28"/>
          <w:lang w:val="kk-KZ"/>
        </w:rPr>
        <w:t>)</w:t>
      </w:r>
    </w:p>
    <w:p w14:paraId="4A96BF97" w14:textId="77777777" w:rsidR="00B169A3" w:rsidRPr="00154F7D" w:rsidRDefault="00B169A3" w:rsidP="007A4CBD">
      <w:pPr>
        <w:spacing w:after="0" w:line="240" w:lineRule="auto"/>
        <w:ind w:firstLine="708"/>
        <w:jc w:val="both"/>
        <w:rPr>
          <w:rFonts w:ascii="Times New Roman" w:hAnsi="Times New Roman" w:cs="Times New Roman"/>
          <w:sz w:val="28"/>
          <w:szCs w:val="28"/>
          <w:lang w:val="kk-KZ"/>
        </w:rPr>
      </w:pPr>
    </w:p>
    <w:p w14:paraId="1440E3C4" w14:textId="77777777" w:rsidR="00B169A3" w:rsidRPr="00154F7D" w:rsidRDefault="006B13D0" w:rsidP="007A4CB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00474BBF" w:rsidRPr="00154F7D">
        <w:rPr>
          <w:rFonts w:ascii="Times New Roman" w:hAnsi="Times New Roman" w:cs="Times New Roman"/>
          <w:position w:val="-12"/>
          <w:sz w:val="28"/>
          <w:szCs w:val="28"/>
        </w:rPr>
        <w:object w:dxaOrig="300" w:dyaOrig="360" w14:anchorId="7F8A1563">
          <v:shape id="_x0000_i1108" type="#_x0000_t75" style="width:18pt;height:18pt" o:ole="">
            <v:imagedata r:id="rId177" o:title=""/>
          </v:shape>
          <o:OLEObject Type="Embed" ProgID="Equation.DSMT4" ShapeID="_x0000_i1108" DrawAspect="Content" ObjectID="_1714198130" r:id="rId178"/>
        </w:object>
      </w:r>
      <w:r w:rsidR="00B169A3" w:rsidRPr="00154F7D">
        <w:rPr>
          <w:rFonts w:ascii="Times New Roman" w:hAnsi="Times New Roman" w:cs="Times New Roman"/>
          <w:i/>
          <w:iCs/>
          <w:sz w:val="28"/>
          <w:szCs w:val="28"/>
          <w:lang w:val="kk-KZ"/>
        </w:rPr>
        <w:t>-</w:t>
      </w:r>
      <w:r w:rsidR="00B169A3" w:rsidRPr="00154F7D">
        <w:rPr>
          <w:rFonts w:ascii="Times New Roman" w:hAnsi="Times New Roman" w:cs="Times New Roman"/>
          <w:sz w:val="28"/>
          <w:szCs w:val="28"/>
          <w:lang w:val="kk-KZ"/>
        </w:rPr>
        <w:t xml:space="preserve"> белгіленген уақыт аралығында құбырға түсетін масса немесе түзетілген көлем</w:t>
      </w:r>
      <w:r w:rsidR="00147943" w:rsidRPr="00154F7D">
        <w:rPr>
          <w:rFonts w:ascii="Times New Roman" w:hAnsi="Times New Roman" w:cs="Times New Roman"/>
          <w:sz w:val="28"/>
          <w:szCs w:val="28"/>
          <w:lang w:val="kk-KZ"/>
        </w:rPr>
        <w:t>,м</w:t>
      </w:r>
      <w:r w:rsidR="00147943" w:rsidRPr="00154F7D">
        <w:rPr>
          <w:rFonts w:ascii="Times New Roman" w:hAnsi="Times New Roman" w:cs="Times New Roman"/>
          <w:sz w:val="28"/>
          <w:szCs w:val="28"/>
          <w:vertAlign w:val="superscript"/>
          <w:lang w:val="kk-KZ"/>
        </w:rPr>
        <w:t>3</w:t>
      </w:r>
      <w:r w:rsidR="00147943" w:rsidRPr="00154F7D">
        <w:rPr>
          <w:rFonts w:ascii="Times New Roman" w:hAnsi="Times New Roman" w:cs="Times New Roman"/>
          <w:sz w:val="28"/>
          <w:szCs w:val="28"/>
          <w:lang w:val="kk-KZ"/>
        </w:rPr>
        <w:t>;</w:t>
      </w:r>
    </w:p>
    <w:p w14:paraId="186E9CDD" w14:textId="77777777" w:rsidR="00B169A3" w:rsidRPr="00154F7D" w:rsidRDefault="00002EA6" w:rsidP="006B13D0">
      <w:pPr>
        <w:spacing w:after="0" w:line="240" w:lineRule="auto"/>
        <w:ind w:firstLine="896"/>
        <w:jc w:val="both"/>
        <w:rPr>
          <w:rFonts w:ascii="Times New Roman" w:hAnsi="Times New Roman" w:cs="Times New Roman"/>
          <w:sz w:val="28"/>
          <w:szCs w:val="28"/>
          <w:lang w:val="kk-KZ"/>
        </w:rPr>
      </w:pPr>
      <w:r w:rsidRPr="00154F7D">
        <w:rPr>
          <w:rFonts w:ascii="Times New Roman" w:hAnsi="Times New Roman" w:cs="Times New Roman"/>
          <w:i/>
          <w:iCs/>
          <w:position w:val="-12"/>
          <w:sz w:val="28"/>
          <w:szCs w:val="28"/>
          <w:lang w:val="kk-KZ"/>
        </w:rPr>
        <w:object w:dxaOrig="380" w:dyaOrig="360" w14:anchorId="6F6364A8">
          <v:shape id="_x0000_i1109" type="#_x0000_t75" style="width:18pt;height:18pt" o:ole="">
            <v:imagedata r:id="rId179" o:title=""/>
          </v:shape>
          <o:OLEObject Type="Embed" ProgID="Equation.DSMT4" ShapeID="_x0000_i1109" DrawAspect="Content" ObjectID="_1714198131" r:id="rId180"/>
        </w:object>
      </w:r>
      <w:r w:rsidR="00474BBF" w:rsidRPr="00154F7D">
        <w:rPr>
          <w:lang w:val="kk-KZ"/>
        </w:rPr>
        <w:t xml:space="preserve"> </w:t>
      </w:r>
      <w:r w:rsidR="00B169A3" w:rsidRPr="00154F7D">
        <w:rPr>
          <w:rFonts w:ascii="Times New Roman" w:hAnsi="Times New Roman" w:cs="Times New Roman"/>
          <w:sz w:val="28"/>
          <w:szCs w:val="28"/>
          <w:lang w:val="kk-KZ"/>
        </w:rPr>
        <w:t>-</w:t>
      </w:r>
      <w:r w:rsidR="00B169A3" w:rsidRPr="00154F7D">
        <w:rPr>
          <w:lang w:val="kk-KZ"/>
        </w:rPr>
        <w:t xml:space="preserve"> </w:t>
      </w:r>
      <w:r w:rsidR="00B169A3" w:rsidRPr="00154F7D">
        <w:rPr>
          <w:rFonts w:ascii="Times New Roman" w:hAnsi="Times New Roman" w:cs="Times New Roman"/>
          <w:sz w:val="28"/>
          <w:szCs w:val="28"/>
          <w:lang w:val="kk-KZ"/>
        </w:rPr>
        <w:t>құбырдан бір уақытта шығатын жаппай немесе түзетілген көлем</w:t>
      </w:r>
      <w:r w:rsidR="00147943" w:rsidRPr="00154F7D">
        <w:rPr>
          <w:rFonts w:ascii="Times New Roman" w:hAnsi="Times New Roman" w:cs="Times New Roman"/>
          <w:sz w:val="28"/>
          <w:szCs w:val="28"/>
          <w:lang w:val="kk-KZ"/>
        </w:rPr>
        <w:t>,</w:t>
      </w:r>
      <w:r w:rsidR="006B13D0">
        <w:rPr>
          <w:rFonts w:ascii="Times New Roman" w:hAnsi="Times New Roman" w:cs="Times New Roman"/>
          <w:sz w:val="28"/>
          <w:szCs w:val="28"/>
          <w:lang w:val="kk-KZ"/>
        </w:rPr>
        <w:t xml:space="preserve"> </w:t>
      </w:r>
      <w:r w:rsidR="00147943" w:rsidRPr="00154F7D">
        <w:rPr>
          <w:rFonts w:ascii="Times New Roman" w:hAnsi="Times New Roman" w:cs="Times New Roman"/>
          <w:sz w:val="28"/>
          <w:szCs w:val="28"/>
          <w:lang w:val="kk-KZ"/>
        </w:rPr>
        <w:t>м</w:t>
      </w:r>
      <w:r w:rsidR="00147943" w:rsidRPr="00154F7D">
        <w:rPr>
          <w:rFonts w:ascii="Times New Roman" w:hAnsi="Times New Roman" w:cs="Times New Roman"/>
          <w:sz w:val="28"/>
          <w:szCs w:val="28"/>
          <w:vertAlign w:val="superscript"/>
          <w:lang w:val="kk-KZ"/>
        </w:rPr>
        <w:t>3</w:t>
      </w:r>
      <w:r w:rsidR="00147943" w:rsidRPr="00154F7D">
        <w:rPr>
          <w:rFonts w:ascii="Times New Roman" w:hAnsi="Times New Roman" w:cs="Times New Roman"/>
          <w:sz w:val="28"/>
          <w:szCs w:val="28"/>
          <w:lang w:val="kk-KZ"/>
        </w:rPr>
        <w:t>;</w:t>
      </w:r>
    </w:p>
    <w:p w14:paraId="668488C6" w14:textId="77777777" w:rsidR="00B169A3" w:rsidRPr="00154F7D" w:rsidRDefault="00002EA6" w:rsidP="006B13D0">
      <w:pPr>
        <w:spacing w:after="0" w:line="240" w:lineRule="auto"/>
        <w:ind w:firstLine="896"/>
        <w:jc w:val="both"/>
        <w:rPr>
          <w:rFonts w:ascii="Times New Roman" w:hAnsi="Times New Roman" w:cs="Times New Roman"/>
          <w:sz w:val="28"/>
          <w:szCs w:val="28"/>
          <w:lang w:val="kk-KZ"/>
        </w:rPr>
      </w:pPr>
      <w:r w:rsidRPr="00154F7D">
        <w:rPr>
          <w:position w:val="-4"/>
        </w:rPr>
        <w:object w:dxaOrig="499" w:dyaOrig="260" w14:anchorId="53197E3C">
          <v:shape id="_x0000_i1110" type="#_x0000_t75" style="width:24pt;height:12pt" o:ole="">
            <v:imagedata r:id="rId181" o:title=""/>
          </v:shape>
          <o:OLEObject Type="Embed" ProgID="Equation.DSMT4" ShapeID="_x0000_i1110" DrawAspect="Content" ObjectID="_1714198132" r:id="rId182"/>
        </w:object>
      </w:r>
      <w:r w:rsidR="00B169A3" w:rsidRPr="00154F7D">
        <w:rPr>
          <w:rFonts w:ascii="Times New Roman" w:hAnsi="Times New Roman" w:cs="Times New Roman"/>
          <w:sz w:val="28"/>
          <w:szCs w:val="28"/>
          <w:lang w:val="kk-KZ"/>
        </w:rPr>
        <w:t xml:space="preserve"> -</w:t>
      </w:r>
      <w:r w:rsidR="00B169A3" w:rsidRPr="00154F7D">
        <w:rPr>
          <w:lang w:val="kk-KZ"/>
        </w:rPr>
        <w:t xml:space="preserve"> </w:t>
      </w:r>
      <w:r w:rsidR="00B169A3" w:rsidRPr="00154F7D">
        <w:rPr>
          <w:rFonts w:ascii="Times New Roman" w:hAnsi="Times New Roman" w:cs="Times New Roman"/>
          <w:sz w:val="28"/>
          <w:szCs w:val="28"/>
          <w:lang w:val="kk-KZ"/>
        </w:rPr>
        <w:t>сызықтық пакеттің сол уақыт аралығында өзгеруі</w:t>
      </w:r>
      <w:r w:rsidR="00147943" w:rsidRPr="00154F7D">
        <w:rPr>
          <w:rFonts w:ascii="Times New Roman" w:hAnsi="Times New Roman" w:cs="Times New Roman"/>
          <w:sz w:val="28"/>
          <w:szCs w:val="28"/>
          <w:lang w:val="kk-KZ"/>
        </w:rPr>
        <w:t>;</w:t>
      </w:r>
    </w:p>
    <w:p w14:paraId="05800081" w14:textId="77777777" w:rsidR="00B169A3" w:rsidRPr="00154F7D" w:rsidRDefault="00002EA6" w:rsidP="006B13D0">
      <w:pPr>
        <w:spacing w:after="0" w:line="240" w:lineRule="auto"/>
        <w:ind w:firstLine="896"/>
        <w:jc w:val="both"/>
        <w:rPr>
          <w:rFonts w:ascii="Times New Roman" w:hAnsi="Times New Roman" w:cs="Times New Roman"/>
          <w:sz w:val="28"/>
          <w:szCs w:val="28"/>
          <w:lang w:val="kk-KZ"/>
        </w:rPr>
      </w:pPr>
      <w:r w:rsidRPr="00154F7D">
        <w:rPr>
          <w:position w:val="-12"/>
        </w:rPr>
        <w:object w:dxaOrig="340" w:dyaOrig="360" w14:anchorId="140CB1B8">
          <v:shape id="_x0000_i1111" type="#_x0000_t75" style="width:18pt;height:18pt" o:ole="">
            <v:imagedata r:id="rId183" o:title=""/>
          </v:shape>
          <o:OLEObject Type="Embed" ProgID="Equation.DSMT4" ShapeID="_x0000_i1111" DrawAspect="Content" ObjectID="_1714198133" r:id="rId184"/>
        </w:object>
      </w:r>
      <w:r w:rsidR="00B169A3" w:rsidRPr="00154F7D">
        <w:rPr>
          <w:rFonts w:ascii="Times New Roman" w:hAnsi="Times New Roman" w:cs="Times New Roman"/>
          <w:sz w:val="28"/>
          <w:szCs w:val="28"/>
          <w:lang w:val="kk-KZ"/>
        </w:rPr>
        <w:t xml:space="preserve"> – дисбаланс</w:t>
      </w:r>
      <w:r w:rsidR="00147943" w:rsidRPr="00154F7D">
        <w:rPr>
          <w:rFonts w:ascii="Times New Roman" w:hAnsi="Times New Roman" w:cs="Times New Roman"/>
          <w:sz w:val="28"/>
          <w:szCs w:val="28"/>
          <w:lang w:val="kk-KZ"/>
        </w:rPr>
        <w:t>.</w:t>
      </w:r>
    </w:p>
    <w:p w14:paraId="1AA00FE9" w14:textId="77777777" w:rsidR="00B169A3" w:rsidRPr="00154F7D" w:rsidRDefault="00B169A3"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Теориялық тұрғыдан тепе-теңдіктің бұзылуы массаның тепе-теңдігі негізінде әрқашан нөлге тең болуы керек, егер құбыр бөлігінде ағып кету немесе есептелмеген ағын болмаса. Іс жүзінде теңгерімсіздік нөлге тең емес.</w:t>
      </w:r>
      <w:r w:rsidRPr="00154F7D">
        <w:rPr>
          <w:lang w:val="kk-KZ"/>
        </w:rPr>
        <w:t xml:space="preserve"> </w:t>
      </w:r>
      <w:r w:rsidRPr="00154F7D">
        <w:rPr>
          <w:rFonts w:ascii="Times New Roman" w:hAnsi="Times New Roman" w:cs="Times New Roman"/>
          <w:sz w:val="28"/>
          <w:szCs w:val="28"/>
          <w:lang w:val="kk-KZ"/>
        </w:rPr>
        <w:t>Нөлдік емес тепе-теңдікті өлшеу қателіктерін және құбырды есептеудің  қателіктерін қоса, бірқатар факторларға жатқызуға болады. Бұл теңгерімсіздік белгіленген шектен асып кетсе, ағып кету (утечка), ал егер ол теріс болса, өлшенген ағындар дәл болған жағдайда есепке алынбаған шығын, яғни дисбаланс деп түсіндіріледі.</w:t>
      </w:r>
    </w:p>
    <w:p w14:paraId="098F1638" w14:textId="5173AF32" w:rsidR="00B169A3" w:rsidRDefault="00B169A3"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Құбырға кіретін және одан шығатын ағындар өлшенген мәндер болып табылады, ал құбырда қалған газдың өзгерістері есептелген мәндер болып табылады. Құбырда қалған газдың өзгеру тәсілдеріне байланысты массаның тепе-теңдік әдісі бірнеше формада болады.</w:t>
      </w:r>
    </w:p>
    <w:p w14:paraId="5E14E3E2" w14:textId="77777777" w:rsidR="00884065" w:rsidRPr="00154F7D" w:rsidRDefault="00884065" w:rsidP="007A4CBD">
      <w:pPr>
        <w:spacing w:after="0" w:line="240" w:lineRule="auto"/>
        <w:ind w:firstLine="708"/>
        <w:jc w:val="both"/>
        <w:rPr>
          <w:rFonts w:ascii="Times New Roman" w:hAnsi="Times New Roman" w:cs="Times New Roman"/>
          <w:sz w:val="28"/>
          <w:szCs w:val="28"/>
          <w:lang w:val="kk-KZ"/>
        </w:rPr>
      </w:pPr>
    </w:p>
    <w:p w14:paraId="5C1DF719" w14:textId="177AEA5A" w:rsidR="00B169A3" w:rsidRPr="006B13D0" w:rsidRDefault="00B169A3" w:rsidP="006B13D0">
      <w:pPr>
        <w:spacing w:after="0" w:line="240" w:lineRule="auto"/>
        <w:ind w:firstLine="709"/>
        <w:jc w:val="both"/>
        <w:rPr>
          <w:rFonts w:ascii="Times New Roman" w:hAnsi="Times New Roman" w:cs="Times New Roman"/>
          <w:bCs/>
          <w:sz w:val="28"/>
          <w:szCs w:val="28"/>
          <w:lang w:val="kk-KZ"/>
        </w:rPr>
      </w:pPr>
      <w:r w:rsidRPr="006B13D0">
        <w:rPr>
          <w:rFonts w:ascii="Times New Roman" w:hAnsi="Times New Roman" w:cs="Times New Roman"/>
          <w:bCs/>
          <w:sz w:val="28"/>
          <w:szCs w:val="28"/>
          <w:lang w:val="kk-KZ"/>
        </w:rPr>
        <w:t>2.</w:t>
      </w:r>
      <w:r w:rsidR="001F79C8" w:rsidRPr="006B13D0">
        <w:rPr>
          <w:rFonts w:ascii="Times New Roman" w:hAnsi="Times New Roman" w:cs="Times New Roman"/>
          <w:bCs/>
          <w:sz w:val="28"/>
          <w:szCs w:val="28"/>
          <w:lang w:val="kk-KZ"/>
        </w:rPr>
        <w:t>5</w:t>
      </w:r>
      <w:r w:rsidRPr="006B13D0">
        <w:rPr>
          <w:rFonts w:ascii="Times New Roman" w:hAnsi="Times New Roman" w:cs="Times New Roman"/>
          <w:bCs/>
          <w:sz w:val="28"/>
          <w:szCs w:val="28"/>
          <w:lang w:val="kk-KZ"/>
        </w:rPr>
        <w:t>.1. Құбырдағы газды желілік теңдестіру әдісі (LB)</w:t>
      </w:r>
    </w:p>
    <w:p w14:paraId="049D5859" w14:textId="77777777" w:rsidR="00B169A3" w:rsidRPr="006B13D0" w:rsidRDefault="0083315B" w:rsidP="006B13D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B169A3" w:rsidRPr="006B13D0">
        <w:rPr>
          <w:rFonts w:ascii="Times New Roman" w:hAnsi="Times New Roman" w:cs="Times New Roman"/>
          <w:sz w:val="28"/>
          <w:szCs w:val="28"/>
          <w:lang w:val="kk-KZ"/>
        </w:rPr>
        <w:t>әдіс кіріс және шығыс көлемдер арасындағы өлшеу теңгерімсіздігін есептеуіш негізінде анықтайды. Дисбаланс таңдалған уақыт аралығы үшін алдын-ала белгіленген дабыл шегімен салыстырылады. Қысымға, температураға немесе құрамға байланысты құбырлардағы газдың мөлшеріндегі  өзгерістер үшін өтемақы қарастырылмаған. Теңгерімсіздік есептеулері, әдетте, кіріс және жеткізу есептегіштерін қолдану арқылы жасалады, құбырдың геометриялық өлшемдері арқылы газдың көлемдерін өлшеуге болады бірақ ол дәлірек емес.</w:t>
      </w:r>
    </w:p>
    <w:p w14:paraId="2352EEC7" w14:textId="71919936"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Құбырдағы газдың теңгерімін оның қарапайымдылығына байланысты қолмен жасалуы мүмкін. Бұл әдістеме құбырдағы газдың өзгерістерін ескермей, құбыр жүйесіне кіретін және шығатын өлшенген ағындарды ғана қолданады. Егер белгілі бір уақыт аралығында құбырдан шыққан газдың көлемінен кірген газдың көлемі көп болса, онда дисбаланс пайда болады</w:t>
      </w:r>
      <w:r w:rsidR="00820E77" w:rsidRPr="006B13D0">
        <w:rPr>
          <w:rFonts w:ascii="Times New Roman" w:hAnsi="Times New Roman" w:cs="Times New Roman"/>
          <w:sz w:val="28"/>
          <w:szCs w:val="28"/>
          <w:lang w:val="kk-KZ"/>
        </w:rPr>
        <w:t xml:space="preserve"> [</w:t>
      </w:r>
      <w:r w:rsidR="003A6E56">
        <w:rPr>
          <w:rFonts w:ascii="Times New Roman" w:hAnsi="Times New Roman" w:cs="Times New Roman"/>
          <w:sz w:val="28"/>
          <w:szCs w:val="28"/>
          <w:lang w:val="kk-KZ"/>
        </w:rPr>
        <w:t>46</w:t>
      </w:r>
      <w:r w:rsidR="00C14F6E" w:rsidRPr="006B13D0">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р. </w:t>
      </w:r>
      <w:r w:rsidR="00C14F6E" w:rsidRPr="006B13D0">
        <w:rPr>
          <w:rFonts w:ascii="Times New Roman" w:hAnsi="Times New Roman" w:cs="Times New Roman"/>
          <w:sz w:val="28"/>
          <w:szCs w:val="28"/>
          <w:lang w:val="kk-KZ"/>
        </w:rPr>
        <w:t>267</w:t>
      </w:r>
      <w:r w:rsidR="00820E77" w:rsidRPr="006B13D0">
        <w:rPr>
          <w:rFonts w:ascii="Times New Roman" w:hAnsi="Times New Roman" w:cs="Times New Roman"/>
          <w:sz w:val="28"/>
          <w:szCs w:val="28"/>
          <w:lang w:val="kk-KZ"/>
        </w:rPr>
        <w:t>]</w:t>
      </w:r>
      <w:r w:rsidRPr="006B13D0">
        <w:rPr>
          <w:rFonts w:ascii="Times New Roman" w:hAnsi="Times New Roman" w:cs="Times New Roman"/>
          <w:sz w:val="28"/>
          <w:szCs w:val="28"/>
          <w:lang w:val="kk-KZ"/>
        </w:rPr>
        <w:t xml:space="preserve">. </w:t>
      </w:r>
    </w:p>
    <w:p w14:paraId="3F9F14B8"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xml:space="preserve">Бұл әдіс, ең аз дегенде, барлық газды айдау және беру орындарында есептеу датчиктерін қажет етеді. Есептегіштердің дәлдігі неғұрлым жоғары болса, дисбаланстың себебі ретінде  құбырдан газдың ағып кету жағдайы мүмкін деген болжам жасаймыз. </w:t>
      </w:r>
    </w:p>
    <w:p w14:paraId="54EABB2C" w14:textId="1383F879" w:rsidR="00B169A3"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Желілік теңдестіру кеңінен қолданылды, өйткені ол қарапайым және аз есептеуді қажет етеді. Бұл кішігірім құбыр бөлігін және ұзындығы қысқа құбыр жүйелері үшін қолайлы әдіс, және де оның шығыс және кіріс жақтарында сенімді өлшегіштері болу керек.</w:t>
      </w:r>
    </w:p>
    <w:p w14:paraId="48DFEC29" w14:textId="77777777" w:rsidR="00884065" w:rsidRPr="006B13D0" w:rsidRDefault="00884065" w:rsidP="006B13D0">
      <w:pPr>
        <w:spacing w:after="0" w:line="240" w:lineRule="auto"/>
        <w:ind w:firstLine="709"/>
        <w:jc w:val="both"/>
        <w:rPr>
          <w:rFonts w:ascii="Times New Roman" w:hAnsi="Times New Roman" w:cs="Times New Roman"/>
          <w:sz w:val="28"/>
          <w:szCs w:val="28"/>
          <w:lang w:val="kk-KZ"/>
        </w:rPr>
      </w:pPr>
    </w:p>
    <w:p w14:paraId="529D61F8" w14:textId="77777777" w:rsidR="00B169A3" w:rsidRPr="006B13D0" w:rsidRDefault="00B169A3" w:rsidP="006B13D0">
      <w:pPr>
        <w:spacing w:after="0" w:line="240" w:lineRule="auto"/>
        <w:ind w:firstLine="709"/>
        <w:jc w:val="both"/>
        <w:rPr>
          <w:rFonts w:ascii="Times New Roman" w:hAnsi="Times New Roman" w:cs="Times New Roman"/>
          <w:bCs/>
          <w:sz w:val="28"/>
          <w:szCs w:val="28"/>
          <w:lang w:val="kk-KZ"/>
        </w:rPr>
      </w:pPr>
      <w:bookmarkStart w:id="11" w:name="_Hlk69933273"/>
      <w:r w:rsidRPr="006B13D0">
        <w:rPr>
          <w:rFonts w:ascii="Times New Roman" w:hAnsi="Times New Roman" w:cs="Times New Roman"/>
          <w:bCs/>
          <w:sz w:val="28"/>
          <w:szCs w:val="28"/>
          <w:lang w:val="kk-KZ"/>
        </w:rPr>
        <w:t>2.</w:t>
      </w:r>
      <w:r w:rsidR="001F79C8" w:rsidRPr="006B13D0">
        <w:rPr>
          <w:rFonts w:ascii="Times New Roman" w:hAnsi="Times New Roman" w:cs="Times New Roman"/>
          <w:bCs/>
          <w:sz w:val="28"/>
          <w:szCs w:val="28"/>
          <w:lang w:val="kk-KZ"/>
        </w:rPr>
        <w:t>5</w:t>
      </w:r>
      <w:r w:rsidRPr="006B13D0">
        <w:rPr>
          <w:rFonts w:ascii="Times New Roman" w:hAnsi="Times New Roman" w:cs="Times New Roman"/>
          <w:bCs/>
          <w:sz w:val="28"/>
          <w:szCs w:val="28"/>
          <w:lang w:val="kk-KZ"/>
        </w:rPr>
        <w:t>.2</w:t>
      </w:r>
      <w:r w:rsidR="001819EC" w:rsidRPr="006B13D0">
        <w:rPr>
          <w:rFonts w:ascii="Times New Roman" w:hAnsi="Times New Roman" w:cs="Times New Roman"/>
          <w:bCs/>
          <w:sz w:val="28"/>
          <w:szCs w:val="28"/>
          <w:lang w:val="kk-KZ"/>
        </w:rPr>
        <w:t xml:space="preserve"> </w:t>
      </w:r>
      <w:r w:rsidR="006006BD" w:rsidRPr="006B13D0">
        <w:rPr>
          <w:rFonts w:ascii="Times New Roman" w:hAnsi="Times New Roman" w:cs="Times New Roman"/>
          <w:bCs/>
          <w:sz w:val="28"/>
          <w:szCs w:val="28"/>
          <w:lang w:val="kk-KZ"/>
        </w:rPr>
        <w:t>Тұрақты режи</w:t>
      </w:r>
      <w:r w:rsidR="00F6544E" w:rsidRPr="006B13D0">
        <w:rPr>
          <w:rFonts w:ascii="Times New Roman" w:hAnsi="Times New Roman" w:cs="Times New Roman"/>
          <w:bCs/>
          <w:sz w:val="28"/>
          <w:szCs w:val="28"/>
          <w:lang w:val="kk-KZ"/>
        </w:rPr>
        <w:t>м</w:t>
      </w:r>
      <w:r w:rsidR="006006BD" w:rsidRPr="006B13D0">
        <w:rPr>
          <w:rFonts w:ascii="Times New Roman" w:hAnsi="Times New Roman" w:cs="Times New Roman"/>
          <w:bCs/>
          <w:sz w:val="28"/>
          <w:szCs w:val="28"/>
          <w:lang w:val="kk-KZ"/>
        </w:rPr>
        <w:t>дегі газ б</w:t>
      </w:r>
      <w:r w:rsidRPr="006B13D0">
        <w:rPr>
          <w:rFonts w:ascii="Times New Roman" w:hAnsi="Times New Roman" w:cs="Times New Roman"/>
          <w:bCs/>
          <w:sz w:val="28"/>
          <w:szCs w:val="28"/>
          <w:lang w:val="kk-KZ"/>
        </w:rPr>
        <w:t>аланс</w:t>
      </w:r>
      <w:r w:rsidR="006006BD" w:rsidRPr="006B13D0">
        <w:rPr>
          <w:rFonts w:ascii="Times New Roman" w:hAnsi="Times New Roman" w:cs="Times New Roman"/>
          <w:bCs/>
          <w:sz w:val="28"/>
          <w:szCs w:val="28"/>
          <w:lang w:val="kk-KZ"/>
        </w:rPr>
        <w:t>ының</w:t>
      </w:r>
      <w:r w:rsidRPr="006B13D0">
        <w:rPr>
          <w:rFonts w:ascii="Times New Roman" w:hAnsi="Times New Roman" w:cs="Times New Roman"/>
          <w:bCs/>
          <w:sz w:val="28"/>
          <w:szCs w:val="28"/>
          <w:lang w:val="kk-KZ"/>
        </w:rPr>
        <w:t xml:space="preserve"> көлемдік әдісі (VB)</w:t>
      </w:r>
      <w:r w:rsidR="00423AE0" w:rsidRPr="006B13D0">
        <w:rPr>
          <w:rFonts w:ascii="Times New Roman" w:hAnsi="Times New Roman" w:cs="Times New Roman"/>
          <w:bCs/>
          <w:sz w:val="28"/>
          <w:szCs w:val="28"/>
          <w:lang w:val="kk-KZ"/>
        </w:rPr>
        <w:t xml:space="preserve"> </w:t>
      </w:r>
    </w:p>
    <w:bookmarkEnd w:id="11"/>
    <w:p w14:paraId="7AC44367" w14:textId="77777777" w:rsidR="00B169A3" w:rsidRPr="006B13D0" w:rsidRDefault="0083315B" w:rsidP="006B13D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әдіс температура және </w:t>
      </w:r>
      <w:r w:rsidR="00B169A3" w:rsidRPr="006B13D0">
        <w:rPr>
          <w:rFonts w:ascii="Times New Roman" w:hAnsi="Times New Roman" w:cs="Times New Roman"/>
          <w:sz w:val="28"/>
          <w:szCs w:val="28"/>
          <w:lang w:val="kk-KZ"/>
        </w:rPr>
        <w:t>қысымға байланысты құбырлар қорының өзгеруін ескере отырып желіні теңдестірудің озық әдістемесі болып табылады.</w:t>
      </w:r>
    </w:p>
    <w:p w14:paraId="565ABE3A"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xml:space="preserve">Құбырлардығы газдың көлемін түзету жүйенің орташа қысымы немесе температурасының өзгеруіне байланысты құбырлардағы газдың көлемінің ұлғаюын немесе төмендеуін ескеру үшін жасалады. Теңгерімсіздікті есептеу қиын болғандықтан, құбырлардағы газдың көлеміндегі өзгерістерді қолмен </w:t>
      </w:r>
      <w:r w:rsidRPr="006B13D0">
        <w:rPr>
          <w:rFonts w:ascii="Times New Roman" w:hAnsi="Times New Roman" w:cs="Times New Roman"/>
          <w:sz w:val="28"/>
          <w:szCs w:val="28"/>
          <w:lang w:val="kk-KZ"/>
        </w:rPr>
        <w:lastRenderedPageBreak/>
        <w:t xml:space="preserve">өтеу қиын. Әдетте газдың көлемінің тығыздығының өзгеруіне түзетулер енгізілмейді (түгендеу, қор, айналым). </w:t>
      </w:r>
    </w:p>
    <w:p w14:paraId="7240A1FE" w14:textId="1D4CD506"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Баланстық теңдеу VB әдісінде</w:t>
      </w:r>
      <w:r w:rsidR="00B76193" w:rsidRPr="006B13D0">
        <w:rPr>
          <w:rFonts w:ascii="Times New Roman" w:hAnsi="Times New Roman" w:cs="Times New Roman"/>
          <w:sz w:val="28"/>
          <w:szCs w:val="28"/>
          <w:lang w:val="kk-KZ"/>
        </w:rPr>
        <w:t xml:space="preserve"> [</w:t>
      </w:r>
      <w:r w:rsidR="003A6E56">
        <w:rPr>
          <w:rFonts w:ascii="Times New Roman" w:hAnsi="Times New Roman" w:cs="Times New Roman"/>
          <w:sz w:val="28"/>
          <w:szCs w:val="28"/>
          <w:lang w:val="kk-KZ"/>
        </w:rPr>
        <w:t>46</w:t>
      </w:r>
      <w:r w:rsidR="00C14F6E" w:rsidRPr="006B13D0">
        <w:rPr>
          <w:rFonts w:ascii="Times New Roman" w:hAnsi="Times New Roman" w:cs="Times New Roman"/>
          <w:sz w:val="28"/>
          <w:szCs w:val="28"/>
          <w:lang w:val="kk-KZ"/>
        </w:rPr>
        <w:t>,</w:t>
      </w:r>
      <w:r w:rsidR="00AF4BD7" w:rsidRPr="006B13D0">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р. </w:t>
      </w:r>
      <w:r w:rsidR="00C14F6E" w:rsidRPr="006B13D0">
        <w:rPr>
          <w:rFonts w:ascii="Times New Roman" w:hAnsi="Times New Roman" w:cs="Times New Roman"/>
          <w:sz w:val="28"/>
          <w:szCs w:val="28"/>
          <w:lang w:val="kk-KZ"/>
        </w:rPr>
        <w:t>26</w:t>
      </w:r>
      <w:r w:rsidR="00AF4BD7" w:rsidRPr="006B13D0">
        <w:rPr>
          <w:rFonts w:ascii="Times New Roman" w:hAnsi="Times New Roman" w:cs="Times New Roman"/>
          <w:sz w:val="28"/>
          <w:szCs w:val="28"/>
          <w:lang w:val="kk-KZ"/>
        </w:rPr>
        <w:t>9</w:t>
      </w:r>
      <w:r w:rsidR="00B76193" w:rsidRPr="006B13D0">
        <w:rPr>
          <w:rFonts w:ascii="Times New Roman" w:hAnsi="Times New Roman" w:cs="Times New Roman"/>
          <w:sz w:val="28"/>
          <w:szCs w:val="28"/>
          <w:lang w:val="kk-KZ"/>
        </w:rPr>
        <w:t>]</w:t>
      </w:r>
      <w:r w:rsidRPr="006B13D0">
        <w:rPr>
          <w:rFonts w:ascii="Times New Roman" w:hAnsi="Times New Roman" w:cs="Times New Roman"/>
          <w:sz w:val="28"/>
          <w:szCs w:val="28"/>
          <w:lang w:val="kk-KZ"/>
        </w:rPr>
        <w:t xml:space="preserve"> баланс жасау кезеңіндегі ағындар айырмашылығын ескере отырып газ қорының өзгеру көлемін алдыңғы бөлімде сипатталған желілік балансына қосады. Дисбаланс ол құбырдан газдың  ағып кетуі немесе өлшеу құрылғыларының қателігі деп түсіндіреді.</w:t>
      </w:r>
    </w:p>
    <w:p w14:paraId="34936ED5"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Теңгерімсіздікті анықтау осы әдіснаманы қолдану арқылы құбырды теңдестіру әдістемесіне қарағанда жылдамырақ болады.</w:t>
      </w:r>
    </w:p>
    <w:p w14:paraId="170FA80A"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Газ қорының өзгеруі газдың сығылу, қысым мен температура сияқты қасиеттеріне, сондай-ақ құбырдың өлшемі мен ұзындығы сияқты  деректеріне байланысты. Газ қорының өзгеруі динамикалық шама болғандықтан, газдың сығылу қабілеті, қысым мен температура қордың өзгеруін есептеу кезінде ең маңызды параметрлер болып табылады. Бұл әдіс қордың динамикалық өзгеруін дәл есептемейді. Әдетте, газдың қоры және оның өзгеруі газдың орташа тығыздығымен бірге өлшенген қысыммен немесе температура көмегімен есептеледі. Құбырды тұрақты күйде деп болжап, орташа қысым мен температураны есептейді. Бұл есептеу әр түрлі газ сапасына ие әр түрлі жеткізушілердің газы осы құбыр арқылы тасымалданған жағдайда да орындалады. Құбырдағы газ қорының көлемін алу үшін газдың орташа тығыздықты құбырдың көлеміне көбейтеді. Газ қорының өзгеруі - бұл газ құбырының қазіргі сәттегі және алдыңғы кезеңдегіден айырмашылығы. Бұл әдіс құбырдағы орташа қысым мен температураны бағалау үшін тұрақты жағдайды қабылдайтындықтан, егер өткінші жағдайлар ауыр болса, құбыр өлшемі үлкен болса, құбыр ұзындығы үлкен болса немесе немесе газ көбірек сығыла</w:t>
      </w:r>
      <w:r w:rsidR="00EA2E74" w:rsidRPr="006B13D0">
        <w:rPr>
          <w:rFonts w:ascii="Times New Roman" w:hAnsi="Times New Roman" w:cs="Times New Roman"/>
          <w:sz w:val="28"/>
          <w:szCs w:val="28"/>
          <w:lang w:val="kk-KZ"/>
        </w:rPr>
        <w:t>тын</w:t>
      </w:r>
      <w:r w:rsidRPr="006B13D0">
        <w:rPr>
          <w:rFonts w:ascii="Times New Roman" w:hAnsi="Times New Roman" w:cs="Times New Roman"/>
          <w:sz w:val="28"/>
          <w:szCs w:val="28"/>
          <w:lang w:val="kk-KZ"/>
        </w:rPr>
        <w:t xml:space="preserve"> болса, құбырдағы газ қорын есептеудегі қателік үлкен болуы мүмкін. Құбырдағы газ қорын есептеу кезінде өнімнің қасиеттері өте маңызды. Оларды газдың тығыздығы сияқты белгілі параметрлер негізінде өлшеуге немесе салыстыруға болады. Қасиеттерге өнімнің тығыздығы, сығылу мүмкіндігі, сондай-ақ оның жылу кеңею коэффициенті жатады. Олар күй теңдеуімен тығыздық, қысым және температура арқылы өрнектеледі. </w:t>
      </w:r>
    </w:p>
    <w:p w14:paraId="4EAE461F"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Кем дегенде, бұл әдіс барлық айдау және жеткізу орындарында ағын мен қысым датчиктерін қажет етеді. Өлшенген ағындар немесе көлемдер шығын өлшегіштермен шектелген құбырлар бойынша ағындар айырымын есептеу үшін тікелей қолданылады. Шығын өлшегіштердің дәлдігі неғұрлым жоғары болса, теңгерімсіздікке ұзақ мерзімді сезімталдық соғұрлым жоғары болады. Желілік теңдестіру әдісінен айырмашылығы, қысым мен температураның өлшенген мәндері, әсіресе айдау нүктелерінде, құбырдағы газ қорын есептеу үшін, сондай-ақ өлшенген көлемді немесе ағындарды стандартты жағдайларға түзету үшін қолданылады.</w:t>
      </w:r>
    </w:p>
    <w:p w14:paraId="0EC4FFD6" w14:textId="1A343C95" w:rsidR="00B169A3"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Көлемдік балансының теңдеуіне газ қорының өзгеруін қосқанда теңгерімсіздік қателігін азайтуға болады. Алайда, барлық жұмыс жағдайларында тұрақты күйді қабылдау және құбырдағы газ қорының өзгеруін жеңілдетілген күйде есептеулер құбырдағы газ қорын есептеу кезінде үлкен қателіктерге әкелуі мүмкін.</w:t>
      </w:r>
    </w:p>
    <w:p w14:paraId="6AA850F4" w14:textId="77777777" w:rsidR="00423AE0" w:rsidRPr="006B13D0" w:rsidRDefault="00B169A3" w:rsidP="006B13D0">
      <w:pPr>
        <w:spacing w:after="0" w:line="240" w:lineRule="auto"/>
        <w:ind w:firstLine="709"/>
        <w:jc w:val="both"/>
        <w:rPr>
          <w:rFonts w:ascii="Times New Roman" w:hAnsi="Times New Roman" w:cs="Times New Roman"/>
          <w:bCs/>
          <w:sz w:val="28"/>
          <w:szCs w:val="28"/>
          <w:lang w:val="kk-KZ"/>
        </w:rPr>
      </w:pPr>
      <w:r w:rsidRPr="006B13D0">
        <w:rPr>
          <w:rFonts w:ascii="Times New Roman" w:hAnsi="Times New Roman" w:cs="Times New Roman"/>
          <w:bCs/>
          <w:sz w:val="28"/>
          <w:szCs w:val="28"/>
          <w:lang w:val="kk-KZ"/>
        </w:rPr>
        <w:lastRenderedPageBreak/>
        <w:t>2.</w:t>
      </w:r>
      <w:r w:rsidR="001F79C8" w:rsidRPr="006B13D0">
        <w:rPr>
          <w:rFonts w:ascii="Times New Roman" w:hAnsi="Times New Roman" w:cs="Times New Roman"/>
          <w:bCs/>
          <w:sz w:val="28"/>
          <w:szCs w:val="28"/>
          <w:lang w:val="kk-KZ"/>
        </w:rPr>
        <w:t>5.</w:t>
      </w:r>
      <w:r w:rsidRPr="006B13D0">
        <w:rPr>
          <w:rFonts w:ascii="Times New Roman" w:hAnsi="Times New Roman" w:cs="Times New Roman"/>
          <w:bCs/>
          <w:sz w:val="28"/>
          <w:szCs w:val="28"/>
          <w:lang w:val="kk-KZ"/>
        </w:rPr>
        <w:t xml:space="preserve">3 </w:t>
      </w:r>
      <w:r w:rsidR="00D62004" w:rsidRPr="006B13D0">
        <w:rPr>
          <w:rFonts w:ascii="Times New Roman" w:hAnsi="Times New Roman" w:cs="Times New Roman"/>
          <w:bCs/>
          <w:sz w:val="28"/>
          <w:szCs w:val="28"/>
          <w:lang w:val="kk-KZ"/>
        </w:rPr>
        <w:t xml:space="preserve">Динамикалық режимдегі </w:t>
      </w:r>
      <w:r w:rsidR="00AA2D12" w:rsidRPr="006B13D0">
        <w:rPr>
          <w:rFonts w:ascii="Times New Roman" w:hAnsi="Times New Roman" w:cs="Times New Roman"/>
          <w:bCs/>
          <w:sz w:val="28"/>
          <w:szCs w:val="28"/>
          <w:lang w:val="kk-KZ"/>
        </w:rPr>
        <w:t>ара</w:t>
      </w:r>
      <w:r w:rsidR="00A75AA1" w:rsidRPr="006B13D0">
        <w:rPr>
          <w:rFonts w:ascii="Times New Roman" w:hAnsi="Times New Roman" w:cs="Times New Roman"/>
          <w:bCs/>
          <w:sz w:val="28"/>
          <w:szCs w:val="28"/>
          <w:lang w:val="kk-KZ"/>
        </w:rPr>
        <w:t xml:space="preserve">ласқан </w:t>
      </w:r>
      <w:r w:rsidR="00D62004" w:rsidRPr="006B13D0">
        <w:rPr>
          <w:rFonts w:ascii="Times New Roman" w:hAnsi="Times New Roman" w:cs="Times New Roman"/>
          <w:bCs/>
          <w:sz w:val="28"/>
          <w:szCs w:val="28"/>
          <w:lang w:val="kk-KZ"/>
        </w:rPr>
        <w:t>газ</w:t>
      </w:r>
      <w:r w:rsidR="00A75AA1" w:rsidRPr="006B13D0">
        <w:rPr>
          <w:rFonts w:ascii="Times New Roman" w:hAnsi="Times New Roman" w:cs="Times New Roman"/>
          <w:bCs/>
          <w:sz w:val="28"/>
          <w:szCs w:val="28"/>
          <w:lang w:val="kk-KZ"/>
        </w:rPr>
        <w:t>дардың</w:t>
      </w:r>
      <w:r w:rsidR="00D62004" w:rsidRPr="006B13D0">
        <w:rPr>
          <w:rFonts w:ascii="Times New Roman" w:hAnsi="Times New Roman" w:cs="Times New Roman"/>
          <w:bCs/>
          <w:sz w:val="28"/>
          <w:szCs w:val="28"/>
          <w:lang w:val="kk-KZ"/>
        </w:rPr>
        <w:t xml:space="preserve"> балансының</w:t>
      </w:r>
      <w:r w:rsidRPr="006B13D0">
        <w:rPr>
          <w:rFonts w:ascii="Times New Roman" w:hAnsi="Times New Roman" w:cs="Times New Roman"/>
          <w:bCs/>
          <w:sz w:val="28"/>
          <w:szCs w:val="28"/>
          <w:lang w:val="kk-KZ"/>
        </w:rPr>
        <w:t xml:space="preserve"> көлемдік </w:t>
      </w:r>
      <w:r w:rsidR="00423AE0" w:rsidRPr="006B13D0">
        <w:rPr>
          <w:rFonts w:ascii="Times New Roman" w:hAnsi="Times New Roman" w:cs="Times New Roman"/>
          <w:bCs/>
          <w:sz w:val="28"/>
          <w:szCs w:val="28"/>
          <w:lang w:val="kk-KZ"/>
        </w:rPr>
        <w:t xml:space="preserve">әдісі </w:t>
      </w:r>
    </w:p>
    <w:p w14:paraId="56367FCC" w14:textId="705D17FE"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«Бұл көлем өлшегіштерге негізделген әдіс - бұл көлемді теңгерудің озық әдісі. Үлкен көлемдегі газды түзету динамикалық көлем модулін қолдана отырып, газ құбырының көлемінің өзгеруін есепке алу арқылы жүзеге асырылады. Бұл модуль олардың арнаны толтыру көлеміне пайызына байланысты әр түрлі сападағы газдың көлемдік массасының модульдерінен есептеледі</w:t>
      </w:r>
      <w:r w:rsidR="00004417" w:rsidRPr="006B13D0">
        <w:rPr>
          <w:rFonts w:ascii="Times New Roman" w:hAnsi="Times New Roman" w:cs="Times New Roman"/>
          <w:sz w:val="28"/>
          <w:szCs w:val="28"/>
          <w:lang w:val="kk-KZ"/>
        </w:rPr>
        <w:t xml:space="preserve"> [</w:t>
      </w:r>
      <w:r w:rsidR="003A6E56">
        <w:rPr>
          <w:rFonts w:ascii="Times New Roman" w:hAnsi="Times New Roman" w:cs="Times New Roman"/>
          <w:sz w:val="28"/>
          <w:szCs w:val="28"/>
          <w:lang w:val="kk-KZ"/>
        </w:rPr>
        <w:t>46</w:t>
      </w:r>
      <w:r w:rsidR="00AF4BD7" w:rsidRPr="006B13D0">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р. </w:t>
      </w:r>
      <w:r w:rsidR="00AF4BD7" w:rsidRPr="006B13D0">
        <w:rPr>
          <w:rFonts w:ascii="Times New Roman" w:hAnsi="Times New Roman" w:cs="Times New Roman"/>
          <w:sz w:val="28"/>
          <w:szCs w:val="28"/>
          <w:lang w:val="kk-KZ"/>
        </w:rPr>
        <w:t>271</w:t>
      </w:r>
      <w:r w:rsidR="00004417" w:rsidRPr="006B13D0">
        <w:rPr>
          <w:rFonts w:ascii="Times New Roman" w:hAnsi="Times New Roman" w:cs="Times New Roman"/>
          <w:sz w:val="28"/>
          <w:szCs w:val="28"/>
          <w:lang w:val="kk-KZ"/>
        </w:rPr>
        <w:t>]</w:t>
      </w:r>
      <w:r w:rsidRPr="006B13D0">
        <w:rPr>
          <w:rFonts w:ascii="Times New Roman" w:hAnsi="Times New Roman" w:cs="Times New Roman"/>
          <w:sz w:val="28"/>
          <w:szCs w:val="28"/>
          <w:lang w:val="kk-KZ"/>
        </w:rPr>
        <w:t>.</w:t>
      </w:r>
    </w:p>
    <w:p w14:paraId="03D1A92D"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Өзгертілген баланстың көлемдік әдісі – баланстың көлемдік әдісінің өзгертілген нұсқасы</w:t>
      </w:r>
      <w:r w:rsidR="00D6719F" w:rsidRPr="006B13D0">
        <w:rPr>
          <w:rFonts w:ascii="Times New Roman" w:hAnsi="Times New Roman" w:cs="Times New Roman"/>
          <w:sz w:val="28"/>
          <w:szCs w:val="28"/>
          <w:lang w:val="kk-KZ"/>
        </w:rPr>
        <w:t xml:space="preserve"> </w:t>
      </w:r>
      <w:r w:rsidRPr="006B13D0">
        <w:rPr>
          <w:rFonts w:ascii="Times New Roman" w:hAnsi="Times New Roman" w:cs="Times New Roman"/>
          <w:sz w:val="28"/>
          <w:szCs w:val="28"/>
          <w:lang w:val="kk-KZ"/>
        </w:rPr>
        <w:t xml:space="preserve"> ол өнімнің қасиеттерін дәлірек есепке алуды қолданумен ерекшеленеді. Алдыңғы бөлімде айтылғандай, дозалау және араластыру сияқты өнімнің қозғалыстарымен айналысқанда баланстың көлемдік әдісі дәл емес. Баланстың көлемдік әдісі сияқты жалғыз репрезентативті көлемді модульді немесе өнімнің сығылу қабілетін пайдаланудың орнына, өзгертілген баланстың көлемдік әдісі құбыр бойымен партияларды қадағалайды және әр құбыр сегменті үшін серпімділіктің орташа көлемді модулін динамикалық түрде есептейді. Құбыр сегменттерінің газ қорын және оның өзгеруін, сонымен қатар газдың жалпы қорын және оның өзгеруін есептеу үшін сегменттің көлемді модулі қолданылады, содан кейін барлық өзгерістер қорытындыланады.</w:t>
      </w:r>
    </w:p>
    <w:p w14:paraId="1D53E4B0"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p>
    <w:p w14:paraId="3678F666" w14:textId="77777777" w:rsidR="00B169A3" w:rsidRPr="006B13D0" w:rsidRDefault="00B169A3" w:rsidP="006B13D0">
      <w:pPr>
        <w:spacing w:after="0" w:line="240" w:lineRule="auto"/>
        <w:ind w:firstLine="709"/>
        <w:jc w:val="both"/>
        <w:rPr>
          <w:rFonts w:ascii="Times New Roman" w:hAnsi="Times New Roman" w:cs="Times New Roman"/>
          <w:bCs/>
          <w:sz w:val="28"/>
          <w:szCs w:val="28"/>
          <w:lang w:val="kk-KZ"/>
        </w:rPr>
      </w:pPr>
      <w:r w:rsidRPr="006B13D0">
        <w:rPr>
          <w:rFonts w:ascii="Times New Roman" w:hAnsi="Times New Roman" w:cs="Times New Roman"/>
          <w:bCs/>
          <w:sz w:val="28"/>
          <w:szCs w:val="28"/>
          <w:lang w:val="kk-KZ"/>
        </w:rPr>
        <w:t>2.</w:t>
      </w:r>
      <w:r w:rsidR="001F79C8" w:rsidRPr="006B13D0">
        <w:rPr>
          <w:rFonts w:ascii="Times New Roman" w:hAnsi="Times New Roman" w:cs="Times New Roman"/>
          <w:bCs/>
          <w:sz w:val="28"/>
          <w:szCs w:val="28"/>
          <w:lang w:val="kk-KZ"/>
        </w:rPr>
        <w:t>5</w:t>
      </w:r>
      <w:r w:rsidRPr="006B13D0">
        <w:rPr>
          <w:rFonts w:ascii="Times New Roman" w:hAnsi="Times New Roman" w:cs="Times New Roman"/>
          <w:bCs/>
          <w:sz w:val="28"/>
          <w:szCs w:val="28"/>
          <w:lang w:val="kk-KZ"/>
        </w:rPr>
        <w:t>.4</w:t>
      </w:r>
      <w:r w:rsidR="00D62004" w:rsidRPr="006B13D0">
        <w:rPr>
          <w:rFonts w:ascii="Times New Roman" w:hAnsi="Times New Roman" w:cs="Times New Roman"/>
          <w:bCs/>
          <w:sz w:val="28"/>
          <w:szCs w:val="28"/>
          <w:lang w:val="kk-KZ"/>
        </w:rPr>
        <w:t xml:space="preserve"> Динамикалық режимдегі газ балансының көлемдік әдісі</w:t>
      </w:r>
    </w:p>
    <w:p w14:paraId="59918550"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«Өзгертілген баланстың көлемдік әдісін одан әрі жетілдіру үшін бұл көлемді теңдестіру әдісі қысым мен температура профильдерін газдың құбырдағы қорын есептеу үшін кіріс ретінде дәлірек айқындау үшін өлшеу нүктелері арасындағы құбыр жағдайларын имитациялайды. Құбыр қол жетімді жабдыққа, биіктік сипаттамаларына және қажетті сезімталдық деңгейіне байланысты алдын-ала белгіленген сегменттер санына бөлінеді. Сонымен қатар, құбырдағы газ қоры партиялық, гидравликалық аномалияны қадағалау көмегімен анықталады. Көлем теңгерімсіздігі әдетте бірнеше уақыт аралығында бақыланады (мысалы, 15 минуттан 24 сағатқа дейін, және апталық және айлық) газ теңгерімсіздігін немесе әртүрлі көлемдегі газдың құбырдын ағып кетуді анықтау үшін қолданылады.</w:t>
      </w:r>
    </w:p>
    <w:p w14:paraId="3EB43B3C" w14:textId="29C40050"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xml:space="preserve">Жоғарыда анықталғандай, компенсацияланған баланс әдісі </w:t>
      </w:r>
      <w:r w:rsidR="007A75DF" w:rsidRPr="006B13D0">
        <w:rPr>
          <w:rFonts w:ascii="Times New Roman" w:hAnsi="Times New Roman" w:cs="Times New Roman"/>
          <w:sz w:val="28"/>
          <w:szCs w:val="28"/>
          <w:lang w:val="kk-KZ"/>
        </w:rPr>
        <w:t>ө</w:t>
      </w:r>
      <w:r w:rsidRPr="006B13D0">
        <w:rPr>
          <w:rFonts w:ascii="Times New Roman" w:hAnsi="Times New Roman" w:cs="Times New Roman"/>
          <w:sz w:val="28"/>
          <w:szCs w:val="28"/>
          <w:lang w:val="kk-KZ"/>
        </w:rPr>
        <w:t>згертілген баланстың көлемдік әдісінің кеңейтілген нұсқасы болып табылады</w:t>
      </w:r>
      <w:r w:rsidR="007A75DF" w:rsidRPr="006B13D0">
        <w:rPr>
          <w:rFonts w:ascii="Times New Roman" w:hAnsi="Times New Roman" w:cs="Times New Roman"/>
          <w:sz w:val="28"/>
          <w:szCs w:val="28"/>
          <w:lang w:val="kk-KZ"/>
        </w:rPr>
        <w:t xml:space="preserve"> [</w:t>
      </w:r>
      <w:r w:rsidR="003A6E56">
        <w:rPr>
          <w:rFonts w:ascii="Times New Roman" w:hAnsi="Times New Roman" w:cs="Times New Roman"/>
          <w:sz w:val="28"/>
          <w:szCs w:val="28"/>
          <w:lang w:val="kk-KZ"/>
        </w:rPr>
        <w:t>46</w:t>
      </w:r>
      <w:r w:rsidR="00AF4BD7" w:rsidRPr="006B13D0">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р. </w:t>
      </w:r>
      <w:r w:rsidR="00AF4BD7" w:rsidRPr="006B13D0">
        <w:rPr>
          <w:rFonts w:ascii="Times New Roman" w:hAnsi="Times New Roman" w:cs="Times New Roman"/>
          <w:sz w:val="28"/>
          <w:szCs w:val="28"/>
          <w:lang w:val="kk-KZ"/>
        </w:rPr>
        <w:t>272</w:t>
      </w:r>
      <w:r w:rsidR="007A75DF" w:rsidRPr="006B13D0">
        <w:rPr>
          <w:rFonts w:ascii="Times New Roman" w:hAnsi="Times New Roman" w:cs="Times New Roman"/>
          <w:sz w:val="28"/>
          <w:szCs w:val="28"/>
          <w:lang w:val="kk-KZ"/>
        </w:rPr>
        <w:t>]</w:t>
      </w:r>
      <w:r w:rsidRPr="006B13D0">
        <w:rPr>
          <w:rFonts w:ascii="Times New Roman" w:hAnsi="Times New Roman" w:cs="Times New Roman"/>
          <w:sz w:val="28"/>
          <w:szCs w:val="28"/>
          <w:lang w:val="kk-KZ"/>
        </w:rPr>
        <w:t>. Компенсацияланған баланс әдісі шекара шарты ретінде кіріс температурасы бар энергетикалық теңдеуді шешу арқылы құбыр бойындағы температуралық профильдерді есептейді.</w:t>
      </w:r>
    </w:p>
    <w:p w14:paraId="2351393A"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Температуралық модельге жерге жылу беру, газдың құбыр бойынмен қозғалысынан энергия беру, үйкелісті қыздыру және мүмкін Джоуль-Томсон эффектісі жатады.</w:t>
      </w:r>
    </w:p>
    <w:p w14:paraId="7E0D2408"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xml:space="preserve">Компенсацияланған баланс әдісі флюидтардың қозғалысын, соның ішінде топтаманы, флюидты араластыруды және өнімнің сипаттамаларын, шөгінділер мен судың мөлшері  сияқты ауытқуларды ескереді. Ол әр партияның көлемі мен өнімнің қасиеттерін бақылайды. Топтаманың көлемдері құбыр бойындағы </w:t>
      </w:r>
      <w:r w:rsidRPr="006B13D0">
        <w:rPr>
          <w:rFonts w:ascii="Times New Roman" w:hAnsi="Times New Roman" w:cs="Times New Roman"/>
          <w:sz w:val="28"/>
          <w:szCs w:val="28"/>
          <w:lang w:val="kk-KZ"/>
        </w:rPr>
        <w:lastRenderedPageBreak/>
        <w:t>өлшеу пункттерінен алынған айдау және жеткізу көлемдері негізінде жаңартылады. Топтаманың басталуы тығыздықтың өзгеруімен, клапан күйінің өзгеруімен туындауы мүмкін немесе жоспарланған болуы мүмкін. Магистральды газ құбырларындағы газ айдалатын түйіспелерде өнімдерді араластыру, араластыру процесінде масса мен энергияның сақталуымен имитацияланады.</w:t>
      </w:r>
    </w:p>
    <w:p w14:paraId="592C4F6D"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xml:space="preserve">Компенсацияланған баланс әдісі құбыр бойындағы қысым профильдерін есептеу үшін өлшенген қысым мәндерін, биіктік профильдерін, газ тығыздығын және құбырдағы газ партияларының орналасуын қолданады. Ол импульс теңдеуін тікелей шеше алмайды, өйткені импульс теңдеуін шешу үшін тұтқырлық және басқа газдың кейде алу қиын дәлірек сипаттамалары сияқты мәліметтер қажет. </w:t>
      </w:r>
      <w:r w:rsidR="00E13534" w:rsidRPr="006B13D0">
        <w:rPr>
          <w:rFonts w:ascii="Times New Roman" w:hAnsi="Times New Roman" w:cs="Times New Roman"/>
          <w:sz w:val="28"/>
          <w:szCs w:val="28"/>
          <w:lang w:val="kk-KZ"/>
        </w:rPr>
        <w:t>Қ</w:t>
      </w:r>
      <w:r w:rsidRPr="006B13D0">
        <w:rPr>
          <w:rFonts w:ascii="Times New Roman" w:hAnsi="Times New Roman" w:cs="Times New Roman"/>
          <w:sz w:val="28"/>
          <w:szCs w:val="28"/>
          <w:lang w:val="kk-KZ"/>
        </w:rPr>
        <w:t>ұбыр учаскесіндегі газа қоры мен оның өзгеруін есептеу үшін қысым мен температураның есептелген профильдері қолданылады. Қысым мен температура профильдері құбырдың тұрақты күйінде деген болжам негізінде есептелетіндіктен, шамамен бір қалыпты күйдегі газдың болжамды көлемі дәл болып табылады.</w:t>
      </w:r>
    </w:p>
    <w:p w14:paraId="13EFE0A4"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Алайда, құбырдағы болжамды газ қоры және олардың уақытша жағдайлар кезіндегі өзгерістері тұрақты күйге байланысты өте дәл бола алмайды. Өтпелі кезеңдегі газ қорын есептеу қателігін азайту үшін газ қорының өзгеруіне фильтрлеу техникасын қолдануға болады. Фильтрлеу параметрін сканерлеу уақытында қысым толқыны тарала алатын арақашықтықтың екі қысым өлшеу арасындағы арақашықтыққа қатынасы арқылы анықтауға болады. Бұл фильтрлеу әдісі өтпелі кезеңдегі әр түрлі факторлардың әсерінен болатын газ қорының өзгеру қателіктерінің өсуін қамтуы мүмкін. Бұл әдіс әсіресе көптеген құбыр учаскелерінен тұратын құбырларға арналған газ қорын ауыстыру кезінде қателіктерді азайту үшін өте пайдалы.</w:t>
      </w:r>
    </w:p>
    <w:p w14:paraId="7489B776" w14:textId="6BBA48F5"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xml:space="preserve">Кем дегенде, бұл </w:t>
      </w:r>
      <w:r w:rsidRPr="00E3085C">
        <w:rPr>
          <w:rFonts w:ascii="Times New Roman" w:hAnsi="Times New Roman" w:cs="Times New Roman"/>
          <w:sz w:val="28"/>
          <w:szCs w:val="28"/>
          <w:lang w:val="kk-KZ"/>
        </w:rPr>
        <w:t>сығымдау станциялары мен</w:t>
      </w:r>
      <w:r w:rsidRPr="006B13D0">
        <w:rPr>
          <w:rFonts w:ascii="Times New Roman" w:hAnsi="Times New Roman" w:cs="Times New Roman"/>
          <w:sz w:val="28"/>
          <w:szCs w:val="28"/>
          <w:lang w:val="kk-KZ"/>
        </w:rPr>
        <w:t xml:space="preserve"> газбен жабдықтаудың барлық нүктелерінде ағын мен қысым датчиктерін қажет етеді. Егер температураны модельдеу қажет болса, ең болмағанда өлшенген температурасын моделі болуы керек. Егер құбыр желісі әртүрлі сападағы газды партия түрінде тасымалдайтын болса, онда денситометр немесе іртүрлі сапылы газдың идентификаторы бар серияларлың басталуын анықтау сигналы қажет.</w:t>
      </w:r>
    </w:p>
    <w:p w14:paraId="6250196F" w14:textId="77777777"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Ағындық процестер мен операциялар үшін осы әдістегі дисбаланс, алдыңғы екі әдіс сияқты дисбаланстармен салыстырғанда өтпелі процестер кезінде тіпті азаяды. Өйткені ауыр өтпелі кезеңдегі дисбаланс салыстырмалы түрде аз болғандықтан, уақытша өнімділікте аз ғана деградация байқалады.</w:t>
      </w:r>
    </w:p>
    <w:p w14:paraId="35ECA2FF" w14:textId="399C9313" w:rsidR="00B169A3" w:rsidRPr="006B13D0" w:rsidRDefault="00B169A3"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Бұл әдіс дисбаланстың себебін құбырдың ағып кету кезеңінде тұрақты болатындығын ескере отырып, қысым градиенттерін пайдаланып ағып кету орны ретінде анықтайды. Қысым градиентін өлшенген ағын жылдамдығынан немесе биіктікке түзетілген қысымның өлшенген екі мәнінен есептеуге болады. Ағып кетудің кіріс жағындағы қысым градиенті шығыс жағындағы қысым градиентінен жоғары. Газ құбыры тұрақты күйде болғанда және қысым профилі температураға түзетілген кезде газ қысымының градиенті сызықтық деп болжауға болады</w:t>
      </w:r>
      <w:r w:rsidR="00FB780E" w:rsidRPr="006B13D0">
        <w:rPr>
          <w:rFonts w:ascii="Times New Roman" w:hAnsi="Times New Roman" w:cs="Times New Roman"/>
          <w:sz w:val="28"/>
          <w:szCs w:val="28"/>
          <w:lang w:val="kk-KZ"/>
        </w:rPr>
        <w:t xml:space="preserve"> [</w:t>
      </w:r>
      <w:r w:rsidR="00455FBA">
        <w:rPr>
          <w:rFonts w:ascii="Times New Roman" w:hAnsi="Times New Roman" w:cs="Times New Roman"/>
          <w:sz w:val="28"/>
          <w:szCs w:val="28"/>
          <w:lang w:val="kk-KZ"/>
        </w:rPr>
        <w:t>47</w:t>
      </w:r>
      <w:r w:rsidR="00FB780E" w:rsidRPr="006B13D0">
        <w:rPr>
          <w:rFonts w:ascii="Times New Roman" w:hAnsi="Times New Roman" w:cs="Times New Roman"/>
          <w:sz w:val="28"/>
          <w:szCs w:val="28"/>
          <w:lang w:val="kk-KZ"/>
        </w:rPr>
        <w:t>]</w:t>
      </w:r>
      <w:r w:rsidRPr="006B13D0">
        <w:rPr>
          <w:rFonts w:ascii="Times New Roman" w:hAnsi="Times New Roman" w:cs="Times New Roman"/>
          <w:sz w:val="28"/>
          <w:szCs w:val="28"/>
          <w:lang w:val="kk-KZ"/>
        </w:rPr>
        <w:t xml:space="preserve">. Ағып кету екі градиенттің қиылысында орналасқан. </w:t>
      </w:r>
      <w:r w:rsidRPr="006B13D0">
        <w:rPr>
          <w:rFonts w:ascii="Times New Roman" w:hAnsi="Times New Roman" w:cs="Times New Roman"/>
          <w:sz w:val="28"/>
          <w:szCs w:val="28"/>
          <w:lang w:val="kk-KZ"/>
        </w:rPr>
        <w:lastRenderedPageBreak/>
        <w:t>Бірақ бұл әдіс ағып кетуді өте аз ағып кету үшін таба алмауы мүмкін, өйткені қиылысу нүктесін табу үшін қысым градиенттерінің айырмашылығы өте аз.</w:t>
      </w:r>
    </w:p>
    <w:p w14:paraId="5235EB26" w14:textId="77777777" w:rsidR="001B5343" w:rsidRPr="006B13D0" w:rsidRDefault="001B5343" w:rsidP="006B13D0">
      <w:pPr>
        <w:spacing w:after="0" w:line="240" w:lineRule="auto"/>
        <w:ind w:firstLine="709"/>
        <w:jc w:val="both"/>
        <w:rPr>
          <w:rFonts w:ascii="Times New Roman" w:hAnsi="Times New Roman" w:cs="Times New Roman"/>
          <w:sz w:val="28"/>
          <w:szCs w:val="28"/>
          <w:lang w:val="kk-KZ"/>
        </w:rPr>
      </w:pPr>
    </w:p>
    <w:p w14:paraId="798AFAD3" w14:textId="77777777" w:rsidR="0066408A" w:rsidRPr="006B13D0" w:rsidRDefault="00CF2B9C" w:rsidP="006B13D0">
      <w:pPr>
        <w:spacing w:after="0" w:line="240" w:lineRule="auto"/>
        <w:ind w:firstLine="709"/>
        <w:jc w:val="both"/>
        <w:rPr>
          <w:rFonts w:ascii="Times New Roman" w:hAnsi="Times New Roman" w:cs="Times New Roman"/>
          <w:b/>
          <w:bCs/>
          <w:sz w:val="28"/>
          <w:szCs w:val="28"/>
          <w:lang w:val="kk-KZ"/>
        </w:rPr>
      </w:pPr>
      <w:r w:rsidRPr="006B13D0">
        <w:rPr>
          <w:rFonts w:ascii="Times New Roman" w:hAnsi="Times New Roman" w:cs="Times New Roman"/>
          <w:b/>
          <w:bCs/>
          <w:sz w:val="28"/>
          <w:szCs w:val="28"/>
          <w:lang w:val="kk-KZ"/>
        </w:rPr>
        <w:t>2-</w:t>
      </w:r>
      <w:r w:rsidR="0066408A" w:rsidRPr="006B13D0">
        <w:rPr>
          <w:rFonts w:ascii="Times New Roman" w:hAnsi="Times New Roman" w:cs="Times New Roman"/>
          <w:b/>
          <w:bCs/>
          <w:sz w:val="28"/>
          <w:szCs w:val="28"/>
          <w:lang w:val="kk-KZ"/>
        </w:rPr>
        <w:t>бөлім бойынша қорытындылар</w:t>
      </w:r>
    </w:p>
    <w:p w14:paraId="63C571AD" w14:textId="77777777" w:rsidR="004D77D0" w:rsidRPr="006B13D0" w:rsidRDefault="004D77D0"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xml:space="preserve">Құбырларды басқару және пайдалану үшін өлшемдер өте маңызды. Өлшеу жүйесінің мақсаты - өлшенетін айнымалыға сәйкес келетін сандық мәнді анықтау. Құбыр желісі арқылы тасымалдайтын компаниялар </w:t>
      </w:r>
      <w:r w:rsidR="009A603B" w:rsidRPr="006B13D0">
        <w:rPr>
          <w:rFonts w:ascii="Times New Roman" w:hAnsi="Times New Roman" w:cs="Times New Roman"/>
          <w:sz w:val="28"/>
          <w:szCs w:val="28"/>
          <w:lang w:val="kk-KZ"/>
        </w:rPr>
        <w:t>газ</w:t>
      </w:r>
      <w:r w:rsidRPr="006B13D0">
        <w:rPr>
          <w:rFonts w:ascii="Times New Roman" w:hAnsi="Times New Roman" w:cs="Times New Roman"/>
          <w:sz w:val="28"/>
          <w:szCs w:val="28"/>
          <w:lang w:val="kk-KZ"/>
        </w:rPr>
        <w:t xml:space="preserve"> жөнелтушілерден тасымалдау ақысын олардың тасымалданған тауарларының мөлшеріне қарай алады, егер олар өнімнің сапасы сияқты басқа да тасымалдау талаптарын қанағаттандырса</w:t>
      </w:r>
      <w:r w:rsidR="00504D94" w:rsidRPr="006B13D0">
        <w:rPr>
          <w:rFonts w:ascii="Times New Roman" w:hAnsi="Times New Roman" w:cs="Times New Roman"/>
          <w:sz w:val="28"/>
          <w:szCs w:val="28"/>
          <w:lang w:val="kk-KZ"/>
        </w:rPr>
        <w:t>.</w:t>
      </w:r>
    </w:p>
    <w:p w14:paraId="28A6F1F6" w14:textId="77777777" w:rsidR="0066408A" w:rsidRPr="006B13D0" w:rsidRDefault="00945FF6"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Екінші бөлім</w:t>
      </w:r>
      <w:r w:rsidR="0066408A" w:rsidRPr="006B13D0">
        <w:rPr>
          <w:rFonts w:ascii="Times New Roman" w:hAnsi="Times New Roman" w:cs="Times New Roman"/>
          <w:sz w:val="28"/>
          <w:szCs w:val="28"/>
          <w:lang w:val="kk-KZ"/>
        </w:rPr>
        <w:t>де</w:t>
      </w:r>
      <w:r w:rsidR="009313CD" w:rsidRPr="006B13D0">
        <w:rPr>
          <w:rFonts w:ascii="Times New Roman" w:hAnsi="Times New Roman" w:cs="Times New Roman"/>
          <w:sz w:val="28"/>
          <w:szCs w:val="28"/>
          <w:lang w:val="kk-KZ"/>
        </w:rPr>
        <w:t xml:space="preserve"> газды коммерциялық есепке алуға қажетті магистральдық газ құбырларындағы газ көлемі және газдың технологиялық параметрлерін өлшеу жүйелерін </w:t>
      </w:r>
      <w:r w:rsidRPr="006B13D0">
        <w:rPr>
          <w:rFonts w:ascii="Times New Roman" w:hAnsi="Times New Roman" w:cs="Times New Roman"/>
          <w:sz w:val="28"/>
          <w:szCs w:val="28"/>
          <w:lang w:val="kk-KZ"/>
        </w:rPr>
        <w:t>орталықтандырылған автоматтандыру жағдайында</w:t>
      </w:r>
      <w:r w:rsidR="0066408A" w:rsidRPr="006B13D0">
        <w:rPr>
          <w:rFonts w:ascii="Times New Roman" w:hAnsi="Times New Roman" w:cs="Times New Roman"/>
          <w:sz w:val="28"/>
          <w:szCs w:val="28"/>
          <w:lang w:val="kk-KZ"/>
        </w:rPr>
        <w:t xml:space="preserve"> қарастыр</w:t>
      </w:r>
      <w:r w:rsidR="009313CD" w:rsidRPr="006B13D0">
        <w:rPr>
          <w:rFonts w:ascii="Times New Roman" w:hAnsi="Times New Roman" w:cs="Times New Roman"/>
          <w:sz w:val="28"/>
          <w:szCs w:val="28"/>
          <w:lang w:val="kk-KZ"/>
        </w:rPr>
        <w:t>ылған.</w:t>
      </w:r>
      <w:r w:rsidR="005B275A" w:rsidRPr="006B13D0">
        <w:rPr>
          <w:rFonts w:ascii="Times New Roman" w:hAnsi="Times New Roman" w:cs="Times New Roman"/>
          <w:sz w:val="28"/>
          <w:szCs w:val="28"/>
          <w:lang w:val="kk-KZ"/>
        </w:rPr>
        <w:t xml:space="preserve"> Өлшеу жүйелерінің</w:t>
      </w:r>
      <w:r w:rsidRPr="006B13D0">
        <w:rPr>
          <w:rFonts w:ascii="Times New Roman" w:hAnsi="Times New Roman" w:cs="Times New Roman"/>
          <w:sz w:val="28"/>
          <w:szCs w:val="28"/>
          <w:lang w:val="kk-KZ"/>
        </w:rPr>
        <w:t xml:space="preserve"> жалпы сипаттамалары</w:t>
      </w:r>
      <w:r w:rsidR="005B275A" w:rsidRPr="006B13D0">
        <w:rPr>
          <w:rFonts w:ascii="Times New Roman" w:hAnsi="Times New Roman" w:cs="Times New Roman"/>
          <w:sz w:val="28"/>
          <w:szCs w:val="28"/>
          <w:lang w:val="kk-KZ"/>
        </w:rPr>
        <w:t xml:space="preserve">, </w:t>
      </w:r>
      <w:r w:rsidRPr="006B13D0">
        <w:rPr>
          <w:rFonts w:ascii="Times New Roman" w:hAnsi="Times New Roman" w:cs="Times New Roman"/>
          <w:sz w:val="28"/>
          <w:szCs w:val="28"/>
          <w:lang w:val="kk-KZ"/>
        </w:rPr>
        <w:t xml:space="preserve">өлшеу құрылғылары және </w:t>
      </w:r>
      <w:r w:rsidR="005B275A" w:rsidRPr="006B13D0">
        <w:rPr>
          <w:rFonts w:ascii="Times New Roman" w:hAnsi="Times New Roman" w:cs="Times New Roman"/>
          <w:sz w:val="28"/>
          <w:szCs w:val="28"/>
          <w:lang w:val="kk-KZ"/>
        </w:rPr>
        <w:t>газ көлемін есепке алу жүйесінің үрдістері мен</w:t>
      </w:r>
      <w:r w:rsidRPr="006B13D0">
        <w:rPr>
          <w:rFonts w:ascii="Times New Roman" w:hAnsi="Times New Roman" w:cs="Times New Roman"/>
          <w:sz w:val="28"/>
          <w:szCs w:val="28"/>
          <w:lang w:val="kk-KZ"/>
        </w:rPr>
        <w:t xml:space="preserve"> </w:t>
      </w:r>
      <w:r w:rsidR="004D77D0" w:rsidRPr="006B13D0">
        <w:rPr>
          <w:rFonts w:ascii="Times New Roman" w:hAnsi="Times New Roman" w:cs="Times New Roman"/>
          <w:sz w:val="28"/>
          <w:szCs w:val="28"/>
          <w:lang w:val="kk-KZ"/>
        </w:rPr>
        <w:t>көлемді есепке алу жүйесінің әдістері  қарастырылған.</w:t>
      </w:r>
      <w:r w:rsidR="00E35C5A" w:rsidRPr="006B13D0">
        <w:rPr>
          <w:rFonts w:ascii="Times New Roman" w:hAnsi="Times New Roman" w:cs="Times New Roman"/>
          <w:sz w:val="28"/>
          <w:szCs w:val="28"/>
          <w:lang w:val="kk-KZ"/>
        </w:rPr>
        <w:t xml:space="preserve"> Газды есепке алу мен баланс үрдістерін тиімді басқару үшін орталықтандырылған автоматтандырылған газды есепке алу жүйесі қажеттілігі туындайды.</w:t>
      </w:r>
    </w:p>
    <w:p w14:paraId="279D245D"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5288CDE3"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654F6FF4"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3386D276"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5644C525"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274BF2D6"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27AFBFC7"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1C5D0C70"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38B2E1AE"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4188A481"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321BCFF7"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70060E2B"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335A86DA" w14:textId="77777777" w:rsidR="006B13D0" w:rsidRDefault="006B13D0" w:rsidP="006B13D0">
      <w:pPr>
        <w:spacing w:after="0" w:line="240" w:lineRule="auto"/>
        <w:ind w:firstLine="709"/>
        <w:jc w:val="both"/>
        <w:rPr>
          <w:rFonts w:ascii="Times New Roman" w:hAnsi="Times New Roman" w:cs="Times New Roman"/>
          <w:b/>
          <w:bCs/>
          <w:sz w:val="28"/>
          <w:szCs w:val="28"/>
          <w:lang w:val="kk-KZ"/>
        </w:rPr>
      </w:pPr>
    </w:p>
    <w:p w14:paraId="32F41D28" w14:textId="73EE0F47" w:rsidR="006B13D0" w:rsidRDefault="006B13D0" w:rsidP="006B13D0">
      <w:pPr>
        <w:spacing w:after="0" w:line="240" w:lineRule="auto"/>
        <w:ind w:firstLine="709"/>
        <w:jc w:val="both"/>
        <w:rPr>
          <w:rFonts w:ascii="Times New Roman" w:hAnsi="Times New Roman" w:cs="Times New Roman"/>
          <w:b/>
          <w:bCs/>
          <w:sz w:val="28"/>
          <w:szCs w:val="28"/>
          <w:lang w:val="kk-KZ"/>
        </w:rPr>
      </w:pPr>
    </w:p>
    <w:p w14:paraId="0ECCFF65" w14:textId="696E8F0B" w:rsidR="00EC088A" w:rsidRDefault="00EC088A" w:rsidP="006B13D0">
      <w:pPr>
        <w:spacing w:after="0" w:line="240" w:lineRule="auto"/>
        <w:ind w:firstLine="709"/>
        <w:jc w:val="both"/>
        <w:rPr>
          <w:rFonts w:ascii="Times New Roman" w:hAnsi="Times New Roman" w:cs="Times New Roman"/>
          <w:b/>
          <w:bCs/>
          <w:sz w:val="28"/>
          <w:szCs w:val="28"/>
          <w:lang w:val="kk-KZ"/>
        </w:rPr>
      </w:pPr>
    </w:p>
    <w:p w14:paraId="51729287" w14:textId="336C36B6" w:rsidR="00EC088A" w:rsidRDefault="00EC088A" w:rsidP="006B13D0">
      <w:pPr>
        <w:spacing w:after="0" w:line="240" w:lineRule="auto"/>
        <w:ind w:firstLine="709"/>
        <w:jc w:val="both"/>
        <w:rPr>
          <w:rFonts w:ascii="Times New Roman" w:hAnsi="Times New Roman" w:cs="Times New Roman"/>
          <w:b/>
          <w:bCs/>
          <w:sz w:val="28"/>
          <w:szCs w:val="28"/>
          <w:lang w:val="kk-KZ"/>
        </w:rPr>
      </w:pPr>
    </w:p>
    <w:p w14:paraId="597BACA6" w14:textId="789B2F8C" w:rsidR="00EC088A" w:rsidRDefault="00EC088A" w:rsidP="006B13D0">
      <w:pPr>
        <w:spacing w:after="0" w:line="240" w:lineRule="auto"/>
        <w:ind w:firstLine="709"/>
        <w:jc w:val="both"/>
        <w:rPr>
          <w:rFonts w:ascii="Times New Roman" w:hAnsi="Times New Roman" w:cs="Times New Roman"/>
          <w:b/>
          <w:bCs/>
          <w:sz w:val="28"/>
          <w:szCs w:val="28"/>
          <w:lang w:val="kk-KZ"/>
        </w:rPr>
      </w:pPr>
    </w:p>
    <w:p w14:paraId="747C067E" w14:textId="5511FAB2" w:rsidR="00EC088A" w:rsidRDefault="00EC088A" w:rsidP="006B13D0">
      <w:pPr>
        <w:spacing w:after="0" w:line="240" w:lineRule="auto"/>
        <w:ind w:firstLine="709"/>
        <w:jc w:val="both"/>
        <w:rPr>
          <w:rFonts w:ascii="Times New Roman" w:hAnsi="Times New Roman" w:cs="Times New Roman"/>
          <w:b/>
          <w:bCs/>
          <w:sz w:val="28"/>
          <w:szCs w:val="28"/>
          <w:lang w:val="kk-KZ"/>
        </w:rPr>
      </w:pPr>
    </w:p>
    <w:p w14:paraId="2DCB604C" w14:textId="6E3A1115" w:rsidR="00EC088A" w:rsidRDefault="00EC088A" w:rsidP="006B13D0">
      <w:pPr>
        <w:spacing w:after="0" w:line="240" w:lineRule="auto"/>
        <w:ind w:firstLine="709"/>
        <w:jc w:val="both"/>
        <w:rPr>
          <w:rFonts w:ascii="Times New Roman" w:hAnsi="Times New Roman" w:cs="Times New Roman"/>
          <w:b/>
          <w:bCs/>
          <w:sz w:val="28"/>
          <w:szCs w:val="28"/>
          <w:lang w:val="kk-KZ"/>
        </w:rPr>
      </w:pPr>
    </w:p>
    <w:p w14:paraId="44AE4BCA" w14:textId="6D9E5348" w:rsidR="00EC088A" w:rsidRDefault="00EC088A" w:rsidP="006B13D0">
      <w:pPr>
        <w:spacing w:after="0" w:line="240" w:lineRule="auto"/>
        <w:ind w:firstLine="709"/>
        <w:jc w:val="both"/>
        <w:rPr>
          <w:rFonts w:ascii="Times New Roman" w:hAnsi="Times New Roman" w:cs="Times New Roman"/>
          <w:b/>
          <w:bCs/>
          <w:sz w:val="28"/>
          <w:szCs w:val="28"/>
          <w:lang w:val="kk-KZ"/>
        </w:rPr>
      </w:pPr>
    </w:p>
    <w:p w14:paraId="6DEDD542" w14:textId="581B3897" w:rsidR="00EC088A" w:rsidRDefault="00EC088A" w:rsidP="006B13D0">
      <w:pPr>
        <w:spacing w:after="0" w:line="240" w:lineRule="auto"/>
        <w:ind w:firstLine="709"/>
        <w:jc w:val="both"/>
        <w:rPr>
          <w:rFonts w:ascii="Times New Roman" w:hAnsi="Times New Roman" w:cs="Times New Roman"/>
          <w:b/>
          <w:bCs/>
          <w:sz w:val="28"/>
          <w:szCs w:val="28"/>
          <w:lang w:val="kk-KZ"/>
        </w:rPr>
      </w:pPr>
    </w:p>
    <w:p w14:paraId="2756DD30" w14:textId="4A70363B" w:rsidR="00EC088A" w:rsidRDefault="00EC088A" w:rsidP="006B13D0">
      <w:pPr>
        <w:spacing w:after="0" w:line="240" w:lineRule="auto"/>
        <w:ind w:firstLine="709"/>
        <w:jc w:val="both"/>
        <w:rPr>
          <w:rFonts w:ascii="Times New Roman" w:hAnsi="Times New Roman" w:cs="Times New Roman"/>
          <w:b/>
          <w:bCs/>
          <w:sz w:val="28"/>
          <w:szCs w:val="28"/>
          <w:lang w:val="kk-KZ"/>
        </w:rPr>
      </w:pPr>
    </w:p>
    <w:p w14:paraId="4DDD4D53" w14:textId="3DEC4577" w:rsidR="00EC088A" w:rsidRDefault="00EC088A" w:rsidP="006B13D0">
      <w:pPr>
        <w:spacing w:after="0" w:line="240" w:lineRule="auto"/>
        <w:ind w:firstLine="709"/>
        <w:jc w:val="both"/>
        <w:rPr>
          <w:rFonts w:ascii="Times New Roman" w:hAnsi="Times New Roman" w:cs="Times New Roman"/>
          <w:b/>
          <w:bCs/>
          <w:sz w:val="28"/>
          <w:szCs w:val="28"/>
          <w:lang w:val="kk-KZ"/>
        </w:rPr>
      </w:pPr>
    </w:p>
    <w:p w14:paraId="2C31B7AE" w14:textId="0A6052B3" w:rsidR="00EC088A" w:rsidRDefault="00EC088A" w:rsidP="006B13D0">
      <w:pPr>
        <w:spacing w:after="0" w:line="240" w:lineRule="auto"/>
        <w:ind w:firstLine="709"/>
        <w:jc w:val="both"/>
        <w:rPr>
          <w:rFonts w:ascii="Times New Roman" w:hAnsi="Times New Roman" w:cs="Times New Roman"/>
          <w:b/>
          <w:bCs/>
          <w:sz w:val="28"/>
          <w:szCs w:val="28"/>
          <w:lang w:val="kk-KZ"/>
        </w:rPr>
      </w:pPr>
    </w:p>
    <w:p w14:paraId="2C515141" w14:textId="46A6F53E" w:rsidR="00EC088A" w:rsidRDefault="00EC088A" w:rsidP="006B13D0">
      <w:pPr>
        <w:spacing w:after="0" w:line="240" w:lineRule="auto"/>
        <w:ind w:firstLine="709"/>
        <w:jc w:val="both"/>
        <w:rPr>
          <w:rFonts w:ascii="Times New Roman" w:hAnsi="Times New Roman" w:cs="Times New Roman"/>
          <w:b/>
          <w:bCs/>
          <w:sz w:val="28"/>
          <w:szCs w:val="28"/>
          <w:lang w:val="kk-KZ"/>
        </w:rPr>
      </w:pPr>
    </w:p>
    <w:p w14:paraId="209675BA" w14:textId="77777777" w:rsidR="00BF06CF" w:rsidRPr="006B13D0" w:rsidRDefault="009E39E1" w:rsidP="006B13D0">
      <w:pPr>
        <w:spacing w:after="0" w:line="240" w:lineRule="auto"/>
        <w:ind w:firstLine="709"/>
        <w:jc w:val="both"/>
        <w:rPr>
          <w:rFonts w:ascii="Times New Roman" w:hAnsi="Times New Roman" w:cs="Times New Roman"/>
          <w:b/>
          <w:bCs/>
          <w:sz w:val="28"/>
          <w:szCs w:val="28"/>
          <w:lang w:val="kk-KZ"/>
        </w:rPr>
      </w:pPr>
      <w:r w:rsidRPr="006B13D0">
        <w:rPr>
          <w:rFonts w:ascii="Times New Roman" w:hAnsi="Times New Roman" w:cs="Times New Roman"/>
          <w:b/>
          <w:bCs/>
          <w:sz w:val="28"/>
          <w:szCs w:val="28"/>
          <w:lang w:val="kk-KZ"/>
        </w:rPr>
        <w:lastRenderedPageBreak/>
        <w:t>3</w:t>
      </w:r>
      <w:r w:rsidR="00BF06CF" w:rsidRPr="006B13D0">
        <w:rPr>
          <w:rFonts w:ascii="Times New Roman" w:hAnsi="Times New Roman" w:cs="Times New Roman"/>
          <w:b/>
          <w:bCs/>
          <w:sz w:val="28"/>
          <w:szCs w:val="28"/>
          <w:lang w:val="kk-KZ"/>
        </w:rPr>
        <w:t xml:space="preserve"> </w:t>
      </w:r>
      <w:r w:rsidR="00D9500D" w:rsidRPr="006B13D0">
        <w:rPr>
          <w:rFonts w:ascii="Times New Roman" w:hAnsi="Times New Roman" w:cs="Times New Roman"/>
          <w:b/>
          <w:bCs/>
          <w:sz w:val="28"/>
          <w:szCs w:val="28"/>
          <w:lang w:val="kk-KZ"/>
        </w:rPr>
        <w:t>ГАЗДЫ</w:t>
      </w:r>
      <w:r w:rsidR="009F2593" w:rsidRPr="006B13D0">
        <w:rPr>
          <w:rFonts w:ascii="Times New Roman" w:hAnsi="Times New Roman" w:cs="Times New Roman"/>
          <w:b/>
          <w:bCs/>
          <w:sz w:val="28"/>
          <w:szCs w:val="28"/>
          <w:lang w:val="kk-KZ"/>
        </w:rPr>
        <w:t xml:space="preserve"> ЕСЕПКЕ АЛУДЫҢ МОДЕЛЬДЕРІ МЕН </w:t>
      </w:r>
      <w:r w:rsidR="0013419D" w:rsidRPr="006B13D0">
        <w:rPr>
          <w:rFonts w:ascii="Times New Roman" w:hAnsi="Times New Roman" w:cs="Times New Roman"/>
          <w:b/>
          <w:bCs/>
          <w:sz w:val="28"/>
          <w:szCs w:val="28"/>
          <w:lang w:val="kk-KZ"/>
        </w:rPr>
        <w:t>ДИСБАЛАНС</w:t>
      </w:r>
      <w:r w:rsidR="00D9500D" w:rsidRPr="006B13D0">
        <w:rPr>
          <w:rFonts w:ascii="Times New Roman" w:hAnsi="Times New Roman" w:cs="Times New Roman"/>
          <w:b/>
          <w:bCs/>
          <w:sz w:val="28"/>
          <w:szCs w:val="28"/>
          <w:lang w:val="kk-KZ"/>
        </w:rPr>
        <w:t>Т</w:t>
      </w:r>
      <w:r w:rsidR="0013419D" w:rsidRPr="006B13D0">
        <w:rPr>
          <w:rFonts w:ascii="Times New Roman" w:hAnsi="Times New Roman" w:cs="Times New Roman"/>
          <w:b/>
          <w:bCs/>
          <w:sz w:val="28"/>
          <w:szCs w:val="28"/>
          <w:lang w:val="kk-KZ"/>
        </w:rPr>
        <w:t>Ы АНЫҚТАУ ӘДІС</w:t>
      </w:r>
      <w:r w:rsidR="00D9500D" w:rsidRPr="006B13D0">
        <w:rPr>
          <w:rFonts w:ascii="Times New Roman" w:hAnsi="Times New Roman" w:cs="Times New Roman"/>
          <w:b/>
          <w:bCs/>
          <w:sz w:val="28"/>
          <w:szCs w:val="28"/>
          <w:lang w:val="kk-KZ"/>
        </w:rPr>
        <w:t>ТЕМЕС</w:t>
      </w:r>
      <w:r w:rsidR="0013419D" w:rsidRPr="006B13D0">
        <w:rPr>
          <w:rFonts w:ascii="Times New Roman" w:hAnsi="Times New Roman" w:cs="Times New Roman"/>
          <w:b/>
          <w:bCs/>
          <w:sz w:val="28"/>
          <w:szCs w:val="28"/>
          <w:lang w:val="kk-KZ"/>
        </w:rPr>
        <w:t>І</w:t>
      </w:r>
      <w:r w:rsidR="00423AE0" w:rsidRPr="006B13D0">
        <w:rPr>
          <w:rFonts w:ascii="Times New Roman" w:hAnsi="Times New Roman" w:cs="Times New Roman"/>
          <w:b/>
          <w:bCs/>
          <w:sz w:val="28"/>
          <w:szCs w:val="28"/>
          <w:lang w:val="kk-KZ"/>
        </w:rPr>
        <w:t xml:space="preserve">    </w:t>
      </w:r>
    </w:p>
    <w:p w14:paraId="472F2AD3" w14:textId="77777777" w:rsidR="006B13D0" w:rsidRDefault="006B13D0" w:rsidP="006B13D0">
      <w:pPr>
        <w:spacing w:after="0" w:line="240" w:lineRule="auto"/>
        <w:ind w:firstLine="709"/>
        <w:jc w:val="both"/>
        <w:rPr>
          <w:rFonts w:ascii="Times New Roman" w:hAnsi="Times New Roman" w:cs="Times New Roman"/>
          <w:sz w:val="28"/>
          <w:szCs w:val="28"/>
          <w:lang w:val="kk-KZ"/>
        </w:rPr>
      </w:pPr>
    </w:p>
    <w:p w14:paraId="778ABAB7" w14:textId="007C7872" w:rsidR="00BF06CF" w:rsidRPr="006B13D0" w:rsidRDefault="00BF06CF"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Газ тасымалдаушы компанияның негізгі міндеттері газ тасымалдау жоспарын орындау, тұтынушыларға газдың шарттық көлемдерін кепілдендірілген жеткізу және тасымалданатын газ көлемінің есебін дұрыс жүргізу болып табылады. Қойылған міндеттерді технологиялық шектеулер, сонымен қатар  компанияда жүргізілетін техникалық қызмет көрсету және жөндеу жұмыстары жағдайында шешу қажет. Сонымен бірге энергияның минималды шығындарының критерийі бойынша газ тасымалдаушы компанияның жұмысының жоғары тиімділігін қамтамасыз ету қажет</w:t>
      </w:r>
      <w:r w:rsidR="0076022D" w:rsidRPr="006B13D0">
        <w:rPr>
          <w:rFonts w:ascii="Times New Roman" w:hAnsi="Times New Roman" w:cs="Times New Roman"/>
          <w:sz w:val="28"/>
          <w:szCs w:val="28"/>
          <w:lang w:val="kk-KZ"/>
        </w:rPr>
        <w:t xml:space="preserve"> [</w:t>
      </w:r>
      <w:r w:rsidR="00455FBA">
        <w:rPr>
          <w:rFonts w:ascii="Times New Roman" w:hAnsi="Times New Roman" w:cs="Times New Roman"/>
          <w:sz w:val="28"/>
          <w:szCs w:val="28"/>
          <w:lang w:val="kk-KZ"/>
        </w:rPr>
        <w:t>48</w:t>
      </w:r>
      <w:r w:rsidR="0076022D" w:rsidRPr="006B13D0">
        <w:rPr>
          <w:rFonts w:ascii="Times New Roman" w:hAnsi="Times New Roman" w:cs="Times New Roman"/>
          <w:sz w:val="28"/>
          <w:szCs w:val="28"/>
          <w:lang w:val="kk-KZ"/>
        </w:rPr>
        <w:t>]</w:t>
      </w:r>
      <w:r w:rsidRPr="006B13D0">
        <w:rPr>
          <w:rFonts w:ascii="Times New Roman" w:hAnsi="Times New Roman" w:cs="Times New Roman"/>
          <w:sz w:val="28"/>
          <w:szCs w:val="28"/>
          <w:lang w:val="kk-KZ"/>
        </w:rPr>
        <w:t>.</w:t>
      </w:r>
    </w:p>
    <w:p w14:paraId="2029E50F"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Газ тасымалдау жүйесін компанияның өндірістік-диспетчерлік қызметі басқарады. Жедел диспетчерлік басқарудың типтік процесі (төтенше жағдайларды қоспағанда) келесідей кезеңдерден тұрады:</w:t>
      </w:r>
    </w:p>
    <w:p w14:paraId="02453D8E"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газды тасымалдау және тарату жоспарын, жүйенің ағымдағы жай-күйін, газ құбырының учаскелері мен технологиялық жабдықтарға жоспарлы техникалық қызмет көрсету және жөндеуді ескере отырып, жұмыс режимін жоспарлау;</w:t>
      </w:r>
    </w:p>
    <w:p w14:paraId="3557208B"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ГТЖ-нің  жоспарланған жұмыс режимін белгілеу;</w:t>
      </w:r>
    </w:p>
    <w:p w14:paraId="6A883190"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w:t>
      </w:r>
      <w:r w:rsidR="006B13D0">
        <w:rPr>
          <w:rFonts w:ascii="Times New Roman" w:hAnsi="Times New Roman" w:cs="Times New Roman"/>
          <w:sz w:val="28"/>
          <w:szCs w:val="28"/>
          <w:lang w:val="kk-KZ"/>
        </w:rPr>
        <w:t> </w:t>
      </w:r>
      <w:r w:rsidRPr="006B13D0">
        <w:rPr>
          <w:rFonts w:ascii="Times New Roman" w:hAnsi="Times New Roman" w:cs="Times New Roman"/>
          <w:sz w:val="28"/>
          <w:szCs w:val="28"/>
          <w:lang w:val="kk-KZ"/>
        </w:rPr>
        <w:t>технологиялық процестің параметрлерін бақылау, жоспарлы көрсеткіштерден ауытқуды анықтау;</w:t>
      </w:r>
    </w:p>
    <w:p w14:paraId="05E25395"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жоспарланған режимге оралу үшін түзету шараларын жүргізу (қажет болған жағдайда).</w:t>
      </w:r>
    </w:p>
    <w:p w14:paraId="56AD2EAE"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xml:space="preserve">Жедел диспетчерлік басқару жоғарыда сипатталған кезеңдер циклді түрде қайталанатын бірнеше күнге дейінгі уақытты қамтиды. </w:t>
      </w:r>
    </w:p>
    <w:p w14:paraId="4CE4A1DA"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Газ тасымалдау жүйесі бірқатар ерекшеліктері бар күрделі басқару объектісі болып табылады:</w:t>
      </w:r>
    </w:p>
    <w:p w14:paraId="7A21FD76"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жүйенің географиялық ауқымы мен инерциясы. Бір нүктеде басқару әрекеттерін қолданудан жүйенің қажетті реакциясына дейінгі уақыт (әдетте, басқа нүктеде) бірнеше сағатты құрайды. Жүйенің басқару әрекетіне реакциясы газ тасымалдау жүйесінің ағымдағы күйіне ғана емес, сонымен қатар оның тарихына да байланысты (стационарлық емес режим);</w:t>
      </w:r>
    </w:p>
    <w:p w14:paraId="05058CD6"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айтарлықтай әртүрлі инерцияға ие жүйенің өзара байланысты элементтерінің болуы (мысалы, компрессорлық станциясы бар үлкен диаметрлі ұзын магистральдық газ құбыры және ірі тұтынушыға қысқа газ құбыры тармағы);</w:t>
      </w:r>
    </w:p>
    <w:p w14:paraId="40F88FAF"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газды тұтынудың тәуліктік және апталық айтарлықтай ауытқуы;</w:t>
      </w:r>
    </w:p>
    <w:p w14:paraId="1AAD1148"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газды тасымалдау және жеткізу жоспарларын өзгерту;</w:t>
      </w:r>
    </w:p>
    <w:p w14:paraId="7C7CAF6D"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қолда бар ресурстарға шектеулер: ГТЖ-не газдың берілуі, құбырлардағы газ қоры, газ айдау агрегаттарының қуат қоры және т.б.;</w:t>
      </w:r>
    </w:p>
    <w:p w14:paraId="5662D23F"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технологиялық шектеулер (максималды және ең аз қысым, қысымның өзгеру жылдамдығы, учаскенің өткізу қабілеті және т.б.);</w:t>
      </w:r>
    </w:p>
    <w:p w14:paraId="28289939"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lastRenderedPageBreak/>
        <w:t>- техникалық қызмет көрсету немесе жөндеу кезінде учаскелердің бір бөлігінің тоқтап қалуына байланысты газ тасымалдау жүйесінің сипаттамаларының өзгеруі;</w:t>
      </w:r>
    </w:p>
    <w:p w14:paraId="388AED7C"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максималды тиімділікке жетудің айқын емес әдістері. Қазіргі уақытта максималды тиімділікті қамтамасыз ететін шешім болашақта энергия ресурстарын тұтынудың артуына және кезең ішінде газ тасымалдау жүйесінің жұмысының жалпы тиімділігінің төмендеуіне әкелуі мүмкін.</w:t>
      </w:r>
    </w:p>
    <w:p w14:paraId="44C5765A"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xml:space="preserve">Диспетчерлік басқару тұрғысынан газ тарату жүйелері, әсіресе ірі өнеркәсіптік аудандарда күрделірек объектілер болып табылады. Олар үшін болжамды модельді қолданатын басқару ең тиімді болып табылады. </w:t>
      </w:r>
    </w:p>
    <w:p w14:paraId="665A3F66" w14:textId="6F9A85BD"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Қазіргі уақытта газ тасымалдау жүйелерін басқару үшін болжамды модельді бар басқару әдісі кеңінен қолданылады [</w:t>
      </w:r>
      <w:r w:rsidR="00455FBA">
        <w:rPr>
          <w:rFonts w:ascii="Times New Roman" w:hAnsi="Times New Roman" w:cs="Times New Roman"/>
          <w:sz w:val="28"/>
          <w:szCs w:val="28"/>
          <w:lang w:val="kk-KZ"/>
        </w:rPr>
        <w:t>49</w:t>
      </w:r>
      <w:r w:rsidRPr="006B13D0">
        <w:rPr>
          <w:rFonts w:ascii="Times New Roman" w:hAnsi="Times New Roman" w:cs="Times New Roman"/>
          <w:sz w:val="28"/>
          <w:szCs w:val="28"/>
          <w:lang w:val="kk-KZ"/>
        </w:rPr>
        <w:t xml:space="preserve">]. Дегенмен, әдісті газ тасымалдау жүйесін басқару үшін қолдану бірқатар мүмкіндіктерге ие. </w:t>
      </w:r>
    </w:p>
    <w:p w14:paraId="2F3F0AB1" w14:textId="31EFF530"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Болжамдық модельмен басқару, егер болжам жоғары дәлдікте болса ғана оң нәтиже береді, оған онлайн режимінде ГТЖ стационарлық емес математикалық модельдерін пайдалану арқылы қол жеткізіледі [</w:t>
      </w:r>
      <w:r w:rsidR="00384047" w:rsidRPr="006B13D0">
        <w:rPr>
          <w:rFonts w:ascii="Times New Roman" w:hAnsi="Times New Roman" w:cs="Times New Roman"/>
          <w:sz w:val="28"/>
          <w:szCs w:val="28"/>
          <w:lang w:val="kk-KZ"/>
        </w:rPr>
        <w:t>5</w:t>
      </w:r>
      <w:r w:rsidR="00455FBA">
        <w:rPr>
          <w:rFonts w:ascii="Times New Roman" w:hAnsi="Times New Roman" w:cs="Times New Roman"/>
          <w:sz w:val="28"/>
          <w:szCs w:val="28"/>
          <w:lang w:val="kk-KZ"/>
        </w:rPr>
        <w:t>0</w:t>
      </w:r>
      <w:r w:rsidRPr="006B13D0">
        <w:rPr>
          <w:rFonts w:ascii="Times New Roman" w:hAnsi="Times New Roman" w:cs="Times New Roman"/>
          <w:sz w:val="28"/>
          <w:szCs w:val="28"/>
          <w:lang w:val="kk-KZ"/>
        </w:rPr>
        <w:t>]. Бұл режимде модель SCADA-ға қосылады және одан нақты параметрлерді үнемі оқиды. Болжамды болашақты есептеу кезінде газ тасымалдау жүйесінің ағымдағы және бұрынғы күйлері қолданылады. Болжамның жоғары дәлдігін қамтамасыз ету үшін газ тасымалдау жүйесінің адекватты математикалық моделін қолданып қана қоймай, сонымен қатар қолданылатын нақты параметрлердің (олардың саны бірнеше мыңға жуық) кепілдік берілген сенімділігін қамтамасыз ету қажет. Нақты жүйеде датчиктердің істен шығуы, байланыстың болмауы және т.б. нақты параметрлердің бір бөлігі үнемі сенімсіз. Модельдеудің жоғары дәлдігін алу үшін сенімсіз параметрлерді қабылдамай, нақты деректерді алдын ала өңдеу қажет</w:t>
      </w:r>
      <w:r w:rsidR="00E476A4">
        <w:rPr>
          <w:rFonts w:ascii="Times New Roman" w:hAnsi="Times New Roman" w:cs="Times New Roman"/>
          <w:sz w:val="28"/>
          <w:szCs w:val="28"/>
          <w:lang w:val="kk-KZ"/>
        </w:rPr>
        <w:t xml:space="preserve"> </w:t>
      </w:r>
      <w:r w:rsidRPr="006B13D0">
        <w:rPr>
          <w:rFonts w:ascii="Times New Roman" w:hAnsi="Times New Roman" w:cs="Times New Roman"/>
          <w:sz w:val="28"/>
          <w:szCs w:val="28"/>
          <w:lang w:val="kk-KZ"/>
        </w:rPr>
        <w:t>[</w:t>
      </w:r>
      <w:r w:rsidR="00384047" w:rsidRPr="006B13D0">
        <w:rPr>
          <w:rFonts w:ascii="Times New Roman" w:hAnsi="Times New Roman" w:cs="Times New Roman"/>
          <w:sz w:val="28"/>
          <w:szCs w:val="28"/>
          <w:lang w:val="kk-KZ"/>
        </w:rPr>
        <w:t>5</w:t>
      </w:r>
      <w:r w:rsidR="00455FBA">
        <w:rPr>
          <w:rFonts w:ascii="Times New Roman" w:hAnsi="Times New Roman" w:cs="Times New Roman"/>
          <w:sz w:val="28"/>
          <w:szCs w:val="28"/>
          <w:lang w:val="kk-KZ"/>
        </w:rPr>
        <w:t>1</w:t>
      </w:r>
      <w:r w:rsidRPr="006B13D0">
        <w:rPr>
          <w:rFonts w:ascii="Times New Roman" w:hAnsi="Times New Roman" w:cs="Times New Roman"/>
          <w:sz w:val="28"/>
          <w:szCs w:val="28"/>
          <w:lang w:val="kk-KZ"/>
        </w:rPr>
        <w:t>].</w:t>
      </w:r>
    </w:p>
    <w:p w14:paraId="2089EB97" w14:textId="2DA15B12"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Газ тасымалдау жүйесінің болжамын есептеу кезінде модельдеу  әдетте қысым, температура немесе газ ағыны болжанған уақытта тұрақты деп есептейді. Газ тарату жүйелері үшін бұл болжамның дәлдігін айтарлықтай төмендетеді. Дәлдікті арттыру үшін күнделікті газды тұтынудың біркелкі еместігін ескеру қажет, ол үшін сәйкес алгоритмдер мен бағдарламалық жүйелер әзірленген [</w:t>
      </w:r>
      <w:r w:rsidR="00455FBA">
        <w:rPr>
          <w:rFonts w:ascii="Times New Roman" w:hAnsi="Times New Roman" w:cs="Times New Roman"/>
          <w:sz w:val="28"/>
          <w:szCs w:val="28"/>
          <w:lang w:val="kk-KZ"/>
        </w:rPr>
        <w:t>52</w:t>
      </w:r>
      <w:r w:rsidRPr="006B13D0">
        <w:rPr>
          <w:rFonts w:ascii="Times New Roman" w:hAnsi="Times New Roman" w:cs="Times New Roman"/>
          <w:sz w:val="28"/>
          <w:szCs w:val="28"/>
          <w:lang w:val="kk-KZ"/>
        </w:rPr>
        <w:t>].</w:t>
      </w:r>
    </w:p>
    <w:p w14:paraId="661FB7AD" w14:textId="7BBDC79B"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Дегенмен, болжау барысында технологиялық шектеулерге жеткен кездегі газ тасымалдау жүйесінің математикалық моделінің әрекеті, сондай-ақ болжам нәтижелерін диспетчерге ұсыну мәселесі әлі пысықталған жоқ.</w:t>
      </w:r>
      <w:r w:rsidR="006B13D0">
        <w:rPr>
          <w:rFonts w:ascii="Times New Roman" w:hAnsi="Times New Roman" w:cs="Times New Roman"/>
          <w:sz w:val="28"/>
          <w:szCs w:val="28"/>
          <w:lang w:val="kk-KZ"/>
        </w:rPr>
        <w:t xml:space="preserve"> </w:t>
      </w:r>
      <w:r w:rsidRPr="006B13D0">
        <w:rPr>
          <w:rFonts w:ascii="Times New Roman" w:hAnsi="Times New Roman" w:cs="Times New Roman"/>
          <w:sz w:val="28"/>
          <w:szCs w:val="28"/>
          <w:lang w:val="kk-KZ"/>
        </w:rPr>
        <w:t>Газ тасымалдау жүйесі - бұл әртүрлі уақытта (болжау кезінде) қолданылуы мүмкін көптеген мақсатты параметрлерге ие және үздіксіз және дискретті түрдегі ықтимал басқару әрекеттері бар басқару объектісі. Мұндай жүйелерді соңғы пайдаланушы үшін қолайлы уақытқа оңтайландырудың әмбебап математикалық әдістері мен алгоритмдері қазіргі уақытта өндірістік тәжірибеде жоқ [</w:t>
      </w:r>
      <w:r w:rsidR="00455FBA">
        <w:rPr>
          <w:rFonts w:ascii="Times New Roman" w:hAnsi="Times New Roman" w:cs="Times New Roman"/>
          <w:sz w:val="28"/>
          <w:szCs w:val="28"/>
          <w:lang w:val="kk-KZ"/>
        </w:rPr>
        <w:t>53</w:t>
      </w:r>
      <w:r w:rsidRPr="006B13D0">
        <w:rPr>
          <w:rFonts w:ascii="Times New Roman" w:hAnsi="Times New Roman" w:cs="Times New Roman"/>
          <w:sz w:val="28"/>
          <w:szCs w:val="28"/>
          <w:lang w:val="kk-KZ"/>
        </w:rPr>
        <w:t>].</w:t>
      </w:r>
      <w:r w:rsidR="006B13D0">
        <w:rPr>
          <w:rFonts w:ascii="Times New Roman" w:hAnsi="Times New Roman" w:cs="Times New Roman"/>
          <w:sz w:val="28"/>
          <w:szCs w:val="28"/>
          <w:lang w:val="kk-KZ"/>
        </w:rPr>
        <w:t xml:space="preserve"> </w:t>
      </w:r>
      <w:r w:rsidRPr="006B13D0">
        <w:rPr>
          <w:rFonts w:ascii="Times New Roman" w:hAnsi="Times New Roman" w:cs="Times New Roman"/>
          <w:sz w:val="28"/>
          <w:szCs w:val="28"/>
          <w:lang w:val="kk-KZ"/>
        </w:rPr>
        <w:t>Оңтайлы басқару стратегиясын диспетчер өз білімі мен тәжірибесіне сүйене отырып таңдайды. Сондықтан газ тасымалдау жүйесінің режимін болжау нәтижелерін диспетчерге ұсыну формасы ең маңызды болып табылады.</w:t>
      </w:r>
    </w:p>
    <w:p w14:paraId="69D64E0C" w14:textId="77777777" w:rsidR="00BF06CF" w:rsidRPr="006B13D0" w:rsidRDefault="00BF06CF"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lastRenderedPageBreak/>
        <w:t>Модель диспетчерге барлық автоматты түрде енгізілген қысым, температура және газ шығыны  мен жабдықтың жұмыс режимдеріндегі өзгерістер туралы хабарлауы керек. Болжаудың мұндай нұсқасы ықтимал проблеманың масштабын ауқымы мен уақыты бойынша бағалауға, оны жою бойынша қажетті шараларды қабылдауға (соның ішінде соңғы шара ретінде тұтынушыларға газ жеткізуді шектеу) мүмкіндік береді.</w:t>
      </w:r>
    </w:p>
    <w:p w14:paraId="5D7D1945" w14:textId="77777777" w:rsidR="00AA3BE8" w:rsidRPr="006B13D0" w:rsidRDefault="00AA3BE8" w:rsidP="006B13D0">
      <w:pPr>
        <w:spacing w:after="0" w:line="240" w:lineRule="auto"/>
        <w:ind w:firstLine="709"/>
        <w:jc w:val="both"/>
        <w:rPr>
          <w:rFonts w:ascii="Times New Roman" w:hAnsi="Times New Roman" w:cs="Times New Roman"/>
          <w:sz w:val="28"/>
          <w:szCs w:val="28"/>
          <w:lang w:val="kk-KZ"/>
        </w:rPr>
      </w:pPr>
    </w:p>
    <w:p w14:paraId="233F5006" w14:textId="77777777" w:rsidR="00AA3BE8" w:rsidRPr="006B13D0" w:rsidRDefault="00AA3BE8" w:rsidP="006B13D0">
      <w:pPr>
        <w:spacing w:after="0" w:line="240" w:lineRule="auto"/>
        <w:ind w:firstLine="709"/>
        <w:jc w:val="both"/>
        <w:rPr>
          <w:rFonts w:ascii="Times New Roman" w:hAnsi="Times New Roman" w:cs="Times New Roman"/>
          <w:b/>
          <w:bCs/>
          <w:sz w:val="28"/>
          <w:szCs w:val="28"/>
          <w:lang w:val="kk-KZ"/>
        </w:rPr>
      </w:pPr>
      <w:r w:rsidRPr="006B13D0">
        <w:rPr>
          <w:rFonts w:ascii="Times New Roman" w:hAnsi="Times New Roman" w:cs="Times New Roman"/>
          <w:b/>
          <w:bCs/>
          <w:sz w:val="28"/>
          <w:szCs w:val="28"/>
          <w:lang w:val="kk-KZ"/>
        </w:rPr>
        <w:t>3.1 МГҚ арқылы тасымалданатын газдың баланс</w:t>
      </w:r>
      <w:r w:rsidR="001019D5" w:rsidRPr="006B13D0">
        <w:rPr>
          <w:rFonts w:ascii="Times New Roman" w:hAnsi="Times New Roman" w:cs="Times New Roman"/>
          <w:b/>
          <w:bCs/>
          <w:sz w:val="28"/>
          <w:szCs w:val="28"/>
          <w:lang w:val="kk-KZ"/>
        </w:rPr>
        <w:t>ының математикалық</w:t>
      </w:r>
      <w:r w:rsidRPr="006B13D0">
        <w:rPr>
          <w:rFonts w:ascii="Times New Roman" w:hAnsi="Times New Roman" w:cs="Times New Roman"/>
          <w:sz w:val="28"/>
          <w:szCs w:val="28"/>
          <w:lang w:val="kk-KZ"/>
        </w:rPr>
        <w:t xml:space="preserve"> </w:t>
      </w:r>
      <w:r w:rsidRPr="006B13D0">
        <w:rPr>
          <w:rFonts w:ascii="Times New Roman" w:hAnsi="Times New Roman" w:cs="Times New Roman"/>
          <w:b/>
          <w:bCs/>
          <w:sz w:val="28"/>
          <w:szCs w:val="28"/>
          <w:lang w:val="kk-KZ"/>
        </w:rPr>
        <w:t>моделі</w:t>
      </w:r>
    </w:p>
    <w:p w14:paraId="4EEDB57E" w14:textId="77777777" w:rsidR="008A3898" w:rsidRPr="006B13D0" w:rsidRDefault="006A6068" w:rsidP="006B13D0">
      <w:pPr>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Газды дұрыс есепке алу</w:t>
      </w:r>
      <w:r w:rsidR="008A3898" w:rsidRPr="006B13D0">
        <w:rPr>
          <w:rFonts w:ascii="Times New Roman" w:hAnsi="Times New Roman" w:cs="Times New Roman"/>
          <w:sz w:val="28"/>
          <w:szCs w:val="28"/>
          <w:lang w:val="kk-KZ"/>
        </w:rPr>
        <w:t xml:space="preserve"> </w:t>
      </w:r>
      <w:r w:rsidRPr="006B13D0">
        <w:rPr>
          <w:rFonts w:ascii="Times New Roman" w:hAnsi="Times New Roman" w:cs="Times New Roman"/>
          <w:sz w:val="28"/>
          <w:szCs w:val="28"/>
          <w:lang w:val="kk-KZ"/>
        </w:rPr>
        <w:t xml:space="preserve">– ол </w:t>
      </w:r>
      <w:r w:rsidR="008A08BF" w:rsidRPr="006B13D0">
        <w:rPr>
          <w:rFonts w:ascii="Times New Roman" w:hAnsi="Times New Roman" w:cs="Times New Roman"/>
          <w:sz w:val="28"/>
          <w:szCs w:val="28"/>
          <w:lang w:val="kk-KZ"/>
        </w:rPr>
        <w:t>құбырдағы газ балансының теңдігін қамтамасыз ету.</w:t>
      </w:r>
      <w:r w:rsidR="008A3898" w:rsidRPr="006B13D0">
        <w:rPr>
          <w:rFonts w:ascii="Times New Roman" w:hAnsi="Times New Roman" w:cs="Times New Roman"/>
          <w:sz w:val="28"/>
          <w:szCs w:val="28"/>
          <w:lang w:val="kk-KZ"/>
        </w:rPr>
        <w:t xml:space="preserve"> Баланс дегеніміз магистральдық газ құбырынан тұтынушыға (потребление) кететін газ көлемінен, газ құбырына жеткізушіден (поставщик) келетін газ көлемінің айырмасы. Газ балансын есептеу кезінде балансты құру кезеңіндегі технологиялық қордың өзгерісін ескеру қажет. Егер қордың өзгерісі теріс болса, онда технологиялық қордан алынған түсім (поставщик) ретінде есепке алынады. Егер қордағы өзгеріс оң мәнге ие болса, онда технологиялық қорға салынған (потребление) газдың шығыны ретінде қабылданады.</w:t>
      </w:r>
    </w:p>
    <w:p w14:paraId="10588F46" w14:textId="599E177C" w:rsidR="006A6068" w:rsidRPr="006B13D0" w:rsidRDefault="00933FF3"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Жүргізілген зерттеулер бойынша газ балансын есептеу</w:t>
      </w:r>
      <w:r w:rsidR="00286C3F" w:rsidRPr="006B13D0">
        <w:rPr>
          <w:rFonts w:ascii="Times New Roman" w:hAnsi="Times New Roman" w:cs="Times New Roman"/>
          <w:sz w:val="28"/>
          <w:szCs w:val="28"/>
          <w:lang w:val="kk-KZ"/>
        </w:rPr>
        <w:t xml:space="preserve"> келесі </w:t>
      </w:r>
      <w:r w:rsidR="006B13D0">
        <w:rPr>
          <w:rFonts w:ascii="Times New Roman" w:hAnsi="Times New Roman" w:cs="Times New Roman"/>
          <w:sz w:val="28"/>
          <w:szCs w:val="28"/>
          <w:lang w:val="kk-KZ"/>
        </w:rPr>
        <w:t>(</w:t>
      </w:r>
      <w:r w:rsidR="009009E5">
        <w:rPr>
          <w:rFonts w:ascii="Times New Roman" w:hAnsi="Times New Roman" w:cs="Times New Roman"/>
          <w:sz w:val="28"/>
          <w:szCs w:val="28"/>
          <w:lang w:val="kk-KZ"/>
        </w:rPr>
        <w:t>1</w:t>
      </w:r>
      <w:r w:rsidR="006B13D0">
        <w:rPr>
          <w:rFonts w:ascii="Times New Roman" w:hAnsi="Times New Roman" w:cs="Times New Roman"/>
          <w:sz w:val="28"/>
          <w:szCs w:val="28"/>
          <w:lang w:val="kk-KZ"/>
        </w:rPr>
        <w:t>), (</w:t>
      </w:r>
      <w:r w:rsidR="00E00763">
        <w:rPr>
          <w:rFonts w:ascii="Times New Roman" w:hAnsi="Times New Roman" w:cs="Times New Roman"/>
          <w:sz w:val="28"/>
          <w:szCs w:val="28"/>
          <w:lang w:val="kk-KZ"/>
        </w:rPr>
        <w:t>38</w:t>
      </w:r>
      <w:r w:rsidR="006B13D0">
        <w:rPr>
          <w:rFonts w:ascii="Times New Roman" w:hAnsi="Times New Roman" w:cs="Times New Roman"/>
          <w:sz w:val="28"/>
          <w:szCs w:val="28"/>
          <w:lang w:val="kk-KZ"/>
        </w:rPr>
        <w:t xml:space="preserve">) </w:t>
      </w:r>
      <w:r w:rsidR="00286C3F" w:rsidRPr="006B13D0">
        <w:rPr>
          <w:rFonts w:ascii="Times New Roman" w:hAnsi="Times New Roman" w:cs="Times New Roman"/>
          <w:sz w:val="28"/>
          <w:szCs w:val="28"/>
          <w:lang w:val="kk-KZ"/>
        </w:rPr>
        <w:t>формулалармен есептеледі:</w:t>
      </w:r>
    </w:p>
    <w:p w14:paraId="307D2482" w14:textId="77777777" w:rsidR="006B13D0" w:rsidRDefault="006B13D0" w:rsidP="006B13D0">
      <w:pPr>
        <w:autoSpaceDE w:val="0"/>
        <w:autoSpaceDN w:val="0"/>
        <w:adjustRightInd w:val="0"/>
        <w:spacing w:after="0" w:line="240" w:lineRule="auto"/>
        <w:ind w:firstLine="709"/>
        <w:jc w:val="both"/>
        <w:rPr>
          <w:rFonts w:ascii="Times New Roman" w:hAnsi="Times New Roman" w:cs="Times New Roman"/>
          <w:sz w:val="28"/>
          <w:szCs w:val="28"/>
          <w:lang w:val="kk-KZ"/>
        </w:rPr>
      </w:pPr>
    </w:p>
    <w:p w14:paraId="4BEE4BEB" w14:textId="41CBC9D9" w:rsidR="006B13D0" w:rsidRPr="006B13D0" w:rsidRDefault="00933FF3" w:rsidP="006B13D0">
      <w:pPr>
        <w:autoSpaceDE w:val="0"/>
        <w:autoSpaceDN w:val="0"/>
        <w:adjustRightInd w:val="0"/>
        <w:spacing w:after="0" w:line="240" w:lineRule="auto"/>
        <w:ind w:firstLine="3686"/>
        <w:jc w:val="center"/>
        <w:rPr>
          <w:rFonts w:ascii="Times New Roman" w:hAnsi="Times New Roman" w:cs="Times New Roman"/>
          <w:sz w:val="28"/>
          <w:szCs w:val="28"/>
          <w:lang w:val="kk-KZ"/>
        </w:rPr>
      </w:pPr>
      <w:r w:rsidRPr="006B13D0">
        <w:rPr>
          <w:rFonts w:ascii="Times New Roman" w:hAnsi="Times New Roman" w:cs="Times New Roman"/>
          <w:position w:val="-20"/>
          <w:sz w:val="28"/>
          <w:szCs w:val="28"/>
        </w:rPr>
        <w:object w:dxaOrig="2439" w:dyaOrig="440" w14:anchorId="460AA53A">
          <v:shape id="_x0000_i1112" type="#_x0000_t75" style="width:120pt;height:24pt" o:ole="">
            <v:imagedata r:id="rId15" o:title=""/>
          </v:shape>
          <o:OLEObject Type="Embed" ProgID="Equation.DSMT4" ShapeID="_x0000_i1112" DrawAspect="Content" ObjectID="_1714198134" r:id="rId185"/>
        </w:object>
      </w:r>
      <w:r w:rsidR="006B13D0">
        <w:rPr>
          <w:rFonts w:ascii="Times New Roman" w:hAnsi="Times New Roman" w:cs="Times New Roman"/>
          <w:sz w:val="28"/>
          <w:szCs w:val="28"/>
          <w:lang w:val="kk-KZ"/>
        </w:rPr>
        <w:t xml:space="preserve">                                             (</w:t>
      </w:r>
      <w:r w:rsidR="009009E5">
        <w:rPr>
          <w:rFonts w:ascii="Times New Roman" w:hAnsi="Times New Roman" w:cs="Times New Roman"/>
          <w:sz w:val="28"/>
          <w:szCs w:val="28"/>
          <w:lang w:val="kk-KZ"/>
        </w:rPr>
        <w:t>1</w:t>
      </w:r>
      <w:r w:rsidR="006B13D0">
        <w:rPr>
          <w:rFonts w:ascii="Times New Roman" w:hAnsi="Times New Roman" w:cs="Times New Roman"/>
          <w:sz w:val="28"/>
          <w:szCs w:val="28"/>
          <w:lang w:val="kk-KZ"/>
        </w:rPr>
        <w:t>)</w:t>
      </w:r>
    </w:p>
    <w:p w14:paraId="0FE35529" w14:textId="77777777" w:rsidR="006B13D0" w:rsidRDefault="006B13D0" w:rsidP="006B13D0">
      <w:pPr>
        <w:autoSpaceDE w:val="0"/>
        <w:autoSpaceDN w:val="0"/>
        <w:adjustRightInd w:val="0"/>
        <w:spacing w:after="0" w:line="240" w:lineRule="auto"/>
        <w:ind w:firstLine="709"/>
        <w:jc w:val="both"/>
        <w:rPr>
          <w:rFonts w:ascii="Times New Roman" w:hAnsi="Times New Roman" w:cs="Times New Roman"/>
          <w:sz w:val="28"/>
          <w:szCs w:val="28"/>
          <w:lang w:val="kk-KZ"/>
        </w:rPr>
      </w:pPr>
    </w:p>
    <w:p w14:paraId="1F46B0C1" w14:textId="4B6B7E9A" w:rsidR="006B13D0" w:rsidRDefault="00DF6B9A"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w:t>
      </w:r>
      <w:r w:rsidR="009009E5">
        <w:rPr>
          <w:rFonts w:ascii="Times New Roman" w:hAnsi="Times New Roman" w:cs="Times New Roman"/>
          <w:sz w:val="28"/>
          <w:szCs w:val="28"/>
          <w:lang w:val="kk-KZ"/>
        </w:rPr>
        <w:t>1</w:t>
      </w:r>
      <w:r w:rsidRPr="006B13D0">
        <w:rPr>
          <w:rFonts w:ascii="Times New Roman" w:hAnsi="Times New Roman" w:cs="Times New Roman"/>
          <w:sz w:val="28"/>
          <w:szCs w:val="28"/>
          <w:lang w:val="kk-KZ"/>
        </w:rPr>
        <w:t>) формула бойынша газ балансын есептегенде магистральдық газ құбырындағы газ қорын</w:t>
      </w:r>
      <w:r w:rsidR="003A589E" w:rsidRPr="006B13D0">
        <w:rPr>
          <w:rFonts w:ascii="Times New Roman" w:hAnsi="Times New Roman" w:cs="Times New Roman"/>
          <w:sz w:val="28"/>
          <w:szCs w:val="28"/>
          <w:lang w:val="kk-KZ"/>
        </w:rPr>
        <w:t>ың өзгеруі</w:t>
      </w:r>
      <w:r w:rsidRPr="006B13D0">
        <w:rPr>
          <w:rFonts w:ascii="Times New Roman" w:hAnsi="Times New Roman" w:cs="Times New Roman"/>
          <w:sz w:val="28"/>
          <w:szCs w:val="28"/>
          <w:lang w:val="kk-KZ"/>
        </w:rPr>
        <w:t xml:space="preserve"> есепке ал</w:t>
      </w:r>
      <w:r w:rsidR="003A589E" w:rsidRPr="006B13D0">
        <w:rPr>
          <w:rFonts w:ascii="Times New Roman" w:hAnsi="Times New Roman" w:cs="Times New Roman"/>
          <w:sz w:val="28"/>
          <w:szCs w:val="28"/>
          <w:lang w:val="kk-KZ"/>
        </w:rPr>
        <w:t>ынбаған</w:t>
      </w:r>
      <w:r w:rsidRPr="006B13D0">
        <w:rPr>
          <w:rFonts w:ascii="Times New Roman" w:hAnsi="Times New Roman" w:cs="Times New Roman"/>
          <w:sz w:val="28"/>
          <w:szCs w:val="28"/>
          <w:lang w:val="kk-KZ"/>
        </w:rPr>
        <w:t xml:space="preserve">. Бұл формула бойынша газ балансының нақты көрсеткішін анықтау мүмкін емес. </w:t>
      </w:r>
      <w:r w:rsidR="009A18EB" w:rsidRPr="006B13D0">
        <w:rPr>
          <w:rFonts w:ascii="Times New Roman" w:hAnsi="Times New Roman" w:cs="Times New Roman"/>
          <w:sz w:val="28"/>
          <w:szCs w:val="28"/>
          <w:lang w:val="kk-KZ"/>
        </w:rPr>
        <w:t xml:space="preserve"> Себебі</w:t>
      </w:r>
      <w:r w:rsidR="00E175AC" w:rsidRPr="006B13D0">
        <w:rPr>
          <w:rFonts w:ascii="Times New Roman" w:hAnsi="Times New Roman" w:cs="Times New Roman"/>
          <w:sz w:val="28"/>
          <w:szCs w:val="28"/>
          <w:lang w:val="kk-KZ"/>
        </w:rPr>
        <w:t>,</w:t>
      </w:r>
      <w:r w:rsidR="009A18EB" w:rsidRPr="006B13D0">
        <w:rPr>
          <w:rFonts w:ascii="Times New Roman" w:hAnsi="Times New Roman" w:cs="Times New Roman"/>
          <w:sz w:val="28"/>
          <w:szCs w:val="28"/>
          <w:lang w:val="kk-KZ"/>
        </w:rPr>
        <w:t xml:space="preserve"> бұл  </w:t>
      </w:r>
      <w:r w:rsidR="00E175AC" w:rsidRPr="006B13D0">
        <w:rPr>
          <w:rFonts w:ascii="Times New Roman" w:hAnsi="Times New Roman" w:cs="Times New Roman"/>
          <w:sz w:val="28"/>
          <w:szCs w:val="28"/>
          <w:lang w:val="kk-KZ"/>
        </w:rPr>
        <w:t>әдіспен</w:t>
      </w:r>
      <w:r w:rsidR="009A18EB" w:rsidRPr="006B13D0">
        <w:rPr>
          <w:rFonts w:ascii="Times New Roman" w:hAnsi="Times New Roman" w:cs="Times New Roman"/>
          <w:sz w:val="28"/>
          <w:szCs w:val="28"/>
          <w:lang w:val="kk-KZ"/>
        </w:rPr>
        <w:t xml:space="preserve"> дисбалансты уақытында анықтай алмайды және тек айлық коммерциялық есеп айырысу кезінде</w:t>
      </w:r>
      <w:r w:rsidR="00E175AC" w:rsidRPr="006B13D0">
        <w:rPr>
          <w:rFonts w:ascii="Times New Roman" w:hAnsi="Times New Roman" w:cs="Times New Roman"/>
          <w:sz w:val="28"/>
          <w:szCs w:val="28"/>
          <w:lang w:val="kk-KZ"/>
        </w:rPr>
        <w:t>,</w:t>
      </w:r>
      <w:r w:rsidR="009A18EB" w:rsidRPr="006B13D0">
        <w:rPr>
          <w:rFonts w:ascii="Times New Roman" w:hAnsi="Times New Roman" w:cs="Times New Roman"/>
          <w:sz w:val="28"/>
          <w:szCs w:val="28"/>
          <w:lang w:val="kk-KZ"/>
        </w:rPr>
        <w:t xml:space="preserve"> өлшеу құрылғыларының көрсеткіштерімен жүзеге асырылады. Осы ай кезінде дисбаланс болған жағдайда</w:t>
      </w:r>
      <w:r w:rsidR="00E175AC" w:rsidRPr="006B13D0">
        <w:rPr>
          <w:rFonts w:ascii="Times New Roman" w:hAnsi="Times New Roman" w:cs="Times New Roman"/>
          <w:sz w:val="28"/>
          <w:szCs w:val="28"/>
          <w:lang w:val="kk-KZ"/>
        </w:rPr>
        <w:t xml:space="preserve"> шығындардың барлығы газ тасымалдайтын компанияның есебінен жүргізіледі</w:t>
      </w:r>
      <w:r w:rsidR="006B13D0">
        <w:rPr>
          <w:rFonts w:ascii="Times New Roman" w:hAnsi="Times New Roman" w:cs="Times New Roman"/>
          <w:sz w:val="28"/>
          <w:szCs w:val="28"/>
          <w:lang w:val="kk-KZ"/>
        </w:rPr>
        <w:t>.</w:t>
      </w:r>
    </w:p>
    <w:p w14:paraId="75F7B20E" w14:textId="77777777" w:rsidR="006B13D0" w:rsidRDefault="006B13D0" w:rsidP="006B13D0">
      <w:pPr>
        <w:autoSpaceDE w:val="0"/>
        <w:autoSpaceDN w:val="0"/>
        <w:adjustRightInd w:val="0"/>
        <w:spacing w:after="0" w:line="240" w:lineRule="auto"/>
        <w:ind w:firstLine="709"/>
        <w:jc w:val="both"/>
        <w:rPr>
          <w:rFonts w:ascii="Times New Roman" w:hAnsi="Times New Roman" w:cs="Times New Roman"/>
          <w:sz w:val="28"/>
          <w:szCs w:val="28"/>
          <w:lang w:val="kk-KZ"/>
        </w:rPr>
      </w:pPr>
    </w:p>
    <w:bookmarkStart w:id="12" w:name="_Hlk95244173"/>
    <w:p w14:paraId="3A76AA0A" w14:textId="0B01F251" w:rsidR="006B13D0" w:rsidRDefault="00CA2A64" w:rsidP="006E13D3">
      <w:pPr>
        <w:autoSpaceDE w:val="0"/>
        <w:autoSpaceDN w:val="0"/>
        <w:adjustRightInd w:val="0"/>
        <w:spacing w:after="0" w:line="240" w:lineRule="auto"/>
        <w:ind w:firstLine="3686"/>
        <w:jc w:val="both"/>
        <w:rPr>
          <w:rFonts w:ascii="Times New Roman" w:hAnsi="Times New Roman" w:cs="Times New Roman"/>
          <w:sz w:val="28"/>
          <w:szCs w:val="28"/>
          <w:lang w:val="kk-KZ"/>
        </w:rPr>
      </w:pPr>
      <w:r w:rsidRPr="006B13D0">
        <w:rPr>
          <w:rFonts w:ascii="Times New Roman" w:hAnsi="Times New Roman" w:cs="Times New Roman"/>
          <w:position w:val="-20"/>
          <w:sz w:val="28"/>
          <w:szCs w:val="28"/>
        </w:rPr>
        <w:object w:dxaOrig="2680" w:dyaOrig="440" w14:anchorId="2171838E">
          <v:shape id="_x0000_i1113" type="#_x0000_t75" style="width:132pt;height:24pt" o:ole="">
            <v:imagedata r:id="rId186" o:title=""/>
          </v:shape>
          <o:OLEObject Type="Embed" ProgID="Equation.DSMT4" ShapeID="_x0000_i1113" DrawAspect="Content" ObjectID="_1714198135" r:id="rId187"/>
        </w:object>
      </w:r>
      <w:bookmarkEnd w:id="12"/>
      <w:r w:rsidR="006E13D3">
        <w:rPr>
          <w:rFonts w:ascii="Times New Roman" w:hAnsi="Times New Roman" w:cs="Times New Roman"/>
          <w:sz w:val="28"/>
          <w:szCs w:val="28"/>
          <w:lang w:val="kk-KZ"/>
        </w:rPr>
        <w:t xml:space="preserve">                                        </w:t>
      </w:r>
      <w:r w:rsidR="006B13D0">
        <w:rPr>
          <w:rFonts w:ascii="Times New Roman" w:hAnsi="Times New Roman" w:cs="Times New Roman"/>
          <w:sz w:val="28"/>
          <w:szCs w:val="28"/>
          <w:lang w:val="kk-KZ"/>
        </w:rPr>
        <w:t>(</w:t>
      </w:r>
      <w:r w:rsidR="002A1897">
        <w:rPr>
          <w:rFonts w:ascii="Times New Roman" w:hAnsi="Times New Roman" w:cs="Times New Roman"/>
          <w:sz w:val="28"/>
          <w:szCs w:val="28"/>
          <w:lang w:val="kk-KZ"/>
        </w:rPr>
        <w:t>38</w:t>
      </w:r>
      <w:r w:rsidR="006B13D0">
        <w:rPr>
          <w:rFonts w:ascii="Times New Roman" w:hAnsi="Times New Roman" w:cs="Times New Roman"/>
          <w:sz w:val="28"/>
          <w:szCs w:val="28"/>
          <w:lang w:val="kk-KZ"/>
        </w:rPr>
        <w:t>)</w:t>
      </w:r>
    </w:p>
    <w:p w14:paraId="75660B49" w14:textId="77777777" w:rsidR="006B13D0" w:rsidRDefault="006B13D0" w:rsidP="006B13D0">
      <w:pPr>
        <w:autoSpaceDE w:val="0"/>
        <w:autoSpaceDN w:val="0"/>
        <w:adjustRightInd w:val="0"/>
        <w:spacing w:after="0" w:line="240" w:lineRule="auto"/>
        <w:ind w:firstLine="709"/>
        <w:jc w:val="both"/>
        <w:rPr>
          <w:rFonts w:ascii="Times New Roman" w:hAnsi="Times New Roman" w:cs="Times New Roman"/>
          <w:sz w:val="28"/>
          <w:szCs w:val="28"/>
          <w:lang w:val="kk-KZ"/>
        </w:rPr>
      </w:pPr>
    </w:p>
    <w:p w14:paraId="66CBDE90" w14:textId="412EFE51" w:rsidR="00B0691F" w:rsidRPr="006B13D0" w:rsidRDefault="00CA2A64"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w:t>
      </w:r>
      <w:r w:rsidR="00E00763">
        <w:rPr>
          <w:rFonts w:ascii="Times New Roman" w:hAnsi="Times New Roman" w:cs="Times New Roman"/>
          <w:sz w:val="28"/>
          <w:szCs w:val="28"/>
          <w:lang w:val="kk-KZ"/>
        </w:rPr>
        <w:t>38</w:t>
      </w:r>
      <w:r w:rsidRPr="006B13D0">
        <w:rPr>
          <w:rFonts w:ascii="Times New Roman" w:hAnsi="Times New Roman" w:cs="Times New Roman"/>
          <w:sz w:val="28"/>
          <w:szCs w:val="28"/>
          <w:lang w:val="kk-KZ"/>
        </w:rPr>
        <w:t>) формула бойынша газ балансын есептегенде магистральдық газ құбырларындағы газ қорын</w:t>
      </w:r>
      <w:r w:rsidR="003A589E" w:rsidRPr="006B13D0">
        <w:rPr>
          <w:rFonts w:ascii="Times New Roman" w:hAnsi="Times New Roman" w:cs="Times New Roman"/>
          <w:sz w:val="28"/>
          <w:szCs w:val="28"/>
          <w:lang w:val="kk-KZ"/>
        </w:rPr>
        <w:t>ың өзгеруі</w:t>
      </w:r>
      <w:r w:rsidRPr="006B13D0">
        <w:rPr>
          <w:rFonts w:ascii="Times New Roman" w:hAnsi="Times New Roman" w:cs="Times New Roman"/>
          <w:sz w:val="28"/>
          <w:szCs w:val="28"/>
          <w:lang w:val="kk-KZ"/>
        </w:rPr>
        <w:t xml:space="preserve"> есепке ал</w:t>
      </w:r>
      <w:r w:rsidR="003A589E" w:rsidRPr="006B13D0">
        <w:rPr>
          <w:rFonts w:ascii="Times New Roman" w:hAnsi="Times New Roman" w:cs="Times New Roman"/>
          <w:sz w:val="28"/>
          <w:szCs w:val="28"/>
          <w:lang w:val="kk-KZ"/>
        </w:rPr>
        <w:t>ын</w:t>
      </w:r>
      <w:r w:rsidRPr="006B13D0">
        <w:rPr>
          <w:rFonts w:ascii="Times New Roman" w:hAnsi="Times New Roman" w:cs="Times New Roman"/>
          <w:sz w:val="28"/>
          <w:szCs w:val="28"/>
          <w:lang w:val="kk-KZ"/>
        </w:rPr>
        <w:t>ған</w:t>
      </w:r>
      <w:r w:rsidR="00E175AC" w:rsidRPr="006B13D0">
        <w:rPr>
          <w:rFonts w:ascii="Times New Roman" w:hAnsi="Times New Roman" w:cs="Times New Roman"/>
          <w:sz w:val="28"/>
          <w:szCs w:val="28"/>
          <w:lang w:val="kk-KZ"/>
        </w:rPr>
        <w:t>. Б</w:t>
      </w:r>
      <w:r w:rsidR="00070532" w:rsidRPr="006B13D0">
        <w:rPr>
          <w:rFonts w:ascii="Times New Roman" w:hAnsi="Times New Roman" w:cs="Times New Roman"/>
          <w:sz w:val="28"/>
          <w:szCs w:val="28"/>
          <w:lang w:val="kk-KZ"/>
        </w:rPr>
        <w:t>ірақ</w:t>
      </w:r>
      <w:r w:rsidR="00E175AC" w:rsidRPr="006B13D0">
        <w:rPr>
          <w:rFonts w:ascii="Times New Roman" w:hAnsi="Times New Roman" w:cs="Times New Roman"/>
          <w:sz w:val="28"/>
          <w:szCs w:val="28"/>
          <w:lang w:val="kk-KZ"/>
        </w:rPr>
        <w:t xml:space="preserve"> бұл әдіспен есептегенде құбырдағы газ қорының</w:t>
      </w:r>
      <w:r w:rsidR="00766E22" w:rsidRPr="006B13D0">
        <w:rPr>
          <w:rFonts w:ascii="Times New Roman" w:hAnsi="Times New Roman" w:cs="Times New Roman"/>
          <w:sz w:val="28"/>
          <w:szCs w:val="28"/>
          <w:lang w:val="kk-KZ"/>
        </w:rPr>
        <w:t xml:space="preserve"> тек</w:t>
      </w:r>
      <w:r w:rsidR="00E175AC" w:rsidRPr="006B13D0">
        <w:rPr>
          <w:rFonts w:ascii="Times New Roman" w:hAnsi="Times New Roman" w:cs="Times New Roman"/>
          <w:sz w:val="28"/>
          <w:szCs w:val="28"/>
          <w:lang w:val="kk-KZ"/>
        </w:rPr>
        <w:t xml:space="preserve"> өзгеруінің мәні ғана алынған. Алайда газ қорының өзгеру мәні, </w:t>
      </w:r>
      <w:r w:rsidR="00766E22" w:rsidRPr="006B13D0">
        <w:rPr>
          <w:rFonts w:ascii="Times New Roman" w:hAnsi="Times New Roman" w:cs="Times New Roman"/>
          <w:sz w:val="28"/>
          <w:szCs w:val="28"/>
          <w:lang w:val="kk-KZ"/>
        </w:rPr>
        <w:t xml:space="preserve">құбырдан немесе құбырда қалған газ қорының өзгеру трендін көре алмаймыз. </w:t>
      </w:r>
    </w:p>
    <w:p w14:paraId="36261BA5" w14:textId="63EB91F1" w:rsidR="00DF6B9A" w:rsidRPr="006B13D0" w:rsidRDefault="00766E22"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t xml:space="preserve">Сонымен қатар </w:t>
      </w:r>
      <w:r w:rsidR="00D458A3">
        <w:rPr>
          <w:rFonts w:ascii="Times New Roman" w:hAnsi="Times New Roman" w:cs="Times New Roman"/>
          <w:sz w:val="28"/>
          <w:szCs w:val="28"/>
          <w:lang w:val="kk-KZ"/>
        </w:rPr>
        <w:t xml:space="preserve">бұл модельдегі </w:t>
      </w:r>
      <w:r w:rsidRPr="006B13D0">
        <w:rPr>
          <w:rFonts w:ascii="Times New Roman" w:hAnsi="Times New Roman" w:cs="Times New Roman"/>
          <w:sz w:val="28"/>
          <w:szCs w:val="28"/>
          <w:lang w:val="kk-KZ"/>
        </w:rPr>
        <w:t>баланстың м</w:t>
      </w:r>
      <w:r w:rsidR="00EB788F" w:rsidRPr="006B13D0">
        <w:rPr>
          <w:rFonts w:ascii="Times New Roman" w:hAnsi="Times New Roman" w:cs="Times New Roman"/>
          <w:sz w:val="28"/>
          <w:szCs w:val="28"/>
          <w:lang w:val="kk-KZ"/>
        </w:rPr>
        <w:t>ә</w:t>
      </w:r>
      <w:r w:rsidRPr="006B13D0">
        <w:rPr>
          <w:rFonts w:ascii="Times New Roman" w:hAnsi="Times New Roman" w:cs="Times New Roman"/>
          <w:sz w:val="28"/>
          <w:szCs w:val="28"/>
          <w:lang w:val="kk-KZ"/>
        </w:rPr>
        <w:t>н</w:t>
      </w:r>
      <w:r w:rsidR="00EB788F" w:rsidRPr="006B13D0">
        <w:rPr>
          <w:rFonts w:ascii="Times New Roman" w:hAnsi="Times New Roman" w:cs="Times New Roman"/>
          <w:sz w:val="28"/>
          <w:szCs w:val="28"/>
          <w:lang w:val="kk-KZ"/>
        </w:rPr>
        <w:t>і</w:t>
      </w:r>
      <w:r w:rsidRPr="006B13D0">
        <w:rPr>
          <w:rFonts w:ascii="Times New Roman" w:hAnsi="Times New Roman" w:cs="Times New Roman"/>
          <w:sz w:val="28"/>
          <w:szCs w:val="28"/>
          <w:lang w:val="kk-KZ"/>
        </w:rPr>
        <w:t xml:space="preserve"> оң немесе теріс мағынасы практикалық т</w:t>
      </w:r>
      <w:r w:rsidR="00B0691F" w:rsidRPr="006B13D0">
        <w:rPr>
          <w:rFonts w:ascii="Times New Roman" w:hAnsi="Times New Roman" w:cs="Times New Roman"/>
          <w:sz w:val="28"/>
          <w:szCs w:val="28"/>
          <w:lang w:val="kk-KZ"/>
        </w:rPr>
        <w:t>ұрғыдан газдың есебін жүргізетін газ тасымалдаушы компанияға</w:t>
      </w:r>
      <w:r w:rsidRPr="006B13D0">
        <w:rPr>
          <w:rFonts w:ascii="Times New Roman" w:hAnsi="Times New Roman" w:cs="Times New Roman"/>
          <w:sz w:val="28"/>
          <w:szCs w:val="28"/>
          <w:lang w:val="kk-KZ"/>
        </w:rPr>
        <w:t xml:space="preserve"> қолайсыз. Себебі </w:t>
      </w:r>
      <w:r w:rsidR="004A1D5A" w:rsidRPr="006B13D0">
        <w:rPr>
          <w:rFonts w:ascii="Times New Roman" w:hAnsi="Times New Roman" w:cs="Times New Roman"/>
          <w:sz w:val="28"/>
          <w:szCs w:val="28"/>
          <w:lang w:val="kk-KZ"/>
        </w:rPr>
        <w:t xml:space="preserve">мәні оң болған жағдайда </w:t>
      </w:r>
      <w:r w:rsidR="00AF6A33" w:rsidRPr="006B13D0">
        <w:rPr>
          <w:rFonts w:ascii="Times New Roman" w:hAnsi="Times New Roman" w:cs="Times New Roman"/>
          <w:sz w:val="28"/>
          <w:szCs w:val="28"/>
          <w:lang w:val="kk-KZ"/>
        </w:rPr>
        <w:t>ол</w:t>
      </w:r>
      <w:r w:rsidR="004A1D5A" w:rsidRPr="006B13D0">
        <w:rPr>
          <w:rFonts w:ascii="Times New Roman" w:hAnsi="Times New Roman" w:cs="Times New Roman"/>
          <w:sz w:val="28"/>
          <w:szCs w:val="28"/>
          <w:lang w:val="kk-KZ"/>
        </w:rPr>
        <w:t xml:space="preserve"> газ тасмалда</w:t>
      </w:r>
      <w:r w:rsidR="00AF6A33" w:rsidRPr="006B13D0">
        <w:rPr>
          <w:rFonts w:ascii="Times New Roman" w:hAnsi="Times New Roman" w:cs="Times New Roman"/>
          <w:sz w:val="28"/>
          <w:szCs w:val="28"/>
          <w:lang w:val="kk-KZ"/>
        </w:rPr>
        <w:t>йтын</w:t>
      </w:r>
      <w:r w:rsidR="004A1D5A" w:rsidRPr="006B13D0">
        <w:rPr>
          <w:rFonts w:ascii="Times New Roman" w:hAnsi="Times New Roman" w:cs="Times New Roman"/>
          <w:sz w:val="28"/>
          <w:szCs w:val="28"/>
          <w:lang w:val="kk-KZ"/>
        </w:rPr>
        <w:t xml:space="preserve"> компанияның шығын</w:t>
      </w:r>
      <w:r w:rsidR="00A7747B" w:rsidRPr="006B13D0">
        <w:rPr>
          <w:rFonts w:ascii="Times New Roman" w:hAnsi="Times New Roman" w:cs="Times New Roman"/>
          <w:sz w:val="28"/>
          <w:szCs w:val="28"/>
          <w:lang w:val="kk-KZ"/>
        </w:rPr>
        <w:t>ы</w:t>
      </w:r>
      <w:r w:rsidR="001D753C" w:rsidRPr="006B13D0">
        <w:rPr>
          <w:rFonts w:ascii="Times New Roman" w:hAnsi="Times New Roman" w:cs="Times New Roman"/>
          <w:sz w:val="28"/>
          <w:szCs w:val="28"/>
          <w:lang w:val="kk-KZ"/>
        </w:rPr>
        <w:t>, ал</w:t>
      </w:r>
      <w:r w:rsidR="004A1D5A" w:rsidRPr="006B13D0">
        <w:rPr>
          <w:rFonts w:ascii="Times New Roman" w:hAnsi="Times New Roman" w:cs="Times New Roman"/>
          <w:sz w:val="28"/>
          <w:szCs w:val="28"/>
          <w:lang w:val="kk-KZ"/>
        </w:rPr>
        <w:t xml:space="preserve"> </w:t>
      </w:r>
      <w:r w:rsidR="00AF6A33" w:rsidRPr="006B13D0">
        <w:rPr>
          <w:rFonts w:ascii="Times New Roman" w:hAnsi="Times New Roman" w:cs="Times New Roman"/>
          <w:sz w:val="28"/>
          <w:szCs w:val="28"/>
          <w:lang w:val="kk-KZ"/>
        </w:rPr>
        <w:t xml:space="preserve">мәні </w:t>
      </w:r>
      <w:r w:rsidR="004A1D5A" w:rsidRPr="006B13D0">
        <w:rPr>
          <w:rFonts w:ascii="Times New Roman" w:hAnsi="Times New Roman" w:cs="Times New Roman"/>
          <w:sz w:val="28"/>
          <w:szCs w:val="28"/>
          <w:lang w:val="kk-KZ"/>
        </w:rPr>
        <w:t>теріс болғанда жеткізуші немесе тұтынушы компанияның шығыны</w:t>
      </w:r>
      <w:r w:rsidR="00AF6A33" w:rsidRPr="006B13D0">
        <w:rPr>
          <w:rFonts w:ascii="Times New Roman" w:hAnsi="Times New Roman" w:cs="Times New Roman"/>
          <w:sz w:val="28"/>
          <w:szCs w:val="28"/>
          <w:lang w:val="kk-KZ"/>
        </w:rPr>
        <w:t xml:space="preserve"> болып табылады.</w:t>
      </w:r>
      <w:r w:rsidR="004A1D5A" w:rsidRPr="006B13D0">
        <w:rPr>
          <w:rFonts w:ascii="Times New Roman" w:hAnsi="Times New Roman" w:cs="Times New Roman"/>
          <w:sz w:val="28"/>
          <w:szCs w:val="28"/>
          <w:lang w:val="kk-KZ"/>
        </w:rPr>
        <w:t xml:space="preserve"> </w:t>
      </w:r>
      <w:r w:rsidR="00A7747B" w:rsidRPr="006B13D0">
        <w:rPr>
          <w:rFonts w:ascii="Times New Roman" w:hAnsi="Times New Roman" w:cs="Times New Roman"/>
          <w:sz w:val="28"/>
          <w:szCs w:val="28"/>
          <w:lang w:val="kk-KZ"/>
        </w:rPr>
        <w:t>Бұл модель практикалық жағынан қолайсыз.</w:t>
      </w:r>
    </w:p>
    <w:p w14:paraId="6EFF60E8" w14:textId="77777777" w:rsidR="00DF6B9A" w:rsidRPr="006B13D0" w:rsidRDefault="00310578" w:rsidP="006B13D0">
      <w:pPr>
        <w:autoSpaceDE w:val="0"/>
        <w:autoSpaceDN w:val="0"/>
        <w:adjustRightInd w:val="0"/>
        <w:spacing w:after="0" w:line="240" w:lineRule="auto"/>
        <w:ind w:firstLine="709"/>
        <w:jc w:val="both"/>
        <w:rPr>
          <w:rFonts w:ascii="Times New Roman" w:hAnsi="Times New Roman" w:cs="Times New Roman"/>
          <w:sz w:val="28"/>
          <w:szCs w:val="28"/>
          <w:lang w:val="kk-KZ"/>
        </w:rPr>
      </w:pPr>
      <w:r w:rsidRPr="006B13D0">
        <w:rPr>
          <w:rFonts w:ascii="Times New Roman" w:hAnsi="Times New Roman" w:cs="Times New Roman"/>
          <w:sz w:val="28"/>
          <w:szCs w:val="28"/>
          <w:lang w:val="kk-KZ"/>
        </w:rPr>
        <w:lastRenderedPageBreak/>
        <w:t>О</w:t>
      </w:r>
      <w:r w:rsidR="00702DE7" w:rsidRPr="006B13D0">
        <w:rPr>
          <w:rFonts w:ascii="Times New Roman" w:hAnsi="Times New Roman" w:cs="Times New Roman"/>
          <w:sz w:val="28"/>
          <w:szCs w:val="28"/>
          <w:lang w:val="kk-KZ"/>
        </w:rPr>
        <w:t>сы диссертациялық зерттеу жұмысы</w:t>
      </w:r>
      <w:r w:rsidRPr="006B13D0">
        <w:rPr>
          <w:rFonts w:ascii="Times New Roman" w:hAnsi="Times New Roman" w:cs="Times New Roman"/>
          <w:sz w:val="28"/>
          <w:szCs w:val="28"/>
          <w:lang w:val="kk-KZ"/>
        </w:rPr>
        <w:t>н</w:t>
      </w:r>
      <w:r w:rsidR="00702DE7" w:rsidRPr="006B13D0">
        <w:rPr>
          <w:rFonts w:ascii="Times New Roman" w:hAnsi="Times New Roman" w:cs="Times New Roman"/>
          <w:sz w:val="28"/>
          <w:szCs w:val="28"/>
          <w:lang w:val="kk-KZ"/>
        </w:rPr>
        <w:t xml:space="preserve">да </w:t>
      </w:r>
      <w:r w:rsidRPr="006B13D0">
        <w:rPr>
          <w:rFonts w:ascii="Times New Roman" w:hAnsi="Times New Roman" w:cs="Times New Roman"/>
          <w:sz w:val="28"/>
          <w:szCs w:val="28"/>
          <w:lang w:val="kk-KZ"/>
        </w:rPr>
        <w:t xml:space="preserve">жоғарыда аталған кемшіліктерді жойып, магистральдық құбырлар арқылы тасымалданатын газды есепке алу және баланс үрдістерін басқаруға мүмкіндік беретін </w:t>
      </w:r>
      <w:r w:rsidR="00702DE7" w:rsidRPr="006B13D0">
        <w:rPr>
          <w:rFonts w:ascii="Times New Roman" w:hAnsi="Times New Roman" w:cs="Times New Roman"/>
          <w:sz w:val="28"/>
          <w:szCs w:val="28"/>
          <w:lang w:val="kk-KZ"/>
        </w:rPr>
        <w:t>газ баланс</w:t>
      </w:r>
      <w:r w:rsidR="002A4D18" w:rsidRPr="006B13D0">
        <w:rPr>
          <w:rFonts w:ascii="Times New Roman" w:hAnsi="Times New Roman" w:cs="Times New Roman"/>
          <w:sz w:val="28"/>
          <w:szCs w:val="28"/>
          <w:lang w:val="kk-KZ"/>
        </w:rPr>
        <w:t>ының келесі математикалық</w:t>
      </w:r>
      <w:r w:rsidR="00702DE7" w:rsidRPr="006B13D0">
        <w:rPr>
          <w:rFonts w:ascii="Times New Roman" w:hAnsi="Times New Roman" w:cs="Times New Roman"/>
          <w:sz w:val="28"/>
          <w:szCs w:val="28"/>
          <w:lang w:val="kk-KZ"/>
        </w:rPr>
        <w:t xml:space="preserve"> моделі</w:t>
      </w:r>
      <w:r w:rsidR="002A4D18" w:rsidRPr="006B13D0">
        <w:rPr>
          <w:rFonts w:ascii="Times New Roman" w:hAnsi="Times New Roman" w:cs="Times New Roman"/>
          <w:sz w:val="28"/>
          <w:szCs w:val="28"/>
          <w:lang w:val="kk-KZ"/>
        </w:rPr>
        <w:t xml:space="preserve"> ұсыныл</w:t>
      </w:r>
      <w:r w:rsidR="00E37192" w:rsidRPr="006B13D0">
        <w:rPr>
          <w:rFonts w:ascii="Times New Roman" w:hAnsi="Times New Roman" w:cs="Times New Roman"/>
          <w:sz w:val="28"/>
          <w:szCs w:val="28"/>
          <w:lang w:val="kk-KZ"/>
        </w:rPr>
        <w:t>ып, төменде келтірілген:</w:t>
      </w:r>
      <w:r w:rsidR="00702DE7" w:rsidRPr="006B13D0">
        <w:rPr>
          <w:rFonts w:ascii="Times New Roman" w:hAnsi="Times New Roman" w:cs="Times New Roman"/>
          <w:sz w:val="28"/>
          <w:szCs w:val="28"/>
          <w:lang w:val="kk-KZ"/>
        </w:rPr>
        <w:t xml:space="preserve"> </w:t>
      </w:r>
    </w:p>
    <w:p w14:paraId="5E9E6CB6" w14:textId="6DDABEEE" w:rsidR="00702DE7" w:rsidRPr="00154F7D" w:rsidRDefault="006D0994" w:rsidP="00E00763">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position w:val="-36"/>
        </w:rPr>
        <w:object w:dxaOrig="7620" w:dyaOrig="840" w14:anchorId="1AD09E21">
          <v:shape id="_x0000_i1114" type="#_x0000_t75" style="width:384pt;height:42pt" o:ole="">
            <v:imagedata r:id="rId188" o:title=""/>
          </v:shape>
          <o:OLEObject Type="Embed" ProgID="Equation.DSMT4" ShapeID="_x0000_i1114" DrawAspect="Content" ObjectID="_1714198136" r:id="rId189"/>
        </w:object>
      </w:r>
      <w:r w:rsidR="006051F6" w:rsidRPr="00154F7D">
        <w:rPr>
          <w:rFonts w:ascii="Times New Roman" w:hAnsi="Times New Roman" w:cs="Times New Roman"/>
          <w:sz w:val="28"/>
          <w:szCs w:val="28"/>
          <w:lang w:val="kk-KZ"/>
        </w:rPr>
        <w:t xml:space="preserve"> </w:t>
      </w:r>
      <w:r w:rsidR="00E00763">
        <w:rPr>
          <w:rFonts w:ascii="Times New Roman" w:hAnsi="Times New Roman" w:cs="Times New Roman"/>
          <w:sz w:val="28"/>
          <w:szCs w:val="28"/>
          <w:lang w:val="kk-KZ"/>
        </w:rPr>
        <w:t xml:space="preserve">        </w:t>
      </w:r>
      <w:r w:rsidR="006051F6" w:rsidRPr="00154F7D">
        <w:rPr>
          <w:rFonts w:ascii="Times New Roman" w:hAnsi="Times New Roman" w:cs="Times New Roman"/>
          <w:sz w:val="28"/>
          <w:szCs w:val="28"/>
          <w:lang w:val="kk-KZ"/>
        </w:rPr>
        <w:t>(</w:t>
      </w:r>
      <w:r w:rsidR="00E00763">
        <w:rPr>
          <w:rFonts w:ascii="Times New Roman" w:hAnsi="Times New Roman" w:cs="Times New Roman"/>
          <w:sz w:val="28"/>
          <w:szCs w:val="28"/>
          <w:lang w:val="kk-KZ"/>
        </w:rPr>
        <w:t>39</w:t>
      </w:r>
      <w:r w:rsidR="006051F6" w:rsidRPr="00154F7D">
        <w:rPr>
          <w:rFonts w:ascii="Times New Roman" w:hAnsi="Times New Roman" w:cs="Times New Roman"/>
          <w:sz w:val="28"/>
          <w:szCs w:val="28"/>
          <w:lang w:val="kk-KZ"/>
        </w:rPr>
        <w:t xml:space="preserve">) </w:t>
      </w:r>
    </w:p>
    <w:p w14:paraId="7EBD744E" w14:textId="77777777" w:rsidR="006E13D3" w:rsidRDefault="006E13D3" w:rsidP="007A4CBD">
      <w:pPr>
        <w:autoSpaceDE w:val="0"/>
        <w:autoSpaceDN w:val="0"/>
        <w:adjustRightInd w:val="0"/>
        <w:spacing w:after="0" w:line="240" w:lineRule="auto"/>
        <w:ind w:firstLine="567"/>
        <w:jc w:val="both"/>
        <w:rPr>
          <w:rFonts w:ascii="Times New Roman" w:hAnsi="Times New Roman" w:cs="Times New Roman"/>
          <w:sz w:val="28"/>
          <w:szCs w:val="28"/>
          <w:lang w:val="kk-KZ"/>
        </w:rPr>
      </w:pPr>
    </w:p>
    <w:p w14:paraId="4523CDA5" w14:textId="77777777" w:rsidR="00702DE7" w:rsidRPr="00154F7D" w:rsidRDefault="00702DE7" w:rsidP="006E13D3">
      <w:pPr>
        <w:autoSpaceDE w:val="0"/>
        <w:autoSpaceDN w:val="0"/>
        <w:adjustRightInd w:val="0"/>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мұнда </w:t>
      </w:r>
      <w:r w:rsidRPr="00154F7D">
        <w:rPr>
          <w:position w:val="-32"/>
          <w:sz w:val="28"/>
          <w:szCs w:val="28"/>
        </w:rPr>
        <w:object w:dxaOrig="1260" w:dyaOrig="580" w14:anchorId="504F0CAA">
          <v:shape id="_x0000_i1115" type="#_x0000_t75" style="width:66pt;height:30pt" o:ole="">
            <v:imagedata r:id="rId190" o:title=""/>
          </v:shape>
          <o:OLEObject Type="Embed" ProgID="Equation.DSMT4" ShapeID="_x0000_i1115" DrawAspect="Content" ObjectID="_1714198137" r:id="rId191"/>
        </w:object>
      </w:r>
      <w:r w:rsidRPr="00154F7D">
        <w:rPr>
          <w:rFonts w:ascii="Times New Roman" w:hAnsi="Times New Roman" w:cs="Times New Roman"/>
          <w:sz w:val="28"/>
          <w:szCs w:val="28"/>
          <w:lang w:val="kk-KZ"/>
        </w:rPr>
        <w:t xml:space="preserve"> - балансты құру кезеңіндегі </w:t>
      </w:r>
      <w:r w:rsidR="006D0994" w:rsidRPr="00154F7D">
        <w:rPr>
          <w:rFonts w:ascii="Times New Roman" w:hAnsi="Times New Roman" w:cs="Times New Roman"/>
          <w:sz w:val="28"/>
          <w:szCs w:val="28"/>
          <w:lang w:val="kk-KZ"/>
        </w:rPr>
        <w:t xml:space="preserve">уақыт интервалындағы </w:t>
      </w:r>
      <w:r w:rsidRPr="00154F7D">
        <w:rPr>
          <w:rFonts w:ascii="Times New Roman" w:hAnsi="Times New Roman" w:cs="Times New Roman"/>
          <w:sz w:val="28"/>
          <w:szCs w:val="28"/>
          <w:lang w:val="kk-KZ"/>
        </w:rPr>
        <w:t>i-ші тұтынушының газ көлемі</w:t>
      </w:r>
      <w:r w:rsidR="006D0994" w:rsidRPr="00154F7D">
        <w:rPr>
          <w:rFonts w:ascii="Times New Roman" w:hAnsi="Times New Roman" w:cs="Times New Roman"/>
          <w:sz w:val="28"/>
          <w:szCs w:val="28"/>
          <w:lang w:val="kk-KZ"/>
        </w:rPr>
        <w:t>, м</w:t>
      </w:r>
      <w:r w:rsidR="006D0994" w:rsidRPr="00154F7D">
        <w:rPr>
          <w:rFonts w:ascii="Times New Roman" w:hAnsi="Times New Roman" w:cs="Times New Roman"/>
          <w:sz w:val="28"/>
          <w:szCs w:val="28"/>
          <w:vertAlign w:val="superscript"/>
          <w:lang w:val="kk-KZ"/>
        </w:rPr>
        <w:t>3</w:t>
      </w:r>
      <w:r w:rsidR="000050FC" w:rsidRPr="00154F7D">
        <w:rPr>
          <w:rFonts w:ascii="Times New Roman" w:hAnsi="Times New Roman" w:cs="Times New Roman"/>
          <w:sz w:val="28"/>
          <w:szCs w:val="28"/>
          <w:lang w:val="kk-KZ"/>
        </w:rPr>
        <w:t>/сағ</w:t>
      </w:r>
      <w:r w:rsidR="006D0994"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w:t>
      </w:r>
    </w:p>
    <w:p w14:paraId="09950FC8" w14:textId="77777777" w:rsidR="00702DE7" w:rsidRPr="00154F7D" w:rsidRDefault="006D0994" w:rsidP="006E13D3">
      <w:pPr>
        <w:autoSpaceDE w:val="0"/>
        <w:autoSpaceDN w:val="0"/>
        <w:adjustRightInd w:val="0"/>
        <w:spacing w:after="0" w:line="240" w:lineRule="auto"/>
        <w:ind w:firstLine="868"/>
        <w:jc w:val="both"/>
        <w:rPr>
          <w:rFonts w:ascii="Times New Roman" w:hAnsi="Times New Roman" w:cs="Times New Roman"/>
          <w:sz w:val="28"/>
          <w:szCs w:val="28"/>
          <w:lang w:val="kk-KZ"/>
        </w:rPr>
      </w:pPr>
      <w:r w:rsidRPr="00154F7D">
        <w:rPr>
          <w:position w:val="-28"/>
          <w:sz w:val="28"/>
          <w:szCs w:val="28"/>
        </w:rPr>
        <w:object w:dxaOrig="780" w:dyaOrig="540" w14:anchorId="03A5A3D6">
          <v:shape id="_x0000_i1116" type="#_x0000_t75" style="width:42pt;height:30pt" o:ole="">
            <v:imagedata r:id="rId192" o:title=""/>
          </v:shape>
          <o:OLEObject Type="Embed" ProgID="Equation.DSMT4" ShapeID="_x0000_i1116" DrawAspect="Content" ObjectID="_1714198138" r:id="rId193"/>
        </w:object>
      </w:r>
      <w:r w:rsidR="00702DE7" w:rsidRPr="00154F7D">
        <w:rPr>
          <w:rFonts w:ascii="Times New Roman" w:hAnsi="Times New Roman" w:cs="Times New Roman"/>
          <w:sz w:val="28"/>
          <w:szCs w:val="28"/>
          <w:lang w:val="kk-KZ"/>
        </w:rPr>
        <w:t xml:space="preserve"> - балансты құру кезеңінде </w:t>
      </w:r>
      <w:r w:rsidRPr="00154F7D">
        <w:rPr>
          <w:rFonts w:ascii="Times New Roman" w:hAnsi="Times New Roman" w:cs="Times New Roman"/>
          <w:sz w:val="28"/>
          <w:szCs w:val="28"/>
          <w:lang w:val="kk-KZ"/>
        </w:rPr>
        <w:t xml:space="preserve">уақыт интервалындағы </w:t>
      </w:r>
      <w:r w:rsidR="00702DE7" w:rsidRPr="00154F7D">
        <w:rPr>
          <w:rFonts w:ascii="Times New Roman" w:hAnsi="Times New Roman" w:cs="Times New Roman"/>
          <w:sz w:val="28"/>
          <w:szCs w:val="28"/>
          <w:lang w:val="kk-KZ"/>
        </w:rPr>
        <w:t>құбырда қалған қалдық газ қорының өзгеруі (құбырға)</w:t>
      </w:r>
      <w:r w:rsidRPr="00154F7D">
        <w:rPr>
          <w:rFonts w:ascii="Times New Roman" w:hAnsi="Times New Roman" w:cs="Times New Roman"/>
          <w:sz w:val="28"/>
          <w:szCs w:val="28"/>
          <w:lang w:val="kk-KZ"/>
        </w:rPr>
        <w:t>, м</w:t>
      </w:r>
      <w:r w:rsidRPr="00154F7D">
        <w:rPr>
          <w:rFonts w:ascii="Times New Roman" w:hAnsi="Times New Roman" w:cs="Times New Roman"/>
          <w:sz w:val="28"/>
          <w:szCs w:val="28"/>
          <w:vertAlign w:val="superscript"/>
          <w:lang w:val="kk-KZ"/>
        </w:rPr>
        <w:t>3</w:t>
      </w:r>
      <w:r w:rsidR="00702DE7" w:rsidRPr="00154F7D">
        <w:rPr>
          <w:rFonts w:ascii="Times New Roman" w:hAnsi="Times New Roman" w:cs="Times New Roman"/>
          <w:sz w:val="28"/>
          <w:szCs w:val="28"/>
          <w:lang w:val="kk-KZ"/>
        </w:rPr>
        <w:t>;</w:t>
      </w:r>
    </w:p>
    <w:p w14:paraId="368B2128" w14:textId="77777777" w:rsidR="00702DE7" w:rsidRPr="00154F7D" w:rsidRDefault="000050FC" w:rsidP="006E13D3">
      <w:pPr>
        <w:autoSpaceDE w:val="0"/>
        <w:autoSpaceDN w:val="0"/>
        <w:adjustRightInd w:val="0"/>
        <w:spacing w:after="0" w:line="240" w:lineRule="auto"/>
        <w:ind w:firstLine="868"/>
        <w:jc w:val="both"/>
        <w:rPr>
          <w:rFonts w:ascii="Times New Roman" w:hAnsi="Times New Roman" w:cs="Times New Roman"/>
          <w:sz w:val="28"/>
          <w:szCs w:val="28"/>
          <w:lang w:val="kk-KZ"/>
        </w:rPr>
      </w:pPr>
      <w:r w:rsidRPr="00154F7D">
        <w:rPr>
          <w:position w:val="-28"/>
          <w:sz w:val="28"/>
          <w:szCs w:val="28"/>
        </w:rPr>
        <w:object w:dxaOrig="840" w:dyaOrig="540" w14:anchorId="048B0690">
          <v:shape id="_x0000_i1117" type="#_x0000_t75" style="width:42pt;height:30pt" o:ole="">
            <v:imagedata r:id="rId194" o:title=""/>
          </v:shape>
          <o:OLEObject Type="Embed" ProgID="Equation.DSMT4" ShapeID="_x0000_i1117" DrawAspect="Content" ObjectID="_1714198139" r:id="rId195"/>
        </w:object>
      </w:r>
      <w:r w:rsidRPr="00154F7D">
        <w:rPr>
          <w:sz w:val="28"/>
          <w:szCs w:val="28"/>
          <w:lang w:val="kk-KZ"/>
        </w:rPr>
        <w:t>-</w:t>
      </w:r>
      <w:r w:rsidR="00702DE7" w:rsidRPr="00154F7D">
        <w:rPr>
          <w:rFonts w:ascii="Times New Roman" w:hAnsi="Times New Roman" w:cs="Times New Roman"/>
          <w:sz w:val="28"/>
          <w:szCs w:val="28"/>
          <w:lang w:val="kk-KZ"/>
        </w:rPr>
        <w:t>балансты құру кезеңінде</w:t>
      </w:r>
      <w:r w:rsidRPr="00154F7D">
        <w:rPr>
          <w:rFonts w:ascii="Times New Roman" w:hAnsi="Times New Roman" w:cs="Times New Roman"/>
          <w:sz w:val="28"/>
          <w:szCs w:val="28"/>
          <w:lang w:val="kk-KZ"/>
        </w:rPr>
        <w:t>гі уақыт интервалындағы</w:t>
      </w:r>
      <w:r w:rsidR="00702DE7" w:rsidRPr="00154F7D">
        <w:rPr>
          <w:rFonts w:ascii="Times New Roman" w:hAnsi="Times New Roman" w:cs="Times New Roman"/>
          <w:sz w:val="28"/>
          <w:szCs w:val="28"/>
          <w:lang w:val="kk-KZ"/>
        </w:rPr>
        <w:t xml:space="preserve"> құбырдағы газ қорының өзгеруі (құбырдан)</w:t>
      </w:r>
      <w:r w:rsidRPr="00154F7D">
        <w:rPr>
          <w:rFonts w:ascii="Times New Roman" w:hAnsi="Times New Roman" w:cs="Times New Roman"/>
          <w:sz w:val="28"/>
          <w:szCs w:val="28"/>
          <w:lang w:val="kk-KZ"/>
        </w:rPr>
        <w:t>, м</w:t>
      </w:r>
      <w:r w:rsidRPr="00154F7D">
        <w:rPr>
          <w:rFonts w:ascii="Times New Roman" w:hAnsi="Times New Roman" w:cs="Times New Roman"/>
          <w:sz w:val="28"/>
          <w:szCs w:val="28"/>
          <w:vertAlign w:val="superscript"/>
          <w:lang w:val="kk-KZ"/>
        </w:rPr>
        <w:t>3</w:t>
      </w:r>
      <w:r w:rsidR="00702DE7" w:rsidRPr="00154F7D">
        <w:rPr>
          <w:rFonts w:ascii="Times New Roman" w:hAnsi="Times New Roman" w:cs="Times New Roman"/>
          <w:sz w:val="28"/>
          <w:szCs w:val="28"/>
          <w:lang w:val="kk-KZ"/>
        </w:rPr>
        <w:t xml:space="preserve">; </w:t>
      </w:r>
    </w:p>
    <w:p w14:paraId="1283C989" w14:textId="77777777" w:rsidR="00702DE7" w:rsidRPr="00154F7D" w:rsidRDefault="000050FC" w:rsidP="006E13D3">
      <w:pPr>
        <w:autoSpaceDE w:val="0"/>
        <w:autoSpaceDN w:val="0"/>
        <w:adjustRightInd w:val="0"/>
        <w:spacing w:after="0" w:line="240" w:lineRule="auto"/>
        <w:ind w:firstLine="868"/>
        <w:jc w:val="both"/>
        <w:rPr>
          <w:rFonts w:ascii="Times New Roman" w:hAnsi="Times New Roman" w:cs="Times New Roman"/>
          <w:sz w:val="28"/>
          <w:szCs w:val="28"/>
          <w:lang w:val="kk-KZ"/>
        </w:rPr>
      </w:pPr>
      <w:r w:rsidRPr="00154F7D">
        <w:rPr>
          <w:position w:val="-28"/>
          <w:sz w:val="28"/>
          <w:szCs w:val="28"/>
        </w:rPr>
        <w:object w:dxaOrig="1240" w:dyaOrig="540" w14:anchorId="6487702B">
          <v:shape id="_x0000_i1118" type="#_x0000_t75" style="width:60.6pt;height:30pt" o:ole="">
            <v:imagedata r:id="rId196" o:title=""/>
          </v:shape>
          <o:OLEObject Type="Embed" ProgID="Equation.DSMT4" ShapeID="_x0000_i1118" DrawAspect="Content" ObjectID="_1714198140" r:id="rId197"/>
        </w:object>
      </w:r>
      <w:r w:rsidR="00702DE7" w:rsidRPr="00154F7D">
        <w:rPr>
          <w:rFonts w:ascii="Times New Roman" w:hAnsi="Times New Roman" w:cs="Times New Roman"/>
          <w:sz w:val="28"/>
          <w:szCs w:val="28"/>
          <w:lang w:val="kk-KZ"/>
        </w:rPr>
        <w:t xml:space="preserve"> - балансты құру кезеңіндегі </w:t>
      </w:r>
      <w:r w:rsidRPr="00154F7D">
        <w:rPr>
          <w:rFonts w:ascii="Times New Roman" w:hAnsi="Times New Roman" w:cs="Times New Roman"/>
          <w:sz w:val="28"/>
          <w:szCs w:val="28"/>
          <w:lang w:val="kk-KZ"/>
        </w:rPr>
        <w:t xml:space="preserve">уақыт интервалындағы </w:t>
      </w:r>
      <w:r w:rsidR="00702DE7" w:rsidRPr="00154F7D">
        <w:rPr>
          <w:rFonts w:ascii="Times New Roman" w:hAnsi="Times New Roman" w:cs="Times New Roman"/>
          <w:sz w:val="28"/>
          <w:szCs w:val="28"/>
          <w:lang w:val="kk-KZ"/>
        </w:rPr>
        <w:t>i-ші жеткізушінің газ көлемі</w:t>
      </w:r>
      <w:r w:rsidRPr="00154F7D">
        <w:rPr>
          <w:rFonts w:ascii="Times New Roman" w:hAnsi="Times New Roman" w:cs="Times New Roman"/>
          <w:sz w:val="28"/>
          <w:szCs w:val="28"/>
          <w:lang w:val="kk-KZ"/>
        </w:rPr>
        <w:t>, м</w:t>
      </w:r>
      <w:r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/сағ</w:t>
      </w:r>
      <w:r w:rsidR="00702DE7" w:rsidRPr="00154F7D">
        <w:rPr>
          <w:rFonts w:ascii="Times New Roman" w:hAnsi="Times New Roman" w:cs="Times New Roman"/>
          <w:sz w:val="28"/>
          <w:szCs w:val="28"/>
          <w:lang w:val="kk-KZ"/>
        </w:rPr>
        <w:t>;</w:t>
      </w:r>
    </w:p>
    <w:p w14:paraId="64D7439D" w14:textId="77777777" w:rsidR="000050FC" w:rsidRPr="00154F7D" w:rsidRDefault="00DA2060" w:rsidP="006E13D3">
      <w:pPr>
        <w:autoSpaceDE w:val="0"/>
        <w:autoSpaceDN w:val="0"/>
        <w:adjustRightInd w:val="0"/>
        <w:spacing w:after="0" w:line="240" w:lineRule="auto"/>
        <w:ind w:firstLine="868"/>
        <w:jc w:val="both"/>
        <w:rPr>
          <w:rFonts w:ascii="Times New Roman" w:hAnsi="Times New Roman" w:cs="Times New Roman"/>
          <w:sz w:val="28"/>
          <w:szCs w:val="28"/>
          <w:lang w:val="kk-KZ"/>
        </w:rPr>
      </w:pPr>
      <w:r w:rsidRPr="00154F7D">
        <w:rPr>
          <w:position w:val="-34"/>
        </w:rPr>
        <w:object w:dxaOrig="780" w:dyaOrig="600" w14:anchorId="3AE701C1">
          <v:shape id="_x0000_i1119" type="#_x0000_t75" style="width:35.4pt;height:30pt" o:ole="">
            <v:imagedata r:id="rId198" o:title=""/>
          </v:shape>
          <o:OLEObject Type="Embed" ProgID="Equation.DSMT4" ShapeID="_x0000_i1119" DrawAspect="Content" ObjectID="_1714198141" r:id="rId199"/>
        </w:object>
      </w:r>
      <w:r w:rsidR="000050FC" w:rsidRPr="00154F7D">
        <w:rPr>
          <w:rFonts w:ascii="Times New Roman" w:hAnsi="Times New Roman" w:cs="Times New Roman"/>
          <w:sz w:val="28"/>
          <w:szCs w:val="28"/>
          <w:lang w:val="kk-KZ"/>
        </w:rPr>
        <w:t xml:space="preserve"> </w:t>
      </w:r>
      <w:r w:rsidR="00513660" w:rsidRPr="00154F7D">
        <w:rPr>
          <w:rFonts w:ascii="Times New Roman" w:hAnsi="Times New Roman" w:cs="Times New Roman"/>
          <w:sz w:val="28"/>
          <w:szCs w:val="28"/>
          <w:lang w:val="kk-KZ"/>
        </w:rPr>
        <w:t>–</w:t>
      </w:r>
      <w:r w:rsidR="006F1F67" w:rsidRPr="00154F7D">
        <w:rPr>
          <w:rFonts w:ascii="Times New Roman" w:hAnsi="Times New Roman" w:cs="Times New Roman"/>
          <w:sz w:val="28"/>
          <w:szCs w:val="28"/>
          <w:lang w:val="kk-KZ"/>
        </w:rPr>
        <w:t xml:space="preserve"> </w:t>
      </w:r>
      <w:r w:rsidR="000050FC" w:rsidRPr="00154F7D">
        <w:rPr>
          <w:rFonts w:ascii="Times New Roman" w:hAnsi="Times New Roman" w:cs="Times New Roman"/>
          <w:sz w:val="28"/>
          <w:szCs w:val="28"/>
          <w:lang w:val="kk-KZ"/>
        </w:rPr>
        <w:t>балансты құру кезеңіндегі уақыт интервалындағы ӨҚжТШ газының көлемі (өзіндік қажеттіліктер және технологиялық шығындар), м</w:t>
      </w:r>
      <w:r w:rsidR="000050FC" w:rsidRPr="00154F7D">
        <w:rPr>
          <w:rFonts w:ascii="Times New Roman" w:hAnsi="Times New Roman" w:cs="Times New Roman"/>
          <w:sz w:val="28"/>
          <w:szCs w:val="28"/>
          <w:vertAlign w:val="superscript"/>
          <w:lang w:val="kk-KZ"/>
        </w:rPr>
        <w:t>3</w:t>
      </w:r>
      <w:r w:rsidR="000050FC" w:rsidRPr="00154F7D">
        <w:rPr>
          <w:rFonts w:ascii="Times New Roman" w:hAnsi="Times New Roman" w:cs="Times New Roman"/>
          <w:sz w:val="28"/>
          <w:szCs w:val="28"/>
          <w:lang w:val="kk-KZ"/>
        </w:rPr>
        <w:t>/сағ.</w:t>
      </w:r>
    </w:p>
    <w:p w14:paraId="3149DCBD" w14:textId="2B06A544" w:rsidR="00FB5B6E" w:rsidRDefault="00693911" w:rsidP="006E13D3">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FA7CAD" w:rsidRPr="00154F7D">
        <w:rPr>
          <w:rFonts w:ascii="Times New Roman" w:hAnsi="Times New Roman" w:cs="Times New Roman"/>
          <w:sz w:val="28"/>
          <w:szCs w:val="28"/>
          <w:lang w:val="kk-KZ"/>
        </w:rPr>
        <w:t>математикалық модел</w:t>
      </w:r>
      <w:r>
        <w:rPr>
          <w:rFonts w:ascii="Times New Roman" w:hAnsi="Times New Roman" w:cs="Times New Roman"/>
          <w:sz w:val="28"/>
          <w:szCs w:val="28"/>
          <w:lang w:val="kk-KZ"/>
        </w:rPr>
        <w:t>ь арқылы</w:t>
      </w:r>
      <w:r w:rsidR="002A4D18" w:rsidRPr="00154F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газ </w:t>
      </w:r>
      <w:r w:rsidR="002A4D18" w:rsidRPr="00154F7D">
        <w:rPr>
          <w:rFonts w:ascii="Times New Roman" w:hAnsi="Times New Roman" w:cs="Times New Roman"/>
          <w:sz w:val="28"/>
          <w:szCs w:val="28"/>
          <w:lang w:val="kk-KZ"/>
        </w:rPr>
        <w:t>баланс</w:t>
      </w:r>
      <w:r>
        <w:rPr>
          <w:rFonts w:ascii="Times New Roman" w:hAnsi="Times New Roman" w:cs="Times New Roman"/>
          <w:sz w:val="28"/>
          <w:szCs w:val="28"/>
          <w:lang w:val="kk-KZ"/>
        </w:rPr>
        <w:t>ын</w:t>
      </w:r>
      <w:r w:rsidR="002A4D18" w:rsidRPr="00154F7D">
        <w:rPr>
          <w:rFonts w:ascii="Times New Roman" w:hAnsi="Times New Roman" w:cs="Times New Roman"/>
          <w:sz w:val="28"/>
          <w:szCs w:val="28"/>
          <w:lang w:val="kk-KZ"/>
        </w:rPr>
        <w:t xml:space="preserve"> және газ қорының өзгеруін уақыт интервалында есептейді, ол бізге газдың технологиялық параметрлерін</w:t>
      </w:r>
      <w:r>
        <w:rPr>
          <w:rFonts w:ascii="Times New Roman" w:hAnsi="Times New Roman" w:cs="Times New Roman"/>
          <w:sz w:val="28"/>
          <w:szCs w:val="28"/>
          <w:lang w:val="kk-KZ"/>
        </w:rPr>
        <w:t>,</w:t>
      </w:r>
      <w:r w:rsidR="002A4D18" w:rsidRPr="00154F7D">
        <w:rPr>
          <w:rFonts w:ascii="Times New Roman" w:hAnsi="Times New Roman" w:cs="Times New Roman"/>
          <w:sz w:val="28"/>
          <w:szCs w:val="28"/>
          <w:lang w:val="kk-KZ"/>
        </w:rPr>
        <w:t xml:space="preserve"> баланспен газ қорының өзгеруін салыстыру арқылы  жүйедегі ауытқуларды дер кезінде анықтауға мүмкіндік береді. Сонымен қатар магистральдық газ құбырлары арқылы тасымалданатын газды есепке алуды жақсартады,</w:t>
      </w:r>
      <w:r w:rsidR="00FA7CAD" w:rsidRPr="00154F7D">
        <w:rPr>
          <w:rFonts w:ascii="Times New Roman" w:hAnsi="Times New Roman" w:cs="Times New Roman"/>
          <w:sz w:val="28"/>
          <w:szCs w:val="28"/>
          <w:lang w:val="kk-KZ"/>
        </w:rPr>
        <w:t xml:space="preserve"> </w:t>
      </w:r>
      <w:r w:rsidR="002A4D18" w:rsidRPr="00154F7D">
        <w:rPr>
          <w:rFonts w:ascii="Times New Roman" w:hAnsi="Times New Roman" w:cs="Times New Roman"/>
          <w:sz w:val="28"/>
          <w:szCs w:val="28"/>
          <w:lang w:val="kk-KZ"/>
        </w:rPr>
        <w:t>газды тасымалдаудың режимін болжауға және дер кезінде анықталған ауытқуларға  түзету әрекеттерін жаса</w:t>
      </w:r>
      <w:r w:rsidR="00FB5B6E" w:rsidRPr="00154F7D">
        <w:rPr>
          <w:rFonts w:ascii="Times New Roman" w:hAnsi="Times New Roman" w:cs="Times New Roman"/>
          <w:sz w:val="28"/>
          <w:szCs w:val="28"/>
          <w:lang w:val="kk-KZ"/>
        </w:rPr>
        <w:t xml:space="preserve">й отырып, соңғы тұтынушыға дейін газды іркіліксіз, қауіпсіз және тиімді жеткізуді басқаруға мүмкіндік береді. </w:t>
      </w:r>
    </w:p>
    <w:p w14:paraId="24648A74" w14:textId="122F3F9C" w:rsidR="005566E4" w:rsidRDefault="005566E4" w:rsidP="005566E4">
      <w:pPr>
        <w:tabs>
          <w:tab w:val="left" w:pos="567"/>
        </w:tabs>
        <w:spacing w:after="0" w:line="240" w:lineRule="auto"/>
        <w:ind w:firstLine="709"/>
        <w:jc w:val="both"/>
        <w:rPr>
          <w:rFonts w:ascii="Times New Roman" w:hAnsi="Times New Roman" w:cs="Times New Roman"/>
          <w:sz w:val="28"/>
          <w:szCs w:val="28"/>
          <w:lang w:val="kk-KZ"/>
        </w:rPr>
      </w:pPr>
      <w:r w:rsidRPr="00360780">
        <w:rPr>
          <w:rFonts w:ascii="Times New Roman" w:hAnsi="Times New Roman" w:cs="Times New Roman"/>
          <w:sz w:val="28"/>
          <w:szCs w:val="28"/>
          <w:lang w:val="kk-KZ"/>
        </w:rPr>
        <w:t xml:space="preserve">«Бұқара Газды ауданы – Ташкент – Бішкек - Алматы» магистральдық газ құбырының учаскесінің </w:t>
      </w:r>
      <w:r>
        <w:rPr>
          <w:rFonts w:ascii="Times New Roman" w:hAnsi="Times New Roman" w:cs="Times New Roman"/>
          <w:sz w:val="28"/>
          <w:szCs w:val="28"/>
          <w:lang w:val="kk-KZ"/>
        </w:rPr>
        <w:t>8</w:t>
      </w:r>
      <w:r w:rsidRPr="00360780">
        <w:rPr>
          <w:rFonts w:ascii="Times New Roman" w:hAnsi="Times New Roman" w:cs="Times New Roman"/>
          <w:sz w:val="28"/>
          <w:szCs w:val="28"/>
          <w:lang w:val="kk-KZ"/>
        </w:rPr>
        <w:t xml:space="preserve"> күндік </w:t>
      </w:r>
      <w:r>
        <w:rPr>
          <w:rFonts w:ascii="Times New Roman" w:hAnsi="Times New Roman" w:cs="Times New Roman"/>
          <w:sz w:val="28"/>
          <w:szCs w:val="28"/>
          <w:lang w:val="kk-KZ"/>
        </w:rPr>
        <w:t xml:space="preserve">шығыс </w:t>
      </w:r>
      <w:r w:rsidRPr="00360780">
        <w:rPr>
          <w:rFonts w:ascii="Times New Roman" w:hAnsi="Times New Roman" w:cs="Times New Roman"/>
          <w:sz w:val="28"/>
          <w:szCs w:val="28"/>
          <w:lang w:val="kk-KZ"/>
        </w:rPr>
        <w:t>дере</w:t>
      </w:r>
      <w:r>
        <w:rPr>
          <w:rFonts w:ascii="Times New Roman" w:hAnsi="Times New Roman" w:cs="Times New Roman"/>
          <w:sz w:val="28"/>
          <w:szCs w:val="28"/>
          <w:lang w:val="kk-KZ"/>
        </w:rPr>
        <w:t>к</w:t>
      </w:r>
      <w:r w:rsidRPr="00360780">
        <w:rPr>
          <w:rFonts w:ascii="Times New Roman" w:hAnsi="Times New Roman" w:cs="Times New Roman"/>
          <w:sz w:val="28"/>
          <w:szCs w:val="28"/>
          <w:lang w:val="kk-KZ"/>
        </w:rPr>
        <w:t xml:space="preserve">тері  </w:t>
      </w:r>
      <w:r w:rsidR="0033072B">
        <w:rPr>
          <w:rFonts w:ascii="Times New Roman" w:hAnsi="Times New Roman" w:cs="Times New Roman"/>
          <w:sz w:val="28"/>
          <w:szCs w:val="28"/>
          <w:lang w:val="kk-KZ"/>
        </w:rPr>
        <w:t>3</w:t>
      </w:r>
      <w:r>
        <w:rPr>
          <w:rFonts w:ascii="Times New Roman" w:hAnsi="Times New Roman" w:cs="Times New Roman"/>
          <w:sz w:val="28"/>
          <w:szCs w:val="28"/>
          <w:lang w:val="kk-KZ"/>
        </w:rPr>
        <w:t xml:space="preserve">-кестеде </w:t>
      </w:r>
      <w:r w:rsidRPr="00360780">
        <w:rPr>
          <w:rFonts w:ascii="Times New Roman" w:hAnsi="Times New Roman" w:cs="Times New Roman"/>
          <w:sz w:val="28"/>
          <w:szCs w:val="28"/>
          <w:lang w:val="kk-KZ"/>
        </w:rPr>
        <w:t xml:space="preserve"> келтірілген</w:t>
      </w:r>
      <w:r>
        <w:rPr>
          <w:rFonts w:ascii="Times New Roman" w:hAnsi="Times New Roman" w:cs="Times New Roman"/>
          <w:sz w:val="28"/>
          <w:szCs w:val="28"/>
          <w:lang w:val="kk-KZ"/>
        </w:rPr>
        <w:t>.</w:t>
      </w:r>
    </w:p>
    <w:p w14:paraId="4020410F" w14:textId="77777777" w:rsidR="005566E4" w:rsidRDefault="005566E4" w:rsidP="005566E4">
      <w:pPr>
        <w:tabs>
          <w:tab w:val="left" w:pos="567"/>
        </w:tabs>
        <w:spacing w:after="0" w:line="240" w:lineRule="auto"/>
        <w:ind w:firstLine="709"/>
        <w:jc w:val="both"/>
        <w:rPr>
          <w:rFonts w:ascii="Times New Roman" w:hAnsi="Times New Roman" w:cs="Times New Roman"/>
          <w:sz w:val="28"/>
          <w:szCs w:val="28"/>
          <w:lang w:val="kk-KZ"/>
        </w:rPr>
      </w:pPr>
    </w:p>
    <w:p w14:paraId="306CA9C7" w14:textId="2F2E8B5F" w:rsidR="005566E4" w:rsidRDefault="005566E4" w:rsidP="005566E4">
      <w:pPr>
        <w:tabs>
          <w:tab w:val="left" w:pos="567"/>
        </w:tabs>
        <w:spacing w:after="0" w:line="240" w:lineRule="auto"/>
        <w:ind w:firstLine="709"/>
        <w:jc w:val="both"/>
        <w:rPr>
          <w:rFonts w:ascii="Times New Roman" w:hAnsi="Times New Roman" w:cs="Times New Roman"/>
          <w:sz w:val="28"/>
          <w:szCs w:val="28"/>
          <w:lang w:val="kk-KZ"/>
        </w:rPr>
      </w:pPr>
      <w:r w:rsidRPr="005D5E37">
        <w:rPr>
          <w:rFonts w:ascii="Times New Roman" w:hAnsi="Times New Roman" w:cs="Times New Roman"/>
          <w:sz w:val="28"/>
          <w:szCs w:val="28"/>
          <w:lang w:val="kk-KZ"/>
        </w:rPr>
        <w:t xml:space="preserve">Кесте </w:t>
      </w:r>
      <w:r w:rsidR="0033072B">
        <w:rPr>
          <w:rFonts w:ascii="Times New Roman" w:hAnsi="Times New Roman" w:cs="Times New Roman"/>
          <w:sz w:val="28"/>
          <w:szCs w:val="28"/>
          <w:lang w:val="kk-KZ"/>
        </w:rPr>
        <w:t>3</w:t>
      </w:r>
      <w:r w:rsidRPr="005D5E37">
        <w:rPr>
          <w:rFonts w:ascii="Times New Roman" w:hAnsi="Times New Roman" w:cs="Times New Roman"/>
          <w:sz w:val="28"/>
          <w:szCs w:val="28"/>
          <w:lang w:val="kk-KZ"/>
        </w:rPr>
        <w:t xml:space="preserve"> - «Бұқара Газды ауданы – Ташкент – Бішкек - Алматы» магистральдық газ құбырының 8 күндік шығыс деректері</w:t>
      </w:r>
    </w:p>
    <w:p w14:paraId="0C17C75E" w14:textId="77777777" w:rsidR="005566E4" w:rsidRPr="00CE592E" w:rsidRDefault="005566E4" w:rsidP="005566E4">
      <w:pPr>
        <w:tabs>
          <w:tab w:val="left" w:pos="567"/>
        </w:tabs>
        <w:spacing w:after="0" w:line="240" w:lineRule="auto"/>
        <w:ind w:firstLine="709"/>
        <w:jc w:val="both"/>
        <w:rPr>
          <w:rFonts w:ascii="Times New Roman" w:hAnsi="Times New Roman" w:cs="Times New Roman"/>
          <w:sz w:val="18"/>
          <w:szCs w:val="18"/>
          <w:lang w:val="kk-KZ"/>
        </w:rPr>
      </w:pPr>
    </w:p>
    <w:tbl>
      <w:tblPr>
        <w:tblStyle w:val="a9"/>
        <w:tblW w:w="9498" w:type="dxa"/>
        <w:tblInd w:w="108" w:type="dxa"/>
        <w:tblLayout w:type="fixed"/>
        <w:tblLook w:val="04A0" w:firstRow="1" w:lastRow="0" w:firstColumn="1" w:lastColumn="0" w:noHBand="0" w:noVBand="1"/>
      </w:tblPr>
      <w:tblGrid>
        <w:gridCol w:w="1560"/>
        <w:gridCol w:w="992"/>
        <w:gridCol w:w="992"/>
        <w:gridCol w:w="992"/>
        <w:gridCol w:w="993"/>
        <w:gridCol w:w="992"/>
        <w:gridCol w:w="992"/>
        <w:gridCol w:w="992"/>
        <w:gridCol w:w="993"/>
      </w:tblGrid>
      <w:tr w:rsidR="005566E4" w:rsidRPr="00871607" w14:paraId="31A71B3A" w14:textId="77777777" w:rsidTr="001170FB">
        <w:tc>
          <w:tcPr>
            <w:tcW w:w="1560" w:type="dxa"/>
            <w:vAlign w:val="center"/>
          </w:tcPr>
          <w:p w14:paraId="1E214953" w14:textId="77777777" w:rsidR="005566E4" w:rsidRPr="00871607" w:rsidRDefault="005566E4" w:rsidP="001170FB">
            <w:pPr>
              <w:tabs>
                <w:tab w:val="left" w:pos="567"/>
              </w:tabs>
              <w:spacing w:line="276" w:lineRule="auto"/>
              <w:rPr>
                <w:rFonts w:ascii="Times New Roman" w:hAnsi="Times New Roman" w:cs="Times New Roman"/>
                <w:b/>
                <w:bCs/>
                <w:sz w:val="20"/>
                <w:szCs w:val="20"/>
                <w:lang w:val="kk-KZ"/>
              </w:rPr>
            </w:pPr>
            <w:r w:rsidRPr="00871607">
              <w:rPr>
                <w:rFonts w:ascii="Times New Roman" w:hAnsi="Times New Roman" w:cs="Times New Roman"/>
                <w:b/>
                <w:bCs/>
                <w:sz w:val="20"/>
                <w:szCs w:val="20"/>
                <w:lang w:val="kk-KZ"/>
              </w:rPr>
              <w:t>Күндер</w:t>
            </w:r>
          </w:p>
        </w:tc>
        <w:tc>
          <w:tcPr>
            <w:tcW w:w="992" w:type="dxa"/>
            <w:vAlign w:val="center"/>
          </w:tcPr>
          <w:p w14:paraId="7E06A8D9" w14:textId="77777777" w:rsidR="005566E4" w:rsidRPr="00871607" w:rsidRDefault="005566E4" w:rsidP="001170FB">
            <w:pPr>
              <w:tabs>
                <w:tab w:val="left" w:pos="567"/>
              </w:tabs>
              <w:spacing w:line="276" w:lineRule="auto"/>
              <w:jc w:val="center"/>
              <w:rPr>
                <w:rFonts w:ascii="Times New Roman" w:hAnsi="Times New Roman" w:cs="Times New Roman"/>
                <w:b/>
                <w:bCs/>
                <w:sz w:val="20"/>
                <w:szCs w:val="20"/>
                <w:lang w:val="kk-KZ"/>
              </w:rPr>
            </w:pPr>
            <w:r w:rsidRPr="00871607">
              <w:rPr>
                <w:rFonts w:ascii="Times New Roman" w:hAnsi="Times New Roman" w:cs="Times New Roman"/>
                <w:b/>
                <w:bCs/>
                <w:sz w:val="20"/>
                <w:szCs w:val="20"/>
                <w:lang w:val="kk-KZ"/>
              </w:rPr>
              <w:t>1 күн</w:t>
            </w:r>
          </w:p>
        </w:tc>
        <w:tc>
          <w:tcPr>
            <w:tcW w:w="992" w:type="dxa"/>
            <w:vAlign w:val="center"/>
          </w:tcPr>
          <w:p w14:paraId="608899C5" w14:textId="77777777" w:rsidR="005566E4" w:rsidRPr="00871607" w:rsidRDefault="005566E4" w:rsidP="001170FB">
            <w:pPr>
              <w:tabs>
                <w:tab w:val="left" w:pos="567"/>
              </w:tabs>
              <w:spacing w:line="276" w:lineRule="auto"/>
              <w:jc w:val="center"/>
              <w:rPr>
                <w:rFonts w:ascii="Times New Roman" w:hAnsi="Times New Roman" w:cs="Times New Roman"/>
                <w:b/>
                <w:bCs/>
                <w:sz w:val="20"/>
                <w:szCs w:val="20"/>
                <w:lang w:val="kk-KZ"/>
              </w:rPr>
            </w:pPr>
            <w:r w:rsidRPr="00871607">
              <w:rPr>
                <w:rFonts w:ascii="Times New Roman" w:hAnsi="Times New Roman" w:cs="Times New Roman"/>
                <w:b/>
                <w:bCs/>
                <w:sz w:val="20"/>
                <w:szCs w:val="20"/>
                <w:lang w:val="kk-KZ"/>
              </w:rPr>
              <w:t>2 күн</w:t>
            </w:r>
          </w:p>
        </w:tc>
        <w:tc>
          <w:tcPr>
            <w:tcW w:w="992" w:type="dxa"/>
            <w:vAlign w:val="center"/>
          </w:tcPr>
          <w:p w14:paraId="73800E07" w14:textId="77777777" w:rsidR="005566E4" w:rsidRPr="00871607" w:rsidRDefault="005566E4" w:rsidP="001170FB">
            <w:pPr>
              <w:tabs>
                <w:tab w:val="left" w:pos="567"/>
              </w:tabs>
              <w:spacing w:line="276" w:lineRule="auto"/>
              <w:jc w:val="center"/>
              <w:rPr>
                <w:rFonts w:ascii="Times New Roman" w:hAnsi="Times New Roman" w:cs="Times New Roman"/>
                <w:b/>
                <w:bCs/>
                <w:sz w:val="20"/>
                <w:szCs w:val="20"/>
                <w:lang w:val="kk-KZ"/>
              </w:rPr>
            </w:pPr>
            <w:r w:rsidRPr="00871607">
              <w:rPr>
                <w:rFonts w:ascii="Times New Roman" w:hAnsi="Times New Roman" w:cs="Times New Roman"/>
                <w:b/>
                <w:bCs/>
                <w:sz w:val="20"/>
                <w:szCs w:val="20"/>
                <w:lang w:val="kk-KZ"/>
              </w:rPr>
              <w:t>3 күн</w:t>
            </w:r>
          </w:p>
        </w:tc>
        <w:tc>
          <w:tcPr>
            <w:tcW w:w="993" w:type="dxa"/>
            <w:vAlign w:val="center"/>
          </w:tcPr>
          <w:p w14:paraId="12A71F3A" w14:textId="77777777" w:rsidR="005566E4" w:rsidRPr="00871607" w:rsidRDefault="005566E4" w:rsidP="001170FB">
            <w:pPr>
              <w:tabs>
                <w:tab w:val="left" w:pos="567"/>
              </w:tabs>
              <w:spacing w:line="276" w:lineRule="auto"/>
              <w:jc w:val="center"/>
              <w:rPr>
                <w:rFonts w:ascii="Times New Roman" w:hAnsi="Times New Roman" w:cs="Times New Roman"/>
                <w:b/>
                <w:bCs/>
                <w:sz w:val="20"/>
                <w:szCs w:val="20"/>
                <w:lang w:val="kk-KZ"/>
              </w:rPr>
            </w:pPr>
            <w:r w:rsidRPr="00871607">
              <w:rPr>
                <w:rFonts w:ascii="Times New Roman" w:hAnsi="Times New Roman" w:cs="Times New Roman"/>
                <w:b/>
                <w:bCs/>
                <w:sz w:val="20"/>
                <w:szCs w:val="20"/>
                <w:lang w:val="kk-KZ"/>
              </w:rPr>
              <w:t>4 күн</w:t>
            </w:r>
          </w:p>
        </w:tc>
        <w:tc>
          <w:tcPr>
            <w:tcW w:w="992" w:type="dxa"/>
            <w:vAlign w:val="center"/>
          </w:tcPr>
          <w:p w14:paraId="3065B123" w14:textId="77777777" w:rsidR="005566E4" w:rsidRPr="00871607" w:rsidRDefault="005566E4" w:rsidP="001170FB">
            <w:pPr>
              <w:tabs>
                <w:tab w:val="left" w:pos="567"/>
              </w:tabs>
              <w:spacing w:line="276" w:lineRule="auto"/>
              <w:jc w:val="center"/>
              <w:rPr>
                <w:rFonts w:ascii="Times New Roman" w:hAnsi="Times New Roman" w:cs="Times New Roman"/>
                <w:b/>
                <w:bCs/>
                <w:sz w:val="20"/>
                <w:szCs w:val="20"/>
                <w:lang w:val="kk-KZ"/>
              </w:rPr>
            </w:pPr>
            <w:r w:rsidRPr="00871607">
              <w:rPr>
                <w:rFonts w:ascii="Times New Roman" w:hAnsi="Times New Roman" w:cs="Times New Roman"/>
                <w:b/>
                <w:bCs/>
                <w:sz w:val="20"/>
                <w:szCs w:val="20"/>
                <w:lang w:val="kk-KZ"/>
              </w:rPr>
              <w:t>5  күн</w:t>
            </w:r>
          </w:p>
        </w:tc>
        <w:tc>
          <w:tcPr>
            <w:tcW w:w="992" w:type="dxa"/>
            <w:vAlign w:val="center"/>
          </w:tcPr>
          <w:p w14:paraId="484966FA" w14:textId="77777777" w:rsidR="005566E4" w:rsidRPr="00871607" w:rsidRDefault="005566E4" w:rsidP="001170FB">
            <w:pPr>
              <w:tabs>
                <w:tab w:val="left" w:pos="567"/>
              </w:tabs>
              <w:spacing w:line="276" w:lineRule="auto"/>
              <w:jc w:val="center"/>
              <w:rPr>
                <w:rFonts w:ascii="Times New Roman" w:hAnsi="Times New Roman" w:cs="Times New Roman"/>
                <w:b/>
                <w:bCs/>
                <w:sz w:val="20"/>
                <w:szCs w:val="20"/>
                <w:lang w:val="kk-KZ"/>
              </w:rPr>
            </w:pPr>
            <w:r w:rsidRPr="00871607">
              <w:rPr>
                <w:rFonts w:ascii="Times New Roman" w:hAnsi="Times New Roman" w:cs="Times New Roman"/>
                <w:b/>
                <w:bCs/>
                <w:sz w:val="20"/>
                <w:szCs w:val="20"/>
                <w:lang w:val="kk-KZ"/>
              </w:rPr>
              <w:t>6 күн</w:t>
            </w:r>
          </w:p>
        </w:tc>
        <w:tc>
          <w:tcPr>
            <w:tcW w:w="992" w:type="dxa"/>
            <w:vAlign w:val="center"/>
          </w:tcPr>
          <w:p w14:paraId="430067CD" w14:textId="77777777" w:rsidR="005566E4" w:rsidRPr="00871607" w:rsidRDefault="005566E4" w:rsidP="001170FB">
            <w:pPr>
              <w:tabs>
                <w:tab w:val="left" w:pos="567"/>
              </w:tabs>
              <w:spacing w:line="276" w:lineRule="auto"/>
              <w:jc w:val="center"/>
              <w:rPr>
                <w:rFonts w:ascii="Times New Roman" w:hAnsi="Times New Roman" w:cs="Times New Roman"/>
                <w:b/>
                <w:bCs/>
                <w:sz w:val="20"/>
                <w:szCs w:val="20"/>
                <w:lang w:val="kk-KZ"/>
              </w:rPr>
            </w:pPr>
            <w:r w:rsidRPr="00871607">
              <w:rPr>
                <w:rFonts w:ascii="Times New Roman" w:hAnsi="Times New Roman" w:cs="Times New Roman"/>
                <w:b/>
                <w:bCs/>
                <w:sz w:val="20"/>
                <w:szCs w:val="20"/>
                <w:lang w:val="kk-KZ"/>
              </w:rPr>
              <w:t>7  күн</w:t>
            </w:r>
          </w:p>
        </w:tc>
        <w:tc>
          <w:tcPr>
            <w:tcW w:w="993" w:type="dxa"/>
            <w:vAlign w:val="center"/>
          </w:tcPr>
          <w:p w14:paraId="019AFB4B" w14:textId="77777777" w:rsidR="005566E4" w:rsidRPr="00871607" w:rsidRDefault="005566E4" w:rsidP="001170FB">
            <w:pPr>
              <w:tabs>
                <w:tab w:val="left" w:pos="567"/>
              </w:tabs>
              <w:spacing w:line="276" w:lineRule="auto"/>
              <w:jc w:val="center"/>
              <w:rPr>
                <w:rFonts w:ascii="Times New Roman" w:hAnsi="Times New Roman" w:cs="Times New Roman"/>
                <w:b/>
                <w:bCs/>
                <w:sz w:val="20"/>
                <w:szCs w:val="20"/>
                <w:lang w:val="kk-KZ"/>
              </w:rPr>
            </w:pPr>
            <w:r w:rsidRPr="00871607">
              <w:rPr>
                <w:rFonts w:ascii="Times New Roman" w:hAnsi="Times New Roman" w:cs="Times New Roman"/>
                <w:b/>
                <w:bCs/>
                <w:sz w:val="20"/>
                <w:szCs w:val="20"/>
                <w:lang w:val="kk-KZ"/>
              </w:rPr>
              <w:t>8  күн</w:t>
            </w:r>
          </w:p>
        </w:tc>
      </w:tr>
      <w:tr w:rsidR="005566E4" w:rsidRPr="00871607" w14:paraId="2D9D67FB" w14:textId="77777777" w:rsidTr="001170FB">
        <w:tc>
          <w:tcPr>
            <w:tcW w:w="1560" w:type="dxa"/>
            <w:vAlign w:val="center"/>
          </w:tcPr>
          <w:p w14:paraId="72CC55A3" w14:textId="77777777" w:rsidR="005566E4" w:rsidRPr="00871607" w:rsidRDefault="005566E4" w:rsidP="00CE592E">
            <w:pPr>
              <w:tabs>
                <w:tab w:val="left" w:pos="567"/>
              </w:tabs>
              <w:spacing w:line="360" w:lineRule="auto"/>
              <w:rPr>
                <w:rFonts w:ascii="Times New Roman" w:hAnsi="Times New Roman" w:cs="Times New Roman"/>
                <w:sz w:val="20"/>
                <w:szCs w:val="20"/>
                <w:lang w:val="kk-KZ"/>
              </w:rPr>
            </w:pPr>
            <w:r w:rsidRPr="00871607">
              <w:rPr>
                <w:rFonts w:ascii="Times New Roman" w:hAnsi="Times New Roman" w:cs="Times New Roman"/>
                <w:sz w:val="20"/>
                <w:szCs w:val="20"/>
                <w:lang w:val="kk-KZ"/>
              </w:rPr>
              <w:t>Газ ресурстары</w:t>
            </w:r>
          </w:p>
        </w:tc>
        <w:tc>
          <w:tcPr>
            <w:tcW w:w="992" w:type="dxa"/>
            <w:vAlign w:val="center"/>
          </w:tcPr>
          <w:p w14:paraId="23FE4431"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22926,13</w:t>
            </w:r>
          </w:p>
        </w:tc>
        <w:tc>
          <w:tcPr>
            <w:tcW w:w="992" w:type="dxa"/>
            <w:vAlign w:val="center"/>
          </w:tcPr>
          <w:p w14:paraId="6C8AD24E"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21943,15</w:t>
            </w:r>
          </w:p>
        </w:tc>
        <w:tc>
          <w:tcPr>
            <w:tcW w:w="992" w:type="dxa"/>
            <w:vAlign w:val="center"/>
          </w:tcPr>
          <w:p w14:paraId="24B2F79E"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20427,79</w:t>
            </w:r>
          </w:p>
        </w:tc>
        <w:tc>
          <w:tcPr>
            <w:tcW w:w="993" w:type="dxa"/>
            <w:vAlign w:val="center"/>
          </w:tcPr>
          <w:p w14:paraId="00D236DA"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20338,28</w:t>
            </w:r>
          </w:p>
        </w:tc>
        <w:tc>
          <w:tcPr>
            <w:tcW w:w="992" w:type="dxa"/>
            <w:vAlign w:val="center"/>
          </w:tcPr>
          <w:p w14:paraId="1B8F037E"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20574,07</w:t>
            </w:r>
          </w:p>
        </w:tc>
        <w:tc>
          <w:tcPr>
            <w:tcW w:w="992" w:type="dxa"/>
            <w:vAlign w:val="center"/>
          </w:tcPr>
          <w:p w14:paraId="5885B863"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19765,23</w:t>
            </w:r>
          </w:p>
        </w:tc>
        <w:tc>
          <w:tcPr>
            <w:tcW w:w="992" w:type="dxa"/>
            <w:vAlign w:val="center"/>
          </w:tcPr>
          <w:p w14:paraId="1CFF9B7A"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19978,71</w:t>
            </w:r>
          </w:p>
        </w:tc>
        <w:tc>
          <w:tcPr>
            <w:tcW w:w="993" w:type="dxa"/>
            <w:vAlign w:val="center"/>
          </w:tcPr>
          <w:p w14:paraId="14FC4986"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19116,61</w:t>
            </w:r>
          </w:p>
        </w:tc>
      </w:tr>
      <w:tr w:rsidR="005566E4" w:rsidRPr="00871607" w14:paraId="1F3FB0A6" w14:textId="77777777" w:rsidTr="001170FB">
        <w:tc>
          <w:tcPr>
            <w:tcW w:w="1560" w:type="dxa"/>
            <w:vAlign w:val="center"/>
          </w:tcPr>
          <w:p w14:paraId="0AAADAE8" w14:textId="77777777" w:rsidR="005566E4" w:rsidRPr="00871607" w:rsidRDefault="005566E4" w:rsidP="00CE592E">
            <w:pPr>
              <w:tabs>
                <w:tab w:val="left" w:pos="567"/>
              </w:tabs>
              <w:spacing w:line="360" w:lineRule="auto"/>
              <w:rPr>
                <w:rFonts w:ascii="Times New Roman" w:hAnsi="Times New Roman" w:cs="Times New Roman"/>
                <w:sz w:val="20"/>
                <w:szCs w:val="20"/>
                <w:lang w:val="kk-KZ"/>
              </w:rPr>
            </w:pPr>
            <w:r w:rsidRPr="00871607">
              <w:rPr>
                <w:rFonts w:ascii="Times New Roman" w:hAnsi="Times New Roman" w:cs="Times New Roman"/>
                <w:sz w:val="20"/>
                <w:szCs w:val="20"/>
                <w:lang w:val="kk-KZ"/>
              </w:rPr>
              <w:t>Газды тарату</w:t>
            </w:r>
          </w:p>
        </w:tc>
        <w:tc>
          <w:tcPr>
            <w:tcW w:w="992" w:type="dxa"/>
            <w:vAlign w:val="center"/>
          </w:tcPr>
          <w:p w14:paraId="579CBE23"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22112,88</w:t>
            </w:r>
          </w:p>
        </w:tc>
        <w:tc>
          <w:tcPr>
            <w:tcW w:w="992" w:type="dxa"/>
            <w:vAlign w:val="center"/>
          </w:tcPr>
          <w:p w14:paraId="333725F9"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21687,27</w:t>
            </w:r>
          </w:p>
        </w:tc>
        <w:tc>
          <w:tcPr>
            <w:tcW w:w="992" w:type="dxa"/>
            <w:vAlign w:val="center"/>
          </w:tcPr>
          <w:p w14:paraId="65B89274"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21594,91</w:t>
            </w:r>
          </w:p>
        </w:tc>
        <w:tc>
          <w:tcPr>
            <w:tcW w:w="993" w:type="dxa"/>
            <w:vAlign w:val="center"/>
          </w:tcPr>
          <w:p w14:paraId="74D7538A"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21027,80</w:t>
            </w:r>
          </w:p>
        </w:tc>
        <w:tc>
          <w:tcPr>
            <w:tcW w:w="992" w:type="dxa"/>
            <w:vAlign w:val="center"/>
          </w:tcPr>
          <w:p w14:paraId="03ACC874"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22399,67</w:t>
            </w:r>
          </w:p>
        </w:tc>
        <w:tc>
          <w:tcPr>
            <w:tcW w:w="992" w:type="dxa"/>
            <w:vAlign w:val="center"/>
          </w:tcPr>
          <w:p w14:paraId="1692AC3C"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20222,94</w:t>
            </w:r>
          </w:p>
        </w:tc>
        <w:tc>
          <w:tcPr>
            <w:tcW w:w="992" w:type="dxa"/>
            <w:vAlign w:val="center"/>
          </w:tcPr>
          <w:p w14:paraId="13E64614"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18318,78</w:t>
            </w:r>
          </w:p>
        </w:tc>
        <w:tc>
          <w:tcPr>
            <w:tcW w:w="993" w:type="dxa"/>
            <w:vAlign w:val="center"/>
          </w:tcPr>
          <w:p w14:paraId="041B1D4C" w14:textId="77777777" w:rsidR="005566E4" w:rsidRPr="00871607" w:rsidRDefault="005566E4" w:rsidP="00CE592E">
            <w:pPr>
              <w:tabs>
                <w:tab w:val="left" w:pos="567"/>
              </w:tabs>
              <w:spacing w:line="360" w:lineRule="auto"/>
              <w:jc w:val="center"/>
              <w:rPr>
                <w:rFonts w:ascii="Times New Roman" w:hAnsi="Times New Roman" w:cs="Times New Roman"/>
                <w:sz w:val="20"/>
                <w:szCs w:val="20"/>
                <w:lang w:val="kk-KZ"/>
              </w:rPr>
            </w:pPr>
            <w:r w:rsidRPr="00871607">
              <w:rPr>
                <w:rFonts w:ascii="Times New Roman" w:hAnsi="Times New Roman" w:cs="Times New Roman"/>
                <w:sz w:val="20"/>
                <w:szCs w:val="20"/>
              </w:rPr>
              <w:t>17833,06</w:t>
            </w:r>
          </w:p>
        </w:tc>
      </w:tr>
      <w:tr w:rsidR="005566E4" w:rsidRPr="00871607" w14:paraId="3114AC38" w14:textId="77777777" w:rsidTr="001170FB">
        <w:tc>
          <w:tcPr>
            <w:tcW w:w="1560" w:type="dxa"/>
            <w:vAlign w:val="center"/>
          </w:tcPr>
          <w:p w14:paraId="69688115" w14:textId="77777777" w:rsidR="005566E4" w:rsidRPr="00871607" w:rsidRDefault="005566E4" w:rsidP="001170FB">
            <w:pPr>
              <w:tabs>
                <w:tab w:val="left" w:pos="567"/>
              </w:tabs>
              <w:spacing w:line="276" w:lineRule="auto"/>
              <w:rPr>
                <w:rFonts w:ascii="Times New Roman" w:hAnsi="Times New Roman" w:cs="Times New Roman"/>
                <w:sz w:val="20"/>
                <w:szCs w:val="20"/>
              </w:rPr>
            </w:pPr>
            <w:r w:rsidRPr="00871607">
              <w:rPr>
                <w:rFonts w:ascii="Times New Roman" w:hAnsi="Times New Roman" w:cs="Times New Roman"/>
                <w:sz w:val="20"/>
                <w:szCs w:val="20"/>
                <w:lang w:val="kk-KZ"/>
              </w:rPr>
              <w:t xml:space="preserve">Газ қоры </w:t>
            </w:r>
            <w:r w:rsidRPr="00871607">
              <w:rPr>
                <w:rFonts w:ascii="Times New Roman" w:hAnsi="Times New Roman" w:cs="Times New Roman"/>
                <w:sz w:val="20"/>
                <w:szCs w:val="20"/>
              </w:rPr>
              <w:t>(</w:t>
            </w:r>
            <w:r w:rsidRPr="00871607">
              <w:rPr>
                <w:rFonts w:ascii="Times New Roman" w:hAnsi="Times New Roman" w:cs="Times New Roman"/>
                <w:sz w:val="20"/>
                <w:szCs w:val="20"/>
                <w:lang w:val="kk-KZ"/>
              </w:rPr>
              <w:t>құбырдан</w:t>
            </w:r>
            <w:r w:rsidRPr="00871607">
              <w:rPr>
                <w:rFonts w:ascii="Times New Roman" w:hAnsi="Times New Roman" w:cs="Times New Roman"/>
                <w:sz w:val="20"/>
                <w:szCs w:val="20"/>
              </w:rPr>
              <w:t>)</w:t>
            </w:r>
          </w:p>
        </w:tc>
        <w:tc>
          <w:tcPr>
            <w:tcW w:w="992" w:type="dxa"/>
            <w:vAlign w:val="center"/>
          </w:tcPr>
          <w:p w14:paraId="692CE5FB"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0,00</w:t>
            </w:r>
          </w:p>
        </w:tc>
        <w:tc>
          <w:tcPr>
            <w:tcW w:w="992" w:type="dxa"/>
            <w:vAlign w:val="center"/>
          </w:tcPr>
          <w:p w14:paraId="7A7FC8D7"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145,34</w:t>
            </w:r>
          </w:p>
        </w:tc>
        <w:tc>
          <w:tcPr>
            <w:tcW w:w="992" w:type="dxa"/>
            <w:vAlign w:val="center"/>
          </w:tcPr>
          <w:p w14:paraId="1348C736"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1418,25</w:t>
            </w:r>
          </w:p>
        </w:tc>
        <w:tc>
          <w:tcPr>
            <w:tcW w:w="993" w:type="dxa"/>
            <w:vAlign w:val="center"/>
          </w:tcPr>
          <w:p w14:paraId="6A0F13B1"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616,35</w:t>
            </w:r>
          </w:p>
        </w:tc>
        <w:tc>
          <w:tcPr>
            <w:tcW w:w="992" w:type="dxa"/>
            <w:vAlign w:val="center"/>
          </w:tcPr>
          <w:p w14:paraId="5F736C87"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2183,21</w:t>
            </w:r>
          </w:p>
        </w:tc>
        <w:tc>
          <w:tcPr>
            <w:tcW w:w="992" w:type="dxa"/>
            <w:vAlign w:val="center"/>
          </w:tcPr>
          <w:p w14:paraId="6A176137"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665,69</w:t>
            </w:r>
          </w:p>
        </w:tc>
        <w:tc>
          <w:tcPr>
            <w:tcW w:w="992" w:type="dxa"/>
            <w:vAlign w:val="center"/>
          </w:tcPr>
          <w:p w14:paraId="1DF96395"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0,00</w:t>
            </w:r>
          </w:p>
        </w:tc>
        <w:tc>
          <w:tcPr>
            <w:tcW w:w="993" w:type="dxa"/>
            <w:vAlign w:val="center"/>
          </w:tcPr>
          <w:p w14:paraId="036E147D"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0,00</w:t>
            </w:r>
          </w:p>
        </w:tc>
      </w:tr>
      <w:tr w:rsidR="005566E4" w:rsidRPr="00871607" w14:paraId="0E45E8FA" w14:textId="77777777" w:rsidTr="001170FB">
        <w:tc>
          <w:tcPr>
            <w:tcW w:w="1560" w:type="dxa"/>
            <w:vAlign w:val="center"/>
          </w:tcPr>
          <w:p w14:paraId="011FABA7" w14:textId="77777777" w:rsidR="005566E4" w:rsidRPr="00871607" w:rsidRDefault="005566E4" w:rsidP="001170FB">
            <w:pPr>
              <w:tabs>
                <w:tab w:val="left" w:pos="567"/>
              </w:tabs>
              <w:spacing w:line="276" w:lineRule="auto"/>
              <w:rPr>
                <w:rFonts w:ascii="Times New Roman" w:hAnsi="Times New Roman" w:cs="Times New Roman"/>
                <w:sz w:val="20"/>
                <w:szCs w:val="20"/>
              </w:rPr>
            </w:pPr>
            <w:r w:rsidRPr="00871607">
              <w:rPr>
                <w:rFonts w:ascii="Times New Roman" w:hAnsi="Times New Roman" w:cs="Times New Roman"/>
                <w:sz w:val="20"/>
                <w:szCs w:val="20"/>
                <w:lang w:val="kk-KZ"/>
              </w:rPr>
              <w:t xml:space="preserve">Газ қоры </w:t>
            </w:r>
            <w:r w:rsidRPr="00871607">
              <w:rPr>
                <w:rFonts w:ascii="Times New Roman" w:hAnsi="Times New Roman" w:cs="Times New Roman"/>
                <w:sz w:val="20"/>
                <w:szCs w:val="20"/>
              </w:rPr>
              <w:t>(</w:t>
            </w:r>
            <w:r w:rsidRPr="00871607">
              <w:rPr>
                <w:rFonts w:ascii="Times New Roman" w:hAnsi="Times New Roman" w:cs="Times New Roman"/>
                <w:sz w:val="20"/>
                <w:szCs w:val="20"/>
                <w:lang w:val="kk-KZ"/>
              </w:rPr>
              <w:t>құбырға</w:t>
            </w:r>
            <w:r w:rsidRPr="00871607">
              <w:rPr>
                <w:rFonts w:ascii="Times New Roman" w:hAnsi="Times New Roman" w:cs="Times New Roman"/>
                <w:sz w:val="20"/>
                <w:szCs w:val="20"/>
              </w:rPr>
              <w:t>)</w:t>
            </w:r>
          </w:p>
        </w:tc>
        <w:tc>
          <w:tcPr>
            <w:tcW w:w="992" w:type="dxa"/>
            <w:vAlign w:val="center"/>
          </w:tcPr>
          <w:p w14:paraId="3708C7D6"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304,81</w:t>
            </w:r>
          </w:p>
        </w:tc>
        <w:tc>
          <w:tcPr>
            <w:tcW w:w="992" w:type="dxa"/>
            <w:vAlign w:val="center"/>
          </w:tcPr>
          <w:p w14:paraId="66E72FFD"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0,00</w:t>
            </w:r>
          </w:p>
        </w:tc>
        <w:tc>
          <w:tcPr>
            <w:tcW w:w="992" w:type="dxa"/>
            <w:vAlign w:val="center"/>
          </w:tcPr>
          <w:p w14:paraId="4E28DAA5"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0,00</w:t>
            </w:r>
          </w:p>
        </w:tc>
        <w:tc>
          <w:tcPr>
            <w:tcW w:w="993" w:type="dxa"/>
            <w:vAlign w:val="center"/>
          </w:tcPr>
          <w:p w14:paraId="1058CEB3"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0,00</w:t>
            </w:r>
          </w:p>
        </w:tc>
        <w:tc>
          <w:tcPr>
            <w:tcW w:w="992" w:type="dxa"/>
            <w:vAlign w:val="center"/>
          </w:tcPr>
          <w:p w14:paraId="39FE6BF0"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0,00</w:t>
            </w:r>
          </w:p>
        </w:tc>
        <w:tc>
          <w:tcPr>
            <w:tcW w:w="992" w:type="dxa"/>
            <w:vAlign w:val="center"/>
          </w:tcPr>
          <w:p w14:paraId="707FB7E4"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0,00</w:t>
            </w:r>
          </w:p>
        </w:tc>
        <w:tc>
          <w:tcPr>
            <w:tcW w:w="992" w:type="dxa"/>
            <w:vAlign w:val="center"/>
          </w:tcPr>
          <w:p w14:paraId="6EBEA0A2"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1108,08</w:t>
            </w:r>
          </w:p>
        </w:tc>
        <w:tc>
          <w:tcPr>
            <w:tcW w:w="993" w:type="dxa"/>
            <w:vAlign w:val="center"/>
          </w:tcPr>
          <w:p w14:paraId="22255BF7"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1019,41</w:t>
            </w:r>
          </w:p>
        </w:tc>
      </w:tr>
      <w:tr w:rsidR="005566E4" w:rsidRPr="00871607" w14:paraId="5A557B54" w14:textId="77777777" w:rsidTr="001170FB">
        <w:tc>
          <w:tcPr>
            <w:tcW w:w="1560" w:type="dxa"/>
            <w:vAlign w:val="center"/>
          </w:tcPr>
          <w:p w14:paraId="2B0774EC" w14:textId="77777777" w:rsidR="005566E4" w:rsidRPr="00871607" w:rsidRDefault="005566E4" w:rsidP="001170FB">
            <w:pPr>
              <w:tabs>
                <w:tab w:val="left" w:pos="567"/>
              </w:tabs>
              <w:spacing w:line="276" w:lineRule="auto"/>
              <w:rPr>
                <w:rFonts w:ascii="Times New Roman" w:hAnsi="Times New Roman" w:cs="Times New Roman"/>
                <w:sz w:val="20"/>
                <w:szCs w:val="20"/>
                <w:lang w:val="kk-KZ"/>
              </w:rPr>
            </w:pPr>
            <w:r w:rsidRPr="00871607">
              <w:rPr>
                <w:rFonts w:ascii="Times New Roman" w:hAnsi="Times New Roman" w:cs="Times New Roman"/>
                <w:sz w:val="20"/>
                <w:szCs w:val="20"/>
                <w:lang w:val="kk-KZ"/>
              </w:rPr>
              <w:t>ӨҚмТШ</w:t>
            </w:r>
          </w:p>
        </w:tc>
        <w:tc>
          <w:tcPr>
            <w:tcW w:w="992" w:type="dxa"/>
            <w:vAlign w:val="center"/>
          </w:tcPr>
          <w:p w14:paraId="581D3AC1"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90,98</w:t>
            </w:r>
          </w:p>
        </w:tc>
        <w:tc>
          <w:tcPr>
            <w:tcW w:w="992" w:type="dxa"/>
            <w:vAlign w:val="center"/>
          </w:tcPr>
          <w:p w14:paraId="7463E0B7"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91,00</w:t>
            </w:r>
          </w:p>
        </w:tc>
        <w:tc>
          <w:tcPr>
            <w:tcW w:w="992" w:type="dxa"/>
            <w:vAlign w:val="center"/>
          </w:tcPr>
          <w:p w14:paraId="36B0CE2F"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79,54</w:t>
            </w:r>
          </w:p>
        </w:tc>
        <w:tc>
          <w:tcPr>
            <w:tcW w:w="993" w:type="dxa"/>
            <w:vAlign w:val="center"/>
          </w:tcPr>
          <w:p w14:paraId="37E2A4BC"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74,18</w:t>
            </w:r>
          </w:p>
        </w:tc>
        <w:tc>
          <w:tcPr>
            <w:tcW w:w="992" w:type="dxa"/>
            <w:vAlign w:val="center"/>
          </w:tcPr>
          <w:p w14:paraId="0CD69AF7"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60,66</w:t>
            </w:r>
          </w:p>
        </w:tc>
        <w:tc>
          <w:tcPr>
            <w:tcW w:w="992" w:type="dxa"/>
            <w:vAlign w:val="center"/>
          </w:tcPr>
          <w:p w14:paraId="2003A0F7"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57,40</w:t>
            </w:r>
          </w:p>
        </w:tc>
        <w:tc>
          <w:tcPr>
            <w:tcW w:w="992" w:type="dxa"/>
            <w:vAlign w:val="center"/>
          </w:tcPr>
          <w:p w14:paraId="4642F627"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64,06</w:t>
            </w:r>
          </w:p>
        </w:tc>
        <w:tc>
          <w:tcPr>
            <w:tcW w:w="993" w:type="dxa"/>
            <w:vAlign w:val="center"/>
          </w:tcPr>
          <w:p w14:paraId="11EA0884" w14:textId="77777777" w:rsidR="005566E4" w:rsidRPr="00871607" w:rsidRDefault="005566E4" w:rsidP="001170FB">
            <w:pPr>
              <w:tabs>
                <w:tab w:val="left" w:pos="567"/>
              </w:tabs>
              <w:spacing w:line="276" w:lineRule="auto"/>
              <w:jc w:val="center"/>
              <w:rPr>
                <w:rFonts w:ascii="Times New Roman" w:hAnsi="Times New Roman" w:cs="Times New Roman"/>
                <w:sz w:val="20"/>
                <w:szCs w:val="20"/>
              </w:rPr>
            </w:pPr>
            <w:r w:rsidRPr="00871607">
              <w:rPr>
                <w:rFonts w:ascii="Times New Roman" w:hAnsi="Times New Roman" w:cs="Times New Roman"/>
                <w:sz w:val="20"/>
                <w:szCs w:val="20"/>
              </w:rPr>
              <w:t>70,67</w:t>
            </w:r>
          </w:p>
        </w:tc>
      </w:tr>
    </w:tbl>
    <w:p w14:paraId="38FEDCAC" w14:textId="77777777" w:rsidR="005566E4" w:rsidRDefault="005566E4" w:rsidP="005566E4">
      <w:pPr>
        <w:tabs>
          <w:tab w:val="left" w:pos="567"/>
        </w:tabs>
        <w:spacing w:after="0" w:line="240" w:lineRule="auto"/>
        <w:jc w:val="both"/>
        <w:rPr>
          <w:rFonts w:ascii="Times New Roman" w:hAnsi="Times New Roman" w:cs="Times New Roman"/>
          <w:sz w:val="28"/>
          <w:szCs w:val="28"/>
          <w:lang w:val="kk-KZ"/>
        </w:rPr>
      </w:pPr>
    </w:p>
    <w:p w14:paraId="5BA01B4E" w14:textId="76F95E75" w:rsidR="00374CF8" w:rsidRPr="00374CF8" w:rsidRDefault="00374CF8" w:rsidP="006C203B">
      <w:pPr>
        <w:tabs>
          <w:tab w:val="left" w:pos="567"/>
        </w:tabs>
        <w:spacing w:after="0" w:line="240" w:lineRule="auto"/>
        <w:jc w:val="both"/>
        <w:rPr>
          <w:rFonts w:ascii="Times New Roman" w:hAnsi="Times New Roman" w:cs="Times New Roman"/>
          <w:sz w:val="28"/>
          <w:szCs w:val="28"/>
          <w:lang w:val="kk-KZ"/>
        </w:rPr>
      </w:pPr>
      <w:r w:rsidRPr="00CE592E">
        <w:rPr>
          <w:rFonts w:ascii="Times New Roman" w:hAnsi="Times New Roman" w:cs="Times New Roman"/>
          <w:sz w:val="28"/>
          <w:szCs w:val="28"/>
          <w:lang w:val="kk-KZ"/>
        </w:rPr>
        <w:lastRenderedPageBreak/>
        <w:tab/>
        <w:t>Ұсынылып отырған</w:t>
      </w:r>
      <w:r w:rsidRPr="00360780">
        <w:rPr>
          <w:rFonts w:ascii="Times New Roman" w:hAnsi="Times New Roman" w:cs="Times New Roman"/>
          <w:sz w:val="28"/>
          <w:szCs w:val="28"/>
          <w:lang w:val="kk-KZ"/>
        </w:rPr>
        <w:t xml:space="preserve"> модель бойынша</w:t>
      </w:r>
      <w:r>
        <w:rPr>
          <w:rFonts w:ascii="Times New Roman" w:hAnsi="Times New Roman" w:cs="Times New Roman"/>
          <w:sz w:val="28"/>
          <w:szCs w:val="28"/>
          <w:lang w:val="kk-KZ"/>
        </w:rPr>
        <w:t xml:space="preserve"> 2-кестедегі шығыс деректерімен 8 күндік газ балансының сандық мысалдары:</w:t>
      </w:r>
    </w:p>
    <w:p w14:paraId="35765D34" w14:textId="3A778FFE" w:rsidR="005B0222" w:rsidRPr="006C203B" w:rsidRDefault="00374CF8" w:rsidP="006C203B">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r w:rsidR="00507291" w:rsidRPr="00374CF8">
        <w:rPr>
          <w:rFonts w:ascii="Times New Roman" w:hAnsi="Times New Roman" w:cs="Times New Roman"/>
          <w:sz w:val="28"/>
          <w:szCs w:val="28"/>
          <w:lang w:val="kk-KZ"/>
        </w:rPr>
        <w:t xml:space="preserve"> </w:t>
      </w:r>
      <w:r w:rsidR="00507291" w:rsidRPr="006C203B">
        <w:rPr>
          <w:rFonts w:ascii="Times New Roman" w:hAnsi="Times New Roman" w:cs="Times New Roman"/>
          <w:sz w:val="28"/>
          <w:szCs w:val="28"/>
        </w:rPr>
        <w:t xml:space="preserve">1)     </w:t>
      </w:r>
      <w:r w:rsidR="007C3FFA" w:rsidRPr="006C203B">
        <w:rPr>
          <w:rFonts w:ascii="Times New Roman" w:hAnsi="Times New Roman" w:cs="Times New Roman"/>
          <w:position w:val="-36"/>
          <w:sz w:val="28"/>
          <w:szCs w:val="28"/>
        </w:rPr>
        <w:object w:dxaOrig="7620" w:dyaOrig="840" w14:anchorId="61DCEEF7">
          <v:shape id="_x0000_i1120" type="#_x0000_t75" style="width:384pt;height:42pt" o:ole="">
            <v:imagedata r:id="rId188" o:title=""/>
          </v:shape>
          <o:OLEObject Type="Embed" ProgID="Equation.DSMT4" ShapeID="_x0000_i1120" DrawAspect="Content" ObjectID="_1714198142" r:id="rId200"/>
        </w:object>
      </w:r>
      <w:r w:rsidR="007C3FFA" w:rsidRPr="006C203B">
        <w:rPr>
          <w:rFonts w:ascii="Times New Roman" w:hAnsi="Times New Roman" w:cs="Times New Roman"/>
          <w:sz w:val="28"/>
          <w:szCs w:val="28"/>
        </w:rPr>
        <w:t xml:space="preserve">= </w:t>
      </w:r>
    </w:p>
    <w:p w14:paraId="45B2CAC6" w14:textId="0EAF7EAE" w:rsidR="007C3FFA" w:rsidRPr="006C203B" w:rsidRDefault="006C203B" w:rsidP="006E13D3">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5420F0" w:rsidRPr="001170FB">
        <w:rPr>
          <w:position w:val="-14"/>
        </w:rPr>
        <w:object w:dxaOrig="6399" w:dyaOrig="400" w14:anchorId="371DD635">
          <v:shape id="_x0000_i1121" type="#_x0000_t75" style="width:320.4pt;height:19.8pt" o:ole="">
            <v:imagedata r:id="rId201" o:title=""/>
          </v:shape>
          <o:OLEObject Type="Embed" ProgID="Equation.DSMT4" ShapeID="_x0000_i1121" DrawAspect="Content" ObjectID="_1714198143" r:id="rId202"/>
        </w:object>
      </w:r>
    </w:p>
    <w:p w14:paraId="16E45096" w14:textId="4FF448AF" w:rsidR="005D5E37" w:rsidRPr="006C203B" w:rsidRDefault="005D5E37" w:rsidP="006E13D3">
      <w:pPr>
        <w:tabs>
          <w:tab w:val="left" w:pos="567"/>
        </w:tabs>
        <w:spacing w:after="0" w:line="240" w:lineRule="auto"/>
        <w:ind w:firstLine="709"/>
        <w:jc w:val="both"/>
        <w:rPr>
          <w:rFonts w:ascii="Times New Roman" w:hAnsi="Times New Roman" w:cs="Times New Roman"/>
          <w:sz w:val="28"/>
          <w:szCs w:val="28"/>
        </w:rPr>
      </w:pPr>
    </w:p>
    <w:p w14:paraId="69953245" w14:textId="740FBC92" w:rsidR="005D5E37" w:rsidRPr="006C203B" w:rsidRDefault="006C203B" w:rsidP="006E13D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84649" w:rsidRPr="006C203B">
        <w:rPr>
          <w:rFonts w:ascii="Times New Roman" w:hAnsi="Times New Roman" w:cs="Times New Roman"/>
          <w:position w:val="-36"/>
          <w:sz w:val="28"/>
          <w:szCs w:val="28"/>
        </w:rPr>
        <w:object w:dxaOrig="7620" w:dyaOrig="840" w14:anchorId="46674945">
          <v:shape id="_x0000_i1122" type="#_x0000_t75" style="width:384pt;height:42pt" o:ole="">
            <v:imagedata r:id="rId188" o:title=""/>
          </v:shape>
          <o:OLEObject Type="Embed" ProgID="Equation.DSMT4" ShapeID="_x0000_i1122" DrawAspect="Content" ObjectID="_1714198144" r:id="rId203"/>
        </w:object>
      </w:r>
      <w:r w:rsidR="00C84649" w:rsidRPr="006C203B">
        <w:rPr>
          <w:rFonts w:ascii="Times New Roman" w:hAnsi="Times New Roman" w:cs="Times New Roman"/>
          <w:sz w:val="28"/>
          <w:szCs w:val="28"/>
        </w:rPr>
        <w:t>=</w:t>
      </w:r>
    </w:p>
    <w:p w14:paraId="0F433B70" w14:textId="052F0093" w:rsidR="00507291" w:rsidRPr="006C203B" w:rsidRDefault="007A2C9F" w:rsidP="006E13D3">
      <w:pPr>
        <w:tabs>
          <w:tab w:val="left" w:pos="567"/>
        </w:tabs>
        <w:spacing w:after="0" w:line="240" w:lineRule="auto"/>
        <w:ind w:firstLine="709"/>
        <w:jc w:val="both"/>
        <w:rPr>
          <w:rFonts w:ascii="Times New Roman" w:hAnsi="Times New Roman" w:cs="Times New Roman"/>
          <w:sz w:val="28"/>
          <w:szCs w:val="28"/>
          <w:lang w:val="kk-KZ"/>
        </w:rPr>
      </w:pPr>
      <w:r>
        <w:t xml:space="preserve">            </w:t>
      </w:r>
      <w:r w:rsidRPr="001170FB">
        <w:rPr>
          <w:position w:val="-14"/>
        </w:rPr>
        <w:object w:dxaOrig="6039" w:dyaOrig="400" w14:anchorId="04F3C14E">
          <v:shape id="_x0000_i1123" type="#_x0000_t75" style="width:301.8pt;height:19.8pt" o:ole="">
            <v:imagedata r:id="rId204" o:title=""/>
          </v:shape>
          <o:OLEObject Type="Embed" ProgID="Equation.DSMT4" ShapeID="_x0000_i1123" DrawAspect="Content" ObjectID="_1714198145" r:id="rId205"/>
        </w:object>
      </w:r>
    </w:p>
    <w:p w14:paraId="7727EBD5" w14:textId="685A857B" w:rsidR="00507291" w:rsidRPr="006C203B" w:rsidRDefault="00BD3F95" w:rsidP="006E13D3">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507291" w:rsidRPr="006C203B">
        <w:rPr>
          <w:rFonts w:ascii="Times New Roman" w:hAnsi="Times New Roman" w:cs="Times New Roman"/>
          <w:position w:val="-36"/>
          <w:sz w:val="28"/>
          <w:szCs w:val="28"/>
        </w:rPr>
        <w:object w:dxaOrig="7620" w:dyaOrig="840" w14:anchorId="57508445">
          <v:shape id="_x0000_i1124" type="#_x0000_t75" style="width:384pt;height:42pt" o:ole="">
            <v:imagedata r:id="rId188" o:title=""/>
          </v:shape>
          <o:OLEObject Type="Embed" ProgID="Equation.DSMT4" ShapeID="_x0000_i1124" DrawAspect="Content" ObjectID="_1714198146" r:id="rId206"/>
        </w:object>
      </w:r>
      <w:r w:rsidR="00507291" w:rsidRPr="006C203B">
        <w:rPr>
          <w:rFonts w:ascii="Times New Roman" w:hAnsi="Times New Roman" w:cs="Times New Roman"/>
          <w:sz w:val="28"/>
          <w:szCs w:val="28"/>
        </w:rPr>
        <w:t>=</w:t>
      </w:r>
    </w:p>
    <w:p w14:paraId="0599E4C6" w14:textId="35863AC9" w:rsidR="00507291" w:rsidRPr="006C203B" w:rsidRDefault="00BD3F95" w:rsidP="006E13D3">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7A2C9F" w:rsidRPr="001170FB">
        <w:rPr>
          <w:position w:val="-14"/>
        </w:rPr>
        <w:object w:dxaOrig="6560" w:dyaOrig="400" w14:anchorId="4BD9DB49">
          <v:shape id="_x0000_i1125" type="#_x0000_t75" style="width:327.6pt;height:19.8pt" o:ole="">
            <v:imagedata r:id="rId207" o:title=""/>
          </v:shape>
          <o:OLEObject Type="Embed" ProgID="Equation.DSMT4" ShapeID="_x0000_i1125" DrawAspect="Content" ObjectID="_1714198147" r:id="rId208"/>
        </w:object>
      </w:r>
    </w:p>
    <w:p w14:paraId="4656F8E8" w14:textId="77777777" w:rsidR="00507291" w:rsidRPr="00507291" w:rsidRDefault="00507291" w:rsidP="006E13D3">
      <w:pPr>
        <w:tabs>
          <w:tab w:val="left" w:pos="567"/>
        </w:tabs>
        <w:spacing w:after="0" w:line="240" w:lineRule="auto"/>
        <w:ind w:firstLine="709"/>
        <w:jc w:val="both"/>
        <w:rPr>
          <w:rFonts w:ascii="Times New Roman" w:hAnsi="Times New Roman" w:cs="Times New Roman"/>
          <w:sz w:val="28"/>
          <w:szCs w:val="28"/>
          <w:lang w:val="kk-KZ"/>
        </w:rPr>
      </w:pPr>
    </w:p>
    <w:p w14:paraId="73F6A2FC" w14:textId="11A38ADE" w:rsidR="00BD3F95" w:rsidRPr="006C203B" w:rsidRDefault="00BD3F95" w:rsidP="00BD3F95">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6C203B">
        <w:rPr>
          <w:rFonts w:ascii="Times New Roman" w:hAnsi="Times New Roman" w:cs="Times New Roman"/>
          <w:position w:val="-36"/>
          <w:sz w:val="28"/>
          <w:szCs w:val="28"/>
        </w:rPr>
        <w:object w:dxaOrig="7620" w:dyaOrig="840" w14:anchorId="376300B4">
          <v:shape id="_x0000_i1126" type="#_x0000_t75" style="width:384pt;height:42pt" o:ole="">
            <v:imagedata r:id="rId188" o:title=""/>
          </v:shape>
          <o:OLEObject Type="Embed" ProgID="Equation.DSMT4" ShapeID="_x0000_i1126" DrawAspect="Content" ObjectID="_1714198148" r:id="rId209"/>
        </w:object>
      </w:r>
      <w:r w:rsidRPr="006C203B">
        <w:rPr>
          <w:rFonts w:ascii="Times New Roman" w:hAnsi="Times New Roman" w:cs="Times New Roman"/>
          <w:sz w:val="28"/>
          <w:szCs w:val="28"/>
        </w:rPr>
        <w:t>=</w:t>
      </w:r>
    </w:p>
    <w:p w14:paraId="57D79129" w14:textId="7A21C301" w:rsidR="00BD3F95" w:rsidRPr="00BD3F95" w:rsidRDefault="00E63883" w:rsidP="00BD3F95">
      <w:pPr>
        <w:tabs>
          <w:tab w:val="left" w:pos="567"/>
        </w:tabs>
        <w:spacing w:after="0" w:line="240" w:lineRule="auto"/>
        <w:ind w:firstLine="709"/>
        <w:jc w:val="both"/>
        <w:rPr>
          <w:rFonts w:ascii="Times New Roman" w:hAnsi="Times New Roman" w:cs="Times New Roman"/>
          <w:sz w:val="28"/>
          <w:szCs w:val="28"/>
          <w:lang w:val="kk-KZ"/>
        </w:rPr>
      </w:pPr>
      <w:r>
        <w:t xml:space="preserve">             </w:t>
      </w:r>
      <w:r w:rsidRPr="001170FB">
        <w:rPr>
          <w:position w:val="-14"/>
        </w:rPr>
        <w:object w:dxaOrig="6080" w:dyaOrig="400" w14:anchorId="3FCD0C29">
          <v:shape id="_x0000_i1127" type="#_x0000_t75" style="width:303.6pt;height:19.8pt" o:ole="">
            <v:imagedata r:id="rId210" o:title=""/>
          </v:shape>
          <o:OLEObject Type="Embed" ProgID="Equation.DSMT4" ShapeID="_x0000_i1127" DrawAspect="Content" ObjectID="_1714198149" r:id="rId211"/>
        </w:object>
      </w:r>
      <w:r w:rsidR="00BD3F95">
        <w:rPr>
          <w:lang w:val="kk-KZ"/>
        </w:rPr>
        <w:t>;</w:t>
      </w:r>
    </w:p>
    <w:p w14:paraId="6C26593F" w14:textId="163AC724" w:rsidR="00202BB6" w:rsidRDefault="00202BB6" w:rsidP="006E13D3">
      <w:pPr>
        <w:tabs>
          <w:tab w:val="left" w:pos="567"/>
        </w:tabs>
        <w:spacing w:after="0" w:line="240" w:lineRule="auto"/>
        <w:ind w:firstLine="709"/>
        <w:jc w:val="both"/>
        <w:rPr>
          <w:rFonts w:ascii="Times New Roman" w:hAnsi="Times New Roman" w:cs="Times New Roman"/>
          <w:sz w:val="28"/>
          <w:szCs w:val="28"/>
        </w:rPr>
      </w:pPr>
    </w:p>
    <w:p w14:paraId="099AAF9C" w14:textId="368B72E6" w:rsidR="00BD3F95" w:rsidRDefault="00BD3F95" w:rsidP="00BD3F95">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5</w:t>
      </w:r>
      <w:r>
        <w:rPr>
          <w:rFonts w:ascii="Times New Roman" w:hAnsi="Times New Roman" w:cs="Times New Roman"/>
          <w:sz w:val="28"/>
          <w:szCs w:val="28"/>
        </w:rPr>
        <w:t xml:space="preserve">)     </w:t>
      </w:r>
      <w:r w:rsidRPr="006C203B">
        <w:rPr>
          <w:rFonts w:ascii="Times New Roman" w:hAnsi="Times New Roman" w:cs="Times New Roman"/>
          <w:position w:val="-36"/>
          <w:sz w:val="28"/>
          <w:szCs w:val="28"/>
        </w:rPr>
        <w:object w:dxaOrig="7620" w:dyaOrig="840" w14:anchorId="680BA9EC">
          <v:shape id="_x0000_i1128" type="#_x0000_t75" style="width:384pt;height:42pt" o:ole="">
            <v:imagedata r:id="rId188" o:title=""/>
          </v:shape>
          <o:OLEObject Type="Embed" ProgID="Equation.DSMT4" ShapeID="_x0000_i1128" DrawAspect="Content" ObjectID="_1714198150" r:id="rId212"/>
        </w:object>
      </w:r>
      <w:r w:rsidRPr="006C203B">
        <w:rPr>
          <w:rFonts w:ascii="Times New Roman" w:hAnsi="Times New Roman" w:cs="Times New Roman"/>
          <w:sz w:val="28"/>
          <w:szCs w:val="28"/>
        </w:rPr>
        <w:t>=</w:t>
      </w:r>
    </w:p>
    <w:p w14:paraId="1EC3B04F" w14:textId="3266F469" w:rsidR="009D49F0" w:rsidRPr="00E63883" w:rsidRDefault="009D49F0" w:rsidP="00BD3F95">
      <w:pPr>
        <w:tabs>
          <w:tab w:val="left" w:pos="567"/>
        </w:tabs>
        <w:spacing w:after="0" w:line="240" w:lineRule="auto"/>
        <w:ind w:firstLine="709"/>
        <w:jc w:val="both"/>
        <w:rPr>
          <w:lang w:val="kk-KZ"/>
        </w:rPr>
      </w:pPr>
      <w:r>
        <w:rPr>
          <w:rFonts w:ascii="Times New Roman" w:hAnsi="Times New Roman" w:cs="Times New Roman"/>
          <w:sz w:val="28"/>
          <w:szCs w:val="28"/>
          <w:lang w:val="kk-KZ"/>
        </w:rPr>
        <w:t xml:space="preserve">        </w:t>
      </w:r>
      <w:r w:rsidR="00E63883" w:rsidRPr="001170FB">
        <w:rPr>
          <w:position w:val="-14"/>
        </w:rPr>
        <w:object w:dxaOrig="6440" w:dyaOrig="400" w14:anchorId="12BB7DD0">
          <v:shape id="_x0000_i1129" type="#_x0000_t75" style="width:322.2pt;height:19.8pt" o:ole="">
            <v:imagedata r:id="rId213" o:title=""/>
          </v:shape>
          <o:OLEObject Type="Embed" ProgID="Equation.DSMT4" ShapeID="_x0000_i1129" DrawAspect="Content" ObjectID="_1714198151" r:id="rId214"/>
        </w:object>
      </w:r>
      <w:r w:rsidR="00E63883">
        <w:rPr>
          <w:lang w:val="kk-KZ"/>
        </w:rPr>
        <w:t>;</w:t>
      </w:r>
    </w:p>
    <w:p w14:paraId="6B3CB568" w14:textId="77777777" w:rsidR="009D49F0" w:rsidRPr="009D49F0" w:rsidRDefault="009D49F0" w:rsidP="00BD3F95">
      <w:pPr>
        <w:tabs>
          <w:tab w:val="left" w:pos="567"/>
        </w:tabs>
        <w:spacing w:after="0" w:line="240" w:lineRule="auto"/>
        <w:ind w:firstLine="709"/>
        <w:jc w:val="both"/>
        <w:rPr>
          <w:rFonts w:ascii="Times New Roman" w:hAnsi="Times New Roman" w:cs="Times New Roman"/>
          <w:sz w:val="28"/>
          <w:szCs w:val="28"/>
          <w:lang w:val="kk-KZ"/>
        </w:rPr>
      </w:pPr>
    </w:p>
    <w:p w14:paraId="478E2CED" w14:textId="79AE8278" w:rsidR="00B30E0C" w:rsidRDefault="00B30E0C" w:rsidP="00B30E0C">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6</w:t>
      </w:r>
      <w:r>
        <w:rPr>
          <w:rFonts w:ascii="Times New Roman" w:hAnsi="Times New Roman" w:cs="Times New Roman"/>
          <w:sz w:val="28"/>
          <w:szCs w:val="28"/>
        </w:rPr>
        <w:t xml:space="preserve">)     </w:t>
      </w:r>
      <w:r w:rsidRPr="006C203B">
        <w:rPr>
          <w:rFonts w:ascii="Times New Roman" w:hAnsi="Times New Roman" w:cs="Times New Roman"/>
          <w:position w:val="-36"/>
          <w:sz w:val="28"/>
          <w:szCs w:val="28"/>
        </w:rPr>
        <w:object w:dxaOrig="7620" w:dyaOrig="840" w14:anchorId="0D52F784">
          <v:shape id="_x0000_i1130" type="#_x0000_t75" style="width:384pt;height:42pt" o:ole="">
            <v:imagedata r:id="rId188" o:title=""/>
          </v:shape>
          <o:OLEObject Type="Embed" ProgID="Equation.DSMT4" ShapeID="_x0000_i1130" DrawAspect="Content" ObjectID="_1714198152" r:id="rId215"/>
        </w:object>
      </w:r>
      <w:r w:rsidRPr="006C203B">
        <w:rPr>
          <w:rFonts w:ascii="Times New Roman" w:hAnsi="Times New Roman" w:cs="Times New Roman"/>
          <w:sz w:val="28"/>
          <w:szCs w:val="28"/>
        </w:rPr>
        <w:t>=</w:t>
      </w:r>
    </w:p>
    <w:p w14:paraId="1473FAD5" w14:textId="05CFAB37" w:rsidR="009D49F0" w:rsidRDefault="009D49F0" w:rsidP="00B30E0C">
      <w:pPr>
        <w:tabs>
          <w:tab w:val="left" w:pos="567"/>
        </w:tabs>
        <w:spacing w:after="0" w:line="240" w:lineRule="auto"/>
        <w:ind w:firstLine="709"/>
        <w:jc w:val="both"/>
        <w:rPr>
          <w:lang w:val="kk-KZ"/>
        </w:rPr>
      </w:pPr>
      <w:r>
        <w:rPr>
          <w:rFonts w:ascii="Times New Roman" w:hAnsi="Times New Roman" w:cs="Times New Roman"/>
          <w:sz w:val="28"/>
          <w:szCs w:val="28"/>
          <w:lang w:val="kk-KZ"/>
        </w:rPr>
        <w:t xml:space="preserve">        </w:t>
      </w:r>
      <w:r w:rsidR="0007653C" w:rsidRPr="001170FB">
        <w:rPr>
          <w:position w:val="-14"/>
        </w:rPr>
        <w:object w:dxaOrig="6460" w:dyaOrig="400" w14:anchorId="6EFAC531">
          <v:shape id="_x0000_i1131" type="#_x0000_t75" style="width:322.8pt;height:19.8pt" o:ole="">
            <v:imagedata r:id="rId216" o:title=""/>
          </v:shape>
          <o:OLEObject Type="Embed" ProgID="Equation.DSMT4" ShapeID="_x0000_i1131" DrawAspect="Content" ObjectID="_1714198153" r:id="rId217"/>
        </w:object>
      </w:r>
    </w:p>
    <w:p w14:paraId="4187F8AC" w14:textId="77777777" w:rsidR="009D49F0" w:rsidRPr="009D49F0" w:rsidRDefault="009D49F0" w:rsidP="00B30E0C">
      <w:pPr>
        <w:tabs>
          <w:tab w:val="left" w:pos="567"/>
        </w:tabs>
        <w:spacing w:after="0" w:line="240" w:lineRule="auto"/>
        <w:ind w:firstLine="709"/>
        <w:jc w:val="both"/>
        <w:rPr>
          <w:rFonts w:ascii="Times New Roman" w:hAnsi="Times New Roman" w:cs="Times New Roman"/>
          <w:sz w:val="28"/>
          <w:szCs w:val="28"/>
          <w:lang w:val="kk-KZ"/>
        </w:rPr>
      </w:pPr>
    </w:p>
    <w:p w14:paraId="628ADD8B" w14:textId="24846C39" w:rsidR="00B30E0C" w:rsidRDefault="00B30E0C" w:rsidP="00B30E0C">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7</w:t>
      </w:r>
      <w:r>
        <w:rPr>
          <w:rFonts w:ascii="Times New Roman" w:hAnsi="Times New Roman" w:cs="Times New Roman"/>
          <w:sz w:val="28"/>
          <w:szCs w:val="28"/>
        </w:rPr>
        <w:t xml:space="preserve">)     </w:t>
      </w:r>
      <w:r w:rsidRPr="006C203B">
        <w:rPr>
          <w:rFonts w:ascii="Times New Roman" w:hAnsi="Times New Roman" w:cs="Times New Roman"/>
          <w:position w:val="-36"/>
          <w:sz w:val="28"/>
          <w:szCs w:val="28"/>
        </w:rPr>
        <w:object w:dxaOrig="7620" w:dyaOrig="840" w14:anchorId="111A5B11">
          <v:shape id="_x0000_i1132" type="#_x0000_t75" style="width:384pt;height:42pt" o:ole="">
            <v:imagedata r:id="rId188" o:title=""/>
          </v:shape>
          <o:OLEObject Type="Embed" ProgID="Equation.DSMT4" ShapeID="_x0000_i1132" DrawAspect="Content" ObjectID="_1714198154" r:id="rId218"/>
        </w:object>
      </w:r>
      <w:r w:rsidRPr="006C203B">
        <w:rPr>
          <w:rFonts w:ascii="Times New Roman" w:hAnsi="Times New Roman" w:cs="Times New Roman"/>
          <w:sz w:val="28"/>
          <w:szCs w:val="28"/>
        </w:rPr>
        <w:t>=</w:t>
      </w:r>
    </w:p>
    <w:p w14:paraId="2B9BC852" w14:textId="7693DAC2" w:rsidR="00B30E0C" w:rsidRDefault="00B30E0C" w:rsidP="00B30E0C">
      <w:pPr>
        <w:tabs>
          <w:tab w:val="left" w:pos="567"/>
        </w:tabs>
        <w:spacing w:after="0" w:line="240" w:lineRule="auto"/>
        <w:ind w:firstLine="709"/>
        <w:jc w:val="both"/>
        <w:rPr>
          <w:lang w:val="kk-KZ"/>
        </w:rPr>
      </w:pPr>
      <w:r>
        <w:rPr>
          <w:rFonts w:ascii="Times New Roman" w:hAnsi="Times New Roman" w:cs="Times New Roman"/>
          <w:sz w:val="28"/>
          <w:szCs w:val="28"/>
          <w:lang w:val="kk-KZ"/>
        </w:rPr>
        <w:t xml:space="preserve">         </w:t>
      </w:r>
      <w:r w:rsidR="0007653C" w:rsidRPr="001170FB">
        <w:rPr>
          <w:position w:val="-14"/>
        </w:rPr>
        <w:object w:dxaOrig="6500" w:dyaOrig="400" w14:anchorId="6C57B75F">
          <v:shape id="_x0000_i1133" type="#_x0000_t75" style="width:325.2pt;height:19.8pt" o:ole="">
            <v:imagedata r:id="rId219" o:title=""/>
          </v:shape>
          <o:OLEObject Type="Embed" ProgID="Equation.DSMT4" ShapeID="_x0000_i1133" DrawAspect="Content" ObjectID="_1714198155" r:id="rId220"/>
        </w:object>
      </w:r>
    </w:p>
    <w:p w14:paraId="5C369874" w14:textId="130AA662" w:rsidR="00225574" w:rsidRDefault="00225574" w:rsidP="00B30E0C">
      <w:pPr>
        <w:tabs>
          <w:tab w:val="left" w:pos="567"/>
        </w:tabs>
        <w:spacing w:after="0" w:line="240" w:lineRule="auto"/>
        <w:ind w:firstLine="709"/>
        <w:jc w:val="both"/>
        <w:rPr>
          <w:lang w:val="kk-KZ"/>
        </w:rPr>
      </w:pPr>
    </w:p>
    <w:p w14:paraId="733D08C1" w14:textId="22420D31" w:rsidR="009D49F0" w:rsidRPr="009D49F0" w:rsidRDefault="009D49F0" w:rsidP="009D49F0">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9D49F0">
        <w:rPr>
          <w:rFonts w:ascii="Times New Roman" w:hAnsi="Times New Roman" w:cs="Times New Roman"/>
          <w:sz w:val="28"/>
          <w:szCs w:val="28"/>
          <w:lang w:val="kk-KZ"/>
        </w:rPr>
        <w:t xml:space="preserve">)     </w:t>
      </w:r>
      <w:r w:rsidRPr="006C203B">
        <w:rPr>
          <w:rFonts w:ascii="Times New Roman" w:hAnsi="Times New Roman" w:cs="Times New Roman"/>
          <w:position w:val="-36"/>
          <w:sz w:val="28"/>
          <w:szCs w:val="28"/>
        </w:rPr>
        <w:object w:dxaOrig="7620" w:dyaOrig="840" w14:anchorId="787CCA07">
          <v:shape id="_x0000_i1134" type="#_x0000_t75" style="width:384pt;height:42pt" o:ole="">
            <v:imagedata r:id="rId188" o:title=""/>
          </v:shape>
          <o:OLEObject Type="Embed" ProgID="Equation.DSMT4" ShapeID="_x0000_i1134" DrawAspect="Content" ObjectID="_1714198156" r:id="rId221"/>
        </w:object>
      </w:r>
      <w:r w:rsidRPr="009D49F0">
        <w:rPr>
          <w:rFonts w:ascii="Times New Roman" w:hAnsi="Times New Roman" w:cs="Times New Roman"/>
          <w:sz w:val="28"/>
          <w:szCs w:val="28"/>
          <w:lang w:val="kk-KZ"/>
        </w:rPr>
        <w:t>=</w:t>
      </w:r>
    </w:p>
    <w:p w14:paraId="1053C9FE" w14:textId="3A917674" w:rsidR="009D49F0" w:rsidRPr="00225574" w:rsidRDefault="009D49F0" w:rsidP="009D49F0">
      <w:pPr>
        <w:tabs>
          <w:tab w:val="left" w:pos="567"/>
        </w:tabs>
        <w:spacing w:after="0" w:line="240" w:lineRule="auto"/>
        <w:ind w:firstLine="709"/>
        <w:jc w:val="both"/>
        <w:rPr>
          <w:lang w:val="kk-KZ"/>
        </w:rPr>
      </w:pPr>
      <w:r>
        <w:rPr>
          <w:rFonts w:ascii="Times New Roman" w:hAnsi="Times New Roman" w:cs="Times New Roman"/>
          <w:sz w:val="28"/>
          <w:szCs w:val="28"/>
          <w:lang w:val="kk-KZ"/>
        </w:rPr>
        <w:t xml:space="preserve">         </w:t>
      </w:r>
      <w:r w:rsidR="0007653C" w:rsidRPr="001170FB">
        <w:rPr>
          <w:position w:val="-14"/>
        </w:rPr>
        <w:object w:dxaOrig="6460" w:dyaOrig="400" w14:anchorId="082187C1">
          <v:shape id="_x0000_i1135" type="#_x0000_t75" style="width:322.8pt;height:19.8pt" o:ole="">
            <v:imagedata r:id="rId222" o:title=""/>
          </v:shape>
          <o:OLEObject Type="Embed" ProgID="Equation.DSMT4" ShapeID="_x0000_i1135" DrawAspect="Content" ObjectID="_1714198157" r:id="rId223"/>
        </w:object>
      </w:r>
      <w:r w:rsidR="00225574">
        <w:rPr>
          <w:lang w:val="kk-KZ"/>
        </w:rPr>
        <w:t>.</w:t>
      </w:r>
    </w:p>
    <w:p w14:paraId="287A6308" w14:textId="753716D1" w:rsidR="009D49F0" w:rsidRDefault="009D49F0" w:rsidP="009D49F0">
      <w:pPr>
        <w:tabs>
          <w:tab w:val="left" w:pos="567"/>
        </w:tabs>
        <w:spacing w:after="0" w:line="240" w:lineRule="auto"/>
        <w:ind w:firstLine="709"/>
        <w:jc w:val="both"/>
        <w:rPr>
          <w:rFonts w:ascii="Times New Roman" w:hAnsi="Times New Roman" w:cs="Times New Roman"/>
          <w:sz w:val="28"/>
          <w:szCs w:val="28"/>
          <w:lang w:val="kk-KZ"/>
        </w:rPr>
      </w:pPr>
    </w:p>
    <w:p w14:paraId="2B0F7CBC" w14:textId="57BB5314" w:rsidR="00CE592E" w:rsidRPr="00154F7D" w:rsidRDefault="00CE592E" w:rsidP="00CE592E">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келтірілген </w:t>
      </w:r>
      <w:r w:rsidRPr="00154F7D">
        <w:rPr>
          <w:rFonts w:ascii="Times New Roman" w:hAnsi="Times New Roman" w:cs="Times New Roman"/>
          <w:sz w:val="28"/>
          <w:szCs w:val="28"/>
          <w:lang w:val="kk-KZ"/>
        </w:rPr>
        <w:t xml:space="preserve">1, </w:t>
      </w:r>
      <w:r>
        <w:rPr>
          <w:rFonts w:ascii="Times New Roman" w:hAnsi="Times New Roman" w:cs="Times New Roman"/>
          <w:sz w:val="28"/>
          <w:szCs w:val="28"/>
          <w:lang w:val="kk-KZ"/>
        </w:rPr>
        <w:t>38</w:t>
      </w:r>
      <w:r w:rsidRPr="00154F7D">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39</w:t>
      </w:r>
      <w:r w:rsidRPr="00154F7D">
        <w:rPr>
          <w:rFonts w:ascii="Times New Roman" w:hAnsi="Times New Roman" w:cs="Times New Roman"/>
          <w:sz w:val="28"/>
          <w:szCs w:val="28"/>
          <w:lang w:val="kk-KZ"/>
        </w:rPr>
        <w:t xml:space="preserve"> – модельдер бойынша газ балансының салыстырмалы диаграммасы </w:t>
      </w:r>
      <w:r>
        <w:rPr>
          <w:rFonts w:ascii="Times New Roman" w:hAnsi="Times New Roman" w:cs="Times New Roman"/>
          <w:sz w:val="28"/>
          <w:szCs w:val="28"/>
          <w:lang w:val="kk-KZ"/>
        </w:rPr>
        <w:t xml:space="preserve">12-суретте  </w:t>
      </w:r>
      <w:r w:rsidRPr="00154F7D">
        <w:rPr>
          <w:rFonts w:ascii="Times New Roman" w:hAnsi="Times New Roman" w:cs="Times New Roman"/>
          <w:sz w:val="28"/>
          <w:szCs w:val="28"/>
          <w:lang w:val="kk-KZ"/>
        </w:rPr>
        <w:t xml:space="preserve">көрсетілген. </w:t>
      </w:r>
    </w:p>
    <w:p w14:paraId="5D734AF5" w14:textId="77777777" w:rsidR="00CE592E" w:rsidRDefault="00CE592E" w:rsidP="009D49F0">
      <w:pPr>
        <w:tabs>
          <w:tab w:val="left" w:pos="567"/>
        </w:tabs>
        <w:spacing w:after="0" w:line="240" w:lineRule="auto"/>
        <w:ind w:firstLine="709"/>
        <w:jc w:val="both"/>
        <w:rPr>
          <w:rFonts w:ascii="Times New Roman" w:hAnsi="Times New Roman" w:cs="Times New Roman"/>
          <w:sz w:val="28"/>
          <w:szCs w:val="28"/>
          <w:lang w:val="kk-KZ"/>
        </w:rPr>
      </w:pPr>
    </w:p>
    <w:p w14:paraId="76E3CAC2" w14:textId="2F5A75E9" w:rsidR="00CE592E" w:rsidRPr="006E13D3" w:rsidRDefault="00EC1315" w:rsidP="00CE592E">
      <w:pPr>
        <w:spacing w:after="0" w:line="240" w:lineRule="auto"/>
        <w:jc w:val="both"/>
        <w:rPr>
          <w:rFonts w:ascii="Times New Roman" w:hAnsi="Times New Roman" w:cs="Times New Roman"/>
          <w:sz w:val="16"/>
          <w:szCs w:val="16"/>
          <w:lang w:val="kk-KZ"/>
        </w:rPr>
      </w:pPr>
      <w:r>
        <w:rPr>
          <w:noProof/>
        </w:rPr>
        <w:lastRenderedPageBreak/>
        <w:drawing>
          <wp:inline distT="0" distB="0" distL="0" distR="0" wp14:anchorId="3C6A3693" wp14:editId="67EC3AD5">
            <wp:extent cx="6120130" cy="2802673"/>
            <wp:effectExtent l="0" t="0" r="13970" b="17145"/>
            <wp:docPr id="15" name="Диаграмма 15">
              <a:extLst xmlns:a="http://schemas.openxmlformats.org/drawingml/2006/main">
                <a:ext uri="{FF2B5EF4-FFF2-40B4-BE49-F238E27FC236}">
                  <a16:creationId xmlns:a16="http://schemas.microsoft.com/office/drawing/2014/main" id="{25A434A6-0625-4911-A5ED-DD6448D5B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03BFE9AE" w14:textId="77777777" w:rsidR="00EC1315" w:rsidRDefault="00EC1315" w:rsidP="00CE592E">
      <w:pPr>
        <w:tabs>
          <w:tab w:val="left" w:pos="567"/>
        </w:tabs>
        <w:spacing w:after="0" w:line="240" w:lineRule="auto"/>
        <w:jc w:val="center"/>
        <w:rPr>
          <w:rFonts w:ascii="Times New Roman" w:hAnsi="Times New Roman" w:cs="Times New Roman"/>
          <w:sz w:val="28"/>
          <w:szCs w:val="28"/>
          <w:lang w:val="kk-KZ"/>
        </w:rPr>
      </w:pPr>
    </w:p>
    <w:p w14:paraId="1BE67368" w14:textId="19022E88" w:rsidR="00CE592E" w:rsidRPr="00154F7D" w:rsidRDefault="00CE592E" w:rsidP="00CE592E">
      <w:pPr>
        <w:tabs>
          <w:tab w:val="left" w:pos="567"/>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12 - </w:t>
      </w:r>
      <w:r w:rsidRPr="00154F7D">
        <w:rPr>
          <w:rFonts w:ascii="Times New Roman" w:hAnsi="Times New Roman" w:cs="Times New Roman"/>
          <w:sz w:val="28"/>
          <w:szCs w:val="28"/>
          <w:lang w:val="kk-KZ"/>
        </w:rPr>
        <w:t>Газ бала</w:t>
      </w:r>
      <w:r>
        <w:rPr>
          <w:rFonts w:ascii="Times New Roman" w:hAnsi="Times New Roman" w:cs="Times New Roman"/>
          <w:sz w:val="28"/>
          <w:szCs w:val="28"/>
          <w:lang w:val="kk-KZ"/>
        </w:rPr>
        <w:t>нсы модельдерінің салыстырмалы диаграммасы</w:t>
      </w:r>
    </w:p>
    <w:p w14:paraId="72E62B3A" w14:textId="77777777" w:rsidR="00CE592E" w:rsidRPr="00154F7D" w:rsidRDefault="00CE592E" w:rsidP="00CE592E">
      <w:pPr>
        <w:tabs>
          <w:tab w:val="left" w:pos="567"/>
        </w:tabs>
        <w:spacing w:after="0" w:line="240" w:lineRule="auto"/>
        <w:jc w:val="both"/>
        <w:rPr>
          <w:rFonts w:ascii="Times New Roman" w:hAnsi="Times New Roman"/>
          <w:sz w:val="28"/>
          <w:szCs w:val="28"/>
          <w:lang w:val="kk-KZ"/>
        </w:rPr>
      </w:pPr>
    </w:p>
    <w:p w14:paraId="4EFD271B" w14:textId="77777777" w:rsidR="004C5A4C" w:rsidRPr="00154F7D" w:rsidRDefault="00B4097D" w:rsidP="006E13D3">
      <w:pPr>
        <w:tabs>
          <w:tab w:val="left" w:pos="567"/>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Магистральдық газ құбырларындағы балансты дұрыс есептеу үшін құбырда қалған газ қорының және өзіндік қажеттіліктер мен технологиялық шығындарға кеткен газ шығындарының нақты есебін жүргізу керек. </w:t>
      </w:r>
    </w:p>
    <w:p w14:paraId="00C92E3B" w14:textId="0F999487" w:rsidR="00AF42E6" w:rsidRPr="00154F7D" w:rsidRDefault="00AF42E6" w:rsidP="00AF42E6">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м</w:t>
      </w:r>
      <w:r w:rsidRPr="00154F7D">
        <w:rPr>
          <w:rFonts w:ascii="Times New Roman" w:hAnsi="Times New Roman" w:cs="Times New Roman"/>
          <w:sz w:val="28"/>
          <w:szCs w:val="28"/>
          <w:lang w:val="kk-KZ"/>
        </w:rPr>
        <w:t>агистральдық газ құбырының учаскесінің жұмысына әсер ететін технологиялық шығындар, газды рұқсатсыз қосу, төтенше жағдайлар, газ айдау режимдерінің өзгеруі сияқты кедергілерді де ескере отырып балансты шығару керек. Себебі олар газбен жабдықтау және тарату көрсеткіштерінің мәндерінің елеулі өзгеруіне әкеледі</w:t>
      </w:r>
      <w:r>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w:t>
      </w:r>
      <w:r>
        <w:rPr>
          <w:rFonts w:ascii="Times New Roman" w:hAnsi="Times New Roman" w:cs="Times New Roman"/>
          <w:sz w:val="28"/>
          <w:szCs w:val="28"/>
          <w:lang w:val="kk-KZ"/>
        </w:rPr>
        <w:t>54</w:t>
      </w:r>
      <w:r w:rsidRPr="00154F7D">
        <w:rPr>
          <w:rFonts w:ascii="Times New Roman" w:hAnsi="Times New Roman" w:cs="Times New Roman"/>
          <w:sz w:val="28"/>
          <w:szCs w:val="28"/>
          <w:lang w:val="kk-KZ"/>
        </w:rPr>
        <w:t>,</w:t>
      </w:r>
      <w:r>
        <w:rPr>
          <w:rFonts w:ascii="Times New Roman" w:hAnsi="Times New Roman" w:cs="Times New Roman"/>
          <w:sz w:val="28"/>
          <w:szCs w:val="28"/>
          <w:lang w:val="kk-KZ"/>
        </w:rPr>
        <w:t xml:space="preserve"> 55</w:t>
      </w:r>
      <w:r w:rsidRPr="00154F7D">
        <w:rPr>
          <w:rFonts w:ascii="Times New Roman" w:hAnsi="Times New Roman" w:cs="Times New Roman"/>
          <w:sz w:val="28"/>
          <w:szCs w:val="28"/>
          <w:lang w:val="kk-KZ"/>
        </w:rPr>
        <w:t xml:space="preserve">]. </w:t>
      </w:r>
    </w:p>
    <w:p w14:paraId="60D21A03" w14:textId="77777777" w:rsidR="00B4097D" w:rsidRPr="00154F7D" w:rsidRDefault="00B4097D" w:rsidP="006E13D3">
      <w:pPr>
        <w:spacing w:after="0" w:line="240" w:lineRule="auto"/>
        <w:ind w:firstLine="709"/>
        <w:jc w:val="both"/>
        <w:rPr>
          <w:rFonts w:ascii="Times New Roman" w:hAnsi="Times New Roman" w:cs="Times New Roman"/>
          <w:b/>
          <w:bCs/>
          <w:sz w:val="28"/>
          <w:szCs w:val="28"/>
          <w:lang w:val="kk-KZ"/>
        </w:rPr>
      </w:pPr>
    </w:p>
    <w:p w14:paraId="773CD1CF" w14:textId="77777777" w:rsidR="00196C66" w:rsidRPr="00154F7D" w:rsidRDefault="00196C66" w:rsidP="006E13D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t>3.</w:t>
      </w:r>
      <w:r w:rsidR="00AA3BE8" w:rsidRPr="00154F7D">
        <w:rPr>
          <w:rFonts w:ascii="Times New Roman" w:hAnsi="Times New Roman" w:cs="Times New Roman"/>
          <w:b/>
          <w:bCs/>
          <w:sz w:val="28"/>
          <w:szCs w:val="28"/>
          <w:lang w:val="kk-KZ"/>
        </w:rPr>
        <w:t>2</w:t>
      </w:r>
      <w:r w:rsidRPr="00154F7D">
        <w:rPr>
          <w:rFonts w:ascii="Times New Roman" w:hAnsi="Times New Roman" w:cs="Times New Roman"/>
          <w:b/>
          <w:bCs/>
          <w:sz w:val="28"/>
          <w:szCs w:val="28"/>
          <w:lang w:val="kk-KZ"/>
        </w:rPr>
        <w:t xml:space="preserve"> </w:t>
      </w:r>
      <w:r w:rsidR="00EA659F" w:rsidRPr="00154F7D">
        <w:rPr>
          <w:rFonts w:ascii="Times New Roman" w:hAnsi="Times New Roman" w:cs="Times New Roman"/>
          <w:b/>
          <w:bCs/>
          <w:sz w:val="28"/>
          <w:szCs w:val="28"/>
          <w:lang w:val="kk-KZ"/>
        </w:rPr>
        <w:t>М</w:t>
      </w:r>
      <w:r w:rsidR="00CF2B9C" w:rsidRPr="00154F7D">
        <w:rPr>
          <w:rFonts w:ascii="Times New Roman" w:hAnsi="Times New Roman" w:cs="Times New Roman"/>
          <w:b/>
          <w:bCs/>
          <w:sz w:val="28"/>
          <w:szCs w:val="28"/>
          <w:lang w:val="kk-KZ"/>
        </w:rPr>
        <w:t>ГҚ-дағы</w:t>
      </w:r>
      <w:r w:rsidR="00EA659F" w:rsidRPr="00154F7D">
        <w:rPr>
          <w:rFonts w:ascii="Times New Roman" w:hAnsi="Times New Roman" w:cs="Times New Roman"/>
          <w:b/>
          <w:bCs/>
          <w:sz w:val="28"/>
          <w:szCs w:val="28"/>
          <w:lang w:val="kk-KZ"/>
        </w:rPr>
        <w:t xml:space="preserve"> газ қорын</w:t>
      </w:r>
      <w:r w:rsidR="0075115B" w:rsidRPr="00154F7D">
        <w:rPr>
          <w:rFonts w:ascii="Times New Roman" w:hAnsi="Times New Roman" w:cs="Times New Roman"/>
          <w:b/>
          <w:bCs/>
          <w:sz w:val="28"/>
          <w:szCs w:val="28"/>
          <w:lang w:val="kk-KZ"/>
        </w:rPr>
        <w:t>ың</w:t>
      </w:r>
      <w:r w:rsidR="00EA659F" w:rsidRPr="00154F7D">
        <w:rPr>
          <w:rFonts w:ascii="Times New Roman" w:hAnsi="Times New Roman" w:cs="Times New Roman"/>
          <w:sz w:val="28"/>
          <w:szCs w:val="28"/>
          <w:lang w:val="kk-KZ"/>
        </w:rPr>
        <w:t xml:space="preserve"> </w:t>
      </w:r>
      <w:r w:rsidR="00E41DDB" w:rsidRPr="00154F7D">
        <w:rPr>
          <w:rFonts w:ascii="Times New Roman" w:hAnsi="Times New Roman" w:cs="Times New Roman"/>
          <w:b/>
          <w:bCs/>
          <w:sz w:val="28"/>
          <w:szCs w:val="28"/>
          <w:lang w:val="kk-KZ"/>
        </w:rPr>
        <w:t>моделі</w:t>
      </w:r>
    </w:p>
    <w:p w14:paraId="745E6856" w14:textId="1EC5FFE8" w:rsidR="00AA334C" w:rsidRPr="00154F7D" w:rsidRDefault="000D0955" w:rsidP="00E83662">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Газды құбырлармен тасымалдауда құбырда қалған газдың қорын келесі </w:t>
      </w:r>
      <w:r w:rsidR="006616E5" w:rsidRPr="00154F7D">
        <w:rPr>
          <w:rFonts w:ascii="Times New Roman" w:hAnsi="Times New Roman" w:cs="Times New Roman"/>
          <w:sz w:val="28"/>
          <w:szCs w:val="28"/>
          <w:lang w:val="kk-KZ"/>
        </w:rPr>
        <w:t>(</w:t>
      </w:r>
      <w:r w:rsidR="00E00763">
        <w:rPr>
          <w:rFonts w:ascii="Times New Roman" w:hAnsi="Times New Roman" w:cs="Times New Roman"/>
          <w:sz w:val="28"/>
          <w:szCs w:val="28"/>
          <w:lang w:val="kk-KZ"/>
        </w:rPr>
        <w:t>40</w:t>
      </w:r>
      <w:r w:rsidR="006616E5"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формула арқылы есептейміз</w:t>
      </w:r>
      <w:r w:rsidR="00EA659F" w:rsidRPr="00154F7D">
        <w:rPr>
          <w:rFonts w:ascii="Times New Roman" w:hAnsi="Times New Roman" w:cs="Times New Roman"/>
          <w:sz w:val="28"/>
          <w:szCs w:val="28"/>
          <w:lang w:val="kk-KZ"/>
        </w:rPr>
        <w:t xml:space="preserve"> [</w:t>
      </w:r>
      <w:r w:rsidR="0076246D">
        <w:rPr>
          <w:rFonts w:ascii="Times New Roman" w:hAnsi="Times New Roman" w:cs="Times New Roman"/>
          <w:sz w:val="28"/>
          <w:szCs w:val="28"/>
          <w:lang w:val="kk-KZ"/>
        </w:rPr>
        <w:t>56</w:t>
      </w:r>
      <w:r w:rsidR="00EA659F" w:rsidRPr="00154F7D">
        <w:rPr>
          <w:rFonts w:ascii="Times New Roman" w:hAnsi="Times New Roman" w:cs="Times New Roman"/>
          <w:sz w:val="28"/>
          <w:szCs w:val="28"/>
          <w:lang w:val="kk-KZ"/>
        </w:rPr>
        <w:t>]:</w:t>
      </w:r>
    </w:p>
    <w:p w14:paraId="64D59929" w14:textId="77777777" w:rsidR="00EA659F" w:rsidRPr="00154F7D" w:rsidRDefault="00EA659F" w:rsidP="007A4CBD">
      <w:pPr>
        <w:spacing w:after="0" w:line="240" w:lineRule="auto"/>
        <w:ind w:firstLine="709"/>
        <w:jc w:val="both"/>
        <w:rPr>
          <w:rFonts w:ascii="Times New Roman" w:hAnsi="Times New Roman" w:cs="Times New Roman"/>
          <w:sz w:val="28"/>
          <w:szCs w:val="28"/>
          <w:lang w:val="kk-KZ"/>
        </w:rPr>
      </w:pPr>
    </w:p>
    <w:p w14:paraId="7161A5B7" w14:textId="1B1F9CA6" w:rsidR="00A26BA8" w:rsidRPr="00154F7D" w:rsidRDefault="00A26BA8" w:rsidP="006E13D3">
      <w:pPr>
        <w:spacing w:after="0" w:line="240" w:lineRule="auto"/>
        <w:ind w:firstLine="3686"/>
        <w:jc w:val="both"/>
        <w:rPr>
          <w:rFonts w:ascii="Times New Roman" w:hAnsi="Times New Roman" w:cs="Times New Roman"/>
          <w:sz w:val="28"/>
          <w:szCs w:val="28"/>
          <w:lang w:val="kk-KZ"/>
        </w:rPr>
      </w:pPr>
      <w:r w:rsidRPr="00154F7D">
        <w:rPr>
          <w:position w:val="-38"/>
        </w:rPr>
        <w:object w:dxaOrig="3739" w:dyaOrig="880" w14:anchorId="5070A5F0">
          <v:shape id="_x0000_i1136" type="#_x0000_t75" style="width:186pt;height:42pt" o:ole="">
            <v:imagedata r:id="rId225" o:title=""/>
          </v:shape>
          <o:OLEObject Type="Embed" ProgID="Equation.DSMT4" ShapeID="_x0000_i1136" DrawAspect="Content" ObjectID="_1714198158" r:id="rId226"/>
        </w:object>
      </w:r>
      <w:r w:rsidRPr="00154F7D">
        <w:rPr>
          <w:lang w:val="kk-KZ"/>
        </w:rPr>
        <w:t xml:space="preserve">   </w:t>
      </w:r>
      <w:r w:rsidRPr="00154F7D">
        <w:rPr>
          <w:rFonts w:ascii="Times New Roman" w:hAnsi="Times New Roman" w:cs="Times New Roman"/>
          <w:sz w:val="28"/>
          <w:szCs w:val="28"/>
          <w:lang w:val="kk-KZ"/>
        </w:rPr>
        <w:t xml:space="preserve">                       (</w:t>
      </w:r>
      <w:r w:rsidR="00E00763">
        <w:rPr>
          <w:rFonts w:ascii="Times New Roman" w:hAnsi="Times New Roman" w:cs="Times New Roman"/>
          <w:sz w:val="28"/>
          <w:szCs w:val="28"/>
          <w:lang w:val="kk-KZ"/>
        </w:rPr>
        <w:t>40</w:t>
      </w:r>
      <w:r w:rsidRPr="00154F7D">
        <w:rPr>
          <w:rFonts w:ascii="Times New Roman" w:hAnsi="Times New Roman" w:cs="Times New Roman"/>
          <w:sz w:val="28"/>
          <w:szCs w:val="28"/>
          <w:lang w:val="kk-KZ"/>
        </w:rPr>
        <w:t>)</w:t>
      </w:r>
    </w:p>
    <w:p w14:paraId="4A1F45EE" w14:textId="77777777" w:rsidR="00AA334C" w:rsidRPr="00154F7D" w:rsidRDefault="00AA334C" w:rsidP="007A4CBD">
      <w:pPr>
        <w:spacing w:after="0" w:line="240" w:lineRule="auto"/>
        <w:ind w:firstLine="709"/>
        <w:jc w:val="both"/>
        <w:rPr>
          <w:rFonts w:ascii="Times New Roman" w:hAnsi="Times New Roman" w:cs="Times New Roman"/>
          <w:sz w:val="28"/>
          <w:szCs w:val="28"/>
          <w:lang w:val="kk-KZ"/>
        </w:rPr>
      </w:pPr>
    </w:p>
    <w:p w14:paraId="2CCA9D65" w14:textId="77777777" w:rsidR="006616E5" w:rsidRPr="00154F7D" w:rsidRDefault="00EA659F" w:rsidP="006E13D3">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мұнда </w:t>
      </w:r>
      <w:r w:rsidR="000D0955" w:rsidRPr="00154F7D">
        <w:rPr>
          <w:rFonts w:ascii="Times New Roman" w:hAnsi="Times New Roman" w:cs="Times New Roman"/>
          <w:sz w:val="28"/>
          <w:szCs w:val="28"/>
          <w:lang w:val="kk-KZ"/>
        </w:rPr>
        <w:t>P</w:t>
      </w:r>
      <w:r w:rsidR="000D0955" w:rsidRPr="00154F7D">
        <w:rPr>
          <w:rFonts w:ascii="Times New Roman" w:hAnsi="Times New Roman" w:cs="Times New Roman"/>
          <w:sz w:val="28"/>
          <w:szCs w:val="28"/>
          <w:vertAlign w:val="subscript"/>
          <w:lang w:val="kk-KZ"/>
        </w:rPr>
        <w:t>ср</w:t>
      </w:r>
      <w:r w:rsidRPr="00154F7D">
        <w:rPr>
          <w:rFonts w:ascii="Times New Roman" w:hAnsi="Times New Roman" w:cs="Times New Roman"/>
          <w:sz w:val="28"/>
          <w:szCs w:val="28"/>
          <w:lang w:val="kk-KZ"/>
        </w:rPr>
        <w:t xml:space="preserve"> - учаскедегі газдың орташа қысымы</w:t>
      </w:r>
      <w:r w:rsidR="00AA334C" w:rsidRPr="00154F7D">
        <w:rPr>
          <w:rFonts w:ascii="Times New Roman" w:hAnsi="Times New Roman" w:cs="Times New Roman"/>
          <w:sz w:val="28"/>
          <w:szCs w:val="28"/>
          <w:lang w:val="kk-KZ"/>
        </w:rPr>
        <w:t>;</w:t>
      </w:r>
    </w:p>
    <w:p w14:paraId="7404EEAD" w14:textId="77777777" w:rsidR="006616E5" w:rsidRPr="00154F7D" w:rsidRDefault="000D0955" w:rsidP="006E13D3">
      <w:pPr>
        <w:spacing w:after="0" w:line="240" w:lineRule="auto"/>
        <w:ind w:firstLine="826"/>
        <w:rPr>
          <w:rFonts w:ascii="Times New Roman" w:hAnsi="Times New Roman" w:cs="Times New Roman"/>
          <w:sz w:val="28"/>
          <w:szCs w:val="28"/>
          <w:lang w:val="kk-KZ"/>
        </w:rPr>
      </w:pPr>
      <w:r w:rsidRPr="00154F7D">
        <w:rPr>
          <w:rFonts w:ascii="Times New Roman" w:hAnsi="Times New Roman" w:cs="Times New Roman"/>
          <w:sz w:val="28"/>
          <w:szCs w:val="28"/>
          <w:lang w:val="kk-KZ"/>
        </w:rPr>
        <w:t>Т</w:t>
      </w:r>
      <w:r w:rsidRPr="00154F7D">
        <w:rPr>
          <w:rFonts w:ascii="Times New Roman" w:hAnsi="Times New Roman" w:cs="Times New Roman"/>
          <w:sz w:val="28"/>
          <w:szCs w:val="28"/>
          <w:vertAlign w:val="subscript"/>
          <w:lang w:val="kk-KZ"/>
        </w:rPr>
        <w:t>ср</w:t>
      </w:r>
      <w:r w:rsidR="00EA659F" w:rsidRPr="00154F7D">
        <w:rPr>
          <w:rFonts w:ascii="Times New Roman" w:hAnsi="Times New Roman" w:cs="Times New Roman"/>
          <w:sz w:val="28"/>
          <w:szCs w:val="28"/>
          <w:lang w:val="kk-KZ"/>
        </w:rPr>
        <w:t xml:space="preserve"> -</w:t>
      </w:r>
      <w:r w:rsidR="006E13D3">
        <w:rPr>
          <w:rFonts w:ascii="Times New Roman" w:hAnsi="Times New Roman" w:cs="Times New Roman"/>
          <w:sz w:val="28"/>
          <w:szCs w:val="28"/>
          <w:lang w:val="kk-KZ"/>
        </w:rPr>
        <w:t xml:space="preserve"> </w:t>
      </w:r>
      <w:r w:rsidR="00EA659F" w:rsidRPr="00154F7D">
        <w:rPr>
          <w:rFonts w:ascii="Times New Roman" w:hAnsi="Times New Roman" w:cs="Times New Roman"/>
          <w:sz w:val="28"/>
          <w:szCs w:val="28"/>
          <w:lang w:val="kk-KZ"/>
        </w:rPr>
        <w:t>учаскедегі газдың орташа температурасы</w:t>
      </w:r>
      <w:r w:rsidR="006616E5" w:rsidRPr="00154F7D">
        <w:rPr>
          <w:rFonts w:ascii="Times New Roman" w:hAnsi="Times New Roman" w:cs="Times New Roman"/>
          <w:sz w:val="28"/>
          <w:szCs w:val="28"/>
          <w:lang w:val="kk-KZ"/>
        </w:rPr>
        <w:t>;</w:t>
      </w:r>
    </w:p>
    <w:p w14:paraId="7C454B85" w14:textId="77777777" w:rsidR="006616E5" w:rsidRPr="00154F7D" w:rsidRDefault="00EA659F" w:rsidP="006E13D3">
      <w:pPr>
        <w:spacing w:after="0" w:line="240" w:lineRule="auto"/>
        <w:ind w:firstLine="826"/>
        <w:rPr>
          <w:rFonts w:ascii="Times New Roman" w:hAnsi="Times New Roman" w:cs="Times New Roman"/>
          <w:sz w:val="28"/>
          <w:szCs w:val="28"/>
          <w:lang w:val="kk-KZ"/>
        </w:rPr>
      </w:pPr>
      <w:r w:rsidRPr="00154F7D">
        <w:rPr>
          <w:rFonts w:ascii="Times New Roman" w:hAnsi="Times New Roman" w:cs="Times New Roman"/>
          <w:sz w:val="28"/>
          <w:szCs w:val="28"/>
          <w:lang w:val="kk-KZ"/>
        </w:rPr>
        <w:t>Z -</w:t>
      </w:r>
      <w:r w:rsidR="006E13D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сығылу коэффициенті</w:t>
      </w:r>
      <w:r w:rsidR="006616E5" w:rsidRPr="00154F7D">
        <w:rPr>
          <w:rFonts w:ascii="Times New Roman" w:hAnsi="Times New Roman" w:cs="Times New Roman"/>
          <w:sz w:val="28"/>
          <w:szCs w:val="28"/>
          <w:lang w:val="kk-KZ"/>
        </w:rPr>
        <w:t>;</w:t>
      </w:r>
    </w:p>
    <w:p w14:paraId="096F2415" w14:textId="77777777" w:rsidR="006616E5" w:rsidRPr="00154F7D" w:rsidRDefault="000D0955" w:rsidP="006E13D3">
      <w:pPr>
        <w:spacing w:after="0" w:line="240" w:lineRule="auto"/>
        <w:ind w:firstLine="826"/>
        <w:rPr>
          <w:rFonts w:ascii="Times New Roman" w:hAnsi="Times New Roman" w:cs="Times New Roman"/>
          <w:sz w:val="28"/>
          <w:szCs w:val="28"/>
          <w:lang w:val="kk-KZ"/>
        </w:rPr>
      </w:pPr>
      <w:r w:rsidRPr="00154F7D">
        <w:rPr>
          <w:rFonts w:ascii="Times New Roman" w:hAnsi="Times New Roman" w:cs="Times New Roman"/>
          <w:sz w:val="28"/>
          <w:szCs w:val="28"/>
          <w:lang w:val="kk-KZ"/>
        </w:rPr>
        <w:t>Т</w:t>
      </w:r>
      <w:r w:rsidRPr="00154F7D">
        <w:rPr>
          <w:rFonts w:ascii="Times New Roman" w:hAnsi="Times New Roman" w:cs="Times New Roman"/>
          <w:sz w:val="28"/>
          <w:szCs w:val="28"/>
          <w:vertAlign w:val="subscript"/>
          <w:lang w:val="kk-KZ"/>
        </w:rPr>
        <w:t>0</w:t>
      </w:r>
      <w:r w:rsidR="00EA659F" w:rsidRPr="00154F7D">
        <w:rPr>
          <w:rFonts w:ascii="Times New Roman" w:hAnsi="Times New Roman" w:cs="Times New Roman"/>
          <w:sz w:val="28"/>
          <w:szCs w:val="28"/>
          <w:lang w:val="kk-KZ"/>
        </w:rPr>
        <w:t xml:space="preserve"> - 293,15 К-ге тең стандартты жағдайдағы газ температурасы</w:t>
      </w:r>
      <w:r w:rsidR="006616E5" w:rsidRPr="00154F7D">
        <w:rPr>
          <w:rFonts w:ascii="Times New Roman" w:hAnsi="Times New Roman" w:cs="Times New Roman"/>
          <w:sz w:val="28"/>
          <w:szCs w:val="28"/>
          <w:lang w:val="kk-KZ"/>
        </w:rPr>
        <w:t>;</w:t>
      </w:r>
    </w:p>
    <w:p w14:paraId="07C7E95D" w14:textId="77777777" w:rsidR="006616E5" w:rsidRPr="00154F7D" w:rsidRDefault="00EA659F" w:rsidP="006E13D3">
      <w:pPr>
        <w:spacing w:after="0" w:line="240" w:lineRule="auto"/>
        <w:ind w:firstLine="826"/>
        <w:rPr>
          <w:rFonts w:ascii="Times New Roman" w:hAnsi="Times New Roman" w:cs="Times New Roman"/>
          <w:sz w:val="28"/>
          <w:szCs w:val="28"/>
          <w:lang w:val="kk-KZ"/>
        </w:rPr>
      </w:pPr>
      <w:r w:rsidRPr="00154F7D">
        <w:rPr>
          <w:rFonts w:ascii="Times New Roman" w:hAnsi="Times New Roman" w:cs="Times New Roman"/>
          <w:sz w:val="28"/>
          <w:szCs w:val="28"/>
          <w:lang w:val="kk-KZ"/>
        </w:rPr>
        <w:t>L</w:t>
      </w:r>
      <w:r w:rsidR="006E13D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w:t>
      </w:r>
      <w:r w:rsidR="006E13D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учаскенің ұзындығы</w:t>
      </w:r>
      <w:r w:rsidR="006616E5" w:rsidRPr="00154F7D">
        <w:rPr>
          <w:rFonts w:ascii="Times New Roman" w:hAnsi="Times New Roman" w:cs="Times New Roman"/>
          <w:sz w:val="28"/>
          <w:szCs w:val="28"/>
          <w:lang w:val="kk-KZ"/>
        </w:rPr>
        <w:t>;</w:t>
      </w:r>
    </w:p>
    <w:p w14:paraId="1B503CF3" w14:textId="77777777" w:rsidR="00EA659F" w:rsidRPr="00154F7D" w:rsidRDefault="00EA659F" w:rsidP="006E13D3">
      <w:pPr>
        <w:spacing w:after="0" w:line="240" w:lineRule="auto"/>
        <w:ind w:firstLine="826"/>
        <w:rPr>
          <w:rFonts w:ascii="Times New Roman" w:hAnsi="Times New Roman" w:cs="Times New Roman"/>
          <w:sz w:val="28"/>
          <w:szCs w:val="28"/>
          <w:lang w:val="kk-KZ"/>
        </w:rPr>
      </w:pPr>
      <w:r w:rsidRPr="00154F7D">
        <w:rPr>
          <w:rFonts w:ascii="Times New Roman" w:hAnsi="Times New Roman" w:cs="Times New Roman"/>
          <w:sz w:val="28"/>
          <w:szCs w:val="28"/>
          <w:lang w:val="kk-KZ"/>
        </w:rPr>
        <w:t>d – құбырдың диаметрі.</w:t>
      </w:r>
    </w:p>
    <w:p w14:paraId="703EF78A" w14:textId="77777777" w:rsidR="00E84F0E" w:rsidRPr="00154F7D" w:rsidRDefault="00E84F0E" w:rsidP="006E13D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МГҚ-дағы қордың көлемін баланс моделіне қойғанда, балансты есептеп отырған күндегі шыққан газ қорынан кешегі күнгі газ қорының айырмасын есептеп қояды.</w:t>
      </w:r>
    </w:p>
    <w:p w14:paraId="3AAB4AFD" w14:textId="77777777" w:rsidR="003B0FCB" w:rsidRPr="00154F7D" w:rsidRDefault="003B0FCB" w:rsidP="007A4CBD">
      <w:pPr>
        <w:spacing w:after="0" w:line="240" w:lineRule="auto"/>
        <w:ind w:firstLine="567"/>
        <w:jc w:val="both"/>
        <w:rPr>
          <w:rFonts w:ascii="Times New Roman" w:hAnsi="Times New Roman" w:cs="Times New Roman"/>
          <w:b/>
          <w:bCs/>
          <w:sz w:val="28"/>
          <w:szCs w:val="28"/>
          <w:lang w:val="kk-KZ"/>
        </w:rPr>
      </w:pPr>
    </w:p>
    <w:p w14:paraId="5868AE71" w14:textId="77777777" w:rsidR="00605AAD" w:rsidRPr="00154F7D" w:rsidRDefault="00196C66" w:rsidP="006E13D3">
      <w:pPr>
        <w:spacing w:after="0" w:line="240" w:lineRule="auto"/>
        <w:ind w:firstLine="709"/>
        <w:jc w:val="both"/>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3.</w:t>
      </w:r>
      <w:r w:rsidR="00AA3BE8" w:rsidRPr="00154F7D">
        <w:rPr>
          <w:rFonts w:ascii="Times New Roman" w:hAnsi="Times New Roman" w:cs="Times New Roman"/>
          <w:b/>
          <w:bCs/>
          <w:sz w:val="28"/>
          <w:szCs w:val="28"/>
          <w:lang w:val="kk-KZ"/>
        </w:rPr>
        <w:t>3</w:t>
      </w:r>
      <w:r w:rsidRPr="00154F7D">
        <w:rPr>
          <w:rFonts w:ascii="Times New Roman" w:hAnsi="Times New Roman" w:cs="Times New Roman"/>
          <w:b/>
          <w:bCs/>
          <w:sz w:val="28"/>
          <w:szCs w:val="28"/>
          <w:lang w:val="kk-KZ"/>
        </w:rPr>
        <w:t xml:space="preserve"> Өзіндік қажеттіліктер мен технологиялық шығындар</w:t>
      </w:r>
      <w:r w:rsidR="0069271A" w:rsidRPr="00154F7D">
        <w:rPr>
          <w:rFonts w:ascii="Times New Roman" w:hAnsi="Times New Roman" w:cs="Times New Roman"/>
          <w:b/>
          <w:bCs/>
          <w:sz w:val="28"/>
          <w:szCs w:val="28"/>
          <w:lang w:val="kk-KZ"/>
        </w:rPr>
        <w:t>ды</w:t>
      </w:r>
      <w:r w:rsidR="0075115B" w:rsidRPr="00154F7D">
        <w:rPr>
          <w:rFonts w:ascii="Times New Roman" w:hAnsi="Times New Roman" w:cs="Times New Roman"/>
          <w:b/>
          <w:bCs/>
          <w:sz w:val="28"/>
          <w:szCs w:val="28"/>
          <w:lang w:val="kk-KZ"/>
        </w:rPr>
        <w:t>ң</w:t>
      </w:r>
      <w:r w:rsidRPr="00154F7D">
        <w:rPr>
          <w:rFonts w:ascii="Times New Roman" w:hAnsi="Times New Roman" w:cs="Times New Roman"/>
          <w:b/>
          <w:bCs/>
          <w:sz w:val="28"/>
          <w:szCs w:val="28"/>
          <w:lang w:val="kk-KZ"/>
        </w:rPr>
        <w:t xml:space="preserve"> моделі</w:t>
      </w:r>
      <w:r w:rsidR="00605AAD" w:rsidRPr="00154F7D">
        <w:rPr>
          <w:rFonts w:ascii="Times New Roman" w:hAnsi="Times New Roman" w:cs="Times New Roman"/>
          <w:b/>
          <w:bCs/>
          <w:sz w:val="28"/>
          <w:szCs w:val="28"/>
          <w:lang w:val="kk-KZ"/>
        </w:rPr>
        <w:t xml:space="preserve"> </w:t>
      </w:r>
    </w:p>
    <w:p w14:paraId="42F8F96C" w14:textId="77777777" w:rsidR="00605AAD" w:rsidRPr="00154F7D" w:rsidRDefault="00605AAD" w:rsidP="006E13D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i/>
          <w:iCs/>
          <w:sz w:val="28"/>
          <w:szCs w:val="28"/>
          <w:lang w:val="kk-KZ"/>
        </w:rPr>
        <w:lastRenderedPageBreak/>
        <w:t>Газ айдау агрегатының (ГАА) отыны ретінде</w:t>
      </w:r>
      <w:r w:rsidRPr="00154F7D">
        <w:rPr>
          <w:rFonts w:ascii="Times New Roman" w:hAnsi="Times New Roman" w:cs="Times New Roman"/>
          <w:sz w:val="28"/>
          <w:szCs w:val="28"/>
          <w:lang w:val="kk-KZ"/>
        </w:rPr>
        <w:t xml:space="preserve"> тұтынылатын отын газы өнеркәсіптік аналогтармен (мысалы, дифманометрлермен-шығын өлшегіштермен) немесе отындық газ шығынын есептеудің өлшеу жүйесінің құралдар құрамына кіретін цифрлық шығын өлшегіштермен өлшенеді. </w:t>
      </w:r>
    </w:p>
    <w:p w14:paraId="64856BF0" w14:textId="002C983D" w:rsidR="00605AAD" w:rsidRPr="00154F7D" w:rsidRDefault="00605AAD" w:rsidP="006E13D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ГАА жұмысы үшін отын газының шығынының нормасын  Q</w:t>
      </w:r>
      <w:r w:rsidRPr="00154F7D">
        <w:rPr>
          <w:rFonts w:ascii="Times New Roman" w:hAnsi="Times New Roman" w:cs="Times New Roman"/>
          <w:sz w:val="28"/>
          <w:szCs w:val="28"/>
          <w:vertAlign w:val="subscript"/>
          <w:lang w:val="kk-KZ"/>
        </w:rPr>
        <w:t>тг.ГПА</w:t>
      </w:r>
      <w:r w:rsidRPr="00154F7D">
        <w:rPr>
          <w:rFonts w:ascii="Times New Roman" w:hAnsi="Times New Roman" w:cs="Times New Roman"/>
          <w:sz w:val="28"/>
          <w:szCs w:val="28"/>
          <w:lang w:val="kk-KZ"/>
        </w:rPr>
        <w:t>, м</w:t>
      </w:r>
      <w:r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 xml:space="preserve">/сағ </w:t>
      </w:r>
      <w:r w:rsidR="00593A0E" w:rsidRPr="00154F7D">
        <w:rPr>
          <w:rFonts w:ascii="Times New Roman" w:hAnsi="Times New Roman" w:cs="Times New Roman"/>
          <w:sz w:val="28"/>
          <w:szCs w:val="28"/>
          <w:lang w:val="kk-KZ"/>
        </w:rPr>
        <w:t>(</w:t>
      </w:r>
      <w:r w:rsidR="00E00763">
        <w:rPr>
          <w:rFonts w:ascii="Times New Roman" w:hAnsi="Times New Roman" w:cs="Times New Roman"/>
          <w:sz w:val="28"/>
          <w:szCs w:val="28"/>
          <w:lang w:val="kk-KZ"/>
        </w:rPr>
        <w:t>41</w:t>
      </w:r>
      <w:r w:rsidR="00593A0E"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формуламен есептеледі</w:t>
      </w:r>
      <w:r w:rsidR="00E049A7" w:rsidRPr="00154F7D">
        <w:rPr>
          <w:rFonts w:ascii="Times New Roman" w:hAnsi="Times New Roman" w:cs="Times New Roman"/>
          <w:sz w:val="28"/>
          <w:szCs w:val="28"/>
          <w:lang w:val="kk-KZ"/>
        </w:rPr>
        <w:t xml:space="preserve"> </w:t>
      </w:r>
      <w:r w:rsidR="00411D09" w:rsidRPr="00154F7D">
        <w:rPr>
          <w:rFonts w:ascii="Times New Roman" w:hAnsi="Times New Roman" w:cs="Times New Roman"/>
          <w:sz w:val="28"/>
          <w:szCs w:val="28"/>
          <w:lang w:val="kk-KZ"/>
        </w:rPr>
        <w:t>[</w:t>
      </w:r>
      <w:r w:rsidR="0076246D">
        <w:rPr>
          <w:rFonts w:ascii="Times New Roman" w:hAnsi="Times New Roman" w:cs="Times New Roman"/>
          <w:sz w:val="28"/>
          <w:szCs w:val="28"/>
          <w:lang w:val="kk-KZ"/>
        </w:rPr>
        <w:t>57</w:t>
      </w:r>
      <w:r w:rsidR="00E049A7"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6D8ACFDE" w14:textId="77777777" w:rsidR="00F17F2D" w:rsidRPr="00154F7D" w:rsidRDefault="00F17F2D" w:rsidP="007A4CBD">
      <w:pPr>
        <w:spacing w:after="0" w:line="240" w:lineRule="auto"/>
        <w:ind w:firstLine="567"/>
        <w:jc w:val="both"/>
        <w:rPr>
          <w:rFonts w:ascii="Times New Roman" w:hAnsi="Times New Roman" w:cs="Times New Roman"/>
          <w:sz w:val="28"/>
          <w:szCs w:val="28"/>
          <w:lang w:val="kk-KZ"/>
        </w:rPr>
      </w:pPr>
    </w:p>
    <w:p w14:paraId="01557741" w14:textId="49F26F21" w:rsidR="00A26BA8" w:rsidRPr="00154F7D" w:rsidRDefault="00A26BA8" w:rsidP="00772017">
      <w:pPr>
        <w:spacing w:after="0" w:line="240" w:lineRule="auto"/>
        <w:ind w:firstLine="1134"/>
        <w:rPr>
          <w:rFonts w:ascii="Times New Roman" w:hAnsi="Times New Roman" w:cs="Times New Roman"/>
          <w:sz w:val="28"/>
          <w:szCs w:val="28"/>
          <w:lang w:val="kk-KZ"/>
        </w:rPr>
      </w:pPr>
      <w:r w:rsidRPr="00154F7D">
        <w:rPr>
          <w:position w:val="-20"/>
        </w:rPr>
        <w:object w:dxaOrig="6259" w:dyaOrig="440" w14:anchorId="0C9ABF08">
          <v:shape id="_x0000_i1137" type="#_x0000_t75" style="width:312pt;height:24pt" o:ole="">
            <v:imagedata r:id="rId227" o:title=""/>
          </v:shape>
          <o:OLEObject Type="Embed" ProgID="Equation.DSMT4" ShapeID="_x0000_i1137" DrawAspect="Content" ObjectID="_1714198159" r:id="rId228"/>
        </w:object>
      </w:r>
      <w:r w:rsidRPr="00154F7D">
        <w:rPr>
          <w:lang w:val="kk-KZ"/>
        </w:rPr>
        <w:t xml:space="preserve">          </w:t>
      </w:r>
      <w:r w:rsidR="00C3051C" w:rsidRPr="00154F7D">
        <w:rPr>
          <w:lang w:val="kk-KZ"/>
        </w:rPr>
        <w:t xml:space="preserve">                         </w:t>
      </w:r>
      <w:r w:rsidRPr="00154F7D">
        <w:rPr>
          <w:lang w:val="kk-KZ"/>
        </w:rPr>
        <w:t xml:space="preserve"> </w:t>
      </w:r>
      <w:r w:rsidRPr="00154F7D">
        <w:rPr>
          <w:rFonts w:ascii="Times New Roman" w:hAnsi="Times New Roman" w:cs="Times New Roman"/>
          <w:sz w:val="28"/>
          <w:szCs w:val="28"/>
          <w:lang w:val="kk-KZ"/>
        </w:rPr>
        <w:t>(</w:t>
      </w:r>
      <w:r w:rsidR="00772017">
        <w:rPr>
          <w:rFonts w:ascii="Times New Roman" w:hAnsi="Times New Roman" w:cs="Times New Roman"/>
          <w:sz w:val="28"/>
          <w:szCs w:val="28"/>
          <w:lang w:val="kk-KZ"/>
        </w:rPr>
        <w:t>41</w:t>
      </w:r>
      <w:r w:rsidRPr="00154F7D">
        <w:rPr>
          <w:rFonts w:ascii="Times New Roman" w:hAnsi="Times New Roman" w:cs="Times New Roman"/>
          <w:sz w:val="28"/>
          <w:szCs w:val="28"/>
          <w:lang w:val="kk-KZ"/>
        </w:rPr>
        <w:t>)</w:t>
      </w:r>
    </w:p>
    <w:p w14:paraId="46CCB8FA" w14:textId="77777777" w:rsidR="00A26BA8" w:rsidRPr="00154F7D" w:rsidRDefault="00A26BA8" w:rsidP="007A4CBD">
      <w:pPr>
        <w:spacing w:after="0" w:line="240" w:lineRule="auto"/>
        <w:ind w:firstLine="709"/>
        <w:jc w:val="both"/>
        <w:rPr>
          <w:rFonts w:ascii="Times New Roman" w:hAnsi="Times New Roman" w:cs="Times New Roman"/>
          <w:sz w:val="28"/>
          <w:szCs w:val="28"/>
          <w:lang w:val="kk-KZ"/>
        </w:rPr>
      </w:pPr>
    </w:p>
    <w:p w14:paraId="36E129C9" w14:textId="77777777" w:rsidR="00605AAD" w:rsidRPr="00154F7D" w:rsidRDefault="00605AAD"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мұнда К</w:t>
      </w:r>
      <w:r w:rsidRPr="00154F7D">
        <w:rPr>
          <w:rFonts w:ascii="Times New Roman" w:hAnsi="Times New Roman" w:cs="Times New Roman"/>
          <w:sz w:val="28"/>
          <w:szCs w:val="28"/>
          <w:vertAlign w:val="subscript"/>
          <w:lang w:val="kk-KZ"/>
        </w:rPr>
        <w:t>т.с</w:t>
      </w:r>
      <w:r w:rsidRPr="00154F7D">
        <w:rPr>
          <w:rFonts w:ascii="Times New Roman" w:hAnsi="Times New Roman" w:cs="Times New Roman"/>
          <w:sz w:val="28"/>
          <w:szCs w:val="28"/>
          <w:lang w:val="kk-KZ"/>
        </w:rPr>
        <w:t>. – отынның жану жылуының номиналды мәнінен ауытқуын ескеретін коэффициент;</w:t>
      </w:r>
    </w:p>
    <w:p w14:paraId="770CD696" w14:textId="77777777" w:rsidR="00605AAD" w:rsidRPr="00154F7D" w:rsidRDefault="00605AAD" w:rsidP="006E13D3">
      <w:pPr>
        <w:spacing w:after="0" w:line="240" w:lineRule="auto"/>
        <w:ind w:firstLine="784"/>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К</w:t>
      </w:r>
      <w:r w:rsidRPr="00154F7D">
        <w:rPr>
          <w:rFonts w:ascii="Times New Roman" w:hAnsi="Times New Roman" w:cs="Times New Roman"/>
          <w:sz w:val="28"/>
          <w:szCs w:val="28"/>
          <w:vertAlign w:val="subscript"/>
          <w:lang w:val="kk-KZ"/>
        </w:rPr>
        <w:t>а</w:t>
      </w:r>
      <w:r w:rsidRPr="00154F7D">
        <w:rPr>
          <w:rFonts w:ascii="Times New Roman" w:hAnsi="Times New Roman" w:cs="Times New Roman"/>
          <w:sz w:val="28"/>
          <w:szCs w:val="28"/>
          <w:lang w:val="kk-KZ"/>
        </w:rPr>
        <w:t xml:space="preserve"> – атмосфералық ауаның параметрлерін (мұздануға қарсы жүйенің қосулы кездегі әсерін қосқанда) және ГАА дәрежесі ескеретін коэффициент;</w:t>
      </w:r>
    </w:p>
    <w:p w14:paraId="42913F23" w14:textId="77777777" w:rsidR="00605AAD" w:rsidRPr="00154F7D" w:rsidRDefault="007C7373" w:rsidP="006E13D3">
      <w:pPr>
        <w:spacing w:after="0" w:line="240" w:lineRule="auto"/>
        <w:ind w:firstLine="784"/>
        <w:jc w:val="both"/>
        <w:rPr>
          <w:rFonts w:ascii="Times New Roman" w:hAnsi="Times New Roman" w:cs="Times New Roman"/>
          <w:sz w:val="28"/>
          <w:szCs w:val="28"/>
          <w:lang w:val="kk-KZ"/>
        </w:rPr>
      </w:pPr>
      <w:r w:rsidRPr="00154F7D">
        <w:rPr>
          <w:rFonts w:ascii="Times New Roman" w:hAnsi="Times New Roman"/>
          <w:sz w:val="28"/>
          <w:szCs w:val="28"/>
          <w:lang w:val="kk-KZ"/>
        </w:rPr>
        <w:t>К</w:t>
      </w:r>
      <w:r w:rsidRPr="00154F7D">
        <w:rPr>
          <w:rFonts w:ascii="Times New Roman" w:hAnsi="Times New Roman"/>
          <w:sz w:val="28"/>
          <w:szCs w:val="28"/>
          <w:vertAlign w:val="subscript"/>
          <w:lang w:val="kk-KZ"/>
        </w:rPr>
        <w:t>нар</w:t>
      </w:r>
      <w:r w:rsidRPr="00154F7D">
        <w:rPr>
          <w:lang w:val="kk-KZ"/>
        </w:rPr>
        <w:t xml:space="preserve">  </w:t>
      </w:r>
      <w:r w:rsidR="00605AAD" w:rsidRPr="00154F7D">
        <w:rPr>
          <w:rFonts w:ascii="Times New Roman" w:hAnsi="Times New Roman" w:cs="Times New Roman"/>
          <w:sz w:val="28"/>
          <w:szCs w:val="28"/>
          <w:lang w:val="kk-KZ"/>
        </w:rPr>
        <w:t>- ГАА пайдаланым коэффициенті;</w:t>
      </w:r>
    </w:p>
    <w:p w14:paraId="59300B4A" w14:textId="77777777" w:rsidR="00605AAD" w:rsidRPr="00154F7D" w:rsidRDefault="007C7373" w:rsidP="006E13D3">
      <w:pPr>
        <w:spacing w:after="0" w:line="240" w:lineRule="auto"/>
        <w:ind w:firstLine="784"/>
        <w:jc w:val="both"/>
        <w:rPr>
          <w:rFonts w:ascii="Times New Roman" w:hAnsi="Times New Roman" w:cs="Times New Roman"/>
          <w:sz w:val="28"/>
          <w:szCs w:val="28"/>
          <w:lang w:val="kk-KZ"/>
        </w:rPr>
      </w:pPr>
      <w:r w:rsidRPr="00154F7D">
        <w:rPr>
          <w:rFonts w:ascii="Times New Roman" w:hAnsi="Times New Roman"/>
          <w:sz w:val="28"/>
          <w:szCs w:val="28"/>
          <w:lang w:val="kk-KZ"/>
        </w:rPr>
        <w:t>К</w:t>
      </w:r>
      <w:r w:rsidRPr="00154F7D">
        <w:rPr>
          <w:rFonts w:ascii="Times New Roman" w:hAnsi="Times New Roman"/>
          <w:sz w:val="28"/>
          <w:szCs w:val="28"/>
          <w:vertAlign w:val="subscript"/>
          <w:lang w:val="kk-KZ"/>
        </w:rPr>
        <w:t>III</w:t>
      </w:r>
      <w:r w:rsidRPr="00154F7D">
        <w:rPr>
          <w:rFonts w:ascii="Times New Roman" w:hAnsi="Times New Roman" w:cs="Times New Roman"/>
          <w:sz w:val="28"/>
          <w:szCs w:val="28"/>
          <w:lang w:val="kk-KZ"/>
        </w:rPr>
        <w:t xml:space="preserve"> </w:t>
      </w:r>
      <w:r w:rsidR="00605AAD" w:rsidRPr="00154F7D">
        <w:rPr>
          <w:rFonts w:ascii="Times New Roman" w:hAnsi="Times New Roman" w:cs="Times New Roman"/>
          <w:sz w:val="28"/>
          <w:szCs w:val="28"/>
          <w:lang w:val="kk-KZ"/>
        </w:rPr>
        <w:t xml:space="preserve"> – тасымалданатын газдың үш сатылы сығылу коэффициенті, ол 1,05 тең;</w:t>
      </w:r>
    </w:p>
    <w:p w14:paraId="232DED1A" w14:textId="715C141E" w:rsidR="00605AAD" w:rsidRDefault="00605AAD" w:rsidP="006E13D3">
      <w:pPr>
        <w:spacing w:after="0" w:line="240" w:lineRule="auto"/>
        <w:ind w:firstLine="784"/>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К</w:t>
      </w:r>
      <w:r w:rsidRPr="00154F7D">
        <w:rPr>
          <w:rFonts w:ascii="Times New Roman" w:hAnsi="Times New Roman" w:cs="Times New Roman"/>
          <w:sz w:val="28"/>
          <w:szCs w:val="28"/>
          <w:vertAlign w:val="subscript"/>
          <w:lang w:val="kk-KZ"/>
        </w:rPr>
        <w:t>у</w:t>
      </w:r>
      <w:r w:rsidRPr="00154F7D">
        <w:rPr>
          <w:rFonts w:ascii="Times New Roman" w:hAnsi="Times New Roman" w:cs="Times New Roman"/>
          <w:sz w:val="28"/>
          <w:szCs w:val="28"/>
          <w:lang w:val="kk-KZ"/>
        </w:rPr>
        <w:t xml:space="preserve"> – пайдаланылған газдардың утилизаторларының әсер ету коэффициенті</w:t>
      </w:r>
      <w:r w:rsidR="00A14F49" w:rsidRPr="00154F7D">
        <w:rPr>
          <w:rFonts w:ascii="Times New Roman" w:hAnsi="Times New Roman" w:cs="Times New Roman"/>
          <w:sz w:val="28"/>
          <w:szCs w:val="28"/>
          <w:lang w:val="kk-KZ"/>
        </w:rPr>
        <w:t xml:space="preserve"> (</w:t>
      </w:r>
      <w:r w:rsidR="00772017">
        <w:rPr>
          <w:rFonts w:ascii="Times New Roman" w:hAnsi="Times New Roman" w:cs="Times New Roman"/>
          <w:sz w:val="28"/>
          <w:szCs w:val="28"/>
          <w:lang w:val="kk-KZ"/>
        </w:rPr>
        <w:t>42</w:t>
      </w:r>
      <w:r w:rsidR="00A14F49" w:rsidRPr="00154F7D">
        <w:rPr>
          <w:rFonts w:ascii="Times New Roman" w:hAnsi="Times New Roman" w:cs="Times New Roman"/>
          <w:sz w:val="28"/>
          <w:szCs w:val="28"/>
          <w:lang w:val="kk-KZ"/>
        </w:rPr>
        <w:t>) формуламен анықталады</w:t>
      </w:r>
      <w:r w:rsidRPr="00154F7D">
        <w:rPr>
          <w:rFonts w:ascii="Times New Roman" w:hAnsi="Times New Roman" w:cs="Times New Roman"/>
          <w:sz w:val="28"/>
          <w:szCs w:val="28"/>
          <w:lang w:val="kk-KZ"/>
        </w:rPr>
        <w:t>:</w:t>
      </w:r>
    </w:p>
    <w:p w14:paraId="33EDC268" w14:textId="77777777" w:rsidR="006E13D3" w:rsidRPr="00154F7D" w:rsidRDefault="006E13D3" w:rsidP="006E13D3">
      <w:pPr>
        <w:spacing w:after="0" w:line="240" w:lineRule="auto"/>
        <w:ind w:firstLine="784"/>
        <w:jc w:val="both"/>
        <w:rPr>
          <w:rFonts w:ascii="Times New Roman" w:hAnsi="Times New Roman" w:cs="Times New Roman"/>
          <w:sz w:val="28"/>
          <w:szCs w:val="28"/>
          <w:lang w:val="kk-KZ"/>
        </w:rPr>
      </w:pPr>
    </w:p>
    <w:p w14:paraId="4347DFF4" w14:textId="7A0E8480" w:rsidR="00605AAD" w:rsidRPr="00154F7D" w:rsidRDefault="00C56326" w:rsidP="007A4CBD">
      <w:pPr>
        <w:spacing w:after="0" w:line="240" w:lineRule="auto"/>
        <w:ind w:firstLine="1560"/>
        <w:rPr>
          <w:rFonts w:ascii="Times New Roman" w:hAnsi="Times New Roman" w:cs="Times New Roman"/>
          <w:sz w:val="28"/>
          <w:szCs w:val="28"/>
          <w:lang w:val="kk-KZ"/>
        </w:rPr>
      </w:pPr>
      <w:r w:rsidRPr="00154F7D">
        <w:rPr>
          <w:lang w:val="kk-KZ"/>
        </w:rPr>
        <w:t xml:space="preserve">               </w:t>
      </w:r>
      <w:r w:rsidR="00601E28" w:rsidRPr="00154F7D">
        <w:rPr>
          <w:position w:val="-44"/>
        </w:rPr>
        <w:object w:dxaOrig="2480" w:dyaOrig="900" w14:anchorId="279F5D64">
          <v:shape id="_x0000_i1138" type="#_x0000_t75" style="width:126pt;height:42pt" o:ole="">
            <v:imagedata r:id="rId229" o:title=""/>
          </v:shape>
          <o:OLEObject Type="Embed" ProgID="Equation.DSMT4" ShapeID="_x0000_i1138" DrawAspect="Content" ObjectID="_1714198160" r:id="rId230"/>
        </w:object>
      </w:r>
      <w:r w:rsidRPr="00154F7D">
        <w:rPr>
          <w:lang w:val="kk-KZ"/>
        </w:rPr>
        <w:t xml:space="preserve"> </w:t>
      </w:r>
      <w:r w:rsidR="00605AAD" w:rsidRPr="00154F7D">
        <w:rPr>
          <w:rFonts w:ascii="Times New Roman" w:hAnsi="Times New Roman" w:cs="Times New Roman"/>
          <w:sz w:val="28"/>
          <w:szCs w:val="28"/>
          <w:lang w:val="kk-KZ"/>
        </w:rPr>
        <w:tab/>
      </w:r>
      <w:r w:rsidR="00A14F49" w:rsidRPr="00154F7D">
        <w:rPr>
          <w:rFonts w:ascii="Times New Roman" w:hAnsi="Times New Roman" w:cs="Times New Roman"/>
          <w:sz w:val="28"/>
          <w:szCs w:val="28"/>
          <w:lang w:val="kk-KZ"/>
        </w:rPr>
        <w:t xml:space="preserve">          </w:t>
      </w:r>
      <w:r w:rsidR="00605AAD" w:rsidRPr="00154F7D">
        <w:rPr>
          <w:rFonts w:ascii="Times New Roman" w:hAnsi="Times New Roman" w:cs="Times New Roman"/>
          <w:sz w:val="28"/>
          <w:szCs w:val="28"/>
          <w:lang w:val="kk-KZ"/>
        </w:rPr>
        <w:tab/>
      </w:r>
      <w:r w:rsidR="00605AAD" w:rsidRPr="00154F7D">
        <w:rPr>
          <w:rFonts w:ascii="Times New Roman" w:hAnsi="Times New Roman" w:cs="Times New Roman"/>
          <w:sz w:val="28"/>
          <w:szCs w:val="28"/>
          <w:lang w:val="kk-KZ"/>
        </w:rPr>
        <w:tab/>
      </w:r>
      <w:r w:rsidR="00605AAD" w:rsidRPr="00154F7D">
        <w:rPr>
          <w:rFonts w:ascii="Times New Roman" w:hAnsi="Times New Roman" w:cs="Times New Roman"/>
          <w:sz w:val="28"/>
          <w:szCs w:val="28"/>
          <w:lang w:val="kk-KZ"/>
        </w:rPr>
        <w:tab/>
      </w:r>
      <w:r w:rsidR="00C3051C" w:rsidRPr="00154F7D">
        <w:rPr>
          <w:rFonts w:ascii="Times New Roman" w:hAnsi="Times New Roman" w:cs="Times New Roman"/>
          <w:sz w:val="28"/>
          <w:szCs w:val="28"/>
        </w:rPr>
        <w:t xml:space="preserve">              </w:t>
      </w:r>
      <w:r w:rsidR="00605AAD" w:rsidRPr="00154F7D">
        <w:rPr>
          <w:rFonts w:ascii="Times New Roman" w:hAnsi="Times New Roman" w:cs="Times New Roman"/>
          <w:sz w:val="28"/>
          <w:szCs w:val="28"/>
          <w:lang w:val="kk-KZ"/>
        </w:rPr>
        <w:tab/>
      </w:r>
      <w:r w:rsidR="00274256" w:rsidRPr="00154F7D">
        <w:rPr>
          <w:rFonts w:ascii="Times New Roman" w:hAnsi="Times New Roman" w:cs="Times New Roman"/>
          <w:sz w:val="28"/>
          <w:szCs w:val="28"/>
          <w:lang w:val="kk-KZ"/>
        </w:rPr>
        <w:t xml:space="preserve">        </w:t>
      </w:r>
      <w:r w:rsidR="00A14F49" w:rsidRPr="00154F7D">
        <w:rPr>
          <w:rFonts w:ascii="Times New Roman" w:hAnsi="Times New Roman" w:cs="Times New Roman"/>
          <w:sz w:val="28"/>
          <w:szCs w:val="28"/>
          <w:lang w:val="kk-KZ"/>
        </w:rPr>
        <w:t xml:space="preserve"> </w:t>
      </w:r>
      <w:r w:rsidR="00605AAD" w:rsidRPr="00154F7D">
        <w:rPr>
          <w:rFonts w:ascii="Times New Roman" w:hAnsi="Times New Roman" w:cs="Times New Roman"/>
          <w:sz w:val="28"/>
          <w:szCs w:val="28"/>
          <w:lang w:val="kk-KZ"/>
        </w:rPr>
        <w:t>(</w:t>
      </w:r>
      <w:r w:rsidR="00772017">
        <w:rPr>
          <w:rFonts w:ascii="Times New Roman" w:hAnsi="Times New Roman" w:cs="Times New Roman"/>
          <w:sz w:val="28"/>
          <w:szCs w:val="28"/>
          <w:lang w:val="kk-KZ"/>
        </w:rPr>
        <w:t>42</w:t>
      </w:r>
      <w:r w:rsidR="00605AAD" w:rsidRPr="00154F7D">
        <w:rPr>
          <w:rFonts w:ascii="Times New Roman" w:hAnsi="Times New Roman" w:cs="Times New Roman"/>
          <w:sz w:val="28"/>
          <w:szCs w:val="28"/>
          <w:lang w:val="kk-KZ"/>
        </w:rPr>
        <w:t>)</w:t>
      </w:r>
    </w:p>
    <w:p w14:paraId="37677B1E" w14:textId="77777777" w:rsidR="00605AAD" w:rsidRPr="00154F7D" w:rsidRDefault="00605AAD" w:rsidP="007A4CBD">
      <w:pPr>
        <w:spacing w:after="0" w:line="240" w:lineRule="auto"/>
        <w:ind w:firstLine="709"/>
        <w:jc w:val="both"/>
        <w:rPr>
          <w:rFonts w:ascii="Times New Roman" w:hAnsi="Times New Roman" w:cs="Times New Roman"/>
          <w:sz w:val="28"/>
          <w:szCs w:val="28"/>
          <w:lang w:val="kk-KZ"/>
        </w:rPr>
      </w:pPr>
    </w:p>
    <w:p w14:paraId="17EB01D2" w14:textId="77777777" w:rsidR="00605AAD" w:rsidRPr="00154F7D" w:rsidRDefault="00605AAD"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мұнда </w:t>
      </w:r>
      <w:proofErr w:type="spellStart"/>
      <w:r w:rsidR="007C7373" w:rsidRPr="00154F7D">
        <w:rPr>
          <w:rFonts w:ascii="Times New Roman" w:hAnsi="Times New Roman"/>
          <w:sz w:val="28"/>
          <w:szCs w:val="28"/>
        </w:rPr>
        <w:t>К′</w:t>
      </w:r>
      <w:r w:rsidR="007C7373" w:rsidRPr="00154F7D">
        <w:rPr>
          <w:rFonts w:ascii="Times New Roman" w:hAnsi="Times New Roman"/>
          <w:sz w:val="28"/>
          <w:szCs w:val="28"/>
          <w:vertAlign w:val="subscript"/>
        </w:rPr>
        <w:t>у</w:t>
      </w:r>
      <w:proofErr w:type="spellEnd"/>
      <w:r w:rsidR="006E13D3">
        <w:rPr>
          <w:rFonts w:ascii="Times New Roman" w:hAnsi="Times New Roman"/>
          <w:sz w:val="28"/>
          <w:szCs w:val="28"/>
          <w:vertAlign w:val="subscript"/>
          <w:lang w:val="kk-KZ"/>
        </w:rPr>
        <w:t xml:space="preserve"> </w:t>
      </w:r>
      <w:r w:rsidRPr="00154F7D">
        <w:rPr>
          <w:rFonts w:ascii="Times New Roman" w:hAnsi="Times New Roman" w:cs="Times New Roman"/>
          <w:sz w:val="28"/>
          <w:szCs w:val="28"/>
          <w:lang w:val="kk-KZ"/>
        </w:rPr>
        <w:t>– отын газының шығынына қазан-утилизаторының әсерін ескеретін 0,025;</w:t>
      </w:r>
    </w:p>
    <w:p w14:paraId="2DB1998D" w14:textId="77777777" w:rsidR="00605AAD" w:rsidRPr="00154F7D" w:rsidRDefault="007C7373" w:rsidP="006E13D3">
      <w:pPr>
        <w:spacing w:after="0" w:line="240" w:lineRule="auto"/>
        <w:ind w:firstLine="840"/>
        <w:jc w:val="both"/>
        <w:rPr>
          <w:rFonts w:ascii="Times New Roman" w:hAnsi="Times New Roman" w:cs="Times New Roman"/>
          <w:sz w:val="28"/>
          <w:szCs w:val="28"/>
          <w:lang w:val="kk-KZ"/>
        </w:rPr>
      </w:pPr>
      <w:r w:rsidRPr="00154F7D">
        <w:rPr>
          <w:rFonts w:ascii="Times New Roman" w:hAnsi="Times New Roman"/>
          <w:sz w:val="28"/>
          <w:szCs w:val="28"/>
          <w:lang w:val="en-US"/>
        </w:rPr>
        <w:t>n</w:t>
      </w:r>
      <w:r w:rsidRPr="00154F7D">
        <w:rPr>
          <w:rFonts w:ascii="Times New Roman" w:hAnsi="Times New Roman"/>
          <w:sz w:val="28"/>
          <w:szCs w:val="28"/>
          <w:vertAlign w:val="subscript"/>
        </w:rPr>
        <w:t>у</w:t>
      </w:r>
      <w:r w:rsidRPr="00154F7D">
        <w:rPr>
          <w:rFonts w:ascii="Times New Roman" w:hAnsi="Times New Roman" w:cs="Times New Roman"/>
          <w:sz w:val="28"/>
          <w:szCs w:val="28"/>
          <w:lang w:val="kk-KZ"/>
        </w:rPr>
        <w:t xml:space="preserve"> </w:t>
      </w:r>
      <w:r w:rsidR="00605AAD" w:rsidRPr="00154F7D">
        <w:rPr>
          <w:rFonts w:ascii="Times New Roman" w:hAnsi="Times New Roman" w:cs="Times New Roman"/>
          <w:sz w:val="28"/>
          <w:szCs w:val="28"/>
          <w:lang w:val="kk-KZ"/>
        </w:rPr>
        <w:t>– пайдаланылатын қазан-утилизаторлардың саны, шт.;</w:t>
      </w:r>
    </w:p>
    <w:p w14:paraId="115C7BE9" w14:textId="77777777" w:rsidR="00605AAD" w:rsidRPr="00154F7D" w:rsidRDefault="007C7373" w:rsidP="006E13D3">
      <w:pPr>
        <w:spacing w:after="0" w:line="240" w:lineRule="auto"/>
        <w:ind w:firstLine="840"/>
        <w:jc w:val="both"/>
        <w:rPr>
          <w:rFonts w:ascii="Times New Roman" w:hAnsi="Times New Roman" w:cs="Times New Roman"/>
          <w:sz w:val="28"/>
          <w:szCs w:val="28"/>
          <w:lang w:val="kk-KZ"/>
        </w:rPr>
      </w:pPr>
      <w:r w:rsidRPr="00154F7D">
        <w:rPr>
          <w:rFonts w:ascii="Times New Roman" w:hAnsi="Times New Roman"/>
          <w:sz w:val="28"/>
          <w:szCs w:val="28"/>
          <w:lang w:val="kk-KZ"/>
        </w:rPr>
        <w:t>n</w:t>
      </w:r>
      <w:r w:rsidRPr="00154F7D">
        <w:rPr>
          <w:rFonts w:ascii="Times New Roman" w:hAnsi="Times New Roman"/>
          <w:sz w:val="28"/>
          <w:szCs w:val="28"/>
          <w:vertAlign w:val="subscript"/>
          <w:lang w:val="kk-KZ"/>
        </w:rPr>
        <w:t>уГПА</w:t>
      </w:r>
      <w:r w:rsidR="00605AAD" w:rsidRPr="00154F7D">
        <w:rPr>
          <w:rFonts w:ascii="Times New Roman" w:hAnsi="Times New Roman" w:cs="Times New Roman"/>
          <w:sz w:val="28"/>
          <w:szCs w:val="28"/>
          <w:lang w:val="kk-KZ"/>
        </w:rPr>
        <w:t xml:space="preserve"> – жұмыс істейтін агрегаттардың саны, шт.</w:t>
      </w:r>
      <w:r w:rsidR="006E13D3">
        <w:rPr>
          <w:rFonts w:ascii="Times New Roman" w:hAnsi="Times New Roman" w:cs="Times New Roman"/>
          <w:sz w:val="28"/>
          <w:szCs w:val="28"/>
          <w:lang w:val="kk-KZ"/>
        </w:rPr>
        <w:t>;</w:t>
      </w:r>
    </w:p>
    <w:p w14:paraId="240A4A46" w14:textId="77777777" w:rsidR="00605AAD" w:rsidRPr="00154F7D" w:rsidRDefault="007C7373" w:rsidP="006E13D3">
      <w:pPr>
        <w:spacing w:after="0" w:line="240" w:lineRule="auto"/>
        <w:ind w:firstLine="840"/>
        <w:jc w:val="both"/>
        <w:rPr>
          <w:rFonts w:ascii="Times New Roman" w:hAnsi="Times New Roman" w:cs="Times New Roman"/>
          <w:sz w:val="28"/>
          <w:szCs w:val="28"/>
          <w:lang w:val="kk-KZ"/>
        </w:rPr>
      </w:pPr>
      <w:r w:rsidRPr="00154F7D">
        <w:rPr>
          <w:rFonts w:ascii="Times New Roman" w:hAnsi="Times New Roman"/>
          <w:sz w:val="28"/>
          <w:szCs w:val="28"/>
          <w:lang w:val="kk-KZ"/>
        </w:rPr>
        <w:t>Н</w:t>
      </w:r>
      <w:r w:rsidRPr="00154F7D">
        <w:rPr>
          <w:rFonts w:ascii="Times New Roman" w:hAnsi="Times New Roman"/>
          <w:sz w:val="28"/>
          <w:szCs w:val="28"/>
          <w:vertAlign w:val="subscript"/>
          <w:lang w:val="kk-KZ"/>
        </w:rPr>
        <w:t>итг.ГПА</w:t>
      </w:r>
      <w:r w:rsidR="00605AAD" w:rsidRPr="00154F7D">
        <w:rPr>
          <w:rFonts w:ascii="Times New Roman" w:hAnsi="Times New Roman" w:cs="Times New Roman"/>
          <w:sz w:val="28"/>
          <w:szCs w:val="28"/>
          <w:lang w:val="kk-KZ"/>
        </w:rPr>
        <w:t xml:space="preserve">–агрегаттың әрбір типінің паспорттық деректері бойынша анықталатын ГАА жұмысына газ шығынының нормасы </w:t>
      </w:r>
      <w:r w:rsidR="00605AAD" w:rsidRPr="006D02A6">
        <w:rPr>
          <w:rFonts w:ascii="Times New Roman" w:hAnsi="Times New Roman" w:cs="Times New Roman"/>
          <w:sz w:val="28"/>
          <w:szCs w:val="28"/>
          <w:lang w:val="kk-KZ"/>
        </w:rPr>
        <w:t>(</w:t>
      </w:r>
      <w:r w:rsidR="006D02A6">
        <w:rPr>
          <w:rFonts w:ascii="Times New Roman" w:hAnsi="Times New Roman" w:cs="Times New Roman"/>
          <w:sz w:val="28"/>
          <w:szCs w:val="28"/>
          <w:lang w:val="kk-KZ"/>
        </w:rPr>
        <w:t>Қосымша Ә</w:t>
      </w:r>
      <w:r w:rsidR="00605AAD" w:rsidRPr="006D02A6">
        <w:rPr>
          <w:rFonts w:ascii="Times New Roman" w:hAnsi="Times New Roman" w:cs="Times New Roman"/>
          <w:sz w:val="28"/>
          <w:szCs w:val="28"/>
          <w:lang w:val="kk-KZ"/>
        </w:rPr>
        <w:t>), м</w:t>
      </w:r>
      <w:r w:rsidR="00605AAD" w:rsidRPr="006D02A6">
        <w:rPr>
          <w:rFonts w:ascii="Times New Roman" w:hAnsi="Times New Roman" w:cs="Times New Roman"/>
          <w:sz w:val="28"/>
          <w:szCs w:val="28"/>
          <w:vertAlign w:val="superscript"/>
          <w:lang w:val="kk-KZ"/>
        </w:rPr>
        <w:t>3</w:t>
      </w:r>
      <w:r w:rsidR="00605AAD" w:rsidRPr="00154F7D">
        <w:rPr>
          <w:rFonts w:ascii="Times New Roman" w:hAnsi="Times New Roman" w:cs="Times New Roman"/>
          <w:sz w:val="28"/>
          <w:szCs w:val="28"/>
          <w:lang w:val="kk-KZ"/>
        </w:rPr>
        <w:t>/</w:t>
      </w:r>
      <w:r w:rsidR="00EB23F0" w:rsidRPr="00154F7D">
        <w:rPr>
          <w:rFonts w:ascii="Times New Roman" w:hAnsi="Times New Roman" w:cs="Times New Roman"/>
          <w:sz w:val="28"/>
          <w:szCs w:val="28"/>
          <w:lang w:val="kk-KZ"/>
        </w:rPr>
        <w:t>сағ;</w:t>
      </w:r>
    </w:p>
    <w:p w14:paraId="39D034D9" w14:textId="77777777" w:rsidR="00605AAD" w:rsidRPr="00154F7D" w:rsidRDefault="007C7373" w:rsidP="006E13D3">
      <w:pPr>
        <w:spacing w:after="0" w:line="240" w:lineRule="auto"/>
        <w:ind w:firstLine="840"/>
        <w:jc w:val="both"/>
        <w:rPr>
          <w:rFonts w:ascii="Times New Roman" w:hAnsi="Times New Roman" w:cs="Times New Roman"/>
          <w:sz w:val="28"/>
          <w:szCs w:val="28"/>
          <w:lang w:val="kk-KZ"/>
        </w:rPr>
      </w:pPr>
      <w:r w:rsidRPr="00154F7D">
        <w:rPr>
          <w:rFonts w:ascii="Times New Roman" w:hAnsi="Times New Roman"/>
          <w:sz w:val="28"/>
          <w:szCs w:val="28"/>
          <w:lang w:val="kk-KZ"/>
        </w:rPr>
        <w:t>К</w:t>
      </w:r>
      <w:r w:rsidRPr="00154F7D">
        <w:rPr>
          <w:rFonts w:ascii="Times New Roman" w:hAnsi="Times New Roman"/>
          <w:sz w:val="28"/>
          <w:szCs w:val="28"/>
          <w:vertAlign w:val="subscript"/>
          <w:lang w:val="kk-KZ"/>
        </w:rPr>
        <w:t>т.с</w:t>
      </w:r>
      <w:r w:rsidRPr="00154F7D">
        <w:rPr>
          <w:rFonts w:ascii="Times New Roman" w:hAnsi="Times New Roman"/>
          <w:sz w:val="28"/>
          <w:szCs w:val="28"/>
          <w:lang w:val="kk-KZ"/>
        </w:rPr>
        <w:t>, К</w:t>
      </w:r>
      <w:r w:rsidRPr="00154F7D">
        <w:rPr>
          <w:rFonts w:ascii="Times New Roman" w:hAnsi="Times New Roman"/>
          <w:sz w:val="28"/>
          <w:szCs w:val="28"/>
          <w:vertAlign w:val="subscript"/>
          <w:lang w:val="kk-KZ"/>
        </w:rPr>
        <w:t>а</w:t>
      </w:r>
      <w:r w:rsidRPr="00154F7D">
        <w:rPr>
          <w:rFonts w:ascii="Times New Roman" w:hAnsi="Times New Roman"/>
          <w:sz w:val="28"/>
          <w:szCs w:val="28"/>
          <w:lang w:val="kk-KZ"/>
        </w:rPr>
        <w:t>, К</w:t>
      </w:r>
      <w:r w:rsidRPr="00154F7D">
        <w:rPr>
          <w:rFonts w:ascii="Times New Roman" w:hAnsi="Times New Roman"/>
          <w:sz w:val="28"/>
          <w:szCs w:val="28"/>
          <w:vertAlign w:val="subscript"/>
          <w:lang w:val="kk-KZ"/>
        </w:rPr>
        <w:t>1нар</w:t>
      </w:r>
      <w:r w:rsidRPr="00154F7D">
        <w:rPr>
          <w:rFonts w:ascii="Times New Roman" w:hAnsi="Times New Roman"/>
          <w:sz w:val="28"/>
          <w:szCs w:val="28"/>
          <w:lang w:val="kk-KZ"/>
        </w:rPr>
        <w:t xml:space="preserve"> -</w:t>
      </w:r>
      <w:r w:rsidR="00605AAD" w:rsidRPr="00154F7D">
        <w:rPr>
          <w:rFonts w:ascii="Times New Roman" w:hAnsi="Times New Roman" w:cs="Times New Roman"/>
          <w:sz w:val="28"/>
          <w:szCs w:val="28"/>
          <w:lang w:val="kk-KZ"/>
        </w:rPr>
        <w:t xml:space="preserve"> коэффициенттерінің мәндерін анықтамалық деректерден алу керек</w:t>
      </w:r>
      <w:r w:rsidR="00E049A7" w:rsidRPr="00154F7D">
        <w:rPr>
          <w:rFonts w:ascii="Times New Roman" w:hAnsi="Times New Roman" w:cs="Times New Roman"/>
          <w:sz w:val="28"/>
          <w:szCs w:val="28"/>
          <w:lang w:val="kk-KZ"/>
        </w:rPr>
        <w:t>.</w:t>
      </w:r>
      <w:r w:rsidR="00EB23F0" w:rsidRPr="00154F7D">
        <w:rPr>
          <w:rFonts w:ascii="Times New Roman" w:hAnsi="Times New Roman" w:cs="Times New Roman"/>
          <w:sz w:val="28"/>
          <w:szCs w:val="28"/>
          <w:lang w:val="kk-KZ"/>
        </w:rPr>
        <w:t xml:space="preserve"> </w:t>
      </w:r>
    </w:p>
    <w:p w14:paraId="0388455F" w14:textId="5C3DCF0D" w:rsidR="00605AAD" w:rsidRPr="00154F7D" w:rsidRDefault="00605AAD" w:rsidP="006E13D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ГАА пен газмотокомпресслорлар үшін отындық газға қажеттілік, мың. м</w:t>
      </w:r>
      <w:r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 xml:space="preserve">, жоспарлау кезінде </w:t>
      </w:r>
      <w:r w:rsidR="000C5184" w:rsidRPr="00154F7D">
        <w:rPr>
          <w:rFonts w:ascii="Times New Roman" w:hAnsi="Times New Roman" w:cs="Times New Roman"/>
          <w:sz w:val="28"/>
          <w:szCs w:val="28"/>
          <w:lang w:val="kk-KZ"/>
        </w:rPr>
        <w:t>(</w:t>
      </w:r>
      <w:r w:rsidR="00772017">
        <w:rPr>
          <w:rFonts w:ascii="Times New Roman" w:hAnsi="Times New Roman" w:cs="Times New Roman"/>
          <w:sz w:val="28"/>
          <w:szCs w:val="28"/>
          <w:lang w:val="kk-KZ"/>
        </w:rPr>
        <w:t>43</w:t>
      </w:r>
      <w:r w:rsidR="000C5184"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формула бойынша анықталады</w:t>
      </w:r>
      <w:r w:rsidR="00411D09" w:rsidRPr="00154F7D">
        <w:rPr>
          <w:rFonts w:ascii="Times New Roman" w:hAnsi="Times New Roman" w:cs="Times New Roman"/>
          <w:sz w:val="28"/>
          <w:szCs w:val="28"/>
          <w:lang w:val="kk-KZ"/>
        </w:rPr>
        <w:t xml:space="preserve"> [</w:t>
      </w:r>
      <w:r w:rsidR="0076246D">
        <w:rPr>
          <w:rFonts w:ascii="Times New Roman" w:hAnsi="Times New Roman" w:cs="Times New Roman"/>
          <w:sz w:val="28"/>
          <w:szCs w:val="28"/>
          <w:lang w:val="kk-KZ"/>
        </w:rPr>
        <w:t>57</w:t>
      </w:r>
      <w:r w:rsidR="00411D09" w:rsidRPr="00154F7D">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б. </w:t>
      </w:r>
      <w:r w:rsidR="00411D09" w:rsidRPr="00154F7D">
        <w:rPr>
          <w:rFonts w:ascii="Times New Roman" w:hAnsi="Times New Roman" w:cs="Times New Roman"/>
          <w:sz w:val="28"/>
          <w:szCs w:val="28"/>
          <w:lang w:val="kk-KZ"/>
        </w:rPr>
        <w:t>11]</w:t>
      </w:r>
      <w:r w:rsidRPr="00154F7D">
        <w:rPr>
          <w:rFonts w:ascii="Times New Roman" w:hAnsi="Times New Roman" w:cs="Times New Roman"/>
          <w:sz w:val="28"/>
          <w:szCs w:val="28"/>
          <w:lang w:val="kk-KZ"/>
        </w:rPr>
        <w:t>:</w:t>
      </w:r>
    </w:p>
    <w:p w14:paraId="1DDA0D81" w14:textId="77777777" w:rsidR="00601E28" w:rsidRPr="00154F7D" w:rsidRDefault="00601E28" w:rsidP="007A4CBD">
      <w:pPr>
        <w:spacing w:after="0" w:line="240" w:lineRule="auto"/>
        <w:ind w:firstLine="709"/>
        <w:jc w:val="both"/>
        <w:rPr>
          <w:rFonts w:ascii="Times New Roman" w:hAnsi="Times New Roman" w:cs="Times New Roman"/>
          <w:sz w:val="28"/>
          <w:szCs w:val="28"/>
          <w:lang w:val="kk-KZ"/>
        </w:rPr>
      </w:pPr>
    </w:p>
    <w:p w14:paraId="5144C5FC" w14:textId="1EFB0CF0" w:rsidR="00605AAD" w:rsidRPr="00154F7D" w:rsidRDefault="00601E28" w:rsidP="006E13D3">
      <w:pPr>
        <w:spacing w:after="0" w:line="240" w:lineRule="auto"/>
        <w:ind w:firstLine="567"/>
        <w:jc w:val="both"/>
        <w:rPr>
          <w:rFonts w:ascii="Times New Roman" w:hAnsi="Times New Roman" w:cs="Times New Roman"/>
          <w:sz w:val="28"/>
          <w:szCs w:val="28"/>
          <w:lang w:val="kk-KZ"/>
        </w:rPr>
      </w:pPr>
      <w:r w:rsidRPr="00154F7D">
        <w:rPr>
          <w:position w:val="-20"/>
        </w:rPr>
        <w:object w:dxaOrig="8180" w:dyaOrig="440" w14:anchorId="27CE83BF">
          <v:shape id="_x0000_i1139" type="#_x0000_t75" style="width:408pt;height:24pt" o:ole="">
            <v:imagedata r:id="rId231" o:title=""/>
          </v:shape>
          <o:OLEObject Type="Embed" ProgID="Equation.DSMT4" ShapeID="_x0000_i1139" DrawAspect="Content" ObjectID="_1714198161" r:id="rId232"/>
        </w:object>
      </w:r>
      <w:r w:rsidRPr="00154F7D">
        <w:rPr>
          <w:rFonts w:ascii="Times New Roman" w:hAnsi="Times New Roman" w:cs="Times New Roman"/>
          <w:sz w:val="28"/>
          <w:szCs w:val="28"/>
          <w:lang w:val="kk-KZ"/>
        </w:rPr>
        <w:t xml:space="preserve">      (</w:t>
      </w:r>
      <w:r w:rsidR="00772017">
        <w:rPr>
          <w:rFonts w:ascii="Times New Roman" w:hAnsi="Times New Roman" w:cs="Times New Roman"/>
          <w:sz w:val="28"/>
          <w:szCs w:val="28"/>
          <w:lang w:val="kk-KZ"/>
        </w:rPr>
        <w:t>43</w:t>
      </w:r>
      <w:r w:rsidRPr="00154F7D">
        <w:rPr>
          <w:rFonts w:ascii="Times New Roman" w:hAnsi="Times New Roman" w:cs="Times New Roman"/>
          <w:sz w:val="28"/>
          <w:szCs w:val="28"/>
          <w:lang w:val="kk-KZ"/>
        </w:rPr>
        <w:t>)</w:t>
      </w:r>
    </w:p>
    <w:p w14:paraId="566C3042" w14:textId="77777777" w:rsidR="00601E28" w:rsidRPr="00154F7D" w:rsidRDefault="00601E28" w:rsidP="007A4CBD">
      <w:pPr>
        <w:spacing w:after="0" w:line="240" w:lineRule="auto"/>
        <w:ind w:firstLine="142"/>
        <w:jc w:val="both"/>
        <w:rPr>
          <w:rFonts w:ascii="Times New Roman" w:hAnsi="Times New Roman" w:cs="Times New Roman"/>
          <w:sz w:val="28"/>
          <w:szCs w:val="28"/>
          <w:lang w:val="kk-KZ"/>
        </w:rPr>
      </w:pPr>
    </w:p>
    <w:p w14:paraId="0F843A68" w14:textId="77777777" w:rsidR="00605AAD" w:rsidRPr="00154F7D" w:rsidRDefault="007C7373"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w:t>
      </w:r>
      <w:r w:rsidR="00605AAD" w:rsidRPr="00154F7D">
        <w:rPr>
          <w:rFonts w:ascii="Times New Roman" w:hAnsi="Times New Roman" w:cs="Times New Roman"/>
          <w:sz w:val="28"/>
          <w:szCs w:val="28"/>
          <w:lang w:val="kk-KZ"/>
        </w:rPr>
        <w:t>ұнда</w:t>
      </w:r>
      <w:r w:rsidRPr="00154F7D">
        <w:rPr>
          <w:rFonts w:ascii="Times New Roman" w:hAnsi="Times New Roman" w:cs="Times New Roman"/>
          <w:sz w:val="28"/>
          <w:szCs w:val="28"/>
          <w:lang w:val="kk-KZ"/>
        </w:rPr>
        <w:t xml:space="preserve"> </w:t>
      </w:r>
      <w:r w:rsidRPr="00154F7D">
        <w:rPr>
          <w:rFonts w:ascii="Times New Roman" w:hAnsi="Times New Roman"/>
          <w:sz w:val="28"/>
          <w:szCs w:val="28"/>
          <w:lang w:val="kk-KZ"/>
        </w:rPr>
        <w:t>Н</w:t>
      </w:r>
      <w:r w:rsidRPr="00154F7D">
        <w:rPr>
          <w:rFonts w:ascii="Times New Roman" w:hAnsi="Times New Roman"/>
          <w:sz w:val="28"/>
          <w:szCs w:val="28"/>
          <w:vertAlign w:val="subscript"/>
          <w:lang w:val="kk-KZ"/>
        </w:rPr>
        <w:t>итг</w:t>
      </w:r>
      <w:r w:rsidRPr="006E13D3">
        <w:rPr>
          <w:rFonts w:ascii="Times New Roman" w:hAnsi="Times New Roman"/>
          <w:sz w:val="28"/>
          <w:szCs w:val="28"/>
          <w:lang w:val="kk-KZ"/>
        </w:rPr>
        <w:t>.</w:t>
      </w:r>
      <w:r w:rsidR="00605AAD" w:rsidRPr="00154F7D">
        <w:rPr>
          <w:rFonts w:ascii="Times New Roman" w:hAnsi="Times New Roman" w:cs="Times New Roman"/>
          <w:sz w:val="28"/>
          <w:szCs w:val="28"/>
          <w:lang w:val="kk-KZ"/>
        </w:rPr>
        <w:t>–</w:t>
      </w:r>
      <w:r w:rsidR="006E13D3">
        <w:rPr>
          <w:rFonts w:ascii="Times New Roman" w:hAnsi="Times New Roman" w:cs="Times New Roman"/>
          <w:sz w:val="28"/>
          <w:szCs w:val="28"/>
          <w:lang w:val="kk-KZ"/>
        </w:rPr>
        <w:t xml:space="preserve"> </w:t>
      </w:r>
      <w:r w:rsidR="00605AAD" w:rsidRPr="00154F7D">
        <w:rPr>
          <w:rFonts w:ascii="Times New Roman" w:hAnsi="Times New Roman" w:cs="Times New Roman"/>
          <w:sz w:val="28"/>
          <w:szCs w:val="28"/>
          <w:lang w:val="kk-KZ"/>
        </w:rPr>
        <w:t>паспорттық деректер бойынша анықталатын ГАА немесе газмотокомпрессорлар үшін отындық газ шығынының жеке үлестік нормасы, кг у.т./кВт∙ч (м</w:t>
      </w:r>
      <w:r w:rsidR="00605AAD" w:rsidRPr="00154F7D">
        <w:rPr>
          <w:rFonts w:ascii="Times New Roman" w:hAnsi="Times New Roman" w:cs="Times New Roman"/>
          <w:sz w:val="28"/>
          <w:szCs w:val="28"/>
          <w:vertAlign w:val="superscript"/>
          <w:lang w:val="kk-KZ"/>
        </w:rPr>
        <w:t>3</w:t>
      </w:r>
      <w:r w:rsidR="00605AAD" w:rsidRPr="00154F7D">
        <w:rPr>
          <w:rFonts w:ascii="Times New Roman" w:hAnsi="Times New Roman" w:cs="Times New Roman"/>
          <w:sz w:val="28"/>
          <w:szCs w:val="28"/>
          <w:lang w:val="kk-KZ"/>
        </w:rPr>
        <w:t>/кВт∙</w:t>
      </w:r>
      <w:r w:rsidR="0069271A" w:rsidRPr="00154F7D">
        <w:rPr>
          <w:rFonts w:ascii="Times New Roman" w:hAnsi="Times New Roman" w:cs="Times New Roman"/>
          <w:sz w:val="28"/>
          <w:szCs w:val="28"/>
          <w:lang w:val="kk-KZ"/>
        </w:rPr>
        <w:t>сағ</w:t>
      </w:r>
      <w:r w:rsidR="00605AAD" w:rsidRPr="00154F7D">
        <w:rPr>
          <w:rFonts w:ascii="Times New Roman" w:hAnsi="Times New Roman" w:cs="Times New Roman"/>
          <w:sz w:val="28"/>
          <w:szCs w:val="28"/>
          <w:lang w:val="kk-KZ"/>
        </w:rPr>
        <w:t xml:space="preserve">). </w:t>
      </w:r>
      <w:r w:rsidRPr="00154F7D">
        <w:rPr>
          <w:rFonts w:ascii="Times New Roman" w:hAnsi="Times New Roman"/>
          <w:sz w:val="28"/>
          <w:szCs w:val="28"/>
          <w:lang w:val="kk-KZ"/>
        </w:rPr>
        <w:t>Н</w:t>
      </w:r>
      <w:r w:rsidRPr="00154F7D">
        <w:rPr>
          <w:rFonts w:ascii="Times New Roman" w:hAnsi="Times New Roman"/>
          <w:sz w:val="28"/>
          <w:szCs w:val="28"/>
          <w:vertAlign w:val="subscript"/>
          <w:lang w:val="kk-KZ"/>
        </w:rPr>
        <w:t>итг.</w:t>
      </w:r>
      <w:r w:rsidR="00605AAD" w:rsidRPr="00154F7D">
        <w:rPr>
          <w:rFonts w:ascii="Times New Roman" w:hAnsi="Times New Roman" w:cs="Times New Roman"/>
          <w:sz w:val="28"/>
          <w:szCs w:val="28"/>
          <w:lang w:val="kk-KZ"/>
        </w:rPr>
        <w:t xml:space="preserve"> паспорттық деректер бойынша анықталады</w:t>
      </w:r>
      <w:r w:rsidR="000C5184" w:rsidRPr="00154F7D">
        <w:rPr>
          <w:rFonts w:ascii="Times New Roman" w:hAnsi="Times New Roman" w:cs="Times New Roman"/>
          <w:sz w:val="28"/>
          <w:szCs w:val="28"/>
          <w:lang w:val="kk-KZ"/>
        </w:rPr>
        <w:t>;</w:t>
      </w:r>
      <w:r w:rsidR="00605AAD" w:rsidRPr="00154F7D">
        <w:rPr>
          <w:rFonts w:ascii="Times New Roman" w:hAnsi="Times New Roman" w:cs="Times New Roman"/>
          <w:sz w:val="28"/>
          <w:szCs w:val="28"/>
          <w:lang w:val="kk-KZ"/>
        </w:rPr>
        <w:t xml:space="preserve"> </w:t>
      </w:r>
    </w:p>
    <w:p w14:paraId="5EC166DF" w14:textId="77777777" w:rsidR="00605AAD" w:rsidRPr="00154F7D" w:rsidRDefault="007C7373" w:rsidP="006E13D3">
      <w:pPr>
        <w:spacing w:after="0" w:line="240" w:lineRule="auto"/>
        <w:ind w:firstLine="994"/>
        <w:jc w:val="both"/>
        <w:rPr>
          <w:rFonts w:ascii="Times New Roman" w:hAnsi="Times New Roman" w:cs="Times New Roman"/>
          <w:sz w:val="28"/>
          <w:szCs w:val="28"/>
          <w:lang w:val="kk-KZ"/>
        </w:rPr>
      </w:pPr>
      <w:r w:rsidRPr="00154F7D">
        <w:rPr>
          <w:rFonts w:ascii="Times New Roman" w:hAnsi="Times New Roman"/>
          <w:sz w:val="28"/>
          <w:szCs w:val="28"/>
          <w:lang w:val="kk-KZ"/>
        </w:rPr>
        <w:t>А</w:t>
      </w:r>
      <w:r w:rsidRPr="00154F7D">
        <w:rPr>
          <w:rFonts w:ascii="Times New Roman" w:hAnsi="Times New Roman"/>
          <w:sz w:val="28"/>
          <w:szCs w:val="28"/>
          <w:vertAlign w:val="subscript"/>
          <w:lang w:val="kk-KZ"/>
        </w:rPr>
        <w:t>ГТУ</w:t>
      </w:r>
      <w:r w:rsidR="00605AAD" w:rsidRPr="00154F7D">
        <w:rPr>
          <w:rFonts w:ascii="Times New Roman" w:hAnsi="Times New Roman" w:cs="Times New Roman"/>
          <w:sz w:val="28"/>
          <w:szCs w:val="28"/>
          <w:lang w:val="kk-KZ"/>
        </w:rPr>
        <w:t xml:space="preserve"> – сығудың потенциальды жұмысы, кВт·</w:t>
      </w:r>
      <w:r w:rsidR="00E41DDB" w:rsidRPr="00154F7D">
        <w:rPr>
          <w:rFonts w:ascii="Times New Roman" w:hAnsi="Times New Roman" w:cs="Times New Roman"/>
          <w:sz w:val="28"/>
          <w:szCs w:val="28"/>
          <w:lang w:val="kk-KZ"/>
        </w:rPr>
        <w:t>сағ</w:t>
      </w:r>
      <w:r w:rsidR="00605AAD" w:rsidRPr="00154F7D">
        <w:rPr>
          <w:rFonts w:ascii="Times New Roman" w:hAnsi="Times New Roman" w:cs="Times New Roman"/>
          <w:sz w:val="28"/>
          <w:szCs w:val="28"/>
          <w:lang w:val="kk-KZ"/>
        </w:rPr>
        <w:t>;</w:t>
      </w:r>
    </w:p>
    <w:p w14:paraId="3C94509A" w14:textId="3F32839D" w:rsidR="00605AAD" w:rsidRPr="00154F7D" w:rsidRDefault="00605AAD" w:rsidP="006E13D3">
      <w:pPr>
        <w:spacing w:after="0" w:line="240" w:lineRule="auto"/>
        <w:ind w:firstLine="994"/>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0,2215 – (</w:t>
      </w:r>
      <w:r w:rsidR="00772017">
        <w:rPr>
          <w:rFonts w:ascii="Times New Roman" w:hAnsi="Times New Roman" w:cs="Times New Roman"/>
          <w:sz w:val="28"/>
          <w:szCs w:val="28"/>
          <w:lang w:val="kk-KZ"/>
        </w:rPr>
        <w:t>43</w:t>
      </w:r>
      <w:r w:rsidRPr="00154F7D">
        <w:rPr>
          <w:rFonts w:ascii="Times New Roman" w:hAnsi="Times New Roman" w:cs="Times New Roman"/>
          <w:sz w:val="28"/>
          <w:szCs w:val="28"/>
          <w:lang w:val="kk-KZ"/>
        </w:rPr>
        <w:t>) формула параметрлеріне кіретін мөлшерлілікті ескеретін коэффициент,  кВтч/</w:t>
      </w:r>
      <w:r w:rsidR="00E41DDB" w:rsidRPr="00154F7D">
        <w:rPr>
          <w:rFonts w:ascii="Times New Roman" w:hAnsi="Times New Roman" w:cs="Times New Roman"/>
          <w:sz w:val="28"/>
          <w:szCs w:val="28"/>
          <w:lang w:val="kk-KZ"/>
        </w:rPr>
        <w:t>мың</w:t>
      </w:r>
      <w:r w:rsidRPr="00154F7D">
        <w:rPr>
          <w:rFonts w:ascii="Times New Roman" w:hAnsi="Times New Roman" w:cs="Times New Roman"/>
          <w:sz w:val="28"/>
          <w:szCs w:val="28"/>
          <w:lang w:val="kk-KZ"/>
        </w:rPr>
        <w:t>.м</w:t>
      </w:r>
      <w:r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 xml:space="preserve"> ∙ град.К;</w:t>
      </w:r>
    </w:p>
    <w:p w14:paraId="20E50AC0" w14:textId="77777777" w:rsidR="00605AAD" w:rsidRPr="00154F7D" w:rsidRDefault="007C7373" w:rsidP="006E13D3">
      <w:pPr>
        <w:spacing w:after="0" w:line="240" w:lineRule="auto"/>
        <w:ind w:firstLine="994"/>
        <w:jc w:val="both"/>
        <w:rPr>
          <w:rFonts w:ascii="Times New Roman" w:hAnsi="Times New Roman" w:cs="Times New Roman"/>
          <w:sz w:val="28"/>
          <w:szCs w:val="28"/>
          <w:lang w:val="kk-KZ"/>
        </w:rPr>
      </w:pPr>
      <w:r w:rsidRPr="00154F7D">
        <w:rPr>
          <w:rFonts w:ascii="Times New Roman" w:hAnsi="Times New Roman"/>
          <w:sz w:val="28"/>
          <w:szCs w:val="28"/>
          <w:lang w:val="kk-KZ"/>
        </w:rPr>
        <w:t>Z</w:t>
      </w:r>
      <w:r w:rsidRPr="00154F7D">
        <w:rPr>
          <w:rFonts w:ascii="Times New Roman" w:hAnsi="Times New Roman"/>
          <w:sz w:val="28"/>
          <w:szCs w:val="28"/>
          <w:vertAlign w:val="subscript"/>
          <w:lang w:val="kk-KZ"/>
        </w:rPr>
        <w:t>m</w:t>
      </w:r>
      <w:r w:rsidRPr="00154F7D">
        <w:rPr>
          <w:rFonts w:ascii="Times New Roman" w:hAnsi="Times New Roman" w:cs="Times New Roman"/>
          <w:sz w:val="28"/>
          <w:szCs w:val="28"/>
          <w:lang w:val="kk-KZ"/>
        </w:rPr>
        <w:t xml:space="preserve"> </w:t>
      </w:r>
      <w:r w:rsidR="00605AAD" w:rsidRPr="00154F7D">
        <w:rPr>
          <w:rFonts w:ascii="Times New Roman" w:hAnsi="Times New Roman" w:cs="Times New Roman"/>
          <w:sz w:val="28"/>
          <w:szCs w:val="28"/>
          <w:lang w:val="kk-KZ"/>
        </w:rPr>
        <w:t>–</w:t>
      </w:r>
      <w:r w:rsidR="00E476A4">
        <w:rPr>
          <w:rFonts w:ascii="Times New Roman" w:hAnsi="Times New Roman" w:cs="Times New Roman"/>
          <w:sz w:val="28"/>
          <w:szCs w:val="28"/>
          <w:lang w:val="kk-KZ"/>
        </w:rPr>
        <w:t xml:space="preserve"> </w:t>
      </w:r>
      <w:r w:rsidR="00605AAD" w:rsidRPr="00154F7D">
        <w:rPr>
          <w:rFonts w:ascii="Times New Roman" w:hAnsi="Times New Roman" w:cs="Times New Roman"/>
          <w:sz w:val="28"/>
          <w:szCs w:val="28"/>
          <w:lang w:val="kk-KZ"/>
        </w:rPr>
        <w:t>газ ағынының сығылу коэффициентінің орташа мәні;</w:t>
      </w:r>
    </w:p>
    <w:p w14:paraId="0DDA2352" w14:textId="77777777" w:rsidR="00605AAD" w:rsidRPr="00154F7D" w:rsidRDefault="007C7373" w:rsidP="006E13D3">
      <w:pPr>
        <w:spacing w:after="0" w:line="240" w:lineRule="auto"/>
        <w:ind w:firstLine="994"/>
        <w:jc w:val="both"/>
        <w:rPr>
          <w:rFonts w:ascii="Times New Roman" w:hAnsi="Times New Roman" w:cs="Times New Roman"/>
          <w:sz w:val="28"/>
          <w:szCs w:val="28"/>
          <w:lang w:val="kk-KZ"/>
        </w:rPr>
      </w:pPr>
      <w:r w:rsidRPr="00154F7D">
        <w:rPr>
          <w:rFonts w:ascii="Times New Roman" w:hAnsi="Times New Roman"/>
          <w:sz w:val="28"/>
          <w:szCs w:val="28"/>
        </w:rPr>
        <w:t>Т</w:t>
      </w:r>
      <w:r w:rsidRPr="00154F7D">
        <w:rPr>
          <w:rFonts w:ascii="Times New Roman" w:hAnsi="Times New Roman"/>
          <w:sz w:val="28"/>
          <w:szCs w:val="28"/>
          <w:vertAlign w:val="subscript"/>
          <w:lang w:val="en-US"/>
        </w:rPr>
        <w:t>m</w:t>
      </w:r>
      <w:r w:rsidRPr="00154F7D">
        <w:rPr>
          <w:rFonts w:ascii="Times New Roman" w:hAnsi="Times New Roman" w:cs="Times New Roman"/>
          <w:sz w:val="28"/>
          <w:szCs w:val="28"/>
          <w:lang w:val="kk-KZ"/>
        </w:rPr>
        <w:t xml:space="preserve"> </w:t>
      </w:r>
      <w:r w:rsidR="00605AAD" w:rsidRPr="00154F7D">
        <w:rPr>
          <w:rFonts w:ascii="Times New Roman" w:hAnsi="Times New Roman" w:cs="Times New Roman"/>
          <w:sz w:val="28"/>
          <w:szCs w:val="28"/>
          <w:lang w:val="kk-KZ"/>
        </w:rPr>
        <w:t>– сығылу үрдісінің орташа абсолюттік температурасы, К;</w:t>
      </w:r>
    </w:p>
    <w:p w14:paraId="0489C3C7" w14:textId="77777777" w:rsidR="00605AAD" w:rsidRPr="00154F7D" w:rsidRDefault="007C7373" w:rsidP="006E13D3">
      <w:pPr>
        <w:spacing w:after="0" w:line="240" w:lineRule="auto"/>
        <w:ind w:firstLine="994"/>
        <w:jc w:val="both"/>
        <w:rPr>
          <w:rFonts w:ascii="Times New Roman" w:hAnsi="Times New Roman" w:cs="Times New Roman"/>
          <w:sz w:val="28"/>
          <w:szCs w:val="28"/>
          <w:lang w:val="kk-KZ"/>
        </w:rPr>
      </w:pPr>
      <w:r w:rsidRPr="00154F7D">
        <w:rPr>
          <w:rFonts w:ascii="Times New Roman" w:hAnsi="Times New Roman"/>
          <w:sz w:val="28"/>
          <w:szCs w:val="28"/>
          <w:lang w:val="en-US"/>
        </w:rPr>
        <w:lastRenderedPageBreak/>
        <w:t>P</w:t>
      </w:r>
      <w:r w:rsidRPr="00154F7D">
        <w:rPr>
          <w:rFonts w:ascii="Times New Roman" w:hAnsi="Times New Roman"/>
          <w:sz w:val="28"/>
          <w:szCs w:val="28"/>
          <w:vertAlign w:val="subscript"/>
        </w:rPr>
        <w:t>н</w:t>
      </w:r>
      <w:r w:rsidRPr="00154F7D">
        <w:rPr>
          <w:rFonts w:ascii="Times New Roman" w:hAnsi="Times New Roman"/>
          <w:sz w:val="28"/>
          <w:szCs w:val="28"/>
        </w:rPr>
        <w:t xml:space="preserve"> </w:t>
      </w:r>
      <w:r w:rsidR="00605AAD" w:rsidRPr="00154F7D">
        <w:rPr>
          <w:rFonts w:ascii="Times New Roman" w:hAnsi="Times New Roman" w:cs="Times New Roman"/>
          <w:sz w:val="28"/>
          <w:szCs w:val="28"/>
          <w:lang w:val="kk-KZ"/>
        </w:rPr>
        <w:t>– бастапқы абсолюттік қысым, кгс/см</w:t>
      </w:r>
      <w:r w:rsidR="005E7CFC" w:rsidRPr="00154F7D">
        <w:rPr>
          <w:rFonts w:ascii="Times New Roman" w:hAnsi="Times New Roman" w:cs="Times New Roman"/>
          <w:sz w:val="28"/>
          <w:szCs w:val="28"/>
          <w:vertAlign w:val="superscript"/>
          <w:lang w:val="kk-KZ"/>
        </w:rPr>
        <w:t>2</w:t>
      </w:r>
      <w:r w:rsidR="00605AAD" w:rsidRPr="00154F7D">
        <w:rPr>
          <w:rFonts w:ascii="Times New Roman" w:hAnsi="Times New Roman" w:cs="Times New Roman"/>
          <w:sz w:val="28"/>
          <w:szCs w:val="28"/>
          <w:lang w:val="kk-KZ"/>
        </w:rPr>
        <w:t>;</w:t>
      </w:r>
    </w:p>
    <w:p w14:paraId="34286B9B" w14:textId="77777777" w:rsidR="00605AAD" w:rsidRPr="00154F7D" w:rsidRDefault="007C7373" w:rsidP="006E13D3">
      <w:pPr>
        <w:spacing w:after="0" w:line="240" w:lineRule="auto"/>
        <w:ind w:firstLine="994"/>
        <w:jc w:val="both"/>
        <w:rPr>
          <w:rFonts w:ascii="Times New Roman" w:hAnsi="Times New Roman" w:cs="Times New Roman"/>
          <w:sz w:val="28"/>
          <w:szCs w:val="28"/>
          <w:lang w:val="kk-KZ"/>
        </w:rPr>
      </w:pPr>
      <w:proofErr w:type="spellStart"/>
      <w:r w:rsidRPr="00154F7D">
        <w:rPr>
          <w:rFonts w:ascii="Times New Roman" w:hAnsi="Times New Roman"/>
          <w:sz w:val="28"/>
          <w:szCs w:val="28"/>
        </w:rPr>
        <w:t>Р</w:t>
      </w:r>
      <w:r w:rsidRPr="00154F7D">
        <w:rPr>
          <w:rFonts w:ascii="Times New Roman" w:hAnsi="Times New Roman"/>
          <w:sz w:val="28"/>
          <w:szCs w:val="28"/>
          <w:vertAlign w:val="subscript"/>
        </w:rPr>
        <w:t>к</w:t>
      </w:r>
      <w:proofErr w:type="spellEnd"/>
      <w:r w:rsidRPr="00154F7D">
        <w:rPr>
          <w:rFonts w:ascii="Times New Roman" w:hAnsi="Times New Roman" w:cs="Times New Roman"/>
          <w:sz w:val="28"/>
          <w:szCs w:val="28"/>
          <w:lang w:val="kk-KZ"/>
        </w:rPr>
        <w:t xml:space="preserve"> </w:t>
      </w:r>
      <w:r w:rsidR="00605AAD" w:rsidRPr="00154F7D">
        <w:rPr>
          <w:rFonts w:ascii="Times New Roman" w:hAnsi="Times New Roman" w:cs="Times New Roman"/>
          <w:sz w:val="28"/>
          <w:szCs w:val="28"/>
          <w:lang w:val="kk-KZ"/>
        </w:rPr>
        <w:t>– соңғы абсолюттік қысым, кгс/см</w:t>
      </w:r>
      <w:r w:rsidR="005E7CFC" w:rsidRPr="00154F7D">
        <w:rPr>
          <w:rFonts w:ascii="Times New Roman" w:hAnsi="Times New Roman" w:cs="Times New Roman"/>
          <w:sz w:val="28"/>
          <w:szCs w:val="28"/>
          <w:vertAlign w:val="superscript"/>
          <w:lang w:val="kk-KZ"/>
        </w:rPr>
        <w:t>2</w:t>
      </w:r>
      <w:r w:rsidR="00605AAD" w:rsidRPr="00154F7D">
        <w:rPr>
          <w:rFonts w:ascii="Times New Roman" w:hAnsi="Times New Roman" w:cs="Times New Roman"/>
          <w:sz w:val="28"/>
          <w:szCs w:val="28"/>
          <w:lang w:val="kk-KZ"/>
        </w:rPr>
        <w:t>;</w:t>
      </w:r>
    </w:p>
    <w:p w14:paraId="0DB4E9A3" w14:textId="77777777" w:rsidR="00605AAD" w:rsidRPr="00154F7D" w:rsidRDefault="007C7373" w:rsidP="006E13D3">
      <w:pPr>
        <w:spacing w:after="0" w:line="240" w:lineRule="auto"/>
        <w:ind w:firstLine="994"/>
        <w:jc w:val="both"/>
        <w:rPr>
          <w:rFonts w:ascii="Times New Roman" w:hAnsi="Times New Roman" w:cs="Times New Roman"/>
          <w:sz w:val="28"/>
          <w:szCs w:val="28"/>
          <w:lang w:val="kk-KZ"/>
        </w:rPr>
      </w:pPr>
      <w:r w:rsidRPr="00154F7D">
        <w:rPr>
          <w:rFonts w:ascii="Times New Roman" w:hAnsi="Times New Roman"/>
          <w:bCs/>
          <w:iCs/>
          <w:sz w:val="28"/>
          <w:szCs w:val="28"/>
          <w:lang w:val="kk-KZ"/>
        </w:rPr>
        <w:t>Q</w:t>
      </w:r>
      <w:r w:rsidR="00605AAD" w:rsidRPr="00154F7D">
        <w:rPr>
          <w:rFonts w:ascii="Times New Roman" w:hAnsi="Times New Roman" w:cs="Times New Roman"/>
          <w:sz w:val="28"/>
          <w:szCs w:val="28"/>
          <w:lang w:val="kk-KZ"/>
        </w:rPr>
        <w:t xml:space="preserve"> – 1,033 кгс/см</w:t>
      </w:r>
      <w:r w:rsidR="00605AAD" w:rsidRPr="006E13D3">
        <w:rPr>
          <w:rFonts w:ascii="Times New Roman" w:hAnsi="Times New Roman" w:cs="Times New Roman"/>
          <w:sz w:val="28"/>
          <w:szCs w:val="28"/>
          <w:vertAlign w:val="superscript"/>
          <w:lang w:val="kk-KZ"/>
        </w:rPr>
        <w:t>2</w:t>
      </w:r>
      <w:r w:rsidR="00605AAD" w:rsidRPr="00154F7D">
        <w:rPr>
          <w:rFonts w:ascii="Times New Roman" w:hAnsi="Times New Roman" w:cs="Times New Roman"/>
          <w:sz w:val="28"/>
          <w:szCs w:val="28"/>
          <w:lang w:val="kk-KZ"/>
        </w:rPr>
        <w:t xml:space="preserve"> және 293,15 К температура кезіндегі айдалатын газдың көлемі</w:t>
      </w:r>
      <w:r w:rsidR="000C5184" w:rsidRPr="00154F7D">
        <w:rPr>
          <w:rFonts w:ascii="Times New Roman" w:hAnsi="Times New Roman" w:cs="Times New Roman"/>
          <w:sz w:val="28"/>
          <w:szCs w:val="28"/>
          <w:lang w:val="kk-KZ"/>
        </w:rPr>
        <w:t>.</w:t>
      </w:r>
      <w:r w:rsidR="00605AAD" w:rsidRPr="00154F7D">
        <w:rPr>
          <w:rFonts w:ascii="Times New Roman" w:hAnsi="Times New Roman" w:cs="Times New Roman"/>
          <w:sz w:val="28"/>
          <w:szCs w:val="28"/>
          <w:lang w:val="kk-KZ"/>
        </w:rPr>
        <w:t xml:space="preserve"> (Q = </w:t>
      </w:r>
      <w:r w:rsidR="005E7CFC" w:rsidRPr="00154F7D">
        <w:rPr>
          <w:rFonts w:ascii="Times New Roman" w:hAnsi="Times New Roman"/>
          <w:bCs/>
          <w:iCs/>
          <w:lang w:val="kk-KZ"/>
        </w:rPr>
        <w:t>Q</w:t>
      </w:r>
      <w:r w:rsidR="005E7CFC" w:rsidRPr="00154F7D">
        <w:rPr>
          <w:rFonts w:ascii="Times New Roman" w:hAnsi="Times New Roman"/>
          <w:bCs/>
          <w:iCs/>
          <w:vertAlign w:val="subscript"/>
          <w:lang w:val="kk-KZ"/>
        </w:rPr>
        <w:t>сут.</w:t>
      </w:r>
      <w:r w:rsidR="00605AAD" w:rsidRPr="00154F7D">
        <w:rPr>
          <w:rFonts w:ascii="Times New Roman" w:hAnsi="Times New Roman" w:cs="Times New Roman"/>
          <w:sz w:val="28"/>
          <w:szCs w:val="28"/>
          <w:lang w:val="kk-KZ"/>
        </w:rPr>
        <w:t xml:space="preserve"> × r, </w:t>
      </w:r>
      <w:r w:rsidR="00930BBF" w:rsidRPr="00154F7D">
        <w:rPr>
          <w:rFonts w:ascii="Times New Roman" w:hAnsi="Times New Roman" w:cs="Times New Roman"/>
          <w:sz w:val="28"/>
          <w:szCs w:val="28"/>
          <w:lang w:val="kk-KZ"/>
        </w:rPr>
        <w:t>мұнда</w:t>
      </w:r>
      <w:r w:rsidR="005E7CFC" w:rsidRPr="00154F7D">
        <w:rPr>
          <w:rFonts w:ascii="Times New Roman" w:hAnsi="Times New Roman"/>
          <w:b/>
          <w:i/>
          <w:lang w:val="kk-KZ"/>
        </w:rPr>
        <w:t xml:space="preserve"> </w:t>
      </w:r>
      <w:r w:rsidR="005E7CFC" w:rsidRPr="00154F7D">
        <w:rPr>
          <w:rFonts w:ascii="Times New Roman" w:hAnsi="Times New Roman"/>
          <w:bCs/>
          <w:iCs/>
          <w:lang w:val="kk-KZ"/>
        </w:rPr>
        <w:t>Q</w:t>
      </w:r>
      <w:r w:rsidR="005E7CFC" w:rsidRPr="00154F7D">
        <w:rPr>
          <w:rFonts w:ascii="Times New Roman" w:hAnsi="Times New Roman"/>
          <w:bCs/>
          <w:iCs/>
          <w:vertAlign w:val="subscript"/>
          <w:lang w:val="kk-KZ"/>
        </w:rPr>
        <w:t>сут</w:t>
      </w:r>
      <w:r w:rsidR="005E7CFC" w:rsidRPr="00154F7D">
        <w:rPr>
          <w:rFonts w:ascii="Times New Roman" w:hAnsi="Times New Roman" w:cs="Times New Roman"/>
          <w:sz w:val="28"/>
          <w:szCs w:val="28"/>
          <w:lang w:val="kk-KZ"/>
        </w:rPr>
        <w:t>.</w:t>
      </w:r>
      <w:r w:rsidR="00605AAD" w:rsidRPr="00154F7D">
        <w:rPr>
          <w:rFonts w:ascii="Times New Roman" w:hAnsi="Times New Roman" w:cs="Times New Roman"/>
          <w:sz w:val="28"/>
          <w:szCs w:val="28"/>
          <w:lang w:val="kk-KZ"/>
        </w:rPr>
        <w:t xml:space="preserve">– йдалатын газдың тәуліктік көлемі, млн. </w:t>
      </w:r>
      <w:r w:rsidR="005E7CFC" w:rsidRPr="00154F7D">
        <w:rPr>
          <w:rFonts w:ascii="Times New Roman" w:hAnsi="Times New Roman" w:cs="Times New Roman"/>
          <w:sz w:val="28"/>
          <w:szCs w:val="28"/>
          <w:lang w:val="kk-KZ"/>
        </w:rPr>
        <w:t>м</w:t>
      </w:r>
      <w:r w:rsidR="005E7CFC" w:rsidRPr="00154F7D">
        <w:rPr>
          <w:rFonts w:ascii="Times New Roman" w:hAnsi="Times New Roman" w:cs="Times New Roman"/>
          <w:sz w:val="28"/>
          <w:szCs w:val="28"/>
          <w:vertAlign w:val="superscript"/>
          <w:lang w:val="kk-KZ"/>
        </w:rPr>
        <w:t>3</w:t>
      </w:r>
      <w:r w:rsidR="00605AAD" w:rsidRPr="00154F7D">
        <w:rPr>
          <w:rFonts w:ascii="Times New Roman" w:hAnsi="Times New Roman" w:cs="Times New Roman"/>
          <w:sz w:val="28"/>
          <w:szCs w:val="28"/>
          <w:lang w:val="kk-KZ"/>
        </w:rPr>
        <w:t>; r – жұмыстағы күн саны);</w:t>
      </w:r>
    </w:p>
    <w:p w14:paraId="7073BAE6" w14:textId="77777777" w:rsidR="00605AAD" w:rsidRPr="00154F7D" w:rsidRDefault="005E7CFC" w:rsidP="006E13D3">
      <w:pPr>
        <w:spacing w:after="0" w:line="240" w:lineRule="auto"/>
        <w:ind w:firstLine="994"/>
        <w:jc w:val="both"/>
        <w:rPr>
          <w:rFonts w:ascii="Times New Roman" w:hAnsi="Times New Roman" w:cs="Times New Roman"/>
          <w:sz w:val="28"/>
          <w:szCs w:val="28"/>
          <w:lang w:val="kk-KZ"/>
        </w:rPr>
      </w:pPr>
      <w:r w:rsidRPr="00154F7D">
        <w:rPr>
          <w:rFonts w:ascii="Times New Roman" w:hAnsi="Times New Roman"/>
          <w:sz w:val="28"/>
          <w:szCs w:val="28"/>
          <w:lang w:val="kk-KZ"/>
        </w:rPr>
        <w:t>Б</w:t>
      </w:r>
      <w:r w:rsidRPr="00154F7D">
        <w:rPr>
          <w:rFonts w:ascii="Times New Roman" w:hAnsi="Times New Roman"/>
          <w:sz w:val="28"/>
          <w:szCs w:val="28"/>
          <w:vertAlign w:val="subscript"/>
          <w:lang w:val="kk-KZ"/>
        </w:rPr>
        <w:t xml:space="preserve">i </w:t>
      </w:r>
      <w:r w:rsidR="00605AAD" w:rsidRPr="00154F7D">
        <w:rPr>
          <w:rFonts w:ascii="Times New Roman" w:hAnsi="Times New Roman" w:cs="Times New Roman"/>
          <w:sz w:val="28"/>
          <w:szCs w:val="28"/>
          <w:lang w:val="kk-KZ"/>
        </w:rPr>
        <w:t xml:space="preserve"> – эксплуатациялық үстемесі, мың м</w:t>
      </w:r>
      <w:r w:rsidRPr="00154F7D">
        <w:rPr>
          <w:rFonts w:ascii="Times New Roman" w:hAnsi="Times New Roman" w:cs="Times New Roman"/>
          <w:sz w:val="28"/>
          <w:szCs w:val="28"/>
          <w:vertAlign w:val="superscript"/>
          <w:lang w:val="kk-KZ"/>
        </w:rPr>
        <w:t>3</w:t>
      </w:r>
      <w:r w:rsidR="00605AAD" w:rsidRPr="00154F7D">
        <w:rPr>
          <w:rFonts w:ascii="Times New Roman" w:hAnsi="Times New Roman" w:cs="Times New Roman"/>
          <w:sz w:val="28"/>
          <w:szCs w:val="28"/>
          <w:lang w:val="kk-KZ"/>
        </w:rPr>
        <w:t>;</w:t>
      </w:r>
    </w:p>
    <w:p w14:paraId="22D5FB99" w14:textId="77777777" w:rsidR="00605AAD" w:rsidRPr="00154F7D" w:rsidRDefault="005E7CFC" w:rsidP="006E13D3">
      <w:pPr>
        <w:spacing w:after="0" w:line="240" w:lineRule="auto"/>
        <w:ind w:firstLine="994"/>
        <w:jc w:val="both"/>
        <w:rPr>
          <w:rFonts w:ascii="Times New Roman" w:hAnsi="Times New Roman" w:cs="Times New Roman"/>
          <w:sz w:val="28"/>
          <w:szCs w:val="28"/>
          <w:lang w:val="kk-KZ"/>
        </w:rPr>
      </w:pPr>
      <w:r w:rsidRPr="00154F7D">
        <w:rPr>
          <w:rFonts w:ascii="Times New Roman" w:hAnsi="Times New Roman"/>
          <w:sz w:val="28"/>
          <w:szCs w:val="28"/>
          <w:lang w:val="kk-KZ"/>
        </w:rPr>
        <w:t>Б</w:t>
      </w:r>
      <w:r w:rsidRPr="00154F7D">
        <w:rPr>
          <w:rFonts w:ascii="Times New Roman" w:hAnsi="Times New Roman"/>
          <w:sz w:val="28"/>
          <w:szCs w:val="28"/>
          <w:vertAlign w:val="subscript"/>
          <w:lang w:val="kk-KZ"/>
        </w:rPr>
        <w:t>1</w:t>
      </w:r>
      <w:r w:rsidR="00605AAD" w:rsidRPr="00154F7D">
        <w:rPr>
          <w:rFonts w:ascii="Times New Roman" w:hAnsi="Times New Roman" w:cs="Times New Roman"/>
          <w:sz w:val="28"/>
          <w:szCs w:val="28"/>
          <w:lang w:val="kk-KZ"/>
        </w:rPr>
        <w:t xml:space="preserve"> – ГАА жұмысына газ ағынының екі сығылу сатысы;</w:t>
      </w:r>
    </w:p>
    <w:p w14:paraId="0621E1BF" w14:textId="77777777" w:rsidR="00605AAD" w:rsidRPr="00154F7D" w:rsidRDefault="005E7CFC" w:rsidP="006E13D3">
      <w:pPr>
        <w:spacing w:after="0" w:line="240" w:lineRule="auto"/>
        <w:ind w:firstLine="994"/>
        <w:jc w:val="both"/>
        <w:rPr>
          <w:rFonts w:ascii="Times New Roman" w:hAnsi="Times New Roman" w:cs="Times New Roman"/>
          <w:sz w:val="28"/>
          <w:szCs w:val="28"/>
          <w:lang w:val="kk-KZ"/>
        </w:rPr>
      </w:pPr>
      <w:r w:rsidRPr="00154F7D">
        <w:rPr>
          <w:rFonts w:ascii="Times New Roman" w:hAnsi="Times New Roman"/>
          <w:sz w:val="28"/>
          <w:szCs w:val="28"/>
          <w:lang w:val="kk-KZ"/>
        </w:rPr>
        <w:t>Б</w:t>
      </w:r>
      <w:r w:rsidRPr="00154F7D">
        <w:rPr>
          <w:rFonts w:ascii="Times New Roman" w:hAnsi="Times New Roman"/>
          <w:sz w:val="28"/>
          <w:szCs w:val="28"/>
          <w:vertAlign w:val="subscript"/>
          <w:lang w:val="kk-KZ"/>
        </w:rPr>
        <w:t>3</w:t>
      </w:r>
      <w:r w:rsidR="00605AAD" w:rsidRPr="00154F7D">
        <w:rPr>
          <w:rFonts w:ascii="Times New Roman" w:hAnsi="Times New Roman" w:cs="Times New Roman"/>
          <w:sz w:val="28"/>
          <w:szCs w:val="28"/>
          <w:lang w:val="kk-KZ"/>
        </w:rPr>
        <w:t xml:space="preserve"> – қоршаған ортаның орташа айлық температурасы артқан кезде, мың м</w:t>
      </w:r>
      <w:r w:rsidRPr="00154F7D">
        <w:rPr>
          <w:rFonts w:ascii="Times New Roman" w:hAnsi="Times New Roman" w:cs="Times New Roman"/>
          <w:sz w:val="28"/>
          <w:szCs w:val="28"/>
          <w:vertAlign w:val="superscript"/>
          <w:lang w:val="kk-KZ"/>
        </w:rPr>
        <w:t>3</w:t>
      </w:r>
      <w:r w:rsidR="00605AAD" w:rsidRPr="00154F7D">
        <w:rPr>
          <w:rFonts w:ascii="Times New Roman" w:hAnsi="Times New Roman" w:cs="Times New Roman"/>
          <w:sz w:val="28"/>
          <w:szCs w:val="28"/>
          <w:lang w:val="kk-KZ"/>
        </w:rPr>
        <w:t>;</w:t>
      </w:r>
    </w:p>
    <w:p w14:paraId="5CDE0299" w14:textId="77777777" w:rsidR="005E7CFC" w:rsidRPr="00154F7D" w:rsidRDefault="005E7CFC" w:rsidP="006E13D3">
      <w:pPr>
        <w:spacing w:after="0" w:line="240" w:lineRule="auto"/>
        <w:ind w:firstLine="994"/>
        <w:jc w:val="both"/>
        <w:rPr>
          <w:rFonts w:ascii="Times New Roman" w:hAnsi="Times New Roman" w:cs="Times New Roman"/>
          <w:sz w:val="28"/>
          <w:szCs w:val="28"/>
          <w:lang w:val="kk-KZ"/>
        </w:rPr>
      </w:pPr>
      <w:r w:rsidRPr="00154F7D">
        <w:rPr>
          <w:rFonts w:ascii="Times New Roman" w:hAnsi="Times New Roman"/>
          <w:sz w:val="28"/>
          <w:szCs w:val="28"/>
        </w:rPr>
        <w:t>Б</w:t>
      </w:r>
      <w:r w:rsidRPr="00154F7D">
        <w:rPr>
          <w:rFonts w:ascii="Times New Roman" w:hAnsi="Times New Roman"/>
          <w:sz w:val="28"/>
          <w:szCs w:val="28"/>
          <w:vertAlign w:val="subscript"/>
        </w:rPr>
        <w:t>5</w:t>
      </w:r>
      <w:r w:rsidR="00605AAD" w:rsidRPr="00154F7D">
        <w:rPr>
          <w:rFonts w:ascii="Times New Roman" w:hAnsi="Times New Roman" w:cs="Times New Roman"/>
          <w:sz w:val="28"/>
          <w:szCs w:val="28"/>
          <w:lang w:val="kk-KZ"/>
        </w:rPr>
        <w:t xml:space="preserve"> – номиналдан шарттар ауытқығанда (</w:t>
      </w:r>
      <w:r w:rsidRPr="00154F7D">
        <w:rPr>
          <w:rFonts w:ascii="Times New Roman" w:hAnsi="Times New Roman"/>
          <w:sz w:val="28"/>
          <w:szCs w:val="28"/>
          <w:lang w:val="kk-KZ"/>
        </w:rPr>
        <w:t>Н</w:t>
      </w:r>
      <w:r w:rsidRPr="00154F7D">
        <w:rPr>
          <w:rFonts w:ascii="Times New Roman" w:hAnsi="Times New Roman"/>
          <w:sz w:val="28"/>
          <w:szCs w:val="28"/>
          <w:vertAlign w:val="subscript"/>
          <w:lang w:val="kk-KZ"/>
        </w:rPr>
        <w:t>итг</w:t>
      </w:r>
      <w:r w:rsidR="00605AAD" w:rsidRPr="00154F7D">
        <w:rPr>
          <w:rFonts w:ascii="Times New Roman" w:hAnsi="Times New Roman" w:cs="Times New Roman"/>
          <w:sz w:val="28"/>
          <w:szCs w:val="28"/>
          <w:lang w:val="kk-KZ"/>
        </w:rPr>
        <w:t xml:space="preserve"> -ден 20% дейін), мың м</w:t>
      </w:r>
      <w:r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w:t>
      </w:r>
    </w:p>
    <w:p w14:paraId="4C1699D9" w14:textId="77777777" w:rsidR="00EE7822" w:rsidRPr="00154F7D" w:rsidRDefault="00196C66" w:rsidP="006E13D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i/>
          <w:iCs/>
          <w:sz w:val="28"/>
          <w:szCs w:val="28"/>
          <w:lang w:val="kk-KZ"/>
        </w:rPr>
        <w:t>МГҚ</w:t>
      </w:r>
      <w:r w:rsidR="00EE7822" w:rsidRPr="00154F7D">
        <w:rPr>
          <w:rFonts w:ascii="Times New Roman" w:hAnsi="Times New Roman" w:cs="Times New Roman"/>
          <w:i/>
          <w:iCs/>
          <w:sz w:val="28"/>
          <w:szCs w:val="28"/>
          <w:lang w:val="kk-KZ"/>
        </w:rPr>
        <w:t xml:space="preserve"> өз қажеттіліктеріне электр станциялардың жұмысына отындық газ шығынының нормаларын есептеу</w:t>
      </w:r>
    </w:p>
    <w:p w14:paraId="1A18F3C0" w14:textId="4FA079D1" w:rsidR="00EE7822" w:rsidRPr="00154F7D" w:rsidRDefault="00EE7822" w:rsidP="006E13D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Өз қажеттіліктеріне электр станциялардың жұмысына (газотурбогенераторлардың) жұмсалатын отындық газ шығынының көлемі тікелей газ шығынын есептеу түйіндерінің аспаптарынан алынады. Газ шығынын есептеу түйіндері болмаған жағдайда, электр станцияларының жұмысына отындық газ шығыны </w:t>
      </w:r>
      <w:r w:rsidR="000C5184" w:rsidRPr="00154F7D">
        <w:rPr>
          <w:rFonts w:ascii="Times New Roman" w:hAnsi="Times New Roman" w:cs="Times New Roman"/>
          <w:sz w:val="28"/>
          <w:szCs w:val="28"/>
          <w:lang w:val="kk-KZ"/>
        </w:rPr>
        <w:t>(</w:t>
      </w:r>
      <w:r w:rsidR="00772017">
        <w:rPr>
          <w:rFonts w:ascii="Times New Roman" w:hAnsi="Times New Roman" w:cs="Times New Roman"/>
          <w:sz w:val="28"/>
          <w:szCs w:val="28"/>
          <w:lang w:val="kk-KZ"/>
        </w:rPr>
        <w:t>44</w:t>
      </w:r>
      <w:r w:rsidR="000C5184"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формула бойынша есептеледі</w:t>
      </w:r>
      <w:r w:rsidR="00E476A4">
        <w:rPr>
          <w:rFonts w:ascii="Times New Roman" w:hAnsi="Times New Roman" w:cs="Times New Roman"/>
          <w:sz w:val="28"/>
          <w:szCs w:val="28"/>
          <w:lang w:val="kk-KZ"/>
        </w:rPr>
        <w:t xml:space="preserve"> </w:t>
      </w:r>
      <w:r w:rsidR="00944FA4" w:rsidRPr="00154F7D">
        <w:rPr>
          <w:rFonts w:ascii="Times New Roman" w:hAnsi="Times New Roman" w:cs="Times New Roman"/>
          <w:sz w:val="28"/>
          <w:szCs w:val="28"/>
          <w:lang w:val="kk-KZ"/>
        </w:rPr>
        <w:t>[</w:t>
      </w:r>
      <w:r w:rsidR="0076246D">
        <w:rPr>
          <w:rFonts w:ascii="Times New Roman" w:hAnsi="Times New Roman" w:cs="Times New Roman"/>
          <w:sz w:val="28"/>
          <w:szCs w:val="28"/>
          <w:lang w:val="kk-KZ"/>
        </w:rPr>
        <w:t>57</w:t>
      </w:r>
      <w:r w:rsidR="00944FA4" w:rsidRPr="00154F7D">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б. </w:t>
      </w:r>
      <w:r w:rsidR="00944FA4" w:rsidRPr="00154F7D">
        <w:rPr>
          <w:rFonts w:ascii="Times New Roman" w:hAnsi="Times New Roman" w:cs="Times New Roman"/>
          <w:sz w:val="28"/>
          <w:szCs w:val="28"/>
          <w:lang w:val="kk-KZ"/>
        </w:rPr>
        <w:t>12]</w:t>
      </w:r>
      <w:r w:rsidRPr="00154F7D">
        <w:rPr>
          <w:rFonts w:ascii="Times New Roman" w:hAnsi="Times New Roman" w:cs="Times New Roman"/>
          <w:sz w:val="28"/>
          <w:szCs w:val="28"/>
          <w:lang w:val="kk-KZ"/>
        </w:rPr>
        <w:t>:</w:t>
      </w:r>
    </w:p>
    <w:p w14:paraId="4A4BBF07" w14:textId="77777777" w:rsidR="002007B4" w:rsidRPr="00154F7D" w:rsidRDefault="002007B4" w:rsidP="007A4CBD">
      <w:pPr>
        <w:spacing w:after="0" w:line="240" w:lineRule="auto"/>
        <w:ind w:firstLine="567"/>
        <w:jc w:val="both"/>
        <w:rPr>
          <w:rFonts w:ascii="Times New Roman" w:hAnsi="Times New Roman" w:cs="Times New Roman"/>
          <w:sz w:val="28"/>
          <w:szCs w:val="28"/>
          <w:lang w:val="kk-KZ"/>
        </w:rPr>
      </w:pPr>
    </w:p>
    <w:p w14:paraId="56EC44CF" w14:textId="7533B1A3" w:rsidR="00EE7822" w:rsidRPr="00154F7D" w:rsidRDefault="002007B4" w:rsidP="007A4CBD">
      <w:pPr>
        <w:spacing w:after="0" w:line="240" w:lineRule="auto"/>
        <w:ind w:firstLine="2127"/>
        <w:jc w:val="both"/>
        <w:rPr>
          <w:rFonts w:ascii="Times New Roman" w:hAnsi="Times New Roman" w:cs="Times New Roman"/>
          <w:sz w:val="28"/>
          <w:szCs w:val="28"/>
          <w:lang w:val="kk-KZ"/>
        </w:rPr>
      </w:pPr>
      <w:r w:rsidRPr="00154F7D">
        <w:rPr>
          <w:position w:val="-18"/>
        </w:rPr>
        <w:object w:dxaOrig="2900" w:dyaOrig="420" w14:anchorId="38A0F5A1">
          <v:shape id="_x0000_i1140" type="#_x0000_t75" style="width:2in;height:24pt" o:ole="">
            <v:imagedata r:id="rId233" o:title=""/>
          </v:shape>
          <o:OLEObject Type="Embed" ProgID="Equation.DSMT4" ShapeID="_x0000_i1140" DrawAspect="Content" ObjectID="_1714198162" r:id="rId234"/>
        </w:object>
      </w:r>
      <w:r w:rsidR="00EE7822" w:rsidRPr="00154F7D">
        <w:rPr>
          <w:rFonts w:ascii="Times New Roman" w:hAnsi="Times New Roman" w:cs="Times New Roman"/>
          <w:sz w:val="28"/>
          <w:szCs w:val="28"/>
          <w:lang w:val="kk-KZ"/>
        </w:rPr>
        <w:tab/>
      </w:r>
      <w:r w:rsidR="00EE7822" w:rsidRPr="00154F7D">
        <w:rPr>
          <w:rFonts w:ascii="Times New Roman" w:hAnsi="Times New Roman" w:cs="Times New Roman"/>
          <w:sz w:val="28"/>
          <w:szCs w:val="28"/>
          <w:lang w:val="kk-KZ"/>
        </w:rPr>
        <w:tab/>
      </w:r>
      <w:r w:rsidR="00EE7822" w:rsidRPr="00154F7D">
        <w:rPr>
          <w:rFonts w:ascii="Times New Roman" w:hAnsi="Times New Roman" w:cs="Times New Roman"/>
          <w:sz w:val="28"/>
          <w:szCs w:val="28"/>
          <w:lang w:val="kk-KZ"/>
        </w:rPr>
        <w:tab/>
      </w:r>
      <w:r w:rsidR="00EE7822" w:rsidRPr="00154F7D">
        <w:rPr>
          <w:rFonts w:ascii="Times New Roman" w:hAnsi="Times New Roman" w:cs="Times New Roman"/>
          <w:sz w:val="28"/>
          <w:szCs w:val="28"/>
          <w:lang w:val="kk-KZ"/>
        </w:rPr>
        <w:tab/>
      </w:r>
      <w:r w:rsidR="00EE7822" w:rsidRPr="00154F7D">
        <w:rPr>
          <w:rFonts w:ascii="Times New Roman" w:hAnsi="Times New Roman" w:cs="Times New Roman"/>
          <w:sz w:val="28"/>
          <w:szCs w:val="28"/>
          <w:lang w:val="kk-KZ"/>
        </w:rPr>
        <w:tab/>
      </w:r>
      <w:r w:rsidR="000C5184" w:rsidRPr="00154F7D">
        <w:rPr>
          <w:rFonts w:ascii="Times New Roman" w:hAnsi="Times New Roman" w:cs="Times New Roman"/>
          <w:sz w:val="28"/>
          <w:szCs w:val="28"/>
          <w:lang w:val="kk-KZ"/>
        </w:rPr>
        <w:t xml:space="preserve">         </w:t>
      </w:r>
      <w:r w:rsidR="00EE7822" w:rsidRPr="00154F7D">
        <w:rPr>
          <w:rFonts w:ascii="Times New Roman" w:hAnsi="Times New Roman" w:cs="Times New Roman"/>
          <w:sz w:val="28"/>
          <w:szCs w:val="28"/>
          <w:lang w:val="kk-KZ"/>
        </w:rPr>
        <w:t>(</w:t>
      </w:r>
      <w:r w:rsidR="00772017">
        <w:rPr>
          <w:rFonts w:ascii="Times New Roman" w:hAnsi="Times New Roman" w:cs="Times New Roman"/>
          <w:sz w:val="28"/>
          <w:szCs w:val="28"/>
          <w:lang w:val="kk-KZ"/>
        </w:rPr>
        <w:t>44</w:t>
      </w:r>
      <w:r w:rsidR="00EE7822" w:rsidRPr="00154F7D">
        <w:rPr>
          <w:rFonts w:ascii="Times New Roman" w:hAnsi="Times New Roman" w:cs="Times New Roman"/>
          <w:sz w:val="28"/>
          <w:szCs w:val="28"/>
          <w:lang w:val="kk-KZ"/>
        </w:rPr>
        <w:t>)</w:t>
      </w:r>
    </w:p>
    <w:p w14:paraId="4118AE2A" w14:textId="77777777" w:rsidR="00EE7822" w:rsidRPr="00154F7D" w:rsidRDefault="00EE7822" w:rsidP="007A4CBD">
      <w:pPr>
        <w:spacing w:after="0" w:line="240" w:lineRule="auto"/>
        <w:ind w:firstLine="709"/>
        <w:jc w:val="both"/>
        <w:rPr>
          <w:rFonts w:ascii="Times New Roman" w:hAnsi="Times New Roman" w:cs="Times New Roman"/>
          <w:sz w:val="28"/>
          <w:szCs w:val="28"/>
          <w:lang w:val="kk-KZ"/>
        </w:rPr>
      </w:pPr>
    </w:p>
    <w:p w14:paraId="6ADE497D" w14:textId="77777777" w:rsidR="00EE7822" w:rsidRPr="00154F7D" w:rsidRDefault="00EE7822"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мұнда </w:t>
      </w:r>
      <w:r w:rsidR="005E7CFC" w:rsidRPr="00154F7D">
        <w:rPr>
          <w:rFonts w:ascii="Times New Roman" w:hAnsi="Times New Roman"/>
          <w:sz w:val="28"/>
          <w:szCs w:val="28"/>
          <w:lang w:val="kk-KZ"/>
        </w:rPr>
        <w:t>Н</w:t>
      </w:r>
      <w:r w:rsidR="005E7CFC" w:rsidRPr="00154F7D">
        <w:rPr>
          <w:rFonts w:ascii="Times New Roman" w:hAnsi="Times New Roman"/>
          <w:sz w:val="28"/>
          <w:szCs w:val="28"/>
          <w:vertAlign w:val="subscript"/>
          <w:lang w:val="kk-KZ"/>
        </w:rPr>
        <w:t>итг.ЭСН</w:t>
      </w:r>
      <w:r w:rsidR="006E13D3">
        <w:rPr>
          <w:rFonts w:ascii="Times New Roman" w:hAnsi="Times New Roman"/>
          <w:sz w:val="28"/>
          <w:szCs w:val="28"/>
          <w:vertAlign w:val="subscript"/>
          <w:lang w:val="kk-KZ"/>
        </w:rPr>
        <w:t xml:space="preserve"> </w:t>
      </w:r>
      <w:r w:rsidRPr="00154F7D">
        <w:rPr>
          <w:rFonts w:ascii="Times New Roman" w:hAnsi="Times New Roman" w:cs="Times New Roman"/>
          <w:sz w:val="28"/>
          <w:szCs w:val="28"/>
          <w:lang w:val="kk-KZ"/>
        </w:rPr>
        <w:t>–</w:t>
      </w:r>
      <w:r w:rsidR="006E13D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паспорттық деректер немес қосымша бойынша анықталатын электр станциялардың жұмысына жұмсалатын газ шығынының жеке нормасы,  м</w:t>
      </w:r>
      <w:r w:rsidR="005E7CFC"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/сағ;</w:t>
      </w:r>
    </w:p>
    <w:p w14:paraId="6CB61E25" w14:textId="77777777" w:rsidR="00EE7822" w:rsidRPr="00154F7D" w:rsidRDefault="00EE7822" w:rsidP="006E13D3">
      <w:pPr>
        <w:spacing w:after="0" w:line="240" w:lineRule="auto"/>
        <w:ind w:firstLine="882"/>
        <w:jc w:val="both"/>
        <w:rPr>
          <w:rFonts w:ascii="Times New Roman" w:hAnsi="Times New Roman" w:cs="Times New Roman"/>
          <w:sz w:val="28"/>
          <w:szCs w:val="28"/>
        </w:rPr>
      </w:pPr>
      <w:r w:rsidRPr="00154F7D">
        <w:rPr>
          <w:rFonts w:ascii="Times New Roman" w:hAnsi="Times New Roman" w:cs="Times New Roman"/>
          <w:sz w:val="28"/>
          <w:szCs w:val="28"/>
        </w:rPr>
        <w:t xml:space="preserve">τ – </w:t>
      </w:r>
      <w:proofErr w:type="spellStart"/>
      <w:r w:rsidRPr="00154F7D">
        <w:rPr>
          <w:rFonts w:ascii="Times New Roman" w:hAnsi="Times New Roman" w:cs="Times New Roman"/>
          <w:sz w:val="28"/>
          <w:szCs w:val="28"/>
        </w:rPr>
        <w:t>газтурбогенератордың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жұмыс</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уақыты</w:t>
      </w:r>
      <w:proofErr w:type="spellEnd"/>
      <w:r w:rsidRPr="00154F7D">
        <w:rPr>
          <w:rFonts w:ascii="Times New Roman" w:hAnsi="Times New Roman" w:cs="Times New Roman"/>
          <w:sz w:val="28"/>
          <w:szCs w:val="28"/>
        </w:rPr>
        <w:t>,</w:t>
      </w:r>
      <w:r w:rsidR="005E7CFC" w:rsidRPr="00154F7D">
        <w:rPr>
          <w:rFonts w:ascii="Times New Roman" w:hAnsi="Times New Roman" w:cs="Times New Roman"/>
          <w:sz w:val="28"/>
          <w:szCs w:val="28"/>
          <w:lang w:val="kk-KZ"/>
        </w:rPr>
        <w:t xml:space="preserve"> </w:t>
      </w:r>
      <w:proofErr w:type="spellStart"/>
      <w:r w:rsidRPr="00154F7D">
        <w:rPr>
          <w:rFonts w:ascii="Times New Roman" w:hAnsi="Times New Roman" w:cs="Times New Roman"/>
          <w:sz w:val="28"/>
          <w:szCs w:val="28"/>
        </w:rPr>
        <w:t>сағ</w:t>
      </w:r>
      <w:proofErr w:type="spellEnd"/>
      <w:r w:rsidRPr="00154F7D">
        <w:rPr>
          <w:rFonts w:ascii="Times New Roman" w:hAnsi="Times New Roman" w:cs="Times New Roman"/>
          <w:sz w:val="28"/>
          <w:szCs w:val="28"/>
        </w:rPr>
        <w:t>.</w:t>
      </w:r>
    </w:p>
    <w:p w14:paraId="21AF5446" w14:textId="77777777" w:rsidR="00EE7822" w:rsidRPr="00154F7D" w:rsidRDefault="00EE7822" w:rsidP="006E13D3">
      <w:pPr>
        <w:spacing w:after="0" w:line="240" w:lineRule="auto"/>
        <w:ind w:firstLine="709"/>
        <w:jc w:val="both"/>
        <w:rPr>
          <w:rFonts w:ascii="Times New Roman" w:hAnsi="Times New Roman" w:cs="Times New Roman"/>
          <w:i/>
          <w:iCs/>
          <w:sz w:val="28"/>
          <w:szCs w:val="28"/>
        </w:rPr>
      </w:pPr>
      <w:proofErr w:type="spellStart"/>
      <w:r w:rsidRPr="00154F7D">
        <w:rPr>
          <w:rFonts w:ascii="Times New Roman" w:hAnsi="Times New Roman" w:cs="Times New Roman"/>
          <w:i/>
          <w:iCs/>
          <w:sz w:val="28"/>
          <w:szCs w:val="28"/>
        </w:rPr>
        <w:t>Магистральдық</w:t>
      </w:r>
      <w:proofErr w:type="spellEnd"/>
      <w:r w:rsidRPr="00154F7D">
        <w:rPr>
          <w:rFonts w:ascii="Times New Roman" w:hAnsi="Times New Roman" w:cs="Times New Roman"/>
          <w:i/>
          <w:iCs/>
          <w:sz w:val="28"/>
          <w:szCs w:val="28"/>
        </w:rPr>
        <w:t xml:space="preserve"> газ </w:t>
      </w:r>
      <w:proofErr w:type="spellStart"/>
      <w:r w:rsidRPr="00154F7D">
        <w:rPr>
          <w:rFonts w:ascii="Times New Roman" w:hAnsi="Times New Roman" w:cs="Times New Roman"/>
          <w:i/>
          <w:iCs/>
          <w:sz w:val="28"/>
          <w:szCs w:val="28"/>
        </w:rPr>
        <w:t>құбырларындағы</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өз</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қажеттіліктеріне</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жылыту</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құрылғыларының</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жұмысына</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отындық</w:t>
      </w:r>
      <w:proofErr w:type="spellEnd"/>
      <w:r w:rsidRPr="00154F7D">
        <w:rPr>
          <w:rFonts w:ascii="Times New Roman" w:hAnsi="Times New Roman" w:cs="Times New Roman"/>
          <w:i/>
          <w:iCs/>
          <w:sz w:val="28"/>
          <w:szCs w:val="28"/>
        </w:rPr>
        <w:t xml:space="preserve"> газ </w:t>
      </w:r>
      <w:proofErr w:type="spellStart"/>
      <w:r w:rsidRPr="00154F7D">
        <w:rPr>
          <w:rFonts w:ascii="Times New Roman" w:hAnsi="Times New Roman" w:cs="Times New Roman"/>
          <w:i/>
          <w:iCs/>
          <w:sz w:val="28"/>
          <w:szCs w:val="28"/>
        </w:rPr>
        <w:t>шығынының</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нормаларын</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есептеу</w:t>
      </w:r>
      <w:proofErr w:type="spellEnd"/>
    </w:p>
    <w:p w14:paraId="5E40CB62" w14:textId="0531D49C" w:rsidR="00EE7822" w:rsidRPr="00154F7D" w:rsidRDefault="00EE7822" w:rsidP="006E13D3">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МГҚ-</w:t>
      </w:r>
      <w:proofErr w:type="spellStart"/>
      <w:r w:rsidRPr="00154F7D">
        <w:rPr>
          <w:rFonts w:ascii="Times New Roman" w:hAnsi="Times New Roman" w:cs="Times New Roman"/>
          <w:sz w:val="28"/>
          <w:szCs w:val="28"/>
        </w:rPr>
        <w:t>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қазандық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қондырғыларының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жылыту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коммунальдық-тұрмыстық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құрылғыларының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жұмысына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жұмсалатын</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жылытқыштар</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плиталары</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т.б</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отындық</w:t>
      </w:r>
      <w:proofErr w:type="spellEnd"/>
      <w:r w:rsidRPr="00154F7D">
        <w:rPr>
          <w:rFonts w:ascii="Times New Roman" w:hAnsi="Times New Roman" w:cs="Times New Roman"/>
          <w:sz w:val="28"/>
          <w:szCs w:val="28"/>
        </w:rPr>
        <w:t xml:space="preserve"> газ-газ </w:t>
      </w:r>
      <w:proofErr w:type="spellStart"/>
      <w:r w:rsidRPr="00154F7D">
        <w:rPr>
          <w:rFonts w:ascii="Times New Roman" w:hAnsi="Times New Roman" w:cs="Times New Roman"/>
          <w:sz w:val="28"/>
          <w:szCs w:val="28"/>
        </w:rPr>
        <w:t>шығынын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аспаптары</w:t>
      </w:r>
      <w:proofErr w:type="spellEnd"/>
      <w:r w:rsidRPr="00154F7D">
        <w:rPr>
          <w:rFonts w:ascii="Times New Roman" w:hAnsi="Times New Roman" w:cs="Times New Roman"/>
          <w:sz w:val="28"/>
          <w:szCs w:val="28"/>
        </w:rPr>
        <w:t xml:space="preserve">-газ </w:t>
      </w:r>
      <w:proofErr w:type="spellStart"/>
      <w:r w:rsidRPr="00154F7D">
        <w:rPr>
          <w:rFonts w:ascii="Times New Roman" w:hAnsi="Times New Roman" w:cs="Times New Roman"/>
          <w:sz w:val="28"/>
          <w:szCs w:val="28"/>
        </w:rPr>
        <w:t>есептеуіштер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бойынша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анықталады</w:t>
      </w:r>
      <w:proofErr w:type="spellEnd"/>
      <w:r w:rsidR="00944FA4" w:rsidRPr="00154F7D">
        <w:rPr>
          <w:rFonts w:ascii="Times New Roman" w:hAnsi="Times New Roman" w:cs="Times New Roman"/>
          <w:sz w:val="28"/>
          <w:szCs w:val="28"/>
        </w:rPr>
        <w:t xml:space="preserve"> </w:t>
      </w:r>
      <w:r w:rsidR="00944FA4" w:rsidRPr="00154F7D">
        <w:rPr>
          <w:rFonts w:ascii="Times New Roman" w:hAnsi="Times New Roman" w:cs="Times New Roman"/>
          <w:sz w:val="28"/>
          <w:szCs w:val="28"/>
          <w:lang w:val="kk-KZ"/>
        </w:rPr>
        <w:t>[</w:t>
      </w:r>
      <w:r w:rsidR="0076246D">
        <w:rPr>
          <w:rFonts w:ascii="Times New Roman" w:hAnsi="Times New Roman" w:cs="Times New Roman"/>
          <w:sz w:val="28"/>
          <w:szCs w:val="28"/>
          <w:lang w:val="kk-KZ"/>
        </w:rPr>
        <w:t>57</w:t>
      </w:r>
      <w:r w:rsidR="00944FA4" w:rsidRPr="00154F7D">
        <w:rPr>
          <w:rFonts w:ascii="Times New Roman" w:hAnsi="Times New Roman" w:cs="Times New Roman"/>
          <w:sz w:val="28"/>
          <w:szCs w:val="28"/>
          <w:lang w:val="kk-KZ"/>
        </w:rPr>
        <w:t>,</w:t>
      </w:r>
      <w:r w:rsidR="00944FA4" w:rsidRPr="00154F7D">
        <w:rPr>
          <w:rFonts w:ascii="Times New Roman" w:hAnsi="Times New Roman" w:cs="Times New Roman"/>
          <w:sz w:val="28"/>
          <w:szCs w:val="28"/>
        </w:rPr>
        <w:t xml:space="preserve"> </w:t>
      </w:r>
      <w:r w:rsidR="00E476A4">
        <w:rPr>
          <w:rFonts w:ascii="Times New Roman" w:hAnsi="Times New Roman" w:cs="Times New Roman"/>
          <w:sz w:val="28"/>
          <w:szCs w:val="28"/>
          <w:lang w:val="kk-KZ"/>
        </w:rPr>
        <w:t xml:space="preserve">б. </w:t>
      </w:r>
      <w:r w:rsidR="00944FA4" w:rsidRPr="00154F7D">
        <w:rPr>
          <w:rFonts w:ascii="Times New Roman" w:hAnsi="Times New Roman" w:cs="Times New Roman"/>
          <w:sz w:val="28"/>
          <w:szCs w:val="28"/>
          <w:lang w:val="kk-KZ"/>
        </w:rPr>
        <w:t>1</w:t>
      </w:r>
      <w:r w:rsidR="00944FA4" w:rsidRPr="00154F7D">
        <w:rPr>
          <w:rFonts w:ascii="Times New Roman" w:hAnsi="Times New Roman" w:cs="Times New Roman"/>
          <w:sz w:val="28"/>
          <w:szCs w:val="28"/>
        </w:rPr>
        <w:t>2</w:t>
      </w:r>
      <w:r w:rsidR="00944FA4" w:rsidRPr="00154F7D">
        <w:rPr>
          <w:rFonts w:ascii="Times New Roman" w:hAnsi="Times New Roman" w:cs="Times New Roman"/>
          <w:sz w:val="28"/>
          <w:szCs w:val="28"/>
          <w:lang w:val="kk-KZ"/>
        </w:rPr>
        <w:t>]</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Автоматты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есептеуіш</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түзегіш</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болмаған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жағдайда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көрсеткіштер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стандарттық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шарттарға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сәйкестендірілуі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тиіс</w:t>
      </w:r>
      <w:proofErr w:type="spellEnd"/>
      <w:r w:rsidR="000C5184" w:rsidRPr="00154F7D">
        <w:rPr>
          <w:rFonts w:ascii="Times New Roman" w:hAnsi="Times New Roman" w:cs="Times New Roman"/>
          <w:sz w:val="28"/>
          <w:szCs w:val="28"/>
        </w:rPr>
        <w:t xml:space="preserve"> (</w:t>
      </w:r>
      <w:r w:rsidR="00772017">
        <w:rPr>
          <w:rFonts w:ascii="Times New Roman" w:hAnsi="Times New Roman" w:cs="Times New Roman"/>
          <w:sz w:val="28"/>
          <w:szCs w:val="28"/>
          <w:lang w:val="kk-KZ"/>
        </w:rPr>
        <w:t>45</w:t>
      </w:r>
      <w:r w:rsidR="000C5184" w:rsidRPr="00154F7D">
        <w:rPr>
          <w:rFonts w:ascii="Times New Roman" w:hAnsi="Times New Roman" w:cs="Times New Roman"/>
          <w:sz w:val="28"/>
          <w:szCs w:val="28"/>
        </w:rPr>
        <w:t>) формула</w:t>
      </w:r>
      <w:r w:rsidRPr="00154F7D">
        <w:rPr>
          <w:rFonts w:ascii="Times New Roman" w:hAnsi="Times New Roman" w:cs="Times New Roman"/>
          <w:sz w:val="28"/>
          <w:szCs w:val="28"/>
        </w:rPr>
        <w:t>:</w:t>
      </w:r>
    </w:p>
    <w:p w14:paraId="76C75327"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57CDF63A" w14:textId="0F965277" w:rsidR="00EE7822" w:rsidRPr="00154F7D" w:rsidRDefault="00A23376" w:rsidP="007A4CBD">
      <w:pPr>
        <w:spacing w:after="0" w:line="240" w:lineRule="auto"/>
        <w:ind w:firstLine="1560"/>
        <w:jc w:val="both"/>
        <w:rPr>
          <w:rFonts w:ascii="Times New Roman" w:hAnsi="Times New Roman" w:cs="Times New Roman"/>
          <w:sz w:val="28"/>
          <w:szCs w:val="28"/>
        </w:rPr>
      </w:pPr>
      <w:r w:rsidRPr="00154F7D">
        <w:rPr>
          <w:position w:val="-40"/>
        </w:rPr>
        <w:object w:dxaOrig="5520" w:dyaOrig="880" w14:anchorId="11FBE0A8">
          <v:shape id="_x0000_i1141" type="#_x0000_t75" style="width:276pt;height:42pt" o:ole="">
            <v:imagedata r:id="rId235" o:title=""/>
          </v:shape>
          <o:OLEObject Type="Embed" ProgID="Equation.DSMT4" ShapeID="_x0000_i1141" DrawAspect="Content" ObjectID="_1714198163" r:id="rId236"/>
        </w:object>
      </w:r>
      <w:r w:rsidR="00EE7822" w:rsidRPr="00154F7D">
        <w:rPr>
          <w:rFonts w:ascii="Times New Roman" w:hAnsi="Times New Roman" w:cs="Times New Roman"/>
          <w:sz w:val="28"/>
          <w:szCs w:val="28"/>
        </w:rPr>
        <w:t xml:space="preserve"> , </w:t>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r>
      <w:r w:rsidR="000C5184" w:rsidRPr="00154F7D">
        <w:rPr>
          <w:rFonts w:ascii="Times New Roman" w:hAnsi="Times New Roman" w:cs="Times New Roman"/>
          <w:sz w:val="28"/>
          <w:szCs w:val="28"/>
        </w:rPr>
        <w:t xml:space="preserve">     </w:t>
      </w:r>
      <w:proofErr w:type="gramStart"/>
      <w:r w:rsidR="000C5184"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w:t>
      </w:r>
      <w:proofErr w:type="gramEnd"/>
      <w:r w:rsidR="00772017">
        <w:rPr>
          <w:rFonts w:ascii="Times New Roman" w:hAnsi="Times New Roman" w:cs="Times New Roman"/>
          <w:sz w:val="28"/>
          <w:szCs w:val="28"/>
          <w:lang w:val="kk-KZ"/>
        </w:rPr>
        <w:t>45</w:t>
      </w:r>
      <w:r w:rsidR="00EE7822" w:rsidRPr="00154F7D">
        <w:rPr>
          <w:rFonts w:ascii="Times New Roman" w:hAnsi="Times New Roman" w:cs="Times New Roman"/>
          <w:sz w:val="28"/>
          <w:szCs w:val="28"/>
        </w:rPr>
        <w:t>)</w:t>
      </w:r>
    </w:p>
    <w:p w14:paraId="136C010A"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31709AAD" w14:textId="77777777" w:rsidR="00EE7822" w:rsidRPr="00154F7D" w:rsidRDefault="00EE7822" w:rsidP="007A4CBD">
      <w:pPr>
        <w:spacing w:after="0" w:line="240" w:lineRule="auto"/>
        <w:jc w:val="both"/>
        <w:rPr>
          <w:rFonts w:ascii="Times New Roman" w:hAnsi="Times New Roman" w:cs="Times New Roman"/>
          <w:sz w:val="28"/>
          <w:szCs w:val="28"/>
        </w:rPr>
      </w:pPr>
      <w:proofErr w:type="spellStart"/>
      <w:r w:rsidRPr="00154F7D">
        <w:rPr>
          <w:rFonts w:ascii="Times New Roman" w:hAnsi="Times New Roman" w:cs="Times New Roman"/>
          <w:sz w:val="28"/>
          <w:szCs w:val="28"/>
        </w:rPr>
        <w:t>мұнда</w:t>
      </w:r>
      <w:proofErr w:type="spellEnd"/>
      <w:r w:rsidR="005E7CFC"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rPr>
        <w:t>V</w:t>
      </w:r>
      <w:r w:rsidR="005E7CFC" w:rsidRPr="00154F7D">
        <w:rPr>
          <w:rFonts w:ascii="Times New Roman" w:hAnsi="Times New Roman" w:cs="Times New Roman"/>
          <w:sz w:val="28"/>
          <w:szCs w:val="28"/>
          <w:lang w:val="kk-KZ"/>
        </w:rPr>
        <w:t xml:space="preserve"> </w:t>
      </w:r>
      <w:r w:rsidR="005E7CFC" w:rsidRPr="00154F7D">
        <w:rPr>
          <w:rFonts w:ascii="Times New Roman" w:hAnsi="Times New Roman" w:cs="Times New Roman"/>
          <w:sz w:val="28"/>
          <w:szCs w:val="28"/>
          <w:vertAlign w:val="subscript"/>
          <w:lang w:val="kk-KZ"/>
        </w:rPr>
        <w:t>ст</w:t>
      </w:r>
      <w:r w:rsidRPr="00154F7D">
        <w:rPr>
          <w:rFonts w:ascii="Times New Roman" w:hAnsi="Times New Roman" w:cs="Times New Roman"/>
          <w:sz w:val="28"/>
          <w:szCs w:val="28"/>
        </w:rPr>
        <w:t xml:space="preserve"> - </w:t>
      </w:r>
      <w:proofErr w:type="spellStart"/>
      <w:r w:rsidRPr="00154F7D">
        <w:rPr>
          <w:rFonts w:ascii="Times New Roman" w:hAnsi="Times New Roman" w:cs="Times New Roman"/>
          <w:sz w:val="28"/>
          <w:szCs w:val="28"/>
        </w:rPr>
        <w:t>стандарттық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шарттарға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келтірілген</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көлемі</w:t>
      </w:r>
      <w:proofErr w:type="spellEnd"/>
      <w:r w:rsidRPr="00154F7D">
        <w:rPr>
          <w:rFonts w:ascii="Times New Roman" w:hAnsi="Times New Roman" w:cs="Times New Roman"/>
          <w:sz w:val="28"/>
          <w:szCs w:val="28"/>
        </w:rPr>
        <w:t>,</w:t>
      </w:r>
      <w:r w:rsidR="005E7CFC"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rPr>
        <w:t>м</w:t>
      </w:r>
      <w:r w:rsidRPr="00154F7D">
        <w:rPr>
          <w:rFonts w:ascii="Times New Roman" w:hAnsi="Times New Roman" w:cs="Times New Roman"/>
          <w:sz w:val="28"/>
          <w:szCs w:val="28"/>
          <w:vertAlign w:val="superscript"/>
        </w:rPr>
        <w:t>3</w:t>
      </w:r>
      <w:r w:rsidRPr="00154F7D">
        <w:rPr>
          <w:rFonts w:ascii="Times New Roman" w:hAnsi="Times New Roman" w:cs="Times New Roman"/>
          <w:sz w:val="28"/>
          <w:szCs w:val="28"/>
        </w:rPr>
        <w:t>;</w:t>
      </w:r>
    </w:p>
    <w:p w14:paraId="47EAA19C" w14:textId="77777777" w:rsidR="00EE7822" w:rsidRPr="00154F7D" w:rsidRDefault="00EE7822" w:rsidP="006E13D3">
      <w:pPr>
        <w:spacing w:after="0" w:line="240" w:lineRule="auto"/>
        <w:ind w:firstLine="812"/>
        <w:jc w:val="both"/>
        <w:rPr>
          <w:rFonts w:ascii="Times New Roman" w:hAnsi="Times New Roman" w:cs="Times New Roman"/>
          <w:sz w:val="28"/>
          <w:szCs w:val="28"/>
        </w:rPr>
      </w:pPr>
      <w:proofErr w:type="spellStart"/>
      <w:r w:rsidRPr="00154F7D">
        <w:rPr>
          <w:rFonts w:ascii="Times New Roman" w:hAnsi="Times New Roman" w:cs="Times New Roman"/>
          <w:sz w:val="28"/>
          <w:szCs w:val="28"/>
        </w:rPr>
        <w:t>V</w:t>
      </w:r>
      <w:r w:rsidRPr="00154F7D">
        <w:rPr>
          <w:rFonts w:ascii="Times New Roman" w:hAnsi="Times New Roman" w:cs="Times New Roman"/>
          <w:sz w:val="28"/>
          <w:szCs w:val="28"/>
          <w:vertAlign w:val="subscript"/>
        </w:rPr>
        <w:t>р</w:t>
      </w:r>
      <w:proofErr w:type="spellEnd"/>
      <w:r w:rsidRPr="00154F7D">
        <w:rPr>
          <w:rFonts w:ascii="Times New Roman" w:hAnsi="Times New Roman" w:cs="Times New Roman"/>
          <w:sz w:val="28"/>
          <w:szCs w:val="28"/>
        </w:rPr>
        <w:t xml:space="preserve"> – </w:t>
      </w:r>
      <w:proofErr w:type="spellStart"/>
      <w:r w:rsidRPr="00154F7D">
        <w:rPr>
          <w:rFonts w:ascii="Times New Roman" w:hAnsi="Times New Roman" w:cs="Times New Roman"/>
          <w:sz w:val="28"/>
          <w:szCs w:val="28"/>
        </w:rPr>
        <w:t>жұмыс</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жағдайындағы</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көлемі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есептеуіштің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көрсеткіші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бойынша</w:t>
      </w:r>
      <w:proofErr w:type="spellEnd"/>
      <w:r w:rsidRPr="00154F7D">
        <w:rPr>
          <w:rFonts w:ascii="Times New Roman" w:hAnsi="Times New Roman" w:cs="Times New Roman"/>
          <w:sz w:val="28"/>
          <w:szCs w:val="28"/>
        </w:rPr>
        <w:t>), м</w:t>
      </w:r>
      <w:r w:rsidRPr="00154F7D">
        <w:rPr>
          <w:rFonts w:ascii="Times New Roman" w:hAnsi="Times New Roman" w:cs="Times New Roman"/>
          <w:sz w:val="28"/>
          <w:szCs w:val="28"/>
          <w:vertAlign w:val="superscript"/>
        </w:rPr>
        <w:t>3</w:t>
      </w:r>
      <w:r w:rsidRPr="00154F7D">
        <w:rPr>
          <w:rFonts w:ascii="Times New Roman" w:hAnsi="Times New Roman" w:cs="Times New Roman"/>
          <w:sz w:val="28"/>
          <w:szCs w:val="28"/>
        </w:rPr>
        <w:t>;</w:t>
      </w:r>
    </w:p>
    <w:p w14:paraId="0F46B172" w14:textId="77777777" w:rsidR="00EE7822" w:rsidRPr="00154F7D" w:rsidRDefault="00EE7822" w:rsidP="006E13D3">
      <w:pPr>
        <w:spacing w:after="0" w:line="240" w:lineRule="auto"/>
        <w:ind w:firstLine="812"/>
        <w:jc w:val="both"/>
        <w:rPr>
          <w:rFonts w:ascii="Times New Roman" w:hAnsi="Times New Roman" w:cs="Times New Roman"/>
          <w:sz w:val="28"/>
          <w:szCs w:val="28"/>
        </w:rPr>
      </w:pPr>
      <w:r w:rsidRPr="00154F7D">
        <w:rPr>
          <w:rFonts w:ascii="Times New Roman" w:hAnsi="Times New Roman" w:cs="Times New Roman"/>
          <w:sz w:val="28"/>
          <w:szCs w:val="28"/>
        </w:rPr>
        <w:t>Т</w:t>
      </w:r>
      <w:r w:rsidRPr="00154F7D">
        <w:rPr>
          <w:rFonts w:ascii="Times New Roman" w:hAnsi="Times New Roman" w:cs="Times New Roman"/>
          <w:sz w:val="28"/>
          <w:szCs w:val="28"/>
          <w:vertAlign w:val="subscript"/>
        </w:rPr>
        <w:t xml:space="preserve">0 </w:t>
      </w:r>
      <w:r w:rsidRPr="00154F7D">
        <w:rPr>
          <w:rFonts w:ascii="Times New Roman" w:hAnsi="Times New Roman" w:cs="Times New Roman"/>
          <w:sz w:val="28"/>
          <w:szCs w:val="28"/>
        </w:rPr>
        <w:t xml:space="preserve">- 293,15 К </w:t>
      </w:r>
      <w:proofErr w:type="spellStart"/>
      <w:r w:rsidRPr="00154F7D">
        <w:rPr>
          <w:rFonts w:ascii="Times New Roman" w:hAnsi="Times New Roman" w:cs="Times New Roman"/>
          <w:sz w:val="28"/>
          <w:szCs w:val="28"/>
        </w:rPr>
        <w:t>тең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стандарттық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шарттар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кезіндегі</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температурасы</w:t>
      </w:r>
      <w:proofErr w:type="spellEnd"/>
      <w:r w:rsidRPr="00154F7D">
        <w:rPr>
          <w:rFonts w:ascii="Times New Roman" w:hAnsi="Times New Roman" w:cs="Times New Roman"/>
          <w:sz w:val="28"/>
          <w:szCs w:val="28"/>
        </w:rPr>
        <w:t>;</w:t>
      </w:r>
    </w:p>
    <w:p w14:paraId="261218BD" w14:textId="77777777" w:rsidR="00EE7822" w:rsidRPr="00154F7D" w:rsidRDefault="00EE7822" w:rsidP="006E13D3">
      <w:pPr>
        <w:spacing w:after="0" w:line="240" w:lineRule="auto"/>
        <w:ind w:firstLine="812"/>
        <w:jc w:val="both"/>
        <w:rPr>
          <w:rFonts w:ascii="Times New Roman" w:hAnsi="Times New Roman" w:cs="Times New Roman"/>
          <w:sz w:val="28"/>
          <w:szCs w:val="28"/>
        </w:rPr>
      </w:pPr>
      <w:proofErr w:type="spellStart"/>
      <w:r w:rsidRPr="00154F7D">
        <w:rPr>
          <w:rFonts w:ascii="Times New Roman" w:hAnsi="Times New Roman" w:cs="Times New Roman"/>
          <w:sz w:val="28"/>
          <w:szCs w:val="28"/>
        </w:rPr>
        <w:t>Т</w:t>
      </w:r>
      <w:r w:rsidRPr="00154F7D">
        <w:rPr>
          <w:rFonts w:ascii="Times New Roman" w:hAnsi="Times New Roman" w:cs="Times New Roman"/>
          <w:sz w:val="28"/>
          <w:szCs w:val="28"/>
          <w:vertAlign w:val="subscript"/>
        </w:rPr>
        <w:t>р</w:t>
      </w:r>
      <w:proofErr w:type="spellEnd"/>
      <w:r w:rsidRPr="00154F7D">
        <w:rPr>
          <w:rFonts w:ascii="Times New Roman" w:hAnsi="Times New Roman" w:cs="Times New Roman"/>
          <w:sz w:val="28"/>
          <w:szCs w:val="28"/>
        </w:rPr>
        <w:t xml:space="preserve"> – га</w:t>
      </w:r>
      <w:r w:rsidR="002C21A7" w:rsidRPr="00154F7D">
        <w:rPr>
          <w:rFonts w:ascii="Times New Roman" w:hAnsi="Times New Roman" w:cs="Times New Roman"/>
          <w:sz w:val="28"/>
          <w:szCs w:val="28"/>
          <w:lang w:val="kk-KZ"/>
        </w:rPr>
        <w:t>з</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температурасының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орташа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арифметикалық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жұмыс</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мәні</w:t>
      </w:r>
      <w:proofErr w:type="spellEnd"/>
      <w:r w:rsidRPr="00154F7D">
        <w:rPr>
          <w:rFonts w:ascii="Times New Roman" w:hAnsi="Times New Roman" w:cs="Times New Roman"/>
          <w:sz w:val="28"/>
          <w:szCs w:val="28"/>
        </w:rPr>
        <w:t>, К;</w:t>
      </w:r>
    </w:p>
    <w:p w14:paraId="1F4BD897" w14:textId="77777777" w:rsidR="00EE7822" w:rsidRPr="00154F7D" w:rsidRDefault="00EE7822" w:rsidP="006E13D3">
      <w:pPr>
        <w:spacing w:after="0" w:line="240" w:lineRule="auto"/>
        <w:ind w:firstLine="812"/>
        <w:jc w:val="both"/>
        <w:rPr>
          <w:rFonts w:ascii="Times New Roman" w:hAnsi="Times New Roman" w:cs="Times New Roman"/>
          <w:sz w:val="28"/>
          <w:szCs w:val="28"/>
        </w:rPr>
      </w:pPr>
      <w:r w:rsidRPr="00154F7D">
        <w:rPr>
          <w:rFonts w:ascii="Times New Roman" w:hAnsi="Times New Roman" w:cs="Times New Roman"/>
          <w:sz w:val="28"/>
          <w:szCs w:val="28"/>
        </w:rPr>
        <w:t>Р</w:t>
      </w:r>
      <w:r w:rsidRPr="00154F7D">
        <w:rPr>
          <w:rFonts w:ascii="Times New Roman" w:hAnsi="Times New Roman" w:cs="Times New Roman"/>
          <w:sz w:val="28"/>
          <w:szCs w:val="28"/>
          <w:vertAlign w:val="subscript"/>
        </w:rPr>
        <w:t>0</w:t>
      </w:r>
      <w:r w:rsidRPr="00154F7D">
        <w:rPr>
          <w:rFonts w:ascii="Times New Roman" w:hAnsi="Times New Roman" w:cs="Times New Roman"/>
          <w:sz w:val="28"/>
          <w:szCs w:val="28"/>
        </w:rPr>
        <w:t xml:space="preserve"> - 1,033 кгс/см</w:t>
      </w:r>
      <w:r w:rsidRPr="006E13D3">
        <w:rPr>
          <w:rFonts w:ascii="Times New Roman" w:hAnsi="Times New Roman" w:cs="Times New Roman"/>
          <w:sz w:val="28"/>
          <w:szCs w:val="28"/>
          <w:vertAlign w:val="superscript"/>
        </w:rPr>
        <w:t>2</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стандарттық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шарттар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кезіндегі</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қысымы</w:t>
      </w:r>
      <w:proofErr w:type="spellEnd"/>
      <w:r w:rsidRPr="00154F7D">
        <w:rPr>
          <w:rFonts w:ascii="Times New Roman" w:hAnsi="Times New Roman" w:cs="Times New Roman"/>
          <w:sz w:val="28"/>
          <w:szCs w:val="28"/>
        </w:rPr>
        <w:t>;</w:t>
      </w:r>
    </w:p>
    <w:p w14:paraId="3BC0C8BC" w14:textId="77777777" w:rsidR="00EE7822" w:rsidRPr="00154F7D" w:rsidRDefault="00EE7822" w:rsidP="006E13D3">
      <w:pPr>
        <w:spacing w:after="0" w:line="240" w:lineRule="auto"/>
        <w:ind w:firstLine="812"/>
        <w:jc w:val="both"/>
        <w:rPr>
          <w:rFonts w:ascii="Times New Roman" w:hAnsi="Times New Roman" w:cs="Times New Roman"/>
          <w:sz w:val="28"/>
          <w:szCs w:val="28"/>
        </w:rPr>
      </w:pPr>
      <w:proofErr w:type="spellStart"/>
      <w:r w:rsidRPr="00154F7D">
        <w:rPr>
          <w:rFonts w:ascii="Times New Roman" w:hAnsi="Times New Roman" w:cs="Times New Roman"/>
          <w:sz w:val="28"/>
          <w:szCs w:val="28"/>
        </w:rPr>
        <w:t>Р</w:t>
      </w:r>
      <w:r w:rsidRPr="00154F7D">
        <w:rPr>
          <w:rFonts w:ascii="Times New Roman" w:hAnsi="Times New Roman" w:cs="Times New Roman"/>
          <w:sz w:val="28"/>
          <w:szCs w:val="28"/>
          <w:vertAlign w:val="subscript"/>
        </w:rPr>
        <w:t>б</w:t>
      </w:r>
      <w:proofErr w:type="spellEnd"/>
      <w:r w:rsidRPr="00154F7D">
        <w:rPr>
          <w:rFonts w:ascii="Times New Roman" w:hAnsi="Times New Roman" w:cs="Times New Roman"/>
          <w:sz w:val="28"/>
          <w:szCs w:val="28"/>
        </w:rPr>
        <w:t xml:space="preserve"> – </w:t>
      </w:r>
      <w:proofErr w:type="spellStart"/>
      <w:r w:rsidRPr="00154F7D">
        <w:rPr>
          <w:rFonts w:ascii="Times New Roman" w:hAnsi="Times New Roman" w:cs="Times New Roman"/>
          <w:sz w:val="28"/>
          <w:szCs w:val="28"/>
        </w:rPr>
        <w:t>ауаның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барометрлік</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қысымы</w:t>
      </w:r>
      <w:proofErr w:type="spellEnd"/>
      <w:r w:rsidRPr="00154F7D">
        <w:rPr>
          <w:rFonts w:ascii="Times New Roman" w:hAnsi="Times New Roman" w:cs="Times New Roman"/>
          <w:sz w:val="28"/>
          <w:szCs w:val="28"/>
        </w:rPr>
        <w:t>, кгс/см</w:t>
      </w:r>
      <w:r w:rsidRPr="00154F7D">
        <w:rPr>
          <w:rFonts w:ascii="Times New Roman" w:hAnsi="Times New Roman" w:cs="Times New Roman"/>
          <w:sz w:val="28"/>
          <w:szCs w:val="28"/>
          <w:vertAlign w:val="superscript"/>
        </w:rPr>
        <w:t>2</w:t>
      </w:r>
      <w:r w:rsidRPr="00154F7D">
        <w:rPr>
          <w:rFonts w:ascii="Times New Roman" w:hAnsi="Times New Roman" w:cs="Times New Roman"/>
          <w:sz w:val="28"/>
          <w:szCs w:val="28"/>
        </w:rPr>
        <w:t>;</w:t>
      </w:r>
    </w:p>
    <w:p w14:paraId="6DE1B0C2" w14:textId="77777777" w:rsidR="00EE7822" w:rsidRPr="00154F7D" w:rsidRDefault="00EE7822" w:rsidP="006E13D3">
      <w:pPr>
        <w:spacing w:after="0" w:line="240" w:lineRule="auto"/>
        <w:ind w:firstLine="812"/>
        <w:jc w:val="both"/>
        <w:rPr>
          <w:rFonts w:ascii="Times New Roman" w:hAnsi="Times New Roman" w:cs="Times New Roman"/>
          <w:sz w:val="28"/>
          <w:szCs w:val="28"/>
        </w:rPr>
      </w:pPr>
      <w:r w:rsidRPr="00154F7D">
        <w:rPr>
          <w:rFonts w:ascii="Times New Roman" w:hAnsi="Times New Roman" w:cs="Times New Roman"/>
          <w:sz w:val="28"/>
          <w:szCs w:val="28"/>
        </w:rPr>
        <w:lastRenderedPageBreak/>
        <w:t>Р -</w:t>
      </w:r>
      <w:r w:rsidR="006E13D3">
        <w:rPr>
          <w:rFonts w:ascii="Times New Roman" w:hAnsi="Times New Roman" w:cs="Times New Roman"/>
          <w:sz w:val="28"/>
          <w:szCs w:val="28"/>
          <w:lang w:val="kk-KZ"/>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жұмыс</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қысымы</w:t>
      </w:r>
      <w:proofErr w:type="spellEnd"/>
      <w:r w:rsidRPr="00154F7D">
        <w:rPr>
          <w:rFonts w:ascii="Times New Roman" w:hAnsi="Times New Roman" w:cs="Times New Roman"/>
          <w:sz w:val="28"/>
          <w:szCs w:val="28"/>
        </w:rPr>
        <w:t>, кгс/см</w:t>
      </w:r>
      <w:r w:rsidRPr="00154F7D">
        <w:rPr>
          <w:rFonts w:ascii="Times New Roman" w:hAnsi="Times New Roman" w:cs="Times New Roman"/>
          <w:sz w:val="28"/>
          <w:szCs w:val="28"/>
          <w:vertAlign w:val="superscript"/>
        </w:rPr>
        <w:t>2</w:t>
      </w:r>
      <w:r w:rsidR="0079367B" w:rsidRPr="00154F7D">
        <w:rPr>
          <w:rFonts w:ascii="Times New Roman" w:hAnsi="Times New Roman" w:cs="Times New Roman"/>
          <w:sz w:val="28"/>
          <w:szCs w:val="28"/>
        </w:rPr>
        <w:t>.</w:t>
      </w:r>
    </w:p>
    <w:p w14:paraId="0646E1DD" w14:textId="234A3248" w:rsidR="00EE7822" w:rsidRPr="00154F7D" w:rsidRDefault="00EE7822" w:rsidP="006E13D3">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Газ </w:t>
      </w:r>
      <w:proofErr w:type="spellStart"/>
      <w:r w:rsidRPr="00154F7D">
        <w:rPr>
          <w:rFonts w:ascii="Times New Roman" w:hAnsi="Times New Roman" w:cs="Times New Roman"/>
          <w:sz w:val="28"/>
          <w:szCs w:val="28"/>
        </w:rPr>
        <w:t>шығынын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аспаптары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болмаған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кезде</w:t>
      </w:r>
      <w:proofErr w:type="spellEnd"/>
      <w:r w:rsidRPr="00154F7D">
        <w:rPr>
          <w:rFonts w:ascii="Times New Roman" w:hAnsi="Times New Roman" w:cs="Times New Roman"/>
          <w:sz w:val="28"/>
          <w:szCs w:val="28"/>
        </w:rPr>
        <w:t xml:space="preserve">, МГҚ-да </w:t>
      </w:r>
      <w:proofErr w:type="spellStart"/>
      <w:r w:rsidRPr="00154F7D">
        <w:rPr>
          <w:rFonts w:ascii="Times New Roman" w:hAnsi="Times New Roman" w:cs="Times New Roman"/>
          <w:sz w:val="28"/>
          <w:szCs w:val="28"/>
        </w:rPr>
        <w:t>қазандық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жұмысына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көлемдік</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шығыны</w:t>
      </w:r>
      <w:proofErr w:type="spellEnd"/>
      <w:r w:rsidRPr="00154F7D">
        <w:rPr>
          <w:rFonts w:ascii="Times New Roman" w:hAnsi="Times New Roman" w:cs="Times New Roman"/>
          <w:sz w:val="28"/>
          <w:szCs w:val="28"/>
        </w:rPr>
        <w:t xml:space="preserve"> </w:t>
      </w:r>
      <w:r w:rsidR="0079367B" w:rsidRPr="00154F7D">
        <w:rPr>
          <w:rFonts w:ascii="Times New Roman" w:hAnsi="Times New Roman" w:cs="Times New Roman"/>
          <w:sz w:val="28"/>
          <w:szCs w:val="28"/>
        </w:rPr>
        <w:t>(</w:t>
      </w:r>
      <w:r w:rsidR="00772017">
        <w:rPr>
          <w:rFonts w:ascii="Times New Roman" w:hAnsi="Times New Roman" w:cs="Times New Roman"/>
          <w:sz w:val="28"/>
          <w:szCs w:val="28"/>
          <w:lang w:val="kk-KZ"/>
        </w:rPr>
        <w:t>46</w:t>
      </w:r>
      <w:r w:rsidR="0079367B" w:rsidRPr="00154F7D">
        <w:rPr>
          <w:rFonts w:ascii="Times New Roman" w:hAnsi="Times New Roman" w:cs="Times New Roman"/>
          <w:sz w:val="28"/>
          <w:szCs w:val="28"/>
        </w:rPr>
        <w:t>)</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формуламен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есептеледі</w:t>
      </w:r>
      <w:proofErr w:type="spellEnd"/>
      <w:r w:rsidRPr="00154F7D">
        <w:rPr>
          <w:rFonts w:ascii="Times New Roman" w:hAnsi="Times New Roman" w:cs="Times New Roman"/>
          <w:sz w:val="28"/>
          <w:szCs w:val="28"/>
        </w:rPr>
        <w:t>:</w:t>
      </w:r>
    </w:p>
    <w:p w14:paraId="6853979A"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69EBD140" w14:textId="6EAECB17" w:rsidR="00EE7822" w:rsidRPr="00154F7D" w:rsidRDefault="00AD343D" w:rsidP="007A4CBD">
      <w:pPr>
        <w:spacing w:after="0" w:line="240" w:lineRule="auto"/>
        <w:ind w:firstLine="2977"/>
        <w:jc w:val="both"/>
        <w:rPr>
          <w:rFonts w:ascii="Times New Roman" w:hAnsi="Times New Roman" w:cs="Times New Roman"/>
          <w:sz w:val="28"/>
          <w:szCs w:val="28"/>
        </w:rPr>
      </w:pPr>
      <w:r w:rsidRPr="00154F7D">
        <w:rPr>
          <w:position w:val="-18"/>
        </w:rPr>
        <w:object w:dxaOrig="1380" w:dyaOrig="420" w14:anchorId="06E6453B">
          <v:shape id="_x0000_i1142" type="#_x0000_t75" style="width:1in;height:24pt" o:ole="">
            <v:imagedata r:id="rId237" o:title=""/>
          </v:shape>
          <o:OLEObject Type="Embed" ProgID="Equation.DSMT4" ShapeID="_x0000_i1142" DrawAspect="Content" ObjectID="_1714198164" r:id="rId238"/>
        </w:object>
      </w:r>
      <w:proofErr w:type="gramStart"/>
      <w:r w:rsidR="00EE7822" w:rsidRPr="00154F7D">
        <w:rPr>
          <w:rFonts w:ascii="Times New Roman" w:hAnsi="Times New Roman" w:cs="Times New Roman"/>
          <w:sz w:val="28"/>
          <w:szCs w:val="28"/>
        </w:rPr>
        <w:t>,</w:t>
      </w:r>
      <w:r w:rsidR="00274256" w:rsidRPr="00154F7D">
        <w:rPr>
          <w:rFonts w:ascii="Times New Roman" w:hAnsi="Times New Roman" w:cs="Times New Roman"/>
          <w:sz w:val="28"/>
          <w:szCs w:val="28"/>
          <w:lang w:val="kk-KZ"/>
        </w:rPr>
        <w:t xml:space="preserve">   </w:t>
      </w:r>
      <w:proofErr w:type="gramEnd"/>
      <w:r w:rsidR="00274256" w:rsidRPr="00154F7D">
        <w:rPr>
          <w:rFonts w:ascii="Times New Roman" w:hAnsi="Times New Roman" w:cs="Times New Roman"/>
          <w:sz w:val="28"/>
          <w:szCs w:val="28"/>
          <w:lang w:val="kk-KZ"/>
        </w:rPr>
        <w:t xml:space="preserve">  </w:t>
      </w:r>
      <w:r w:rsidR="00EE7822" w:rsidRPr="00154F7D">
        <w:rPr>
          <w:rFonts w:ascii="Times New Roman" w:hAnsi="Times New Roman" w:cs="Times New Roman"/>
          <w:sz w:val="28"/>
          <w:szCs w:val="28"/>
        </w:rPr>
        <w:t xml:space="preserve">                                                             (</w:t>
      </w:r>
      <w:r w:rsidR="00772017">
        <w:rPr>
          <w:rFonts w:ascii="Times New Roman" w:hAnsi="Times New Roman" w:cs="Times New Roman"/>
          <w:sz w:val="28"/>
          <w:szCs w:val="28"/>
          <w:lang w:val="kk-KZ"/>
        </w:rPr>
        <w:t>46</w:t>
      </w:r>
      <w:r w:rsidR="00EE7822" w:rsidRPr="00154F7D">
        <w:rPr>
          <w:rFonts w:ascii="Times New Roman" w:hAnsi="Times New Roman" w:cs="Times New Roman"/>
          <w:sz w:val="28"/>
          <w:szCs w:val="28"/>
        </w:rPr>
        <w:t>)</w:t>
      </w:r>
    </w:p>
    <w:p w14:paraId="16C76A15"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7B3D5555" w14:textId="77777777" w:rsidR="00EE7822" w:rsidRPr="00154F7D" w:rsidRDefault="00EE7822" w:rsidP="007A4CBD">
      <w:pPr>
        <w:spacing w:after="0" w:line="240" w:lineRule="auto"/>
        <w:jc w:val="both"/>
        <w:rPr>
          <w:rFonts w:ascii="Times New Roman" w:hAnsi="Times New Roman" w:cs="Times New Roman"/>
          <w:sz w:val="28"/>
          <w:szCs w:val="28"/>
        </w:rPr>
      </w:pPr>
      <w:proofErr w:type="spellStart"/>
      <w:r w:rsidRPr="00154F7D">
        <w:rPr>
          <w:rFonts w:ascii="Times New Roman" w:hAnsi="Times New Roman" w:cs="Times New Roman"/>
          <w:sz w:val="28"/>
          <w:szCs w:val="28"/>
        </w:rPr>
        <w:t>мұнда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V</w:t>
      </w:r>
      <w:r w:rsidRPr="00154F7D">
        <w:rPr>
          <w:rFonts w:ascii="Times New Roman" w:hAnsi="Times New Roman" w:cs="Times New Roman"/>
          <w:sz w:val="28"/>
          <w:szCs w:val="28"/>
          <w:vertAlign w:val="subscript"/>
        </w:rPr>
        <w:t>i</w:t>
      </w:r>
      <w:proofErr w:type="spellEnd"/>
      <w:r w:rsidRPr="00154F7D">
        <w:rPr>
          <w:rFonts w:ascii="Times New Roman" w:hAnsi="Times New Roman" w:cs="Times New Roman"/>
          <w:sz w:val="28"/>
          <w:szCs w:val="28"/>
          <w:vertAlign w:val="subscript"/>
        </w:rPr>
        <w:t xml:space="preserve"> </w:t>
      </w:r>
      <w:r w:rsidRPr="00154F7D">
        <w:rPr>
          <w:rFonts w:ascii="Times New Roman" w:hAnsi="Times New Roman" w:cs="Times New Roman"/>
          <w:sz w:val="28"/>
          <w:szCs w:val="28"/>
        </w:rPr>
        <w:t>- i-</w:t>
      </w:r>
      <w:proofErr w:type="spellStart"/>
      <w:r w:rsidRPr="00154F7D">
        <w:rPr>
          <w:rFonts w:ascii="Times New Roman" w:hAnsi="Times New Roman" w:cs="Times New Roman"/>
          <w:sz w:val="28"/>
          <w:szCs w:val="28"/>
        </w:rPr>
        <w:t>ші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типті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оттықтың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атаулы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сағаттық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шығыны</w:t>
      </w:r>
      <w:proofErr w:type="spellEnd"/>
      <w:r w:rsidRPr="00154F7D">
        <w:rPr>
          <w:rFonts w:ascii="Times New Roman" w:hAnsi="Times New Roman" w:cs="Times New Roman"/>
          <w:sz w:val="28"/>
          <w:szCs w:val="28"/>
        </w:rPr>
        <w:t>, м</w:t>
      </w:r>
      <w:r w:rsidRPr="00154F7D">
        <w:rPr>
          <w:rFonts w:ascii="Times New Roman" w:hAnsi="Times New Roman" w:cs="Times New Roman"/>
          <w:sz w:val="28"/>
          <w:szCs w:val="28"/>
          <w:vertAlign w:val="superscript"/>
        </w:rPr>
        <w:t>3</w:t>
      </w:r>
      <w:r w:rsidRPr="00154F7D">
        <w:rPr>
          <w:rFonts w:ascii="Times New Roman" w:hAnsi="Times New Roman" w:cs="Times New Roman"/>
          <w:sz w:val="28"/>
          <w:szCs w:val="28"/>
        </w:rPr>
        <w:t>/</w:t>
      </w:r>
      <w:proofErr w:type="spellStart"/>
      <w:r w:rsidRPr="00154F7D">
        <w:rPr>
          <w:rFonts w:ascii="Times New Roman" w:hAnsi="Times New Roman" w:cs="Times New Roman"/>
          <w:sz w:val="28"/>
          <w:szCs w:val="28"/>
        </w:rPr>
        <w:t>сағ</w:t>
      </w:r>
      <w:proofErr w:type="spellEnd"/>
      <w:r w:rsidRPr="00154F7D">
        <w:rPr>
          <w:rFonts w:ascii="Times New Roman" w:hAnsi="Times New Roman" w:cs="Times New Roman"/>
          <w:sz w:val="28"/>
          <w:szCs w:val="28"/>
        </w:rPr>
        <w:t>;</w:t>
      </w:r>
    </w:p>
    <w:p w14:paraId="7AFF966F" w14:textId="77777777" w:rsidR="00EE7822" w:rsidRPr="00154F7D" w:rsidRDefault="00EE7822" w:rsidP="006E13D3">
      <w:pPr>
        <w:spacing w:after="0" w:line="240" w:lineRule="auto"/>
        <w:ind w:firstLine="826"/>
        <w:jc w:val="both"/>
        <w:rPr>
          <w:rFonts w:ascii="Times New Roman" w:hAnsi="Times New Roman" w:cs="Times New Roman"/>
          <w:sz w:val="28"/>
          <w:szCs w:val="28"/>
        </w:rPr>
      </w:pPr>
      <w:proofErr w:type="spellStart"/>
      <w:r w:rsidRPr="00154F7D">
        <w:rPr>
          <w:rFonts w:ascii="Times New Roman" w:hAnsi="Times New Roman" w:cs="Times New Roman"/>
          <w:sz w:val="28"/>
          <w:szCs w:val="28"/>
        </w:rPr>
        <w:t>τ</w:t>
      </w:r>
      <w:r w:rsidRPr="00154F7D">
        <w:rPr>
          <w:rFonts w:ascii="Times New Roman" w:hAnsi="Times New Roman" w:cs="Times New Roman"/>
          <w:sz w:val="28"/>
          <w:szCs w:val="28"/>
          <w:vertAlign w:val="subscript"/>
        </w:rPr>
        <w:t>i</w:t>
      </w:r>
      <w:proofErr w:type="spellEnd"/>
      <w:r w:rsidRPr="00154F7D">
        <w:rPr>
          <w:rFonts w:ascii="Times New Roman" w:hAnsi="Times New Roman" w:cs="Times New Roman"/>
          <w:sz w:val="28"/>
          <w:szCs w:val="28"/>
        </w:rPr>
        <w:t xml:space="preserve"> - i-</w:t>
      </w:r>
      <w:proofErr w:type="spellStart"/>
      <w:r w:rsidRPr="00154F7D">
        <w:rPr>
          <w:rFonts w:ascii="Times New Roman" w:hAnsi="Times New Roman" w:cs="Times New Roman"/>
          <w:sz w:val="28"/>
          <w:szCs w:val="28"/>
        </w:rPr>
        <w:t>ші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типті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оттықтың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жұмыс</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уақыты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сағ</w:t>
      </w:r>
      <w:proofErr w:type="spellEnd"/>
      <w:r w:rsidRPr="00154F7D">
        <w:rPr>
          <w:rFonts w:ascii="Times New Roman" w:hAnsi="Times New Roman" w:cs="Times New Roman"/>
          <w:sz w:val="28"/>
          <w:szCs w:val="28"/>
        </w:rPr>
        <w:t>.</w:t>
      </w:r>
    </w:p>
    <w:p w14:paraId="3A3B2A91" w14:textId="77777777" w:rsidR="00EE7822" w:rsidRPr="00154F7D" w:rsidRDefault="00EE7822" w:rsidP="006E13D3">
      <w:pPr>
        <w:spacing w:after="0" w:line="240" w:lineRule="auto"/>
        <w:ind w:firstLine="709"/>
        <w:jc w:val="both"/>
        <w:rPr>
          <w:rFonts w:ascii="Times New Roman" w:hAnsi="Times New Roman" w:cs="Times New Roman"/>
          <w:i/>
          <w:iCs/>
          <w:sz w:val="28"/>
          <w:szCs w:val="28"/>
        </w:rPr>
      </w:pPr>
      <w:proofErr w:type="spellStart"/>
      <w:r w:rsidRPr="00154F7D">
        <w:rPr>
          <w:rFonts w:ascii="Times New Roman" w:hAnsi="Times New Roman" w:cs="Times New Roman"/>
          <w:i/>
          <w:iCs/>
          <w:sz w:val="28"/>
          <w:szCs w:val="28"/>
        </w:rPr>
        <w:t>Компрессорлық</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цехтың</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технологиялық</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қажеттіліктері</w:t>
      </w:r>
      <w:proofErr w:type="spellEnd"/>
      <w:r w:rsidRPr="00154F7D">
        <w:rPr>
          <w:rFonts w:ascii="Times New Roman" w:hAnsi="Times New Roman" w:cs="Times New Roman"/>
          <w:i/>
          <w:iCs/>
          <w:sz w:val="28"/>
          <w:szCs w:val="28"/>
        </w:rPr>
        <w:t xml:space="preserve"> мен </w:t>
      </w:r>
      <w:proofErr w:type="spellStart"/>
      <w:r w:rsidRPr="00154F7D">
        <w:rPr>
          <w:rFonts w:ascii="Times New Roman" w:hAnsi="Times New Roman" w:cs="Times New Roman"/>
          <w:i/>
          <w:iCs/>
          <w:sz w:val="28"/>
          <w:szCs w:val="28"/>
        </w:rPr>
        <w:t>шығындарына</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арналған</w:t>
      </w:r>
      <w:proofErr w:type="spellEnd"/>
      <w:r w:rsidRPr="00154F7D">
        <w:rPr>
          <w:rFonts w:ascii="Times New Roman" w:hAnsi="Times New Roman" w:cs="Times New Roman"/>
          <w:i/>
          <w:iCs/>
          <w:sz w:val="28"/>
          <w:szCs w:val="28"/>
        </w:rPr>
        <w:t xml:space="preserve"> газ </w:t>
      </w:r>
      <w:proofErr w:type="spellStart"/>
      <w:r w:rsidRPr="00154F7D">
        <w:rPr>
          <w:rFonts w:ascii="Times New Roman" w:hAnsi="Times New Roman" w:cs="Times New Roman"/>
          <w:i/>
          <w:iCs/>
          <w:sz w:val="28"/>
          <w:szCs w:val="28"/>
        </w:rPr>
        <w:t>шығыны</w:t>
      </w:r>
      <w:proofErr w:type="spellEnd"/>
    </w:p>
    <w:p w14:paraId="0ADCDB77" w14:textId="77777777" w:rsidR="00EE7822" w:rsidRPr="00154F7D" w:rsidRDefault="00EE7822" w:rsidP="006E13D3">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ГАА-ты </w:t>
      </w:r>
      <w:proofErr w:type="spellStart"/>
      <w:r w:rsidRPr="00154F7D">
        <w:rPr>
          <w:rFonts w:ascii="Times New Roman" w:hAnsi="Times New Roman" w:cs="Times New Roman"/>
          <w:sz w:val="28"/>
          <w:szCs w:val="28"/>
        </w:rPr>
        <w:t>іске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қосуға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арналған</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нормаларын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Q</w:t>
      </w:r>
      <w:r w:rsidRPr="00154F7D">
        <w:rPr>
          <w:rFonts w:ascii="Times New Roman" w:hAnsi="Times New Roman" w:cs="Times New Roman"/>
          <w:sz w:val="28"/>
          <w:szCs w:val="28"/>
          <w:vertAlign w:val="subscript"/>
        </w:rPr>
        <w:t>п.а</w:t>
      </w:r>
      <w:proofErr w:type="spellEnd"/>
      <w:r w:rsidRPr="00154F7D">
        <w:rPr>
          <w:rFonts w:ascii="Times New Roman" w:hAnsi="Times New Roman" w:cs="Times New Roman"/>
          <w:sz w:val="28"/>
          <w:szCs w:val="28"/>
        </w:rPr>
        <w:t>., м</w:t>
      </w:r>
      <w:r w:rsidRPr="00154F7D">
        <w:rPr>
          <w:rFonts w:ascii="Times New Roman" w:hAnsi="Times New Roman" w:cs="Times New Roman"/>
          <w:sz w:val="28"/>
          <w:szCs w:val="28"/>
          <w:vertAlign w:val="superscript"/>
        </w:rPr>
        <w:t>3</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іске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қосуға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арналған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айдамалаушы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контурын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тазартуға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арналған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крандарды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қайта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орналастыру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кезінде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ауаға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жіберуге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арналған</w:t>
      </w:r>
      <w:proofErr w:type="spellEnd"/>
      <w:r w:rsidRPr="00154F7D">
        <w:rPr>
          <w:rFonts w:ascii="Times New Roman" w:hAnsi="Times New Roman" w:cs="Times New Roman"/>
          <w:sz w:val="28"/>
          <w:szCs w:val="28"/>
        </w:rPr>
        <w:t xml:space="preserve"> </w:t>
      </w:r>
      <w:proofErr w:type="spellStart"/>
      <w:r w:rsidR="0043356D" w:rsidRPr="00154F7D">
        <w:rPr>
          <w:rFonts w:ascii="Times New Roman" w:hAnsi="Times New Roman" w:cs="Times New Roman"/>
          <w:sz w:val="28"/>
          <w:szCs w:val="28"/>
        </w:rPr>
        <w:t>газдардың</w:t>
      </w:r>
      <w:proofErr w:type="spellEnd"/>
      <w:r w:rsidR="0043356D" w:rsidRPr="00154F7D">
        <w:rPr>
          <w:rFonts w:ascii="Times New Roman" w:hAnsi="Times New Roman" w:cs="Times New Roman"/>
          <w:sz w:val="28"/>
          <w:szCs w:val="28"/>
        </w:rPr>
        <w:t xml:space="preserve"> </w:t>
      </w:r>
      <w:proofErr w:type="spellStart"/>
      <w:r w:rsidR="0043356D" w:rsidRPr="00154F7D">
        <w:rPr>
          <w:rFonts w:ascii="Times New Roman" w:hAnsi="Times New Roman" w:cs="Times New Roman"/>
          <w:sz w:val="28"/>
          <w:szCs w:val="28"/>
        </w:rPr>
        <w:t>шығындарының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жиынтығы</w:t>
      </w:r>
      <w:proofErr w:type="spellEnd"/>
      <w:r w:rsidR="00944FA4"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ретінде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анықтайды</w:t>
      </w:r>
      <w:proofErr w:type="spellEnd"/>
      <w:r w:rsidRPr="00154F7D">
        <w:rPr>
          <w:rFonts w:ascii="Times New Roman" w:hAnsi="Times New Roman" w:cs="Times New Roman"/>
          <w:sz w:val="28"/>
          <w:szCs w:val="28"/>
        </w:rPr>
        <w:t>:</w:t>
      </w:r>
    </w:p>
    <w:p w14:paraId="55DC0F17"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763BBB4C" w14:textId="07F2B190" w:rsidR="00EE7822" w:rsidRPr="00154F7D" w:rsidRDefault="00AD343D" w:rsidP="007A4CBD">
      <w:pPr>
        <w:spacing w:after="0" w:line="240" w:lineRule="auto"/>
        <w:ind w:firstLine="1843"/>
        <w:jc w:val="both"/>
        <w:rPr>
          <w:rFonts w:ascii="Times New Roman" w:hAnsi="Times New Roman" w:cs="Times New Roman"/>
          <w:sz w:val="28"/>
          <w:szCs w:val="28"/>
        </w:rPr>
      </w:pPr>
      <w:r w:rsidRPr="00154F7D">
        <w:rPr>
          <w:position w:val="-26"/>
        </w:rPr>
        <w:object w:dxaOrig="4459" w:dyaOrig="499" w14:anchorId="4AFAA4C0">
          <v:shape id="_x0000_i1143" type="#_x0000_t75" style="width:222pt;height:24pt" o:ole="">
            <v:imagedata r:id="rId239" o:title=""/>
          </v:shape>
          <o:OLEObject Type="Embed" ProgID="Equation.DSMT4" ShapeID="_x0000_i1143" DrawAspect="Content" ObjectID="_1714198165" r:id="rId240"/>
        </w:object>
      </w:r>
      <w:r w:rsidR="00EE7822" w:rsidRPr="00154F7D">
        <w:rPr>
          <w:rFonts w:ascii="Times New Roman" w:hAnsi="Times New Roman" w:cs="Times New Roman"/>
          <w:sz w:val="28"/>
          <w:szCs w:val="28"/>
        </w:rPr>
        <w:tab/>
      </w:r>
      <w:r w:rsidR="0079367B"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ab/>
        <w:t xml:space="preserve">             </w:t>
      </w:r>
      <w:r w:rsidR="00EE7822" w:rsidRPr="00154F7D">
        <w:rPr>
          <w:rFonts w:ascii="Times New Roman" w:hAnsi="Times New Roman" w:cs="Times New Roman"/>
          <w:sz w:val="28"/>
          <w:szCs w:val="28"/>
        </w:rPr>
        <w:tab/>
      </w:r>
      <w:r w:rsidR="0079367B"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w:t>
      </w:r>
      <w:r w:rsidR="00772017">
        <w:rPr>
          <w:rFonts w:ascii="Times New Roman" w:hAnsi="Times New Roman" w:cs="Times New Roman"/>
          <w:sz w:val="28"/>
          <w:szCs w:val="28"/>
          <w:lang w:val="kk-KZ"/>
        </w:rPr>
        <w:t>47</w:t>
      </w:r>
      <w:r w:rsidR="00EE7822" w:rsidRPr="00154F7D">
        <w:rPr>
          <w:rFonts w:ascii="Times New Roman" w:hAnsi="Times New Roman" w:cs="Times New Roman"/>
          <w:sz w:val="28"/>
          <w:szCs w:val="28"/>
        </w:rPr>
        <w:t>)</w:t>
      </w:r>
    </w:p>
    <w:p w14:paraId="6C8D398F" w14:textId="77777777" w:rsidR="0043110C" w:rsidRPr="00154F7D" w:rsidRDefault="0043110C" w:rsidP="007A4CBD">
      <w:pPr>
        <w:spacing w:after="0" w:line="240" w:lineRule="auto"/>
        <w:ind w:firstLine="1843"/>
        <w:jc w:val="both"/>
        <w:rPr>
          <w:rFonts w:ascii="Times New Roman" w:hAnsi="Times New Roman" w:cs="Times New Roman"/>
          <w:sz w:val="28"/>
          <w:szCs w:val="28"/>
        </w:rPr>
      </w:pPr>
    </w:p>
    <w:p w14:paraId="00E612F9" w14:textId="77777777" w:rsidR="00EE7822" w:rsidRPr="00154F7D" w:rsidRDefault="0079367B"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мұнда </w:t>
      </w:r>
      <w:proofErr w:type="spellStart"/>
      <w:r w:rsidR="00EE7822" w:rsidRPr="00154F7D">
        <w:rPr>
          <w:rFonts w:ascii="Times New Roman" w:hAnsi="Times New Roman" w:cs="Times New Roman"/>
          <w:sz w:val="28"/>
          <w:szCs w:val="28"/>
        </w:rPr>
        <w:t>Q</w:t>
      </w:r>
      <w:r w:rsidR="00EE7822" w:rsidRPr="00154F7D">
        <w:rPr>
          <w:rFonts w:ascii="Times New Roman" w:hAnsi="Times New Roman" w:cs="Times New Roman"/>
          <w:sz w:val="28"/>
          <w:szCs w:val="28"/>
          <w:vertAlign w:val="subscript"/>
        </w:rPr>
        <w:t>п.г</w:t>
      </w:r>
      <w:proofErr w:type="spellEnd"/>
      <w:r w:rsidR="00EE7822" w:rsidRPr="00154F7D">
        <w:rPr>
          <w:rFonts w:ascii="Times New Roman" w:hAnsi="Times New Roman" w:cs="Times New Roman"/>
          <w:sz w:val="28"/>
          <w:szCs w:val="28"/>
        </w:rPr>
        <w:t xml:space="preserve">. – ГАА </w:t>
      </w:r>
      <w:proofErr w:type="spellStart"/>
      <w:r w:rsidR="00EE7822" w:rsidRPr="00154F7D">
        <w:rPr>
          <w:rFonts w:ascii="Times New Roman" w:hAnsi="Times New Roman" w:cs="Times New Roman"/>
          <w:sz w:val="28"/>
          <w:szCs w:val="28"/>
        </w:rPr>
        <w:t>іске</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қосуға</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арналған</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газдың</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шығыны</w:t>
      </w:r>
      <w:proofErr w:type="spellEnd"/>
      <w:r w:rsidR="00EE7822" w:rsidRPr="00154F7D">
        <w:rPr>
          <w:rFonts w:ascii="Times New Roman" w:hAnsi="Times New Roman" w:cs="Times New Roman"/>
          <w:sz w:val="28"/>
          <w:szCs w:val="28"/>
        </w:rPr>
        <w:t>, м</w:t>
      </w:r>
      <w:r w:rsidR="00EE7822" w:rsidRPr="00154F7D">
        <w:rPr>
          <w:rFonts w:ascii="Times New Roman" w:hAnsi="Times New Roman" w:cs="Times New Roman"/>
          <w:sz w:val="28"/>
          <w:szCs w:val="28"/>
          <w:vertAlign w:val="superscript"/>
        </w:rPr>
        <w:t>3</w:t>
      </w:r>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Бұл</w:t>
      </w:r>
      <w:proofErr w:type="spellEnd"/>
      <w:r w:rsidR="00EE7822" w:rsidRPr="00154F7D">
        <w:rPr>
          <w:rFonts w:ascii="Times New Roman" w:hAnsi="Times New Roman" w:cs="Times New Roman"/>
          <w:sz w:val="28"/>
          <w:szCs w:val="28"/>
        </w:rPr>
        <w:t xml:space="preserve"> ГАА-</w:t>
      </w:r>
      <w:proofErr w:type="spellStart"/>
      <w:r w:rsidR="00EE7822" w:rsidRPr="00154F7D">
        <w:rPr>
          <w:rFonts w:ascii="Times New Roman" w:hAnsi="Times New Roman" w:cs="Times New Roman"/>
          <w:sz w:val="28"/>
          <w:szCs w:val="28"/>
        </w:rPr>
        <w:t>тың</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паспорттық</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деректерінен</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алынады</w:t>
      </w:r>
      <w:proofErr w:type="spellEnd"/>
      <w:r w:rsidRPr="00154F7D">
        <w:rPr>
          <w:rFonts w:ascii="Times New Roman" w:hAnsi="Times New Roman" w:cs="Times New Roman"/>
          <w:sz w:val="28"/>
          <w:szCs w:val="28"/>
          <w:lang w:val="kk-KZ"/>
        </w:rPr>
        <w:t>.</w:t>
      </w:r>
    </w:p>
    <w:p w14:paraId="15727CDA" w14:textId="7F8A8E82" w:rsidR="00EE7822" w:rsidRPr="00154F7D" w:rsidRDefault="00EE7822" w:rsidP="000D4072">
      <w:pPr>
        <w:spacing w:after="0" w:line="240" w:lineRule="auto"/>
        <w:ind w:firstLine="896"/>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Q</w:t>
      </w:r>
      <w:r w:rsidRPr="00154F7D">
        <w:rPr>
          <w:rFonts w:ascii="Times New Roman" w:hAnsi="Times New Roman" w:cs="Times New Roman"/>
          <w:sz w:val="28"/>
          <w:szCs w:val="28"/>
          <w:vertAlign w:val="subscript"/>
          <w:lang w:val="kk-KZ"/>
        </w:rPr>
        <w:t>прод.к.н</w:t>
      </w:r>
      <w:r w:rsidRPr="00154F7D">
        <w:rPr>
          <w:rFonts w:ascii="Times New Roman" w:hAnsi="Times New Roman" w:cs="Times New Roman"/>
          <w:sz w:val="28"/>
          <w:szCs w:val="28"/>
          <w:lang w:val="kk-KZ"/>
        </w:rPr>
        <w:t>. – айдамалаушы контурын тазартуға арналған газ шығыны, м</w:t>
      </w:r>
      <w:r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 xml:space="preserve">. Барлық ГАА-да айдамалаушы контурды тазарту тек </w:t>
      </w:r>
      <w:r w:rsidR="007C6771" w:rsidRPr="00154F7D">
        <w:rPr>
          <w:rFonts w:ascii="Times New Roman" w:hAnsi="Times New Roman" w:cs="Times New Roman"/>
          <w:sz w:val="28"/>
          <w:szCs w:val="28"/>
          <w:lang w:val="kk-KZ"/>
        </w:rPr>
        <w:t>критикалық</w:t>
      </w:r>
      <w:r w:rsidRPr="00154F7D">
        <w:rPr>
          <w:rFonts w:ascii="Times New Roman" w:hAnsi="Times New Roman" w:cs="Times New Roman"/>
          <w:sz w:val="28"/>
          <w:szCs w:val="28"/>
          <w:lang w:val="kk-KZ"/>
        </w:rPr>
        <w:t xml:space="preserve"> жағдайда ағу режимінде жүргізілетіндіктен, айдамалаушы контурын тазалауға арналған газ шығыны, </w:t>
      </w:r>
      <w:r w:rsidR="007C6771" w:rsidRPr="00154F7D">
        <w:rPr>
          <w:rFonts w:ascii="Times New Roman" w:hAnsi="Times New Roman" w:cs="Times New Roman"/>
          <w:sz w:val="28"/>
          <w:szCs w:val="28"/>
          <w:lang w:val="kk-KZ"/>
        </w:rPr>
        <w:t>(</w:t>
      </w:r>
      <w:r w:rsidR="00772017">
        <w:rPr>
          <w:rFonts w:ascii="Times New Roman" w:hAnsi="Times New Roman" w:cs="Times New Roman"/>
          <w:sz w:val="28"/>
          <w:szCs w:val="28"/>
          <w:lang w:val="kk-KZ"/>
        </w:rPr>
        <w:t>48</w:t>
      </w:r>
      <w:r w:rsidR="007C6771"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формуламен есептеледі</w:t>
      </w:r>
      <w:r w:rsidR="007C6771" w:rsidRPr="00154F7D">
        <w:rPr>
          <w:rFonts w:ascii="Times New Roman" w:hAnsi="Times New Roman" w:cs="Times New Roman"/>
          <w:sz w:val="28"/>
          <w:szCs w:val="28"/>
          <w:lang w:val="kk-KZ"/>
        </w:rPr>
        <w:t>,м</w:t>
      </w:r>
      <w:r w:rsidR="007C6771" w:rsidRPr="00154F7D">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w:t>
      </w:r>
    </w:p>
    <w:p w14:paraId="642C78FB" w14:textId="77777777" w:rsidR="00EE7822" w:rsidRPr="00154F7D" w:rsidRDefault="00EE7822" w:rsidP="007A4CBD">
      <w:pPr>
        <w:spacing w:after="0" w:line="240" w:lineRule="auto"/>
        <w:ind w:firstLine="709"/>
        <w:jc w:val="both"/>
        <w:rPr>
          <w:rFonts w:ascii="Times New Roman" w:hAnsi="Times New Roman" w:cs="Times New Roman"/>
          <w:sz w:val="28"/>
          <w:szCs w:val="28"/>
          <w:lang w:val="kk-KZ"/>
        </w:rPr>
      </w:pPr>
    </w:p>
    <w:p w14:paraId="192A2CF6" w14:textId="1E4BC480" w:rsidR="00EE7822" w:rsidRPr="00154F7D" w:rsidRDefault="00C5656F" w:rsidP="007A4CBD">
      <w:pPr>
        <w:spacing w:after="0" w:line="240" w:lineRule="auto"/>
        <w:ind w:firstLine="1985"/>
        <w:jc w:val="both"/>
        <w:rPr>
          <w:rFonts w:ascii="Times New Roman" w:hAnsi="Times New Roman" w:cs="Times New Roman"/>
          <w:sz w:val="28"/>
          <w:szCs w:val="28"/>
        </w:rPr>
      </w:pPr>
      <w:r w:rsidRPr="00154F7D">
        <w:rPr>
          <w:position w:val="-26"/>
        </w:rPr>
        <w:object w:dxaOrig="2940" w:dyaOrig="499" w14:anchorId="0C8F3C0F">
          <v:shape id="_x0000_i1144" type="#_x0000_t75" style="width:2in;height:24pt" o:ole="">
            <v:imagedata r:id="rId241" o:title=""/>
          </v:shape>
          <o:OLEObject Type="Embed" ProgID="Equation.DSMT4" ShapeID="_x0000_i1144" DrawAspect="Content" ObjectID="_1714198166" r:id="rId242"/>
        </w:object>
      </w:r>
      <w:r w:rsidR="00EE7822"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t xml:space="preserve">                      </w:t>
      </w:r>
      <w:r w:rsidR="007C6771" w:rsidRPr="00154F7D">
        <w:rPr>
          <w:rFonts w:ascii="Times New Roman" w:hAnsi="Times New Roman" w:cs="Times New Roman"/>
          <w:sz w:val="28"/>
          <w:szCs w:val="28"/>
          <w:lang w:val="kk-KZ"/>
        </w:rPr>
        <w:t xml:space="preserve">    </w:t>
      </w:r>
      <w:proofErr w:type="gramStart"/>
      <w:r w:rsidR="007C6771" w:rsidRPr="00154F7D">
        <w:rPr>
          <w:rFonts w:ascii="Times New Roman" w:hAnsi="Times New Roman" w:cs="Times New Roman"/>
          <w:sz w:val="28"/>
          <w:szCs w:val="28"/>
          <w:lang w:val="kk-KZ"/>
        </w:rPr>
        <w:t xml:space="preserve">   </w:t>
      </w:r>
      <w:r w:rsidR="00EE7822" w:rsidRPr="00154F7D">
        <w:rPr>
          <w:rFonts w:ascii="Times New Roman" w:hAnsi="Times New Roman" w:cs="Times New Roman"/>
          <w:sz w:val="28"/>
          <w:szCs w:val="28"/>
        </w:rPr>
        <w:t>(</w:t>
      </w:r>
      <w:proofErr w:type="gramEnd"/>
      <w:r w:rsidR="00772017">
        <w:rPr>
          <w:rFonts w:ascii="Times New Roman" w:hAnsi="Times New Roman" w:cs="Times New Roman"/>
          <w:sz w:val="28"/>
          <w:szCs w:val="28"/>
          <w:lang w:val="kk-KZ"/>
        </w:rPr>
        <w:t>48</w:t>
      </w:r>
      <w:r w:rsidR="00EE7822" w:rsidRPr="00154F7D">
        <w:rPr>
          <w:rFonts w:ascii="Times New Roman" w:hAnsi="Times New Roman" w:cs="Times New Roman"/>
          <w:sz w:val="28"/>
          <w:szCs w:val="28"/>
        </w:rPr>
        <w:t>)</w:t>
      </w:r>
    </w:p>
    <w:p w14:paraId="020B873A"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0F4F75D8" w14:textId="77777777" w:rsidR="007C6771" w:rsidRPr="00154F7D" w:rsidRDefault="00EE7822" w:rsidP="007A4CBD">
      <w:pPr>
        <w:spacing w:after="0" w:line="240" w:lineRule="auto"/>
        <w:jc w:val="both"/>
        <w:rPr>
          <w:rFonts w:ascii="Times New Roman" w:hAnsi="Times New Roman" w:cs="Times New Roman"/>
          <w:sz w:val="28"/>
          <w:szCs w:val="28"/>
        </w:rPr>
      </w:pPr>
      <w:proofErr w:type="spellStart"/>
      <w:r w:rsidRPr="00154F7D">
        <w:rPr>
          <w:rFonts w:ascii="Times New Roman" w:hAnsi="Times New Roman" w:cs="Times New Roman"/>
          <w:sz w:val="28"/>
          <w:szCs w:val="28"/>
        </w:rPr>
        <w:t>мұнда</w:t>
      </w:r>
      <w:proofErr w:type="spellEnd"/>
      <w:r w:rsidR="004570C2"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296 – </w:t>
      </w:r>
      <w:proofErr w:type="spellStart"/>
      <w:r w:rsidRPr="00154F7D">
        <w:rPr>
          <w:rFonts w:ascii="Times New Roman" w:hAnsi="Times New Roman" w:cs="Times New Roman"/>
          <w:sz w:val="28"/>
          <w:szCs w:val="28"/>
        </w:rPr>
        <w:t>аударым</w:t>
      </w:r>
      <w:proofErr w:type="spellEnd"/>
      <w:r w:rsidRPr="00154F7D">
        <w:rPr>
          <w:rFonts w:ascii="Times New Roman" w:hAnsi="Times New Roman" w:cs="Times New Roman"/>
          <w:sz w:val="28"/>
          <w:szCs w:val="28"/>
        </w:rPr>
        <w:t xml:space="preserve"> коэффициент, см</w:t>
      </w:r>
      <w:r w:rsidRPr="00154F7D">
        <w:rPr>
          <w:rFonts w:ascii="Times New Roman" w:hAnsi="Times New Roman" w:cs="Times New Roman"/>
          <w:sz w:val="28"/>
          <w:szCs w:val="28"/>
          <w:vertAlign w:val="superscript"/>
        </w:rPr>
        <w:t>2</w:t>
      </w:r>
      <w:r w:rsidRPr="00154F7D">
        <w:rPr>
          <w:rFonts w:ascii="Times New Roman" w:hAnsi="Times New Roman" w:cs="Times New Roman"/>
          <w:sz w:val="28"/>
          <w:szCs w:val="28"/>
        </w:rPr>
        <w:t>/</w:t>
      </w:r>
      <w:proofErr w:type="spellStart"/>
      <w:r w:rsidRPr="00154F7D">
        <w:rPr>
          <w:rFonts w:ascii="Times New Roman" w:hAnsi="Times New Roman" w:cs="Times New Roman"/>
          <w:sz w:val="28"/>
          <w:szCs w:val="28"/>
        </w:rPr>
        <w:t>кгс∙с</w:t>
      </w:r>
      <w:proofErr w:type="spellEnd"/>
      <w:r w:rsidRPr="00154F7D">
        <w:rPr>
          <w:rFonts w:ascii="Times New Roman" w:hAnsi="Times New Roman" w:cs="Times New Roman"/>
          <w:sz w:val="28"/>
          <w:szCs w:val="28"/>
        </w:rPr>
        <w:t>;</w:t>
      </w:r>
    </w:p>
    <w:p w14:paraId="766894AB" w14:textId="77777777" w:rsidR="00EE7822" w:rsidRPr="00154F7D" w:rsidRDefault="00EE7822" w:rsidP="000D4072">
      <w:pPr>
        <w:spacing w:after="0" w:line="240" w:lineRule="auto"/>
        <w:ind w:firstLine="784"/>
        <w:jc w:val="both"/>
        <w:rPr>
          <w:rFonts w:ascii="Times New Roman" w:hAnsi="Times New Roman" w:cs="Times New Roman"/>
          <w:sz w:val="28"/>
          <w:szCs w:val="28"/>
        </w:rPr>
      </w:pPr>
      <w:r w:rsidRPr="00154F7D">
        <w:rPr>
          <w:rFonts w:ascii="Times New Roman" w:hAnsi="Times New Roman" w:cs="Times New Roman"/>
          <w:sz w:val="28"/>
          <w:szCs w:val="28"/>
        </w:rPr>
        <w:t xml:space="preserve">S – </w:t>
      </w:r>
      <w:proofErr w:type="spellStart"/>
      <w:r w:rsidRPr="00154F7D">
        <w:rPr>
          <w:rFonts w:ascii="Times New Roman" w:hAnsi="Times New Roman" w:cs="Times New Roman"/>
          <w:sz w:val="28"/>
          <w:szCs w:val="28"/>
        </w:rPr>
        <w:t>тазарту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жүргізілетін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құбырдың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қима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алаңы</w:t>
      </w:r>
      <w:proofErr w:type="spellEnd"/>
      <w:r w:rsidRPr="00154F7D">
        <w:rPr>
          <w:rFonts w:ascii="Times New Roman" w:hAnsi="Times New Roman" w:cs="Times New Roman"/>
          <w:sz w:val="28"/>
          <w:szCs w:val="28"/>
        </w:rPr>
        <w:t>, м</w:t>
      </w:r>
      <w:r w:rsidRPr="00154F7D">
        <w:rPr>
          <w:rFonts w:ascii="Times New Roman" w:hAnsi="Times New Roman" w:cs="Times New Roman"/>
          <w:sz w:val="28"/>
          <w:szCs w:val="28"/>
          <w:vertAlign w:val="superscript"/>
        </w:rPr>
        <w:t>2</w:t>
      </w:r>
      <w:r w:rsidRPr="00154F7D">
        <w:rPr>
          <w:rFonts w:ascii="Times New Roman" w:hAnsi="Times New Roman" w:cs="Times New Roman"/>
          <w:sz w:val="28"/>
          <w:szCs w:val="28"/>
        </w:rPr>
        <w:t>;</w:t>
      </w:r>
    </w:p>
    <w:p w14:paraId="251C539E" w14:textId="77777777" w:rsidR="007C6771" w:rsidRPr="00154F7D" w:rsidRDefault="00EE7822" w:rsidP="000D4072">
      <w:pPr>
        <w:spacing w:after="0" w:line="240" w:lineRule="auto"/>
        <w:ind w:firstLine="784"/>
        <w:jc w:val="both"/>
        <w:rPr>
          <w:rFonts w:ascii="Times New Roman" w:hAnsi="Times New Roman" w:cs="Times New Roman"/>
          <w:sz w:val="28"/>
          <w:szCs w:val="28"/>
        </w:rPr>
      </w:pPr>
      <w:r w:rsidRPr="00154F7D">
        <w:rPr>
          <w:rFonts w:ascii="Times New Roman" w:hAnsi="Times New Roman" w:cs="Times New Roman"/>
          <w:sz w:val="28"/>
          <w:szCs w:val="28"/>
        </w:rPr>
        <w:t xml:space="preserve">Р - газ </w:t>
      </w:r>
      <w:proofErr w:type="spellStart"/>
      <w:r w:rsidRPr="00154F7D">
        <w:rPr>
          <w:rFonts w:ascii="Times New Roman" w:hAnsi="Times New Roman" w:cs="Times New Roman"/>
          <w:sz w:val="28"/>
          <w:szCs w:val="28"/>
        </w:rPr>
        <w:t>қысымы</w:t>
      </w:r>
      <w:proofErr w:type="spellEnd"/>
      <w:r w:rsidRPr="00154F7D">
        <w:rPr>
          <w:rFonts w:ascii="Times New Roman" w:hAnsi="Times New Roman" w:cs="Times New Roman"/>
          <w:sz w:val="28"/>
          <w:szCs w:val="28"/>
        </w:rPr>
        <w:t>, кгс/см</w:t>
      </w:r>
      <w:r w:rsidRPr="00154F7D">
        <w:rPr>
          <w:rFonts w:ascii="Times New Roman" w:hAnsi="Times New Roman" w:cs="Times New Roman"/>
          <w:sz w:val="28"/>
          <w:szCs w:val="28"/>
          <w:vertAlign w:val="superscript"/>
        </w:rPr>
        <w:t>2</w:t>
      </w:r>
      <w:r w:rsidRPr="00154F7D">
        <w:rPr>
          <w:rFonts w:ascii="Times New Roman" w:hAnsi="Times New Roman" w:cs="Times New Roman"/>
          <w:sz w:val="28"/>
          <w:szCs w:val="28"/>
        </w:rPr>
        <w:t>;</w:t>
      </w:r>
    </w:p>
    <w:p w14:paraId="4AC092AA" w14:textId="77777777" w:rsidR="00EE7822" w:rsidRPr="00154F7D" w:rsidRDefault="00EE7822" w:rsidP="000D4072">
      <w:pPr>
        <w:spacing w:after="0" w:line="240" w:lineRule="auto"/>
        <w:ind w:firstLine="784"/>
        <w:jc w:val="both"/>
        <w:rPr>
          <w:rFonts w:ascii="Times New Roman" w:hAnsi="Times New Roman" w:cs="Times New Roman"/>
          <w:sz w:val="28"/>
          <w:szCs w:val="28"/>
        </w:rPr>
      </w:pPr>
      <w:r w:rsidRPr="00154F7D">
        <w:rPr>
          <w:rFonts w:ascii="Times New Roman" w:hAnsi="Times New Roman" w:cs="Times New Roman"/>
          <w:sz w:val="28"/>
          <w:szCs w:val="28"/>
        </w:rPr>
        <w:t xml:space="preserve">t - </w:t>
      </w:r>
      <w:proofErr w:type="spellStart"/>
      <w:r w:rsidRPr="00154F7D">
        <w:rPr>
          <w:rFonts w:ascii="Times New Roman" w:hAnsi="Times New Roman" w:cs="Times New Roman"/>
          <w:sz w:val="28"/>
          <w:szCs w:val="28"/>
        </w:rPr>
        <w:t>тазарту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уақыты</w:t>
      </w:r>
      <w:proofErr w:type="spellEnd"/>
      <w:r w:rsidRPr="00154F7D">
        <w:rPr>
          <w:rFonts w:ascii="Times New Roman" w:hAnsi="Times New Roman" w:cs="Times New Roman"/>
          <w:sz w:val="28"/>
          <w:szCs w:val="28"/>
        </w:rPr>
        <w:t>, сек;</w:t>
      </w:r>
    </w:p>
    <w:p w14:paraId="58C75B6C" w14:textId="77777777" w:rsidR="00EE7822" w:rsidRPr="00154F7D" w:rsidRDefault="00EE7822" w:rsidP="000D4072">
      <w:pPr>
        <w:spacing w:after="0" w:line="240" w:lineRule="auto"/>
        <w:ind w:firstLine="784"/>
        <w:jc w:val="both"/>
        <w:rPr>
          <w:rFonts w:ascii="Times New Roman" w:hAnsi="Times New Roman" w:cs="Times New Roman"/>
          <w:sz w:val="28"/>
          <w:szCs w:val="28"/>
        </w:rPr>
      </w:pPr>
      <w:proofErr w:type="spellStart"/>
      <w:r w:rsidRPr="00154F7D">
        <w:rPr>
          <w:rFonts w:ascii="Times New Roman" w:hAnsi="Times New Roman" w:cs="Times New Roman"/>
          <w:sz w:val="28"/>
          <w:szCs w:val="28"/>
        </w:rPr>
        <w:t>Q</w:t>
      </w:r>
      <w:r w:rsidRPr="00154F7D">
        <w:rPr>
          <w:rFonts w:ascii="Times New Roman" w:hAnsi="Times New Roman" w:cs="Times New Roman"/>
          <w:sz w:val="28"/>
          <w:szCs w:val="28"/>
          <w:vertAlign w:val="subscript"/>
        </w:rPr>
        <w:t>стр.кр</w:t>
      </w:r>
      <w:proofErr w:type="spellEnd"/>
      <w:r w:rsidRPr="00154F7D">
        <w:rPr>
          <w:rFonts w:ascii="Times New Roman" w:hAnsi="Times New Roman" w:cs="Times New Roman"/>
          <w:sz w:val="28"/>
          <w:szCs w:val="28"/>
          <w:vertAlign w:val="subscript"/>
        </w:rPr>
        <w:t xml:space="preserve">. </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крандарды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қайта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орналастыру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кезіндегі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ауаға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жіберу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Мәндері</w:t>
      </w:r>
      <w:proofErr w:type="spellEnd"/>
      <w:r w:rsidRPr="00154F7D">
        <w:rPr>
          <w:rFonts w:ascii="Times New Roman" w:hAnsi="Times New Roman" w:cs="Times New Roman"/>
          <w:sz w:val="28"/>
          <w:szCs w:val="28"/>
        </w:rPr>
        <w:t xml:space="preserve"> ГАА-</w:t>
      </w:r>
      <w:proofErr w:type="spellStart"/>
      <w:r w:rsidRPr="00154F7D">
        <w:rPr>
          <w:rFonts w:ascii="Times New Roman" w:hAnsi="Times New Roman" w:cs="Times New Roman"/>
          <w:sz w:val="28"/>
          <w:szCs w:val="28"/>
        </w:rPr>
        <w:t>тың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паспорттық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деректерінен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алынады</w:t>
      </w:r>
      <w:proofErr w:type="spellEnd"/>
      <w:r w:rsidRPr="00154F7D">
        <w:rPr>
          <w:rFonts w:ascii="Times New Roman" w:hAnsi="Times New Roman" w:cs="Times New Roman"/>
          <w:sz w:val="28"/>
          <w:szCs w:val="28"/>
        </w:rPr>
        <w:t>.</w:t>
      </w:r>
    </w:p>
    <w:p w14:paraId="730B2C00" w14:textId="5EB5D1BB" w:rsidR="00EE7822" w:rsidRPr="00154F7D" w:rsidRDefault="00EE7822" w:rsidP="000D4072">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ГАА-ты </w:t>
      </w:r>
      <w:proofErr w:type="spellStart"/>
      <w:r w:rsidRPr="00154F7D">
        <w:rPr>
          <w:rFonts w:ascii="Times New Roman" w:hAnsi="Times New Roman" w:cs="Times New Roman"/>
          <w:sz w:val="28"/>
          <w:szCs w:val="28"/>
        </w:rPr>
        <w:t>тоқтатуға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арналған</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шығыны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нормаларын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крандарды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қайта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орналастыруға</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айдамалаушы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контурын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тазартуға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кететін</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шығындарының</w:t>
      </w:r>
      <w:proofErr w:type="spellEnd"/>
      <w:r w:rsidRPr="00154F7D">
        <w:rPr>
          <w:rFonts w:ascii="Times New Roman" w:hAnsi="Times New Roman" w:cs="Times New Roman"/>
          <w:sz w:val="28"/>
          <w:szCs w:val="28"/>
        </w:rPr>
        <w:t xml:space="preserve"> </w:t>
      </w:r>
      <w:r w:rsidR="009D3B6F" w:rsidRPr="00154F7D">
        <w:rPr>
          <w:rFonts w:ascii="Times New Roman" w:hAnsi="Times New Roman" w:cs="Times New Roman"/>
          <w:sz w:val="28"/>
          <w:szCs w:val="28"/>
          <w:lang w:val="kk-KZ"/>
        </w:rPr>
        <w:t>[</w:t>
      </w:r>
      <w:r w:rsidR="0076246D">
        <w:rPr>
          <w:rFonts w:ascii="Times New Roman" w:hAnsi="Times New Roman" w:cs="Times New Roman"/>
          <w:sz w:val="28"/>
          <w:szCs w:val="28"/>
          <w:lang w:val="kk-KZ"/>
        </w:rPr>
        <w:t>57</w:t>
      </w:r>
      <w:r w:rsidR="009D3B6F" w:rsidRPr="00154F7D">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б. </w:t>
      </w:r>
      <w:r w:rsidR="009D3B6F" w:rsidRPr="00154F7D">
        <w:rPr>
          <w:rFonts w:ascii="Times New Roman" w:hAnsi="Times New Roman" w:cs="Times New Roman"/>
          <w:sz w:val="28"/>
          <w:szCs w:val="28"/>
          <w:lang w:val="kk-KZ"/>
        </w:rPr>
        <w:t>1</w:t>
      </w:r>
      <w:r w:rsidR="009D3B6F" w:rsidRPr="00154F7D">
        <w:rPr>
          <w:rFonts w:ascii="Times New Roman" w:hAnsi="Times New Roman" w:cs="Times New Roman"/>
          <w:sz w:val="28"/>
          <w:szCs w:val="28"/>
        </w:rPr>
        <w:t>5</w:t>
      </w:r>
      <w:r w:rsidR="009D3B6F" w:rsidRPr="00154F7D">
        <w:rPr>
          <w:rFonts w:ascii="Times New Roman" w:hAnsi="Times New Roman" w:cs="Times New Roman"/>
          <w:sz w:val="28"/>
          <w:szCs w:val="28"/>
          <w:lang w:val="kk-KZ"/>
        </w:rPr>
        <w:t>]</w:t>
      </w:r>
      <w:r w:rsidR="001E763B"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жиынтығы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ретінде</w:t>
      </w:r>
      <w:proofErr w:type="spellEnd"/>
      <w:r w:rsidR="00DE7C77" w:rsidRPr="00154F7D">
        <w:rPr>
          <w:rFonts w:ascii="Times New Roman" w:hAnsi="Times New Roman" w:cs="Times New Roman"/>
          <w:sz w:val="28"/>
          <w:szCs w:val="28"/>
        </w:rPr>
        <w:t xml:space="preserve"> (</w:t>
      </w:r>
      <w:r w:rsidR="00E56BEB">
        <w:rPr>
          <w:rFonts w:ascii="Times New Roman" w:hAnsi="Times New Roman" w:cs="Times New Roman"/>
          <w:sz w:val="28"/>
          <w:szCs w:val="28"/>
          <w:lang w:val="kk-KZ"/>
        </w:rPr>
        <w:t>49</w:t>
      </w:r>
      <w:r w:rsidR="00DE7C77" w:rsidRPr="00154F7D">
        <w:rPr>
          <w:rFonts w:ascii="Times New Roman" w:hAnsi="Times New Roman" w:cs="Times New Roman"/>
          <w:sz w:val="28"/>
          <w:szCs w:val="28"/>
        </w:rPr>
        <w:t xml:space="preserve">) </w:t>
      </w:r>
      <w:proofErr w:type="spellStart"/>
      <w:r w:rsidR="00DE7C77" w:rsidRPr="00154F7D">
        <w:rPr>
          <w:rFonts w:ascii="Times New Roman" w:hAnsi="Times New Roman" w:cs="Times New Roman"/>
          <w:sz w:val="28"/>
          <w:szCs w:val="28"/>
        </w:rPr>
        <w:t>формуламен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анықтайды</w:t>
      </w:r>
      <w:proofErr w:type="spellEnd"/>
      <w:r w:rsidRPr="00154F7D">
        <w:rPr>
          <w:rFonts w:ascii="Times New Roman" w:hAnsi="Times New Roman" w:cs="Times New Roman"/>
          <w:sz w:val="28"/>
          <w:szCs w:val="28"/>
        </w:rPr>
        <w:t xml:space="preserve">: </w:t>
      </w:r>
    </w:p>
    <w:p w14:paraId="0EA4002D"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44A781B5" w14:textId="40955304" w:rsidR="00EE7822" w:rsidRPr="00154F7D" w:rsidRDefault="00C5656F" w:rsidP="007A4CBD">
      <w:pPr>
        <w:spacing w:after="0" w:line="240" w:lineRule="auto"/>
        <w:ind w:firstLine="2127"/>
        <w:jc w:val="both"/>
        <w:rPr>
          <w:rFonts w:ascii="Times New Roman" w:hAnsi="Times New Roman" w:cs="Times New Roman"/>
          <w:sz w:val="28"/>
          <w:szCs w:val="28"/>
        </w:rPr>
      </w:pPr>
      <w:r w:rsidRPr="00154F7D">
        <w:rPr>
          <w:position w:val="-20"/>
        </w:rPr>
        <w:object w:dxaOrig="3560" w:dyaOrig="440" w14:anchorId="6DFFCAE9">
          <v:shape id="_x0000_i1145" type="#_x0000_t75" style="width:180pt;height:24pt" o:ole="">
            <v:imagedata r:id="rId243" o:title=""/>
          </v:shape>
          <o:OLEObject Type="Embed" ProgID="Equation.DSMT4" ShapeID="_x0000_i1145" DrawAspect="Content" ObjectID="_1714198167" r:id="rId244"/>
        </w:object>
      </w:r>
      <w:r w:rsidRPr="00154F7D">
        <w:rPr>
          <w:rFonts w:ascii="Times New Roman" w:hAnsi="Times New Roman" w:cs="Times New Roman"/>
          <w:sz w:val="28"/>
          <w:szCs w:val="28"/>
        </w:rPr>
        <w:t>,</w:t>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r>
      <w:r w:rsidR="00DE7C77" w:rsidRPr="00154F7D">
        <w:rPr>
          <w:rFonts w:ascii="Times New Roman" w:hAnsi="Times New Roman" w:cs="Times New Roman"/>
          <w:sz w:val="28"/>
          <w:szCs w:val="28"/>
        </w:rPr>
        <w:t xml:space="preserve">      </w:t>
      </w:r>
      <w:proofErr w:type="gramStart"/>
      <w:r w:rsidR="00DE7C77"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w:t>
      </w:r>
      <w:proofErr w:type="gramEnd"/>
      <w:r w:rsidR="00E56BEB">
        <w:rPr>
          <w:rFonts w:ascii="Times New Roman" w:hAnsi="Times New Roman" w:cs="Times New Roman"/>
          <w:sz w:val="28"/>
          <w:szCs w:val="28"/>
          <w:lang w:val="kk-KZ"/>
        </w:rPr>
        <w:t>49</w:t>
      </w:r>
      <w:r w:rsidR="00EE7822" w:rsidRPr="00154F7D">
        <w:rPr>
          <w:rFonts w:ascii="Times New Roman" w:hAnsi="Times New Roman" w:cs="Times New Roman"/>
          <w:sz w:val="28"/>
          <w:szCs w:val="28"/>
        </w:rPr>
        <w:t>)</w:t>
      </w:r>
    </w:p>
    <w:p w14:paraId="6927E1E8" w14:textId="77777777" w:rsidR="00EE7822" w:rsidRPr="00154F7D" w:rsidRDefault="00EE7822" w:rsidP="007A4CBD">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 </w:t>
      </w:r>
    </w:p>
    <w:p w14:paraId="3A12635D" w14:textId="77777777" w:rsidR="00EE7822" w:rsidRPr="00154F7D" w:rsidRDefault="00EE7822" w:rsidP="007A4CBD">
      <w:pPr>
        <w:spacing w:after="0" w:line="240" w:lineRule="auto"/>
        <w:ind w:right="-1"/>
        <w:jc w:val="both"/>
        <w:rPr>
          <w:rFonts w:ascii="Times New Roman" w:hAnsi="Times New Roman" w:cs="Times New Roman"/>
          <w:sz w:val="28"/>
          <w:szCs w:val="28"/>
        </w:rPr>
      </w:pPr>
      <w:proofErr w:type="spellStart"/>
      <w:r w:rsidRPr="00154F7D">
        <w:rPr>
          <w:rFonts w:ascii="Times New Roman" w:hAnsi="Times New Roman" w:cs="Times New Roman"/>
          <w:sz w:val="28"/>
          <w:szCs w:val="28"/>
        </w:rPr>
        <w:t>мұнда</w:t>
      </w:r>
      <w:proofErr w:type="spellEnd"/>
      <w:r w:rsidRPr="00154F7D">
        <w:rPr>
          <w:rFonts w:ascii="Times New Roman" w:hAnsi="Times New Roman" w:cs="Times New Roman"/>
          <w:sz w:val="28"/>
          <w:szCs w:val="28"/>
        </w:rPr>
        <w:t xml:space="preserve"> </w:t>
      </w:r>
      <w:proofErr w:type="spellStart"/>
      <w:proofErr w:type="gramStart"/>
      <w:r w:rsidRPr="00154F7D">
        <w:rPr>
          <w:rFonts w:ascii="Times New Roman" w:hAnsi="Times New Roman" w:cs="Times New Roman"/>
          <w:sz w:val="28"/>
          <w:szCs w:val="28"/>
        </w:rPr>
        <w:t>Q</w:t>
      </w:r>
      <w:r w:rsidRPr="00154F7D">
        <w:rPr>
          <w:rFonts w:ascii="Times New Roman" w:hAnsi="Times New Roman" w:cs="Times New Roman"/>
          <w:sz w:val="28"/>
          <w:szCs w:val="28"/>
          <w:vertAlign w:val="subscript"/>
        </w:rPr>
        <w:t>пер</w:t>
      </w:r>
      <w:proofErr w:type="spellEnd"/>
      <w:r w:rsidR="0043356D" w:rsidRPr="00154F7D">
        <w:rPr>
          <w:rFonts w:ascii="Times New Roman" w:hAnsi="Times New Roman" w:cs="Times New Roman"/>
          <w:sz w:val="28"/>
          <w:szCs w:val="28"/>
          <w:vertAlign w:val="subscript"/>
          <w:lang w:val="kk-KZ"/>
        </w:rPr>
        <w:t>.</w:t>
      </w:r>
      <w:proofErr w:type="spellStart"/>
      <w:r w:rsidRPr="00154F7D">
        <w:rPr>
          <w:rFonts w:ascii="Times New Roman" w:hAnsi="Times New Roman" w:cs="Times New Roman"/>
          <w:sz w:val="28"/>
          <w:szCs w:val="28"/>
          <w:vertAlign w:val="subscript"/>
        </w:rPr>
        <w:t>кр</w:t>
      </w:r>
      <w:proofErr w:type="spellEnd"/>
      <w:r w:rsidRPr="00154F7D">
        <w:rPr>
          <w:rFonts w:ascii="Times New Roman" w:hAnsi="Times New Roman" w:cs="Times New Roman"/>
          <w:sz w:val="28"/>
          <w:szCs w:val="28"/>
        </w:rPr>
        <w:t>.–</w:t>
      </w:r>
      <w:proofErr w:type="gramEnd"/>
      <w:r w:rsidR="000D4072">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ГАА </w:t>
      </w:r>
      <w:proofErr w:type="spellStart"/>
      <w:r w:rsidRPr="00154F7D">
        <w:rPr>
          <w:rFonts w:ascii="Times New Roman" w:hAnsi="Times New Roman" w:cs="Times New Roman"/>
          <w:sz w:val="28"/>
          <w:szCs w:val="28"/>
        </w:rPr>
        <w:t>тоқтатқан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кездегі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крандарды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қайта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орналастырудағы</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шығыны</w:t>
      </w:r>
      <w:proofErr w:type="spellEnd"/>
      <w:r w:rsidRPr="00154F7D">
        <w:rPr>
          <w:rFonts w:ascii="Times New Roman" w:hAnsi="Times New Roman" w:cs="Times New Roman"/>
          <w:sz w:val="28"/>
          <w:szCs w:val="28"/>
        </w:rPr>
        <w:t>, м</w:t>
      </w:r>
      <w:r w:rsidRPr="00154F7D">
        <w:rPr>
          <w:rFonts w:ascii="Times New Roman" w:hAnsi="Times New Roman" w:cs="Times New Roman"/>
          <w:sz w:val="28"/>
          <w:szCs w:val="28"/>
          <w:vertAlign w:val="superscript"/>
        </w:rPr>
        <w:t>3</w:t>
      </w:r>
      <w:r w:rsidRPr="00154F7D">
        <w:rPr>
          <w:rFonts w:ascii="Times New Roman" w:hAnsi="Times New Roman" w:cs="Times New Roman"/>
          <w:sz w:val="28"/>
          <w:szCs w:val="28"/>
        </w:rPr>
        <w:t>;</w:t>
      </w:r>
    </w:p>
    <w:p w14:paraId="6E7AB7B5" w14:textId="77777777" w:rsidR="00EA659F" w:rsidRPr="00154F7D" w:rsidRDefault="00EE7822" w:rsidP="000D4072">
      <w:pPr>
        <w:spacing w:after="0" w:line="240" w:lineRule="auto"/>
        <w:ind w:firstLine="851"/>
        <w:jc w:val="both"/>
        <w:rPr>
          <w:rFonts w:ascii="Times New Roman" w:hAnsi="Times New Roman" w:cs="Times New Roman"/>
          <w:sz w:val="28"/>
          <w:szCs w:val="28"/>
        </w:rPr>
      </w:pPr>
      <w:proofErr w:type="spellStart"/>
      <w:r w:rsidRPr="00154F7D">
        <w:rPr>
          <w:rFonts w:ascii="Times New Roman" w:hAnsi="Times New Roman" w:cs="Times New Roman"/>
          <w:sz w:val="28"/>
          <w:szCs w:val="28"/>
        </w:rPr>
        <w:t>Qстр.к.н</w:t>
      </w:r>
      <w:proofErr w:type="spellEnd"/>
      <w:r w:rsidRPr="00154F7D">
        <w:rPr>
          <w:rFonts w:ascii="Times New Roman" w:hAnsi="Times New Roman" w:cs="Times New Roman"/>
          <w:sz w:val="28"/>
          <w:szCs w:val="28"/>
        </w:rPr>
        <w:t xml:space="preserve">. – ГАА </w:t>
      </w:r>
      <w:proofErr w:type="spellStart"/>
      <w:r w:rsidRPr="00154F7D">
        <w:rPr>
          <w:rFonts w:ascii="Times New Roman" w:hAnsi="Times New Roman" w:cs="Times New Roman"/>
          <w:sz w:val="28"/>
          <w:szCs w:val="28"/>
        </w:rPr>
        <w:t>тоқтатқан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кездегі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айдамалаушы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контурындағы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ауаға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жіберу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шығыны</w:t>
      </w:r>
      <w:proofErr w:type="spellEnd"/>
      <w:r w:rsidRPr="00154F7D">
        <w:rPr>
          <w:rFonts w:ascii="Times New Roman" w:hAnsi="Times New Roman" w:cs="Times New Roman"/>
          <w:sz w:val="28"/>
          <w:szCs w:val="28"/>
        </w:rPr>
        <w:t>, м</w:t>
      </w:r>
      <w:r w:rsidRPr="00154F7D">
        <w:rPr>
          <w:rFonts w:ascii="Times New Roman" w:hAnsi="Times New Roman" w:cs="Times New Roman"/>
          <w:sz w:val="28"/>
          <w:szCs w:val="28"/>
          <w:vertAlign w:val="superscript"/>
        </w:rPr>
        <w:t>3</w:t>
      </w:r>
      <w:r w:rsidRPr="00154F7D">
        <w:rPr>
          <w:rFonts w:ascii="Times New Roman" w:hAnsi="Times New Roman" w:cs="Times New Roman"/>
          <w:sz w:val="28"/>
          <w:szCs w:val="28"/>
        </w:rPr>
        <w:t>.</w:t>
      </w:r>
    </w:p>
    <w:p w14:paraId="74E67B2F" w14:textId="7319F504" w:rsidR="00EE7822" w:rsidRPr="00154F7D" w:rsidRDefault="00EE7822" w:rsidP="000D4072">
      <w:pPr>
        <w:tabs>
          <w:tab w:val="left" w:pos="567"/>
        </w:tabs>
        <w:spacing w:after="0" w:line="240" w:lineRule="auto"/>
        <w:ind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lastRenderedPageBreak/>
        <w:t>Бекіту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арматурасын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тексеру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кезінде</w:t>
      </w:r>
      <w:proofErr w:type="spellEnd"/>
      <w:r w:rsidRPr="00154F7D">
        <w:rPr>
          <w:rFonts w:ascii="Times New Roman" w:hAnsi="Times New Roman" w:cs="Times New Roman"/>
          <w:sz w:val="28"/>
          <w:szCs w:val="28"/>
        </w:rPr>
        <w:t xml:space="preserve"> </w:t>
      </w:r>
      <w:r w:rsidR="00D145BB" w:rsidRPr="00154F7D">
        <w:rPr>
          <w:rFonts w:ascii="Times New Roman" w:hAnsi="Times New Roman" w:cs="Times New Roman"/>
          <w:sz w:val="28"/>
          <w:szCs w:val="28"/>
        </w:rPr>
        <w:t>(</w:t>
      </w:r>
      <w:r w:rsidR="00E56BEB">
        <w:rPr>
          <w:rFonts w:ascii="Times New Roman" w:hAnsi="Times New Roman" w:cs="Times New Roman"/>
          <w:sz w:val="28"/>
          <w:szCs w:val="28"/>
          <w:lang w:val="kk-KZ"/>
        </w:rPr>
        <w:t>50</w:t>
      </w:r>
      <w:r w:rsidR="00D145BB" w:rsidRPr="00154F7D">
        <w:rPr>
          <w:rFonts w:ascii="Times New Roman" w:hAnsi="Times New Roman" w:cs="Times New Roman"/>
          <w:sz w:val="28"/>
          <w:szCs w:val="28"/>
        </w:rPr>
        <w:t>)</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формуланы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пайдалану</w:t>
      </w:r>
      <w:proofErr w:type="spellEnd"/>
      <w:r w:rsidRPr="00154F7D">
        <w:rPr>
          <w:rFonts w:ascii="Times New Roman" w:hAnsi="Times New Roman" w:cs="Times New Roman"/>
          <w:sz w:val="28"/>
          <w:szCs w:val="28"/>
        </w:rPr>
        <w:t xml:space="preserve"> керек:</w:t>
      </w:r>
    </w:p>
    <w:p w14:paraId="4910B196" w14:textId="312F967F" w:rsidR="00EE7822" w:rsidRPr="00154F7D" w:rsidRDefault="00077A10" w:rsidP="007A4CBD">
      <w:pPr>
        <w:spacing w:after="0" w:line="240" w:lineRule="auto"/>
        <w:ind w:firstLine="3119"/>
        <w:jc w:val="both"/>
        <w:rPr>
          <w:rFonts w:ascii="Times New Roman" w:hAnsi="Times New Roman" w:cs="Times New Roman"/>
          <w:sz w:val="28"/>
          <w:szCs w:val="28"/>
        </w:rPr>
      </w:pPr>
      <w:r w:rsidRPr="00154F7D">
        <w:rPr>
          <w:position w:val="-20"/>
        </w:rPr>
        <w:object w:dxaOrig="2200" w:dyaOrig="440" w14:anchorId="09184715">
          <v:shape id="_x0000_i1146" type="#_x0000_t75" style="width:108.6pt;height:24pt" o:ole="">
            <v:imagedata r:id="rId245" o:title=""/>
          </v:shape>
          <o:OLEObject Type="Embed" ProgID="Equation.DSMT4" ShapeID="_x0000_i1146" DrawAspect="Content" ObjectID="_1714198168" r:id="rId246"/>
        </w:object>
      </w:r>
      <w:r w:rsidR="00EE7822" w:rsidRPr="00154F7D">
        <w:rPr>
          <w:rFonts w:ascii="Times New Roman" w:hAnsi="Times New Roman" w:cs="Times New Roman"/>
          <w:sz w:val="28"/>
          <w:szCs w:val="28"/>
        </w:rPr>
        <w:t>,</w:t>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r>
      <w:r w:rsidR="00D145BB" w:rsidRPr="00154F7D">
        <w:rPr>
          <w:rFonts w:ascii="Times New Roman" w:hAnsi="Times New Roman" w:cs="Times New Roman"/>
          <w:sz w:val="28"/>
          <w:szCs w:val="28"/>
        </w:rPr>
        <w:t xml:space="preserve">     </w:t>
      </w:r>
      <w:proofErr w:type="gramStart"/>
      <w:r w:rsidR="00D145BB"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w:t>
      </w:r>
      <w:proofErr w:type="gramEnd"/>
      <w:r w:rsidR="00E56BEB">
        <w:rPr>
          <w:rFonts w:ascii="Times New Roman" w:hAnsi="Times New Roman" w:cs="Times New Roman"/>
          <w:sz w:val="28"/>
          <w:szCs w:val="28"/>
          <w:lang w:val="kk-KZ"/>
        </w:rPr>
        <w:t>50</w:t>
      </w:r>
      <w:r w:rsidR="00EE7822" w:rsidRPr="00154F7D">
        <w:rPr>
          <w:rFonts w:ascii="Times New Roman" w:hAnsi="Times New Roman" w:cs="Times New Roman"/>
          <w:sz w:val="28"/>
          <w:szCs w:val="28"/>
        </w:rPr>
        <w:t>)</w:t>
      </w:r>
    </w:p>
    <w:p w14:paraId="2079968B"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73911E2C" w14:textId="77777777" w:rsidR="000D4072" w:rsidRDefault="00EE7822" w:rsidP="007A4CBD">
      <w:pPr>
        <w:spacing w:after="0" w:line="240" w:lineRule="auto"/>
        <w:jc w:val="both"/>
        <w:rPr>
          <w:rFonts w:ascii="Times New Roman" w:hAnsi="Times New Roman" w:cs="Times New Roman"/>
          <w:sz w:val="28"/>
          <w:szCs w:val="28"/>
          <w:lang w:val="kk-KZ"/>
        </w:rPr>
      </w:pPr>
      <w:proofErr w:type="spellStart"/>
      <w:r w:rsidRPr="00154F7D">
        <w:rPr>
          <w:rFonts w:ascii="Times New Roman" w:hAnsi="Times New Roman" w:cs="Times New Roman"/>
          <w:sz w:val="28"/>
          <w:szCs w:val="28"/>
        </w:rPr>
        <w:t>мұнда</w:t>
      </w:r>
      <w:proofErr w:type="spellEnd"/>
      <w:r w:rsidRPr="00154F7D">
        <w:rPr>
          <w:rFonts w:ascii="Times New Roman" w:hAnsi="Times New Roman" w:cs="Times New Roman"/>
          <w:sz w:val="28"/>
          <w:szCs w:val="28"/>
        </w:rPr>
        <w:t xml:space="preserve"> 1,11</w:t>
      </w:r>
      <w:r w:rsidR="000D4072">
        <w:rPr>
          <w:rFonts w:ascii="Times New Roman" w:hAnsi="Times New Roman" w:cs="Times New Roman"/>
          <w:sz w:val="28"/>
          <w:szCs w:val="28"/>
          <w:lang w:val="kk-KZ"/>
        </w:rPr>
        <w:t xml:space="preserve"> </w:t>
      </w:r>
      <w:r w:rsidRPr="00154F7D">
        <w:rPr>
          <w:rFonts w:ascii="Times New Roman" w:hAnsi="Times New Roman" w:cs="Times New Roman"/>
          <w:sz w:val="28"/>
          <w:szCs w:val="28"/>
        </w:rPr>
        <w:t>–</w:t>
      </w:r>
      <w:r w:rsidR="000D4072">
        <w:rPr>
          <w:rFonts w:ascii="Times New Roman" w:hAnsi="Times New Roman" w:cs="Times New Roman"/>
          <w:sz w:val="28"/>
          <w:szCs w:val="28"/>
          <w:lang w:val="kk-KZ"/>
        </w:rPr>
        <w:t xml:space="preserve"> </w:t>
      </w:r>
      <w:proofErr w:type="spellStart"/>
      <w:r w:rsidRPr="00154F7D">
        <w:rPr>
          <w:rFonts w:ascii="Times New Roman" w:hAnsi="Times New Roman" w:cs="Times New Roman"/>
          <w:sz w:val="28"/>
          <w:szCs w:val="28"/>
        </w:rPr>
        <w:t>табиғи</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орташа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сығылу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коээфициентін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есептейтін</w:t>
      </w:r>
      <w:proofErr w:type="spellEnd"/>
      <w:r w:rsidRPr="00154F7D">
        <w:rPr>
          <w:rFonts w:ascii="Times New Roman" w:hAnsi="Times New Roman" w:cs="Times New Roman"/>
          <w:sz w:val="28"/>
          <w:szCs w:val="28"/>
        </w:rPr>
        <w:t xml:space="preserve"> коэффициент</w:t>
      </w:r>
      <w:r w:rsidR="000D4072">
        <w:rPr>
          <w:rFonts w:ascii="Times New Roman" w:hAnsi="Times New Roman" w:cs="Times New Roman"/>
          <w:sz w:val="28"/>
          <w:szCs w:val="28"/>
          <w:lang w:val="kk-KZ"/>
        </w:rPr>
        <w:t>:</w:t>
      </w:r>
    </w:p>
    <w:p w14:paraId="213F695C" w14:textId="77777777" w:rsidR="00EE7822" w:rsidRPr="00154F7D" w:rsidRDefault="00EE7822" w:rsidP="007A4CBD">
      <w:pPr>
        <w:spacing w:after="0" w:line="240" w:lineRule="auto"/>
        <w:jc w:val="both"/>
        <w:rPr>
          <w:rFonts w:ascii="Times New Roman" w:hAnsi="Times New Roman" w:cs="Times New Roman"/>
          <w:sz w:val="28"/>
          <w:szCs w:val="28"/>
        </w:rPr>
      </w:pPr>
      <w:r w:rsidRPr="00154F7D">
        <w:rPr>
          <w:rFonts w:ascii="Times New Roman" w:hAnsi="Times New Roman" w:cs="Times New Roman"/>
          <w:sz w:val="28"/>
          <w:szCs w:val="28"/>
        </w:rPr>
        <w:t xml:space="preserve">    </w:t>
      </w:r>
    </w:p>
    <w:p w14:paraId="18B9AD24" w14:textId="77777777" w:rsidR="00EE7822" w:rsidRPr="00154F7D" w:rsidRDefault="00077A10" w:rsidP="000D4072">
      <w:pPr>
        <w:spacing w:after="0" w:line="240" w:lineRule="auto"/>
        <w:jc w:val="center"/>
        <w:rPr>
          <w:rFonts w:ascii="Times New Roman" w:hAnsi="Times New Roman" w:cs="Times New Roman"/>
          <w:sz w:val="28"/>
          <w:szCs w:val="28"/>
        </w:rPr>
      </w:pPr>
      <w:r w:rsidRPr="00154F7D">
        <w:rPr>
          <w:position w:val="-20"/>
        </w:rPr>
        <w:object w:dxaOrig="2920" w:dyaOrig="440" w14:anchorId="036B9C9E">
          <v:shape id="_x0000_i1147" type="#_x0000_t75" style="width:2in;height:24pt" o:ole="">
            <v:imagedata r:id="rId247" o:title=""/>
          </v:shape>
          <o:OLEObject Type="Embed" ProgID="Equation.DSMT4" ShapeID="_x0000_i1147" DrawAspect="Content" ObjectID="_1714198169" r:id="rId248"/>
        </w:object>
      </w:r>
    </w:p>
    <w:p w14:paraId="2633F2D4" w14:textId="77777777" w:rsidR="00D94716" w:rsidRPr="00154F7D" w:rsidRDefault="00D94716" w:rsidP="007A4CBD">
      <w:pPr>
        <w:spacing w:after="0" w:line="240" w:lineRule="auto"/>
        <w:ind w:firstLine="709"/>
        <w:jc w:val="both"/>
        <w:rPr>
          <w:rFonts w:ascii="Times New Roman" w:hAnsi="Times New Roman" w:cs="Times New Roman"/>
          <w:sz w:val="28"/>
          <w:szCs w:val="28"/>
        </w:rPr>
      </w:pPr>
    </w:p>
    <w:p w14:paraId="31F7840F" w14:textId="77777777" w:rsidR="00EE7822" w:rsidRPr="00154F7D" w:rsidRDefault="000D4072" w:rsidP="007A4CBD">
      <w:pPr>
        <w:spacing w:after="0" w:line="240" w:lineRule="auto"/>
        <w:jc w:val="both"/>
        <w:rPr>
          <w:rFonts w:ascii="Times New Roman" w:hAnsi="Times New Roman" w:cs="Times New Roman"/>
          <w:sz w:val="28"/>
          <w:szCs w:val="28"/>
        </w:rPr>
      </w:pPr>
      <w:proofErr w:type="spellStart"/>
      <w:r w:rsidRPr="00154F7D">
        <w:rPr>
          <w:rFonts w:ascii="Times New Roman" w:hAnsi="Times New Roman" w:cs="Times New Roman"/>
          <w:sz w:val="28"/>
          <w:szCs w:val="28"/>
        </w:rPr>
        <w:t>мұнда</w:t>
      </w:r>
      <w:proofErr w:type="spellEnd"/>
      <w:r>
        <w:rPr>
          <w:rFonts w:ascii="Times New Roman" w:hAnsi="Times New Roman" w:cs="Times New Roman"/>
          <w:sz w:val="28"/>
          <w:szCs w:val="28"/>
          <w:lang w:val="kk-KZ"/>
        </w:rPr>
        <w:t xml:space="preserve"> </w:t>
      </w:r>
      <w:r w:rsidR="00EE7822" w:rsidRPr="00154F7D">
        <w:rPr>
          <w:rFonts w:ascii="Times New Roman" w:hAnsi="Times New Roman" w:cs="Times New Roman"/>
          <w:sz w:val="28"/>
          <w:szCs w:val="28"/>
        </w:rPr>
        <w:t xml:space="preserve">V – </w:t>
      </w:r>
      <w:proofErr w:type="spellStart"/>
      <w:r w:rsidR="00EE7822" w:rsidRPr="00154F7D">
        <w:rPr>
          <w:rFonts w:ascii="Times New Roman" w:hAnsi="Times New Roman" w:cs="Times New Roman"/>
          <w:sz w:val="28"/>
          <w:szCs w:val="28"/>
        </w:rPr>
        <w:t>ыдыстың</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көлемі</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пневмоцилиндр</w:t>
      </w:r>
      <w:proofErr w:type="spellEnd"/>
      <w:r w:rsidR="00EE7822" w:rsidRPr="00154F7D">
        <w:rPr>
          <w:rFonts w:ascii="Times New Roman" w:hAnsi="Times New Roman" w:cs="Times New Roman"/>
          <w:sz w:val="28"/>
          <w:szCs w:val="28"/>
        </w:rPr>
        <w:t>), м</w:t>
      </w:r>
      <w:r w:rsidR="00EE7822" w:rsidRPr="00154F7D">
        <w:rPr>
          <w:rFonts w:ascii="Times New Roman" w:hAnsi="Times New Roman" w:cs="Times New Roman"/>
          <w:sz w:val="28"/>
          <w:szCs w:val="28"/>
          <w:vertAlign w:val="superscript"/>
        </w:rPr>
        <w:t>3</w:t>
      </w:r>
      <w:r w:rsidR="00EE7822" w:rsidRPr="00154F7D">
        <w:rPr>
          <w:rFonts w:ascii="Times New Roman" w:hAnsi="Times New Roman" w:cs="Times New Roman"/>
          <w:sz w:val="28"/>
          <w:szCs w:val="28"/>
        </w:rPr>
        <w:t>;</w:t>
      </w:r>
    </w:p>
    <w:p w14:paraId="7F921381" w14:textId="77777777" w:rsidR="00EE7822" w:rsidRPr="00154F7D" w:rsidRDefault="00EE7822" w:rsidP="000D4072">
      <w:pPr>
        <w:spacing w:after="0" w:line="240" w:lineRule="auto"/>
        <w:ind w:firstLine="826"/>
        <w:jc w:val="both"/>
        <w:rPr>
          <w:rFonts w:ascii="Times New Roman" w:hAnsi="Times New Roman" w:cs="Times New Roman"/>
          <w:sz w:val="28"/>
          <w:szCs w:val="28"/>
        </w:rPr>
      </w:pPr>
      <w:r w:rsidRPr="00154F7D">
        <w:rPr>
          <w:rFonts w:ascii="Times New Roman" w:hAnsi="Times New Roman" w:cs="Times New Roman"/>
          <w:sz w:val="28"/>
          <w:szCs w:val="28"/>
        </w:rPr>
        <w:t xml:space="preserve">Р – газ </w:t>
      </w:r>
      <w:proofErr w:type="spellStart"/>
      <w:r w:rsidRPr="00154F7D">
        <w:rPr>
          <w:rFonts w:ascii="Times New Roman" w:hAnsi="Times New Roman" w:cs="Times New Roman"/>
          <w:sz w:val="28"/>
          <w:szCs w:val="28"/>
        </w:rPr>
        <w:t>қысымы</w:t>
      </w:r>
      <w:proofErr w:type="spellEnd"/>
      <w:r w:rsidRPr="00154F7D">
        <w:rPr>
          <w:rFonts w:ascii="Times New Roman" w:hAnsi="Times New Roman" w:cs="Times New Roman"/>
          <w:sz w:val="28"/>
          <w:szCs w:val="28"/>
        </w:rPr>
        <w:t>, кгс/см</w:t>
      </w:r>
      <w:r w:rsidRPr="00154F7D">
        <w:rPr>
          <w:rFonts w:ascii="Times New Roman" w:hAnsi="Times New Roman" w:cs="Times New Roman"/>
          <w:sz w:val="28"/>
          <w:szCs w:val="28"/>
          <w:vertAlign w:val="superscript"/>
        </w:rPr>
        <w:t>2</w:t>
      </w:r>
      <w:r w:rsidRPr="00154F7D">
        <w:rPr>
          <w:rFonts w:ascii="Times New Roman" w:hAnsi="Times New Roman" w:cs="Times New Roman"/>
          <w:sz w:val="28"/>
          <w:szCs w:val="28"/>
        </w:rPr>
        <w:t>.</w:t>
      </w:r>
    </w:p>
    <w:p w14:paraId="220336D3" w14:textId="5059D66C" w:rsidR="00EE7822" w:rsidRPr="00154F7D" w:rsidRDefault="00EE7822" w:rsidP="000D4072">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КЦ-</w:t>
      </w:r>
      <w:proofErr w:type="spellStart"/>
      <w:r w:rsidRPr="00154F7D">
        <w:rPr>
          <w:rFonts w:ascii="Times New Roman" w:hAnsi="Times New Roman" w:cs="Times New Roman"/>
          <w:sz w:val="28"/>
          <w:szCs w:val="28"/>
        </w:rPr>
        <w:t>дағы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шығындарды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келесі</w:t>
      </w:r>
      <w:proofErr w:type="spellEnd"/>
      <w:r w:rsidRPr="00154F7D">
        <w:rPr>
          <w:rFonts w:ascii="Times New Roman" w:hAnsi="Times New Roman" w:cs="Times New Roman"/>
          <w:sz w:val="28"/>
          <w:szCs w:val="28"/>
        </w:rPr>
        <w:t xml:space="preserve"> формула </w:t>
      </w:r>
      <w:proofErr w:type="spellStart"/>
      <w:r w:rsidRPr="00154F7D">
        <w:rPr>
          <w:rFonts w:ascii="Times New Roman" w:hAnsi="Times New Roman" w:cs="Times New Roman"/>
          <w:sz w:val="28"/>
          <w:szCs w:val="28"/>
        </w:rPr>
        <w:t>бойынша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компрессорлық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цехтың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құбырларының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свечаларының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орташа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статистикалық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ағып</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кетуінің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жиынтығы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ретінде</w:t>
      </w:r>
      <w:proofErr w:type="spellEnd"/>
      <w:r w:rsidRPr="00154F7D">
        <w:rPr>
          <w:rFonts w:ascii="Times New Roman" w:hAnsi="Times New Roman" w:cs="Times New Roman"/>
          <w:sz w:val="28"/>
          <w:szCs w:val="28"/>
        </w:rPr>
        <w:t xml:space="preserve"> </w:t>
      </w:r>
      <w:r w:rsidR="00900834" w:rsidRPr="00154F7D">
        <w:rPr>
          <w:rFonts w:ascii="Times New Roman" w:hAnsi="Times New Roman" w:cs="Times New Roman"/>
          <w:sz w:val="28"/>
          <w:szCs w:val="28"/>
        </w:rPr>
        <w:t>(</w:t>
      </w:r>
      <w:r w:rsidR="009012D7">
        <w:rPr>
          <w:rFonts w:ascii="Times New Roman" w:hAnsi="Times New Roman" w:cs="Times New Roman"/>
          <w:sz w:val="28"/>
          <w:szCs w:val="28"/>
          <w:lang w:val="kk-KZ"/>
        </w:rPr>
        <w:t>51</w:t>
      </w:r>
      <w:r w:rsidR="00900834" w:rsidRPr="00154F7D">
        <w:rPr>
          <w:rFonts w:ascii="Times New Roman" w:hAnsi="Times New Roman" w:cs="Times New Roman"/>
          <w:sz w:val="28"/>
          <w:szCs w:val="28"/>
        </w:rPr>
        <w:t xml:space="preserve">) </w:t>
      </w:r>
      <w:proofErr w:type="spellStart"/>
      <w:r w:rsidR="00900834" w:rsidRPr="00154F7D">
        <w:rPr>
          <w:rFonts w:ascii="Times New Roman" w:hAnsi="Times New Roman" w:cs="Times New Roman"/>
          <w:sz w:val="28"/>
          <w:szCs w:val="28"/>
        </w:rPr>
        <w:t>формуламен</w:t>
      </w:r>
      <w:proofErr w:type="spellEnd"/>
      <w:r w:rsidR="00900834"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анықтайды</w:t>
      </w:r>
      <w:proofErr w:type="spellEnd"/>
      <w:r w:rsidRPr="00154F7D">
        <w:rPr>
          <w:rFonts w:ascii="Times New Roman" w:hAnsi="Times New Roman" w:cs="Times New Roman"/>
          <w:sz w:val="28"/>
          <w:szCs w:val="28"/>
        </w:rPr>
        <w:t>:</w:t>
      </w:r>
    </w:p>
    <w:p w14:paraId="705AF2F9" w14:textId="77777777" w:rsidR="008B6E0E" w:rsidRPr="00154F7D" w:rsidRDefault="008B6E0E" w:rsidP="007A4CBD">
      <w:pPr>
        <w:spacing w:after="0" w:line="240" w:lineRule="auto"/>
        <w:ind w:firstLine="567"/>
        <w:jc w:val="both"/>
        <w:rPr>
          <w:rFonts w:ascii="Times New Roman" w:hAnsi="Times New Roman" w:cs="Times New Roman"/>
          <w:sz w:val="28"/>
          <w:szCs w:val="28"/>
        </w:rPr>
      </w:pPr>
    </w:p>
    <w:p w14:paraId="6C282EBE" w14:textId="1DECC45F" w:rsidR="00EE7822" w:rsidRPr="00154F7D" w:rsidRDefault="008B6E0E" w:rsidP="009012D7">
      <w:pPr>
        <w:spacing w:after="0" w:line="240" w:lineRule="auto"/>
        <w:ind w:firstLine="284"/>
        <w:jc w:val="both"/>
        <w:rPr>
          <w:rFonts w:ascii="Times New Roman" w:hAnsi="Times New Roman" w:cs="Times New Roman"/>
          <w:sz w:val="28"/>
          <w:szCs w:val="28"/>
        </w:rPr>
      </w:pPr>
      <w:r w:rsidRPr="00154F7D">
        <w:rPr>
          <w:position w:val="-26"/>
        </w:rPr>
        <w:object w:dxaOrig="8120" w:dyaOrig="600" w14:anchorId="5263FE6A">
          <v:shape id="_x0000_i1148" type="#_x0000_t75" style="width:408pt;height:30pt" o:ole="">
            <v:imagedata r:id="rId249" o:title=""/>
          </v:shape>
          <o:OLEObject Type="Embed" ProgID="Equation.DSMT4" ShapeID="_x0000_i1148" DrawAspect="Content" ObjectID="_1714198170" r:id="rId250"/>
        </w:object>
      </w:r>
      <w:r w:rsidR="00EE7822" w:rsidRPr="00154F7D">
        <w:rPr>
          <w:rFonts w:ascii="Times New Roman" w:hAnsi="Times New Roman" w:cs="Times New Roman"/>
          <w:sz w:val="28"/>
          <w:szCs w:val="28"/>
        </w:rPr>
        <w:t xml:space="preserve">       (</w:t>
      </w:r>
      <w:r w:rsidR="009012D7">
        <w:rPr>
          <w:rFonts w:ascii="Times New Roman" w:hAnsi="Times New Roman" w:cs="Times New Roman"/>
          <w:sz w:val="28"/>
          <w:szCs w:val="28"/>
          <w:lang w:val="kk-KZ"/>
        </w:rPr>
        <w:t>51</w:t>
      </w:r>
      <w:r w:rsidR="00EE7822" w:rsidRPr="00154F7D">
        <w:rPr>
          <w:rFonts w:ascii="Times New Roman" w:hAnsi="Times New Roman" w:cs="Times New Roman"/>
          <w:sz w:val="28"/>
          <w:szCs w:val="28"/>
        </w:rPr>
        <w:t>)</w:t>
      </w:r>
    </w:p>
    <w:p w14:paraId="5C962BA1"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08149C07" w14:textId="77777777" w:rsidR="00EE7822" w:rsidRPr="00154F7D" w:rsidRDefault="00EE7822" w:rsidP="007A4CBD">
      <w:pPr>
        <w:spacing w:after="0" w:line="240" w:lineRule="auto"/>
        <w:jc w:val="both"/>
        <w:rPr>
          <w:rFonts w:ascii="Times New Roman" w:hAnsi="Times New Roman" w:cs="Times New Roman"/>
          <w:sz w:val="28"/>
          <w:szCs w:val="28"/>
        </w:rPr>
      </w:pPr>
      <w:proofErr w:type="spellStart"/>
      <w:r w:rsidRPr="00154F7D">
        <w:rPr>
          <w:rFonts w:ascii="Times New Roman" w:hAnsi="Times New Roman" w:cs="Times New Roman"/>
          <w:sz w:val="28"/>
          <w:szCs w:val="28"/>
        </w:rPr>
        <w:t>мұнда</w:t>
      </w:r>
      <w:proofErr w:type="spellEnd"/>
      <w:r w:rsidRPr="00154F7D">
        <w:rPr>
          <w:rFonts w:ascii="Times New Roman" w:hAnsi="Times New Roman" w:cs="Times New Roman"/>
          <w:sz w:val="28"/>
          <w:szCs w:val="28"/>
        </w:rPr>
        <w:t xml:space="preserve"> 1,25 – КЦ-</w:t>
      </w:r>
      <w:proofErr w:type="spellStart"/>
      <w:r w:rsidRPr="00154F7D">
        <w:rPr>
          <w:rFonts w:ascii="Times New Roman" w:hAnsi="Times New Roman" w:cs="Times New Roman"/>
          <w:sz w:val="28"/>
          <w:szCs w:val="28"/>
        </w:rPr>
        <w:t>тағы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басқа</w:t>
      </w:r>
      <w:proofErr w:type="spellEnd"/>
      <w:r w:rsidRPr="00154F7D">
        <w:rPr>
          <w:rFonts w:ascii="Times New Roman" w:hAnsi="Times New Roman" w:cs="Times New Roman"/>
          <w:sz w:val="28"/>
          <w:szCs w:val="28"/>
        </w:rPr>
        <w:t xml:space="preserve"> да </w:t>
      </w:r>
      <w:proofErr w:type="spellStart"/>
      <w:r w:rsidRPr="00154F7D">
        <w:rPr>
          <w:rFonts w:ascii="Times New Roman" w:hAnsi="Times New Roman" w:cs="Times New Roman"/>
          <w:sz w:val="28"/>
          <w:szCs w:val="28"/>
        </w:rPr>
        <w:t>шығындар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коэффициенті</w:t>
      </w:r>
      <w:proofErr w:type="spellEnd"/>
      <w:r w:rsidRPr="00154F7D">
        <w:rPr>
          <w:rFonts w:ascii="Times New Roman" w:hAnsi="Times New Roman" w:cs="Times New Roman"/>
          <w:sz w:val="28"/>
          <w:szCs w:val="28"/>
        </w:rPr>
        <w:t>;</w:t>
      </w:r>
    </w:p>
    <w:p w14:paraId="19B27889" w14:textId="77777777" w:rsidR="00EE7822" w:rsidRPr="00154F7D" w:rsidRDefault="00EE7822" w:rsidP="000D4072">
      <w:pPr>
        <w:spacing w:after="0" w:line="240" w:lineRule="auto"/>
        <w:ind w:firstLine="851"/>
        <w:jc w:val="both"/>
        <w:rPr>
          <w:rFonts w:ascii="Times New Roman" w:hAnsi="Times New Roman" w:cs="Times New Roman"/>
          <w:sz w:val="28"/>
          <w:szCs w:val="28"/>
        </w:rPr>
      </w:pPr>
      <w:r w:rsidRPr="00154F7D">
        <w:rPr>
          <w:rFonts w:ascii="Times New Roman" w:hAnsi="Times New Roman" w:cs="Times New Roman"/>
          <w:sz w:val="28"/>
          <w:szCs w:val="28"/>
        </w:rPr>
        <w:t>Q</w:t>
      </w:r>
      <w:r w:rsidRPr="00154F7D">
        <w:rPr>
          <w:rFonts w:ascii="Times New Roman" w:hAnsi="Times New Roman" w:cs="Times New Roman"/>
          <w:sz w:val="28"/>
          <w:szCs w:val="28"/>
          <w:vertAlign w:val="subscript"/>
        </w:rPr>
        <w:t>5</w:t>
      </w:r>
      <w:r w:rsidRPr="00154F7D">
        <w:rPr>
          <w:rFonts w:ascii="Times New Roman" w:hAnsi="Times New Roman" w:cs="Times New Roman"/>
          <w:sz w:val="28"/>
          <w:szCs w:val="28"/>
        </w:rPr>
        <w:t>, Q</w:t>
      </w:r>
      <w:r w:rsidRPr="00154F7D">
        <w:rPr>
          <w:rFonts w:ascii="Times New Roman" w:hAnsi="Times New Roman" w:cs="Times New Roman"/>
          <w:sz w:val="28"/>
          <w:szCs w:val="28"/>
          <w:vertAlign w:val="subscript"/>
        </w:rPr>
        <w:t>10</w:t>
      </w:r>
      <w:r w:rsidRPr="00154F7D">
        <w:rPr>
          <w:rFonts w:ascii="Times New Roman" w:hAnsi="Times New Roman" w:cs="Times New Roman"/>
          <w:sz w:val="28"/>
          <w:szCs w:val="28"/>
        </w:rPr>
        <w:t>, Q</w:t>
      </w:r>
      <w:r w:rsidRPr="00154F7D">
        <w:rPr>
          <w:rFonts w:ascii="Times New Roman" w:hAnsi="Times New Roman" w:cs="Times New Roman"/>
          <w:sz w:val="28"/>
          <w:szCs w:val="28"/>
          <w:vertAlign w:val="subscript"/>
        </w:rPr>
        <w:t>17</w:t>
      </w:r>
      <w:r w:rsidRPr="00154F7D">
        <w:rPr>
          <w:rFonts w:ascii="Times New Roman" w:hAnsi="Times New Roman" w:cs="Times New Roman"/>
          <w:sz w:val="28"/>
          <w:szCs w:val="28"/>
        </w:rPr>
        <w:t>, Q</w:t>
      </w:r>
      <w:r w:rsidRPr="00154F7D">
        <w:rPr>
          <w:rFonts w:ascii="Times New Roman" w:hAnsi="Times New Roman" w:cs="Times New Roman"/>
          <w:sz w:val="28"/>
          <w:szCs w:val="28"/>
          <w:vertAlign w:val="subscript"/>
        </w:rPr>
        <w:t>18</w:t>
      </w:r>
      <w:r w:rsidRPr="00154F7D">
        <w:rPr>
          <w:rFonts w:ascii="Times New Roman" w:hAnsi="Times New Roman" w:cs="Times New Roman"/>
          <w:sz w:val="28"/>
          <w:szCs w:val="28"/>
        </w:rPr>
        <w:t>, Q</w:t>
      </w:r>
      <w:r w:rsidRPr="00154F7D">
        <w:rPr>
          <w:rFonts w:ascii="Times New Roman" w:hAnsi="Times New Roman" w:cs="Times New Roman"/>
          <w:sz w:val="28"/>
          <w:szCs w:val="28"/>
          <w:vertAlign w:val="subscript"/>
        </w:rPr>
        <w:t>20</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Q</w:t>
      </w:r>
      <w:r w:rsidRPr="00154F7D">
        <w:rPr>
          <w:rFonts w:ascii="Times New Roman" w:hAnsi="Times New Roman" w:cs="Times New Roman"/>
          <w:sz w:val="28"/>
          <w:szCs w:val="28"/>
          <w:vertAlign w:val="subscript"/>
        </w:rPr>
        <w:t>и.г</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Q</w:t>
      </w:r>
      <w:r w:rsidRPr="00154F7D">
        <w:rPr>
          <w:rFonts w:ascii="Times New Roman" w:hAnsi="Times New Roman" w:cs="Times New Roman"/>
          <w:sz w:val="28"/>
          <w:szCs w:val="28"/>
          <w:vertAlign w:val="subscript"/>
        </w:rPr>
        <w:t>т.а</w:t>
      </w:r>
      <w:proofErr w:type="spellEnd"/>
      <w:r w:rsidRPr="00154F7D">
        <w:rPr>
          <w:rFonts w:ascii="Times New Roman" w:hAnsi="Times New Roman" w:cs="Times New Roman"/>
          <w:sz w:val="28"/>
          <w:szCs w:val="28"/>
          <w:vertAlign w:val="subscript"/>
        </w:rPr>
        <w:t xml:space="preserve">. </w:t>
      </w:r>
      <w:r w:rsidRPr="00154F7D">
        <w:rPr>
          <w:rFonts w:ascii="Times New Roman" w:hAnsi="Times New Roman" w:cs="Times New Roman"/>
          <w:sz w:val="28"/>
          <w:szCs w:val="28"/>
        </w:rPr>
        <w:t xml:space="preserve">– №5, 10, 17, 18, 20 </w:t>
      </w:r>
      <w:proofErr w:type="spellStart"/>
      <w:r w:rsidRPr="00154F7D">
        <w:rPr>
          <w:rFonts w:ascii="Times New Roman" w:hAnsi="Times New Roman" w:cs="Times New Roman"/>
          <w:sz w:val="28"/>
          <w:szCs w:val="28"/>
        </w:rPr>
        <w:t>свечалары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импульсті</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свечалары</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технологиялық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аппараттардың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тазарту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свечалары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бойынша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тиісінше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орташа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статистикалық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шығындар</w:t>
      </w:r>
      <w:proofErr w:type="spellEnd"/>
      <w:r w:rsidRPr="00154F7D">
        <w:rPr>
          <w:rFonts w:ascii="Times New Roman" w:hAnsi="Times New Roman" w:cs="Times New Roman"/>
          <w:sz w:val="28"/>
          <w:szCs w:val="28"/>
        </w:rPr>
        <w:t>;</w:t>
      </w:r>
    </w:p>
    <w:p w14:paraId="6EC6D7E3" w14:textId="77777777" w:rsidR="00EE7822" w:rsidRPr="00154F7D" w:rsidRDefault="008E4E51" w:rsidP="000D4072">
      <w:pPr>
        <w:spacing w:after="0" w:line="240" w:lineRule="auto"/>
        <w:ind w:firstLine="851"/>
        <w:jc w:val="both"/>
        <w:rPr>
          <w:rFonts w:ascii="Times New Roman" w:hAnsi="Times New Roman" w:cs="Times New Roman"/>
          <w:sz w:val="28"/>
          <w:szCs w:val="28"/>
        </w:rPr>
      </w:pPr>
      <w:proofErr w:type="spellStart"/>
      <w:r w:rsidRPr="00154F7D">
        <w:rPr>
          <w:rFonts w:ascii="Times New Roman" w:hAnsi="Times New Roman" w:cs="Times New Roman"/>
          <w:sz w:val="28"/>
          <w:szCs w:val="28"/>
        </w:rPr>
        <w:t>n</w:t>
      </w:r>
      <w:r w:rsidRPr="00154F7D">
        <w:rPr>
          <w:rFonts w:ascii="Times New Roman" w:hAnsi="Times New Roman" w:cs="Times New Roman"/>
          <w:sz w:val="28"/>
          <w:szCs w:val="28"/>
          <w:vertAlign w:val="subscript"/>
        </w:rPr>
        <w:t>гпа</w:t>
      </w:r>
      <w:proofErr w:type="spellEnd"/>
      <w:r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 xml:space="preserve">– КЦ-та </w:t>
      </w:r>
      <w:proofErr w:type="spellStart"/>
      <w:r w:rsidR="00EE7822" w:rsidRPr="00154F7D">
        <w:rPr>
          <w:rFonts w:ascii="Times New Roman" w:hAnsi="Times New Roman" w:cs="Times New Roman"/>
          <w:sz w:val="28"/>
          <w:szCs w:val="28"/>
        </w:rPr>
        <w:t>орнатылған</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агрегаттар</w:t>
      </w:r>
      <w:proofErr w:type="spellEnd"/>
      <w:r w:rsidR="00EE7822" w:rsidRPr="00154F7D">
        <w:rPr>
          <w:rFonts w:ascii="Times New Roman" w:hAnsi="Times New Roman" w:cs="Times New Roman"/>
          <w:sz w:val="28"/>
          <w:szCs w:val="28"/>
        </w:rPr>
        <w:t xml:space="preserve"> саны.</w:t>
      </w:r>
    </w:p>
    <w:p w14:paraId="5D55218A" w14:textId="24C61D3D" w:rsidR="00EE7822" w:rsidRPr="00154F7D" w:rsidRDefault="00EE7822" w:rsidP="000D4072">
      <w:pPr>
        <w:spacing w:after="0" w:line="240" w:lineRule="auto"/>
        <w:ind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t>Бір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аппаратты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тазарту</w:t>
      </w:r>
      <w:proofErr w:type="spellEnd"/>
      <w:r w:rsidRPr="00154F7D">
        <w:rPr>
          <w:rFonts w:ascii="Times New Roman" w:hAnsi="Times New Roman" w:cs="Times New Roman"/>
          <w:sz w:val="28"/>
          <w:szCs w:val="28"/>
        </w:rPr>
        <w:t xml:space="preserve"> үшін 1 </w:t>
      </w:r>
      <w:proofErr w:type="spellStart"/>
      <w:r w:rsidRPr="00154F7D">
        <w:rPr>
          <w:rFonts w:ascii="Times New Roman" w:hAnsi="Times New Roman" w:cs="Times New Roman"/>
          <w:sz w:val="28"/>
          <w:szCs w:val="28"/>
        </w:rPr>
        <w:t>секундта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пайдаланылатын</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көлемі</w:t>
      </w:r>
      <w:proofErr w:type="spellEnd"/>
      <w:r w:rsidR="001E763B" w:rsidRPr="00154F7D">
        <w:rPr>
          <w:rFonts w:ascii="Times New Roman" w:hAnsi="Times New Roman" w:cs="Times New Roman"/>
          <w:sz w:val="28"/>
          <w:szCs w:val="28"/>
        </w:rPr>
        <w:t xml:space="preserve"> </w:t>
      </w:r>
      <w:r w:rsidR="009D3B6F" w:rsidRPr="00154F7D">
        <w:rPr>
          <w:rFonts w:ascii="Times New Roman" w:hAnsi="Times New Roman" w:cs="Times New Roman"/>
          <w:sz w:val="28"/>
          <w:szCs w:val="28"/>
          <w:lang w:val="kk-KZ"/>
        </w:rPr>
        <w:t>[</w:t>
      </w:r>
      <w:r w:rsidR="0076246D">
        <w:rPr>
          <w:rFonts w:ascii="Times New Roman" w:hAnsi="Times New Roman" w:cs="Times New Roman"/>
          <w:sz w:val="28"/>
          <w:szCs w:val="28"/>
          <w:lang w:val="kk-KZ"/>
        </w:rPr>
        <w:t>57</w:t>
      </w:r>
      <w:r w:rsidR="009D3B6F" w:rsidRPr="00154F7D">
        <w:rPr>
          <w:rFonts w:ascii="Times New Roman" w:hAnsi="Times New Roman" w:cs="Times New Roman"/>
          <w:sz w:val="28"/>
          <w:szCs w:val="28"/>
          <w:lang w:val="kk-KZ"/>
        </w:rPr>
        <w:t>, 1</w:t>
      </w:r>
      <w:r w:rsidR="009D3B6F" w:rsidRPr="00154F7D">
        <w:rPr>
          <w:rFonts w:ascii="Times New Roman" w:hAnsi="Times New Roman" w:cs="Times New Roman"/>
          <w:sz w:val="28"/>
          <w:szCs w:val="28"/>
        </w:rPr>
        <w:t>6</w:t>
      </w:r>
      <w:r w:rsidR="007E644C">
        <w:rPr>
          <w:rFonts w:ascii="Times New Roman" w:hAnsi="Times New Roman" w:cs="Times New Roman"/>
          <w:sz w:val="28"/>
          <w:szCs w:val="28"/>
        </w:rPr>
        <w:t xml:space="preserve"> </w:t>
      </w:r>
      <w:r w:rsidR="009D3B6F" w:rsidRPr="00154F7D">
        <w:rPr>
          <w:rFonts w:ascii="Times New Roman" w:hAnsi="Times New Roman" w:cs="Times New Roman"/>
          <w:sz w:val="28"/>
          <w:szCs w:val="28"/>
          <w:lang w:val="kk-KZ"/>
        </w:rPr>
        <w:t>б]</w:t>
      </w:r>
      <w:r w:rsidRPr="00154F7D">
        <w:rPr>
          <w:rFonts w:ascii="Times New Roman" w:hAnsi="Times New Roman" w:cs="Times New Roman"/>
          <w:sz w:val="28"/>
          <w:szCs w:val="28"/>
        </w:rPr>
        <w:t>,</w:t>
      </w:r>
      <w:r w:rsidR="00B743D7" w:rsidRPr="00154F7D">
        <w:rPr>
          <w:rFonts w:ascii="Times New Roman" w:hAnsi="Times New Roman" w:cs="Times New Roman"/>
          <w:sz w:val="28"/>
          <w:szCs w:val="28"/>
        </w:rPr>
        <w:t xml:space="preserve"> </w:t>
      </w:r>
      <w:r w:rsidRPr="00154F7D">
        <w:rPr>
          <w:rFonts w:ascii="Times New Roman" w:hAnsi="Times New Roman" w:cs="Times New Roman"/>
          <w:sz w:val="28"/>
          <w:szCs w:val="28"/>
        </w:rPr>
        <w:t xml:space="preserve">Q </w:t>
      </w:r>
      <w:proofErr w:type="spellStart"/>
      <w:r w:rsidRPr="00154F7D">
        <w:rPr>
          <w:rFonts w:ascii="Times New Roman" w:hAnsi="Times New Roman" w:cs="Times New Roman"/>
          <w:sz w:val="28"/>
          <w:szCs w:val="28"/>
        </w:rPr>
        <w:t>прод.ап</w:t>
      </w:r>
      <w:proofErr w:type="spellEnd"/>
      <w:r w:rsidRPr="00154F7D">
        <w:rPr>
          <w:rFonts w:ascii="Times New Roman" w:hAnsi="Times New Roman" w:cs="Times New Roman"/>
          <w:sz w:val="28"/>
          <w:szCs w:val="28"/>
        </w:rPr>
        <w:t>., м</w:t>
      </w:r>
      <w:r w:rsidRPr="00154F7D">
        <w:rPr>
          <w:rFonts w:ascii="Times New Roman" w:hAnsi="Times New Roman" w:cs="Times New Roman"/>
          <w:sz w:val="28"/>
          <w:szCs w:val="28"/>
          <w:vertAlign w:val="superscript"/>
        </w:rPr>
        <w:t>3</w:t>
      </w:r>
      <w:r w:rsidRPr="00154F7D">
        <w:rPr>
          <w:rFonts w:ascii="Times New Roman" w:hAnsi="Times New Roman" w:cs="Times New Roman"/>
          <w:sz w:val="28"/>
          <w:szCs w:val="28"/>
        </w:rPr>
        <w:t xml:space="preserve">/с, </w:t>
      </w:r>
      <w:r w:rsidR="00B743D7" w:rsidRPr="00154F7D">
        <w:rPr>
          <w:rFonts w:ascii="Times New Roman" w:hAnsi="Times New Roman" w:cs="Times New Roman"/>
          <w:sz w:val="28"/>
          <w:szCs w:val="28"/>
        </w:rPr>
        <w:t>(</w:t>
      </w:r>
      <w:r w:rsidR="009012D7">
        <w:rPr>
          <w:rFonts w:ascii="Times New Roman" w:hAnsi="Times New Roman" w:cs="Times New Roman"/>
          <w:sz w:val="28"/>
          <w:szCs w:val="28"/>
          <w:lang w:val="kk-KZ"/>
        </w:rPr>
        <w:t>52</w:t>
      </w:r>
      <w:r w:rsidR="00B743D7" w:rsidRPr="00154F7D">
        <w:rPr>
          <w:rFonts w:ascii="Times New Roman" w:hAnsi="Times New Roman" w:cs="Times New Roman"/>
          <w:sz w:val="28"/>
          <w:szCs w:val="28"/>
        </w:rPr>
        <w:t>)</w:t>
      </w:r>
      <w:r w:rsidRPr="00154F7D">
        <w:rPr>
          <w:rFonts w:ascii="Times New Roman" w:hAnsi="Times New Roman" w:cs="Times New Roman"/>
          <w:sz w:val="28"/>
          <w:szCs w:val="28"/>
        </w:rPr>
        <w:t xml:space="preserve"> формула </w:t>
      </w:r>
      <w:proofErr w:type="spellStart"/>
      <w:r w:rsidRPr="00154F7D">
        <w:rPr>
          <w:rFonts w:ascii="Times New Roman" w:hAnsi="Times New Roman" w:cs="Times New Roman"/>
          <w:sz w:val="28"/>
          <w:szCs w:val="28"/>
        </w:rPr>
        <w:t>бойынша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анықталады</w:t>
      </w:r>
      <w:proofErr w:type="spellEnd"/>
      <w:r w:rsidRPr="00154F7D">
        <w:rPr>
          <w:rFonts w:ascii="Times New Roman" w:hAnsi="Times New Roman" w:cs="Times New Roman"/>
          <w:sz w:val="28"/>
          <w:szCs w:val="28"/>
        </w:rPr>
        <w:t>:</w:t>
      </w:r>
    </w:p>
    <w:p w14:paraId="25F49190" w14:textId="77777777" w:rsidR="00443C7F" w:rsidRPr="00154F7D" w:rsidRDefault="00443C7F" w:rsidP="007A4CBD">
      <w:pPr>
        <w:spacing w:after="0" w:line="240" w:lineRule="auto"/>
        <w:jc w:val="both"/>
        <w:rPr>
          <w:rFonts w:ascii="Times New Roman" w:hAnsi="Times New Roman" w:cs="Times New Roman"/>
          <w:sz w:val="28"/>
          <w:szCs w:val="28"/>
        </w:rPr>
      </w:pPr>
    </w:p>
    <w:p w14:paraId="32810067" w14:textId="01897AF0" w:rsidR="00EE7822" w:rsidRPr="00154F7D" w:rsidRDefault="00443C7F" w:rsidP="000D4072">
      <w:pPr>
        <w:spacing w:after="0" w:line="240" w:lineRule="auto"/>
        <w:ind w:firstLine="1985"/>
        <w:jc w:val="both"/>
        <w:rPr>
          <w:rFonts w:ascii="Times New Roman" w:hAnsi="Times New Roman" w:cs="Times New Roman"/>
          <w:sz w:val="28"/>
          <w:szCs w:val="28"/>
        </w:rPr>
      </w:pPr>
      <w:r w:rsidRPr="00154F7D">
        <w:rPr>
          <w:position w:val="-26"/>
        </w:rPr>
        <w:object w:dxaOrig="5600" w:dyaOrig="499" w14:anchorId="6123F801">
          <v:shape id="_x0000_i1149" type="#_x0000_t75" style="width:282pt;height:24pt" o:ole="">
            <v:imagedata r:id="rId251" o:title=""/>
          </v:shape>
          <o:OLEObject Type="Embed" ProgID="Equation.DSMT4" ShapeID="_x0000_i1149" DrawAspect="Content" ObjectID="_1714198171" r:id="rId252"/>
        </w:object>
      </w:r>
      <w:r w:rsidRPr="00154F7D">
        <w:t xml:space="preserve">                            </w:t>
      </w:r>
      <w:r w:rsidR="00EE7822" w:rsidRPr="00154F7D">
        <w:rPr>
          <w:rFonts w:ascii="Times New Roman" w:hAnsi="Times New Roman" w:cs="Times New Roman"/>
          <w:sz w:val="28"/>
          <w:szCs w:val="28"/>
        </w:rPr>
        <w:t xml:space="preserve">  (</w:t>
      </w:r>
      <w:r w:rsidR="009012D7">
        <w:rPr>
          <w:rFonts w:ascii="Times New Roman" w:hAnsi="Times New Roman" w:cs="Times New Roman"/>
          <w:sz w:val="28"/>
          <w:szCs w:val="28"/>
          <w:lang w:val="kk-KZ"/>
        </w:rPr>
        <w:t>52</w:t>
      </w:r>
      <w:r w:rsidR="00EE7822" w:rsidRPr="00154F7D">
        <w:rPr>
          <w:rFonts w:ascii="Times New Roman" w:hAnsi="Times New Roman" w:cs="Times New Roman"/>
          <w:sz w:val="28"/>
          <w:szCs w:val="28"/>
        </w:rPr>
        <w:t>)</w:t>
      </w:r>
    </w:p>
    <w:p w14:paraId="19F94703"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0B25FE88" w14:textId="77777777" w:rsidR="00EE7822" w:rsidRPr="00154F7D" w:rsidRDefault="008E4E51" w:rsidP="007A4CBD">
      <w:pPr>
        <w:spacing w:after="0" w:line="240" w:lineRule="auto"/>
        <w:jc w:val="both"/>
        <w:rPr>
          <w:rFonts w:ascii="Times New Roman" w:hAnsi="Times New Roman" w:cs="Times New Roman"/>
          <w:sz w:val="28"/>
          <w:szCs w:val="28"/>
        </w:rPr>
      </w:pPr>
      <w:r w:rsidRPr="00154F7D">
        <w:rPr>
          <w:rFonts w:ascii="Times New Roman" w:hAnsi="Times New Roman" w:cs="Times New Roman"/>
          <w:sz w:val="28"/>
          <w:szCs w:val="28"/>
          <w:lang w:val="kk-KZ"/>
        </w:rPr>
        <w:t>мұнда</w:t>
      </w:r>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К</w:t>
      </w:r>
      <w:r w:rsidR="00EE7822" w:rsidRPr="00154F7D">
        <w:rPr>
          <w:rFonts w:ascii="Times New Roman" w:hAnsi="Times New Roman" w:cs="Times New Roman"/>
          <w:sz w:val="28"/>
          <w:szCs w:val="28"/>
          <w:vertAlign w:val="subscript"/>
        </w:rPr>
        <w:t>р</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К</w:t>
      </w:r>
      <w:r w:rsidR="00EE7822" w:rsidRPr="00154F7D">
        <w:rPr>
          <w:rFonts w:ascii="Times New Roman" w:hAnsi="Times New Roman" w:cs="Times New Roman"/>
          <w:sz w:val="28"/>
          <w:szCs w:val="28"/>
          <w:vertAlign w:val="subscript"/>
        </w:rPr>
        <w:t>т</w:t>
      </w:r>
      <w:proofErr w:type="spellEnd"/>
      <w:r w:rsidR="00EE7822" w:rsidRPr="00154F7D">
        <w:rPr>
          <w:rFonts w:ascii="Times New Roman" w:hAnsi="Times New Roman" w:cs="Times New Roman"/>
          <w:sz w:val="28"/>
          <w:szCs w:val="28"/>
        </w:rPr>
        <w:t>, К</w:t>
      </w:r>
      <w:r w:rsidR="00EE7822" w:rsidRPr="00154F7D">
        <w:rPr>
          <w:rFonts w:ascii="Times New Roman" w:hAnsi="Times New Roman" w:cs="Times New Roman"/>
          <w:sz w:val="28"/>
          <w:szCs w:val="28"/>
          <w:vertAlign w:val="subscript"/>
        </w:rPr>
        <w:t>Δ</w:t>
      </w:r>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К</w:t>
      </w:r>
      <w:r w:rsidR="00EE7822" w:rsidRPr="00154F7D">
        <w:rPr>
          <w:rFonts w:ascii="Times New Roman" w:hAnsi="Times New Roman" w:cs="Times New Roman"/>
          <w:sz w:val="28"/>
          <w:szCs w:val="28"/>
          <w:vertAlign w:val="subscript"/>
        </w:rPr>
        <w:t>z</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К</w:t>
      </w:r>
      <w:r w:rsidR="00EE7822" w:rsidRPr="00154F7D">
        <w:rPr>
          <w:rFonts w:ascii="Times New Roman" w:hAnsi="Times New Roman" w:cs="Times New Roman"/>
          <w:sz w:val="28"/>
          <w:szCs w:val="28"/>
          <w:vertAlign w:val="subscript"/>
        </w:rPr>
        <w:t>d</w:t>
      </w:r>
      <w:proofErr w:type="spellEnd"/>
      <w:r w:rsidR="000D4072">
        <w:rPr>
          <w:rFonts w:ascii="Times New Roman" w:hAnsi="Times New Roman" w:cs="Times New Roman"/>
          <w:sz w:val="28"/>
          <w:szCs w:val="28"/>
          <w:vertAlign w:val="subscript"/>
          <w:lang w:val="kk-KZ"/>
        </w:rPr>
        <w:t xml:space="preserve"> </w:t>
      </w:r>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бастапқы</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параметрлердің</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ауытқуын</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ескеретін</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түзету</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коэффициенттері</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қысымның</w:t>
      </w:r>
      <w:proofErr w:type="spellEnd"/>
      <w:r w:rsidR="00EE7822" w:rsidRPr="00154F7D">
        <w:rPr>
          <w:rFonts w:ascii="Times New Roman" w:hAnsi="Times New Roman" w:cs="Times New Roman"/>
          <w:sz w:val="28"/>
          <w:szCs w:val="28"/>
        </w:rPr>
        <w:t xml:space="preserve"> - </w:t>
      </w:r>
      <w:proofErr w:type="spellStart"/>
      <w:r w:rsidR="00EE7822" w:rsidRPr="00154F7D">
        <w:rPr>
          <w:rFonts w:ascii="Times New Roman" w:hAnsi="Times New Roman" w:cs="Times New Roman"/>
          <w:sz w:val="28"/>
          <w:szCs w:val="28"/>
        </w:rPr>
        <w:t>К</w:t>
      </w:r>
      <w:r w:rsidR="00EE7822" w:rsidRPr="00154F7D">
        <w:rPr>
          <w:rFonts w:ascii="Times New Roman" w:hAnsi="Times New Roman" w:cs="Times New Roman"/>
          <w:sz w:val="28"/>
          <w:szCs w:val="28"/>
          <w:vertAlign w:val="subscript"/>
        </w:rPr>
        <w:t>р</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температураның</w:t>
      </w:r>
      <w:proofErr w:type="spellEnd"/>
      <w:r w:rsidR="00EE7822" w:rsidRPr="00154F7D">
        <w:rPr>
          <w:rFonts w:ascii="Times New Roman" w:hAnsi="Times New Roman" w:cs="Times New Roman"/>
          <w:sz w:val="28"/>
          <w:szCs w:val="28"/>
        </w:rPr>
        <w:t xml:space="preserve"> - </w:t>
      </w:r>
      <w:proofErr w:type="spellStart"/>
      <w:r w:rsidR="00EE7822" w:rsidRPr="00154F7D">
        <w:rPr>
          <w:rFonts w:ascii="Times New Roman" w:hAnsi="Times New Roman" w:cs="Times New Roman"/>
          <w:sz w:val="28"/>
          <w:szCs w:val="28"/>
        </w:rPr>
        <w:t>К</w:t>
      </w:r>
      <w:r w:rsidR="00EE7822" w:rsidRPr="00154F7D">
        <w:rPr>
          <w:rFonts w:ascii="Times New Roman" w:hAnsi="Times New Roman" w:cs="Times New Roman"/>
          <w:sz w:val="28"/>
          <w:szCs w:val="28"/>
          <w:vertAlign w:val="subscript"/>
        </w:rPr>
        <w:t>т</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газдың</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салыстырмалы</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тығыздығының</w:t>
      </w:r>
      <w:proofErr w:type="spellEnd"/>
      <w:r w:rsidR="00EE7822" w:rsidRPr="00154F7D">
        <w:rPr>
          <w:rFonts w:ascii="Times New Roman" w:hAnsi="Times New Roman" w:cs="Times New Roman"/>
          <w:sz w:val="28"/>
          <w:szCs w:val="28"/>
        </w:rPr>
        <w:t xml:space="preserve"> - К</w:t>
      </w:r>
      <w:r w:rsidR="00EE7822" w:rsidRPr="00154F7D">
        <w:rPr>
          <w:rFonts w:ascii="Times New Roman" w:hAnsi="Times New Roman" w:cs="Times New Roman"/>
          <w:sz w:val="28"/>
          <w:szCs w:val="28"/>
          <w:vertAlign w:val="subscript"/>
        </w:rPr>
        <w:t>Δ</w:t>
      </w:r>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сығылу</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коэффициентінің</w:t>
      </w:r>
      <w:proofErr w:type="spellEnd"/>
      <w:r w:rsidR="00EE7822" w:rsidRPr="00154F7D">
        <w:rPr>
          <w:rFonts w:ascii="Times New Roman" w:hAnsi="Times New Roman" w:cs="Times New Roman"/>
          <w:sz w:val="28"/>
          <w:szCs w:val="28"/>
        </w:rPr>
        <w:t xml:space="preserve"> - </w:t>
      </w:r>
      <w:proofErr w:type="spellStart"/>
      <w:r w:rsidR="00EE7822" w:rsidRPr="00154F7D">
        <w:rPr>
          <w:rFonts w:ascii="Times New Roman" w:hAnsi="Times New Roman" w:cs="Times New Roman"/>
          <w:sz w:val="28"/>
          <w:szCs w:val="28"/>
        </w:rPr>
        <w:t>К</w:t>
      </w:r>
      <w:r w:rsidR="00EE7822" w:rsidRPr="00154F7D">
        <w:rPr>
          <w:rFonts w:ascii="Times New Roman" w:hAnsi="Times New Roman" w:cs="Times New Roman"/>
          <w:sz w:val="28"/>
          <w:szCs w:val="28"/>
          <w:vertAlign w:val="subscript"/>
        </w:rPr>
        <w:t>z</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нормативтерді</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есептеу</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кезінде</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қабылданған</w:t>
      </w:r>
      <w:proofErr w:type="spellEnd"/>
      <w:r w:rsidR="00EE7822" w:rsidRPr="00154F7D">
        <w:rPr>
          <w:rFonts w:ascii="Times New Roman" w:hAnsi="Times New Roman" w:cs="Times New Roman"/>
          <w:sz w:val="28"/>
          <w:szCs w:val="28"/>
        </w:rPr>
        <w:t xml:space="preserve"> </w:t>
      </w:r>
      <w:proofErr w:type="spellStart"/>
      <w:r w:rsidR="00EE7822" w:rsidRPr="00154F7D">
        <w:rPr>
          <w:rFonts w:ascii="Times New Roman" w:hAnsi="Times New Roman" w:cs="Times New Roman"/>
          <w:sz w:val="28"/>
          <w:szCs w:val="28"/>
        </w:rPr>
        <w:t>параметрлерден</w:t>
      </w:r>
      <w:proofErr w:type="spellEnd"/>
      <w:r w:rsidR="00EE7822" w:rsidRPr="00154F7D">
        <w:rPr>
          <w:rFonts w:ascii="Times New Roman" w:hAnsi="Times New Roman" w:cs="Times New Roman"/>
          <w:sz w:val="28"/>
          <w:szCs w:val="28"/>
        </w:rPr>
        <w:t xml:space="preserve">- Q </w:t>
      </w:r>
      <w:proofErr w:type="spellStart"/>
      <w:r w:rsidR="00EE7822" w:rsidRPr="00154F7D">
        <w:rPr>
          <w:rFonts w:ascii="Times New Roman" w:hAnsi="Times New Roman" w:cs="Times New Roman"/>
          <w:sz w:val="28"/>
          <w:szCs w:val="28"/>
        </w:rPr>
        <w:t>исх.прод</w:t>
      </w:r>
      <w:proofErr w:type="spellEnd"/>
      <w:r w:rsidR="00EE7822" w:rsidRPr="00154F7D">
        <w:rPr>
          <w:rFonts w:ascii="Times New Roman" w:hAnsi="Times New Roman" w:cs="Times New Roman"/>
          <w:sz w:val="28"/>
          <w:szCs w:val="28"/>
        </w:rPr>
        <w:t>.</w:t>
      </w:r>
    </w:p>
    <w:p w14:paraId="4BA262F9" w14:textId="4E454754" w:rsidR="00EE7822" w:rsidRPr="00154F7D" w:rsidRDefault="00EE7822" w:rsidP="000D4072">
      <w:pPr>
        <w:spacing w:after="0" w:line="240" w:lineRule="auto"/>
        <w:ind w:firstLine="840"/>
        <w:jc w:val="both"/>
        <w:rPr>
          <w:rFonts w:ascii="Times New Roman" w:hAnsi="Times New Roman" w:cs="Times New Roman"/>
          <w:sz w:val="28"/>
          <w:szCs w:val="28"/>
        </w:rPr>
      </w:pPr>
      <w:proofErr w:type="spellStart"/>
      <w:r w:rsidRPr="00154F7D">
        <w:rPr>
          <w:rFonts w:ascii="Times New Roman" w:hAnsi="Times New Roman" w:cs="Times New Roman"/>
          <w:sz w:val="28"/>
          <w:szCs w:val="28"/>
        </w:rPr>
        <w:t>Q</w:t>
      </w:r>
      <w:r w:rsidRPr="00154F7D">
        <w:rPr>
          <w:rFonts w:ascii="Times New Roman" w:hAnsi="Times New Roman" w:cs="Times New Roman"/>
          <w:sz w:val="28"/>
          <w:szCs w:val="28"/>
          <w:vertAlign w:val="subscript"/>
        </w:rPr>
        <w:t>исх.прод</w:t>
      </w:r>
      <w:proofErr w:type="spellEnd"/>
      <w:r w:rsidRPr="00154F7D">
        <w:rPr>
          <w:rFonts w:ascii="Times New Roman" w:hAnsi="Times New Roman" w:cs="Times New Roman"/>
          <w:sz w:val="28"/>
          <w:szCs w:val="28"/>
        </w:rPr>
        <w:t xml:space="preserve">. </w:t>
      </w:r>
      <w:r w:rsidR="000D4072">
        <w:rPr>
          <w:rFonts w:ascii="Times New Roman" w:hAnsi="Times New Roman" w:cs="Times New Roman"/>
          <w:sz w:val="28"/>
          <w:szCs w:val="28"/>
          <w:lang w:val="kk-KZ"/>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атмосфераға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критикалық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төгілу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жылдамдығымен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υ</w:t>
      </w:r>
      <w:r w:rsidRPr="00154F7D">
        <w:rPr>
          <w:rFonts w:ascii="Times New Roman" w:hAnsi="Times New Roman" w:cs="Times New Roman"/>
          <w:sz w:val="28"/>
          <w:szCs w:val="28"/>
          <w:vertAlign w:val="subscript"/>
        </w:rPr>
        <w:t>кр</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өзге</w:t>
      </w:r>
      <w:proofErr w:type="spellEnd"/>
      <w:r w:rsidRPr="00154F7D">
        <w:rPr>
          <w:rFonts w:ascii="Times New Roman" w:hAnsi="Times New Roman" w:cs="Times New Roman"/>
          <w:sz w:val="28"/>
          <w:szCs w:val="28"/>
        </w:rPr>
        <w:t xml:space="preserve"> де </w:t>
      </w:r>
      <w:proofErr w:type="spellStart"/>
      <w:r w:rsidRPr="00154F7D">
        <w:rPr>
          <w:rFonts w:ascii="Times New Roman" w:hAnsi="Times New Roman" w:cs="Times New Roman"/>
          <w:sz w:val="28"/>
          <w:szCs w:val="28"/>
        </w:rPr>
        <w:t>параметрлермен</w:t>
      </w:r>
      <w:proofErr w:type="spellEnd"/>
      <w:r w:rsidRPr="00154F7D">
        <w:rPr>
          <w:rFonts w:ascii="Times New Roman" w:hAnsi="Times New Roman" w:cs="Times New Roman"/>
          <w:sz w:val="28"/>
          <w:szCs w:val="28"/>
        </w:rPr>
        <w:t xml:space="preserve"> </w:t>
      </w:r>
      <w:r w:rsidR="00320AC2" w:rsidRPr="00154F7D">
        <w:rPr>
          <w:rFonts w:ascii="Times New Roman" w:hAnsi="Times New Roman" w:cs="Times New Roman"/>
          <w:sz w:val="28"/>
          <w:szCs w:val="28"/>
        </w:rPr>
        <w:t>(</w:t>
      </w:r>
      <w:r w:rsidR="009012D7">
        <w:rPr>
          <w:rFonts w:ascii="Times New Roman" w:hAnsi="Times New Roman" w:cs="Times New Roman"/>
          <w:sz w:val="28"/>
          <w:szCs w:val="28"/>
          <w:lang w:val="kk-KZ"/>
        </w:rPr>
        <w:t>53</w:t>
      </w:r>
      <w:r w:rsidR="00320AC2" w:rsidRPr="00154F7D">
        <w:rPr>
          <w:rFonts w:ascii="Times New Roman" w:hAnsi="Times New Roman" w:cs="Times New Roman"/>
          <w:sz w:val="28"/>
          <w:szCs w:val="28"/>
        </w:rPr>
        <w:t>)</w:t>
      </w:r>
      <w:r w:rsidRPr="00154F7D">
        <w:rPr>
          <w:rFonts w:ascii="Times New Roman" w:hAnsi="Times New Roman" w:cs="Times New Roman"/>
          <w:sz w:val="28"/>
          <w:szCs w:val="28"/>
        </w:rPr>
        <w:t xml:space="preserve"> формула </w:t>
      </w:r>
      <w:proofErr w:type="spellStart"/>
      <w:r w:rsidRPr="00154F7D">
        <w:rPr>
          <w:rFonts w:ascii="Times New Roman" w:hAnsi="Times New Roman" w:cs="Times New Roman"/>
          <w:sz w:val="28"/>
          <w:szCs w:val="28"/>
        </w:rPr>
        <w:t>бойынша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анықталады</w:t>
      </w:r>
      <w:proofErr w:type="spellEnd"/>
      <w:r w:rsidRPr="00154F7D">
        <w:rPr>
          <w:rFonts w:ascii="Times New Roman" w:hAnsi="Times New Roman" w:cs="Times New Roman"/>
          <w:sz w:val="28"/>
          <w:szCs w:val="28"/>
        </w:rPr>
        <w:t>.</w:t>
      </w:r>
    </w:p>
    <w:p w14:paraId="2FBBD3CF"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53B96E83" w14:textId="49CD54B1" w:rsidR="00EE7822" w:rsidRPr="00154F7D" w:rsidRDefault="007338F1" w:rsidP="007A4CBD">
      <w:pPr>
        <w:spacing w:after="0" w:line="240" w:lineRule="auto"/>
        <w:ind w:firstLine="1418"/>
        <w:jc w:val="both"/>
        <w:rPr>
          <w:rFonts w:ascii="Times New Roman" w:hAnsi="Times New Roman" w:cs="Times New Roman"/>
          <w:sz w:val="28"/>
          <w:szCs w:val="28"/>
        </w:rPr>
      </w:pPr>
      <w:r w:rsidRPr="00154F7D">
        <w:rPr>
          <w:position w:val="-40"/>
        </w:rPr>
        <w:object w:dxaOrig="4180" w:dyaOrig="900" w14:anchorId="3BEE33DA">
          <v:shape id="_x0000_i1150" type="#_x0000_t75" style="width:210pt;height:42pt" o:ole="">
            <v:imagedata r:id="rId253" o:title=""/>
          </v:shape>
          <o:OLEObject Type="Embed" ProgID="Equation.DSMT4" ShapeID="_x0000_i1150" DrawAspect="Content" ObjectID="_1714198172" r:id="rId254"/>
        </w:object>
      </w:r>
      <w:proofErr w:type="gramStart"/>
      <w:r w:rsidRPr="00154F7D">
        <w:t>,</w:t>
      </w:r>
      <w:r w:rsidR="008E4E51" w:rsidRPr="00154F7D">
        <w:rPr>
          <w:rFonts w:ascii="Times New Roman" w:hAnsi="Times New Roman"/>
          <w:sz w:val="28"/>
          <w:szCs w:val="28"/>
        </w:rPr>
        <w:t xml:space="preserve">  </w:t>
      </w:r>
      <w:r w:rsidR="00EE7822" w:rsidRPr="00154F7D">
        <w:rPr>
          <w:rFonts w:ascii="Times New Roman" w:hAnsi="Times New Roman" w:cs="Times New Roman"/>
          <w:sz w:val="28"/>
          <w:szCs w:val="28"/>
        </w:rPr>
        <w:t xml:space="preserve"> </w:t>
      </w:r>
      <w:proofErr w:type="gramEnd"/>
      <w:r w:rsidR="00EE7822"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r>
      <w:r w:rsidR="00EE7822" w:rsidRPr="00154F7D">
        <w:rPr>
          <w:rFonts w:ascii="Times New Roman" w:hAnsi="Times New Roman" w:cs="Times New Roman"/>
          <w:sz w:val="28"/>
          <w:szCs w:val="28"/>
        </w:rPr>
        <w:tab/>
        <w:t xml:space="preserve">     </w:t>
      </w:r>
      <w:r w:rsidR="00EE7822" w:rsidRPr="00154F7D">
        <w:rPr>
          <w:rFonts w:ascii="Times New Roman" w:hAnsi="Times New Roman" w:cs="Times New Roman"/>
          <w:sz w:val="28"/>
          <w:szCs w:val="28"/>
        </w:rPr>
        <w:tab/>
        <w:t xml:space="preserve">       </w:t>
      </w:r>
      <w:r w:rsidR="00320AC2"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w:t>
      </w:r>
      <w:r w:rsidR="009012D7">
        <w:rPr>
          <w:rFonts w:ascii="Times New Roman" w:hAnsi="Times New Roman" w:cs="Times New Roman"/>
          <w:sz w:val="28"/>
          <w:szCs w:val="28"/>
          <w:lang w:val="kk-KZ"/>
        </w:rPr>
        <w:t>53</w:t>
      </w:r>
      <w:r w:rsidR="00EE7822" w:rsidRPr="00154F7D">
        <w:rPr>
          <w:rFonts w:ascii="Times New Roman" w:hAnsi="Times New Roman" w:cs="Times New Roman"/>
          <w:sz w:val="28"/>
          <w:szCs w:val="28"/>
        </w:rPr>
        <w:t>)</w:t>
      </w:r>
    </w:p>
    <w:p w14:paraId="0BD167EB"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7B8C4B0E" w14:textId="77777777" w:rsidR="00EE7822" w:rsidRPr="00154F7D" w:rsidRDefault="00EE7822" w:rsidP="007A4CBD">
      <w:pPr>
        <w:spacing w:after="0" w:line="240" w:lineRule="auto"/>
        <w:jc w:val="both"/>
        <w:rPr>
          <w:rFonts w:ascii="Times New Roman" w:hAnsi="Times New Roman" w:cs="Times New Roman"/>
          <w:sz w:val="28"/>
          <w:szCs w:val="28"/>
        </w:rPr>
      </w:pPr>
      <w:proofErr w:type="spellStart"/>
      <w:r w:rsidRPr="00154F7D">
        <w:rPr>
          <w:rFonts w:ascii="Times New Roman" w:hAnsi="Times New Roman" w:cs="Times New Roman"/>
          <w:sz w:val="28"/>
          <w:szCs w:val="28"/>
        </w:rPr>
        <w:t>мұнда</w:t>
      </w:r>
      <w:proofErr w:type="spellEnd"/>
      <w:r w:rsidRPr="00154F7D">
        <w:rPr>
          <w:rFonts w:ascii="Times New Roman" w:hAnsi="Times New Roman" w:cs="Times New Roman"/>
          <w:sz w:val="28"/>
          <w:szCs w:val="28"/>
        </w:rPr>
        <w:t xml:space="preserve"> π – Пи саны, </w:t>
      </w:r>
      <w:proofErr w:type="spellStart"/>
      <w:r w:rsidRPr="00154F7D">
        <w:rPr>
          <w:rFonts w:ascii="Times New Roman" w:hAnsi="Times New Roman" w:cs="Times New Roman"/>
          <w:sz w:val="28"/>
          <w:szCs w:val="28"/>
        </w:rPr>
        <w:t>мәні</w:t>
      </w:r>
      <w:proofErr w:type="spellEnd"/>
      <w:r w:rsidRPr="00154F7D">
        <w:rPr>
          <w:rFonts w:ascii="Times New Roman" w:hAnsi="Times New Roman" w:cs="Times New Roman"/>
          <w:sz w:val="28"/>
          <w:szCs w:val="28"/>
        </w:rPr>
        <w:t xml:space="preserve"> 3,14;</w:t>
      </w:r>
    </w:p>
    <w:p w14:paraId="50284A20" w14:textId="77777777" w:rsidR="00EE7822" w:rsidRPr="00154F7D" w:rsidRDefault="00EE7822" w:rsidP="000D4072">
      <w:pPr>
        <w:spacing w:after="0" w:line="240" w:lineRule="auto"/>
        <w:ind w:firstLine="784"/>
        <w:jc w:val="both"/>
        <w:rPr>
          <w:rFonts w:ascii="Times New Roman" w:hAnsi="Times New Roman" w:cs="Times New Roman"/>
          <w:sz w:val="28"/>
          <w:szCs w:val="28"/>
        </w:rPr>
      </w:pPr>
      <w:r w:rsidRPr="00154F7D">
        <w:rPr>
          <w:rFonts w:ascii="Times New Roman" w:hAnsi="Times New Roman" w:cs="Times New Roman"/>
          <w:sz w:val="28"/>
          <w:szCs w:val="28"/>
        </w:rPr>
        <w:t>d</w:t>
      </w:r>
      <w:r w:rsidR="000D4072">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дренажды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желінің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бекіткіш</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темір</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арқауының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өткінші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қимасының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диаметрі</w:t>
      </w:r>
      <w:proofErr w:type="spellEnd"/>
      <w:r w:rsidRPr="00154F7D">
        <w:rPr>
          <w:rFonts w:ascii="Times New Roman" w:hAnsi="Times New Roman" w:cs="Times New Roman"/>
          <w:sz w:val="28"/>
          <w:szCs w:val="28"/>
        </w:rPr>
        <w:t>, м;</w:t>
      </w:r>
    </w:p>
    <w:p w14:paraId="34B09926" w14:textId="77777777" w:rsidR="00EE7822" w:rsidRPr="00154F7D" w:rsidRDefault="00EE7822" w:rsidP="000D4072">
      <w:pPr>
        <w:spacing w:after="0" w:line="240" w:lineRule="auto"/>
        <w:ind w:firstLine="784"/>
        <w:jc w:val="both"/>
        <w:rPr>
          <w:rFonts w:ascii="Times New Roman" w:hAnsi="Times New Roman" w:cs="Times New Roman"/>
          <w:sz w:val="28"/>
          <w:szCs w:val="28"/>
        </w:rPr>
      </w:pPr>
      <w:r w:rsidRPr="00154F7D">
        <w:rPr>
          <w:rFonts w:ascii="Times New Roman" w:hAnsi="Times New Roman" w:cs="Times New Roman"/>
          <w:sz w:val="28"/>
          <w:szCs w:val="28"/>
        </w:rPr>
        <w:t>Р – МГҚ-</w:t>
      </w:r>
      <w:proofErr w:type="spellStart"/>
      <w:r w:rsidRPr="00154F7D">
        <w:rPr>
          <w:rFonts w:ascii="Times New Roman" w:hAnsi="Times New Roman" w:cs="Times New Roman"/>
          <w:sz w:val="28"/>
          <w:szCs w:val="28"/>
        </w:rPr>
        <w:t>дағы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абсолютті</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қысымы</w:t>
      </w:r>
      <w:proofErr w:type="spellEnd"/>
      <w:r w:rsidRPr="00154F7D">
        <w:rPr>
          <w:rFonts w:ascii="Times New Roman" w:hAnsi="Times New Roman" w:cs="Times New Roman"/>
          <w:sz w:val="28"/>
          <w:szCs w:val="28"/>
        </w:rPr>
        <w:t>, кгс/см</w:t>
      </w:r>
      <w:r w:rsidRPr="000D4072">
        <w:rPr>
          <w:rFonts w:ascii="Times New Roman" w:hAnsi="Times New Roman" w:cs="Times New Roman"/>
          <w:sz w:val="28"/>
          <w:szCs w:val="28"/>
          <w:vertAlign w:val="superscript"/>
        </w:rPr>
        <w:t>2</w:t>
      </w:r>
      <w:r w:rsidRPr="00154F7D">
        <w:rPr>
          <w:rFonts w:ascii="Times New Roman" w:hAnsi="Times New Roman" w:cs="Times New Roman"/>
          <w:sz w:val="28"/>
          <w:szCs w:val="28"/>
        </w:rPr>
        <w:t>;</w:t>
      </w:r>
    </w:p>
    <w:p w14:paraId="75F01361" w14:textId="77777777" w:rsidR="00EE7822" w:rsidRPr="00154F7D" w:rsidRDefault="00EE7822" w:rsidP="000D4072">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lastRenderedPageBreak/>
        <w:t>Т</w:t>
      </w:r>
      <w:r w:rsidRPr="00154F7D">
        <w:rPr>
          <w:rFonts w:ascii="Times New Roman" w:hAnsi="Times New Roman" w:cs="Times New Roman"/>
          <w:sz w:val="28"/>
          <w:szCs w:val="28"/>
          <w:vertAlign w:val="subscript"/>
        </w:rPr>
        <w:t>о</w:t>
      </w:r>
      <w:r w:rsidRPr="00154F7D">
        <w:rPr>
          <w:rFonts w:ascii="Times New Roman" w:hAnsi="Times New Roman" w:cs="Times New Roman"/>
          <w:sz w:val="28"/>
          <w:szCs w:val="28"/>
        </w:rPr>
        <w:t xml:space="preserve"> и Р</w:t>
      </w:r>
      <w:r w:rsidRPr="00154F7D">
        <w:rPr>
          <w:rFonts w:ascii="Times New Roman" w:hAnsi="Times New Roman" w:cs="Times New Roman"/>
          <w:sz w:val="28"/>
          <w:szCs w:val="28"/>
          <w:vertAlign w:val="subscript"/>
        </w:rPr>
        <w:t>о</w:t>
      </w:r>
      <w:r w:rsidRPr="00154F7D">
        <w:rPr>
          <w:rFonts w:ascii="Times New Roman" w:hAnsi="Times New Roman" w:cs="Times New Roman"/>
          <w:sz w:val="28"/>
          <w:szCs w:val="28"/>
        </w:rPr>
        <w:t xml:space="preserve"> – </w:t>
      </w:r>
      <w:proofErr w:type="spellStart"/>
      <w:r w:rsidRPr="00154F7D">
        <w:rPr>
          <w:rFonts w:ascii="Times New Roman" w:hAnsi="Times New Roman" w:cs="Times New Roman"/>
          <w:sz w:val="28"/>
          <w:szCs w:val="28"/>
        </w:rPr>
        <w:t>стандартты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шарттардағы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температурасы</w:t>
      </w:r>
      <w:proofErr w:type="spellEnd"/>
      <w:r w:rsidRPr="00154F7D">
        <w:rPr>
          <w:rFonts w:ascii="Times New Roman" w:hAnsi="Times New Roman" w:cs="Times New Roman"/>
          <w:sz w:val="28"/>
          <w:szCs w:val="28"/>
        </w:rPr>
        <w:t xml:space="preserve"> және </w:t>
      </w:r>
      <w:proofErr w:type="spellStart"/>
      <w:r w:rsidRPr="00154F7D">
        <w:rPr>
          <w:rFonts w:ascii="Times New Roman" w:hAnsi="Times New Roman" w:cs="Times New Roman"/>
          <w:sz w:val="28"/>
          <w:szCs w:val="28"/>
        </w:rPr>
        <w:t>қысымы</w:t>
      </w:r>
      <w:proofErr w:type="spellEnd"/>
      <w:r w:rsidRPr="00154F7D">
        <w:rPr>
          <w:rFonts w:ascii="Times New Roman" w:hAnsi="Times New Roman" w:cs="Times New Roman"/>
          <w:sz w:val="28"/>
          <w:szCs w:val="28"/>
        </w:rPr>
        <w:t xml:space="preserve"> (Т</w:t>
      </w:r>
      <w:r w:rsidRPr="00154F7D">
        <w:rPr>
          <w:rFonts w:ascii="Times New Roman" w:hAnsi="Times New Roman" w:cs="Times New Roman"/>
          <w:sz w:val="28"/>
          <w:szCs w:val="28"/>
          <w:vertAlign w:val="subscript"/>
        </w:rPr>
        <w:t>о</w:t>
      </w:r>
      <w:r w:rsidRPr="00154F7D">
        <w:rPr>
          <w:rFonts w:ascii="Times New Roman" w:hAnsi="Times New Roman" w:cs="Times New Roman"/>
          <w:sz w:val="28"/>
          <w:szCs w:val="28"/>
        </w:rPr>
        <w:t xml:space="preserve"> = 293,15 К, Р</w:t>
      </w:r>
      <w:r w:rsidRPr="00154F7D">
        <w:rPr>
          <w:rFonts w:ascii="Times New Roman" w:hAnsi="Times New Roman" w:cs="Times New Roman"/>
          <w:sz w:val="28"/>
          <w:szCs w:val="28"/>
          <w:vertAlign w:val="subscript"/>
        </w:rPr>
        <w:t>о</w:t>
      </w:r>
      <w:r w:rsidRPr="00154F7D">
        <w:rPr>
          <w:rFonts w:ascii="Times New Roman" w:hAnsi="Times New Roman" w:cs="Times New Roman"/>
          <w:sz w:val="28"/>
          <w:szCs w:val="28"/>
        </w:rPr>
        <w:t xml:space="preserve"> = 1,033 кгс/см</w:t>
      </w:r>
      <w:r w:rsidRPr="000D4072">
        <w:rPr>
          <w:rFonts w:ascii="Times New Roman" w:hAnsi="Times New Roman" w:cs="Times New Roman"/>
          <w:sz w:val="28"/>
          <w:szCs w:val="28"/>
          <w:vertAlign w:val="superscript"/>
        </w:rPr>
        <w:t>2</w:t>
      </w:r>
      <w:r w:rsidRPr="00154F7D">
        <w:rPr>
          <w:rFonts w:ascii="Times New Roman" w:hAnsi="Times New Roman" w:cs="Times New Roman"/>
          <w:sz w:val="28"/>
          <w:szCs w:val="28"/>
        </w:rPr>
        <w:t>);</w:t>
      </w:r>
    </w:p>
    <w:p w14:paraId="16246282" w14:textId="77777777" w:rsidR="00EE7822" w:rsidRPr="00154F7D" w:rsidRDefault="00EE7822" w:rsidP="000D4072">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Т – МГҚ-</w:t>
      </w:r>
      <w:proofErr w:type="spellStart"/>
      <w:r w:rsidRPr="00154F7D">
        <w:rPr>
          <w:rFonts w:ascii="Times New Roman" w:hAnsi="Times New Roman" w:cs="Times New Roman"/>
          <w:sz w:val="28"/>
          <w:szCs w:val="28"/>
        </w:rPr>
        <w:t>дағы</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температурасы</w:t>
      </w:r>
      <w:proofErr w:type="spellEnd"/>
      <w:r w:rsidRPr="00154F7D">
        <w:rPr>
          <w:rFonts w:ascii="Times New Roman" w:hAnsi="Times New Roman" w:cs="Times New Roman"/>
          <w:sz w:val="28"/>
          <w:szCs w:val="28"/>
        </w:rPr>
        <w:t>, К;</w:t>
      </w:r>
    </w:p>
    <w:p w14:paraId="0CE3C8DB" w14:textId="77777777" w:rsidR="00EE7822" w:rsidRPr="00154F7D" w:rsidRDefault="00EE7822" w:rsidP="000D4072">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Z – </w:t>
      </w:r>
      <w:proofErr w:type="spellStart"/>
      <w:r w:rsidRPr="00154F7D">
        <w:rPr>
          <w:rFonts w:ascii="Times New Roman" w:hAnsi="Times New Roman" w:cs="Times New Roman"/>
          <w:sz w:val="28"/>
          <w:szCs w:val="28"/>
        </w:rPr>
        <w:t>сығылу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коэффициенті</w:t>
      </w:r>
      <w:proofErr w:type="spellEnd"/>
      <w:r w:rsidRPr="00154F7D">
        <w:rPr>
          <w:rFonts w:ascii="Times New Roman" w:hAnsi="Times New Roman" w:cs="Times New Roman"/>
          <w:sz w:val="28"/>
          <w:szCs w:val="28"/>
        </w:rPr>
        <w:t xml:space="preserve">, МЕСТ 30319.2-96 </w:t>
      </w:r>
      <w:proofErr w:type="spellStart"/>
      <w:r w:rsidRPr="00154F7D">
        <w:rPr>
          <w:rFonts w:ascii="Times New Roman" w:hAnsi="Times New Roman" w:cs="Times New Roman"/>
          <w:sz w:val="28"/>
          <w:szCs w:val="28"/>
        </w:rPr>
        <w:t>бойынша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анықталады</w:t>
      </w:r>
      <w:proofErr w:type="spellEnd"/>
      <w:r w:rsidRPr="00154F7D">
        <w:rPr>
          <w:rFonts w:ascii="Times New Roman" w:hAnsi="Times New Roman" w:cs="Times New Roman"/>
          <w:sz w:val="28"/>
          <w:szCs w:val="28"/>
        </w:rPr>
        <w:t xml:space="preserve">; </w:t>
      </w:r>
    </w:p>
    <w:p w14:paraId="199D32CE" w14:textId="0F2ED2B9" w:rsidR="00EE7822" w:rsidRPr="00154F7D" w:rsidRDefault="00EE7822" w:rsidP="000D4072">
      <w:pPr>
        <w:spacing w:after="0" w:line="240" w:lineRule="auto"/>
        <w:ind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t>υ</w:t>
      </w:r>
      <w:r w:rsidRPr="00154F7D">
        <w:rPr>
          <w:rFonts w:ascii="Times New Roman" w:hAnsi="Times New Roman" w:cs="Times New Roman"/>
          <w:sz w:val="28"/>
          <w:szCs w:val="28"/>
          <w:vertAlign w:val="subscript"/>
        </w:rPr>
        <w:t>кр</w:t>
      </w:r>
      <w:proofErr w:type="spellEnd"/>
      <w:r w:rsidRPr="00154F7D">
        <w:rPr>
          <w:rFonts w:ascii="Times New Roman" w:hAnsi="Times New Roman" w:cs="Times New Roman"/>
          <w:sz w:val="28"/>
          <w:szCs w:val="28"/>
        </w:rPr>
        <w:t xml:space="preserve"> –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атмосфераға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критикалық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төгілу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жылдамдығы</w:t>
      </w:r>
      <w:proofErr w:type="spellEnd"/>
      <w:r w:rsidRPr="00154F7D">
        <w:rPr>
          <w:rFonts w:ascii="Times New Roman" w:hAnsi="Times New Roman" w:cs="Times New Roman"/>
          <w:sz w:val="28"/>
          <w:szCs w:val="28"/>
        </w:rPr>
        <w:t xml:space="preserve">, м/с, </w:t>
      </w:r>
      <w:r w:rsidR="00320AC2" w:rsidRPr="00154F7D">
        <w:rPr>
          <w:rFonts w:ascii="Times New Roman" w:hAnsi="Times New Roman" w:cs="Times New Roman"/>
          <w:sz w:val="28"/>
          <w:szCs w:val="28"/>
        </w:rPr>
        <w:t>(</w:t>
      </w:r>
      <w:r w:rsidR="009012D7">
        <w:rPr>
          <w:rFonts w:ascii="Times New Roman" w:hAnsi="Times New Roman" w:cs="Times New Roman"/>
          <w:sz w:val="28"/>
          <w:szCs w:val="28"/>
          <w:lang w:val="kk-KZ"/>
        </w:rPr>
        <w:t>54</w:t>
      </w:r>
      <w:r w:rsidR="00320AC2" w:rsidRPr="00154F7D">
        <w:rPr>
          <w:rFonts w:ascii="Times New Roman" w:hAnsi="Times New Roman" w:cs="Times New Roman"/>
          <w:sz w:val="28"/>
          <w:szCs w:val="28"/>
        </w:rPr>
        <w:t xml:space="preserve">) </w:t>
      </w:r>
      <w:r w:rsidRPr="00154F7D">
        <w:rPr>
          <w:rFonts w:ascii="Times New Roman" w:hAnsi="Times New Roman" w:cs="Times New Roman"/>
          <w:sz w:val="28"/>
          <w:szCs w:val="28"/>
        </w:rPr>
        <w:t xml:space="preserve">формула </w:t>
      </w:r>
      <w:proofErr w:type="spellStart"/>
      <w:r w:rsidRPr="00154F7D">
        <w:rPr>
          <w:rFonts w:ascii="Times New Roman" w:hAnsi="Times New Roman" w:cs="Times New Roman"/>
          <w:sz w:val="28"/>
          <w:szCs w:val="28"/>
        </w:rPr>
        <w:t>бойынша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анықталады</w:t>
      </w:r>
      <w:proofErr w:type="spellEnd"/>
      <w:r w:rsidRPr="00154F7D">
        <w:rPr>
          <w:rFonts w:ascii="Times New Roman" w:hAnsi="Times New Roman" w:cs="Times New Roman"/>
          <w:sz w:val="28"/>
          <w:szCs w:val="28"/>
        </w:rPr>
        <w:t>:</w:t>
      </w:r>
    </w:p>
    <w:p w14:paraId="3EB2D9FC"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6E616785" w14:textId="132528F7" w:rsidR="00EE7822" w:rsidRPr="00154F7D" w:rsidRDefault="007338F1" w:rsidP="009012D7">
      <w:pPr>
        <w:spacing w:after="0" w:line="240" w:lineRule="auto"/>
        <w:ind w:firstLine="2552"/>
        <w:jc w:val="both"/>
        <w:rPr>
          <w:rFonts w:ascii="Times New Roman" w:hAnsi="Times New Roman" w:cs="Times New Roman"/>
          <w:sz w:val="28"/>
          <w:szCs w:val="28"/>
        </w:rPr>
      </w:pPr>
      <w:r w:rsidRPr="00154F7D">
        <w:rPr>
          <w:position w:val="-20"/>
        </w:rPr>
        <w:object w:dxaOrig="1880" w:dyaOrig="499" w14:anchorId="3C4804D7">
          <v:shape id="_x0000_i1151" type="#_x0000_t75" style="width:96pt;height:24pt" o:ole="">
            <v:imagedata r:id="rId255" o:title=""/>
          </v:shape>
          <o:OLEObject Type="Embed" ProgID="Equation.DSMT4" ShapeID="_x0000_i1151" DrawAspect="Content" ObjectID="_1714198173" r:id="rId256"/>
        </w:object>
      </w:r>
      <w:r w:rsidR="008E4E51" w:rsidRPr="00154F7D">
        <w:rPr>
          <w:rFonts w:ascii="Times New Roman" w:hAnsi="Times New Roman"/>
          <w:sz w:val="28"/>
          <w:szCs w:val="28"/>
        </w:rPr>
        <w:t>,</w:t>
      </w:r>
      <w:r w:rsidR="00EE7822" w:rsidRPr="00154F7D">
        <w:rPr>
          <w:rFonts w:ascii="Times New Roman" w:hAnsi="Times New Roman" w:cs="Times New Roman"/>
          <w:sz w:val="28"/>
          <w:szCs w:val="28"/>
        </w:rPr>
        <w:tab/>
      </w:r>
      <w:r w:rsidR="00C3051C"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ab/>
      </w:r>
      <w:r w:rsidR="00C3051C" w:rsidRPr="00154F7D">
        <w:rPr>
          <w:rFonts w:ascii="Times New Roman" w:hAnsi="Times New Roman" w:cs="Times New Roman"/>
          <w:sz w:val="28"/>
          <w:szCs w:val="28"/>
        </w:rPr>
        <w:t xml:space="preserve">     </w:t>
      </w:r>
      <w:r w:rsidR="001B35C6" w:rsidRPr="00154F7D">
        <w:rPr>
          <w:rFonts w:ascii="Times New Roman" w:hAnsi="Times New Roman" w:cs="Times New Roman"/>
          <w:sz w:val="28"/>
          <w:szCs w:val="28"/>
        </w:rPr>
        <w:t xml:space="preserve">           </w:t>
      </w:r>
      <w:r w:rsidR="00C3051C"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ab/>
      </w:r>
      <w:r w:rsidR="00320AC2"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ab/>
        <w:t xml:space="preserve">     </w:t>
      </w:r>
      <w:r w:rsidR="00EE7822" w:rsidRPr="00154F7D">
        <w:rPr>
          <w:rFonts w:ascii="Times New Roman" w:hAnsi="Times New Roman" w:cs="Times New Roman"/>
          <w:sz w:val="28"/>
          <w:szCs w:val="28"/>
        </w:rPr>
        <w:tab/>
      </w:r>
      <w:r w:rsidR="001B35C6" w:rsidRPr="00154F7D">
        <w:rPr>
          <w:rFonts w:ascii="Times New Roman" w:hAnsi="Times New Roman" w:cs="Times New Roman"/>
          <w:sz w:val="28"/>
          <w:szCs w:val="28"/>
        </w:rPr>
        <w:t xml:space="preserve">   </w:t>
      </w:r>
      <w:r w:rsidR="000D4072">
        <w:rPr>
          <w:rFonts w:ascii="Times New Roman" w:hAnsi="Times New Roman" w:cs="Times New Roman"/>
          <w:sz w:val="28"/>
          <w:szCs w:val="28"/>
          <w:lang w:val="kk-KZ"/>
        </w:rPr>
        <w:t xml:space="preserve"> </w:t>
      </w:r>
      <w:r w:rsidR="001B35C6" w:rsidRPr="00154F7D">
        <w:rPr>
          <w:rFonts w:ascii="Times New Roman" w:hAnsi="Times New Roman" w:cs="Times New Roman"/>
          <w:sz w:val="28"/>
          <w:szCs w:val="28"/>
        </w:rPr>
        <w:t xml:space="preserve">  </w:t>
      </w:r>
      <w:proofErr w:type="gramStart"/>
      <w:r w:rsidR="001B35C6"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w:t>
      </w:r>
      <w:proofErr w:type="gramEnd"/>
      <w:r w:rsidR="009012D7">
        <w:rPr>
          <w:rFonts w:ascii="Times New Roman" w:hAnsi="Times New Roman" w:cs="Times New Roman"/>
          <w:sz w:val="28"/>
          <w:szCs w:val="28"/>
          <w:lang w:val="kk-KZ"/>
        </w:rPr>
        <w:t>54</w:t>
      </w:r>
      <w:r w:rsidR="00EE7822" w:rsidRPr="00154F7D">
        <w:rPr>
          <w:rFonts w:ascii="Times New Roman" w:hAnsi="Times New Roman" w:cs="Times New Roman"/>
          <w:sz w:val="28"/>
          <w:szCs w:val="28"/>
        </w:rPr>
        <w:t>)</w:t>
      </w:r>
    </w:p>
    <w:p w14:paraId="29CD4464" w14:textId="77777777" w:rsidR="00EE7822" w:rsidRPr="00154F7D" w:rsidRDefault="00EE7822" w:rsidP="007A4CBD">
      <w:pPr>
        <w:spacing w:after="0" w:line="240" w:lineRule="auto"/>
        <w:ind w:firstLine="709"/>
        <w:jc w:val="both"/>
        <w:rPr>
          <w:rFonts w:ascii="Times New Roman" w:hAnsi="Times New Roman" w:cs="Times New Roman"/>
          <w:sz w:val="28"/>
          <w:szCs w:val="28"/>
        </w:rPr>
      </w:pPr>
    </w:p>
    <w:p w14:paraId="42C57989" w14:textId="02B3B411" w:rsidR="00EE7822" w:rsidRPr="00154F7D" w:rsidRDefault="00EE7822" w:rsidP="007A4CBD">
      <w:pPr>
        <w:spacing w:after="0" w:line="240" w:lineRule="auto"/>
        <w:jc w:val="both"/>
        <w:rPr>
          <w:rFonts w:ascii="Times New Roman" w:hAnsi="Times New Roman" w:cs="Times New Roman"/>
          <w:sz w:val="28"/>
          <w:szCs w:val="28"/>
        </w:rPr>
      </w:pPr>
      <w:proofErr w:type="spellStart"/>
      <w:r w:rsidRPr="00154F7D">
        <w:rPr>
          <w:rFonts w:ascii="Times New Roman" w:hAnsi="Times New Roman" w:cs="Times New Roman"/>
          <w:sz w:val="28"/>
          <w:szCs w:val="28"/>
        </w:rPr>
        <w:t>мұнда</w:t>
      </w:r>
      <w:proofErr w:type="spellEnd"/>
      <w:r w:rsidRPr="00154F7D">
        <w:rPr>
          <w:rFonts w:ascii="Times New Roman" w:hAnsi="Times New Roman" w:cs="Times New Roman"/>
          <w:sz w:val="28"/>
          <w:szCs w:val="28"/>
        </w:rPr>
        <w:t xml:space="preserve"> R – газ </w:t>
      </w:r>
      <w:proofErr w:type="spellStart"/>
      <w:r w:rsidRPr="00154F7D">
        <w:rPr>
          <w:rFonts w:ascii="Times New Roman" w:hAnsi="Times New Roman" w:cs="Times New Roman"/>
          <w:sz w:val="28"/>
          <w:szCs w:val="28"/>
        </w:rPr>
        <w:t>тұрақтысы</w:t>
      </w:r>
      <w:proofErr w:type="spellEnd"/>
      <w:r w:rsidRPr="00154F7D">
        <w:rPr>
          <w:rFonts w:ascii="Times New Roman" w:hAnsi="Times New Roman" w:cs="Times New Roman"/>
          <w:sz w:val="28"/>
          <w:szCs w:val="28"/>
        </w:rPr>
        <w:t>, Дж/</w:t>
      </w:r>
      <w:proofErr w:type="spellStart"/>
      <w:r w:rsidRPr="00154F7D">
        <w:rPr>
          <w:rFonts w:ascii="Times New Roman" w:hAnsi="Times New Roman" w:cs="Times New Roman"/>
          <w:sz w:val="28"/>
          <w:szCs w:val="28"/>
        </w:rPr>
        <w:t>кг∙К</w:t>
      </w:r>
      <w:proofErr w:type="spellEnd"/>
      <w:r w:rsidRPr="00154F7D">
        <w:rPr>
          <w:rFonts w:ascii="Times New Roman" w:hAnsi="Times New Roman" w:cs="Times New Roman"/>
          <w:sz w:val="28"/>
          <w:szCs w:val="28"/>
        </w:rPr>
        <w:t xml:space="preserve">, </w:t>
      </w:r>
      <w:proofErr w:type="spellStart"/>
      <w:r w:rsidR="00152239" w:rsidRPr="00154F7D">
        <w:rPr>
          <w:rFonts w:ascii="Times New Roman" w:hAnsi="Times New Roman" w:cs="Times New Roman"/>
          <w:sz w:val="28"/>
          <w:szCs w:val="28"/>
        </w:rPr>
        <w:t>ол</w:t>
      </w:r>
      <w:proofErr w:type="spellEnd"/>
      <w:r w:rsidR="00152239" w:rsidRPr="00154F7D">
        <w:rPr>
          <w:rFonts w:ascii="Times New Roman" w:hAnsi="Times New Roman" w:cs="Times New Roman"/>
          <w:sz w:val="28"/>
          <w:szCs w:val="28"/>
        </w:rPr>
        <w:t xml:space="preserve"> (</w:t>
      </w:r>
      <w:r w:rsidR="009012D7">
        <w:rPr>
          <w:rFonts w:ascii="Times New Roman" w:hAnsi="Times New Roman" w:cs="Times New Roman"/>
          <w:sz w:val="28"/>
          <w:szCs w:val="28"/>
          <w:lang w:val="kk-KZ"/>
        </w:rPr>
        <w:t>55</w:t>
      </w:r>
      <w:r w:rsidR="00152239" w:rsidRPr="00154F7D">
        <w:rPr>
          <w:rFonts w:ascii="Times New Roman" w:hAnsi="Times New Roman" w:cs="Times New Roman"/>
          <w:sz w:val="28"/>
          <w:szCs w:val="28"/>
        </w:rPr>
        <w:t>)</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формуламен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есептеледі</w:t>
      </w:r>
      <w:proofErr w:type="spellEnd"/>
      <w:r w:rsidRPr="00154F7D">
        <w:rPr>
          <w:rFonts w:ascii="Times New Roman" w:hAnsi="Times New Roman" w:cs="Times New Roman"/>
          <w:sz w:val="28"/>
          <w:szCs w:val="28"/>
        </w:rPr>
        <w:t>:</w:t>
      </w:r>
    </w:p>
    <w:p w14:paraId="2CD44201" w14:textId="3A730EA4" w:rsidR="00EE7822" w:rsidRPr="00154F7D" w:rsidRDefault="007338F1" w:rsidP="007A4CBD">
      <w:pPr>
        <w:spacing w:after="0" w:line="240" w:lineRule="auto"/>
        <w:ind w:firstLine="3828"/>
        <w:jc w:val="both"/>
        <w:rPr>
          <w:rFonts w:ascii="Times New Roman" w:hAnsi="Times New Roman" w:cs="Times New Roman"/>
          <w:sz w:val="28"/>
          <w:szCs w:val="28"/>
        </w:rPr>
      </w:pPr>
      <w:r w:rsidRPr="00154F7D">
        <w:rPr>
          <w:position w:val="-38"/>
        </w:rPr>
        <w:object w:dxaOrig="980" w:dyaOrig="859" w14:anchorId="31EE935C">
          <v:shape id="_x0000_i1152" type="#_x0000_t75" style="width:48pt;height:42pt" o:ole="">
            <v:imagedata r:id="rId257" o:title=""/>
          </v:shape>
          <o:OLEObject Type="Embed" ProgID="Equation.DSMT4" ShapeID="_x0000_i1152" DrawAspect="Content" ObjectID="_1714198174" r:id="rId258"/>
        </w:object>
      </w:r>
      <w:r w:rsidR="008E4E51" w:rsidRPr="00154F7D">
        <w:rPr>
          <w:rFonts w:ascii="Times New Roman" w:hAnsi="Times New Roman"/>
          <w:sz w:val="28"/>
          <w:szCs w:val="28"/>
        </w:rPr>
        <w:t>,</w:t>
      </w:r>
      <w:r w:rsidR="00EE7822" w:rsidRPr="00154F7D">
        <w:rPr>
          <w:rFonts w:ascii="Times New Roman" w:hAnsi="Times New Roman" w:cs="Times New Roman"/>
          <w:sz w:val="28"/>
          <w:szCs w:val="28"/>
        </w:rPr>
        <w:tab/>
      </w:r>
      <w:r w:rsidR="001B35C6"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ab/>
      </w:r>
      <w:r w:rsidR="00152239" w:rsidRPr="00154F7D">
        <w:rPr>
          <w:rFonts w:ascii="Times New Roman" w:hAnsi="Times New Roman" w:cs="Times New Roman"/>
          <w:sz w:val="28"/>
          <w:szCs w:val="28"/>
        </w:rPr>
        <w:t xml:space="preserve">     </w:t>
      </w:r>
      <w:r w:rsidR="00C3051C" w:rsidRPr="00154F7D">
        <w:rPr>
          <w:rFonts w:ascii="Times New Roman" w:hAnsi="Times New Roman" w:cs="Times New Roman"/>
          <w:sz w:val="28"/>
          <w:szCs w:val="28"/>
        </w:rPr>
        <w:t xml:space="preserve">   </w:t>
      </w:r>
      <w:r w:rsidR="001B35C6" w:rsidRPr="00154F7D">
        <w:rPr>
          <w:rFonts w:ascii="Times New Roman" w:hAnsi="Times New Roman" w:cs="Times New Roman"/>
          <w:sz w:val="28"/>
          <w:szCs w:val="28"/>
        </w:rPr>
        <w:t xml:space="preserve">     </w:t>
      </w:r>
      <w:r w:rsidR="00152239" w:rsidRPr="00154F7D">
        <w:rPr>
          <w:rFonts w:ascii="Times New Roman" w:hAnsi="Times New Roman" w:cs="Times New Roman"/>
          <w:sz w:val="28"/>
          <w:szCs w:val="28"/>
        </w:rPr>
        <w:t xml:space="preserve">        </w:t>
      </w:r>
      <w:r w:rsidR="001B35C6"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 xml:space="preserve">  </w:t>
      </w:r>
      <w:r w:rsidR="001B35C6"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 xml:space="preserve">    </w:t>
      </w:r>
      <w:r w:rsidR="00152239"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ab/>
      </w:r>
      <w:r w:rsidR="001B35C6" w:rsidRPr="00154F7D">
        <w:rPr>
          <w:rFonts w:ascii="Times New Roman" w:hAnsi="Times New Roman" w:cs="Times New Roman"/>
          <w:sz w:val="28"/>
          <w:szCs w:val="28"/>
        </w:rPr>
        <w:t xml:space="preserve">      </w:t>
      </w:r>
      <w:proofErr w:type="gramStart"/>
      <w:r w:rsidR="000D4072">
        <w:rPr>
          <w:rFonts w:ascii="Times New Roman" w:hAnsi="Times New Roman" w:cs="Times New Roman"/>
          <w:sz w:val="28"/>
          <w:szCs w:val="28"/>
          <w:lang w:val="kk-KZ"/>
        </w:rPr>
        <w:t xml:space="preserve"> </w:t>
      </w:r>
      <w:r w:rsidR="001B35C6" w:rsidRPr="00154F7D">
        <w:rPr>
          <w:rFonts w:ascii="Times New Roman" w:hAnsi="Times New Roman" w:cs="Times New Roman"/>
          <w:sz w:val="28"/>
          <w:szCs w:val="28"/>
        </w:rPr>
        <w:t xml:space="preserve">  </w:t>
      </w:r>
      <w:r w:rsidR="00EE7822" w:rsidRPr="00154F7D">
        <w:rPr>
          <w:rFonts w:ascii="Times New Roman" w:hAnsi="Times New Roman" w:cs="Times New Roman"/>
          <w:sz w:val="28"/>
          <w:szCs w:val="28"/>
        </w:rPr>
        <w:t>(</w:t>
      </w:r>
      <w:proofErr w:type="gramEnd"/>
      <w:r w:rsidR="009012D7">
        <w:rPr>
          <w:rFonts w:ascii="Times New Roman" w:hAnsi="Times New Roman" w:cs="Times New Roman"/>
          <w:sz w:val="28"/>
          <w:szCs w:val="28"/>
          <w:lang w:val="kk-KZ"/>
        </w:rPr>
        <w:t>55</w:t>
      </w:r>
      <w:r w:rsidR="00EE7822" w:rsidRPr="00154F7D">
        <w:rPr>
          <w:rFonts w:ascii="Times New Roman" w:hAnsi="Times New Roman" w:cs="Times New Roman"/>
          <w:sz w:val="28"/>
          <w:szCs w:val="28"/>
        </w:rPr>
        <w:t>)</w:t>
      </w:r>
    </w:p>
    <w:p w14:paraId="65F4F3E8" w14:textId="77777777" w:rsidR="00EE7822" w:rsidRPr="000D4072" w:rsidRDefault="00EE7822" w:rsidP="007A4CBD">
      <w:pPr>
        <w:spacing w:after="0" w:line="240" w:lineRule="auto"/>
        <w:jc w:val="both"/>
        <w:rPr>
          <w:rFonts w:ascii="Times New Roman" w:hAnsi="Times New Roman" w:cs="Times New Roman"/>
          <w:sz w:val="28"/>
          <w:szCs w:val="28"/>
          <w:lang w:val="kk-KZ"/>
        </w:rPr>
      </w:pPr>
      <w:proofErr w:type="spellStart"/>
      <w:r w:rsidRPr="00154F7D">
        <w:rPr>
          <w:rFonts w:ascii="Times New Roman" w:hAnsi="Times New Roman" w:cs="Times New Roman"/>
          <w:sz w:val="28"/>
          <w:szCs w:val="28"/>
        </w:rPr>
        <w:t>мұнда</w:t>
      </w:r>
      <w:proofErr w:type="spellEnd"/>
      <w:r w:rsidRPr="00154F7D">
        <w:rPr>
          <w:rFonts w:ascii="Times New Roman" w:hAnsi="Times New Roman" w:cs="Times New Roman"/>
          <w:sz w:val="28"/>
          <w:szCs w:val="28"/>
        </w:rPr>
        <w:t xml:space="preserve"> R</w:t>
      </w:r>
      <w:r w:rsidRPr="00154F7D">
        <w:rPr>
          <w:rFonts w:ascii="Times New Roman" w:hAnsi="Times New Roman" w:cs="Times New Roman"/>
          <w:sz w:val="28"/>
          <w:szCs w:val="28"/>
          <w:vertAlign w:val="subscript"/>
        </w:rPr>
        <w:t>B</w:t>
      </w:r>
      <w:r w:rsidRPr="00154F7D">
        <w:rPr>
          <w:rFonts w:ascii="Times New Roman" w:hAnsi="Times New Roman" w:cs="Times New Roman"/>
          <w:sz w:val="28"/>
          <w:szCs w:val="28"/>
        </w:rPr>
        <w:t xml:space="preserve"> – </w:t>
      </w:r>
      <w:proofErr w:type="spellStart"/>
      <w:r w:rsidRPr="00154F7D">
        <w:rPr>
          <w:rFonts w:ascii="Times New Roman" w:hAnsi="Times New Roman" w:cs="Times New Roman"/>
          <w:sz w:val="28"/>
          <w:szCs w:val="28"/>
        </w:rPr>
        <w:t>ауа</w:t>
      </w:r>
      <w:proofErr w:type="spellEnd"/>
      <w:r w:rsidRPr="00154F7D">
        <w:rPr>
          <w:rFonts w:ascii="Times New Roman" w:hAnsi="Times New Roman" w:cs="Times New Roman"/>
          <w:sz w:val="28"/>
          <w:szCs w:val="28"/>
        </w:rPr>
        <w:t xml:space="preserve"> үшін </w:t>
      </w:r>
      <w:proofErr w:type="spellStart"/>
      <w:r w:rsidRPr="00154F7D">
        <w:rPr>
          <w:rFonts w:ascii="Times New Roman" w:hAnsi="Times New Roman" w:cs="Times New Roman"/>
          <w:sz w:val="28"/>
          <w:szCs w:val="28"/>
        </w:rPr>
        <w:t>меншікті</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тұрақтысы</w:t>
      </w:r>
      <w:proofErr w:type="spellEnd"/>
      <w:r w:rsidRPr="00154F7D">
        <w:rPr>
          <w:rFonts w:ascii="Times New Roman" w:hAnsi="Times New Roman" w:cs="Times New Roman"/>
          <w:sz w:val="28"/>
          <w:szCs w:val="28"/>
        </w:rPr>
        <w:t>, Дж/</w:t>
      </w:r>
      <w:proofErr w:type="spellStart"/>
      <w:r w:rsidRPr="00154F7D">
        <w:rPr>
          <w:rFonts w:ascii="Times New Roman" w:hAnsi="Times New Roman" w:cs="Times New Roman"/>
          <w:sz w:val="28"/>
          <w:szCs w:val="28"/>
        </w:rPr>
        <w:t>кг∙К</w:t>
      </w:r>
      <w:proofErr w:type="spellEnd"/>
      <w:r w:rsidRPr="00154F7D">
        <w:rPr>
          <w:rFonts w:ascii="Times New Roman" w:hAnsi="Times New Roman" w:cs="Times New Roman"/>
          <w:sz w:val="28"/>
          <w:szCs w:val="28"/>
        </w:rPr>
        <w:t xml:space="preserve">, 288,0 </w:t>
      </w:r>
      <w:proofErr w:type="spellStart"/>
      <w:r w:rsidRPr="00154F7D">
        <w:rPr>
          <w:rFonts w:ascii="Times New Roman" w:hAnsi="Times New Roman" w:cs="Times New Roman"/>
          <w:sz w:val="28"/>
          <w:szCs w:val="28"/>
        </w:rPr>
        <w:t>тең</w:t>
      </w:r>
      <w:proofErr w:type="spellEnd"/>
      <w:r w:rsidR="000D4072">
        <w:rPr>
          <w:rFonts w:ascii="Times New Roman" w:hAnsi="Times New Roman" w:cs="Times New Roman"/>
          <w:sz w:val="28"/>
          <w:szCs w:val="28"/>
          <w:lang w:val="kk-KZ"/>
        </w:rPr>
        <w:t>;</w:t>
      </w:r>
    </w:p>
    <w:p w14:paraId="013DF96E" w14:textId="25DF0ECA" w:rsidR="00EE7822" w:rsidRPr="00344707" w:rsidRDefault="00EE7822" w:rsidP="000D4072">
      <w:pPr>
        <w:spacing w:after="0" w:line="240" w:lineRule="auto"/>
        <w:ind w:firstLine="784"/>
        <w:jc w:val="both"/>
        <w:rPr>
          <w:rFonts w:ascii="Times New Roman" w:hAnsi="Times New Roman" w:cs="Times New Roman"/>
          <w:sz w:val="28"/>
          <w:szCs w:val="28"/>
          <w:lang w:val="kk-KZ"/>
        </w:rPr>
      </w:pPr>
      <w:r w:rsidRPr="00344707">
        <w:rPr>
          <w:rFonts w:ascii="Times New Roman" w:hAnsi="Times New Roman" w:cs="Times New Roman"/>
          <w:sz w:val="28"/>
          <w:szCs w:val="28"/>
          <w:lang w:val="kk-KZ"/>
        </w:rPr>
        <w:t>∆</w:t>
      </w:r>
      <w:r w:rsidRPr="00344707">
        <w:rPr>
          <w:rFonts w:ascii="Times New Roman" w:hAnsi="Times New Roman" w:cs="Times New Roman"/>
          <w:sz w:val="28"/>
          <w:szCs w:val="28"/>
          <w:vertAlign w:val="subscript"/>
          <w:lang w:val="kk-KZ"/>
        </w:rPr>
        <w:t>В</w:t>
      </w:r>
      <w:r w:rsidR="000D4072">
        <w:rPr>
          <w:rFonts w:ascii="Times New Roman" w:hAnsi="Times New Roman" w:cs="Times New Roman"/>
          <w:sz w:val="28"/>
          <w:szCs w:val="28"/>
          <w:vertAlign w:val="subscript"/>
          <w:lang w:val="kk-KZ"/>
        </w:rPr>
        <w:t xml:space="preserve"> </w:t>
      </w:r>
      <w:r w:rsidRPr="00344707">
        <w:rPr>
          <w:rFonts w:ascii="Times New Roman" w:hAnsi="Times New Roman" w:cs="Times New Roman"/>
          <w:sz w:val="28"/>
          <w:szCs w:val="28"/>
          <w:lang w:val="kk-KZ"/>
        </w:rPr>
        <w:t xml:space="preserve">- ауа бойынша салыстырмалы тығыздық, </w:t>
      </w:r>
      <w:r w:rsidR="00152239" w:rsidRPr="00344707">
        <w:rPr>
          <w:rFonts w:ascii="Times New Roman" w:hAnsi="Times New Roman" w:cs="Times New Roman"/>
          <w:sz w:val="28"/>
          <w:szCs w:val="28"/>
          <w:lang w:val="kk-KZ"/>
        </w:rPr>
        <w:t>(</w:t>
      </w:r>
      <w:r w:rsidR="009012D7">
        <w:rPr>
          <w:rFonts w:ascii="Times New Roman" w:hAnsi="Times New Roman" w:cs="Times New Roman"/>
          <w:sz w:val="28"/>
          <w:szCs w:val="28"/>
          <w:lang w:val="kk-KZ"/>
        </w:rPr>
        <w:t>56</w:t>
      </w:r>
      <w:r w:rsidR="00152239" w:rsidRPr="00344707">
        <w:rPr>
          <w:rFonts w:ascii="Times New Roman" w:hAnsi="Times New Roman" w:cs="Times New Roman"/>
          <w:sz w:val="28"/>
          <w:szCs w:val="28"/>
          <w:lang w:val="kk-KZ"/>
        </w:rPr>
        <w:t>)</w:t>
      </w:r>
      <w:r w:rsidRPr="00344707">
        <w:rPr>
          <w:rFonts w:ascii="Times New Roman" w:hAnsi="Times New Roman" w:cs="Times New Roman"/>
          <w:sz w:val="28"/>
          <w:szCs w:val="28"/>
          <w:lang w:val="kk-KZ"/>
        </w:rPr>
        <w:t xml:space="preserve"> формула бойынша анықталады</w:t>
      </w:r>
    </w:p>
    <w:p w14:paraId="4196A4E3" w14:textId="77777777" w:rsidR="00EE7822" w:rsidRPr="00344707" w:rsidRDefault="00EE7822" w:rsidP="007A4CBD">
      <w:pPr>
        <w:spacing w:after="0" w:line="240" w:lineRule="auto"/>
        <w:ind w:firstLine="709"/>
        <w:jc w:val="both"/>
        <w:rPr>
          <w:rFonts w:ascii="Times New Roman" w:hAnsi="Times New Roman" w:cs="Times New Roman"/>
          <w:sz w:val="28"/>
          <w:szCs w:val="28"/>
          <w:lang w:val="kk-KZ"/>
        </w:rPr>
      </w:pPr>
    </w:p>
    <w:p w14:paraId="4B406D96" w14:textId="1DE3A2F3" w:rsidR="00EE7822" w:rsidRPr="00344707" w:rsidRDefault="00355A32" w:rsidP="007A4CBD">
      <w:pPr>
        <w:spacing w:after="0" w:line="240" w:lineRule="auto"/>
        <w:ind w:firstLine="3402"/>
        <w:rPr>
          <w:rFonts w:ascii="Times New Roman" w:hAnsi="Times New Roman" w:cs="Times New Roman"/>
          <w:sz w:val="28"/>
          <w:szCs w:val="28"/>
          <w:lang w:val="kk-KZ"/>
        </w:rPr>
      </w:pPr>
      <w:r w:rsidRPr="00154F7D">
        <w:rPr>
          <w:position w:val="-20"/>
        </w:rPr>
        <w:object w:dxaOrig="1680" w:dyaOrig="440" w14:anchorId="2897EF70">
          <v:shape id="_x0000_i1153" type="#_x0000_t75" style="width:84.6pt;height:24pt" o:ole="">
            <v:imagedata r:id="rId259" o:title=""/>
          </v:shape>
          <o:OLEObject Type="Embed" ProgID="Equation.DSMT4" ShapeID="_x0000_i1153" DrawAspect="Content" ObjectID="_1714198175" r:id="rId260"/>
        </w:object>
      </w:r>
      <w:r w:rsidR="00152239" w:rsidRPr="00344707">
        <w:rPr>
          <w:rFonts w:ascii="Times New Roman" w:hAnsi="Times New Roman" w:cs="Times New Roman"/>
          <w:sz w:val="28"/>
          <w:szCs w:val="28"/>
          <w:vertAlign w:val="subscript"/>
          <w:lang w:val="kk-KZ"/>
        </w:rPr>
        <w:t xml:space="preserve">                                                                                     </w:t>
      </w:r>
      <w:r w:rsidR="000D4072">
        <w:rPr>
          <w:rFonts w:ascii="Times New Roman" w:hAnsi="Times New Roman" w:cs="Times New Roman"/>
          <w:sz w:val="28"/>
          <w:szCs w:val="28"/>
          <w:vertAlign w:val="subscript"/>
          <w:lang w:val="kk-KZ"/>
        </w:rPr>
        <w:t xml:space="preserve"> </w:t>
      </w:r>
      <w:r w:rsidR="00152239" w:rsidRPr="00344707">
        <w:rPr>
          <w:rFonts w:ascii="Times New Roman" w:hAnsi="Times New Roman" w:cs="Times New Roman"/>
          <w:sz w:val="28"/>
          <w:szCs w:val="28"/>
          <w:vertAlign w:val="subscript"/>
          <w:lang w:val="kk-KZ"/>
        </w:rPr>
        <w:t xml:space="preserve">    </w:t>
      </w:r>
      <w:r w:rsidR="00152239" w:rsidRPr="00344707">
        <w:rPr>
          <w:rFonts w:ascii="Times New Roman" w:hAnsi="Times New Roman" w:cs="Times New Roman"/>
          <w:sz w:val="28"/>
          <w:szCs w:val="28"/>
          <w:lang w:val="kk-KZ"/>
        </w:rPr>
        <w:t>(</w:t>
      </w:r>
      <w:r w:rsidR="009012D7">
        <w:rPr>
          <w:rFonts w:ascii="Times New Roman" w:hAnsi="Times New Roman" w:cs="Times New Roman"/>
          <w:sz w:val="28"/>
          <w:szCs w:val="28"/>
          <w:lang w:val="kk-KZ"/>
        </w:rPr>
        <w:t>56</w:t>
      </w:r>
      <w:r w:rsidR="00152239" w:rsidRPr="00344707">
        <w:rPr>
          <w:rFonts w:ascii="Times New Roman" w:hAnsi="Times New Roman" w:cs="Times New Roman"/>
          <w:sz w:val="28"/>
          <w:szCs w:val="28"/>
          <w:lang w:val="kk-KZ"/>
        </w:rPr>
        <w:t>)</w:t>
      </w:r>
    </w:p>
    <w:p w14:paraId="01B8DFA0" w14:textId="77777777" w:rsidR="00EE7822" w:rsidRPr="00344707" w:rsidRDefault="00EE7822" w:rsidP="007A4CBD">
      <w:pPr>
        <w:spacing w:after="0" w:line="240" w:lineRule="auto"/>
        <w:ind w:firstLine="709"/>
        <w:jc w:val="both"/>
        <w:rPr>
          <w:rFonts w:ascii="Times New Roman" w:hAnsi="Times New Roman" w:cs="Times New Roman"/>
          <w:sz w:val="28"/>
          <w:szCs w:val="28"/>
          <w:lang w:val="kk-KZ"/>
        </w:rPr>
      </w:pPr>
    </w:p>
    <w:p w14:paraId="2C679F38" w14:textId="77777777" w:rsidR="00EE7822" w:rsidRPr="00344707" w:rsidRDefault="000D4072" w:rsidP="007A4CBD">
      <w:pPr>
        <w:spacing w:after="0" w:line="240" w:lineRule="auto"/>
        <w:jc w:val="both"/>
        <w:rPr>
          <w:rFonts w:ascii="Times New Roman" w:hAnsi="Times New Roman" w:cs="Times New Roman"/>
          <w:sz w:val="28"/>
          <w:szCs w:val="28"/>
          <w:lang w:val="kk-KZ"/>
        </w:rPr>
      </w:pPr>
      <w:r w:rsidRPr="00344707">
        <w:rPr>
          <w:rFonts w:ascii="Times New Roman" w:hAnsi="Times New Roman" w:cs="Times New Roman"/>
          <w:sz w:val="28"/>
          <w:szCs w:val="28"/>
          <w:lang w:val="kk-KZ"/>
        </w:rPr>
        <w:t xml:space="preserve">мұнда </w:t>
      </w:r>
      <w:r w:rsidR="00EE7822" w:rsidRPr="00154F7D">
        <w:rPr>
          <w:rFonts w:ascii="Times New Roman" w:hAnsi="Times New Roman" w:cs="Times New Roman"/>
          <w:sz w:val="28"/>
          <w:szCs w:val="28"/>
        </w:rPr>
        <w:t>Ρ</w:t>
      </w:r>
      <w:r w:rsidR="00EE7822" w:rsidRPr="00344707">
        <w:rPr>
          <w:rFonts w:ascii="Times New Roman" w:hAnsi="Times New Roman" w:cs="Times New Roman"/>
          <w:sz w:val="28"/>
          <w:szCs w:val="28"/>
          <w:vertAlign w:val="subscript"/>
          <w:lang w:val="kk-KZ"/>
        </w:rPr>
        <w:t>н</w:t>
      </w:r>
      <w:r w:rsidR="00EE7822" w:rsidRPr="00344707">
        <w:rPr>
          <w:rFonts w:ascii="Times New Roman" w:hAnsi="Times New Roman" w:cs="Times New Roman"/>
          <w:sz w:val="28"/>
          <w:szCs w:val="28"/>
          <w:lang w:val="kk-KZ"/>
        </w:rPr>
        <w:t xml:space="preserve"> - стандартты шарттардағы газдың тығыздығы, кг/м</w:t>
      </w:r>
      <w:r w:rsidR="00EE7822" w:rsidRPr="00344707">
        <w:rPr>
          <w:rFonts w:ascii="Times New Roman" w:hAnsi="Times New Roman" w:cs="Times New Roman"/>
          <w:sz w:val="28"/>
          <w:szCs w:val="28"/>
          <w:vertAlign w:val="superscript"/>
          <w:lang w:val="kk-KZ"/>
        </w:rPr>
        <w:t>3</w:t>
      </w:r>
      <w:r w:rsidR="00EE7822" w:rsidRPr="00344707">
        <w:rPr>
          <w:rFonts w:ascii="Times New Roman" w:hAnsi="Times New Roman" w:cs="Times New Roman"/>
          <w:sz w:val="28"/>
          <w:szCs w:val="28"/>
          <w:lang w:val="kk-KZ"/>
        </w:rPr>
        <w:t>;</w:t>
      </w:r>
    </w:p>
    <w:p w14:paraId="1E53F3A0" w14:textId="77777777" w:rsidR="00EE7822" w:rsidRPr="00344707" w:rsidRDefault="00EE7822" w:rsidP="000D4072">
      <w:pPr>
        <w:spacing w:after="0" w:line="240" w:lineRule="auto"/>
        <w:ind w:firstLine="826"/>
        <w:jc w:val="both"/>
        <w:rPr>
          <w:rFonts w:ascii="Times New Roman" w:hAnsi="Times New Roman" w:cs="Times New Roman"/>
          <w:sz w:val="28"/>
          <w:szCs w:val="28"/>
          <w:lang w:val="kk-KZ"/>
        </w:rPr>
      </w:pPr>
      <w:r w:rsidRPr="00154F7D">
        <w:rPr>
          <w:rFonts w:ascii="Times New Roman" w:hAnsi="Times New Roman" w:cs="Times New Roman"/>
          <w:sz w:val="28"/>
          <w:szCs w:val="28"/>
        </w:rPr>
        <w:t>Ρ</w:t>
      </w:r>
      <w:r w:rsidRPr="00344707">
        <w:rPr>
          <w:rFonts w:ascii="Times New Roman" w:hAnsi="Times New Roman" w:cs="Times New Roman"/>
          <w:sz w:val="28"/>
          <w:szCs w:val="28"/>
          <w:vertAlign w:val="subscript"/>
          <w:lang w:val="kk-KZ"/>
        </w:rPr>
        <w:t>в</w:t>
      </w:r>
      <w:r w:rsidRPr="00344707">
        <w:rPr>
          <w:rFonts w:ascii="Times New Roman" w:hAnsi="Times New Roman" w:cs="Times New Roman"/>
          <w:sz w:val="28"/>
          <w:szCs w:val="28"/>
          <w:lang w:val="kk-KZ"/>
        </w:rPr>
        <w:t xml:space="preserve"> – ауаның тығыздығы, кг/ м</w:t>
      </w:r>
      <w:r w:rsidRPr="00344707">
        <w:rPr>
          <w:rFonts w:ascii="Times New Roman" w:hAnsi="Times New Roman" w:cs="Times New Roman"/>
          <w:sz w:val="28"/>
          <w:szCs w:val="28"/>
          <w:vertAlign w:val="superscript"/>
          <w:lang w:val="kk-KZ"/>
        </w:rPr>
        <w:t>3</w:t>
      </w:r>
      <w:r w:rsidRPr="00344707">
        <w:rPr>
          <w:rFonts w:ascii="Times New Roman" w:hAnsi="Times New Roman" w:cs="Times New Roman"/>
          <w:sz w:val="28"/>
          <w:szCs w:val="28"/>
          <w:lang w:val="kk-KZ"/>
        </w:rPr>
        <w:t>.</w:t>
      </w:r>
    </w:p>
    <w:p w14:paraId="15B60829" w14:textId="39083343" w:rsidR="00EE7822" w:rsidRDefault="00152239" w:rsidP="007A4CBD">
      <w:pPr>
        <w:spacing w:after="0" w:line="240" w:lineRule="auto"/>
        <w:ind w:firstLine="709"/>
        <w:jc w:val="both"/>
        <w:rPr>
          <w:rFonts w:ascii="Times New Roman" w:hAnsi="Times New Roman" w:cs="Times New Roman"/>
          <w:sz w:val="28"/>
          <w:szCs w:val="28"/>
          <w:lang w:val="kk-KZ"/>
        </w:rPr>
      </w:pPr>
      <w:r w:rsidRPr="00344707">
        <w:rPr>
          <w:rFonts w:ascii="Times New Roman" w:hAnsi="Times New Roman" w:cs="Times New Roman"/>
          <w:sz w:val="28"/>
          <w:szCs w:val="28"/>
          <w:lang w:val="kk-KZ"/>
        </w:rPr>
        <w:t>(</w:t>
      </w:r>
      <w:r w:rsidR="009012D7">
        <w:rPr>
          <w:rFonts w:ascii="Times New Roman" w:hAnsi="Times New Roman" w:cs="Times New Roman"/>
          <w:sz w:val="28"/>
          <w:szCs w:val="28"/>
          <w:lang w:val="kk-KZ"/>
        </w:rPr>
        <w:t>51</w:t>
      </w:r>
      <w:r w:rsidRPr="00344707">
        <w:rPr>
          <w:rFonts w:ascii="Times New Roman" w:hAnsi="Times New Roman" w:cs="Times New Roman"/>
          <w:sz w:val="28"/>
          <w:szCs w:val="28"/>
          <w:lang w:val="kk-KZ"/>
        </w:rPr>
        <w:t xml:space="preserve">) </w:t>
      </w:r>
      <w:r w:rsidR="00EE7822" w:rsidRPr="00344707">
        <w:rPr>
          <w:rFonts w:ascii="Times New Roman" w:hAnsi="Times New Roman" w:cs="Times New Roman"/>
          <w:sz w:val="28"/>
          <w:szCs w:val="28"/>
          <w:lang w:val="kk-KZ"/>
        </w:rPr>
        <w:t>формуладағы түзету коэффициенттерінің</w:t>
      </w:r>
      <w:r w:rsidR="002C7745" w:rsidRPr="00344707">
        <w:rPr>
          <w:rFonts w:ascii="Times New Roman" w:hAnsi="Times New Roman" w:cs="Times New Roman"/>
          <w:sz w:val="28"/>
          <w:szCs w:val="28"/>
          <w:lang w:val="kk-KZ"/>
        </w:rPr>
        <w:t xml:space="preserve"> </w:t>
      </w:r>
      <w:r w:rsidR="002C7745" w:rsidRPr="00154F7D">
        <w:rPr>
          <w:rFonts w:ascii="Times New Roman" w:hAnsi="Times New Roman" w:cs="Times New Roman"/>
          <w:sz w:val="28"/>
          <w:szCs w:val="28"/>
          <w:lang w:val="kk-KZ"/>
        </w:rPr>
        <w:t>[</w:t>
      </w:r>
      <w:r w:rsidR="0076246D">
        <w:rPr>
          <w:rFonts w:ascii="Times New Roman" w:hAnsi="Times New Roman" w:cs="Times New Roman"/>
          <w:sz w:val="28"/>
          <w:szCs w:val="28"/>
          <w:lang w:val="kk-KZ"/>
        </w:rPr>
        <w:t>57</w:t>
      </w:r>
      <w:r w:rsidR="002C7745" w:rsidRPr="00154F7D">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б. </w:t>
      </w:r>
      <w:r w:rsidR="002C7745" w:rsidRPr="00154F7D">
        <w:rPr>
          <w:rFonts w:ascii="Times New Roman" w:hAnsi="Times New Roman" w:cs="Times New Roman"/>
          <w:sz w:val="28"/>
          <w:szCs w:val="28"/>
          <w:lang w:val="kk-KZ"/>
        </w:rPr>
        <w:t>1</w:t>
      </w:r>
      <w:r w:rsidR="002C7745" w:rsidRPr="00344707">
        <w:rPr>
          <w:rFonts w:ascii="Times New Roman" w:hAnsi="Times New Roman" w:cs="Times New Roman"/>
          <w:sz w:val="28"/>
          <w:szCs w:val="28"/>
          <w:lang w:val="kk-KZ"/>
        </w:rPr>
        <w:t>7</w:t>
      </w:r>
      <w:r w:rsidR="002C7745" w:rsidRPr="00154F7D">
        <w:rPr>
          <w:rFonts w:ascii="Times New Roman" w:hAnsi="Times New Roman" w:cs="Times New Roman"/>
          <w:sz w:val="28"/>
          <w:szCs w:val="28"/>
          <w:lang w:val="kk-KZ"/>
        </w:rPr>
        <w:t>]</w:t>
      </w:r>
      <w:r w:rsidR="00EE7822" w:rsidRPr="00344707">
        <w:rPr>
          <w:rFonts w:ascii="Times New Roman" w:hAnsi="Times New Roman" w:cs="Times New Roman"/>
          <w:sz w:val="28"/>
          <w:szCs w:val="28"/>
          <w:lang w:val="kk-KZ"/>
        </w:rPr>
        <w:t xml:space="preserve"> мәндері (</w:t>
      </w:r>
      <w:r w:rsidR="009012D7">
        <w:rPr>
          <w:rFonts w:ascii="Times New Roman" w:hAnsi="Times New Roman" w:cs="Times New Roman"/>
          <w:sz w:val="28"/>
          <w:szCs w:val="28"/>
          <w:lang w:val="kk-KZ"/>
        </w:rPr>
        <w:t>52</w:t>
      </w:r>
      <w:r w:rsidR="00EE7822" w:rsidRPr="00344707">
        <w:rPr>
          <w:rFonts w:ascii="Times New Roman" w:hAnsi="Times New Roman" w:cs="Times New Roman"/>
          <w:sz w:val="28"/>
          <w:szCs w:val="28"/>
          <w:lang w:val="kk-KZ"/>
        </w:rPr>
        <w:t>)-(</w:t>
      </w:r>
      <w:r w:rsidR="009012D7">
        <w:rPr>
          <w:rFonts w:ascii="Times New Roman" w:hAnsi="Times New Roman" w:cs="Times New Roman"/>
          <w:sz w:val="28"/>
          <w:szCs w:val="28"/>
          <w:lang w:val="kk-KZ"/>
        </w:rPr>
        <w:t>56</w:t>
      </w:r>
      <w:r w:rsidR="00EE7822" w:rsidRPr="00344707">
        <w:rPr>
          <w:rFonts w:ascii="Times New Roman" w:hAnsi="Times New Roman" w:cs="Times New Roman"/>
          <w:sz w:val="28"/>
          <w:szCs w:val="28"/>
          <w:lang w:val="kk-KZ"/>
        </w:rPr>
        <w:t xml:space="preserve">) формулаларын ескере отырып, мына </w:t>
      </w:r>
      <w:r w:rsidRPr="00344707">
        <w:rPr>
          <w:rFonts w:ascii="Times New Roman" w:hAnsi="Times New Roman" w:cs="Times New Roman"/>
          <w:sz w:val="28"/>
          <w:szCs w:val="28"/>
          <w:lang w:val="kk-KZ"/>
        </w:rPr>
        <w:t>(</w:t>
      </w:r>
      <w:r w:rsidR="009012D7">
        <w:rPr>
          <w:rFonts w:ascii="Times New Roman" w:hAnsi="Times New Roman" w:cs="Times New Roman"/>
          <w:sz w:val="28"/>
          <w:szCs w:val="28"/>
          <w:lang w:val="kk-KZ"/>
        </w:rPr>
        <w:t>57</w:t>
      </w:r>
      <w:r w:rsidR="000D4072">
        <w:rPr>
          <w:rFonts w:ascii="Times New Roman" w:hAnsi="Times New Roman" w:cs="Times New Roman"/>
          <w:sz w:val="28"/>
          <w:szCs w:val="28"/>
          <w:lang w:val="kk-KZ"/>
        </w:rPr>
        <w:t>)</w:t>
      </w:r>
      <w:r w:rsidRPr="00344707">
        <w:rPr>
          <w:rFonts w:ascii="Times New Roman" w:hAnsi="Times New Roman" w:cs="Times New Roman"/>
          <w:sz w:val="28"/>
          <w:szCs w:val="28"/>
          <w:lang w:val="kk-KZ"/>
        </w:rPr>
        <w:t>,</w:t>
      </w:r>
      <w:r w:rsidR="000D4072">
        <w:rPr>
          <w:rFonts w:ascii="Times New Roman" w:hAnsi="Times New Roman" w:cs="Times New Roman"/>
          <w:sz w:val="28"/>
          <w:szCs w:val="28"/>
          <w:lang w:val="kk-KZ"/>
        </w:rPr>
        <w:t xml:space="preserve"> (</w:t>
      </w:r>
      <w:r w:rsidR="009012D7">
        <w:rPr>
          <w:rFonts w:ascii="Times New Roman" w:hAnsi="Times New Roman" w:cs="Times New Roman"/>
          <w:sz w:val="28"/>
          <w:szCs w:val="28"/>
          <w:lang w:val="kk-KZ"/>
        </w:rPr>
        <w:t>58</w:t>
      </w:r>
      <w:r w:rsidR="000D4072">
        <w:rPr>
          <w:rFonts w:ascii="Times New Roman" w:hAnsi="Times New Roman" w:cs="Times New Roman"/>
          <w:sz w:val="28"/>
          <w:szCs w:val="28"/>
          <w:lang w:val="kk-KZ"/>
        </w:rPr>
        <w:t>)</w:t>
      </w:r>
      <w:r w:rsidRPr="00344707">
        <w:rPr>
          <w:rFonts w:ascii="Times New Roman" w:hAnsi="Times New Roman" w:cs="Times New Roman"/>
          <w:sz w:val="28"/>
          <w:szCs w:val="28"/>
          <w:lang w:val="kk-KZ"/>
        </w:rPr>
        <w:t>,</w:t>
      </w:r>
      <w:r w:rsidR="000D4072">
        <w:rPr>
          <w:rFonts w:ascii="Times New Roman" w:hAnsi="Times New Roman" w:cs="Times New Roman"/>
          <w:sz w:val="28"/>
          <w:szCs w:val="28"/>
          <w:lang w:val="kk-KZ"/>
        </w:rPr>
        <w:t xml:space="preserve"> (</w:t>
      </w:r>
      <w:r w:rsidR="009012D7">
        <w:rPr>
          <w:rFonts w:ascii="Times New Roman" w:hAnsi="Times New Roman" w:cs="Times New Roman"/>
          <w:sz w:val="28"/>
          <w:szCs w:val="28"/>
          <w:lang w:val="kk-KZ"/>
        </w:rPr>
        <w:t>59</w:t>
      </w:r>
      <w:r w:rsidR="000D4072">
        <w:rPr>
          <w:rFonts w:ascii="Times New Roman" w:hAnsi="Times New Roman" w:cs="Times New Roman"/>
          <w:sz w:val="28"/>
          <w:szCs w:val="28"/>
          <w:lang w:val="kk-KZ"/>
        </w:rPr>
        <w:t>)</w:t>
      </w:r>
      <w:r w:rsidRPr="00344707">
        <w:rPr>
          <w:rFonts w:ascii="Times New Roman" w:hAnsi="Times New Roman" w:cs="Times New Roman"/>
          <w:sz w:val="28"/>
          <w:szCs w:val="28"/>
          <w:lang w:val="kk-KZ"/>
        </w:rPr>
        <w:t>,</w:t>
      </w:r>
      <w:r w:rsidR="000D4072">
        <w:rPr>
          <w:rFonts w:ascii="Times New Roman" w:hAnsi="Times New Roman" w:cs="Times New Roman"/>
          <w:sz w:val="28"/>
          <w:szCs w:val="28"/>
          <w:lang w:val="kk-KZ"/>
        </w:rPr>
        <w:t xml:space="preserve"> (</w:t>
      </w:r>
      <w:r w:rsidR="009012D7">
        <w:rPr>
          <w:rFonts w:ascii="Times New Roman" w:hAnsi="Times New Roman" w:cs="Times New Roman"/>
          <w:sz w:val="28"/>
          <w:szCs w:val="28"/>
          <w:lang w:val="kk-KZ"/>
        </w:rPr>
        <w:t>60</w:t>
      </w:r>
      <w:r w:rsidR="000D4072">
        <w:rPr>
          <w:rFonts w:ascii="Times New Roman" w:hAnsi="Times New Roman" w:cs="Times New Roman"/>
          <w:sz w:val="28"/>
          <w:szCs w:val="28"/>
          <w:lang w:val="kk-KZ"/>
        </w:rPr>
        <w:t>)</w:t>
      </w:r>
      <w:r w:rsidR="00731681" w:rsidRPr="00154F7D">
        <w:rPr>
          <w:rFonts w:ascii="Times New Roman" w:hAnsi="Times New Roman" w:cs="Times New Roman"/>
          <w:sz w:val="28"/>
          <w:szCs w:val="28"/>
          <w:lang w:val="kk-KZ"/>
        </w:rPr>
        <w:t>,</w:t>
      </w:r>
      <w:r w:rsidR="000D4072">
        <w:rPr>
          <w:rFonts w:ascii="Times New Roman" w:hAnsi="Times New Roman" w:cs="Times New Roman"/>
          <w:sz w:val="28"/>
          <w:szCs w:val="28"/>
          <w:lang w:val="kk-KZ"/>
        </w:rPr>
        <w:t xml:space="preserve"> (</w:t>
      </w:r>
      <w:r w:rsidR="009012D7">
        <w:rPr>
          <w:rFonts w:ascii="Times New Roman" w:hAnsi="Times New Roman" w:cs="Times New Roman"/>
          <w:sz w:val="28"/>
          <w:szCs w:val="28"/>
          <w:lang w:val="kk-KZ"/>
        </w:rPr>
        <w:t>61</w:t>
      </w:r>
      <w:r w:rsidRPr="00344707">
        <w:rPr>
          <w:rFonts w:ascii="Times New Roman" w:hAnsi="Times New Roman" w:cs="Times New Roman"/>
          <w:sz w:val="28"/>
          <w:szCs w:val="28"/>
          <w:lang w:val="kk-KZ"/>
        </w:rPr>
        <w:t xml:space="preserve">) </w:t>
      </w:r>
      <w:r w:rsidR="00EE7822" w:rsidRPr="00344707">
        <w:rPr>
          <w:rFonts w:ascii="Times New Roman" w:hAnsi="Times New Roman" w:cs="Times New Roman"/>
          <w:sz w:val="28"/>
          <w:szCs w:val="28"/>
          <w:lang w:val="kk-KZ"/>
        </w:rPr>
        <w:t>формулалар бойынша анықталады:</w:t>
      </w:r>
    </w:p>
    <w:p w14:paraId="0363C7DE" w14:textId="77777777" w:rsidR="000D4072" w:rsidRPr="000D4072" w:rsidRDefault="000D4072" w:rsidP="007A4CBD">
      <w:pPr>
        <w:spacing w:after="0" w:line="240" w:lineRule="auto"/>
        <w:ind w:firstLine="709"/>
        <w:jc w:val="both"/>
        <w:rPr>
          <w:rFonts w:ascii="Times New Roman" w:hAnsi="Times New Roman" w:cs="Times New Roman"/>
          <w:sz w:val="28"/>
          <w:szCs w:val="28"/>
          <w:lang w:val="kk-KZ"/>
        </w:rPr>
      </w:pPr>
    </w:p>
    <w:p w14:paraId="25F74141" w14:textId="64FC16E8" w:rsidR="00EE7822" w:rsidRPr="00344707" w:rsidRDefault="00EE7822" w:rsidP="000D4072">
      <w:pPr>
        <w:spacing w:after="0" w:line="240" w:lineRule="auto"/>
        <w:ind w:firstLine="2694"/>
        <w:jc w:val="both"/>
        <w:rPr>
          <w:rFonts w:ascii="Times New Roman" w:hAnsi="Times New Roman" w:cs="Times New Roman"/>
          <w:sz w:val="28"/>
          <w:szCs w:val="28"/>
          <w:lang w:val="kk-KZ"/>
        </w:rPr>
      </w:pPr>
      <w:r w:rsidRPr="00344707">
        <w:rPr>
          <w:rFonts w:ascii="Times New Roman" w:hAnsi="Times New Roman" w:cs="Times New Roman"/>
          <w:sz w:val="28"/>
          <w:szCs w:val="28"/>
          <w:lang w:val="kk-KZ"/>
        </w:rPr>
        <w:t xml:space="preserve">  </w:t>
      </w:r>
      <w:r w:rsidR="00355A32" w:rsidRPr="00154F7D">
        <w:rPr>
          <w:position w:val="-24"/>
        </w:rPr>
        <w:object w:dxaOrig="1080" w:dyaOrig="720" w14:anchorId="67C96C4F">
          <v:shape id="_x0000_i1154" type="#_x0000_t75" style="width:54pt;height:36pt" o:ole="">
            <v:imagedata r:id="rId261" o:title=""/>
          </v:shape>
          <o:OLEObject Type="Embed" ProgID="Equation.DSMT4" ShapeID="_x0000_i1154" DrawAspect="Content" ObjectID="_1714198176" r:id="rId262"/>
        </w:object>
      </w:r>
      <w:r w:rsidR="00834272" w:rsidRPr="00344707">
        <w:rPr>
          <w:lang w:val="kk-KZ"/>
        </w:rPr>
        <w:t xml:space="preserve">                                                           </w:t>
      </w:r>
      <w:r w:rsidR="00882158" w:rsidRPr="00344707">
        <w:rPr>
          <w:lang w:val="kk-KZ"/>
        </w:rPr>
        <w:t xml:space="preserve">                                 </w:t>
      </w:r>
      <w:r w:rsidR="00834272" w:rsidRPr="00344707">
        <w:rPr>
          <w:lang w:val="kk-KZ"/>
        </w:rPr>
        <w:t xml:space="preserve">             </w:t>
      </w:r>
      <w:r w:rsidR="00834272" w:rsidRPr="00344707">
        <w:rPr>
          <w:rFonts w:ascii="Times New Roman" w:hAnsi="Times New Roman" w:cs="Times New Roman"/>
          <w:sz w:val="28"/>
          <w:szCs w:val="28"/>
          <w:lang w:val="kk-KZ"/>
        </w:rPr>
        <w:t>(</w:t>
      </w:r>
      <w:r w:rsidR="009012D7">
        <w:rPr>
          <w:rFonts w:ascii="Times New Roman" w:hAnsi="Times New Roman" w:cs="Times New Roman"/>
          <w:sz w:val="28"/>
          <w:szCs w:val="28"/>
          <w:lang w:val="kk-KZ"/>
        </w:rPr>
        <w:t>57</w:t>
      </w:r>
      <w:r w:rsidR="00834272" w:rsidRPr="00344707">
        <w:rPr>
          <w:rFonts w:ascii="Times New Roman" w:hAnsi="Times New Roman" w:cs="Times New Roman"/>
          <w:sz w:val="28"/>
          <w:szCs w:val="28"/>
          <w:lang w:val="kk-KZ"/>
        </w:rPr>
        <w:t>)</w:t>
      </w:r>
      <w:r w:rsidR="00882158" w:rsidRPr="00344707">
        <w:rPr>
          <w:rFonts w:ascii="Times New Roman" w:hAnsi="Times New Roman" w:cs="Times New Roman"/>
          <w:sz w:val="28"/>
          <w:szCs w:val="28"/>
          <w:lang w:val="kk-KZ"/>
        </w:rPr>
        <w:t xml:space="preserve"> </w:t>
      </w:r>
    </w:p>
    <w:p w14:paraId="198F1788" w14:textId="77777777" w:rsidR="00882158" w:rsidRPr="00344707" w:rsidRDefault="00882158" w:rsidP="000D4072">
      <w:pPr>
        <w:spacing w:after="0" w:line="240" w:lineRule="auto"/>
        <w:ind w:firstLine="2694"/>
        <w:jc w:val="both"/>
        <w:rPr>
          <w:rFonts w:ascii="Times New Roman" w:hAnsi="Times New Roman" w:cs="Times New Roman"/>
          <w:sz w:val="28"/>
          <w:szCs w:val="28"/>
          <w:lang w:val="kk-KZ"/>
        </w:rPr>
      </w:pPr>
    </w:p>
    <w:p w14:paraId="218689BC" w14:textId="48153C39" w:rsidR="00DF1F4E" w:rsidRPr="00344707" w:rsidRDefault="00DF1F4E" w:rsidP="000D4072">
      <w:pPr>
        <w:spacing w:after="0" w:line="240" w:lineRule="auto"/>
        <w:ind w:firstLine="2694"/>
        <w:jc w:val="both"/>
        <w:rPr>
          <w:rFonts w:ascii="Times New Roman" w:hAnsi="Times New Roman" w:cs="Times New Roman"/>
          <w:sz w:val="28"/>
          <w:szCs w:val="28"/>
          <w:lang w:val="kk-KZ"/>
        </w:rPr>
      </w:pPr>
      <w:r w:rsidRPr="00154F7D">
        <w:rPr>
          <w:position w:val="-40"/>
        </w:rPr>
        <w:object w:dxaOrig="1359" w:dyaOrig="840" w14:anchorId="354CFD9F">
          <v:shape id="_x0000_i1155" type="#_x0000_t75" style="width:66pt;height:42pt" o:ole="">
            <v:imagedata r:id="rId263" o:title=""/>
          </v:shape>
          <o:OLEObject Type="Embed" ProgID="Equation.DSMT4" ShapeID="_x0000_i1155" DrawAspect="Content" ObjectID="_1714198177" r:id="rId264"/>
        </w:object>
      </w:r>
      <w:r w:rsidRPr="00344707">
        <w:rPr>
          <w:lang w:val="kk-KZ"/>
        </w:rPr>
        <w:t xml:space="preserve">                                                                   </w:t>
      </w:r>
      <w:r w:rsidR="00882158" w:rsidRPr="00344707">
        <w:rPr>
          <w:lang w:val="kk-KZ"/>
        </w:rPr>
        <w:t xml:space="preserve">                      </w:t>
      </w:r>
      <w:r w:rsidR="00322B52">
        <w:rPr>
          <w:lang w:val="kk-KZ"/>
        </w:rPr>
        <w:t xml:space="preserve">  </w:t>
      </w:r>
      <w:r w:rsidR="00882158" w:rsidRPr="00344707">
        <w:rPr>
          <w:lang w:val="kk-KZ"/>
        </w:rPr>
        <w:t xml:space="preserve">       </w:t>
      </w:r>
      <w:r w:rsidRPr="00344707">
        <w:rPr>
          <w:lang w:val="kk-KZ"/>
        </w:rPr>
        <w:t xml:space="preserve"> </w:t>
      </w:r>
      <w:r w:rsidR="00882158" w:rsidRPr="00344707">
        <w:rPr>
          <w:lang w:val="kk-KZ"/>
        </w:rPr>
        <w:t xml:space="preserve"> </w:t>
      </w:r>
      <w:r w:rsidRPr="00344707">
        <w:rPr>
          <w:lang w:val="kk-KZ"/>
        </w:rPr>
        <w:t xml:space="preserve">   </w:t>
      </w:r>
      <w:r w:rsidR="00386301" w:rsidRPr="00344707">
        <w:rPr>
          <w:rFonts w:ascii="Times New Roman" w:hAnsi="Times New Roman" w:cs="Times New Roman"/>
          <w:sz w:val="28"/>
          <w:szCs w:val="28"/>
          <w:lang w:val="kk-KZ"/>
        </w:rPr>
        <w:t>(</w:t>
      </w:r>
      <w:r w:rsidR="009012D7">
        <w:rPr>
          <w:rFonts w:ascii="Times New Roman" w:hAnsi="Times New Roman" w:cs="Times New Roman"/>
          <w:sz w:val="28"/>
          <w:szCs w:val="28"/>
          <w:lang w:val="kk-KZ"/>
        </w:rPr>
        <w:t>58</w:t>
      </w:r>
      <w:r w:rsidR="00386301" w:rsidRPr="00344707">
        <w:rPr>
          <w:rFonts w:ascii="Times New Roman" w:hAnsi="Times New Roman" w:cs="Times New Roman"/>
          <w:sz w:val="28"/>
          <w:szCs w:val="28"/>
          <w:lang w:val="kk-KZ"/>
        </w:rPr>
        <w:t>)</w:t>
      </w:r>
    </w:p>
    <w:p w14:paraId="415EB628" w14:textId="77777777" w:rsidR="00386301" w:rsidRPr="00344707" w:rsidRDefault="00386301" w:rsidP="000D4072">
      <w:pPr>
        <w:spacing w:after="0" w:line="240" w:lineRule="auto"/>
        <w:ind w:firstLine="2694"/>
        <w:jc w:val="both"/>
        <w:rPr>
          <w:rFonts w:ascii="Times New Roman" w:hAnsi="Times New Roman" w:cs="Times New Roman"/>
          <w:sz w:val="28"/>
          <w:szCs w:val="28"/>
          <w:lang w:val="kk-KZ"/>
        </w:rPr>
      </w:pPr>
    </w:p>
    <w:p w14:paraId="697EF399" w14:textId="44DA0504" w:rsidR="009500A2" w:rsidRPr="00344707" w:rsidRDefault="00386301" w:rsidP="000D4072">
      <w:pPr>
        <w:spacing w:after="0" w:line="240" w:lineRule="auto"/>
        <w:ind w:firstLine="2694"/>
        <w:jc w:val="both"/>
        <w:rPr>
          <w:rFonts w:ascii="Times New Roman" w:hAnsi="Times New Roman" w:cs="Times New Roman"/>
          <w:sz w:val="36"/>
          <w:szCs w:val="36"/>
          <w:lang w:val="kk-KZ"/>
        </w:rPr>
      </w:pPr>
      <w:r w:rsidRPr="00154F7D">
        <w:rPr>
          <w:position w:val="-40"/>
        </w:rPr>
        <w:object w:dxaOrig="1440" w:dyaOrig="840" w14:anchorId="65AA9E51">
          <v:shape id="_x0000_i1156" type="#_x0000_t75" style="width:1in;height:42pt" o:ole="">
            <v:imagedata r:id="rId265" o:title=""/>
          </v:shape>
          <o:OLEObject Type="Embed" ProgID="Equation.DSMT4" ShapeID="_x0000_i1156" DrawAspect="Content" ObjectID="_1714198178" r:id="rId266"/>
        </w:object>
      </w:r>
      <w:r w:rsidRPr="00344707">
        <w:rPr>
          <w:lang w:val="kk-KZ"/>
        </w:rPr>
        <w:t xml:space="preserve">                                                                 </w:t>
      </w:r>
      <w:r w:rsidR="00882158" w:rsidRPr="00344707">
        <w:rPr>
          <w:lang w:val="kk-KZ"/>
        </w:rPr>
        <w:t xml:space="preserve">                             </w:t>
      </w:r>
      <w:r w:rsidRPr="00344707">
        <w:rPr>
          <w:lang w:val="kk-KZ"/>
        </w:rPr>
        <w:t xml:space="preserve">   </w:t>
      </w:r>
      <w:r w:rsidR="00882158" w:rsidRPr="00344707">
        <w:rPr>
          <w:lang w:val="kk-KZ"/>
        </w:rPr>
        <w:t xml:space="preserve"> </w:t>
      </w:r>
      <w:r w:rsidRPr="00344707">
        <w:rPr>
          <w:lang w:val="kk-KZ"/>
        </w:rPr>
        <w:t xml:space="preserve">  </w:t>
      </w:r>
      <w:r w:rsidRPr="00344707">
        <w:rPr>
          <w:rFonts w:ascii="Times New Roman" w:hAnsi="Times New Roman" w:cs="Times New Roman"/>
          <w:sz w:val="28"/>
          <w:szCs w:val="28"/>
          <w:lang w:val="kk-KZ"/>
        </w:rPr>
        <w:t>(</w:t>
      </w:r>
      <w:r w:rsidR="009012D7">
        <w:rPr>
          <w:rFonts w:ascii="Times New Roman" w:hAnsi="Times New Roman" w:cs="Times New Roman"/>
          <w:sz w:val="28"/>
          <w:szCs w:val="28"/>
          <w:lang w:val="kk-KZ"/>
        </w:rPr>
        <w:t>59</w:t>
      </w:r>
      <w:r w:rsidRPr="00344707">
        <w:rPr>
          <w:rFonts w:ascii="Times New Roman" w:hAnsi="Times New Roman" w:cs="Times New Roman"/>
          <w:sz w:val="28"/>
          <w:szCs w:val="28"/>
          <w:lang w:val="kk-KZ"/>
        </w:rPr>
        <w:t>)</w:t>
      </w:r>
      <w:r w:rsidR="00EE7822" w:rsidRPr="00344707">
        <w:rPr>
          <w:rFonts w:ascii="Times New Roman" w:hAnsi="Times New Roman" w:cs="Times New Roman"/>
          <w:sz w:val="36"/>
          <w:szCs w:val="36"/>
          <w:lang w:val="kk-KZ"/>
        </w:rPr>
        <w:t xml:space="preserve">  </w:t>
      </w:r>
    </w:p>
    <w:p w14:paraId="465410F8" w14:textId="77777777" w:rsidR="009500A2" w:rsidRPr="00344707" w:rsidRDefault="009500A2" w:rsidP="000D4072">
      <w:pPr>
        <w:spacing w:after="0" w:line="240" w:lineRule="auto"/>
        <w:ind w:firstLine="2694"/>
        <w:jc w:val="both"/>
        <w:rPr>
          <w:rFonts w:ascii="Times New Roman" w:hAnsi="Times New Roman" w:cs="Times New Roman"/>
          <w:sz w:val="36"/>
          <w:szCs w:val="36"/>
          <w:lang w:val="kk-KZ"/>
        </w:rPr>
      </w:pPr>
    </w:p>
    <w:p w14:paraId="221BD283" w14:textId="07DE1DDF" w:rsidR="005469FF" w:rsidRPr="00344707" w:rsidRDefault="009500A2" w:rsidP="000D4072">
      <w:pPr>
        <w:spacing w:after="0" w:line="240" w:lineRule="auto"/>
        <w:ind w:firstLine="2694"/>
        <w:jc w:val="both"/>
        <w:rPr>
          <w:rFonts w:ascii="Times New Roman" w:hAnsi="Times New Roman" w:cs="Times New Roman"/>
          <w:sz w:val="28"/>
          <w:szCs w:val="28"/>
          <w:lang w:val="kk-KZ"/>
        </w:rPr>
      </w:pPr>
      <w:r w:rsidRPr="00154F7D">
        <w:rPr>
          <w:position w:val="-40"/>
        </w:rPr>
        <w:object w:dxaOrig="1600" w:dyaOrig="840" w14:anchorId="5D88764C">
          <v:shape id="_x0000_i1157" type="#_x0000_t75" style="width:84.6pt;height:42pt" o:ole="">
            <v:imagedata r:id="rId267" o:title=""/>
          </v:shape>
          <o:OLEObject Type="Embed" ProgID="Equation.DSMT4" ShapeID="_x0000_i1157" DrawAspect="Content" ObjectID="_1714198179" r:id="rId268"/>
        </w:object>
      </w:r>
      <w:r w:rsidRPr="00344707">
        <w:rPr>
          <w:lang w:val="kk-KZ"/>
        </w:rPr>
        <w:t xml:space="preserve">                                                </w:t>
      </w:r>
      <w:r w:rsidR="00882158" w:rsidRPr="00344707">
        <w:rPr>
          <w:lang w:val="kk-KZ"/>
        </w:rPr>
        <w:t xml:space="preserve">                             </w:t>
      </w:r>
      <w:r w:rsidRPr="00344707">
        <w:rPr>
          <w:lang w:val="kk-KZ"/>
        </w:rPr>
        <w:t xml:space="preserve">            </w:t>
      </w:r>
      <w:r w:rsidR="000D4072">
        <w:rPr>
          <w:lang w:val="kk-KZ"/>
        </w:rPr>
        <w:t xml:space="preserve"> </w:t>
      </w:r>
      <w:r w:rsidRPr="00344707">
        <w:rPr>
          <w:lang w:val="kk-KZ"/>
        </w:rPr>
        <w:t xml:space="preserve">      </w:t>
      </w:r>
      <w:r w:rsidR="005469FF" w:rsidRPr="00344707">
        <w:rPr>
          <w:rFonts w:ascii="Times New Roman" w:hAnsi="Times New Roman" w:cs="Times New Roman"/>
          <w:sz w:val="28"/>
          <w:szCs w:val="28"/>
          <w:lang w:val="kk-KZ"/>
        </w:rPr>
        <w:t>(</w:t>
      </w:r>
      <w:r w:rsidR="00923A78">
        <w:rPr>
          <w:rFonts w:ascii="Times New Roman" w:hAnsi="Times New Roman" w:cs="Times New Roman"/>
          <w:sz w:val="28"/>
          <w:szCs w:val="28"/>
          <w:lang w:val="kk-KZ"/>
        </w:rPr>
        <w:t>60</w:t>
      </w:r>
      <w:r w:rsidR="005469FF" w:rsidRPr="00344707">
        <w:rPr>
          <w:rFonts w:ascii="Times New Roman" w:hAnsi="Times New Roman" w:cs="Times New Roman"/>
          <w:sz w:val="28"/>
          <w:szCs w:val="28"/>
          <w:lang w:val="kk-KZ"/>
        </w:rPr>
        <w:t>)</w:t>
      </w:r>
    </w:p>
    <w:p w14:paraId="2067ABF5" w14:textId="1CF793BB" w:rsidR="000D4072" w:rsidRDefault="00882158" w:rsidP="000D4072">
      <w:pPr>
        <w:spacing w:after="0" w:line="240" w:lineRule="auto"/>
        <w:ind w:firstLine="2694"/>
        <w:jc w:val="both"/>
        <w:rPr>
          <w:rFonts w:ascii="Times New Roman" w:hAnsi="Times New Roman" w:cs="Times New Roman"/>
          <w:sz w:val="28"/>
          <w:szCs w:val="28"/>
          <w:lang w:val="kk-KZ"/>
        </w:rPr>
      </w:pPr>
      <w:r w:rsidRPr="00154F7D">
        <w:rPr>
          <w:position w:val="-28"/>
        </w:rPr>
        <w:object w:dxaOrig="1540" w:dyaOrig="859" w14:anchorId="572F1886">
          <v:shape id="_x0000_i1158" type="#_x0000_t75" style="width:78pt;height:42pt" o:ole="">
            <v:imagedata r:id="rId269" o:title=""/>
          </v:shape>
          <o:OLEObject Type="Embed" ProgID="Equation.DSMT4" ShapeID="_x0000_i1158" DrawAspect="Content" ObjectID="_1714198180" r:id="rId270"/>
        </w:object>
      </w:r>
      <w:r w:rsidRPr="00344707">
        <w:rPr>
          <w:lang w:val="kk-KZ"/>
        </w:rPr>
        <w:t xml:space="preserve">                                                                                  </w:t>
      </w:r>
      <w:r w:rsidR="000D4072">
        <w:rPr>
          <w:lang w:val="kk-KZ"/>
        </w:rPr>
        <w:t xml:space="preserve">  </w:t>
      </w:r>
      <w:r w:rsidRPr="00344707">
        <w:rPr>
          <w:lang w:val="kk-KZ"/>
        </w:rPr>
        <w:t xml:space="preserve">              </w:t>
      </w:r>
      <w:r w:rsidRPr="00344707">
        <w:rPr>
          <w:rFonts w:ascii="Times New Roman" w:hAnsi="Times New Roman" w:cs="Times New Roman"/>
          <w:sz w:val="28"/>
          <w:szCs w:val="28"/>
          <w:lang w:val="kk-KZ"/>
        </w:rPr>
        <w:t>(</w:t>
      </w:r>
      <w:r w:rsidR="00923A78">
        <w:rPr>
          <w:rFonts w:ascii="Times New Roman" w:hAnsi="Times New Roman" w:cs="Times New Roman"/>
          <w:sz w:val="28"/>
          <w:szCs w:val="28"/>
          <w:lang w:val="kk-KZ"/>
        </w:rPr>
        <w:t>61</w:t>
      </w:r>
      <w:r w:rsidRPr="00344707">
        <w:rPr>
          <w:rFonts w:ascii="Times New Roman" w:hAnsi="Times New Roman" w:cs="Times New Roman"/>
          <w:sz w:val="28"/>
          <w:szCs w:val="28"/>
          <w:lang w:val="kk-KZ"/>
        </w:rPr>
        <w:t>)</w:t>
      </w:r>
    </w:p>
    <w:p w14:paraId="443C8A9B" w14:textId="77777777" w:rsidR="004C5A4C" w:rsidRPr="00344707" w:rsidRDefault="004C5A4C" w:rsidP="007A4CBD">
      <w:pPr>
        <w:pStyle w:val="af5"/>
        <w:tabs>
          <w:tab w:val="left" w:pos="0"/>
        </w:tabs>
        <w:spacing w:after="0"/>
        <w:ind w:left="0" w:right="97" w:firstLine="567"/>
        <w:rPr>
          <w:rFonts w:ascii="Times New Roman" w:hAnsi="Times New Roman"/>
          <w:sz w:val="28"/>
          <w:szCs w:val="28"/>
          <w:lang w:val="kk-KZ"/>
        </w:rPr>
      </w:pPr>
    </w:p>
    <w:p w14:paraId="619E236A" w14:textId="60EB1EFC" w:rsidR="00EE7822" w:rsidRPr="00344707" w:rsidRDefault="00923A78" w:rsidP="000D4072">
      <w:pPr>
        <w:pStyle w:val="af5"/>
        <w:tabs>
          <w:tab w:val="left" w:pos="0"/>
        </w:tabs>
        <w:spacing w:after="0"/>
        <w:ind w:left="0" w:right="-1"/>
        <w:rPr>
          <w:rFonts w:ascii="Times New Roman" w:hAnsi="Times New Roman"/>
          <w:sz w:val="28"/>
          <w:szCs w:val="28"/>
          <w:lang w:val="kk-KZ"/>
        </w:rPr>
      </w:pPr>
      <w:r>
        <w:rPr>
          <w:rFonts w:ascii="Times New Roman" w:hAnsi="Times New Roman"/>
          <w:sz w:val="28"/>
          <w:szCs w:val="28"/>
          <w:lang w:val="kk-KZ"/>
        </w:rPr>
        <w:lastRenderedPageBreak/>
        <w:tab/>
      </w:r>
      <w:r w:rsidR="00EE7822" w:rsidRPr="00344707">
        <w:rPr>
          <w:rFonts w:ascii="Times New Roman" w:hAnsi="Times New Roman"/>
          <w:sz w:val="28"/>
          <w:szCs w:val="28"/>
          <w:lang w:val="kk-KZ"/>
        </w:rPr>
        <w:t>мұнда Р</w:t>
      </w:r>
      <w:r w:rsidR="00EE7822" w:rsidRPr="00344707">
        <w:rPr>
          <w:rFonts w:ascii="Times New Roman" w:hAnsi="Times New Roman"/>
          <w:sz w:val="32"/>
          <w:szCs w:val="32"/>
          <w:vertAlign w:val="subscript"/>
          <w:lang w:val="kk-KZ"/>
        </w:rPr>
        <w:t>q</w:t>
      </w:r>
      <w:r w:rsidR="00EE7822" w:rsidRPr="00344707">
        <w:rPr>
          <w:rFonts w:ascii="Times New Roman" w:hAnsi="Times New Roman"/>
          <w:sz w:val="28"/>
          <w:szCs w:val="28"/>
          <w:lang w:val="kk-KZ"/>
        </w:rPr>
        <w:t>, Т</w:t>
      </w:r>
      <w:r w:rsidR="00EE7822" w:rsidRPr="00344707">
        <w:rPr>
          <w:rFonts w:ascii="Times New Roman" w:hAnsi="Times New Roman"/>
          <w:sz w:val="32"/>
          <w:szCs w:val="32"/>
          <w:vertAlign w:val="subscript"/>
          <w:lang w:val="kk-KZ"/>
        </w:rPr>
        <w:t>q</w:t>
      </w:r>
      <w:r w:rsidR="00EE7822" w:rsidRPr="00344707">
        <w:rPr>
          <w:rFonts w:ascii="Times New Roman" w:hAnsi="Times New Roman"/>
          <w:sz w:val="28"/>
          <w:szCs w:val="28"/>
          <w:lang w:val="kk-KZ"/>
        </w:rPr>
        <w:t xml:space="preserve">, </w:t>
      </w:r>
      <w:r w:rsidR="00EE7822" w:rsidRPr="00154F7D">
        <w:rPr>
          <w:rFonts w:ascii="Times New Roman" w:hAnsi="Times New Roman"/>
          <w:sz w:val="28"/>
          <w:szCs w:val="28"/>
        </w:rPr>
        <w:t>Δ</w:t>
      </w:r>
      <w:r w:rsidR="00EE7822" w:rsidRPr="00344707">
        <w:rPr>
          <w:rFonts w:ascii="Times New Roman" w:hAnsi="Times New Roman"/>
          <w:sz w:val="32"/>
          <w:szCs w:val="32"/>
          <w:vertAlign w:val="subscript"/>
          <w:lang w:val="kk-KZ"/>
        </w:rPr>
        <w:t>q</w:t>
      </w:r>
      <w:r w:rsidR="00EE7822" w:rsidRPr="00344707">
        <w:rPr>
          <w:rFonts w:ascii="Times New Roman" w:hAnsi="Times New Roman"/>
          <w:sz w:val="28"/>
          <w:szCs w:val="28"/>
          <w:lang w:val="kk-KZ"/>
        </w:rPr>
        <w:t>, Z</w:t>
      </w:r>
      <w:r w:rsidR="00EE7822" w:rsidRPr="00344707">
        <w:rPr>
          <w:rFonts w:ascii="Times New Roman" w:hAnsi="Times New Roman"/>
          <w:sz w:val="32"/>
          <w:szCs w:val="32"/>
          <w:vertAlign w:val="subscript"/>
          <w:lang w:val="kk-KZ"/>
        </w:rPr>
        <w:t>q</w:t>
      </w:r>
      <w:r w:rsidR="00EE7822" w:rsidRPr="00344707">
        <w:rPr>
          <w:rFonts w:ascii="Times New Roman" w:hAnsi="Times New Roman"/>
          <w:sz w:val="28"/>
          <w:szCs w:val="28"/>
          <w:lang w:val="kk-KZ"/>
        </w:rPr>
        <w:t>, d</w:t>
      </w:r>
      <w:r w:rsidR="00EE7822" w:rsidRPr="00344707">
        <w:rPr>
          <w:rFonts w:ascii="Times New Roman" w:hAnsi="Times New Roman"/>
          <w:sz w:val="32"/>
          <w:szCs w:val="32"/>
          <w:vertAlign w:val="subscript"/>
          <w:lang w:val="kk-KZ"/>
        </w:rPr>
        <w:t>q</w:t>
      </w:r>
      <w:r w:rsidR="00EE7822" w:rsidRPr="00344707">
        <w:rPr>
          <w:rFonts w:ascii="Times New Roman" w:hAnsi="Times New Roman"/>
          <w:sz w:val="28"/>
          <w:szCs w:val="28"/>
          <w:vertAlign w:val="subscript"/>
          <w:lang w:val="kk-KZ"/>
        </w:rPr>
        <w:t xml:space="preserve"> </w:t>
      </w:r>
      <w:r w:rsidR="00EE7822" w:rsidRPr="00344707">
        <w:rPr>
          <w:rFonts w:ascii="Times New Roman" w:hAnsi="Times New Roman"/>
          <w:sz w:val="28"/>
          <w:szCs w:val="28"/>
          <w:lang w:val="kk-KZ"/>
        </w:rPr>
        <w:t>– қысымның нақты мәні, кгс/см</w:t>
      </w:r>
      <w:r w:rsidR="00EE7822" w:rsidRPr="00344707">
        <w:rPr>
          <w:rFonts w:ascii="Times New Roman" w:hAnsi="Times New Roman"/>
          <w:sz w:val="28"/>
          <w:szCs w:val="28"/>
          <w:vertAlign w:val="superscript"/>
          <w:lang w:val="kk-KZ"/>
        </w:rPr>
        <w:t>2</w:t>
      </w:r>
      <w:r w:rsidR="00EE7822" w:rsidRPr="00344707">
        <w:rPr>
          <w:rFonts w:ascii="Times New Roman" w:hAnsi="Times New Roman"/>
          <w:sz w:val="28"/>
          <w:szCs w:val="28"/>
          <w:lang w:val="kk-KZ"/>
        </w:rPr>
        <w:t>, температуралары, газдың салыстырмалы тығыздығы, газ сығылуының коэффициенті, дренажды линияның ысырмасының диаметрі, м.</w:t>
      </w:r>
    </w:p>
    <w:p w14:paraId="0AC181D0" w14:textId="76040768" w:rsidR="00EE7822" w:rsidRPr="00FA101E" w:rsidRDefault="00EE7822" w:rsidP="000D4072">
      <w:pPr>
        <w:pStyle w:val="af5"/>
        <w:tabs>
          <w:tab w:val="left" w:pos="0"/>
        </w:tabs>
        <w:spacing w:after="0"/>
        <w:ind w:left="0" w:right="-1" w:firstLine="851"/>
        <w:rPr>
          <w:rFonts w:ascii="Times New Roman" w:hAnsi="Times New Roman"/>
          <w:sz w:val="28"/>
          <w:szCs w:val="28"/>
          <w:lang w:val="kk-KZ"/>
        </w:rPr>
      </w:pPr>
      <w:r w:rsidRPr="00FA101E">
        <w:rPr>
          <w:rFonts w:ascii="Times New Roman" w:hAnsi="Times New Roman"/>
          <w:sz w:val="28"/>
          <w:szCs w:val="28"/>
          <w:lang w:val="kk-KZ"/>
        </w:rPr>
        <w:t>n</w:t>
      </w:r>
      <w:r w:rsidR="000D4072">
        <w:rPr>
          <w:rFonts w:ascii="Times New Roman" w:hAnsi="Times New Roman"/>
          <w:sz w:val="28"/>
          <w:szCs w:val="28"/>
          <w:lang w:val="kk-KZ"/>
        </w:rPr>
        <w:t xml:space="preserve"> </w:t>
      </w:r>
      <w:r w:rsidRPr="00154F7D">
        <w:rPr>
          <w:rFonts w:ascii="Times New Roman" w:hAnsi="Times New Roman"/>
          <w:sz w:val="28"/>
          <w:szCs w:val="28"/>
          <w:lang w:val="kk-KZ"/>
        </w:rPr>
        <w:t xml:space="preserve">- санында тәулігіне бір аппаратты </w:t>
      </w:r>
      <w:r w:rsidRPr="00FA101E">
        <w:rPr>
          <w:rFonts w:ascii="Times New Roman" w:hAnsi="Times New Roman"/>
          <w:sz w:val="28"/>
          <w:szCs w:val="28"/>
          <w:lang w:val="kk-KZ"/>
        </w:rPr>
        <w:t xml:space="preserve">(мысалы, конденсатұстағышты) тазарту кезінде газдың жалпы шығыны, </w:t>
      </w:r>
      <w:r w:rsidRPr="00154F7D">
        <w:rPr>
          <w:position w:val="-14"/>
        </w:rPr>
        <w:object w:dxaOrig="440" w:dyaOrig="400" w14:anchorId="44CCC17E">
          <v:shape id="_x0000_i1159" type="#_x0000_t75" style="width:30pt;height:24pt" o:ole="">
            <v:imagedata r:id="rId271" o:title=""/>
          </v:shape>
          <o:OLEObject Type="Embed" ProgID="Equation.3" ShapeID="_x0000_i1159" DrawAspect="Content" ObjectID="_1714198181" r:id="rId272"/>
        </w:object>
      </w:r>
      <w:r w:rsidRPr="00154F7D">
        <w:rPr>
          <w:lang w:val="kk-KZ"/>
        </w:rPr>
        <w:t xml:space="preserve">  </w:t>
      </w:r>
      <w:r w:rsidR="00152239" w:rsidRPr="00154F7D">
        <w:rPr>
          <w:rFonts w:ascii="Times New Roman" w:hAnsi="Times New Roman"/>
          <w:sz w:val="28"/>
          <w:szCs w:val="24"/>
          <w:lang w:val="kk-KZ"/>
        </w:rPr>
        <w:t>(</w:t>
      </w:r>
      <w:r w:rsidR="00923A78">
        <w:rPr>
          <w:rFonts w:ascii="Times New Roman" w:hAnsi="Times New Roman"/>
          <w:sz w:val="28"/>
          <w:szCs w:val="24"/>
          <w:lang w:val="kk-KZ"/>
        </w:rPr>
        <w:t>62</w:t>
      </w:r>
      <w:r w:rsidR="00152239" w:rsidRPr="00154F7D">
        <w:rPr>
          <w:rFonts w:ascii="Times New Roman" w:hAnsi="Times New Roman"/>
          <w:sz w:val="28"/>
          <w:szCs w:val="24"/>
          <w:lang w:val="kk-KZ"/>
        </w:rPr>
        <w:t>)</w:t>
      </w:r>
      <w:r w:rsidR="00152239" w:rsidRPr="00154F7D">
        <w:rPr>
          <w:sz w:val="28"/>
          <w:szCs w:val="24"/>
          <w:lang w:val="kk-KZ"/>
        </w:rPr>
        <w:t xml:space="preserve"> </w:t>
      </w:r>
      <w:r w:rsidRPr="00154F7D">
        <w:rPr>
          <w:rFonts w:ascii="Times New Roman" w:hAnsi="Times New Roman"/>
          <w:sz w:val="28"/>
          <w:szCs w:val="24"/>
          <w:lang w:val="kk-KZ"/>
        </w:rPr>
        <w:t>формуламен анықталады</w:t>
      </w:r>
      <w:r w:rsidRPr="00FA101E">
        <w:rPr>
          <w:rFonts w:ascii="Times New Roman" w:hAnsi="Times New Roman"/>
          <w:sz w:val="28"/>
          <w:szCs w:val="28"/>
          <w:lang w:val="kk-KZ"/>
        </w:rPr>
        <w:t>:</w:t>
      </w:r>
    </w:p>
    <w:p w14:paraId="3C9DB60B" w14:textId="77777777" w:rsidR="000D4072" w:rsidRPr="00FA101E" w:rsidRDefault="000D4072" w:rsidP="000D4072">
      <w:pPr>
        <w:pStyle w:val="af5"/>
        <w:tabs>
          <w:tab w:val="left" w:pos="0"/>
        </w:tabs>
        <w:spacing w:after="0"/>
        <w:ind w:left="0" w:right="-85" w:firstLine="851"/>
        <w:rPr>
          <w:rFonts w:ascii="Times New Roman" w:hAnsi="Times New Roman"/>
          <w:sz w:val="28"/>
          <w:szCs w:val="28"/>
          <w:lang w:val="kk-KZ"/>
        </w:rPr>
      </w:pPr>
    </w:p>
    <w:p w14:paraId="095DA7A8" w14:textId="60251A31" w:rsidR="000D4072" w:rsidRPr="00AE7E59" w:rsidRDefault="000D4072" w:rsidP="000D4072">
      <w:pPr>
        <w:pStyle w:val="af5"/>
        <w:tabs>
          <w:tab w:val="left" w:pos="0"/>
        </w:tabs>
        <w:spacing w:after="0"/>
        <w:ind w:left="0" w:right="-1" w:firstLine="2977"/>
        <w:rPr>
          <w:rFonts w:ascii="Times New Roman" w:hAnsi="Times New Roman"/>
          <w:sz w:val="28"/>
          <w:szCs w:val="28"/>
          <w:lang w:val="kk-KZ"/>
        </w:rPr>
      </w:pPr>
      <w:r w:rsidRPr="00FA101E">
        <w:rPr>
          <w:rFonts w:ascii="Times New Roman" w:hAnsi="Times New Roman"/>
          <w:sz w:val="28"/>
          <w:szCs w:val="28"/>
          <w:lang w:val="kk-KZ"/>
        </w:rPr>
        <w:t xml:space="preserve">   </w:t>
      </w:r>
      <w:r w:rsidRPr="00154F7D">
        <w:rPr>
          <w:position w:val="-26"/>
        </w:rPr>
        <w:object w:dxaOrig="2780" w:dyaOrig="580" w14:anchorId="7E27DF6D">
          <v:shape id="_x0000_i1160" type="#_x0000_t75" style="width:138pt;height:30pt" o:ole="">
            <v:imagedata r:id="rId273" o:title=""/>
          </v:shape>
          <o:OLEObject Type="Embed" ProgID="Equation.DSMT4" ShapeID="_x0000_i1160" DrawAspect="Content" ObjectID="_1714198182" r:id="rId274"/>
        </w:object>
      </w:r>
      <w:r w:rsidRPr="00AE7E59">
        <w:rPr>
          <w:rFonts w:ascii="Times New Roman" w:hAnsi="Times New Roman"/>
          <w:sz w:val="28"/>
          <w:szCs w:val="28"/>
          <w:lang w:val="kk-KZ"/>
        </w:rPr>
        <w:t>, м</w:t>
      </w:r>
      <w:r w:rsidRPr="00AE7E59">
        <w:rPr>
          <w:rFonts w:ascii="Times New Roman" w:hAnsi="Times New Roman"/>
          <w:sz w:val="28"/>
          <w:szCs w:val="28"/>
          <w:vertAlign w:val="superscript"/>
          <w:lang w:val="kk-KZ"/>
        </w:rPr>
        <w:t>3</w:t>
      </w:r>
      <w:r w:rsidRPr="00AE7E59">
        <w:rPr>
          <w:rFonts w:ascii="Times New Roman" w:hAnsi="Times New Roman"/>
          <w:sz w:val="28"/>
          <w:szCs w:val="28"/>
          <w:lang w:val="kk-KZ"/>
        </w:rPr>
        <w:t xml:space="preserve">                                        (</w:t>
      </w:r>
      <w:r w:rsidR="00923A78">
        <w:rPr>
          <w:rFonts w:ascii="Times New Roman" w:hAnsi="Times New Roman"/>
          <w:sz w:val="28"/>
          <w:szCs w:val="28"/>
          <w:lang w:val="kk-KZ"/>
        </w:rPr>
        <w:t>62</w:t>
      </w:r>
      <w:r w:rsidRPr="00AE7E59">
        <w:rPr>
          <w:rFonts w:ascii="Times New Roman" w:hAnsi="Times New Roman"/>
          <w:sz w:val="28"/>
          <w:szCs w:val="28"/>
          <w:lang w:val="kk-KZ"/>
        </w:rPr>
        <w:t>)</w:t>
      </w:r>
    </w:p>
    <w:p w14:paraId="68F57B78" w14:textId="77777777" w:rsidR="000D4072" w:rsidRPr="00AE7E59" w:rsidRDefault="000D4072" w:rsidP="007A4CBD">
      <w:pPr>
        <w:pStyle w:val="af5"/>
        <w:spacing w:after="0"/>
        <w:ind w:left="0" w:right="97"/>
        <w:rPr>
          <w:rFonts w:ascii="Times New Roman" w:hAnsi="Times New Roman"/>
          <w:sz w:val="28"/>
          <w:szCs w:val="28"/>
          <w:lang w:val="kk-KZ"/>
        </w:rPr>
      </w:pPr>
    </w:p>
    <w:p w14:paraId="2C8EA793" w14:textId="77777777" w:rsidR="00EE7822" w:rsidRPr="00AE7E59" w:rsidRDefault="00EE7822" w:rsidP="007A4CBD">
      <w:pPr>
        <w:pStyle w:val="af5"/>
        <w:spacing w:after="0"/>
        <w:ind w:left="0" w:right="97"/>
        <w:rPr>
          <w:rFonts w:ascii="Times New Roman" w:hAnsi="Times New Roman"/>
          <w:sz w:val="28"/>
          <w:szCs w:val="28"/>
          <w:lang w:val="kk-KZ"/>
        </w:rPr>
      </w:pPr>
      <w:r w:rsidRPr="00AE7E59">
        <w:rPr>
          <w:rFonts w:ascii="Times New Roman" w:hAnsi="Times New Roman"/>
          <w:sz w:val="28"/>
          <w:szCs w:val="28"/>
          <w:lang w:val="kk-KZ"/>
        </w:rPr>
        <w:t xml:space="preserve">мұнда </w:t>
      </w:r>
      <w:r w:rsidRPr="00154F7D">
        <w:rPr>
          <w:rFonts w:ascii="Times New Roman" w:hAnsi="Times New Roman"/>
          <w:sz w:val="28"/>
          <w:szCs w:val="28"/>
        </w:rPr>
        <w:t>τ</w:t>
      </w:r>
      <w:r w:rsidRPr="00AE7E59">
        <w:rPr>
          <w:rFonts w:ascii="Times New Roman" w:hAnsi="Times New Roman"/>
          <w:sz w:val="28"/>
          <w:szCs w:val="28"/>
          <w:lang w:val="kk-KZ"/>
        </w:rPr>
        <w:t xml:space="preserve"> – бір тазартудың орташа уақыты, с;</w:t>
      </w:r>
    </w:p>
    <w:p w14:paraId="77BF8B57" w14:textId="77777777" w:rsidR="00EE7822" w:rsidRPr="00AE7E59" w:rsidRDefault="00EE7822" w:rsidP="000D4072">
      <w:pPr>
        <w:pStyle w:val="af5"/>
        <w:spacing w:after="0"/>
        <w:ind w:left="0" w:right="97" w:firstLine="798"/>
        <w:rPr>
          <w:rFonts w:ascii="Times New Roman" w:hAnsi="Times New Roman"/>
          <w:sz w:val="28"/>
          <w:szCs w:val="28"/>
          <w:lang w:val="kk-KZ"/>
        </w:rPr>
      </w:pPr>
      <w:r w:rsidRPr="00AE7E59">
        <w:rPr>
          <w:rFonts w:ascii="Times New Roman" w:hAnsi="Times New Roman"/>
          <w:sz w:val="28"/>
          <w:szCs w:val="28"/>
          <w:lang w:val="kk-KZ"/>
        </w:rPr>
        <w:t>n – тәулігіне бір аппараттың тазарту саны.</w:t>
      </w:r>
    </w:p>
    <w:p w14:paraId="0A5179C0" w14:textId="53305C62" w:rsidR="00EE7822" w:rsidRPr="00AE7E59" w:rsidRDefault="00EE7822" w:rsidP="000D4072">
      <w:pPr>
        <w:pStyle w:val="af5"/>
        <w:spacing w:after="0"/>
        <w:ind w:left="0" w:right="-1" w:firstLine="709"/>
        <w:rPr>
          <w:rFonts w:ascii="Times New Roman" w:hAnsi="Times New Roman"/>
          <w:sz w:val="28"/>
          <w:szCs w:val="28"/>
          <w:lang w:val="kk-KZ"/>
        </w:rPr>
      </w:pPr>
      <w:r w:rsidRPr="00AE7E59">
        <w:rPr>
          <w:rFonts w:ascii="Times New Roman" w:hAnsi="Times New Roman"/>
          <w:sz w:val="28"/>
          <w:szCs w:val="28"/>
          <w:lang w:val="kk-KZ"/>
        </w:rPr>
        <w:t>Бірнеше аппаратты тазарту үшін пайдаланаылған газдың жалпы көлемі (мысалы, конденсатұстағышты), Q</w:t>
      </w:r>
      <w:r w:rsidRPr="00154F7D">
        <w:rPr>
          <w:rFonts w:ascii="Times New Roman" w:hAnsi="Times New Roman"/>
          <w:sz w:val="28"/>
          <w:szCs w:val="28"/>
          <w:vertAlign w:val="subscript"/>
          <w:lang w:val="en-US"/>
        </w:rPr>
        <w:t>Σ</w:t>
      </w:r>
      <w:r w:rsidRPr="00AE7E59">
        <w:rPr>
          <w:rFonts w:ascii="Times New Roman" w:hAnsi="Times New Roman"/>
          <w:sz w:val="28"/>
          <w:szCs w:val="28"/>
          <w:lang w:val="kk-KZ"/>
        </w:rPr>
        <w:t>, м</w:t>
      </w:r>
      <w:r w:rsidRPr="00AE7E59">
        <w:rPr>
          <w:rFonts w:ascii="Times New Roman" w:hAnsi="Times New Roman"/>
          <w:sz w:val="28"/>
          <w:szCs w:val="28"/>
          <w:vertAlign w:val="superscript"/>
          <w:lang w:val="kk-KZ"/>
        </w:rPr>
        <w:t>3</w:t>
      </w:r>
      <w:r w:rsidRPr="00AE7E59">
        <w:rPr>
          <w:rFonts w:ascii="Times New Roman" w:hAnsi="Times New Roman"/>
          <w:sz w:val="28"/>
          <w:szCs w:val="28"/>
          <w:lang w:val="kk-KZ"/>
        </w:rPr>
        <w:t>, t</w:t>
      </w:r>
      <w:r w:rsidRPr="00AE7E59">
        <w:rPr>
          <w:rFonts w:ascii="Times New Roman" w:hAnsi="Times New Roman"/>
          <w:sz w:val="28"/>
          <w:szCs w:val="28"/>
          <w:vertAlign w:val="subscript"/>
          <w:lang w:val="kk-KZ"/>
        </w:rPr>
        <w:t>i</w:t>
      </w:r>
      <w:r w:rsidRPr="00AE7E59">
        <w:rPr>
          <w:rFonts w:ascii="Times New Roman" w:hAnsi="Times New Roman"/>
          <w:sz w:val="28"/>
          <w:szCs w:val="28"/>
          <w:lang w:val="kk-KZ"/>
        </w:rPr>
        <w:t xml:space="preserve"> үшін </w:t>
      </w:r>
      <w:r w:rsidR="00485499" w:rsidRPr="00AE7E59">
        <w:rPr>
          <w:rFonts w:ascii="Times New Roman" w:hAnsi="Times New Roman"/>
          <w:sz w:val="28"/>
          <w:szCs w:val="28"/>
          <w:lang w:val="kk-KZ"/>
        </w:rPr>
        <w:t>(</w:t>
      </w:r>
      <w:r w:rsidR="00923A78">
        <w:rPr>
          <w:rFonts w:ascii="Times New Roman" w:hAnsi="Times New Roman"/>
          <w:sz w:val="28"/>
          <w:szCs w:val="28"/>
          <w:lang w:val="kk-KZ"/>
        </w:rPr>
        <w:t>63</w:t>
      </w:r>
      <w:r w:rsidR="00485499" w:rsidRPr="00AE7E59">
        <w:rPr>
          <w:rFonts w:ascii="Times New Roman" w:hAnsi="Times New Roman"/>
          <w:sz w:val="28"/>
          <w:szCs w:val="28"/>
          <w:lang w:val="kk-KZ"/>
        </w:rPr>
        <w:t>)</w:t>
      </w:r>
      <w:r w:rsidRPr="00AE7E59">
        <w:rPr>
          <w:rFonts w:ascii="Times New Roman" w:hAnsi="Times New Roman"/>
          <w:sz w:val="28"/>
          <w:szCs w:val="28"/>
          <w:lang w:val="kk-KZ"/>
        </w:rPr>
        <w:t xml:space="preserve"> формула бойынша:</w:t>
      </w:r>
    </w:p>
    <w:p w14:paraId="72B87903" w14:textId="77777777" w:rsidR="00EE7822" w:rsidRPr="00AE7E59" w:rsidRDefault="00EE7822" w:rsidP="007A4CBD">
      <w:pPr>
        <w:pStyle w:val="af5"/>
        <w:spacing w:after="0"/>
        <w:ind w:left="0" w:right="22" w:firstLine="709"/>
        <w:rPr>
          <w:rFonts w:ascii="Times New Roman" w:hAnsi="Times New Roman"/>
          <w:sz w:val="28"/>
          <w:szCs w:val="28"/>
          <w:lang w:val="kk-KZ"/>
        </w:rPr>
      </w:pPr>
    </w:p>
    <w:p w14:paraId="2A07661F" w14:textId="25C186E7" w:rsidR="000D4072" w:rsidRPr="000D4072" w:rsidRDefault="000D4072" w:rsidP="000D4072">
      <w:pPr>
        <w:pStyle w:val="af5"/>
        <w:spacing w:after="0"/>
        <w:ind w:left="0" w:right="-1" w:firstLine="3119"/>
        <w:jc w:val="center"/>
        <w:rPr>
          <w:rFonts w:ascii="Times New Roman" w:hAnsi="Times New Roman"/>
          <w:sz w:val="28"/>
          <w:szCs w:val="28"/>
          <w:lang w:val="kk-KZ"/>
        </w:rPr>
      </w:pPr>
      <w:r w:rsidRPr="00154F7D">
        <w:rPr>
          <w:position w:val="-32"/>
        </w:rPr>
        <w:object w:dxaOrig="2079" w:dyaOrig="780" w14:anchorId="5AB364F0">
          <v:shape id="_x0000_i1161" type="#_x0000_t75" style="width:102pt;height:42pt" o:ole="">
            <v:imagedata r:id="rId275" o:title=""/>
          </v:shape>
          <o:OLEObject Type="Embed" ProgID="Equation.DSMT4" ShapeID="_x0000_i1161" DrawAspect="Content" ObjectID="_1714198183" r:id="rId276"/>
        </w:object>
      </w:r>
      <w:r>
        <w:rPr>
          <w:lang w:val="kk-KZ"/>
        </w:rPr>
        <w:t xml:space="preserve">                                                                </w:t>
      </w:r>
      <w:r w:rsidRPr="00AE7E59">
        <w:rPr>
          <w:rFonts w:ascii="Times New Roman" w:hAnsi="Times New Roman"/>
          <w:sz w:val="28"/>
          <w:szCs w:val="28"/>
          <w:lang w:val="kk-KZ"/>
        </w:rPr>
        <w:t>(</w:t>
      </w:r>
      <w:r w:rsidR="00923A78">
        <w:rPr>
          <w:rFonts w:ascii="Times New Roman" w:hAnsi="Times New Roman"/>
          <w:sz w:val="28"/>
          <w:szCs w:val="28"/>
          <w:lang w:val="kk-KZ"/>
        </w:rPr>
        <w:t>63</w:t>
      </w:r>
      <w:r w:rsidRPr="00AE7E59">
        <w:rPr>
          <w:rFonts w:ascii="Times New Roman" w:hAnsi="Times New Roman"/>
          <w:sz w:val="28"/>
          <w:szCs w:val="28"/>
          <w:lang w:val="kk-KZ"/>
        </w:rPr>
        <w:t>)</w:t>
      </w:r>
    </w:p>
    <w:p w14:paraId="78E57AD1" w14:textId="77777777" w:rsidR="000D4072" w:rsidRPr="00AE7E59" w:rsidRDefault="000D4072" w:rsidP="007A4CBD">
      <w:pPr>
        <w:pStyle w:val="af5"/>
        <w:spacing w:after="0"/>
        <w:ind w:left="0" w:right="97"/>
        <w:rPr>
          <w:rFonts w:ascii="Times New Roman" w:hAnsi="Times New Roman"/>
          <w:sz w:val="28"/>
          <w:szCs w:val="28"/>
          <w:lang w:val="kk-KZ"/>
        </w:rPr>
      </w:pPr>
    </w:p>
    <w:p w14:paraId="16A58FAD" w14:textId="77777777" w:rsidR="00EE7822" w:rsidRPr="00AE7E59" w:rsidRDefault="00EE7822" w:rsidP="000D4072">
      <w:pPr>
        <w:pStyle w:val="af5"/>
        <w:spacing w:after="0"/>
        <w:ind w:left="0" w:right="-1"/>
        <w:rPr>
          <w:rFonts w:ascii="Times New Roman" w:hAnsi="Times New Roman"/>
          <w:sz w:val="28"/>
          <w:szCs w:val="28"/>
          <w:lang w:val="kk-KZ"/>
        </w:rPr>
      </w:pPr>
      <w:r w:rsidRPr="00AE7E59">
        <w:rPr>
          <w:rFonts w:ascii="Times New Roman" w:hAnsi="Times New Roman"/>
          <w:sz w:val="28"/>
          <w:szCs w:val="28"/>
          <w:lang w:val="kk-KZ"/>
        </w:rPr>
        <w:t>мұнда t</w:t>
      </w:r>
      <w:r w:rsidRPr="00AE7E59">
        <w:rPr>
          <w:rFonts w:ascii="Times New Roman" w:hAnsi="Times New Roman"/>
          <w:sz w:val="28"/>
          <w:szCs w:val="28"/>
          <w:vertAlign w:val="subscript"/>
          <w:lang w:val="kk-KZ"/>
        </w:rPr>
        <w:t>i</w:t>
      </w:r>
      <w:r w:rsidRPr="00AE7E59">
        <w:rPr>
          <w:rFonts w:ascii="Times New Roman" w:hAnsi="Times New Roman"/>
          <w:sz w:val="28"/>
          <w:szCs w:val="28"/>
          <w:lang w:val="kk-KZ"/>
        </w:rPr>
        <w:t xml:space="preserve"> –</w:t>
      </w:r>
      <w:r w:rsidR="000D4072" w:rsidRPr="00AE7E59">
        <w:rPr>
          <w:rFonts w:ascii="Times New Roman" w:hAnsi="Times New Roman"/>
          <w:sz w:val="28"/>
          <w:szCs w:val="28"/>
          <w:lang w:val="kk-KZ"/>
        </w:rPr>
        <w:t xml:space="preserve"> </w:t>
      </w:r>
      <w:r w:rsidRPr="00AE7E59">
        <w:rPr>
          <w:rFonts w:ascii="Times New Roman" w:hAnsi="Times New Roman"/>
          <w:sz w:val="28"/>
          <w:szCs w:val="28"/>
          <w:lang w:val="kk-KZ"/>
        </w:rPr>
        <w:t>есептік кезеңдегі тәулік саны (</w:t>
      </w:r>
      <w:r w:rsidRPr="00154F7D">
        <w:rPr>
          <w:rFonts w:ascii="Times New Roman" w:hAnsi="Times New Roman"/>
          <w:sz w:val="28"/>
          <w:szCs w:val="28"/>
          <w:lang w:val="kk-KZ"/>
        </w:rPr>
        <w:t>ай, тоқсан</w:t>
      </w:r>
      <w:r w:rsidRPr="00AE7E59">
        <w:rPr>
          <w:rFonts w:ascii="Times New Roman" w:hAnsi="Times New Roman"/>
          <w:sz w:val="28"/>
          <w:szCs w:val="28"/>
          <w:lang w:val="kk-KZ"/>
        </w:rPr>
        <w:t>);</w:t>
      </w:r>
    </w:p>
    <w:p w14:paraId="68859B1D" w14:textId="77777777" w:rsidR="00EE7822" w:rsidRPr="00AE7E59" w:rsidRDefault="00EE7822" w:rsidP="000D4072">
      <w:pPr>
        <w:pStyle w:val="af5"/>
        <w:tabs>
          <w:tab w:val="left" w:pos="0"/>
        </w:tabs>
        <w:spacing w:after="0"/>
        <w:ind w:left="0" w:right="-1" w:firstLine="812"/>
        <w:rPr>
          <w:rFonts w:ascii="Times New Roman" w:hAnsi="Times New Roman"/>
          <w:sz w:val="28"/>
          <w:szCs w:val="28"/>
          <w:lang w:val="kk-KZ"/>
        </w:rPr>
      </w:pPr>
      <w:r w:rsidRPr="00AE7E59">
        <w:rPr>
          <w:rFonts w:ascii="Times New Roman" w:hAnsi="Times New Roman"/>
          <w:sz w:val="28"/>
          <w:szCs w:val="28"/>
          <w:lang w:val="kk-KZ"/>
        </w:rPr>
        <w:t>i=1</w:t>
      </w:r>
      <w:r w:rsidRPr="00154F7D">
        <w:rPr>
          <w:rFonts w:ascii="Times New Roman" w:hAnsi="Times New Roman"/>
          <w:sz w:val="28"/>
          <w:szCs w:val="28"/>
        </w:rPr>
        <w:sym w:font="Symbol" w:char="F0B8"/>
      </w:r>
      <w:r w:rsidRPr="00AE7E59">
        <w:rPr>
          <w:rFonts w:ascii="Times New Roman" w:hAnsi="Times New Roman"/>
          <w:sz w:val="28"/>
          <w:szCs w:val="28"/>
          <w:lang w:val="kk-KZ"/>
        </w:rPr>
        <w:t>к, к</w:t>
      </w:r>
      <w:r w:rsidR="000D4072" w:rsidRPr="00AE7E59">
        <w:rPr>
          <w:rFonts w:ascii="Times New Roman" w:hAnsi="Times New Roman"/>
          <w:sz w:val="28"/>
          <w:szCs w:val="28"/>
          <w:lang w:val="kk-KZ"/>
        </w:rPr>
        <w:t xml:space="preserve"> </w:t>
      </w:r>
      <w:r w:rsidRPr="00AE7E59">
        <w:rPr>
          <w:rFonts w:ascii="Times New Roman" w:hAnsi="Times New Roman"/>
          <w:sz w:val="28"/>
          <w:szCs w:val="28"/>
          <w:lang w:val="kk-KZ"/>
        </w:rPr>
        <w:t>–</w:t>
      </w:r>
      <w:r w:rsidR="000D4072" w:rsidRPr="00AE7E59">
        <w:rPr>
          <w:rFonts w:ascii="Times New Roman" w:hAnsi="Times New Roman"/>
          <w:sz w:val="28"/>
          <w:szCs w:val="28"/>
          <w:lang w:val="kk-KZ"/>
        </w:rPr>
        <w:t xml:space="preserve"> </w:t>
      </w:r>
      <w:r w:rsidRPr="00AE7E59">
        <w:rPr>
          <w:rFonts w:ascii="Times New Roman" w:hAnsi="Times New Roman"/>
          <w:sz w:val="28"/>
          <w:szCs w:val="28"/>
          <w:lang w:val="kk-KZ"/>
        </w:rPr>
        <w:t>есептік кезең уақыты ішіндегі тазаланатын конденсат</w:t>
      </w:r>
      <w:r w:rsidR="003342A0" w:rsidRPr="00154F7D">
        <w:rPr>
          <w:rFonts w:ascii="Times New Roman" w:hAnsi="Times New Roman"/>
          <w:sz w:val="28"/>
          <w:szCs w:val="28"/>
          <w:lang w:val="kk-KZ"/>
        </w:rPr>
        <w:t>ұ</w:t>
      </w:r>
      <w:r w:rsidRPr="00AE7E59">
        <w:rPr>
          <w:rFonts w:ascii="Times New Roman" w:hAnsi="Times New Roman"/>
          <w:sz w:val="28"/>
          <w:szCs w:val="28"/>
          <w:lang w:val="kk-KZ"/>
        </w:rPr>
        <w:t>стағыштардың саны.</w:t>
      </w:r>
    </w:p>
    <w:p w14:paraId="689C9B5F" w14:textId="50398FF9" w:rsidR="00EE7822" w:rsidRPr="00AE7E59" w:rsidRDefault="00EE7822" w:rsidP="000D4072">
      <w:pPr>
        <w:pStyle w:val="af5"/>
        <w:spacing w:after="0"/>
        <w:ind w:left="0" w:right="-1" w:firstLine="709"/>
        <w:rPr>
          <w:rFonts w:ascii="Times New Roman" w:hAnsi="Times New Roman"/>
          <w:sz w:val="28"/>
          <w:szCs w:val="28"/>
          <w:lang w:val="kk-KZ"/>
        </w:rPr>
      </w:pPr>
      <w:r w:rsidRPr="00AE7E59">
        <w:rPr>
          <w:rFonts w:ascii="Times New Roman" w:hAnsi="Times New Roman"/>
          <w:sz w:val="28"/>
          <w:szCs w:val="28"/>
          <w:lang w:val="kk-KZ"/>
        </w:rPr>
        <w:t xml:space="preserve">Конденсатты газсыздандыру кезіндегі газ көлемі </w:t>
      </w:r>
      <w:r w:rsidR="00485499" w:rsidRPr="00AE7E59">
        <w:rPr>
          <w:rFonts w:ascii="Times New Roman" w:hAnsi="Times New Roman"/>
          <w:sz w:val="28"/>
          <w:szCs w:val="28"/>
          <w:lang w:val="kk-KZ"/>
        </w:rPr>
        <w:t>(</w:t>
      </w:r>
      <w:r w:rsidR="00923A78">
        <w:rPr>
          <w:rFonts w:ascii="Times New Roman" w:hAnsi="Times New Roman"/>
          <w:sz w:val="28"/>
          <w:szCs w:val="28"/>
          <w:lang w:val="kk-KZ"/>
        </w:rPr>
        <w:t>64</w:t>
      </w:r>
      <w:r w:rsidR="00485499" w:rsidRPr="00AE7E59">
        <w:rPr>
          <w:rFonts w:ascii="Times New Roman" w:hAnsi="Times New Roman"/>
          <w:sz w:val="28"/>
          <w:szCs w:val="28"/>
          <w:lang w:val="kk-KZ"/>
        </w:rPr>
        <w:t xml:space="preserve">) </w:t>
      </w:r>
      <w:r w:rsidRPr="00AE7E59">
        <w:rPr>
          <w:rFonts w:ascii="Times New Roman" w:hAnsi="Times New Roman"/>
          <w:sz w:val="28"/>
          <w:szCs w:val="28"/>
          <w:lang w:val="kk-KZ"/>
        </w:rPr>
        <w:t>формуласы бойынша анықталады:</w:t>
      </w:r>
    </w:p>
    <w:p w14:paraId="5B0184AB" w14:textId="77777777" w:rsidR="000D4072" w:rsidRPr="00AE7E59" w:rsidRDefault="000D4072" w:rsidP="000D4072">
      <w:pPr>
        <w:pStyle w:val="af5"/>
        <w:spacing w:after="0"/>
        <w:ind w:left="0" w:right="97" w:firstLine="709"/>
        <w:rPr>
          <w:rFonts w:ascii="Times New Roman" w:hAnsi="Times New Roman"/>
          <w:sz w:val="28"/>
          <w:szCs w:val="28"/>
          <w:lang w:val="kk-KZ"/>
        </w:rPr>
      </w:pPr>
    </w:p>
    <w:p w14:paraId="644B894F" w14:textId="5A338A82" w:rsidR="000D4072" w:rsidRPr="000D4072" w:rsidRDefault="000D4072" w:rsidP="000D4072">
      <w:pPr>
        <w:pStyle w:val="af5"/>
        <w:spacing w:after="0"/>
        <w:ind w:left="0" w:right="-1" w:firstLine="3828"/>
        <w:jc w:val="center"/>
        <w:rPr>
          <w:rFonts w:ascii="Times New Roman" w:hAnsi="Times New Roman"/>
          <w:sz w:val="28"/>
          <w:szCs w:val="28"/>
          <w:lang w:val="kk-KZ"/>
        </w:rPr>
      </w:pPr>
      <w:r w:rsidRPr="00154F7D">
        <w:rPr>
          <w:position w:val="-34"/>
        </w:rPr>
        <w:object w:dxaOrig="2000" w:dyaOrig="800" w14:anchorId="2F342D45">
          <v:shape id="_x0000_i1162" type="#_x0000_t75" style="width:102pt;height:42pt" o:ole="">
            <v:imagedata r:id="rId277" o:title=""/>
          </v:shape>
          <o:OLEObject Type="Embed" ProgID="Equation.DSMT4" ShapeID="_x0000_i1162" DrawAspect="Content" ObjectID="_1714198184" r:id="rId278"/>
        </w:object>
      </w:r>
      <w:r>
        <w:rPr>
          <w:lang w:val="kk-KZ"/>
        </w:rPr>
        <w:t xml:space="preserve">                                                      </w:t>
      </w:r>
      <w:r w:rsidRPr="00154F7D">
        <w:rPr>
          <w:rFonts w:ascii="Times New Roman" w:hAnsi="Times New Roman"/>
          <w:sz w:val="28"/>
          <w:szCs w:val="28"/>
          <w:lang w:val="ru-RU"/>
        </w:rPr>
        <w:t>(</w:t>
      </w:r>
      <w:r w:rsidR="00923A78">
        <w:rPr>
          <w:rFonts w:ascii="Times New Roman" w:hAnsi="Times New Roman"/>
          <w:sz w:val="28"/>
          <w:szCs w:val="28"/>
          <w:lang w:val="ru-RU"/>
        </w:rPr>
        <w:t>64</w:t>
      </w:r>
      <w:r w:rsidRPr="00154F7D">
        <w:rPr>
          <w:rFonts w:ascii="Times New Roman" w:hAnsi="Times New Roman"/>
          <w:sz w:val="28"/>
          <w:szCs w:val="28"/>
          <w:lang w:val="ru-RU"/>
        </w:rPr>
        <w:t>)</w:t>
      </w:r>
    </w:p>
    <w:p w14:paraId="40DF78D6" w14:textId="77777777" w:rsidR="000D4072" w:rsidRDefault="000D4072" w:rsidP="000D4072">
      <w:pPr>
        <w:pStyle w:val="af5"/>
        <w:tabs>
          <w:tab w:val="left" w:pos="0"/>
        </w:tabs>
        <w:spacing w:after="0"/>
        <w:ind w:left="0" w:right="97"/>
        <w:rPr>
          <w:rFonts w:ascii="Times New Roman" w:hAnsi="Times New Roman"/>
          <w:sz w:val="28"/>
          <w:szCs w:val="28"/>
          <w:lang w:val="ru-RU"/>
        </w:rPr>
      </w:pPr>
    </w:p>
    <w:p w14:paraId="582B7B1D" w14:textId="7E3553B9" w:rsidR="00EE7822" w:rsidRDefault="003342A0" w:rsidP="00322B52">
      <w:pPr>
        <w:pStyle w:val="af5"/>
        <w:tabs>
          <w:tab w:val="left" w:pos="0"/>
        </w:tabs>
        <w:spacing w:after="0"/>
        <w:ind w:left="0" w:right="-1"/>
        <w:rPr>
          <w:rFonts w:ascii="Times New Roman" w:hAnsi="Times New Roman"/>
          <w:sz w:val="28"/>
          <w:szCs w:val="28"/>
          <w:lang w:val="ru-RU"/>
        </w:rPr>
      </w:pPr>
      <w:proofErr w:type="spellStart"/>
      <w:r w:rsidRPr="00154F7D">
        <w:rPr>
          <w:rFonts w:ascii="Times New Roman" w:hAnsi="Times New Roman"/>
          <w:sz w:val="28"/>
          <w:szCs w:val="28"/>
          <w:lang w:val="ru-RU"/>
        </w:rPr>
        <w:t>м</w:t>
      </w:r>
      <w:r w:rsidR="00EE7822" w:rsidRPr="00154F7D">
        <w:rPr>
          <w:rFonts w:ascii="Times New Roman" w:hAnsi="Times New Roman"/>
          <w:sz w:val="28"/>
          <w:szCs w:val="28"/>
          <w:lang w:val="ru-RU"/>
        </w:rPr>
        <w:t>ұнда</w:t>
      </w:r>
      <w:proofErr w:type="spellEnd"/>
      <w:r w:rsidR="00EE7822" w:rsidRPr="00154F7D">
        <w:rPr>
          <w:rFonts w:ascii="Times New Roman" w:hAnsi="Times New Roman"/>
          <w:sz w:val="28"/>
          <w:szCs w:val="28"/>
          <w:lang w:val="ru-RU"/>
        </w:rPr>
        <w:t xml:space="preserve"> </w:t>
      </w:r>
      <w:proofErr w:type="spellStart"/>
      <w:r w:rsidR="00EE7822" w:rsidRPr="00154F7D">
        <w:rPr>
          <w:rFonts w:ascii="Times New Roman" w:hAnsi="Times New Roman"/>
          <w:sz w:val="28"/>
          <w:szCs w:val="28"/>
          <w:lang w:val="ru-RU"/>
        </w:rPr>
        <w:t>К</w:t>
      </w:r>
      <w:r w:rsidR="00EE7822" w:rsidRPr="00154F7D">
        <w:rPr>
          <w:rFonts w:ascii="Times New Roman" w:hAnsi="Times New Roman"/>
          <w:sz w:val="28"/>
          <w:szCs w:val="28"/>
          <w:vertAlign w:val="subscript"/>
          <w:lang w:val="ru-RU"/>
        </w:rPr>
        <w:t>гф</w:t>
      </w:r>
      <w:proofErr w:type="spellEnd"/>
      <w:r w:rsidR="00EE7822" w:rsidRPr="00154F7D">
        <w:rPr>
          <w:rFonts w:ascii="Times New Roman" w:hAnsi="Times New Roman"/>
          <w:sz w:val="28"/>
          <w:szCs w:val="28"/>
          <w:vertAlign w:val="subscript"/>
          <w:lang w:val="ru-RU"/>
        </w:rPr>
        <w:t xml:space="preserve"> </w:t>
      </w:r>
      <w:r w:rsidR="00EE7822" w:rsidRPr="00154F7D">
        <w:rPr>
          <w:rFonts w:ascii="Times New Roman" w:hAnsi="Times New Roman"/>
          <w:sz w:val="28"/>
          <w:szCs w:val="28"/>
          <w:lang w:val="ru-RU"/>
        </w:rPr>
        <w:t xml:space="preserve">– газ </w:t>
      </w:r>
      <w:proofErr w:type="spellStart"/>
      <w:r w:rsidR="00EE7822" w:rsidRPr="00154F7D">
        <w:rPr>
          <w:rFonts w:ascii="Times New Roman" w:hAnsi="Times New Roman"/>
          <w:sz w:val="28"/>
          <w:szCs w:val="28"/>
          <w:lang w:val="ru-RU"/>
        </w:rPr>
        <w:t>факторының</w:t>
      </w:r>
      <w:proofErr w:type="spellEnd"/>
      <w:r w:rsidR="00EE7822" w:rsidRPr="00154F7D">
        <w:rPr>
          <w:rFonts w:ascii="Times New Roman" w:hAnsi="Times New Roman"/>
          <w:sz w:val="28"/>
          <w:szCs w:val="28"/>
          <w:lang w:val="ru-RU"/>
        </w:rPr>
        <w:t xml:space="preserve"> </w:t>
      </w:r>
      <w:proofErr w:type="spellStart"/>
      <w:r w:rsidR="00EE7822" w:rsidRPr="00154F7D">
        <w:rPr>
          <w:rFonts w:ascii="Times New Roman" w:hAnsi="Times New Roman"/>
          <w:sz w:val="28"/>
          <w:szCs w:val="28"/>
          <w:lang w:val="ru-RU"/>
        </w:rPr>
        <w:t>коэффициенті</w:t>
      </w:r>
      <w:proofErr w:type="spellEnd"/>
      <w:r w:rsidR="00EE7822" w:rsidRPr="00154F7D">
        <w:rPr>
          <w:rFonts w:ascii="Times New Roman" w:hAnsi="Times New Roman"/>
          <w:sz w:val="28"/>
          <w:szCs w:val="28"/>
          <w:lang w:val="ru-RU"/>
        </w:rPr>
        <w:t xml:space="preserve"> (Т=293 К </w:t>
      </w:r>
      <w:proofErr w:type="spellStart"/>
      <w:r w:rsidR="00EE7822" w:rsidRPr="00154F7D">
        <w:rPr>
          <w:rFonts w:ascii="Times New Roman" w:hAnsi="Times New Roman"/>
          <w:sz w:val="28"/>
          <w:szCs w:val="28"/>
          <w:lang w:val="ru-RU"/>
        </w:rPr>
        <w:t>кезінде</w:t>
      </w:r>
      <w:proofErr w:type="spellEnd"/>
      <w:r w:rsidR="00EE7822" w:rsidRPr="00154F7D">
        <w:rPr>
          <w:rFonts w:ascii="Times New Roman" w:hAnsi="Times New Roman"/>
          <w:sz w:val="28"/>
          <w:szCs w:val="28"/>
          <w:lang w:val="ru-RU"/>
        </w:rPr>
        <w:t xml:space="preserve">), </w:t>
      </w:r>
      <w:r w:rsidR="00485499" w:rsidRPr="00154F7D">
        <w:rPr>
          <w:rFonts w:ascii="Times New Roman" w:hAnsi="Times New Roman"/>
          <w:sz w:val="28"/>
          <w:szCs w:val="28"/>
          <w:lang w:val="ru-RU"/>
        </w:rPr>
        <w:t>(</w:t>
      </w:r>
      <w:r w:rsidR="00923A78">
        <w:rPr>
          <w:rFonts w:ascii="Times New Roman" w:hAnsi="Times New Roman"/>
          <w:sz w:val="28"/>
          <w:szCs w:val="28"/>
          <w:lang w:val="ru-RU"/>
        </w:rPr>
        <w:t>65</w:t>
      </w:r>
      <w:r w:rsidR="00485499" w:rsidRPr="00154F7D">
        <w:rPr>
          <w:rFonts w:ascii="Times New Roman" w:hAnsi="Times New Roman"/>
          <w:sz w:val="28"/>
          <w:szCs w:val="28"/>
          <w:lang w:val="ru-RU"/>
        </w:rPr>
        <w:t>)</w:t>
      </w:r>
      <w:r w:rsidR="00EE7822" w:rsidRPr="00154F7D">
        <w:rPr>
          <w:rFonts w:ascii="Times New Roman" w:hAnsi="Times New Roman"/>
          <w:sz w:val="28"/>
          <w:szCs w:val="28"/>
          <w:lang w:val="ru-RU"/>
        </w:rPr>
        <w:t xml:space="preserve"> формула </w:t>
      </w:r>
      <w:proofErr w:type="spellStart"/>
      <w:r w:rsidR="00EE7822" w:rsidRPr="00154F7D">
        <w:rPr>
          <w:rFonts w:ascii="Times New Roman" w:hAnsi="Times New Roman"/>
          <w:sz w:val="28"/>
          <w:szCs w:val="28"/>
          <w:lang w:val="ru-RU"/>
        </w:rPr>
        <w:t>бойынша</w:t>
      </w:r>
      <w:proofErr w:type="spellEnd"/>
      <w:r w:rsidR="00EE7822" w:rsidRPr="00154F7D">
        <w:rPr>
          <w:rFonts w:ascii="Times New Roman" w:hAnsi="Times New Roman"/>
          <w:sz w:val="28"/>
          <w:szCs w:val="28"/>
          <w:lang w:val="ru-RU"/>
        </w:rPr>
        <w:t xml:space="preserve"> </w:t>
      </w:r>
      <w:proofErr w:type="spellStart"/>
      <w:r w:rsidR="00EE7822" w:rsidRPr="00154F7D">
        <w:rPr>
          <w:rFonts w:ascii="Times New Roman" w:hAnsi="Times New Roman"/>
          <w:sz w:val="28"/>
          <w:szCs w:val="28"/>
          <w:lang w:val="ru-RU"/>
        </w:rPr>
        <w:t>анықталады</w:t>
      </w:r>
      <w:proofErr w:type="spellEnd"/>
      <w:r w:rsidR="00EE7822" w:rsidRPr="00154F7D">
        <w:rPr>
          <w:rFonts w:ascii="Times New Roman" w:hAnsi="Times New Roman"/>
          <w:sz w:val="28"/>
          <w:szCs w:val="28"/>
          <w:lang w:val="ru-RU"/>
        </w:rPr>
        <w:t>:</w:t>
      </w:r>
    </w:p>
    <w:p w14:paraId="171EEB6B" w14:textId="77777777" w:rsidR="00322B52" w:rsidRDefault="00322B52" w:rsidP="000D4072">
      <w:pPr>
        <w:pStyle w:val="af5"/>
        <w:tabs>
          <w:tab w:val="left" w:pos="0"/>
        </w:tabs>
        <w:spacing w:after="0"/>
        <w:ind w:left="0" w:right="97"/>
        <w:rPr>
          <w:rFonts w:ascii="Times New Roman" w:hAnsi="Times New Roman"/>
          <w:sz w:val="28"/>
          <w:szCs w:val="28"/>
          <w:lang w:val="ru-RU"/>
        </w:rPr>
      </w:pPr>
    </w:p>
    <w:p w14:paraId="183A2038" w14:textId="112985C6" w:rsidR="00322B52" w:rsidRPr="00322B52" w:rsidRDefault="00322B52" w:rsidP="00322B52">
      <w:pPr>
        <w:pStyle w:val="af5"/>
        <w:tabs>
          <w:tab w:val="left" w:pos="0"/>
        </w:tabs>
        <w:spacing w:after="0"/>
        <w:ind w:left="0" w:right="-1" w:firstLine="3686"/>
        <w:jc w:val="center"/>
        <w:rPr>
          <w:rFonts w:ascii="Times New Roman" w:hAnsi="Times New Roman"/>
          <w:sz w:val="28"/>
          <w:szCs w:val="28"/>
          <w:lang w:val="kk-KZ"/>
        </w:rPr>
      </w:pPr>
      <w:r w:rsidRPr="00154F7D">
        <w:rPr>
          <w:position w:val="-32"/>
        </w:rPr>
        <w:object w:dxaOrig="2799" w:dyaOrig="700" w14:anchorId="7FB980FC">
          <v:shape id="_x0000_i1163" type="#_x0000_t75" style="width:138pt;height:36pt" o:ole="">
            <v:imagedata r:id="rId279" o:title=""/>
          </v:shape>
          <o:OLEObject Type="Embed" ProgID="Equation.DSMT4" ShapeID="_x0000_i1163" DrawAspect="Content" ObjectID="_1714198185" r:id="rId280"/>
        </w:object>
      </w:r>
      <w:r>
        <w:rPr>
          <w:lang w:val="kk-KZ"/>
        </w:rPr>
        <w:t xml:space="preserve">                                            </w:t>
      </w:r>
      <w:r w:rsidRPr="00154F7D">
        <w:rPr>
          <w:rFonts w:ascii="Times New Roman" w:hAnsi="Times New Roman"/>
          <w:sz w:val="28"/>
          <w:szCs w:val="28"/>
          <w:lang w:val="ru-RU"/>
        </w:rPr>
        <w:t>(</w:t>
      </w:r>
      <w:r w:rsidR="00923A78">
        <w:rPr>
          <w:rFonts w:ascii="Times New Roman" w:hAnsi="Times New Roman"/>
          <w:sz w:val="28"/>
          <w:szCs w:val="28"/>
          <w:lang w:val="ru-RU"/>
        </w:rPr>
        <w:t>65</w:t>
      </w:r>
      <w:r w:rsidRPr="00154F7D">
        <w:rPr>
          <w:rFonts w:ascii="Times New Roman" w:hAnsi="Times New Roman"/>
          <w:sz w:val="28"/>
          <w:szCs w:val="28"/>
          <w:lang w:val="ru-RU"/>
        </w:rPr>
        <w:t>)</w:t>
      </w:r>
    </w:p>
    <w:p w14:paraId="08F2CE9A" w14:textId="77777777" w:rsidR="00322B52" w:rsidRDefault="00322B52" w:rsidP="000D4072">
      <w:pPr>
        <w:pStyle w:val="af5"/>
        <w:tabs>
          <w:tab w:val="left" w:pos="0"/>
        </w:tabs>
        <w:spacing w:after="0"/>
        <w:ind w:left="0" w:right="97"/>
        <w:rPr>
          <w:rFonts w:ascii="Times New Roman" w:hAnsi="Times New Roman"/>
          <w:sz w:val="28"/>
          <w:szCs w:val="28"/>
          <w:lang w:val="ru-RU"/>
        </w:rPr>
      </w:pPr>
    </w:p>
    <w:p w14:paraId="65EC9DA5" w14:textId="77777777" w:rsidR="00EE7822" w:rsidRPr="00154F7D" w:rsidRDefault="00EE7822" w:rsidP="00322B52">
      <w:pPr>
        <w:pStyle w:val="af5"/>
        <w:spacing w:after="0"/>
        <w:ind w:left="0" w:right="-1"/>
        <w:rPr>
          <w:rFonts w:ascii="Times New Roman" w:hAnsi="Times New Roman"/>
          <w:sz w:val="28"/>
          <w:szCs w:val="28"/>
          <w:lang w:val="ru-RU"/>
        </w:rPr>
      </w:pPr>
      <w:proofErr w:type="spellStart"/>
      <w:r w:rsidRPr="00154F7D">
        <w:rPr>
          <w:rFonts w:ascii="Times New Roman" w:hAnsi="Times New Roman"/>
          <w:sz w:val="28"/>
          <w:szCs w:val="28"/>
          <w:lang w:val="ru-RU"/>
        </w:rPr>
        <w:t>мұнда</w:t>
      </w:r>
      <w:proofErr w:type="spellEnd"/>
      <w:r w:rsidRPr="00154F7D">
        <w:rPr>
          <w:rFonts w:ascii="Times New Roman" w:hAnsi="Times New Roman"/>
          <w:sz w:val="28"/>
          <w:szCs w:val="28"/>
          <w:lang w:val="ru-RU"/>
        </w:rPr>
        <w:t xml:space="preserve"> </w:t>
      </w:r>
      <w:r w:rsidRPr="00154F7D">
        <w:rPr>
          <w:rFonts w:ascii="Times New Roman" w:hAnsi="Times New Roman"/>
          <w:sz w:val="28"/>
          <w:szCs w:val="28"/>
          <w:lang w:val="en-US"/>
        </w:rPr>
        <w:t>V</w:t>
      </w:r>
      <w:r w:rsidRPr="00154F7D">
        <w:rPr>
          <w:rFonts w:ascii="Times New Roman" w:hAnsi="Times New Roman"/>
          <w:sz w:val="28"/>
          <w:szCs w:val="28"/>
          <w:vertAlign w:val="subscript"/>
          <w:lang w:val="ru-RU"/>
        </w:rPr>
        <w:t>к</w:t>
      </w:r>
      <w:r w:rsidRPr="00322B52">
        <w:rPr>
          <w:rFonts w:ascii="Times New Roman" w:hAnsi="Times New Roman"/>
          <w:sz w:val="28"/>
          <w:szCs w:val="28"/>
          <w:lang w:val="ru-RU"/>
        </w:rPr>
        <w:t xml:space="preserve"> </w:t>
      </w:r>
      <w:r w:rsidRPr="00154F7D">
        <w:rPr>
          <w:rFonts w:ascii="Times New Roman" w:hAnsi="Times New Roman"/>
          <w:sz w:val="28"/>
          <w:szCs w:val="28"/>
          <w:lang w:val="ru-RU"/>
        </w:rPr>
        <w:t>–</w:t>
      </w:r>
      <w:r w:rsidR="00322B52">
        <w:rPr>
          <w:rFonts w:ascii="Times New Roman" w:hAnsi="Times New Roman"/>
          <w:sz w:val="28"/>
          <w:szCs w:val="28"/>
          <w:lang w:val="ru-RU"/>
        </w:rPr>
        <w:t xml:space="preserve"> </w:t>
      </w:r>
      <w:proofErr w:type="spellStart"/>
      <w:r w:rsidRPr="00154F7D">
        <w:rPr>
          <w:rFonts w:ascii="Times New Roman" w:hAnsi="Times New Roman"/>
          <w:sz w:val="28"/>
          <w:szCs w:val="28"/>
          <w:lang w:val="ru-RU"/>
        </w:rPr>
        <w:t>жойылған</w:t>
      </w:r>
      <w:proofErr w:type="spellEnd"/>
      <w:r w:rsidRPr="00154F7D">
        <w:rPr>
          <w:rFonts w:ascii="Times New Roman" w:hAnsi="Times New Roman"/>
          <w:sz w:val="28"/>
          <w:szCs w:val="28"/>
          <w:lang w:val="ru-RU"/>
        </w:rPr>
        <w:t xml:space="preserve"> </w:t>
      </w:r>
      <w:proofErr w:type="spellStart"/>
      <w:r w:rsidRPr="00154F7D">
        <w:rPr>
          <w:rFonts w:ascii="Times New Roman" w:hAnsi="Times New Roman"/>
          <w:sz w:val="28"/>
          <w:szCs w:val="28"/>
          <w:lang w:val="ru-RU"/>
        </w:rPr>
        <w:t>конденсаттың</w:t>
      </w:r>
      <w:proofErr w:type="spellEnd"/>
      <w:r w:rsidRPr="00154F7D">
        <w:rPr>
          <w:rFonts w:ascii="Times New Roman" w:hAnsi="Times New Roman"/>
          <w:sz w:val="28"/>
          <w:szCs w:val="28"/>
          <w:lang w:val="ru-RU"/>
        </w:rPr>
        <w:t xml:space="preserve"> </w:t>
      </w:r>
      <w:proofErr w:type="spellStart"/>
      <w:r w:rsidRPr="00154F7D">
        <w:rPr>
          <w:rFonts w:ascii="Times New Roman" w:hAnsi="Times New Roman"/>
          <w:sz w:val="28"/>
          <w:szCs w:val="28"/>
          <w:lang w:val="ru-RU"/>
        </w:rPr>
        <w:t>көлемі</w:t>
      </w:r>
      <w:proofErr w:type="spellEnd"/>
      <w:r w:rsidRPr="00154F7D">
        <w:rPr>
          <w:rFonts w:ascii="Times New Roman" w:hAnsi="Times New Roman"/>
          <w:sz w:val="28"/>
          <w:szCs w:val="28"/>
          <w:lang w:val="ru-RU"/>
        </w:rPr>
        <w:t xml:space="preserve"> (су), м</w:t>
      </w:r>
      <w:r w:rsidRPr="00154F7D">
        <w:rPr>
          <w:rFonts w:ascii="Times New Roman" w:hAnsi="Times New Roman"/>
          <w:sz w:val="28"/>
          <w:szCs w:val="28"/>
          <w:vertAlign w:val="superscript"/>
          <w:lang w:val="ru-RU"/>
        </w:rPr>
        <w:t>3</w:t>
      </w:r>
      <w:r w:rsidRPr="00154F7D">
        <w:rPr>
          <w:rFonts w:ascii="Times New Roman" w:hAnsi="Times New Roman"/>
          <w:sz w:val="28"/>
          <w:szCs w:val="28"/>
          <w:lang w:val="ru-RU"/>
        </w:rPr>
        <w:t>;</w:t>
      </w:r>
    </w:p>
    <w:p w14:paraId="4168A985" w14:textId="77777777" w:rsidR="00EE7822" w:rsidRPr="00154F7D" w:rsidRDefault="00EE7822" w:rsidP="00322B52">
      <w:pPr>
        <w:pStyle w:val="af5"/>
        <w:spacing w:after="0"/>
        <w:ind w:left="0" w:right="-1" w:firstLine="798"/>
        <w:rPr>
          <w:rFonts w:ascii="Times New Roman" w:hAnsi="Times New Roman"/>
          <w:sz w:val="28"/>
          <w:szCs w:val="28"/>
          <w:lang w:val="ru-RU"/>
        </w:rPr>
      </w:pPr>
      <w:r w:rsidRPr="00154F7D">
        <w:rPr>
          <w:rFonts w:ascii="Times New Roman" w:hAnsi="Times New Roman"/>
          <w:sz w:val="28"/>
          <w:szCs w:val="28"/>
          <w:lang w:val="ru-RU"/>
        </w:rPr>
        <w:t>0,864 – Р=1,0 кгс/см</w:t>
      </w:r>
      <w:r w:rsidRPr="00154F7D">
        <w:rPr>
          <w:rFonts w:ascii="Times New Roman" w:hAnsi="Times New Roman"/>
          <w:sz w:val="28"/>
          <w:szCs w:val="28"/>
          <w:vertAlign w:val="superscript"/>
          <w:lang w:val="ru-RU"/>
        </w:rPr>
        <w:t>2</w:t>
      </w:r>
      <w:r w:rsidRPr="00322B52">
        <w:rPr>
          <w:rFonts w:ascii="Times New Roman" w:hAnsi="Times New Roman"/>
          <w:sz w:val="28"/>
          <w:szCs w:val="28"/>
          <w:lang w:val="ru-RU"/>
        </w:rPr>
        <w:t xml:space="preserve"> </w:t>
      </w:r>
      <w:proofErr w:type="spellStart"/>
      <w:r w:rsidRPr="00154F7D">
        <w:rPr>
          <w:rFonts w:ascii="Times New Roman" w:hAnsi="Times New Roman"/>
          <w:sz w:val="28"/>
          <w:szCs w:val="28"/>
          <w:lang w:val="ru-RU"/>
        </w:rPr>
        <w:t>кезінде</w:t>
      </w:r>
      <w:proofErr w:type="spellEnd"/>
      <w:r w:rsidRPr="00154F7D">
        <w:rPr>
          <w:rFonts w:ascii="Times New Roman" w:hAnsi="Times New Roman"/>
          <w:sz w:val="28"/>
          <w:szCs w:val="28"/>
          <w:lang w:val="ru-RU"/>
        </w:rPr>
        <w:t xml:space="preserve"> м</w:t>
      </w:r>
      <w:r w:rsidRPr="00154F7D">
        <w:rPr>
          <w:rFonts w:ascii="Times New Roman" w:hAnsi="Times New Roman"/>
          <w:sz w:val="28"/>
          <w:szCs w:val="28"/>
          <w:vertAlign w:val="superscript"/>
          <w:lang w:val="ru-RU"/>
        </w:rPr>
        <w:t>3</w:t>
      </w:r>
      <w:r w:rsidRPr="00154F7D">
        <w:rPr>
          <w:rFonts w:ascii="Times New Roman" w:hAnsi="Times New Roman"/>
          <w:sz w:val="28"/>
          <w:szCs w:val="28"/>
          <w:lang w:val="ru-RU"/>
        </w:rPr>
        <w:t xml:space="preserve"> </w:t>
      </w:r>
      <w:proofErr w:type="spellStart"/>
      <w:r w:rsidRPr="00154F7D">
        <w:rPr>
          <w:rFonts w:ascii="Times New Roman" w:hAnsi="Times New Roman"/>
          <w:sz w:val="28"/>
          <w:szCs w:val="28"/>
          <w:lang w:val="ru-RU"/>
        </w:rPr>
        <w:t>газдың</w:t>
      </w:r>
      <w:proofErr w:type="spellEnd"/>
      <w:r w:rsidRPr="00154F7D">
        <w:rPr>
          <w:rFonts w:ascii="Times New Roman" w:hAnsi="Times New Roman"/>
          <w:sz w:val="28"/>
          <w:szCs w:val="28"/>
          <w:lang w:val="ru-RU"/>
        </w:rPr>
        <w:t xml:space="preserve"> және 1 м</w:t>
      </w:r>
      <w:r w:rsidRPr="00154F7D">
        <w:rPr>
          <w:rFonts w:ascii="Times New Roman" w:hAnsi="Times New Roman"/>
          <w:sz w:val="28"/>
          <w:szCs w:val="28"/>
          <w:vertAlign w:val="superscript"/>
          <w:lang w:val="ru-RU"/>
        </w:rPr>
        <w:t>3</w:t>
      </w:r>
      <w:r w:rsidRPr="00154F7D">
        <w:rPr>
          <w:rFonts w:ascii="Times New Roman" w:hAnsi="Times New Roman"/>
          <w:sz w:val="28"/>
          <w:szCs w:val="28"/>
          <w:lang w:val="ru-RU"/>
        </w:rPr>
        <w:t xml:space="preserve"> </w:t>
      </w:r>
      <w:proofErr w:type="spellStart"/>
      <w:r w:rsidRPr="00154F7D">
        <w:rPr>
          <w:rFonts w:ascii="Times New Roman" w:hAnsi="Times New Roman"/>
          <w:sz w:val="28"/>
          <w:szCs w:val="28"/>
          <w:lang w:val="ru-RU"/>
        </w:rPr>
        <w:t>конденсаттың</w:t>
      </w:r>
      <w:proofErr w:type="spellEnd"/>
      <w:r w:rsidRPr="00154F7D">
        <w:rPr>
          <w:rFonts w:ascii="Times New Roman" w:hAnsi="Times New Roman"/>
          <w:sz w:val="28"/>
          <w:szCs w:val="28"/>
          <w:lang w:val="ru-RU"/>
        </w:rPr>
        <w:t xml:space="preserve"> </w:t>
      </w:r>
      <w:proofErr w:type="spellStart"/>
      <w:r w:rsidRPr="00154F7D">
        <w:rPr>
          <w:rFonts w:ascii="Times New Roman" w:hAnsi="Times New Roman"/>
          <w:sz w:val="28"/>
          <w:szCs w:val="28"/>
          <w:lang w:val="ru-RU"/>
        </w:rPr>
        <w:t>есептелу</w:t>
      </w:r>
      <w:proofErr w:type="spellEnd"/>
      <w:r w:rsidRPr="00154F7D">
        <w:rPr>
          <w:rFonts w:ascii="Times New Roman" w:hAnsi="Times New Roman"/>
          <w:sz w:val="28"/>
          <w:szCs w:val="28"/>
          <w:lang w:val="ru-RU"/>
        </w:rPr>
        <w:t xml:space="preserve"> </w:t>
      </w:r>
      <w:proofErr w:type="spellStart"/>
      <w:r w:rsidRPr="00154F7D">
        <w:rPr>
          <w:rFonts w:ascii="Times New Roman" w:hAnsi="Times New Roman"/>
          <w:sz w:val="28"/>
          <w:szCs w:val="28"/>
          <w:lang w:val="ru-RU"/>
        </w:rPr>
        <w:t>коэффициенті</w:t>
      </w:r>
      <w:proofErr w:type="spellEnd"/>
      <w:r w:rsidRPr="00154F7D">
        <w:rPr>
          <w:rFonts w:ascii="Times New Roman" w:hAnsi="Times New Roman"/>
          <w:sz w:val="28"/>
          <w:szCs w:val="28"/>
          <w:lang w:val="ru-RU"/>
        </w:rPr>
        <w:t xml:space="preserve">, </w:t>
      </w:r>
      <w:proofErr w:type="spellStart"/>
      <w:r w:rsidRPr="00154F7D">
        <w:rPr>
          <w:rFonts w:ascii="Times New Roman" w:hAnsi="Times New Roman"/>
          <w:sz w:val="28"/>
          <w:szCs w:val="28"/>
          <w:lang w:val="ru-RU"/>
        </w:rPr>
        <w:t>К</w:t>
      </w:r>
      <w:r w:rsidRPr="00154F7D">
        <w:rPr>
          <w:rFonts w:ascii="Times New Roman" w:hAnsi="Times New Roman"/>
          <w:sz w:val="28"/>
          <w:szCs w:val="28"/>
          <w:vertAlign w:val="subscript"/>
          <w:lang w:val="ru-RU"/>
        </w:rPr>
        <w:t>гф</w:t>
      </w:r>
      <w:proofErr w:type="spellEnd"/>
      <w:r w:rsidRPr="00154F7D">
        <w:rPr>
          <w:rFonts w:ascii="Times New Roman" w:hAnsi="Times New Roman"/>
          <w:sz w:val="28"/>
          <w:szCs w:val="28"/>
          <w:lang w:val="ru-RU"/>
        </w:rPr>
        <w:t>;</w:t>
      </w:r>
    </w:p>
    <w:p w14:paraId="673C2057" w14:textId="77777777" w:rsidR="00EE7822" w:rsidRPr="00154F7D" w:rsidRDefault="00EE7822" w:rsidP="00322B52">
      <w:pPr>
        <w:pStyle w:val="af5"/>
        <w:spacing w:after="0"/>
        <w:ind w:left="0" w:right="-1" w:firstLine="812"/>
        <w:rPr>
          <w:rFonts w:ascii="Times New Roman" w:hAnsi="Times New Roman"/>
          <w:sz w:val="28"/>
          <w:szCs w:val="28"/>
          <w:lang w:val="ru-RU"/>
        </w:rPr>
      </w:pPr>
      <w:r w:rsidRPr="00154F7D">
        <w:rPr>
          <w:rFonts w:ascii="Times New Roman" w:hAnsi="Times New Roman"/>
          <w:sz w:val="28"/>
          <w:szCs w:val="28"/>
          <w:lang w:val="ru-RU"/>
        </w:rPr>
        <w:t xml:space="preserve">Р және </w:t>
      </w:r>
      <w:proofErr w:type="spellStart"/>
      <w:r w:rsidRPr="00154F7D">
        <w:rPr>
          <w:rFonts w:ascii="Times New Roman" w:hAnsi="Times New Roman"/>
          <w:sz w:val="28"/>
          <w:szCs w:val="28"/>
          <w:lang w:val="ru-RU"/>
        </w:rPr>
        <w:t>Р</w:t>
      </w:r>
      <w:r w:rsidRPr="00154F7D">
        <w:rPr>
          <w:rFonts w:ascii="Times New Roman" w:hAnsi="Times New Roman"/>
          <w:sz w:val="28"/>
          <w:szCs w:val="28"/>
          <w:vertAlign w:val="subscript"/>
          <w:lang w:val="ru-RU"/>
        </w:rPr>
        <w:t>атм</w:t>
      </w:r>
      <w:proofErr w:type="spellEnd"/>
      <w:r w:rsidRPr="00154F7D">
        <w:rPr>
          <w:rFonts w:ascii="Times New Roman" w:hAnsi="Times New Roman"/>
          <w:sz w:val="28"/>
          <w:szCs w:val="28"/>
          <w:vertAlign w:val="subscript"/>
          <w:lang w:val="ru-RU"/>
        </w:rPr>
        <w:t>.</w:t>
      </w:r>
      <w:r w:rsidRPr="00154F7D">
        <w:rPr>
          <w:rFonts w:ascii="Times New Roman" w:hAnsi="Times New Roman"/>
          <w:sz w:val="28"/>
          <w:szCs w:val="28"/>
          <w:lang w:val="ru-RU"/>
        </w:rPr>
        <w:t xml:space="preserve"> – МГҚ-</w:t>
      </w:r>
      <w:proofErr w:type="spellStart"/>
      <w:r w:rsidRPr="00154F7D">
        <w:rPr>
          <w:rFonts w:ascii="Times New Roman" w:hAnsi="Times New Roman"/>
          <w:sz w:val="28"/>
          <w:szCs w:val="28"/>
          <w:lang w:val="ru-RU"/>
        </w:rPr>
        <w:t>дағы</w:t>
      </w:r>
      <w:proofErr w:type="spellEnd"/>
      <w:r w:rsidRPr="00154F7D">
        <w:rPr>
          <w:rFonts w:ascii="Times New Roman" w:hAnsi="Times New Roman"/>
          <w:sz w:val="28"/>
          <w:szCs w:val="28"/>
          <w:lang w:val="ru-RU"/>
        </w:rPr>
        <w:t xml:space="preserve"> </w:t>
      </w:r>
      <w:proofErr w:type="spellStart"/>
      <w:r w:rsidRPr="00154F7D">
        <w:rPr>
          <w:rFonts w:ascii="Times New Roman" w:hAnsi="Times New Roman"/>
          <w:sz w:val="28"/>
          <w:szCs w:val="28"/>
          <w:lang w:val="ru-RU"/>
        </w:rPr>
        <w:t>нақты</w:t>
      </w:r>
      <w:proofErr w:type="spellEnd"/>
      <w:r w:rsidRPr="00154F7D">
        <w:rPr>
          <w:rFonts w:ascii="Times New Roman" w:hAnsi="Times New Roman"/>
          <w:sz w:val="28"/>
          <w:szCs w:val="28"/>
          <w:lang w:val="ru-RU"/>
        </w:rPr>
        <w:t xml:space="preserve"> </w:t>
      </w:r>
      <w:proofErr w:type="spellStart"/>
      <w:r w:rsidRPr="00154F7D">
        <w:rPr>
          <w:rFonts w:ascii="Times New Roman" w:hAnsi="Times New Roman"/>
          <w:sz w:val="28"/>
          <w:szCs w:val="28"/>
          <w:lang w:val="ru-RU"/>
        </w:rPr>
        <w:t>қысым</w:t>
      </w:r>
      <w:proofErr w:type="spellEnd"/>
      <w:r w:rsidRPr="00154F7D">
        <w:rPr>
          <w:rFonts w:ascii="Times New Roman" w:hAnsi="Times New Roman"/>
          <w:sz w:val="28"/>
          <w:szCs w:val="28"/>
          <w:lang w:val="ru-RU"/>
        </w:rPr>
        <w:t xml:space="preserve"> және </w:t>
      </w:r>
      <w:proofErr w:type="spellStart"/>
      <w:r w:rsidRPr="00154F7D">
        <w:rPr>
          <w:rFonts w:ascii="Times New Roman" w:hAnsi="Times New Roman"/>
          <w:sz w:val="28"/>
          <w:szCs w:val="28"/>
          <w:lang w:val="ru-RU"/>
        </w:rPr>
        <w:t>атмосфералық</w:t>
      </w:r>
      <w:proofErr w:type="spellEnd"/>
      <w:r w:rsidRPr="00154F7D">
        <w:rPr>
          <w:rFonts w:ascii="Times New Roman" w:hAnsi="Times New Roman"/>
          <w:sz w:val="28"/>
          <w:szCs w:val="28"/>
          <w:lang w:val="ru-RU"/>
        </w:rPr>
        <w:t xml:space="preserve"> </w:t>
      </w:r>
      <w:proofErr w:type="spellStart"/>
      <w:r w:rsidRPr="00154F7D">
        <w:rPr>
          <w:rFonts w:ascii="Times New Roman" w:hAnsi="Times New Roman"/>
          <w:sz w:val="28"/>
          <w:szCs w:val="28"/>
          <w:lang w:val="ru-RU"/>
        </w:rPr>
        <w:t>қысым</w:t>
      </w:r>
      <w:proofErr w:type="spellEnd"/>
      <w:r w:rsidRPr="00154F7D">
        <w:rPr>
          <w:rFonts w:ascii="Times New Roman" w:hAnsi="Times New Roman"/>
          <w:sz w:val="28"/>
          <w:szCs w:val="28"/>
          <w:lang w:val="ru-RU"/>
        </w:rPr>
        <w:t>, кгс/см</w:t>
      </w:r>
      <w:r w:rsidRPr="00154F7D">
        <w:rPr>
          <w:rFonts w:ascii="Times New Roman" w:hAnsi="Times New Roman"/>
          <w:sz w:val="28"/>
          <w:szCs w:val="28"/>
          <w:vertAlign w:val="superscript"/>
          <w:lang w:val="ru-RU"/>
        </w:rPr>
        <w:t>2</w:t>
      </w:r>
      <w:r w:rsidRPr="00154F7D">
        <w:rPr>
          <w:rFonts w:ascii="Times New Roman" w:hAnsi="Times New Roman"/>
          <w:sz w:val="28"/>
          <w:szCs w:val="28"/>
          <w:lang w:val="ru-RU"/>
        </w:rPr>
        <w:t>.</w:t>
      </w:r>
    </w:p>
    <w:p w14:paraId="08B19F52" w14:textId="7807A283" w:rsidR="00EE7822" w:rsidRPr="00154F7D" w:rsidRDefault="00EE7822" w:rsidP="00322B52">
      <w:pPr>
        <w:pStyle w:val="af7"/>
        <w:tabs>
          <w:tab w:val="clear" w:pos="4253"/>
          <w:tab w:val="clear" w:pos="6237"/>
          <w:tab w:val="clear" w:pos="8222"/>
        </w:tabs>
        <w:ind w:right="-1" w:firstLine="709"/>
        <w:rPr>
          <w:sz w:val="28"/>
          <w:szCs w:val="28"/>
          <w:lang w:val="ru-RU"/>
        </w:rPr>
      </w:pPr>
      <w:proofErr w:type="spellStart"/>
      <w:r w:rsidRPr="00154F7D">
        <w:rPr>
          <w:sz w:val="28"/>
          <w:szCs w:val="28"/>
          <w:lang w:val="ru-RU"/>
        </w:rPr>
        <w:t>Шаң</w:t>
      </w:r>
      <w:proofErr w:type="spellEnd"/>
      <w:r w:rsidRPr="00154F7D">
        <w:rPr>
          <w:sz w:val="28"/>
          <w:szCs w:val="28"/>
          <w:lang w:val="ru-RU"/>
        </w:rPr>
        <w:t xml:space="preserve"> </w:t>
      </w:r>
      <w:proofErr w:type="spellStart"/>
      <w:r w:rsidRPr="00154F7D">
        <w:rPr>
          <w:sz w:val="28"/>
          <w:szCs w:val="28"/>
          <w:lang w:val="ru-RU"/>
        </w:rPr>
        <w:t>ұстағыштарды</w:t>
      </w:r>
      <w:proofErr w:type="spellEnd"/>
      <w:r w:rsidRPr="00154F7D">
        <w:rPr>
          <w:sz w:val="28"/>
          <w:szCs w:val="28"/>
          <w:lang w:val="ru-RU"/>
        </w:rPr>
        <w:t xml:space="preserve"> </w:t>
      </w:r>
      <w:proofErr w:type="spellStart"/>
      <w:r w:rsidRPr="00154F7D">
        <w:rPr>
          <w:sz w:val="28"/>
          <w:szCs w:val="28"/>
          <w:lang w:val="ru-RU"/>
        </w:rPr>
        <w:t>тазалау</w:t>
      </w:r>
      <w:proofErr w:type="spellEnd"/>
      <w:r w:rsidRPr="00154F7D">
        <w:rPr>
          <w:sz w:val="28"/>
          <w:szCs w:val="28"/>
          <w:lang w:val="ru-RU"/>
        </w:rPr>
        <w:t xml:space="preserve"> және </w:t>
      </w:r>
      <w:proofErr w:type="spellStart"/>
      <w:r w:rsidRPr="00154F7D">
        <w:rPr>
          <w:sz w:val="28"/>
          <w:szCs w:val="28"/>
          <w:lang w:val="ru-RU"/>
        </w:rPr>
        <w:t>күрделі</w:t>
      </w:r>
      <w:proofErr w:type="spellEnd"/>
      <w:r w:rsidRPr="00154F7D">
        <w:rPr>
          <w:sz w:val="28"/>
          <w:szCs w:val="28"/>
          <w:lang w:val="ru-RU"/>
        </w:rPr>
        <w:t xml:space="preserve"> </w:t>
      </w:r>
      <w:proofErr w:type="spellStart"/>
      <w:r w:rsidRPr="00154F7D">
        <w:rPr>
          <w:sz w:val="28"/>
          <w:szCs w:val="28"/>
          <w:lang w:val="ru-RU"/>
        </w:rPr>
        <w:t>жөндеу</w:t>
      </w:r>
      <w:proofErr w:type="spellEnd"/>
      <w:r w:rsidRPr="00154F7D">
        <w:rPr>
          <w:sz w:val="28"/>
          <w:szCs w:val="28"/>
          <w:lang w:val="ru-RU"/>
        </w:rPr>
        <w:t xml:space="preserve"> </w:t>
      </w:r>
      <w:proofErr w:type="spellStart"/>
      <w:r w:rsidRPr="00154F7D">
        <w:rPr>
          <w:sz w:val="28"/>
          <w:szCs w:val="28"/>
          <w:lang w:val="ru-RU"/>
        </w:rPr>
        <w:t>кезіндегі</w:t>
      </w:r>
      <w:proofErr w:type="spellEnd"/>
      <w:r w:rsidRPr="00154F7D">
        <w:rPr>
          <w:sz w:val="28"/>
          <w:szCs w:val="28"/>
          <w:lang w:val="ru-RU"/>
        </w:rPr>
        <w:t xml:space="preserve"> газ </w:t>
      </w:r>
      <w:proofErr w:type="spellStart"/>
      <w:r w:rsidRPr="00154F7D">
        <w:rPr>
          <w:sz w:val="28"/>
          <w:szCs w:val="28"/>
          <w:lang w:val="ru-RU"/>
        </w:rPr>
        <w:t>шығынының</w:t>
      </w:r>
      <w:proofErr w:type="spellEnd"/>
      <w:r w:rsidRPr="00154F7D">
        <w:rPr>
          <w:sz w:val="28"/>
          <w:szCs w:val="28"/>
          <w:lang w:val="ru-RU"/>
        </w:rPr>
        <w:t xml:space="preserve"> </w:t>
      </w:r>
      <w:proofErr w:type="spellStart"/>
      <w:r w:rsidRPr="00154F7D">
        <w:rPr>
          <w:sz w:val="28"/>
          <w:szCs w:val="28"/>
          <w:lang w:val="ru-RU"/>
        </w:rPr>
        <w:t>нормасын</w:t>
      </w:r>
      <w:proofErr w:type="spellEnd"/>
      <w:r w:rsidRPr="00154F7D">
        <w:rPr>
          <w:sz w:val="28"/>
          <w:szCs w:val="28"/>
          <w:lang w:val="ru-RU"/>
        </w:rPr>
        <w:t xml:space="preserve"> </w:t>
      </w:r>
      <w:r w:rsidR="00B51144" w:rsidRPr="00154F7D">
        <w:rPr>
          <w:sz w:val="28"/>
          <w:szCs w:val="28"/>
          <w:lang w:val="ru-RU"/>
        </w:rPr>
        <w:t>(</w:t>
      </w:r>
      <w:r w:rsidR="00923A78">
        <w:rPr>
          <w:sz w:val="28"/>
          <w:szCs w:val="28"/>
          <w:lang w:val="ru-RU"/>
        </w:rPr>
        <w:t>66</w:t>
      </w:r>
      <w:r w:rsidR="00B51144" w:rsidRPr="00154F7D">
        <w:rPr>
          <w:sz w:val="28"/>
          <w:szCs w:val="28"/>
          <w:lang w:val="ru-RU"/>
        </w:rPr>
        <w:t>)</w:t>
      </w:r>
      <w:r w:rsidRPr="00154F7D">
        <w:rPr>
          <w:sz w:val="28"/>
          <w:szCs w:val="28"/>
          <w:lang w:val="ru-RU"/>
        </w:rPr>
        <w:t xml:space="preserve"> </w:t>
      </w:r>
      <w:proofErr w:type="spellStart"/>
      <w:r w:rsidRPr="00154F7D">
        <w:rPr>
          <w:sz w:val="28"/>
          <w:szCs w:val="28"/>
          <w:lang w:val="ru-RU"/>
        </w:rPr>
        <w:t>формуламен</w:t>
      </w:r>
      <w:proofErr w:type="spellEnd"/>
      <w:r w:rsidRPr="00154F7D">
        <w:rPr>
          <w:sz w:val="28"/>
          <w:szCs w:val="28"/>
          <w:lang w:val="ru-RU"/>
        </w:rPr>
        <w:t xml:space="preserve"> </w:t>
      </w:r>
      <w:proofErr w:type="spellStart"/>
      <w:r w:rsidRPr="00154F7D">
        <w:rPr>
          <w:sz w:val="28"/>
          <w:szCs w:val="28"/>
          <w:lang w:val="ru-RU"/>
        </w:rPr>
        <w:t>есептейді</w:t>
      </w:r>
      <w:proofErr w:type="spellEnd"/>
      <w:r w:rsidRPr="00154F7D">
        <w:rPr>
          <w:sz w:val="28"/>
          <w:szCs w:val="28"/>
          <w:lang w:val="ru-RU"/>
        </w:rPr>
        <w:t>,</w:t>
      </w:r>
      <w:r w:rsidR="003342A0" w:rsidRPr="00154F7D">
        <w:rPr>
          <w:sz w:val="28"/>
          <w:szCs w:val="28"/>
          <w:lang w:val="ru-RU"/>
        </w:rPr>
        <w:t xml:space="preserve"> </w:t>
      </w:r>
      <w:proofErr w:type="spellStart"/>
      <w:r w:rsidRPr="00154F7D">
        <w:rPr>
          <w:sz w:val="28"/>
          <w:szCs w:val="28"/>
          <w:lang w:val="ru-RU"/>
        </w:rPr>
        <w:t>мың</w:t>
      </w:r>
      <w:proofErr w:type="spellEnd"/>
      <w:r w:rsidRPr="00154F7D">
        <w:rPr>
          <w:sz w:val="28"/>
          <w:szCs w:val="28"/>
          <w:lang w:val="ru-RU"/>
        </w:rPr>
        <w:t>.</w:t>
      </w:r>
      <w:r w:rsidR="003342A0" w:rsidRPr="00154F7D">
        <w:rPr>
          <w:sz w:val="28"/>
          <w:szCs w:val="28"/>
          <w:lang w:val="ru-RU"/>
        </w:rPr>
        <w:t xml:space="preserve"> </w:t>
      </w:r>
      <w:r w:rsidRPr="00154F7D">
        <w:rPr>
          <w:sz w:val="28"/>
          <w:szCs w:val="28"/>
          <w:lang w:val="ru-RU"/>
        </w:rPr>
        <w:t>м</w:t>
      </w:r>
      <w:r w:rsidRPr="00154F7D">
        <w:rPr>
          <w:sz w:val="28"/>
          <w:szCs w:val="28"/>
          <w:vertAlign w:val="superscript"/>
          <w:lang w:val="ru-RU"/>
        </w:rPr>
        <w:t>3</w:t>
      </w:r>
      <w:r w:rsidRPr="00154F7D">
        <w:rPr>
          <w:sz w:val="28"/>
          <w:szCs w:val="28"/>
          <w:lang w:val="ru-RU"/>
        </w:rPr>
        <w:t>:</w:t>
      </w:r>
    </w:p>
    <w:p w14:paraId="2139CDFB" w14:textId="77777777" w:rsidR="003342A0" w:rsidRPr="00154F7D" w:rsidRDefault="003342A0" w:rsidP="007A4CBD">
      <w:pPr>
        <w:spacing w:after="0" w:line="240" w:lineRule="auto"/>
        <w:ind w:right="97" w:firstLine="709"/>
        <w:rPr>
          <w:rFonts w:ascii="Times New Roman" w:hAnsi="Times New Roman"/>
          <w:sz w:val="28"/>
          <w:szCs w:val="28"/>
        </w:rPr>
      </w:pPr>
    </w:p>
    <w:p w14:paraId="419FCAB5" w14:textId="4EB26B83" w:rsidR="00EE7822" w:rsidRPr="00154F7D" w:rsidRDefault="00E53E3B" w:rsidP="00322B52">
      <w:pPr>
        <w:spacing w:after="0" w:line="240" w:lineRule="auto"/>
        <w:ind w:right="-1" w:firstLine="2694"/>
        <w:rPr>
          <w:rFonts w:ascii="Times New Roman" w:hAnsi="Times New Roman"/>
          <w:sz w:val="28"/>
          <w:szCs w:val="28"/>
        </w:rPr>
      </w:pPr>
      <w:r w:rsidRPr="00154F7D">
        <w:rPr>
          <w:position w:val="-20"/>
        </w:rPr>
        <w:object w:dxaOrig="2920" w:dyaOrig="540" w14:anchorId="0A964A59">
          <v:shape id="_x0000_i1164" type="#_x0000_t75" style="width:2in;height:30pt" o:ole="">
            <v:imagedata r:id="rId281" o:title=""/>
          </v:shape>
          <o:OLEObject Type="Embed" ProgID="Equation.DSMT4" ShapeID="_x0000_i1164" DrawAspect="Content" ObjectID="_1714198186" r:id="rId282"/>
        </w:object>
      </w:r>
      <w:r w:rsidR="00EE7822" w:rsidRPr="00154F7D">
        <w:rPr>
          <w:rFonts w:ascii="Times New Roman" w:hAnsi="Times New Roman"/>
          <w:sz w:val="28"/>
          <w:szCs w:val="28"/>
        </w:rPr>
        <w:t>,</w:t>
      </w:r>
      <w:r w:rsidR="00EE7822" w:rsidRPr="00154F7D">
        <w:rPr>
          <w:rFonts w:ascii="Times New Roman" w:hAnsi="Times New Roman"/>
          <w:sz w:val="28"/>
          <w:szCs w:val="28"/>
        </w:rPr>
        <w:tab/>
      </w:r>
      <w:r w:rsidR="00EC088A">
        <w:rPr>
          <w:rFonts w:ascii="Times New Roman" w:hAnsi="Times New Roman"/>
          <w:sz w:val="28"/>
          <w:szCs w:val="28"/>
        </w:rPr>
        <w:t xml:space="preserve">                    </w:t>
      </w:r>
      <w:r w:rsidR="00EE7822" w:rsidRPr="00154F7D">
        <w:rPr>
          <w:rFonts w:ascii="Times New Roman" w:hAnsi="Times New Roman"/>
          <w:sz w:val="28"/>
          <w:szCs w:val="28"/>
        </w:rPr>
        <w:tab/>
      </w:r>
      <w:r w:rsidR="00EE7822" w:rsidRPr="00154F7D">
        <w:rPr>
          <w:rFonts w:ascii="Times New Roman" w:hAnsi="Times New Roman"/>
          <w:sz w:val="28"/>
          <w:szCs w:val="28"/>
        </w:rPr>
        <w:tab/>
        <w:t xml:space="preserve">              </w:t>
      </w:r>
      <w:r w:rsidR="00322B52">
        <w:rPr>
          <w:rFonts w:ascii="Times New Roman" w:hAnsi="Times New Roman"/>
          <w:sz w:val="28"/>
          <w:szCs w:val="28"/>
          <w:lang w:val="kk-KZ"/>
        </w:rPr>
        <w:t xml:space="preserve"> </w:t>
      </w:r>
      <w:r w:rsidR="00EE7822" w:rsidRPr="00154F7D">
        <w:rPr>
          <w:rFonts w:ascii="Times New Roman" w:hAnsi="Times New Roman"/>
          <w:sz w:val="28"/>
          <w:szCs w:val="28"/>
        </w:rPr>
        <w:t xml:space="preserve"> </w:t>
      </w:r>
      <w:proofErr w:type="gramStart"/>
      <w:r w:rsidR="00EE7822" w:rsidRPr="00154F7D">
        <w:rPr>
          <w:rFonts w:ascii="Times New Roman" w:hAnsi="Times New Roman"/>
          <w:sz w:val="28"/>
          <w:szCs w:val="28"/>
        </w:rPr>
        <w:t xml:space="preserve">   (</w:t>
      </w:r>
      <w:proofErr w:type="gramEnd"/>
      <w:r w:rsidR="00923A78">
        <w:rPr>
          <w:rFonts w:ascii="Times New Roman" w:hAnsi="Times New Roman"/>
          <w:sz w:val="28"/>
          <w:szCs w:val="28"/>
          <w:lang w:val="kk-KZ"/>
        </w:rPr>
        <w:t>66</w:t>
      </w:r>
      <w:r w:rsidR="00EE7822" w:rsidRPr="00154F7D">
        <w:rPr>
          <w:rFonts w:ascii="Times New Roman" w:hAnsi="Times New Roman"/>
          <w:sz w:val="28"/>
          <w:szCs w:val="28"/>
        </w:rPr>
        <w:t>)</w:t>
      </w:r>
    </w:p>
    <w:p w14:paraId="1E1C7209" w14:textId="77777777" w:rsidR="00EE7822" w:rsidRPr="00154F7D" w:rsidRDefault="00EE7822" w:rsidP="00322B52">
      <w:pPr>
        <w:spacing w:after="0" w:line="240" w:lineRule="auto"/>
        <w:ind w:right="-1"/>
        <w:jc w:val="both"/>
        <w:rPr>
          <w:rFonts w:ascii="Times New Roman" w:hAnsi="Times New Roman"/>
          <w:sz w:val="28"/>
          <w:szCs w:val="28"/>
        </w:rPr>
      </w:pPr>
      <w:proofErr w:type="spellStart"/>
      <w:r w:rsidRPr="00154F7D">
        <w:rPr>
          <w:rFonts w:ascii="Times New Roman" w:hAnsi="Times New Roman"/>
          <w:sz w:val="28"/>
          <w:szCs w:val="28"/>
        </w:rPr>
        <w:lastRenderedPageBreak/>
        <w:t>мұнда</w:t>
      </w:r>
      <w:proofErr w:type="spellEnd"/>
      <w:r w:rsidRPr="00154F7D">
        <w:rPr>
          <w:rFonts w:ascii="Times New Roman" w:hAnsi="Times New Roman"/>
          <w:sz w:val="28"/>
          <w:szCs w:val="28"/>
        </w:rPr>
        <w:t xml:space="preserve"> 1,11 – </w:t>
      </w:r>
      <w:proofErr w:type="spellStart"/>
      <w:r w:rsidRPr="00154F7D">
        <w:rPr>
          <w:rFonts w:ascii="Times New Roman" w:hAnsi="Times New Roman"/>
          <w:sz w:val="28"/>
          <w:szCs w:val="28"/>
        </w:rPr>
        <w:t>табиғ</w:t>
      </w:r>
      <w:proofErr w:type="spellEnd"/>
      <w:r w:rsidR="00437FB0" w:rsidRPr="00154F7D">
        <w:rPr>
          <w:rFonts w:ascii="Times New Roman" w:hAnsi="Times New Roman"/>
          <w:sz w:val="28"/>
          <w:szCs w:val="28"/>
          <w:lang w:val="kk-KZ"/>
        </w:rPr>
        <w:t>и</w:t>
      </w:r>
      <w:r w:rsidRPr="00154F7D">
        <w:rPr>
          <w:rFonts w:ascii="Times New Roman" w:hAnsi="Times New Roman"/>
          <w:sz w:val="28"/>
          <w:szCs w:val="28"/>
        </w:rPr>
        <w:t xml:space="preserve"> газ </w:t>
      </w:r>
      <w:proofErr w:type="spellStart"/>
      <w:r w:rsidRPr="00154F7D">
        <w:rPr>
          <w:rFonts w:ascii="Times New Roman" w:hAnsi="Times New Roman"/>
          <w:sz w:val="28"/>
          <w:szCs w:val="28"/>
        </w:rPr>
        <w:t>сығылуының</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орташа</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коэффициентін</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есептейтін</w:t>
      </w:r>
      <w:proofErr w:type="spellEnd"/>
      <w:r w:rsidRPr="00154F7D">
        <w:rPr>
          <w:rFonts w:ascii="Times New Roman" w:hAnsi="Times New Roman"/>
          <w:sz w:val="28"/>
          <w:szCs w:val="28"/>
        </w:rPr>
        <w:t xml:space="preserve"> коэффициент</w:t>
      </w:r>
      <w:r w:rsidR="003342A0" w:rsidRPr="00154F7D">
        <w:rPr>
          <w:rFonts w:ascii="Times New Roman" w:hAnsi="Times New Roman"/>
          <w:sz w:val="28"/>
          <w:szCs w:val="28"/>
          <w:lang w:val="kk-KZ"/>
        </w:rPr>
        <w:t xml:space="preserve"> </w:t>
      </w:r>
      <w:proofErr w:type="spellStart"/>
      <w:r w:rsidRPr="00154F7D">
        <w:rPr>
          <w:rFonts w:ascii="Times New Roman" w:hAnsi="Times New Roman"/>
          <w:sz w:val="28"/>
          <w:szCs w:val="28"/>
        </w:rPr>
        <w:t>Z</w:t>
      </w:r>
      <w:r w:rsidRPr="00154F7D">
        <w:rPr>
          <w:rFonts w:ascii="Times New Roman" w:hAnsi="Times New Roman"/>
          <w:sz w:val="28"/>
          <w:szCs w:val="28"/>
          <w:vertAlign w:val="subscript"/>
        </w:rPr>
        <w:t>ср</w:t>
      </w:r>
      <w:proofErr w:type="spellEnd"/>
      <w:r w:rsidRPr="00154F7D">
        <w:rPr>
          <w:rFonts w:ascii="Times New Roman" w:hAnsi="Times New Roman"/>
          <w:sz w:val="28"/>
          <w:szCs w:val="28"/>
        </w:rPr>
        <w:t xml:space="preserve">: 1/ </w:t>
      </w:r>
      <w:proofErr w:type="spellStart"/>
      <w:r w:rsidRPr="00154F7D">
        <w:rPr>
          <w:rFonts w:ascii="Times New Roman" w:hAnsi="Times New Roman"/>
          <w:sz w:val="28"/>
          <w:szCs w:val="28"/>
        </w:rPr>
        <w:t>Z</w:t>
      </w:r>
      <w:r w:rsidRPr="00154F7D">
        <w:rPr>
          <w:rFonts w:ascii="Times New Roman" w:hAnsi="Times New Roman"/>
          <w:sz w:val="28"/>
          <w:szCs w:val="28"/>
          <w:vertAlign w:val="subscript"/>
        </w:rPr>
        <w:t>ср</w:t>
      </w:r>
      <w:proofErr w:type="spellEnd"/>
      <w:r w:rsidRPr="00154F7D">
        <w:rPr>
          <w:rFonts w:ascii="Times New Roman" w:hAnsi="Times New Roman"/>
          <w:sz w:val="28"/>
          <w:szCs w:val="28"/>
        </w:rPr>
        <w:t xml:space="preserve">=1/0,9=1,11; </w:t>
      </w:r>
    </w:p>
    <w:p w14:paraId="444F96BD" w14:textId="77777777" w:rsidR="00EE7822" w:rsidRPr="00154F7D" w:rsidRDefault="00EE7822" w:rsidP="00322B52">
      <w:pPr>
        <w:spacing w:after="0" w:line="240" w:lineRule="auto"/>
        <w:ind w:right="-1" w:firstLine="952"/>
        <w:rPr>
          <w:rFonts w:ascii="Times New Roman" w:hAnsi="Times New Roman"/>
          <w:sz w:val="28"/>
          <w:szCs w:val="28"/>
        </w:rPr>
      </w:pPr>
      <w:r w:rsidRPr="00154F7D">
        <w:rPr>
          <w:rFonts w:ascii="Times New Roman" w:hAnsi="Times New Roman"/>
          <w:sz w:val="28"/>
          <w:szCs w:val="28"/>
        </w:rPr>
        <w:t xml:space="preserve">Р – </w:t>
      </w:r>
      <w:proofErr w:type="spellStart"/>
      <w:r w:rsidRPr="00154F7D">
        <w:rPr>
          <w:rFonts w:ascii="Times New Roman" w:hAnsi="Times New Roman"/>
          <w:sz w:val="28"/>
          <w:szCs w:val="28"/>
        </w:rPr>
        <w:t>шаң</w:t>
      </w:r>
      <w:proofErr w:type="spellEnd"/>
      <w:r w:rsidR="003342A0" w:rsidRPr="00154F7D">
        <w:rPr>
          <w:rFonts w:ascii="Times New Roman" w:hAnsi="Times New Roman"/>
          <w:sz w:val="28"/>
          <w:szCs w:val="28"/>
          <w:lang w:val="kk-KZ"/>
        </w:rPr>
        <w:t>ұ</w:t>
      </w:r>
      <w:proofErr w:type="spellStart"/>
      <w:r w:rsidRPr="00154F7D">
        <w:rPr>
          <w:rFonts w:ascii="Times New Roman" w:hAnsi="Times New Roman"/>
          <w:sz w:val="28"/>
          <w:szCs w:val="28"/>
        </w:rPr>
        <w:t>стағыштағы</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қысым</w:t>
      </w:r>
      <w:proofErr w:type="spellEnd"/>
      <w:r w:rsidRPr="00154F7D">
        <w:rPr>
          <w:rFonts w:ascii="Times New Roman" w:hAnsi="Times New Roman"/>
          <w:sz w:val="28"/>
          <w:szCs w:val="28"/>
        </w:rPr>
        <w:t>, кгс/см</w:t>
      </w:r>
      <w:r w:rsidRPr="00154F7D">
        <w:rPr>
          <w:rFonts w:ascii="Times New Roman" w:hAnsi="Times New Roman"/>
          <w:sz w:val="28"/>
          <w:szCs w:val="28"/>
          <w:vertAlign w:val="superscript"/>
        </w:rPr>
        <w:t>2</w:t>
      </w:r>
      <w:r w:rsidRPr="00154F7D">
        <w:rPr>
          <w:rFonts w:ascii="Times New Roman" w:hAnsi="Times New Roman"/>
          <w:sz w:val="28"/>
          <w:szCs w:val="28"/>
        </w:rPr>
        <w:t>;</w:t>
      </w:r>
    </w:p>
    <w:p w14:paraId="3C56B7D6" w14:textId="77777777" w:rsidR="00EE7822" w:rsidRPr="00154F7D" w:rsidRDefault="00EE7822" w:rsidP="00322B52">
      <w:pPr>
        <w:spacing w:after="0" w:line="240" w:lineRule="auto"/>
        <w:ind w:right="-1" w:firstLine="993"/>
        <w:jc w:val="both"/>
        <w:rPr>
          <w:rFonts w:ascii="Times New Roman" w:hAnsi="Times New Roman"/>
          <w:sz w:val="28"/>
          <w:szCs w:val="28"/>
        </w:rPr>
      </w:pPr>
      <w:r w:rsidRPr="00154F7D">
        <w:rPr>
          <w:rFonts w:ascii="Times New Roman" w:hAnsi="Times New Roman"/>
          <w:sz w:val="28"/>
          <w:szCs w:val="28"/>
        </w:rPr>
        <w:t>V</w:t>
      </w:r>
      <w:r w:rsidR="00322B52">
        <w:rPr>
          <w:rFonts w:ascii="Times New Roman" w:hAnsi="Times New Roman"/>
          <w:sz w:val="28"/>
          <w:szCs w:val="28"/>
          <w:lang w:val="kk-KZ"/>
        </w:rPr>
        <w:t xml:space="preserve"> </w:t>
      </w:r>
      <w:r w:rsidRPr="00154F7D">
        <w:rPr>
          <w:rFonts w:ascii="Times New Roman" w:hAnsi="Times New Roman"/>
          <w:sz w:val="28"/>
          <w:szCs w:val="28"/>
        </w:rPr>
        <w:t xml:space="preserve">- </w:t>
      </w:r>
      <w:proofErr w:type="spellStart"/>
      <w:r w:rsidRPr="00154F7D">
        <w:rPr>
          <w:rFonts w:ascii="Times New Roman" w:hAnsi="Times New Roman"/>
          <w:sz w:val="28"/>
          <w:szCs w:val="28"/>
        </w:rPr>
        <w:t>крандар</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арасындағы</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шаң</w:t>
      </w:r>
      <w:proofErr w:type="spellEnd"/>
      <w:r w:rsidR="003342A0" w:rsidRPr="00154F7D">
        <w:rPr>
          <w:rFonts w:ascii="Times New Roman" w:hAnsi="Times New Roman"/>
          <w:sz w:val="28"/>
          <w:szCs w:val="28"/>
          <w:lang w:val="kk-KZ"/>
        </w:rPr>
        <w:t>ұ</w:t>
      </w:r>
      <w:proofErr w:type="spellStart"/>
      <w:r w:rsidRPr="00154F7D">
        <w:rPr>
          <w:rFonts w:ascii="Times New Roman" w:hAnsi="Times New Roman"/>
          <w:sz w:val="28"/>
          <w:szCs w:val="28"/>
        </w:rPr>
        <w:t>стағыштар</w:t>
      </w:r>
      <w:proofErr w:type="spellEnd"/>
      <w:r w:rsidRPr="00154F7D">
        <w:rPr>
          <w:rFonts w:ascii="Times New Roman" w:hAnsi="Times New Roman"/>
          <w:sz w:val="28"/>
          <w:szCs w:val="28"/>
        </w:rPr>
        <w:t xml:space="preserve"> мен </w:t>
      </w:r>
      <w:proofErr w:type="spellStart"/>
      <w:r w:rsidRPr="00154F7D">
        <w:rPr>
          <w:rFonts w:ascii="Times New Roman" w:hAnsi="Times New Roman"/>
          <w:sz w:val="28"/>
          <w:szCs w:val="28"/>
        </w:rPr>
        <w:t>патрубкалардың</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геометриялық</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көлемі</w:t>
      </w:r>
      <w:proofErr w:type="spellEnd"/>
      <w:r w:rsidRPr="00154F7D">
        <w:rPr>
          <w:rFonts w:ascii="Times New Roman" w:hAnsi="Times New Roman"/>
          <w:sz w:val="28"/>
          <w:szCs w:val="28"/>
        </w:rPr>
        <w:t>, м</w:t>
      </w:r>
      <w:r w:rsidRPr="00154F7D">
        <w:rPr>
          <w:rFonts w:ascii="Times New Roman" w:hAnsi="Times New Roman"/>
          <w:sz w:val="28"/>
          <w:szCs w:val="28"/>
          <w:vertAlign w:val="superscript"/>
        </w:rPr>
        <w:t>3</w:t>
      </w:r>
      <w:r w:rsidRPr="00154F7D">
        <w:rPr>
          <w:rFonts w:ascii="Times New Roman" w:hAnsi="Times New Roman"/>
          <w:sz w:val="28"/>
          <w:szCs w:val="28"/>
        </w:rPr>
        <w:t>;</w:t>
      </w:r>
    </w:p>
    <w:p w14:paraId="65D76B26" w14:textId="25D91C8C" w:rsidR="00EE7822" w:rsidRDefault="00EE7822" w:rsidP="00322B52">
      <w:pPr>
        <w:spacing w:after="0" w:line="240" w:lineRule="auto"/>
        <w:ind w:right="-1" w:firstLine="708"/>
        <w:jc w:val="both"/>
        <w:rPr>
          <w:rFonts w:ascii="Times New Roman" w:hAnsi="Times New Roman"/>
          <w:sz w:val="28"/>
          <w:szCs w:val="28"/>
          <w:lang w:val="kk-KZ"/>
        </w:rPr>
      </w:pPr>
      <w:r w:rsidRPr="00154F7D">
        <w:rPr>
          <w:rFonts w:ascii="Times New Roman" w:hAnsi="Times New Roman"/>
          <w:sz w:val="28"/>
          <w:szCs w:val="28"/>
        </w:rPr>
        <w:t xml:space="preserve">КЦ-ты </w:t>
      </w:r>
      <w:proofErr w:type="spellStart"/>
      <w:r w:rsidRPr="00154F7D">
        <w:rPr>
          <w:rFonts w:ascii="Times New Roman" w:hAnsi="Times New Roman"/>
          <w:sz w:val="28"/>
          <w:szCs w:val="28"/>
        </w:rPr>
        <w:t>жоспарлы</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тоқтатуды</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жүргізу</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кезіндегі</w:t>
      </w:r>
      <w:proofErr w:type="spellEnd"/>
      <w:r w:rsidRPr="00154F7D">
        <w:rPr>
          <w:rFonts w:ascii="Times New Roman" w:hAnsi="Times New Roman"/>
          <w:sz w:val="28"/>
          <w:szCs w:val="28"/>
        </w:rPr>
        <w:t xml:space="preserve"> газ </w:t>
      </w:r>
      <w:proofErr w:type="spellStart"/>
      <w:r w:rsidRPr="00154F7D">
        <w:rPr>
          <w:rFonts w:ascii="Times New Roman" w:hAnsi="Times New Roman"/>
          <w:sz w:val="28"/>
          <w:szCs w:val="28"/>
        </w:rPr>
        <w:t>шығынын</w:t>
      </w:r>
      <w:proofErr w:type="spellEnd"/>
      <w:r w:rsidR="002C7745" w:rsidRPr="00154F7D">
        <w:rPr>
          <w:rFonts w:ascii="Times New Roman" w:hAnsi="Times New Roman"/>
          <w:sz w:val="28"/>
          <w:szCs w:val="28"/>
        </w:rPr>
        <w:t xml:space="preserve"> </w:t>
      </w:r>
      <w:r w:rsidR="002C7745" w:rsidRPr="00154F7D">
        <w:rPr>
          <w:rFonts w:ascii="Times New Roman" w:hAnsi="Times New Roman" w:cs="Times New Roman"/>
          <w:sz w:val="28"/>
          <w:szCs w:val="28"/>
          <w:lang w:val="kk-KZ"/>
        </w:rPr>
        <w:t>[</w:t>
      </w:r>
      <w:r w:rsidR="00F811CA">
        <w:rPr>
          <w:rFonts w:ascii="Times New Roman" w:hAnsi="Times New Roman" w:cs="Times New Roman"/>
          <w:sz w:val="28"/>
          <w:szCs w:val="28"/>
          <w:lang w:val="kk-KZ"/>
        </w:rPr>
        <w:t>57</w:t>
      </w:r>
      <w:r w:rsidR="002C7745" w:rsidRPr="00154F7D">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б. </w:t>
      </w:r>
      <w:r w:rsidR="002C7745" w:rsidRPr="00154F7D">
        <w:rPr>
          <w:rFonts w:ascii="Times New Roman" w:hAnsi="Times New Roman" w:cs="Times New Roman"/>
          <w:sz w:val="28"/>
          <w:szCs w:val="28"/>
        </w:rPr>
        <w:t>20</w:t>
      </w:r>
      <w:r w:rsidR="002C7745" w:rsidRPr="00154F7D">
        <w:rPr>
          <w:rFonts w:ascii="Times New Roman" w:hAnsi="Times New Roman" w:cs="Times New Roman"/>
          <w:sz w:val="28"/>
          <w:szCs w:val="28"/>
          <w:lang w:val="kk-KZ"/>
        </w:rPr>
        <w:t>]</w:t>
      </w:r>
      <w:r w:rsidRPr="00154F7D">
        <w:rPr>
          <w:rFonts w:ascii="Times New Roman" w:hAnsi="Times New Roman"/>
          <w:sz w:val="28"/>
          <w:szCs w:val="28"/>
        </w:rPr>
        <w:t xml:space="preserve"> </w:t>
      </w:r>
      <w:proofErr w:type="spellStart"/>
      <w:r w:rsidRPr="00154F7D">
        <w:rPr>
          <w:rFonts w:ascii="Times New Roman" w:hAnsi="Times New Roman"/>
          <w:sz w:val="28"/>
          <w:szCs w:val="28"/>
        </w:rPr>
        <w:t>есептеуді</w:t>
      </w:r>
      <w:proofErr w:type="spellEnd"/>
      <w:r w:rsidRPr="00154F7D">
        <w:rPr>
          <w:rFonts w:ascii="Times New Roman" w:hAnsi="Times New Roman"/>
          <w:sz w:val="28"/>
          <w:szCs w:val="28"/>
        </w:rPr>
        <w:t xml:space="preserve"> </w:t>
      </w:r>
      <w:r w:rsidR="003342A0" w:rsidRPr="00154F7D">
        <w:rPr>
          <w:rFonts w:ascii="Times New Roman" w:hAnsi="Times New Roman"/>
          <w:sz w:val="28"/>
          <w:szCs w:val="28"/>
        </w:rPr>
        <w:t>(</w:t>
      </w:r>
      <w:proofErr w:type="spellStart"/>
      <w:r w:rsidRPr="00154F7D">
        <w:rPr>
          <w:rFonts w:ascii="Times New Roman" w:hAnsi="Times New Roman"/>
          <w:sz w:val="28"/>
          <w:szCs w:val="28"/>
        </w:rPr>
        <w:t>коммуникациялардан</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ауаға</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жіберілетін</w:t>
      </w:r>
      <w:proofErr w:type="spellEnd"/>
      <w:r w:rsidRPr="00154F7D">
        <w:rPr>
          <w:rFonts w:ascii="Times New Roman" w:hAnsi="Times New Roman"/>
          <w:sz w:val="28"/>
          <w:szCs w:val="28"/>
        </w:rPr>
        <w:t xml:space="preserve"> газ), </w:t>
      </w:r>
      <w:proofErr w:type="spellStart"/>
      <w:r w:rsidRPr="00154F7D">
        <w:rPr>
          <w:rFonts w:ascii="Times New Roman" w:hAnsi="Times New Roman"/>
          <w:sz w:val="28"/>
          <w:szCs w:val="28"/>
        </w:rPr>
        <w:t>Q</w:t>
      </w:r>
      <w:r w:rsidRPr="00154F7D">
        <w:rPr>
          <w:rFonts w:ascii="Times New Roman" w:hAnsi="Times New Roman"/>
          <w:sz w:val="28"/>
          <w:szCs w:val="28"/>
          <w:vertAlign w:val="subscript"/>
        </w:rPr>
        <w:t>пл</w:t>
      </w:r>
      <w:proofErr w:type="spellEnd"/>
      <w:r w:rsidRPr="00154F7D">
        <w:rPr>
          <w:rFonts w:ascii="Times New Roman" w:hAnsi="Times New Roman"/>
          <w:sz w:val="28"/>
          <w:szCs w:val="28"/>
        </w:rPr>
        <w:t>, м</w:t>
      </w:r>
      <w:r w:rsidRPr="00154F7D">
        <w:rPr>
          <w:rFonts w:ascii="Times New Roman" w:hAnsi="Times New Roman"/>
          <w:sz w:val="28"/>
          <w:szCs w:val="28"/>
          <w:vertAlign w:val="superscript"/>
        </w:rPr>
        <w:t>3</w:t>
      </w:r>
      <w:r w:rsidRPr="00154F7D">
        <w:rPr>
          <w:rFonts w:ascii="Times New Roman" w:hAnsi="Times New Roman"/>
          <w:sz w:val="28"/>
          <w:szCs w:val="28"/>
        </w:rPr>
        <w:t xml:space="preserve">, </w:t>
      </w:r>
      <w:r w:rsidR="005C7D17" w:rsidRPr="00154F7D">
        <w:rPr>
          <w:rFonts w:ascii="Times New Roman" w:hAnsi="Times New Roman"/>
          <w:sz w:val="28"/>
          <w:szCs w:val="28"/>
        </w:rPr>
        <w:t>(</w:t>
      </w:r>
      <w:r w:rsidR="00923A78">
        <w:rPr>
          <w:rFonts w:ascii="Times New Roman" w:hAnsi="Times New Roman"/>
          <w:sz w:val="28"/>
          <w:szCs w:val="28"/>
          <w:lang w:val="kk-KZ"/>
        </w:rPr>
        <w:t>67</w:t>
      </w:r>
      <w:r w:rsidR="005C7D17" w:rsidRPr="00154F7D">
        <w:rPr>
          <w:rFonts w:ascii="Times New Roman" w:hAnsi="Times New Roman"/>
          <w:sz w:val="28"/>
          <w:szCs w:val="28"/>
        </w:rPr>
        <w:t>)</w:t>
      </w:r>
      <w:r w:rsidRPr="00154F7D">
        <w:rPr>
          <w:rFonts w:ascii="Times New Roman" w:hAnsi="Times New Roman"/>
          <w:sz w:val="28"/>
          <w:szCs w:val="28"/>
        </w:rPr>
        <w:t xml:space="preserve"> </w:t>
      </w:r>
      <w:proofErr w:type="spellStart"/>
      <w:r w:rsidRPr="00154F7D">
        <w:rPr>
          <w:rFonts w:ascii="Times New Roman" w:hAnsi="Times New Roman"/>
          <w:sz w:val="28"/>
          <w:szCs w:val="28"/>
        </w:rPr>
        <w:t>формуламен</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есептеледі</w:t>
      </w:r>
      <w:proofErr w:type="spellEnd"/>
      <w:r w:rsidRPr="00154F7D">
        <w:rPr>
          <w:rFonts w:ascii="Times New Roman" w:hAnsi="Times New Roman"/>
          <w:sz w:val="28"/>
          <w:szCs w:val="28"/>
        </w:rPr>
        <w:t>:</w:t>
      </w:r>
    </w:p>
    <w:p w14:paraId="14368BEA" w14:textId="77777777" w:rsidR="00322B52" w:rsidRPr="00322B52" w:rsidRDefault="00322B52" w:rsidP="00322B52">
      <w:pPr>
        <w:spacing w:after="0" w:line="240" w:lineRule="auto"/>
        <w:ind w:right="-1" w:firstLine="708"/>
        <w:jc w:val="both"/>
        <w:rPr>
          <w:rFonts w:ascii="Times New Roman" w:hAnsi="Times New Roman"/>
          <w:sz w:val="28"/>
          <w:szCs w:val="28"/>
          <w:lang w:val="kk-KZ"/>
        </w:rPr>
      </w:pPr>
    </w:p>
    <w:p w14:paraId="0BA25432" w14:textId="34CA5550" w:rsidR="00EE7822" w:rsidRPr="00344707" w:rsidRDefault="0069423C" w:rsidP="00322B52">
      <w:pPr>
        <w:spacing w:after="0" w:line="240" w:lineRule="auto"/>
        <w:ind w:right="-1" w:firstLine="2835"/>
        <w:rPr>
          <w:rFonts w:ascii="Times New Roman" w:hAnsi="Times New Roman"/>
          <w:sz w:val="28"/>
          <w:szCs w:val="28"/>
          <w:lang w:val="kk-KZ"/>
        </w:rPr>
      </w:pPr>
      <w:r w:rsidRPr="00154F7D">
        <w:rPr>
          <w:position w:val="-44"/>
        </w:rPr>
        <w:object w:dxaOrig="3920" w:dyaOrig="999" w14:anchorId="42AEE31E">
          <v:shape id="_x0000_i1165" type="#_x0000_t75" style="width:198pt;height:48pt" o:ole="">
            <v:imagedata r:id="rId283" o:title=""/>
          </v:shape>
          <o:OLEObject Type="Embed" ProgID="Equation.DSMT4" ShapeID="_x0000_i1165" DrawAspect="Content" ObjectID="_1714198187" r:id="rId284"/>
        </w:object>
      </w:r>
      <w:r w:rsidRPr="00344707">
        <w:rPr>
          <w:lang w:val="kk-KZ"/>
        </w:rPr>
        <w:t xml:space="preserve">             </w:t>
      </w:r>
      <w:r w:rsidR="00EE7822" w:rsidRPr="00344707">
        <w:rPr>
          <w:rFonts w:ascii="Times New Roman" w:hAnsi="Times New Roman"/>
          <w:sz w:val="28"/>
          <w:szCs w:val="28"/>
          <w:lang w:val="kk-KZ"/>
        </w:rPr>
        <w:t xml:space="preserve">            </w:t>
      </w:r>
      <w:r w:rsidR="00EE7822" w:rsidRPr="00344707">
        <w:rPr>
          <w:rFonts w:ascii="Times New Roman" w:hAnsi="Times New Roman"/>
          <w:sz w:val="28"/>
          <w:szCs w:val="28"/>
          <w:lang w:val="kk-KZ"/>
        </w:rPr>
        <w:tab/>
        <w:t xml:space="preserve">  </w:t>
      </w:r>
      <w:r w:rsidR="004726BF">
        <w:rPr>
          <w:rFonts w:ascii="Times New Roman" w:hAnsi="Times New Roman"/>
          <w:sz w:val="28"/>
          <w:szCs w:val="28"/>
          <w:lang w:val="kk-KZ"/>
        </w:rPr>
        <w:t xml:space="preserve"> </w:t>
      </w:r>
      <w:r w:rsidR="00EE7822" w:rsidRPr="00344707">
        <w:rPr>
          <w:rFonts w:ascii="Times New Roman" w:hAnsi="Times New Roman"/>
          <w:sz w:val="28"/>
          <w:szCs w:val="28"/>
          <w:lang w:val="kk-KZ"/>
        </w:rPr>
        <w:t xml:space="preserve">      (</w:t>
      </w:r>
      <w:r w:rsidR="00923A78">
        <w:rPr>
          <w:rFonts w:ascii="Times New Roman" w:hAnsi="Times New Roman"/>
          <w:sz w:val="28"/>
          <w:szCs w:val="28"/>
          <w:lang w:val="kk-KZ"/>
        </w:rPr>
        <w:t>67</w:t>
      </w:r>
      <w:r w:rsidR="00EE7822" w:rsidRPr="00344707">
        <w:rPr>
          <w:rFonts w:ascii="Times New Roman" w:hAnsi="Times New Roman"/>
          <w:sz w:val="28"/>
          <w:szCs w:val="28"/>
          <w:lang w:val="kk-KZ"/>
        </w:rPr>
        <w:t>)</w:t>
      </w:r>
    </w:p>
    <w:p w14:paraId="6D84C0E0" w14:textId="77777777" w:rsidR="00EE7822" w:rsidRPr="00344707" w:rsidRDefault="00EE7822" w:rsidP="007A4CBD">
      <w:pPr>
        <w:spacing w:after="0" w:line="240" w:lineRule="auto"/>
        <w:ind w:right="97" w:firstLine="709"/>
        <w:rPr>
          <w:rFonts w:ascii="Times New Roman" w:hAnsi="Times New Roman"/>
          <w:sz w:val="28"/>
          <w:szCs w:val="28"/>
          <w:lang w:val="kk-KZ"/>
        </w:rPr>
      </w:pPr>
    </w:p>
    <w:p w14:paraId="18E852DB" w14:textId="3A831A8A" w:rsidR="00EE7822" w:rsidRDefault="00EE7822" w:rsidP="00322B52">
      <w:pPr>
        <w:spacing w:after="0" w:line="240" w:lineRule="auto"/>
        <w:ind w:right="-1"/>
        <w:jc w:val="both"/>
        <w:rPr>
          <w:rFonts w:ascii="Times New Roman" w:hAnsi="Times New Roman"/>
          <w:sz w:val="28"/>
          <w:szCs w:val="28"/>
          <w:lang w:val="kk-KZ"/>
        </w:rPr>
      </w:pPr>
      <w:r w:rsidRPr="00344707">
        <w:rPr>
          <w:rFonts w:ascii="Times New Roman" w:hAnsi="Times New Roman"/>
          <w:sz w:val="28"/>
          <w:szCs w:val="28"/>
          <w:lang w:val="kk-KZ"/>
        </w:rPr>
        <w:t>мұнда 283,8 – МЕ</w:t>
      </w:r>
      <w:r w:rsidR="0076246D">
        <w:rPr>
          <w:rFonts w:ascii="Times New Roman" w:hAnsi="Times New Roman"/>
          <w:sz w:val="28"/>
          <w:szCs w:val="28"/>
          <w:lang w:val="kk-KZ"/>
        </w:rPr>
        <w:t>М</w:t>
      </w:r>
      <w:r w:rsidRPr="00344707">
        <w:rPr>
          <w:rFonts w:ascii="Times New Roman" w:hAnsi="Times New Roman"/>
          <w:sz w:val="28"/>
          <w:szCs w:val="28"/>
          <w:lang w:val="kk-KZ"/>
        </w:rPr>
        <w:t xml:space="preserve">СТ 2939-63 сәйкес стандарттық шарттарға келтіру коэффициенті </w:t>
      </w:r>
      <w:r w:rsidR="0028519F" w:rsidRPr="00344707">
        <w:rPr>
          <w:rFonts w:ascii="Times New Roman" w:hAnsi="Times New Roman"/>
          <w:sz w:val="28"/>
          <w:szCs w:val="28"/>
          <w:lang w:val="kk-KZ"/>
        </w:rPr>
        <w:t>(</w:t>
      </w:r>
      <w:r w:rsidR="00923A78">
        <w:rPr>
          <w:rFonts w:ascii="Times New Roman" w:hAnsi="Times New Roman"/>
          <w:sz w:val="28"/>
          <w:szCs w:val="28"/>
          <w:lang w:val="kk-KZ"/>
        </w:rPr>
        <w:t>68</w:t>
      </w:r>
      <w:r w:rsidR="0028519F" w:rsidRPr="00344707">
        <w:rPr>
          <w:rFonts w:ascii="Times New Roman" w:hAnsi="Times New Roman"/>
          <w:sz w:val="28"/>
          <w:szCs w:val="28"/>
          <w:lang w:val="kk-KZ"/>
        </w:rPr>
        <w:t>)</w:t>
      </w:r>
      <w:r w:rsidRPr="00344707">
        <w:rPr>
          <w:rFonts w:ascii="Times New Roman" w:hAnsi="Times New Roman"/>
          <w:sz w:val="28"/>
          <w:szCs w:val="28"/>
          <w:lang w:val="kk-KZ"/>
        </w:rPr>
        <w:t xml:space="preserve"> формула бойынша анықталады:</w:t>
      </w:r>
    </w:p>
    <w:p w14:paraId="23BF4A3E" w14:textId="77777777" w:rsidR="00322B52" w:rsidRPr="00322B52" w:rsidRDefault="00322B52" w:rsidP="00322B52">
      <w:pPr>
        <w:spacing w:after="0" w:line="240" w:lineRule="auto"/>
        <w:ind w:right="-1"/>
        <w:jc w:val="both"/>
        <w:rPr>
          <w:rFonts w:ascii="Times New Roman" w:hAnsi="Times New Roman"/>
          <w:sz w:val="28"/>
          <w:szCs w:val="28"/>
          <w:lang w:val="kk-KZ"/>
        </w:rPr>
      </w:pPr>
    </w:p>
    <w:p w14:paraId="7C8FE637" w14:textId="5E948D3F" w:rsidR="00EE7822" w:rsidRPr="00344707" w:rsidRDefault="002F58B0" w:rsidP="00322B52">
      <w:pPr>
        <w:tabs>
          <w:tab w:val="left" w:pos="1560"/>
        </w:tabs>
        <w:spacing w:after="0" w:line="240" w:lineRule="auto"/>
        <w:ind w:right="-1" w:firstLine="1701"/>
        <w:rPr>
          <w:rFonts w:ascii="Times New Roman" w:hAnsi="Times New Roman"/>
          <w:sz w:val="28"/>
          <w:szCs w:val="28"/>
          <w:lang w:val="kk-KZ"/>
        </w:rPr>
      </w:pPr>
      <w:r w:rsidRPr="00344707">
        <w:rPr>
          <w:lang w:val="kk-KZ"/>
        </w:rPr>
        <w:t xml:space="preserve">                                    </w:t>
      </w:r>
      <w:r w:rsidRPr="00154F7D">
        <w:rPr>
          <w:position w:val="-20"/>
        </w:rPr>
        <w:object w:dxaOrig="1240" w:dyaOrig="440" w14:anchorId="4A4BC4DF">
          <v:shape id="_x0000_i1166" type="#_x0000_t75" style="width:60.6pt;height:24pt" o:ole="">
            <v:imagedata r:id="rId285" o:title=""/>
          </v:shape>
          <o:OLEObject Type="Embed" ProgID="Equation.DSMT4" ShapeID="_x0000_i1166" DrawAspect="Content" ObjectID="_1714198188" r:id="rId286"/>
        </w:object>
      </w:r>
      <w:r w:rsidRPr="00344707">
        <w:rPr>
          <w:rFonts w:ascii="Times New Roman" w:hAnsi="Times New Roman"/>
          <w:sz w:val="28"/>
          <w:szCs w:val="28"/>
          <w:lang w:val="kk-KZ"/>
        </w:rPr>
        <w:t xml:space="preserve">        </w:t>
      </w:r>
      <w:r w:rsidR="0091774D" w:rsidRPr="00344707">
        <w:rPr>
          <w:rFonts w:ascii="Times New Roman" w:hAnsi="Times New Roman"/>
          <w:sz w:val="28"/>
          <w:szCs w:val="28"/>
          <w:lang w:val="kk-KZ"/>
        </w:rPr>
        <w:tab/>
      </w:r>
      <w:r w:rsidR="00EE7822" w:rsidRPr="00344707">
        <w:rPr>
          <w:rFonts w:ascii="Times New Roman" w:hAnsi="Times New Roman"/>
          <w:sz w:val="28"/>
          <w:szCs w:val="28"/>
          <w:lang w:val="kk-KZ"/>
        </w:rPr>
        <w:tab/>
      </w:r>
      <w:r w:rsidRPr="00344707">
        <w:rPr>
          <w:rFonts w:ascii="Times New Roman" w:hAnsi="Times New Roman"/>
          <w:sz w:val="28"/>
          <w:szCs w:val="28"/>
          <w:lang w:val="kk-KZ"/>
        </w:rPr>
        <w:t xml:space="preserve">        </w:t>
      </w:r>
      <w:r w:rsidR="00EE7822" w:rsidRPr="00344707">
        <w:rPr>
          <w:rFonts w:ascii="Times New Roman" w:hAnsi="Times New Roman"/>
          <w:sz w:val="28"/>
          <w:szCs w:val="28"/>
          <w:lang w:val="kk-KZ"/>
        </w:rPr>
        <w:tab/>
      </w:r>
      <w:r w:rsidR="00EE7822" w:rsidRPr="00344707">
        <w:rPr>
          <w:rFonts w:ascii="Times New Roman" w:hAnsi="Times New Roman"/>
          <w:sz w:val="28"/>
          <w:szCs w:val="28"/>
          <w:lang w:val="kk-KZ"/>
        </w:rPr>
        <w:tab/>
      </w:r>
      <w:r w:rsidR="0028519F" w:rsidRPr="00344707">
        <w:rPr>
          <w:rFonts w:ascii="Times New Roman" w:hAnsi="Times New Roman"/>
          <w:sz w:val="28"/>
          <w:szCs w:val="28"/>
          <w:lang w:val="kk-KZ"/>
        </w:rPr>
        <w:t xml:space="preserve">       </w:t>
      </w:r>
      <w:r w:rsidR="00EE7822" w:rsidRPr="00344707">
        <w:rPr>
          <w:rFonts w:ascii="Times New Roman" w:hAnsi="Times New Roman"/>
          <w:sz w:val="28"/>
          <w:szCs w:val="28"/>
          <w:lang w:val="kk-KZ"/>
        </w:rPr>
        <w:t xml:space="preserve">        </w:t>
      </w:r>
      <w:r w:rsidR="00322B52">
        <w:rPr>
          <w:rFonts w:ascii="Times New Roman" w:hAnsi="Times New Roman"/>
          <w:sz w:val="28"/>
          <w:szCs w:val="28"/>
          <w:lang w:val="kk-KZ"/>
        </w:rPr>
        <w:t xml:space="preserve"> </w:t>
      </w:r>
      <w:r w:rsidR="00EE7822" w:rsidRPr="00344707">
        <w:rPr>
          <w:rFonts w:ascii="Times New Roman" w:hAnsi="Times New Roman"/>
          <w:sz w:val="28"/>
          <w:szCs w:val="28"/>
          <w:lang w:val="kk-KZ"/>
        </w:rPr>
        <w:t xml:space="preserve">   (</w:t>
      </w:r>
      <w:r w:rsidR="00923A78">
        <w:rPr>
          <w:rFonts w:ascii="Times New Roman" w:hAnsi="Times New Roman"/>
          <w:sz w:val="28"/>
          <w:szCs w:val="28"/>
          <w:lang w:val="kk-KZ"/>
        </w:rPr>
        <w:t>68</w:t>
      </w:r>
      <w:r w:rsidR="00EE7822" w:rsidRPr="00344707">
        <w:rPr>
          <w:rFonts w:ascii="Times New Roman" w:hAnsi="Times New Roman"/>
          <w:sz w:val="28"/>
          <w:szCs w:val="28"/>
          <w:lang w:val="kk-KZ"/>
        </w:rPr>
        <w:t>)</w:t>
      </w:r>
    </w:p>
    <w:p w14:paraId="377FC6F0" w14:textId="77777777" w:rsidR="00EE7822" w:rsidRPr="00344707" w:rsidRDefault="00EE7822" w:rsidP="007A4CBD">
      <w:pPr>
        <w:spacing w:after="0" w:line="240" w:lineRule="auto"/>
        <w:ind w:right="97" w:firstLine="709"/>
        <w:rPr>
          <w:rFonts w:ascii="Times New Roman" w:hAnsi="Times New Roman"/>
          <w:sz w:val="28"/>
          <w:szCs w:val="28"/>
          <w:lang w:val="kk-KZ"/>
        </w:rPr>
      </w:pPr>
    </w:p>
    <w:p w14:paraId="3BFFC1E0" w14:textId="77777777" w:rsidR="0091774D" w:rsidRPr="00344707" w:rsidRDefault="00EE7822" w:rsidP="007A4CBD">
      <w:pPr>
        <w:spacing w:after="0" w:line="240" w:lineRule="auto"/>
        <w:rPr>
          <w:rFonts w:ascii="Times New Roman" w:hAnsi="Times New Roman"/>
          <w:sz w:val="28"/>
          <w:szCs w:val="28"/>
          <w:lang w:val="kk-KZ"/>
        </w:rPr>
      </w:pPr>
      <w:r w:rsidRPr="00344707">
        <w:rPr>
          <w:rFonts w:ascii="Times New Roman" w:hAnsi="Times New Roman"/>
          <w:sz w:val="28"/>
          <w:szCs w:val="28"/>
          <w:lang w:val="kk-KZ"/>
        </w:rPr>
        <w:t xml:space="preserve">мұнда </w:t>
      </w:r>
      <w:r w:rsidR="0091774D" w:rsidRPr="00344707">
        <w:rPr>
          <w:rFonts w:ascii="Times New Roman" w:hAnsi="Times New Roman"/>
          <w:sz w:val="28"/>
          <w:szCs w:val="28"/>
          <w:lang w:val="kk-KZ"/>
        </w:rPr>
        <w:t>T</w:t>
      </w:r>
      <w:r w:rsidR="0091774D" w:rsidRPr="00344707">
        <w:rPr>
          <w:rFonts w:ascii="Times New Roman" w:hAnsi="Times New Roman"/>
          <w:sz w:val="28"/>
          <w:szCs w:val="28"/>
          <w:vertAlign w:val="subscript"/>
          <w:lang w:val="kk-KZ"/>
        </w:rPr>
        <w:t>0</w:t>
      </w:r>
      <w:r w:rsidR="0091774D" w:rsidRPr="00344707">
        <w:rPr>
          <w:rFonts w:ascii="Times New Roman" w:hAnsi="Times New Roman"/>
          <w:sz w:val="28"/>
          <w:szCs w:val="28"/>
          <w:lang w:val="kk-KZ"/>
        </w:rPr>
        <w:t xml:space="preserve"> = 273,15 K + 20 °С = 293,15 K;</w:t>
      </w:r>
    </w:p>
    <w:p w14:paraId="5DBD7C4D" w14:textId="77777777" w:rsidR="00DA6FDE" w:rsidRPr="00344707" w:rsidRDefault="0091774D" w:rsidP="00322B52">
      <w:pPr>
        <w:spacing w:after="0" w:line="240" w:lineRule="auto"/>
        <w:ind w:firstLine="784"/>
        <w:jc w:val="both"/>
        <w:rPr>
          <w:rFonts w:ascii="Times New Roman" w:hAnsi="Times New Roman"/>
          <w:sz w:val="28"/>
          <w:szCs w:val="28"/>
          <w:lang w:val="kk-KZ"/>
        </w:rPr>
      </w:pPr>
      <w:r w:rsidRPr="00344707">
        <w:rPr>
          <w:rFonts w:ascii="Times New Roman" w:hAnsi="Times New Roman"/>
          <w:sz w:val="28"/>
          <w:szCs w:val="28"/>
          <w:lang w:val="kk-KZ"/>
        </w:rPr>
        <w:t>P</w:t>
      </w:r>
      <w:r w:rsidRPr="00344707">
        <w:rPr>
          <w:rFonts w:ascii="Times New Roman" w:hAnsi="Times New Roman"/>
          <w:sz w:val="28"/>
          <w:szCs w:val="28"/>
          <w:vertAlign w:val="subscript"/>
          <w:lang w:val="kk-KZ"/>
        </w:rPr>
        <w:t>0</w:t>
      </w:r>
      <w:r w:rsidRPr="00344707">
        <w:rPr>
          <w:rFonts w:ascii="Times New Roman" w:hAnsi="Times New Roman"/>
          <w:sz w:val="28"/>
          <w:szCs w:val="28"/>
          <w:lang w:val="kk-KZ"/>
        </w:rPr>
        <w:t xml:space="preserve"> = 1,033 кгс/см</w:t>
      </w:r>
      <w:r w:rsidRPr="00344707">
        <w:rPr>
          <w:rFonts w:ascii="Times New Roman" w:hAnsi="Times New Roman"/>
          <w:sz w:val="28"/>
          <w:szCs w:val="28"/>
          <w:vertAlign w:val="superscript"/>
          <w:lang w:val="kk-KZ"/>
        </w:rPr>
        <w:t>2</w:t>
      </w:r>
      <w:r w:rsidRPr="00344707">
        <w:rPr>
          <w:rFonts w:ascii="Times New Roman" w:hAnsi="Times New Roman"/>
          <w:b/>
          <w:sz w:val="24"/>
          <w:szCs w:val="24"/>
          <w:lang w:val="kk-KZ"/>
        </w:rPr>
        <w:t>;</w:t>
      </w:r>
    </w:p>
    <w:p w14:paraId="49566C37" w14:textId="77777777" w:rsidR="0091774D" w:rsidRPr="00154F7D" w:rsidRDefault="0091774D" w:rsidP="00322B52">
      <w:pPr>
        <w:spacing w:after="0" w:line="240" w:lineRule="auto"/>
        <w:ind w:firstLine="784"/>
        <w:jc w:val="both"/>
        <w:rPr>
          <w:rFonts w:ascii="Times New Roman" w:hAnsi="Times New Roman"/>
          <w:sz w:val="28"/>
          <w:szCs w:val="28"/>
        </w:rPr>
      </w:pPr>
      <w:r w:rsidRPr="00154F7D">
        <w:rPr>
          <w:rFonts w:ascii="Times New Roman" w:hAnsi="Times New Roman"/>
          <w:sz w:val="28"/>
          <w:szCs w:val="28"/>
          <w:lang w:val="en-US"/>
        </w:rPr>
        <w:t>V</w:t>
      </w:r>
      <w:proofErr w:type="spellStart"/>
      <w:r w:rsidRPr="00154F7D">
        <w:rPr>
          <w:rFonts w:ascii="Times New Roman" w:hAnsi="Times New Roman"/>
          <w:sz w:val="28"/>
          <w:szCs w:val="28"/>
          <w:vertAlign w:val="subscript"/>
        </w:rPr>
        <w:t>к</w:t>
      </w:r>
      <w:r w:rsidR="003342A0" w:rsidRPr="00154F7D">
        <w:rPr>
          <w:rFonts w:ascii="Times New Roman" w:hAnsi="Times New Roman"/>
          <w:sz w:val="28"/>
          <w:szCs w:val="28"/>
          <w:vertAlign w:val="subscript"/>
        </w:rPr>
        <w:t>ц</w:t>
      </w:r>
      <w:proofErr w:type="spellEnd"/>
      <w:r w:rsidRPr="00154F7D">
        <w:rPr>
          <w:rFonts w:ascii="Times New Roman" w:hAnsi="Times New Roman"/>
          <w:sz w:val="28"/>
          <w:szCs w:val="28"/>
        </w:rPr>
        <w:t xml:space="preserve"> – КЦ </w:t>
      </w:r>
      <w:proofErr w:type="spellStart"/>
      <w:r w:rsidRPr="00154F7D">
        <w:rPr>
          <w:rFonts w:ascii="Times New Roman" w:hAnsi="Times New Roman"/>
          <w:sz w:val="28"/>
          <w:szCs w:val="28"/>
        </w:rPr>
        <w:t>технологиялық</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коммуникацияларының</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геометриялық</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көлемі</w:t>
      </w:r>
      <w:proofErr w:type="spellEnd"/>
      <w:r w:rsidRPr="00154F7D">
        <w:rPr>
          <w:rFonts w:ascii="Times New Roman" w:hAnsi="Times New Roman"/>
          <w:sz w:val="28"/>
          <w:szCs w:val="28"/>
        </w:rPr>
        <w:t>, м</w:t>
      </w:r>
      <w:r w:rsidRPr="00322B52">
        <w:rPr>
          <w:rFonts w:ascii="Times New Roman" w:hAnsi="Times New Roman"/>
          <w:sz w:val="28"/>
          <w:szCs w:val="28"/>
          <w:vertAlign w:val="superscript"/>
        </w:rPr>
        <w:t>3</w:t>
      </w:r>
      <w:r w:rsidRPr="00154F7D">
        <w:rPr>
          <w:rFonts w:ascii="Times New Roman" w:hAnsi="Times New Roman"/>
          <w:sz w:val="28"/>
          <w:szCs w:val="28"/>
        </w:rPr>
        <w:t>;</w:t>
      </w:r>
    </w:p>
    <w:p w14:paraId="13825672" w14:textId="77777777" w:rsidR="0091774D" w:rsidRPr="00154F7D" w:rsidRDefault="0091774D" w:rsidP="00322B52">
      <w:pPr>
        <w:spacing w:after="0" w:line="240" w:lineRule="auto"/>
        <w:ind w:firstLine="784"/>
        <w:jc w:val="both"/>
        <w:rPr>
          <w:rFonts w:ascii="Times New Roman" w:hAnsi="Times New Roman"/>
          <w:sz w:val="28"/>
          <w:szCs w:val="28"/>
        </w:rPr>
      </w:pPr>
      <w:r w:rsidRPr="00154F7D">
        <w:rPr>
          <w:rFonts w:ascii="Times New Roman" w:hAnsi="Times New Roman"/>
          <w:sz w:val="28"/>
          <w:szCs w:val="28"/>
          <w:lang w:val="en-US"/>
        </w:rPr>
        <w:t>T</w:t>
      </w:r>
      <w:r w:rsidRPr="00154F7D">
        <w:rPr>
          <w:rFonts w:ascii="Times New Roman" w:hAnsi="Times New Roman"/>
          <w:sz w:val="28"/>
          <w:szCs w:val="28"/>
          <w:vertAlign w:val="subscript"/>
        </w:rPr>
        <w:t>ср</w:t>
      </w:r>
      <w:r w:rsidRPr="00154F7D">
        <w:rPr>
          <w:rFonts w:ascii="Times New Roman" w:hAnsi="Times New Roman"/>
          <w:sz w:val="28"/>
          <w:szCs w:val="28"/>
        </w:rPr>
        <w:t xml:space="preserve"> – МГҚ-</w:t>
      </w:r>
      <w:proofErr w:type="spellStart"/>
      <w:r w:rsidRPr="00154F7D">
        <w:rPr>
          <w:rFonts w:ascii="Times New Roman" w:hAnsi="Times New Roman"/>
          <w:sz w:val="28"/>
          <w:szCs w:val="28"/>
        </w:rPr>
        <w:t>дағы</w:t>
      </w:r>
      <w:proofErr w:type="spellEnd"/>
      <w:r w:rsidRPr="00154F7D">
        <w:rPr>
          <w:rFonts w:ascii="Times New Roman" w:hAnsi="Times New Roman"/>
          <w:sz w:val="28"/>
          <w:szCs w:val="28"/>
        </w:rPr>
        <w:t xml:space="preserve"> газ </w:t>
      </w:r>
      <w:proofErr w:type="spellStart"/>
      <w:r w:rsidRPr="00154F7D">
        <w:rPr>
          <w:rFonts w:ascii="Times New Roman" w:hAnsi="Times New Roman"/>
          <w:sz w:val="28"/>
          <w:szCs w:val="28"/>
        </w:rPr>
        <w:t>температурасының</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жұмыстық</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орташа</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мәні</w:t>
      </w:r>
      <w:proofErr w:type="spellEnd"/>
      <w:r w:rsidRPr="00154F7D">
        <w:rPr>
          <w:rFonts w:ascii="Times New Roman" w:hAnsi="Times New Roman"/>
          <w:sz w:val="28"/>
          <w:szCs w:val="28"/>
        </w:rPr>
        <w:t xml:space="preserve">, К.   </w:t>
      </w:r>
    </w:p>
    <w:p w14:paraId="0A3B0C70" w14:textId="77777777" w:rsidR="0091774D" w:rsidRPr="00154F7D" w:rsidRDefault="0091774D" w:rsidP="00322B52">
      <w:pPr>
        <w:spacing w:after="0" w:line="240" w:lineRule="auto"/>
        <w:ind w:firstLine="784"/>
        <w:jc w:val="both"/>
        <w:rPr>
          <w:rFonts w:ascii="Times New Roman" w:hAnsi="Times New Roman"/>
          <w:sz w:val="28"/>
          <w:szCs w:val="28"/>
        </w:rPr>
      </w:pPr>
      <w:r w:rsidRPr="00154F7D">
        <w:rPr>
          <w:rFonts w:ascii="Times New Roman" w:hAnsi="Times New Roman"/>
          <w:sz w:val="28"/>
          <w:szCs w:val="28"/>
        </w:rPr>
        <w:t>Р</w:t>
      </w:r>
      <w:r w:rsidRPr="00154F7D">
        <w:rPr>
          <w:rFonts w:ascii="Times New Roman" w:hAnsi="Times New Roman"/>
          <w:sz w:val="28"/>
          <w:szCs w:val="28"/>
          <w:vertAlign w:val="subscript"/>
        </w:rPr>
        <w:t>ср1</w:t>
      </w:r>
      <w:r w:rsidRPr="00154F7D">
        <w:rPr>
          <w:rFonts w:ascii="Times New Roman" w:hAnsi="Times New Roman"/>
          <w:sz w:val="28"/>
          <w:szCs w:val="28"/>
        </w:rPr>
        <w:t xml:space="preserve"> – газ </w:t>
      </w:r>
      <w:proofErr w:type="spellStart"/>
      <w:r w:rsidRPr="00154F7D">
        <w:rPr>
          <w:rFonts w:ascii="Times New Roman" w:hAnsi="Times New Roman"/>
          <w:sz w:val="28"/>
          <w:szCs w:val="28"/>
        </w:rPr>
        <w:t>шығару</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басталғанға</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дейінгі</w:t>
      </w:r>
      <w:proofErr w:type="spellEnd"/>
      <w:r w:rsidRPr="00154F7D">
        <w:rPr>
          <w:rFonts w:ascii="Times New Roman" w:hAnsi="Times New Roman"/>
          <w:sz w:val="28"/>
          <w:szCs w:val="28"/>
        </w:rPr>
        <w:t xml:space="preserve"> МГҚ-</w:t>
      </w:r>
      <w:proofErr w:type="spellStart"/>
      <w:r w:rsidRPr="00154F7D">
        <w:rPr>
          <w:rFonts w:ascii="Times New Roman" w:hAnsi="Times New Roman"/>
          <w:sz w:val="28"/>
          <w:szCs w:val="28"/>
        </w:rPr>
        <w:t>дағы</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орташа</w:t>
      </w:r>
      <w:proofErr w:type="spellEnd"/>
      <w:r w:rsidRPr="00154F7D">
        <w:rPr>
          <w:rFonts w:ascii="Times New Roman" w:hAnsi="Times New Roman"/>
          <w:sz w:val="28"/>
          <w:szCs w:val="28"/>
        </w:rPr>
        <w:t xml:space="preserve"> газ </w:t>
      </w:r>
      <w:proofErr w:type="spellStart"/>
      <w:r w:rsidRPr="00154F7D">
        <w:rPr>
          <w:rFonts w:ascii="Times New Roman" w:hAnsi="Times New Roman"/>
          <w:sz w:val="28"/>
          <w:szCs w:val="28"/>
        </w:rPr>
        <w:t>қысымы</w:t>
      </w:r>
      <w:proofErr w:type="spellEnd"/>
      <w:r w:rsidRPr="00154F7D">
        <w:rPr>
          <w:rFonts w:ascii="Times New Roman" w:hAnsi="Times New Roman"/>
          <w:sz w:val="28"/>
          <w:szCs w:val="28"/>
        </w:rPr>
        <w:t>, кгс/см</w:t>
      </w:r>
      <w:r w:rsidRPr="00154F7D">
        <w:rPr>
          <w:rFonts w:ascii="Times New Roman" w:hAnsi="Times New Roman"/>
          <w:sz w:val="28"/>
          <w:szCs w:val="28"/>
          <w:vertAlign w:val="superscript"/>
        </w:rPr>
        <w:t>2</w:t>
      </w:r>
      <w:r w:rsidRPr="00154F7D">
        <w:rPr>
          <w:rFonts w:ascii="Times New Roman" w:hAnsi="Times New Roman"/>
          <w:sz w:val="28"/>
          <w:szCs w:val="28"/>
        </w:rPr>
        <w:t>;</w:t>
      </w:r>
    </w:p>
    <w:p w14:paraId="1658E0EF" w14:textId="77777777" w:rsidR="0028519F" w:rsidRPr="00154F7D" w:rsidRDefault="0091774D" w:rsidP="00322B52">
      <w:pPr>
        <w:spacing w:after="0" w:line="240" w:lineRule="auto"/>
        <w:ind w:firstLine="784"/>
        <w:jc w:val="both"/>
        <w:rPr>
          <w:rFonts w:ascii="Times New Roman" w:hAnsi="Times New Roman"/>
          <w:sz w:val="28"/>
          <w:szCs w:val="28"/>
        </w:rPr>
      </w:pPr>
      <w:r w:rsidRPr="00154F7D">
        <w:rPr>
          <w:rFonts w:ascii="Times New Roman" w:hAnsi="Times New Roman"/>
          <w:sz w:val="28"/>
          <w:szCs w:val="28"/>
        </w:rPr>
        <w:t>Р</w:t>
      </w:r>
      <w:r w:rsidRPr="00154F7D">
        <w:rPr>
          <w:rFonts w:ascii="Times New Roman" w:hAnsi="Times New Roman"/>
          <w:sz w:val="28"/>
          <w:szCs w:val="28"/>
          <w:vertAlign w:val="subscript"/>
        </w:rPr>
        <w:t>ср2</w:t>
      </w:r>
      <w:r w:rsidRPr="00154F7D">
        <w:rPr>
          <w:rFonts w:ascii="Times New Roman" w:hAnsi="Times New Roman"/>
          <w:sz w:val="28"/>
          <w:szCs w:val="28"/>
        </w:rPr>
        <w:t xml:space="preserve"> – газ </w:t>
      </w:r>
      <w:proofErr w:type="spellStart"/>
      <w:r w:rsidRPr="00154F7D">
        <w:rPr>
          <w:rFonts w:ascii="Times New Roman" w:hAnsi="Times New Roman"/>
          <w:sz w:val="28"/>
          <w:szCs w:val="28"/>
        </w:rPr>
        <w:t>шығарылғаннан</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кейінгі</w:t>
      </w:r>
      <w:proofErr w:type="spellEnd"/>
      <w:r w:rsidRPr="00154F7D">
        <w:rPr>
          <w:rFonts w:ascii="Times New Roman" w:hAnsi="Times New Roman"/>
          <w:sz w:val="28"/>
          <w:szCs w:val="28"/>
        </w:rPr>
        <w:t xml:space="preserve"> МГҚ-</w:t>
      </w:r>
      <w:proofErr w:type="spellStart"/>
      <w:r w:rsidRPr="00154F7D">
        <w:rPr>
          <w:rFonts w:ascii="Times New Roman" w:hAnsi="Times New Roman"/>
          <w:sz w:val="28"/>
          <w:szCs w:val="28"/>
        </w:rPr>
        <w:t>дағы</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орташа</w:t>
      </w:r>
      <w:proofErr w:type="spellEnd"/>
      <w:r w:rsidRPr="00154F7D">
        <w:rPr>
          <w:rFonts w:ascii="Times New Roman" w:hAnsi="Times New Roman"/>
          <w:sz w:val="28"/>
          <w:szCs w:val="28"/>
        </w:rPr>
        <w:t xml:space="preserve"> газ </w:t>
      </w:r>
      <w:proofErr w:type="spellStart"/>
      <w:r w:rsidRPr="00154F7D">
        <w:rPr>
          <w:rFonts w:ascii="Times New Roman" w:hAnsi="Times New Roman"/>
          <w:sz w:val="28"/>
          <w:szCs w:val="28"/>
        </w:rPr>
        <w:t>қысымы</w:t>
      </w:r>
      <w:proofErr w:type="spellEnd"/>
      <w:r w:rsidRPr="00154F7D">
        <w:rPr>
          <w:rFonts w:ascii="Times New Roman" w:hAnsi="Times New Roman"/>
          <w:sz w:val="28"/>
          <w:szCs w:val="28"/>
        </w:rPr>
        <w:t>, кгс/см</w:t>
      </w:r>
      <w:r w:rsidRPr="00154F7D">
        <w:rPr>
          <w:rFonts w:ascii="Times New Roman" w:hAnsi="Times New Roman"/>
          <w:sz w:val="28"/>
          <w:szCs w:val="28"/>
          <w:vertAlign w:val="superscript"/>
        </w:rPr>
        <w:t>2</w:t>
      </w:r>
      <w:r w:rsidRPr="00154F7D">
        <w:rPr>
          <w:rFonts w:ascii="Times New Roman" w:hAnsi="Times New Roman"/>
          <w:sz w:val="28"/>
          <w:szCs w:val="28"/>
        </w:rPr>
        <w:t>;</w:t>
      </w:r>
    </w:p>
    <w:p w14:paraId="6AB9E5CC" w14:textId="77777777" w:rsidR="0028519F" w:rsidRPr="00154F7D" w:rsidRDefault="0091774D" w:rsidP="00322B52">
      <w:pPr>
        <w:spacing w:after="0" w:line="240" w:lineRule="auto"/>
        <w:ind w:firstLine="784"/>
        <w:jc w:val="both"/>
        <w:rPr>
          <w:rFonts w:ascii="Times New Roman" w:hAnsi="Times New Roman"/>
          <w:sz w:val="28"/>
          <w:szCs w:val="28"/>
        </w:rPr>
      </w:pPr>
      <w:r w:rsidRPr="00154F7D">
        <w:rPr>
          <w:rFonts w:ascii="Times New Roman" w:hAnsi="Times New Roman"/>
          <w:sz w:val="28"/>
          <w:szCs w:val="28"/>
          <w:lang w:val="en-US"/>
        </w:rPr>
        <w:t>Z</w:t>
      </w:r>
      <w:r w:rsidRPr="00154F7D">
        <w:rPr>
          <w:rFonts w:ascii="Times New Roman" w:hAnsi="Times New Roman"/>
          <w:sz w:val="28"/>
          <w:szCs w:val="28"/>
          <w:vertAlign w:val="subscript"/>
        </w:rPr>
        <w:t>1</w:t>
      </w:r>
      <w:r w:rsidRPr="00154F7D">
        <w:rPr>
          <w:rFonts w:ascii="Times New Roman" w:hAnsi="Times New Roman"/>
          <w:sz w:val="28"/>
          <w:szCs w:val="28"/>
        </w:rPr>
        <w:t xml:space="preserve"> – МГҚ-</w:t>
      </w:r>
      <w:proofErr w:type="spellStart"/>
      <w:r w:rsidRPr="00154F7D">
        <w:rPr>
          <w:rFonts w:ascii="Times New Roman" w:hAnsi="Times New Roman"/>
          <w:sz w:val="28"/>
          <w:szCs w:val="28"/>
        </w:rPr>
        <w:t>ынан</w:t>
      </w:r>
      <w:proofErr w:type="spellEnd"/>
      <w:r w:rsidRPr="00154F7D">
        <w:rPr>
          <w:rFonts w:ascii="Times New Roman" w:hAnsi="Times New Roman"/>
          <w:sz w:val="28"/>
          <w:szCs w:val="28"/>
        </w:rPr>
        <w:t xml:space="preserve"> газ </w:t>
      </w:r>
      <w:proofErr w:type="spellStart"/>
      <w:r w:rsidRPr="00154F7D">
        <w:rPr>
          <w:rFonts w:ascii="Times New Roman" w:hAnsi="Times New Roman"/>
          <w:sz w:val="28"/>
          <w:szCs w:val="28"/>
        </w:rPr>
        <w:t>шығаруға</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дейінгі</w:t>
      </w:r>
      <w:proofErr w:type="spellEnd"/>
      <w:r w:rsidRPr="00154F7D">
        <w:rPr>
          <w:rFonts w:ascii="Times New Roman" w:hAnsi="Times New Roman"/>
          <w:sz w:val="28"/>
          <w:szCs w:val="28"/>
        </w:rPr>
        <w:t xml:space="preserve"> газ </w:t>
      </w:r>
      <w:proofErr w:type="spellStart"/>
      <w:r w:rsidRPr="00154F7D">
        <w:rPr>
          <w:rFonts w:ascii="Times New Roman" w:hAnsi="Times New Roman"/>
          <w:sz w:val="28"/>
          <w:szCs w:val="28"/>
        </w:rPr>
        <w:t>сығылу</w:t>
      </w:r>
      <w:proofErr w:type="spellEnd"/>
      <w:r w:rsidRPr="00154F7D">
        <w:rPr>
          <w:rFonts w:ascii="Times New Roman" w:hAnsi="Times New Roman"/>
          <w:sz w:val="28"/>
          <w:szCs w:val="28"/>
        </w:rPr>
        <w:t xml:space="preserve"> </w:t>
      </w:r>
      <w:proofErr w:type="spellStart"/>
      <w:r w:rsidRPr="00154F7D">
        <w:rPr>
          <w:rFonts w:ascii="Times New Roman" w:hAnsi="Times New Roman"/>
          <w:sz w:val="28"/>
          <w:szCs w:val="28"/>
        </w:rPr>
        <w:t>коэффициенті</w:t>
      </w:r>
      <w:proofErr w:type="spellEnd"/>
      <w:r w:rsidRPr="00154F7D">
        <w:rPr>
          <w:rFonts w:ascii="Times New Roman" w:hAnsi="Times New Roman"/>
          <w:sz w:val="28"/>
          <w:szCs w:val="28"/>
        </w:rPr>
        <w:t>;</w:t>
      </w:r>
    </w:p>
    <w:p w14:paraId="78B1AD0E" w14:textId="77777777" w:rsidR="0091774D" w:rsidRPr="00154F7D" w:rsidRDefault="0091774D" w:rsidP="00322B52">
      <w:pPr>
        <w:spacing w:after="0" w:line="240" w:lineRule="auto"/>
        <w:ind w:firstLine="784"/>
        <w:jc w:val="both"/>
        <w:rPr>
          <w:rFonts w:ascii="Times New Roman" w:hAnsi="Times New Roman"/>
          <w:sz w:val="28"/>
          <w:szCs w:val="28"/>
        </w:rPr>
      </w:pPr>
      <w:r w:rsidRPr="00154F7D">
        <w:rPr>
          <w:rFonts w:ascii="Times New Roman" w:hAnsi="Times New Roman" w:cs="Times New Roman"/>
          <w:sz w:val="28"/>
          <w:szCs w:val="28"/>
        </w:rPr>
        <w:t>Z</w:t>
      </w:r>
      <w:r w:rsidRPr="00154F7D">
        <w:rPr>
          <w:rFonts w:ascii="Times New Roman" w:hAnsi="Times New Roman" w:cs="Times New Roman"/>
          <w:sz w:val="28"/>
          <w:szCs w:val="28"/>
          <w:vertAlign w:val="subscript"/>
        </w:rPr>
        <w:t>2</w:t>
      </w:r>
      <w:r w:rsidRPr="00154F7D">
        <w:rPr>
          <w:rFonts w:ascii="Times New Roman" w:hAnsi="Times New Roman" w:cs="Times New Roman"/>
          <w:sz w:val="28"/>
          <w:szCs w:val="28"/>
        </w:rPr>
        <w:t xml:space="preserve"> - </w:t>
      </w:r>
      <w:r w:rsidRPr="00154F7D">
        <w:rPr>
          <w:rFonts w:ascii="Times New Roman" w:hAnsi="Times New Roman" w:cs="Times New Roman"/>
          <w:sz w:val="28"/>
          <w:szCs w:val="28"/>
          <w:lang w:val="kk-KZ"/>
        </w:rPr>
        <w:t>МГҚ-ынан газ бөліг</w:t>
      </w:r>
      <w:r w:rsidR="00DA6FDE" w:rsidRPr="00154F7D">
        <w:rPr>
          <w:rFonts w:ascii="Times New Roman" w:hAnsi="Times New Roman" w:cs="Times New Roman"/>
          <w:sz w:val="28"/>
          <w:szCs w:val="28"/>
          <w:lang w:val="kk-KZ"/>
        </w:rPr>
        <w:t>і</w:t>
      </w:r>
      <w:r w:rsidRPr="00154F7D">
        <w:rPr>
          <w:rFonts w:ascii="Times New Roman" w:hAnsi="Times New Roman" w:cs="Times New Roman"/>
          <w:sz w:val="28"/>
          <w:szCs w:val="28"/>
          <w:lang w:val="kk-KZ"/>
        </w:rPr>
        <w:t xml:space="preserve"> шығарылғаннан кейінгі газ сығылу коэффициенті</w:t>
      </w:r>
      <w:r w:rsidR="00DA6FDE" w:rsidRPr="00154F7D">
        <w:rPr>
          <w:rFonts w:ascii="Times New Roman" w:hAnsi="Times New Roman" w:cs="Times New Roman"/>
          <w:sz w:val="28"/>
          <w:szCs w:val="28"/>
          <w:lang w:val="kk-KZ"/>
        </w:rPr>
        <w:t>.</w:t>
      </w:r>
      <w:r w:rsidRPr="00154F7D">
        <w:rPr>
          <w:rFonts w:ascii="Times New Roman" w:hAnsi="Times New Roman" w:cs="Times New Roman"/>
          <w:sz w:val="28"/>
          <w:szCs w:val="28"/>
        </w:rPr>
        <w:t xml:space="preserve"> </w:t>
      </w:r>
    </w:p>
    <w:p w14:paraId="5348EC25" w14:textId="7D1E13D8" w:rsidR="0091774D" w:rsidRPr="00154F7D" w:rsidRDefault="0091774D" w:rsidP="007A4CBD">
      <w:pPr>
        <w:spacing w:after="0" w:line="240" w:lineRule="auto"/>
        <w:ind w:firstLine="567"/>
        <w:jc w:val="both"/>
        <w:rPr>
          <w:rFonts w:ascii="Times New Roman" w:hAnsi="Times New Roman" w:cs="Times New Roman"/>
          <w:sz w:val="28"/>
          <w:szCs w:val="28"/>
        </w:rPr>
      </w:pPr>
      <w:proofErr w:type="spellStart"/>
      <w:r w:rsidRPr="00154F7D">
        <w:rPr>
          <w:rFonts w:ascii="Times New Roman" w:hAnsi="Times New Roman" w:cs="Times New Roman"/>
          <w:sz w:val="28"/>
          <w:szCs w:val="28"/>
        </w:rPr>
        <w:t>Атмосфералық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қысымға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жақын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қысымға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дейін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қандай</w:t>
      </w:r>
      <w:proofErr w:type="spellEnd"/>
      <w:r w:rsidRPr="00154F7D">
        <w:rPr>
          <w:rFonts w:ascii="Times New Roman" w:hAnsi="Times New Roman" w:cs="Times New Roman"/>
          <w:sz w:val="28"/>
          <w:szCs w:val="28"/>
        </w:rPr>
        <w:t xml:space="preserve"> да </w:t>
      </w:r>
      <w:proofErr w:type="spellStart"/>
      <w:r w:rsidRPr="00154F7D">
        <w:rPr>
          <w:rFonts w:ascii="Times New Roman" w:hAnsi="Times New Roman" w:cs="Times New Roman"/>
          <w:sz w:val="28"/>
          <w:szCs w:val="28"/>
        </w:rPr>
        <w:t>болсын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аппаратты</w:t>
      </w:r>
      <w:proofErr w:type="spellEnd"/>
      <w:r w:rsidRPr="00154F7D">
        <w:rPr>
          <w:rFonts w:ascii="Times New Roman" w:hAnsi="Times New Roman" w:cs="Times New Roman"/>
          <w:sz w:val="28"/>
          <w:szCs w:val="28"/>
        </w:rPr>
        <w:t xml:space="preserve"> МГҚ </w:t>
      </w:r>
      <w:proofErr w:type="spellStart"/>
      <w:r w:rsidRPr="00154F7D">
        <w:rPr>
          <w:rFonts w:ascii="Times New Roman" w:hAnsi="Times New Roman" w:cs="Times New Roman"/>
          <w:sz w:val="28"/>
          <w:szCs w:val="28"/>
        </w:rPr>
        <w:t>учаскесінен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коммуникациялар</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ыдыстардан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толық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босату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кезіндегі</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шығыны</w:t>
      </w:r>
      <w:proofErr w:type="spellEnd"/>
      <w:r w:rsidRPr="00154F7D">
        <w:rPr>
          <w:rFonts w:ascii="Times New Roman" w:hAnsi="Times New Roman" w:cs="Times New Roman"/>
          <w:sz w:val="28"/>
          <w:szCs w:val="28"/>
        </w:rPr>
        <w:t xml:space="preserve"> </w:t>
      </w:r>
      <w:r w:rsidR="00CA0A1A" w:rsidRPr="00154F7D">
        <w:rPr>
          <w:rFonts w:ascii="Times New Roman" w:hAnsi="Times New Roman" w:cs="Times New Roman"/>
          <w:sz w:val="28"/>
          <w:szCs w:val="28"/>
        </w:rPr>
        <w:t>(</w:t>
      </w:r>
      <w:r w:rsidR="00923A78">
        <w:rPr>
          <w:rFonts w:ascii="Times New Roman" w:hAnsi="Times New Roman" w:cs="Times New Roman"/>
          <w:sz w:val="28"/>
          <w:szCs w:val="28"/>
          <w:lang w:val="kk-KZ"/>
        </w:rPr>
        <w:t>69</w:t>
      </w:r>
      <w:r w:rsidR="00CA0A1A" w:rsidRPr="00154F7D">
        <w:rPr>
          <w:rFonts w:ascii="Times New Roman" w:hAnsi="Times New Roman" w:cs="Times New Roman"/>
          <w:sz w:val="28"/>
          <w:szCs w:val="28"/>
        </w:rPr>
        <w:t>)</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формуламен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есептеледі</w:t>
      </w:r>
      <w:proofErr w:type="spellEnd"/>
      <w:r w:rsidRPr="00154F7D">
        <w:rPr>
          <w:rFonts w:ascii="Times New Roman" w:hAnsi="Times New Roman" w:cs="Times New Roman"/>
          <w:sz w:val="28"/>
          <w:szCs w:val="28"/>
        </w:rPr>
        <w:t>:</w:t>
      </w:r>
    </w:p>
    <w:p w14:paraId="2F981D3C" w14:textId="77777777" w:rsidR="0091774D" w:rsidRPr="00154F7D" w:rsidRDefault="0091774D" w:rsidP="007A4CBD">
      <w:pPr>
        <w:spacing w:after="0" w:line="240" w:lineRule="auto"/>
        <w:ind w:firstLine="709"/>
        <w:jc w:val="both"/>
        <w:rPr>
          <w:rFonts w:ascii="Times New Roman" w:hAnsi="Times New Roman" w:cs="Times New Roman"/>
          <w:sz w:val="28"/>
          <w:szCs w:val="28"/>
        </w:rPr>
      </w:pPr>
    </w:p>
    <w:p w14:paraId="79A65FCF" w14:textId="5588AFA3" w:rsidR="0091774D" w:rsidRPr="00154F7D" w:rsidRDefault="00967DE4" w:rsidP="007A4CBD">
      <w:pPr>
        <w:spacing w:after="0" w:line="240" w:lineRule="auto"/>
        <w:ind w:firstLine="3261"/>
        <w:jc w:val="both"/>
        <w:rPr>
          <w:rFonts w:ascii="Times New Roman" w:hAnsi="Times New Roman" w:cs="Times New Roman"/>
          <w:sz w:val="28"/>
          <w:szCs w:val="28"/>
        </w:rPr>
      </w:pPr>
      <w:r w:rsidRPr="00154F7D">
        <w:rPr>
          <w:position w:val="-38"/>
        </w:rPr>
        <w:object w:dxaOrig="3300" w:dyaOrig="880" w14:anchorId="57CC8A15">
          <v:shape id="_x0000_i1167" type="#_x0000_t75" style="width:168pt;height:42pt" o:ole="">
            <v:imagedata r:id="rId287" o:title=""/>
          </v:shape>
          <o:OLEObject Type="Embed" ProgID="Equation.DSMT4" ShapeID="_x0000_i1167" DrawAspect="Content" ObjectID="_1714198189" r:id="rId288"/>
        </w:object>
      </w:r>
      <w:r w:rsidRPr="00154F7D">
        <w:t xml:space="preserve">                       </w:t>
      </w:r>
      <w:r w:rsidR="0091774D" w:rsidRPr="00154F7D">
        <w:rPr>
          <w:rFonts w:ascii="Times New Roman" w:hAnsi="Times New Roman" w:cs="Times New Roman"/>
          <w:sz w:val="28"/>
          <w:szCs w:val="28"/>
        </w:rPr>
        <w:tab/>
        <w:t xml:space="preserve">      </w:t>
      </w:r>
      <w:r w:rsidR="00CA0A1A" w:rsidRPr="00154F7D">
        <w:rPr>
          <w:rFonts w:ascii="Times New Roman" w:hAnsi="Times New Roman" w:cs="Times New Roman"/>
          <w:sz w:val="28"/>
          <w:szCs w:val="28"/>
        </w:rPr>
        <w:t xml:space="preserve">       </w:t>
      </w:r>
      <w:r w:rsidR="0091774D" w:rsidRPr="00154F7D">
        <w:rPr>
          <w:rFonts w:ascii="Times New Roman" w:hAnsi="Times New Roman" w:cs="Times New Roman"/>
          <w:sz w:val="28"/>
          <w:szCs w:val="28"/>
        </w:rPr>
        <w:t xml:space="preserve">      (</w:t>
      </w:r>
      <w:r w:rsidR="00923A78">
        <w:rPr>
          <w:rFonts w:ascii="Times New Roman" w:hAnsi="Times New Roman" w:cs="Times New Roman"/>
          <w:sz w:val="28"/>
          <w:szCs w:val="28"/>
          <w:lang w:val="kk-KZ"/>
        </w:rPr>
        <w:t>69</w:t>
      </w:r>
      <w:r w:rsidR="0091774D" w:rsidRPr="00154F7D">
        <w:rPr>
          <w:rFonts w:ascii="Times New Roman" w:hAnsi="Times New Roman" w:cs="Times New Roman"/>
          <w:sz w:val="28"/>
          <w:szCs w:val="28"/>
        </w:rPr>
        <w:t>)</w:t>
      </w:r>
    </w:p>
    <w:p w14:paraId="7EB6804E" w14:textId="77777777" w:rsidR="0091774D" w:rsidRPr="00154F7D" w:rsidRDefault="0091774D" w:rsidP="007A4CBD">
      <w:pPr>
        <w:spacing w:after="0" w:line="240" w:lineRule="auto"/>
        <w:ind w:firstLine="709"/>
        <w:jc w:val="both"/>
        <w:rPr>
          <w:rFonts w:ascii="Times New Roman" w:hAnsi="Times New Roman" w:cs="Times New Roman"/>
          <w:sz w:val="28"/>
          <w:szCs w:val="28"/>
        </w:rPr>
      </w:pPr>
    </w:p>
    <w:p w14:paraId="3A653722" w14:textId="77777777" w:rsidR="0091774D" w:rsidRPr="00154F7D" w:rsidRDefault="0091774D" w:rsidP="00322B52">
      <w:pPr>
        <w:spacing w:after="0" w:line="240" w:lineRule="auto"/>
        <w:ind w:firstLine="709"/>
        <w:jc w:val="both"/>
        <w:rPr>
          <w:rFonts w:ascii="Times New Roman" w:hAnsi="Times New Roman" w:cs="Times New Roman"/>
          <w:i/>
          <w:iCs/>
          <w:sz w:val="28"/>
          <w:szCs w:val="28"/>
        </w:rPr>
      </w:pPr>
      <w:r w:rsidRPr="00154F7D">
        <w:rPr>
          <w:rFonts w:ascii="Times New Roman" w:hAnsi="Times New Roman" w:cs="Times New Roman"/>
          <w:i/>
          <w:iCs/>
          <w:sz w:val="28"/>
          <w:szCs w:val="28"/>
        </w:rPr>
        <w:t xml:space="preserve">МГҚ </w:t>
      </w:r>
      <w:proofErr w:type="spellStart"/>
      <w:r w:rsidRPr="00154F7D">
        <w:rPr>
          <w:rFonts w:ascii="Times New Roman" w:hAnsi="Times New Roman" w:cs="Times New Roman"/>
          <w:i/>
          <w:iCs/>
          <w:sz w:val="28"/>
          <w:szCs w:val="28"/>
        </w:rPr>
        <w:t>пайдалану</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кезіндегі</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технологиялық</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шығындар</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болмай</w:t>
      </w:r>
      <w:proofErr w:type="spellEnd"/>
      <w:r w:rsidRPr="00154F7D">
        <w:rPr>
          <w:rFonts w:ascii="Times New Roman" w:hAnsi="Times New Roman" w:cs="Times New Roman"/>
          <w:i/>
          <w:iCs/>
          <w:sz w:val="28"/>
          <w:szCs w:val="28"/>
        </w:rPr>
        <w:t xml:space="preserve"> </w:t>
      </w:r>
      <w:proofErr w:type="spellStart"/>
      <w:r w:rsidRPr="00154F7D">
        <w:rPr>
          <w:rFonts w:ascii="Times New Roman" w:hAnsi="Times New Roman" w:cs="Times New Roman"/>
          <w:i/>
          <w:iCs/>
          <w:sz w:val="28"/>
          <w:szCs w:val="28"/>
        </w:rPr>
        <w:t>қоймайтын</w:t>
      </w:r>
      <w:proofErr w:type="spellEnd"/>
      <w:r w:rsidRPr="00154F7D">
        <w:rPr>
          <w:rFonts w:ascii="Times New Roman" w:hAnsi="Times New Roman" w:cs="Times New Roman"/>
          <w:i/>
          <w:iCs/>
          <w:sz w:val="28"/>
          <w:szCs w:val="28"/>
        </w:rPr>
        <w:t xml:space="preserve"> газ </w:t>
      </w:r>
      <w:proofErr w:type="spellStart"/>
      <w:r w:rsidRPr="00154F7D">
        <w:rPr>
          <w:rFonts w:ascii="Times New Roman" w:hAnsi="Times New Roman" w:cs="Times New Roman"/>
          <w:i/>
          <w:iCs/>
          <w:sz w:val="28"/>
          <w:szCs w:val="28"/>
        </w:rPr>
        <w:t>шығындары</w:t>
      </w:r>
      <w:proofErr w:type="spellEnd"/>
      <w:r w:rsidRPr="00154F7D">
        <w:rPr>
          <w:rFonts w:ascii="Times New Roman" w:hAnsi="Times New Roman" w:cs="Times New Roman"/>
          <w:i/>
          <w:iCs/>
          <w:sz w:val="28"/>
          <w:szCs w:val="28"/>
        </w:rPr>
        <w:t>):</w:t>
      </w:r>
    </w:p>
    <w:p w14:paraId="5800E47F" w14:textId="0D138751" w:rsidR="0091774D" w:rsidRPr="00154F7D" w:rsidRDefault="0091774D" w:rsidP="00322B52">
      <w:pPr>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МГҚ-</w:t>
      </w:r>
      <w:proofErr w:type="spellStart"/>
      <w:r w:rsidRPr="00154F7D">
        <w:rPr>
          <w:rFonts w:ascii="Times New Roman" w:hAnsi="Times New Roman" w:cs="Times New Roman"/>
          <w:sz w:val="28"/>
          <w:szCs w:val="28"/>
        </w:rPr>
        <w:t>дағы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технологиялық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нормасы</w:t>
      </w:r>
      <w:proofErr w:type="spellEnd"/>
      <w:r w:rsidRPr="00154F7D">
        <w:rPr>
          <w:rFonts w:ascii="Times New Roman" w:hAnsi="Times New Roman" w:cs="Times New Roman"/>
          <w:sz w:val="28"/>
          <w:szCs w:val="28"/>
        </w:rPr>
        <w:t>,</w:t>
      </w:r>
      <w:r w:rsidR="001C4717"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rPr>
        <w:t>м</w:t>
      </w:r>
      <w:r w:rsidRPr="00154F7D">
        <w:rPr>
          <w:rFonts w:ascii="Times New Roman" w:hAnsi="Times New Roman" w:cs="Times New Roman"/>
          <w:sz w:val="28"/>
          <w:szCs w:val="28"/>
          <w:vertAlign w:val="superscript"/>
        </w:rPr>
        <w:t>3</w:t>
      </w:r>
      <w:r w:rsidRPr="00154F7D">
        <w:rPr>
          <w:rFonts w:ascii="Times New Roman" w:hAnsi="Times New Roman" w:cs="Times New Roman"/>
          <w:sz w:val="28"/>
          <w:szCs w:val="28"/>
        </w:rPr>
        <w:t xml:space="preserve">, </w:t>
      </w:r>
      <w:r w:rsidR="00CA0A1A" w:rsidRPr="00154F7D">
        <w:rPr>
          <w:rFonts w:ascii="Times New Roman" w:hAnsi="Times New Roman" w:cs="Times New Roman"/>
          <w:sz w:val="28"/>
          <w:szCs w:val="28"/>
        </w:rPr>
        <w:t>(</w:t>
      </w:r>
      <w:r w:rsidR="00923A78">
        <w:rPr>
          <w:rFonts w:ascii="Times New Roman" w:hAnsi="Times New Roman" w:cs="Times New Roman"/>
          <w:sz w:val="28"/>
          <w:szCs w:val="28"/>
          <w:lang w:val="kk-KZ"/>
        </w:rPr>
        <w:t>70</w:t>
      </w:r>
      <w:r w:rsidR="00CA0A1A" w:rsidRPr="00154F7D">
        <w:rPr>
          <w:rFonts w:ascii="Times New Roman" w:hAnsi="Times New Roman" w:cs="Times New Roman"/>
          <w:sz w:val="28"/>
          <w:szCs w:val="28"/>
        </w:rPr>
        <w:t>)</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формуламен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есептеледі</w:t>
      </w:r>
      <w:proofErr w:type="spellEnd"/>
      <w:r w:rsidRPr="00154F7D">
        <w:rPr>
          <w:rFonts w:ascii="Times New Roman" w:hAnsi="Times New Roman" w:cs="Times New Roman"/>
          <w:sz w:val="28"/>
          <w:szCs w:val="28"/>
        </w:rPr>
        <w:t>:</w:t>
      </w:r>
    </w:p>
    <w:p w14:paraId="354AD17A" w14:textId="77777777" w:rsidR="0091774D" w:rsidRPr="00154F7D" w:rsidRDefault="0091774D" w:rsidP="007A4CBD">
      <w:pPr>
        <w:spacing w:after="0" w:line="240" w:lineRule="auto"/>
        <w:ind w:firstLine="709"/>
        <w:jc w:val="both"/>
        <w:rPr>
          <w:rFonts w:ascii="Times New Roman" w:hAnsi="Times New Roman" w:cs="Times New Roman"/>
          <w:sz w:val="28"/>
          <w:szCs w:val="28"/>
        </w:rPr>
      </w:pPr>
    </w:p>
    <w:p w14:paraId="1252FA08" w14:textId="603F0EF9" w:rsidR="0091774D" w:rsidRPr="00154F7D" w:rsidRDefault="00371367" w:rsidP="007A4CBD">
      <w:pPr>
        <w:spacing w:after="0" w:line="240" w:lineRule="auto"/>
        <w:ind w:firstLine="3119"/>
        <w:jc w:val="both"/>
        <w:rPr>
          <w:rFonts w:ascii="Times New Roman" w:hAnsi="Times New Roman" w:cs="Times New Roman"/>
          <w:sz w:val="28"/>
          <w:szCs w:val="28"/>
        </w:rPr>
      </w:pPr>
      <w:r w:rsidRPr="00154F7D">
        <w:rPr>
          <w:position w:val="-24"/>
        </w:rPr>
        <w:object w:dxaOrig="4180" w:dyaOrig="480" w14:anchorId="5CDA371F">
          <v:shape id="_x0000_i1168" type="#_x0000_t75" style="width:210pt;height:24pt" o:ole="">
            <v:imagedata r:id="rId289" o:title=""/>
          </v:shape>
          <o:OLEObject Type="Embed" ProgID="Equation.DSMT4" ShapeID="_x0000_i1168" DrawAspect="Content" ObjectID="_1714198190" r:id="rId290"/>
        </w:object>
      </w:r>
      <w:r w:rsidRPr="00154F7D">
        <w:rPr>
          <w:lang w:val="kk-KZ"/>
        </w:rPr>
        <w:t>,</w:t>
      </w:r>
      <w:r w:rsidRPr="00154F7D">
        <w:rPr>
          <w:rFonts w:ascii="Times New Roman" w:hAnsi="Times New Roman" w:cs="Times New Roman"/>
          <w:sz w:val="28"/>
          <w:szCs w:val="28"/>
          <w:lang w:val="kk-KZ"/>
        </w:rPr>
        <w:t xml:space="preserve">            </w:t>
      </w:r>
      <w:r w:rsidR="00DA6FDE" w:rsidRPr="00154F7D">
        <w:rPr>
          <w:rFonts w:ascii="Times New Roman" w:hAnsi="Times New Roman" w:cs="Times New Roman"/>
          <w:sz w:val="28"/>
          <w:szCs w:val="28"/>
          <w:lang w:val="kk-KZ"/>
        </w:rPr>
        <w:t xml:space="preserve">   </w:t>
      </w:r>
      <w:r w:rsidR="0091774D" w:rsidRPr="00154F7D">
        <w:rPr>
          <w:rFonts w:ascii="Times New Roman" w:hAnsi="Times New Roman" w:cs="Times New Roman"/>
          <w:sz w:val="28"/>
          <w:szCs w:val="28"/>
        </w:rPr>
        <w:tab/>
      </w:r>
      <w:r w:rsidR="00CA0A1A" w:rsidRPr="00154F7D">
        <w:rPr>
          <w:rFonts w:ascii="Times New Roman" w:hAnsi="Times New Roman" w:cs="Times New Roman"/>
          <w:sz w:val="28"/>
          <w:szCs w:val="28"/>
        </w:rPr>
        <w:t xml:space="preserve">         </w:t>
      </w:r>
      <w:r w:rsidR="0091774D" w:rsidRPr="00154F7D">
        <w:rPr>
          <w:rFonts w:ascii="Times New Roman" w:hAnsi="Times New Roman" w:cs="Times New Roman"/>
          <w:sz w:val="28"/>
          <w:szCs w:val="28"/>
        </w:rPr>
        <w:t>(</w:t>
      </w:r>
      <w:r w:rsidR="00923A78">
        <w:rPr>
          <w:rFonts w:ascii="Times New Roman" w:hAnsi="Times New Roman" w:cs="Times New Roman"/>
          <w:sz w:val="28"/>
          <w:szCs w:val="28"/>
          <w:lang w:val="kk-KZ"/>
        </w:rPr>
        <w:t>70</w:t>
      </w:r>
      <w:r w:rsidR="0091774D" w:rsidRPr="00154F7D">
        <w:rPr>
          <w:rFonts w:ascii="Times New Roman" w:hAnsi="Times New Roman" w:cs="Times New Roman"/>
          <w:sz w:val="28"/>
          <w:szCs w:val="28"/>
        </w:rPr>
        <w:t>)</w:t>
      </w:r>
    </w:p>
    <w:p w14:paraId="144ECE0A" w14:textId="77777777" w:rsidR="0091774D" w:rsidRPr="00154F7D" w:rsidRDefault="0091774D" w:rsidP="007A4CBD">
      <w:pPr>
        <w:spacing w:after="0" w:line="240" w:lineRule="auto"/>
        <w:ind w:firstLine="709"/>
        <w:jc w:val="both"/>
        <w:rPr>
          <w:rFonts w:ascii="Times New Roman" w:hAnsi="Times New Roman" w:cs="Times New Roman"/>
          <w:sz w:val="28"/>
          <w:szCs w:val="28"/>
        </w:rPr>
      </w:pPr>
    </w:p>
    <w:p w14:paraId="2E4313E6" w14:textId="6CEB05BC" w:rsidR="0091774D" w:rsidRDefault="0091774D" w:rsidP="007A4CBD">
      <w:pPr>
        <w:spacing w:after="0" w:line="240" w:lineRule="auto"/>
        <w:jc w:val="both"/>
        <w:rPr>
          <w:rFonts w:ascii="Times New Roman" w:hAnsi="Times New Roman" w:cs="Times New Roman"/>
          <w:sz w:val="28"/>
          <w:szCs w:val="28"/>
          <w:lang w:val="kk-KZ"/>
        </w:rPr>
      </w:pPr>
      <w:proofErr w:type="spellStart"/>
      <w:r w:rsidRPr="00154F7D">
        <w:rPr>
          <w:rFonts w:ascii="Times New Roman" w:hAnsi="Times New Roman" w:cs="Times New Roman"/>
          <w:sz w:val="28"/>
          <w:szCs w:val="28"/>
        </w:rPr>
        <w:lastRenderedPageBreak/>
        <w:t>мұнда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w:t>
      </w:r>
      <w:r w:rsidRPr="00154F7D">
        <w:rPr>
          <w:rFonts w:ascii="Times New Roman" w:hAnsi="Times New Roman" w:cs="Times New Roman"/>
          <w:sz w:val="28"/>
          <w:szCs w:val="28"/>
          <w:vertAlign w:val="subscript"/>
        </w:rPr>
        <w:t>п.исх</w:t>
      </w:r>
      <w:proofErr w:type="spellEnd"/>
      <w:r w:rsidRPr="00154F7D">
        <w:rPr>
          <w:rFonts w:ascii="Times New Roman" w:hAnsi="Times New Roman" w:cs="Times New Roman"/>
          <w:sz w:val="28"/>
          <w:szCs w:val="28"/>
          <w:vertAlign w:val="subscript"/>
        </w:rPr>
        <w:t xml:space="preserve">. </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төмендегі</w:t>
      </w:r>
      <w:proofErr w:type="spellEnd"/>
      <w:r w:rsidRPr="00154F7D">
        <w:rPr>
          <w:rFonts w:ascii="Times New Roman" w:hAnsi="Times New Roman" w:cs="Times New Roman"/>
          <w:sz w:val="28"/>
          <w:szCs w:val="28"/>
        </w:rPr>
        <w:t xml:space="preserve"> формула </w:t>
      </w:r>
      <w:proofErr w:type="spellStart"/>
      <w:r w:rsidRPr="00154F7D">
        <w:rPr>
          <w:rFonts w:ascii="Times New Roman" w:hAnsi="Times New Roman" w:cs="Times New Roman"/>
          <w:sz w:val="28"/>
          <w:szCs w:val="28"/>
        </w:rPr>
        <w:t>бойынша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анықталатын</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шығынының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деңгейіне</w:t>
      </w:r>
      <w:proofErr w:type="spellEnd"/>
      <w:r w:rsidRPr="00154F7D">
        <w:rPr>
          <w:rFonts w:ascii="Times New Roman" w:hAnsi="Times New Roman" w:cs="Times New Roman"/>
          <w:sz w:val="28"/>
          <w:szCs w:val="28"/>
        </w:rPr>
        <w:t xml:space="preserve"> МГҚ </w:t>
      </w:r>
      <w:proofErr w:type="spellStart"/>
      <w:r w:rsidRPr="00154F7D">
        <w:rPr>
          <w:rFonts w:ascii="Times New Roman" w:hAnsi="Times New Roman" w:cs="Times New Roman"/>
          <w:sz w:val="28"/>
          <w:szCs w:val="28"/>
        </w:rPr>
        <w:t>диаметрінің</w:t>
      </w:r>
      <w:proofErr w:type="spellEnd"/>
      <w:r w:rsidRPr="00154F7D">
        <w:rPr>
          <w:rFonts w:ascii="Times New Roman" w:hAnsi="Times New Roman" w:cs="Times New Roman"/>
          <w:sz w:val="28"/>
          <w:szCs w:val="28"/>
        </w:rPr>
        <w:t xml:space="preserve"> (МГҚ</w:t>
      </w:r>
      <w:r w:rsidR="00322B52">
        <w:rPr>
          <w:rFonts w:ascii="Times New Roman" w:hAnsi="Times New Roman" w:cs="Times New Roman"/>
          <w:sz w:val="28"/>
          <w:szCs w:val="28"/>
          <w:lang w:val="kk-KZ"/>
        </w:rPr>
        <w:t xml:space="preserve"> </w:t>
      </w:r>
      <w:r w:rsidR="00322B52" w:rsidRPr="00154F7D">
        <w:rPr>
          <w:rFonts w:ascii="Times New Roman" w:hAnsi="Times New Roman"/>
          <w:sz w:val="28"/>
          <w:szCs w:val="28"/>
        </w:rPr>
        <w:t>і-</w:t>
      </w:r>
      <w:proofErr w:type="spellStart"/>
      <w:r w:rsidR="00322B52" w:rsidRPr="00154F7D">
        <w:rPr>
          <w:rFonts w:ascii="Times New Roman" w:hAnsi="Times New Roman"/>
          <w:sz w:val="28"/>
          <w:szCs w:val="28"/>
        </w:rPr>
        <w:t>ші</w:t>
      </w:r>
      <w:proofErr w:type="spellEnd"/>
      <w:r w:rsidR="00322B52" w:rsidRPr="00154F7D">
        <w:rPr>
          <w:rFonts w:ascii="Times New Roman" w:hAnsi="Times New Roman"/>
          <w:sz w:val="28"/>
          <w:szCs w:val="28"/>
        </w:rPr>
        <w:t xml:space="preserve"> </w:t>
      </w:r>
      <w:r w:rsidRPr="00154F7D">
        <w:rPr>
          <w:rFonts w:ascii="Times New Roman" w:hAnsi="Times New Roman" w:cs="Times New Roman"/>
          <w:sz w:val="28"/>
          <w:szCs w:val="28"/>
        </w:rPr>
        <w:t xml:space="preserve">ЖӨБ(ЛПУ) </w:t>
      </w:r>
      <w:proofErr w:type="spellStart"/>
      <w:r w:rsidRPr="00154F7D">
        <w:rPr>
          <w:rFonts w:ascii="Times New Roman" w:hAnsi="Times New Roman" w:cs="Times New Roman"/>
          <w:sz w:val="28"/>
          <w:szCs w:val="28"/>
        </w:rPr>
        <w:t>бөлімнің</w:t>
      </w:r>
      <w:proofErr w:type="spellEnd"/>
      <w:r w:rsidRPr="00154F7D">
        <w:rPr>
          <w:rFonts w:ascii="Times New Roman" w:hAnsi="Times New Roman" w:cs="Times New Roman"/>
          <w:sz w:val="28"/>
          <w:szCs w:val="28"/>
        </w:rPr>
        <w:t xml:space="preserve"> газ </w:t>
      </w:r>
      <w:proofErr w:type="spellStart"/>
      <w:r w:rsidRPr="00154F7D">
        <w:rPr>
          <w:rFonts w:ascii="Times New Roman" w:hAnsi="Times New Roman" w:cs="Times New Roman"/>
          <w:sz w:val="28"/>
          <w:szCs w:val="28"/>
        </w:rPr>
        <w:t>құбыры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жүйесінің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орташа</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диаметрі</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әсерін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ескеретін</w:t>
      </w:r>
      <w:proofErr w:type="spellEnd"/>
      <w:r w:rsidRPr="00154F7D">
        <w:rPr>
          <w:rFonts w:ascii="Times New Roman" w:hAnsi="Times New Roman" w:cs="Times New Roman"/>
          <w:sz w:val="28"/>
          <w:szCs w:val="28"/>
        </w:rPr>
        <w:t xml:space="preserve"> МГҚ-</w:t>
      </w:r>
      <w:proofErr w:type="spellStart"/>
      <w:r w:rsidRPr="00154F7D">
        <w:rPr>
          <w:rFonts w:ascii="Times New Roman" w:hAnsi="Times New Roman" w:cs="Times New Roman"/>
          <w:sz w:val="28"/>
          <w:szCs w:val="28"/>
        </w:rPr>
        <w:t>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желілік</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бөлігіне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технологиялық</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шығынының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жеке</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нормасы</w:t>
      </w:r>
      <w:proofErr w:type="spellEnd"/>
      <w:r w:rsidR="007258CB" w:rsidRPr="00154F7D">
        <w:rPr>
          <w:rFonts w:ascii="Times New Roman" w:hAnsi="Times New Roman" w:cs="Times New Roman"/>
          <w:sz w:val="28"/>
          <w:szCs w:val="28"/>
        </w:rPr>
        <w:t xml:space="preserve"> (</w:t>
      </w:r>
      <w:r w:rsidR="00923A78">
        <w:rPr>
          <w:rFonts w:ascii="Times New Roman" w:hAnsi="Times New Roman" w:cs="Times New Roman"/>
          <w:sz w:val="28"/>
          <w:szCs w:val="28"/>
          <w:lang w:val="kk-KZ"/>
        </w:rPr>
        <w:t>71</w:t>
      </w:r>
      <w:r w:rsidR="007258CB" w:rsidRPr="00154F7D">
        <w:rPr>
          <w:rFonts w:ascii="Times New Roman" w:hAnsi="Times New Roman" w:cs="Times New Roman"/>
          <w:sz w:val="28"/>
          <w:szCs w:val="28"/>
        </w:rPr>
        <w:t xml:space="preserve">) </w:t>
      </w:r>
      <w:proofErr w:type="spellStart"/>
      <w:r w:rsidR="007258CB" w:rsidRPr="00154F7D">
        <w:rPr>
          <w:rFonts w:ascii="Times New Roman" w:hAnsi="Times New Roman" w:cs="Times New Roman"/>
          <w:sz w:val="28"/>
          <w:szCs w:val="28"/>
        </w:rPr>
        <w:t>формуламен</w:t>
      </w:r>
      <w:proofErr w:type="spellEnd"/>
      <w:r w:rsidR="007258CB" w:rsidRPr="00154F7D">
        <w:rPr>
          <w:rFonts w:ascii="Times New Roman" w:hAnsi="Times New Roman" w:cs="Times New Roman"/>
          <w:sz w:val="28"/>
          <w:szCs w:val="28"/>
        </w:rPr>
        <w:t xml:space="preserve"> </w:t>
      </w:r>
      <w:r w:rsidR="00E1297C" w:rsidRPr="00154F7D">
        <w:rPr>
          <w:rFonts w:ascii="Times New Roman" w:hAnsi="Times New Roman" w:cs="Times New Roman"/>
          <w:sz w:val="28"/>
          <w:szCs w:val="28"/>
          <w:lang w:val="kk-KZ"/>
        </w:rPr>
        <w:t>[</w:t>
      </w:r>
      <w:r w:rsidR="00F811CA">
        <w:rPr>
          <w:rFonts w:ascii="Times New Roman" w:hAnsi="Times New Roman" w:cs="Times New Roman"/>
          <w:sz w:val="28"/>
          <w:szCs w:val="28"/>
          <w:lang w:val="kk-KZ"/>
        </w:rPr>
        <w:t>57</w:t>
      </w:r>
      <w:r w:rsidR="00E1297C" w:rsidRPr="00154F7D">
        <w:rPr>
          <w:rFonts w:ascii="Times New Roman" w:hAnsi="Times New Roman" w:cs="Times New Roman"/>
          <w:sz w:val="28"/>
          <w:szCs w:val="28"/>
          <w:lang w:val="kk-KZ"/>
        </w:rPr>
        <w:t>,</w:t>
      </w:r>
      <w:r w:rsidR="00E476A4">
        <w:rPr>
          <w:rFonts w:ascii="Times New Roman" w:hAnsi="Times New Roman" w:cs="Times New Roman"/>
          <w:sz w:val="28"/>
          <w:szCs w:val="28"/>
          <w:lang w:val="kk-KZ"/>
        </w:rPr>
        <w:t xml:space="preserve"> б. </w:t>
      </w:r>
      <w:r w:rsidR="00E1297C" w:rsidRPr="00154F7D">
        <w:rPr>
          <w:rFonts w:ascii="Times New Roman" w:hAnsi="Times New Roman" w:cs="Times New Roman"/>
          <w:sz w:val="28"/>
          <w:szCs w:val="28"/>
        </w:rPr>
        <w:t>30</w:t>
      </w:r>
      <w:r w:rsidR="00E1297C" w:rsidRPr="00154F7D">
        <w:rPr>
          <w:rFonts w:ascii="Times New Roman" w:hAnsi="Times New Roman" w:cs="Times New Roman"/>
          <w:sz w:val="28"/>
          <w:szCs w:val="28"/>
          <w:lang w:val="kk-KZ"/>
        </w:rPr>
        <w:t>]</w:t>
      </w:r>
      <w:r w:rsidR="00934304" w:rsidRPr="00154F7D">
        <w:rPr>
          <w:rFonts w:ascii="Times New Roman" w:hAnsi="Times New Roman" w:cs="Times New Roman"/>
          <w:sz w:val="28"/>
          <w:szCs w:val="28"/>
          <w:lang w:val="kk-KZ"/>
        </w:rPr>
        <w:t xml:space="preserve"> </w:t>
      </w:r>
      <w:proofErr w:type="spellStart"/>
      <w:r w:rsidR="007258CB" w:rsidRPr="00154F7D">
        <w:rPr>
          <w:rFonts w:ascii="Times New Roman" w:hAnsi="Times New Roman" w:cs="Times New Roman"/>
          <w:sz w:val="28"/>
          <w:szCs w:val="28"/>
        </w:rPr>
        <w:t>есептелед</w:t>
      </w:r>
      <w:proofErr w:type="spellEnd"/>
      <w:r w:rsidR="007258CB" w:rsidRPr="00154F7D">
        <w:rPr>
          <w:rFonts w:ascii="Times New Roman" w:hAnsi="Times New Roman" w:cs="Times New Roman"/>
          <w:sz w:val="28"/>
          <w:szCs w:val="28"/>
          <w:lang w:val="kk-KZ"/>
        </w:rPr>
        <w:t>і</w:t>
      </w:r>
      <w:r w:rsidRPr="00154F7D">
        <w:rPr>
          <w:rFonts w:ascii="Times New Roman" w:hAnsi="Times New Roman" w:cs="Times New Roman"/>
          <w:sz w:val="28"/>
          <w:szCs w:val="28"/>
        </w:rPr>
        <w:t>:</w:t>
      </w:r>
    </w:p>
    <w:p w14:paraId="5E5F3638" w14:textId="77777777" w:rsidR="00322B52" w:rsidRPr="00322B52" w:rsidRDefault="00322B52" w:rsidP="007A4CBD">
      <w:pPr>
        <w:spacing w:after="0" w:line="240" w:lineRule="auto"/>
        <w:jc w:val="both"/>
        <w:rPr>
          <w:rFonts w:ascii="Times New Roman" w:hAnsi="Times New Roman" w:cs="Times New Roman"/>
          <w:sz w:val="28"/>
          <w:szCs w:val="28"/>
          <w:lang w:val="kk-KZ"/>
        </w:rPr>
      </w:pPr>
    </w:p>
    <w:p w14:paraId="05AFF01E" w14:textId="786F95AB" w:rsidR="0091774D" w:rsidRPr="00322B52" w:rsidRDefault="00371367" w:rsidP="007A4CBD">
      <w:pPr>
        <w:spacing w:after="0" w:line="240" w:lineRule="auto"/>
        <w:ind w:firstLine="3402"/>
        <w:jc w:val="both"/>
        <w:rPr>
          <w:rFonts w:ascii="Times New Roman" w:hAnsi="Times New Roman"/>
          <w:sz w:val="28"/>
          <w:szCs w:val="28"/>
          <w:lang w:val="kk-KZ"/>
        </w:rPr>
      </w:pPr>
      <w:r w:rsidRPr="00154F7D">
        <w:rPr>
          <w:position w:val="-42"/>
        </w:rPr>
        <w:object w:dxaOrig="2439" w:dyaOrig="900" w14:anchorId="3A8184E4">
          <v:shape id="_x0000_i1169" type="#_x0000_t75" style="width:120pt;height:42pt" o:ole="">
            <v:imagedata r:id="rId291" o:title=""/>
          </v:shape>
          <o:OLEObject Type="Embed" ProgID="Equation.DSMT4" ShapeID="_x0000_i1169" DrawAspect="Content" ObjectID="_1714198191" r:id="rId292"/>
        </w:object>
      </w:r>
      <w:r w:rsidR="0091774D" w:rsidRPr="00322B52">
        <w:rPr>
          <w:rFonts w:ascii="Times New Roman" w:hAnsi="Times New Roman"/>
          <w:sz w:val="28"/>
          <w:szCs w:val="28"/>
          <w:lang w:val="kk-KZ"/>
        </w:rPr>
        <w:t xml:space="preserve">                                          </w:t>
      </w:r>
      <w:r w:rsidR="00CA0A1A" w:rsidRPr="00322B52">
        <w:rPr>
          <w:rFonts w:ascii="Times New Roman" w:hAnsi="Times New Roman"/>
          <w:sz w:val="28"/>
          <w:szCs w:val="28"/>
          <w:lang w:val="kk-KZ"/>
        </w:rPr>
        <w:t xml:space="preserve">     </w:t>
      </w:r>
      <w:r w:rsidR="0091774D" w:rsidRPr="00322B52">
        <w:rPr>
          <w:rFonts w:ascii="Times New Roman" w:hAnsi="Times New Roman"/>
          <w:sz w:val="28"/>
          <w:szCs w:val="28"/>
          <w:lang w:val="kk-KZ"/>
        </w:rPr>
        <w:t>(</w:t>
      </w:r>
      <w:r w:rsidR="00923A78">
        <w:rPr>
          <w:rFonts w:ascii="Times New Roman" w:hAnsi="Times New Roman"/>
          <w:sz w:val="28"/>
          <w:szCs w:val="28"/>
          <w:lang w:val="kk-KZ"/>
        </w:rPr>
        <w:t>71</w:t>
      </w:r>
      <w:r w:rsidR="0091774D" w:rsidRPr="00322B52">
        <w:rPr>
          <w:rFonts w:ascii="Times New Roman" w:hAnsi="Times New Roman"/>
          <w:sz w:val="28"/>
          <w:szCs w:val="28"/>
          <w:lang w:val="kk-KZ"/>
        </w:rPr>
        <w:t>)</w:t>
      </w:r>
    </w:p>
    <w:p w14:paraId="499B6658" w14:textId="77777777" w:rsidR="00322B52" w:rsidRDefault="00322B52" w:rsidP="007A4CBD">
      <w:pPr>
        <w:spacing w:after="0" w:line="240" w:lineRule="auto"/>
        <w:jc w:val="both"/>
        <w:rPr>
          <w:rFonts w:ascii="Times New Roman" w:hAnsi="Times New Roman"/>
          <w:sz w:val="28"/>
          <w:szCs w:val="28"/>
          <w:lang w:val="kk-KZ"/>
        </w:rPr>
      </w:pPr>
    </w:p>
    <w:p w14:paraId="69B227B1" w14:textId="77777777" w:rsidR="0091774D" w:rsidRPr="00322B52" w:rsidRDefault="0091774D" w:rsidP="007A4CBD">
      <w:pPr>
        <w:spacing w:after="0" w:line="240" w:lineRule="auto"/>
        <w:jc w:val="both"/>
        <w:rPr>
          <w:rFonts w:ascii="Times New Roman" w:hAnsi="Times New Roman"/>
          <w:sz w:val="28"/>
          <w:szCs w:val="28"/>
          <w:lang w:val="kk-KZ"/>
        </w:rPr>
      </w:pPr>
      <w:r w:rsidRPr="00322B52">
        <w:rPr>
          <w:rFonts w:ascii="Times New Roman" w:hAnsi="Times New Roman"/>
          <w:sz w:val="28"/>
          <w:szCs w:val="28"/>
          <w:lang w:val="kk-KZ"/>
        </w:rPr>
        <w:t>мұнда d</w:t>
      </w:r>
      <w:r w:rsidRPr="00322B52">
        <w:rPr>
          <w:rFonts w:ascii="Times New Roman" w:hAnsi="Times New Roman"/>
          <w:sz w:val="28"/>
          <w:szCs w:val="28"/>
          <w:vertAlign w:val="subscript"/>
          <w:lang w:val="kk-KZ"/>
        </w:rPr>
        <w:t>0</w:t>
      </w:r>
      <w:r w:rsidRPr="00322B52">
        <w:rPr>
          <w:rFonts w:ascii="Times New Roman" w:hAnsi="Times New Roman"/>
          <w:sz w:val="28"/>
          <w:szCs w:val="28"/>
          <w:lang w:val="kk-KZ"/>
        </w:rPr>
        <w:t xml:space="preserve"> –</w:t>
      </w:r>
      <w:r w:rsidR="00322B52">
        <w:rPr>
          <w:rFonts w:ascii="Times New Roman" w:hAnsi="Times New Roman"/>
          <w:sz w:val="28"/>
          <w:szCs w:val="28"/>
          <w:lang w:val="kk-KZ"/>
        </w:rPr>
        <w:t xml:space="preserve"> </w:t>
      </w:r>
      <w:r w:rsidRPr="00322B52">
        <w:rPr>
          <w:rFonts w:ascii="Times New Roman" w:hAnsi="Times New Roman"/>
          <w:sz w:val="28"/>
          <w:szCs w:val="28"/>
          <w:lang w:val="kk-KZ"/>
        </w:rPr>
        <w:t xml:space="preserve">1,22 м-ге тең есептеулерде қолданылатын газ құбырының бастапқы диаметрі; </w:t>
      </w:r>
    </w:p>
    <w:p w14:paraId="72A99674" w14:textId="77777777" w:rsidR="0091774D" w:rsidRPr="00322B52" w:rsidRDefault="0091774D" w:rsidP="00322B52">
      <w:pPr>
        <w:spacing w:after="0" w:line="240" w:lineRule="auto"/>
        <w:ind w:firstLine="826"/>
        <w:jc w:val="both"/>
        <w:rPr>
          <w:rFonts w:ascii="Times New Roman" w:hAnsi="Times New Roman"/>
          <w:sz w:val="28"/>
          <w:szCs w:val="28"/>
          <w:lang w:val="kk-KZ"/>
        </w:rPr>
      </w:pPr>
      <w:r w:rsidRPr="00322B52">
        <w:rPr>
          <w:rFonts w:ascii="Times New Roman" w:hAnsi="Times New Roman"/>
          <w:sz w:val="28"/>
          <w:szCs w:val="28"/>
          <w:lang w:val="kk-KZ"/>
        </w:rPr>
        <w:t>d</w:t>
      </w:r>
      <w:r w:rsidRPr="00322B52">
        <w:rPr>
          <w:rFonts w:ascii="Times New Roman" w:hAnsi="Times New Roman"/>
          <w:sz w:val="28"/>
          <w:szCs w:val="28"/>
          <w:vertAlign w:val="subscript"/>
          <w:lang w:val="kk-KZ"/>
        </w:rPr>
        <w:t>срi</w:t>
      </w:r>
      <w:r w:rsidRPr="00322B52">
        <w:rPr>
          <w:rFonts w:ascii="Times New Roman" w:hAnsi="Times New Roman"/>
          <w:sz w:val="28"/>
          <w:szCs w:val="28"/>
          <w:lang w:val="kk-KZ"/>
        </w:rPr>
        <w:t xml:space="preserve"> – диаметр i-ші газ құбырының диаметрі (немесе МГҚ</w:t>
      </w:r>
      <w:r w:rsidR="00322B52">
        <w:rPr>
          <w:rFonts w:ascii="Times New Roman" w:hAnsi="Times New Roman"/>
          <w:sz w:val="28"/>
          <w:szCs w:val="28"/>
          <w:lang w:val="kk-KZ"/>
        </w:rPr>
        <w:t xml:space="preserve"> </w:t>
      </w:r>
      <w:r w:rsidR="00322B52" w:rsidRPr="00322B52">
        <w:rPr>
          <w:rFonts w:ascii="Times New Roman" w:hAnsi="Times New Roman"/>
          <w:sz w:val="28"/>
          <w:szCs w:val="28"/>
          <w:lang w:val="kk-KZ"/>
        </w:rPr>
        <w:t xml:space="preserve">і-ші </w:t>
      </w:r>
      <w:r w:rsidRPr="00322B52">
        <w:rPr>
          <w:rFonts w:ascii="Times New Roman" w:hAnsi="Times New Roman"/>
          <w:sz w:val="28"/>
          <w:szCs w:val="28"/>
          <w:lang w:val="kk-KZ"/>
        </w:rPr>
        <w:t>ЖӨБ бөлімнің газ құбыры жүйесінің орташа диаметрі), м;</w:t>
      </w:r>
    </w:p>
    <w:p w14:paraId="6EFDC238" w14:textId="22BFED18" w:rsidR="0091774D" w:rsidRPr="00344707" w:rsidRDefault="0091774D" w:rsidP="00322B52">
      <w:pPr>
        <w:spacing w:after="0" w:line="240" w:lineRule="auto"/>
        <w:ind w:firstLine="826"/>
        <w:jc w:val="both"/>
        <w:rPr>
          <w:rFonts w:ascii="Times New Roman" w:hAnsi="Times New Roman"/>
          <w:sz w:val="28"/>
          <w:szCs w:val="28"/>
          <w:lang w:val="kk-KZ"/>
        </w:rPr>
      </w:pPr>
      <w:r w:rsidRPr="00344707">
        <w:rPr>
          <w:rFonts w:ascii="Times New Roman" w:hAnsi="Times New Roman"/>
          <w:sz w:val="28"/>
          <w:szCs w:val="28"/>
          <w:lang w:val="kk-KZ"/>
        </w:rPr>
        <w:t>К</w:t>
      </w:r>
      <w:r w:rsidRPr="00344707">
        <w:rPr>
          <w:rFonts w:ascii="Times New Roman" w:hAnsi="Times New Roman"/>
          <w:sz w:val="28"/>
          <w:szCs w:val="28"/>
          <w:vertAlign w:val="subscript"/>
          <w:lang w:val="kk-KZ"/>
        </w:rPr>
        <w:t>уi</w:t>
      </w:r>
      <w:r w:rsidRPr="00344707">
        <w:rPr>
          <w:rFonts w:ascii="Times New Roman" w:hAnsi="Times New Roman"/>
          <w:sz w:val="28"/>
          <w:szCs w:val="28"/>
          <w:lang w:val="kk-KZ"/>
        </w:rPr>
        <w:t xml:space="preserve"> – пайдалану мерзімінің, табиғи факторлардың, газ шығыны деңгейіне қысымды төмендету әсерін ескеретін i-ші МГҚ ЖӨБ пайдалану шарттарының коэффициенттері;</w:t>
      </w:r>
    </w:p>
    <w:p w14:paraId="1810D5B5" w14:textId="34D5D676" w:rsidR="0091774D" w:rsidRPr="00344707" w:rsidRDefault="0091774D" w:rsidP="00322B52">
      <w:pPr>
        <w:spacing w:after="0" w:line="240" w:lineRule="auto"/>
        <w:ind w:firstLine="826"/>
        <w:jc w:val="both"/>
        <w:rPr>
          <w:rFonts w:ascii="Times New Roman" w:hAnsi="Times New Roman"/>
          <w:sz w:val="28"/>
          <w:szCs w:val="28"/>
          <w:lang w:val="kk-KZ"/>
        </w:rPr>
      </w:pPr>
      <w:r w:rsidRPr="00344707">
        <w:rPr>
          <w:rFonts w:ascii="Times New Roman" w:hAnsi="Times New Roman"/>
          <w:sz w:val="28"/>
          <w:szCs w:val="28"/>
          <w:lang w:val="kk-KZ"/>
        </w:rPr>
        <w:t>К</w:t>
      </w:r>
      <w:r w:rsidRPr="00344707">
        <w:rPr>
          <w:rFonts w:ascii="Times New Roman" w:hAnsi="Times New Roman"/>
          <w:sz w:val="28"/>
          <w:szCs w:val="28"/>
          <w:vertAlign w:val="subscript"/>
          <w:lang w:val="kk-KZ"/>
        </w:rPr>
        <w:t>э</w:t>
      </w:r>
      <w:r w:rsidRPr="00344707">
        <w:rPr>
          <w:rFonts w:ascii="Times New Roman" w:hAnsi="Times New Roman"/>
          <w:sz w:val="28"/>
          <w:szCs w:val="28"/>
          <w:lang w:val="kk-KZ"/>
        </w:rPr>
        <w:t xml:space="preserve"> – МГҚ-дағы технологиялық шығынының жыл сайынғы төмендеуін ескеретін, </w:t>
      </w:r>
      <w:r w:rsidR="00F64A93" w:rsidRPr="00344707">
        <w:rPr>
          <w:rFonts w:ascii="Times New Roman" w:hAnsi="Times New Roman"/>
          <w:sz w:val="28"/>
          <w:szCs w:val="28"/>
          <w:lang w:val="kk-KZ"/>
        </w:rPr>
        <w:t>(</w:t>
      </w:r>
      <w:r w:rsidR="00923A78">
        <w:rPr>
          <w:rFonts w:ascii="Times New Roman" w:hAnsi="Times New Roman"/>
          <w:sz w:val="28"/>
          <w:szCs w:val="28"/>
          <w:lang w:val="kk-KZ"/>
        </w:rPr>
        <w:t>72</w:t>
      </w:r>
      <w:r w:rsidR="00F64A93" w:rsidRPr="00344707">
        <w:rPr>
          <w:rFonts w:ascii="Times New Roman" w:hAnsi="Times New Roman"/>
          <w:sz w:val="28"/>
          <w:szCs w:val="28"/>
          <w:lang w:val="kk-KZ"/>
        </w:rPr>
        <w:t>)</w:t>
      </w:r>
      <w:r w:rsidRPr="00344707">
        <w:rPr>
          <w:rFonts w:ascii="Times New Roman" w:hAnsi="Times New Roman"/>
          <w:sz w:val="28"/>
          <w:szCs w:val="28"/>
          <w:lang w:val="kk-KZ"/>
        </w:rPr>
        <w:t xml:space="preserve"> формула бойынша анықталатын коэффициент: </w:t>
      </w:r>
    </w:p>
    <w:p w14:paraId="58E341DE" w14:textId="77777777" w:rsidR="00322B52" w:rsidRDefault="00322B52" w:rsidP="007A4CBD">
      <w:pPr>
        <w:spacing w:after="0" w:line="240" w:lineRule="auto"/>
        <w:ind w:firstLine="3402"/>
        <w:jc w:val="both"/>
        <w:rPr>
          <w:lang w:val="kk-KZ"/>
        </w:rPr>
      </w:pPr>
    </w:p>
    <w:p w14:paraId="2162B592" w14:textId="501C1D6F" w:rsidR="0091774D" w:rsidRPr="00344707" w:rsidRDefault="001B6825" w:rsidP="007A4CBD">
      <w:pPr>
        <w:spacing w:after="0" w:line="240" w:lineRule="auto"/>
        <w:ind w:firstLine="3402"/>
        <w:jc w:val="both"/>
        <w:rPr>
          <w:rFonts w:ascii="Times New Roman" w:hAnsi="Times New Roman"/>
          <w:sz w:val="28"/>
          <w:szCs w:val="28"/>
          <w:lang w:val="kk-KZ"/>
        </w:rPr>
      </w:pPr>
      <w:r w:rsidRPr="00154F7D">
        <w:rPr>
          <w:position w:val="-14"/>
        </w:rPr>
        <w:object w:dxaOrig="1640" w:dyaOrig="380" w14:anchorId="15D3F67F">
          <v:shape id="_x0000_i1170" type="#_x0000_t75" style="width:84pt;height:18pt" o:ole="">
            <v:imagedata r:id="rId293" o:title=""/>
          </v:shape>
          <o:OLEObject Type="Embed" ProgID="Equation.DSMT4" ShapeID="_x0000_i1170" DrawAspect="Content" ObjectID="_1714198192" r:id="rId294"/>
        </w:object>
      </w:r>
      <w:r w:rsidR="0091774D" w:rsidRPr="00344707">
        <w:rPr>
          <w:rFonts w:ascii="Times New Roman" w:hAnsi="Times New Roman"/>
          <w:sz w:val="28"/>
          <w:szCs w:val="28"/>
          <w:lang w:val="kk-KZ"/>
        </w:rPr>
        <w:t xml:space="preserve">                                                 </w:t>
      </w:r>
      <w:r w:rsidR="00F64A93" w:rsidRPr="00344707">
        <w:rPr>
          <w:rFonts w:ascii="Times New Roman" w:hAnsi="Times New Roman"/>
          <w:sz w:val="28"/>
          <w:szCs w:val="28"/>
          <w:lang w:val="kk-KZ"/>
        </w:rPr>
        <w:t xml:space="preserve">       </w:t>
      </w:r>
      <w:r w:rsidR="0091774D" w:rsidRPr="00344707">
        <w:rPr>
          <w:rFonts w:ascii="Times New Roman" w:hAnsi="Times New Roman"/>
          <w:sz w:val="28"/>
          <w:szCs w:val="28"/>
          <w:lang w:val="kk-KZ"/>
        </w:rPr>
        <w:t xml:space="preserve">  (</w:t>
      </w:r>
      <w:r w:rsidR="00923A78">
        <w:rPr>
          <w:rFonts w:ascii="Times New Roman" w:hAnsi="Times New Roman"/>
          <w:sz w:val="28"/>
          <w:szCs w:val="28"/>
          <w:lang w:val="kk-KZ"/>
        </w:rPr>
        <w:t>72</w:t>
      </w:r>
      <w:r w:rsidR="0091774D" w:rsidRPr="00344707">
        <w:rPr>
          <w:rFonts w:ascii="Times New Roman" w:hAnsi="Times New Roman"/>
          <w:sz w:val="28"/>
          <w:szCs w:val="28"/>
          <w:lang w:val="kk-KZ"/>
        </w:rPr>
        <w:t>)</w:t>
      </w:r>
    </w:p>
    <w:p w14:paraId="62DC664C" w14:textId="77777777" w:rsidR="0091774D" w:rsidRPr="00344707" w:rsidRDefault="0091774D" w:rsidP="007A4CBD">
      <w:pPr>
        <w:spacing w:after="0" w:line="240" w:lineRule="auto"/>
        <w:ind w:firstLine="709"/>
        <w:jc w:val="both"/>
        <w:rPr>
          <w:rFonts w:ascii="Times New Roman" w:hAnsi="Times New Roman"/>
          <w:sz w:val="28"/>
          <w:szCs w:val="28"/>
          <w:lang w:val="kk-KZ"/>
        </w:rPr>
      </w:pPr>
    </w:p>
    <w:p w14:paraId="3C4D5DA8" w14:textId="77777777" w:rsidR="0091774D" w:rsidRPr="00344707" w:rsidRDefault="0091774D" w:rsidP="007A4CBD">
      <w:pPr>
        <w:spacing w:after="0" w:line="240" w:lineRule="auto"/>
        <w:jc w:val="both"/>
        <w:rPr>
          <w:rFonts w:ascii="Times New Roman" w:hAnsi="Times New Roman"/>
          <w:sz w:val="28"/>
          <w:szCs w:val="28"/>
          <w:lang w:val="kk-KZ"/>
        </w:rPr>
      </w:pPr>
      <w:r w:rsidRPr="00344707">
        <w:rPr>
          <w:rFonts w:ascii="Times New Roman" w:hAnsi="Times New Roman"/>
          <w:sz w:val="28"/>
          <w:szCs w:val="28"/>
          <w:lang w:val="kk-KZ"/>
        </w:rPr>
        <w:t>мұнда М – норма анықталған жылға К</w:t>
      </w:r>
      <w:r w:rsidRPr="00344707">
        <w:rPr>
          <w:rFonts w:ascii="Times New Roman" w:hAnsi="Times New Roman"/>
          <w:sz w:val="28"/>
          <w:szCs w:val="28"/>
          <w:vertAlign w:val="subscript"/>
          <w:lang w:val="kk-KZ"/>
        </w:rPr>
        <w:t>э</w:t>
      </w:r>
      <w:r w:rsidRPr="00344707">
        <w:rPr>
          <w:rFonts w:ascii="Times New Roman" w:hAnsi="Times New Roman"/>
          <w:sz w:val="28"/>
          <w:szCs w:val="28"/>
          <w:lang w:val="kk-KZ"/>
        </w:rPr>
        <w:t>=1,0 болған жылдан бастап есептелген жылдар саны;</w:t>
      </w:r>
    </w:p>
    <w:p w14:paraId="7F0ECD05" w14:textId="77777777" w:rsidR="0091774D" w:rsidRPr="00344707" w:rsidRDefault="0091774D" w:rsidP="00322B52">
      <w:pPr>
        <w:spacing w:after="0" w:line="240" w:lineRule="auto"/>
        <w:ind w:firstLine="840"/>
        <w:jc w:val="both"/>
        <w:rPr>
          <w:rFonts w:ascii="Times New Roman" w:hAnsi="Times New Roman"/>
          <w:sz w:val="28"/>
          <w:szCs w:val="28"/>
          <w:lang w:val="kk-KZ"/>
        </w:rPr>
      </w:pPr>
      <w:r w:rsidRPr="00154F7D">
        <w:rPr>
          <w:rFonts w:ascii="Times New Roman" w:hAnsi="Times New Roman"/>
          <w:sz w:val="28"/>
          <w:szCs w:val="28"/>
        </w:rPr>
        <w:t>δ</w:t>
      </w:r>
      <w:r w:rsidRPr="00344707">
        <w:rPr>
          <w:rFonts w:ascii="Times New Roman" w:hAnsi="Times New Roman"/>
          <w:sz w:val="28"/>
          <w:szCs w:val="28"/>
          <w:lang w:val="kk-KZ"/>
        </w:rPr>
        <w:t xml:space="preserve"> – өндірістік-техникалық іс-шараларды қысқарту нәтижесі бойынша МГҚ-дағы газды</w:t>
      </w:r>
      <w:r w:rsidR="00DA6FDE" w:rsidRPr="00154F7D">
        <w:rPr>
          <w:rFonts w:ascii="Times New Roman" w:hAnsi="Times New Roman"/>
          <w:sz w:val="28"/>
          <w:szCs w:val="28"/>
          <w:lang w:val="kk-KZ"/>
        </w:rPr>
        <w:t>ң</w:t>
      </w:r>
      <w:r w:rsidRPr="00344707">
        <w:rPr>
          <w:rFonts w:ascii="Times New Roman" w:hAnsi="Times New Roman"/>
          <w:sz w:val="28"/>
          <w:szCs w:val="28"/>
          <w:lang w:val="kk-KZ"/>
        </w:rPr>
        <w:t xml:space="preserve"> технологиялық шығынының жыл сайынғы төмендеуінің көрсеткіші (орташа алғанда жылына бір пайызға немесе 0,01 тең қабылданады);</w:t>
      </w:r>
    </w:p>
    <w:p w14:paraId="75DC3498" w14:textId="345D586D" w:rsidR="0091774D" w:rsidRPr="00344707" w:rsidRDefault="0091774D" w:rsidP="00322B52">
      <w:pPr>
        <w:spacing w:after="0" w:line="240" w:lineRule="auto"/>
        <w:ind w:firstLine="840"/>
        <w:jc w:val="both"/>
        <w:rPr>
          <w:rFonts w:ascii="Times New Roman" w:hAnsi="Times New Roman"/>
          <w:sz w:val="28"/>
          <w:szCs w:val="28"/>
          <w:lang w:val="kk-KZ"/>
        </w:rPr>
      </w:pPr>
      <w:r w:rsidRPr="00344707">
        <w:rPr>
          <w:rFonts w:ascii="Times New Roman" w:hAnsi="Times New Roman"/>
          <w:sz w:val="28"/>
          <w:szCs w:val="28"/>
          <w:lang w:val="kk-KZ"/>
        </w:rPr>
        <w:t>K</w:t>
      </w:r>
      <w:r w:rsidRPr="00344707">
        <w:rPr>
          <w:rFonts w:ascii="Times New Roman" w:hAnsi="Times New Roman"/>
          <w:sz w:val="28"/>
          <w:szCs w:val="28"/>
          <w:vertAlign w:val="subscript"/>
          <w:lang w:val="kk-KZ"/>
        </w:rPr>
        <w:t>pi</w:t>
      </w:r>
      <w:r w:rsidRPr="00344707">
        <w:rPr>
          <w:rFonts w:ascii="Times New Roman" w:hAnsi="Times New Roman"/>
          <w:sz w:val="28"/>
          <w:szCs w:val="28"/>
          <w:lang w:val="kk-KZ"/>
        </w:rPr>
        <w:t xml:space="preserve"> – і-ші газ құбырында (і-ші МГҚ ЖҚБ газ құбырлары жүйесіне) Р</w:t>
      </w:r>
      <w:r w:rsidRPr="00344707">
        <w:rPr>
          <w:rFonts w:ascii="Times New Roman" w:hAnsi="Times New Roman"/>
          <w:sz w:val="28"/>
          <w:szCs w:val="28"/>
          <w:vertAlign w:val="subscript"/>
          <w:lang w:val="kk-KZ"/>
        </w:rPr>
        <w:t>ср</w:t>
      </w:r>
      <w:r w:rsidRPr="00344707">
        <w:rPr>
          <w:rFonts w:ascii="Times New Roman" w:hAnsi="Times New Roman"/>
          <w:sz w:val="28"/>
          <w:szCs w:val="28"/>
          <w:lang w:val="kk-KZ"/>
        </w:rPr>
        <w:t xml:space="preserve"> газ қысымының әсерін және Z</w:t>
      </w:r>
      <w:r w:rsidRPr="00344707">
        <w:rPr>
          <w:rFonts w:ascii="Times New Roman" w:hAnsi="Times New Roman"/>
          <w:sz w:val="28"/>
          <w:szCs w:val="28"/>
          <w:vertAlign w:val="subscript"/>
          <w:lang w:val="kk-KZ"/>
        </w:rPr>
        <w:t>ср</w:t>
      </w:r>
      <w:r w:rsidRPr="00344707">
        <w:rPr>
          <w:rFonts w:ascii="Times New Roman" w:hAnsi="Times New Roman"/>
          <w:sz w:val="28"/>
          <w:szCs w:val="28"/>
          <w:lang w:val="kk-KZ"/>
        </w:rPr>
        <w:t xml:space="preserve"> шығын деңгейіне сығылу коэффициентін ескеретін, </w:t>
      </w:r>
      <w:r w:rsidR="00472D0E" w:rsidRPr="00344707">
        <w:rPr>
          <w:rFonts w:ascii="Times New Roman" w:hAnsi="Times New Roman"/>
          <w:sz w:val="28"/>
          <w:szCs w:val="28"/>
          <w:lang w:val="kk-KZ"/>
        </w:rPr>
        <w:t>(</w:t>
      </w:r>
      <w:r w:rsidR="00923A78">
        <w:rPr>
          <w:rFonts w:ascii="Times New Roman" w:hAnsi="Times New Roman"/>
          <w:sz w:val="28"/>
          <w:szCs w:val="28"/>
          <w:lang w:val="kk-KZ"/>
        </w:rPr>
        <w:t>73</w:t>
      </w:r>
      <w:r w:rsidR="00472D0E" w:rsidRPr="00344707">
        <w:rPr>
          <w:rFonts w:ascii="Times New Roman" w:hAnsi="Times New Roman"/>
          <w:sz w:val="28"/>
          <w:szCs w:val="28"/>
          <w:lang w:val="kk-KZ"/>
        </w:rPr>
        <w:t xml:space="preserve">) </w:t>
      </w:r>
      <w:r w:rsidRPr="00344707">
        <w:rPr>
          <w:rFonts w:ascii="Times New Roman" w:hAnsi="Times New Roman"/>
          <w:sz w:val="28"/>
          <w:szCs w:val="28"/>
          <w:lang w:val="kk-KZ"/>
        </w:rPr>
        <w:t>формула бойынша анықталатын коэффициент:</w:t>
      </w:r>
    </w:p>
    <w:p w14:paraId="1BDAAE1F" w14:textId="77777777" w:rsidR="001B6825" w:rsidRPr="00344707" w:rsidRDefault="001B6825" w:rsidP="007A4CBD">
      <w:pPr>
        <w:spacing w:after="0" w:line="240" w:lineRule="auto"/>
        <w:jc w:val="both"/>
        <w:rPr>
          <w:rFonts w:ascii="Times New Roman" w:hAnsi="Times New Roman"/>
          <w:sz w:val="28"/>
          <w:szCs w:val="28"/>
          <w:lang w:val="kk-KZ"/>
        </w:rPr>
      </w:pPr>
    </w:p>
    <w:p w14:paraId="2F569B54" w14:textId="3D13D7CB" w:rsidR="0091774D" w:rsidRPr="00344707" w:rsidRDefault="001B6825" w:rsidP="007A4CBD">
      <w:pPr>
        <w:spacing w:after="0" w:line="240" w:lineRule="auto"/>
        <w:ind w:firstLine="2268"/>
        <w:jc w:val="both"/>
        <w:rPr>
          <w:rFonts w:ascii="Times New Roman" w:hAnsi="Times New Roman"/>
          <w:sz w:val="28"/>
          <w:szCs w:val="28"/>
          <w:lang w:val="kk-KZ"/>
        </w:rPr>
      </w:pPr>
      <w:r w:rsidRPr="00154F7D">
        <w:rPr>
          <w:position w:val="-46"/>
        </w:rPr>
        <w:object w:dxaOrig="2860" w:dyaOrig="1040" w14:anchorId="7FA42D8A">
          <v:shape id="_x0000_i1171" type="#_x0000_t75" style="width:2in;height:54pt" o:ole="">
            <v:imagedata r:id="rId295" o:title=""/>
          </v:shape>
          <o:OLEObject Type="Embed" ProgID="Equation.DSMT4" ShapeID="_x0000_i1171" DrawAspect="Content" ObjectID="_1714198193" r:id="rId296"/>
        </w:object>
      </w:r>
      <w:r w:rsidR="0091774D" w:rsidRPr="00344707">
        <w:rPr>
          <w:rFonts w:ascii="Times New Roman" w:hAnsi="Times New Roman"/>
          <w:sz w:val="28"/>
          <w:szCs w:val="28"/>
          <w:lang w:val="kk-KZ"/>
        </w:rPr>
        <w:t xml:space="preserve">                                                         (</w:t>
      </w:r>
      <w:r w:rsidR="00923A78">
        <w:rPr>
          <w:rFonts w:ascii="Times New Roman" w:hAnsi="Times New Roman"/>
          <w:sz w:val="28"/>
          <w:szCs w:val="28"/>
          <w:lang w:val="kk-KZ"/>
        </w:rPr>
        <w:t>73</w:t>
      </w:r>
      <w:r w:rsidR="0091774D" w:rsidRPr="00344707">
        <w:rPr>
          <w:rFonts w:ascii="Times New Roman" w:hAnsi="Times New Roman"/>
          <w:sz w:val="28"/>
          <w:szCs w:val="28"/>
          <w:lang w:val="kk-KZ"/>
        </w:rPr>
        <w:t>)</w:t>
      </w:r>
    </w:p>
    <w:p w14:paraId="2891A49B" w14:textId="77777777" w:rsidR="0091774D" w:rsidRPr="00344707" w:rsidRDefault="0091774D" w:rsidP="007A4CBD">
      <w:pPr>
        <w:spacing w:after="0" w:line="240" w:lineRule="auto"/>
        <w:ind w:firstLine="709"/>
        <w:jc w:val="both"/>
        <w:rPr>
          <w:rFonts w:ascii="Times New Roman" w:hAnsi="Times New Roman"/>
          <w:sz w:val="28"/>
          <w:szCs w:val="28"/>
          <w:lang w:val="kk-KZ"/>
        </w:rPr>
      </w:pPr>
    </w:p>
    <w:p w14:paraId="7664A5E6" w14:textId="77777777" w:rsidR="0091774D" w:rsidRPr="00344707" w:rsidRDefault="0091774D" w:rsidP="007A4CBD">
      <w:pPr>
        <w:spacing w:after="0" w:line="240" w:lineRule="auto"/>
        <w:jc w:val="both"/>
        <w:rPr>
          <w:rFonts w:ascii="Times New Roman" w:hAnsi="Times New Roman"/>
          <w:sz w:val="28"/>
          <w:szCs w:val="28"/>
          <w:lang w:val="kk-KZ"/>
        </w:rPr>
      </w:pPr>
      <w:r w:rsidRPr="00344707">
        <w:rPr>
          <w:rFonts w:ascii="Times New Roman" w:hAnsi="Times New Roman"/>
          <w:sz w:val="28"/>
          <w:szCs w:val="28"/>
          <w:lang w:val="kk-KZ"/>
        </w:rPr>
        <w:t>мұнда K</w:t>
      </w:r>
      <w:r w:rsidR="00DA6FDE" w:rsidRPr="00154F7D">
        <w:rPr>
          <w:rFonts w:ascii="Times New Roman" w:hAnsi="Times New Roman"/>
          <w:sz w:val="28"/>
          <w:szCs w:val="28"/>
          <w:vertAlign w:val="subscript"/>
          <w:lang w:val="kk-KZ"/>
        </w:rPr>
        <w:t>р</w:t>
      </w:r>
      <w:r w:rsidRPr="00344707">
        <w:rPr>
          <w:rFonts w:ascii="Times New Roman" w:hAnsi="Times New Roman"/>
          <w:sz w:val="28"/>
          <w:szCs w:val="28"/>
          <w:vertAlign w:val="subscript"/>
          <w:lang w:val="kk-KZ"/>
        </w:rPr>
        <w:t>i</w:t>
      </w:r>
      <w:r w:rsidRPr="00344707">
        <w:rPr>
          <w:rFonts w:ascii="Times New Roman" w:hAnsi="Times New Roman"/>
          <w:sz w:val="28"/>
          <w:szCs w:val="28"/>
          <w:lang w:val="kk-KZ"/>
        </w:rPr>
        <w:t xml:space="preserve"> – i-ші газ құбырында (і-ші МГҚ ЖҚБ газ құбырлары жүйесіне) </w:t>
      </w:r>
      <w:r w:rsidR="00437FB0" w:rsidRPr="00344707">
        <w:rPr>
          <w:rFonts w:ascii="Times New Roman" w:hAnsi="Times New Roman"/>
          <w:sz w:val="28"/>
          <w:szCs w:val="28"/>
          <w:lang w:val="kk-KZ"/>
        </w:rPr>
        <w:t>Т</w:t>
      </w:r>
      <w:r w:rsidR="00437FB0" w:rsidRPr="00344707">
        <w:rPr>
          <w:rFonts w:ascii="Times New Roman" w:hAnsi="Times New Roman"/>
          <w:sz w:val="28"/>
          <w:szCs w:val="28"/>
          <w:vertAlign w:val="subscript"/>
          <w:lang w:val="kk-KZ"/>
        </w:rPr>
        <w:t>ср</w:t>
      </w:r>
      <w:r w:rsidR="00437FB0" w:rsidRPr="00344707">
        <w:rPr>
          <w:rFonts w:ascii="Times New Roman" w:hAnsi="Times New Roman"/>
          <w:sz w:val="28"/>
          <w:szCs w:val="28"/>
          <w:lang w:val="kk-KZ"/>
        </w:rPr>
        <w:t xml:space="preserve"> температурасының</w:t>
      </w:r>
      <w:r w:rsidRPr="00344707">
        <w:rPr>
          <w:rFonts w:ascii="Times New Roman" w:hAnsi="Times New Roman"/>
          <w:sz w:val="28"/>
          <w:szCs w:val="28"/>
          <w:lang w:val="kk-KZ"/>
        </w:rPr>
        <w:t xml:space="preserve"> әсерін ескеретін </w:t>
      </w:r>
      <w:r w:rsidR="00E61716" w:rsidRPr="00154F7D">
        <w:rPr>
          <w:rFonts w:ascii="Times New Roman" w:hAnsi="Times New Roman"/>
          <w:sz w:val="28"/>
          <w:szCs w:val="28"/>
          <w:lang w:val="kk-KZ"/>
        </w:rPr>
        <w:t>коэффициент</w:t>
      </w:r>
      <w:r w:rsidRPr="00344707">
        <w:rPr>
          <w:rFonts w:ascii="Times New Roman" w:hAnsi="Times New Roman"/>
          <w:sz w:val="28"/>
          <w:szCs w:val="28"/>
          <w:lang w:val="kk-KZ"/>
        </w:rPr>
        <w:t>.</w:t>
      </w:r>
    </w:p>
    <w:p w14:paraId="0E3D4F5C" w14:textId="446BFE54" w:rsidR="0091774D" w:rsidRPr="00344707" w:rsidRDefault="0091774D" w:rsidP="007A4CBD">
      <w:pPr>
        <w:spacing w:after="0" w:line="240" w:lineRule="auto"/>
        <w:ind w:firstLine="567"/>
        <w:jc w:val="both"/>
        <w:rPr>
          <w:rFonts w:ascii="Times New Roman" w:hAnsi="Times New Roman"/>
          <w:sz w:val="28"/>
          <w:szCs w:val="28"/>
          <w:lang w:val="kk-KZ"/>
        </w:rPr>
      </w:pPr>
      <w:r w:rsidRPr="00344707">
        <w:rPr>
          <w:rFonts w:ascii="Times New Roman" w:hAnsi="Times New Roman"/>
          <w:sz w:val="28"/>
          <w:szCs w:val="28"/>
          <w:lang w:val="kk-KZ"/>
        </w:rPr>
        <w:t xml:space="preserve">МГҚ ЖӨБ немесе МГҚБ газ құбырлары жүйесінің орташа диаметрі </w:t>
      </w:r>
      <w:r w:rsidR="00472D0E" w:rsidRPr="00344707">
        <w:rPr>
          <w:rFonts w:ascii="Times New Roman" w:hAnsi="Times New Roman"/>
          <w:sz w:val="28"/>
          <w:szCs w:val="28"/>
          <w:lang w:val="kk-KZ"/>
        </w:rPr>
        <w:t>(</w:t>
      </w:r>
      <w:r w:rsidR="00923A78">
        <w:rPr>
          <w:rFonts w:ascii="Times New Roman" w:hAnsi="Times New Roman"/>
          <w:sz w:val="28"/>
          <w:szCs w:val="28"/>
          <w:lang w:val="kk-KZ"/>
        </w:rPr>
        <w:t>74</w:t>
      </w:r>
      <w:r w:rsidR="00472D0E" w:rsidRPr="00344707">
        <w:rPr>
          <w:rFonts w:ascii="Times New Roman" w:hAnsi="Times New Roman"/>
          <w:sz w:val="28"/>
          <w:szCs w:val="28"/>
          <w:lang w:val="kk-KZ"/>
        </w:rPr>
        <w:t>)</w:t>
      </w:r>
      <w:r w:rsidRPr="00344707">
        <w:rPr>
          <w:rFonts w:ascii="Times New Roman" w:hAnsi="Times New Roman"/>
          <w:sz w:val="28"/>
          <w:szCs w:val="28"/>
          <w:lang w:val="kk-KZ"/>
        </w:rPr>
        <w:t xml:space="preserve"> формуламен </w:t>
      </w:r>
      <w:r w:rsidR="00B760B7" w:rsidRPr="00154F7D">
        <w:rPr>
          <w:rFonts w:ascii="Times New Roman" w:hAnsi="Times New Roman" w:cs="Times New Roman"/>
          <w:sz w:val="28"/>
          <w:szCs w:val="28"/>
          <w:lang w:val="kk-KZ"/>
        </w:rPr>
        <w:t>[</w:t>
      </w:r>
      <w:r w:rsidR="0076246D">
        <w:rPr>
          <w:rFonts w:ascii="Times New Roman" w:hAnsi="Times New Roman" w:cs="Times New Roman"/>
          <w:sz w:val="28"/>
          <w:szCs w:val="28"/>
          <w:lang w:val="kk-KZ"/>
        </w:rPr>
        <w:t>57</w:t>
      </w:r>
      <w:r w:rsidR="00B760B7" w:rsidRPr="00154F7D">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б. </w:t>
      </w:r>
      <w:r w:rsidR="00B760B7" w:rsidRPr="00344707">
        <w:rPr>
          <w:rFonts w:ascii="Times New Roman" w:hAnsi="Times New Roman" w:cs="Times New Roman"/>
          <w:sz w:val="28"/>
          <w:szCs w:val="28"/>
          <w:lang w:val="kk-KZ"/>
        </w:rPr>
        <w:t>33</w:t>
      </w:r>
      <w:r w:rsidR="00B760B7" w:rsidRPr="00154F7D">
        <w:rPr>
          <w:rFonts w:ascii="Times New Roman" w:hAnsi="Times New Roman" w:cs="Times New Roman"/>
          <w:sz w:val="28"/>
          <w:szCs w:val="28"/>
          <w:lang w:val="kk-KZ"/>
        </w:rPr>
        <w:t>]</w:t>
      </w:r>
      <w:r w:rsidR="001E763B" w:rsidRPr="00344707">
        <w:rPr>
          <w:rFonts w:ascii="Times New Roman" w:hAnsi="Times New Roman" w:cs="Times New Roman"/>
          <w:sz w:val="28"/>
          <w:szCs w:val="28"/>
          <w:lang w:val="kk-KZ"/>
        </w:rPr>
        <w:t xml:space="preserve"> </w:t>
      </w:r>
      <w:r w:rsidRPr="00344707">
        <w:rPr>
          <w:rFonts w:ascii="Times New Roman" w:hAnsi="Times New Roman"/>
          <w:sz w:val="28"/>
          <w:szCs w:val="28"/>
          <w:lang w:val="kk-KZ"/>
        </w:rPr>
        <w:t>анықталады:</w:t>
      </w:r>
    </w:p>
    <w:p w14:paraId="611A37FD" w14:textId="77777777" w:rsidR="0091774D" w:rsidRPr="00344707" w:rsidRDefault="0091774D" w:rsidP="007A4CBD">
      <w:pPr>
        <w:spacing w:after="0" w:line="240" w:lineRule="auto"/>
        <w:ind w:firstLine="709"/>
        <w:jc w:val="both"/>
        <w:rPr>
          <w:rFonts w:ascii="Times New Roman" w:hAnsi="Times New Roman"/>
          <w:sz w:val="28"/>
          <w:szCs w:val="28"/>
          <w:lang w:val="kk-KZ"/>
        </w:rPr>
      </w:pPr>
    </w:p>
    <w:p w14:paraId="45E2CE42" w14:textId="5E1AC6BB" w:rsidR="0091774D" w:rsidRPr="00344707" w:rsidRDefault="00F1185A" w:rsidP="007A4CBD">
      <w:pPr>
        <w:spacing w:after="0" w:line="240" w:lineRule="auto"/>
        <w:ind w:firstLine="2552"/>
        <w:jc w:val="both"/>
        <w:rPr>
          <w:rFonts w:ascii="Times New Roman" w:hAnsi="Times New Roman"/>
          <w:sz w:val="28"/>
          <w:szCs w:val="28"/>
          <w:lang w:val="kk-KZ"/>
        </w:rPr>
      </w:pPr>
      <w:r w:rsidRPr="00154F7D">
        <w:rPr>
          <w:position w:val="-38"/>
        </w:rPr>
        <w:object w:dxaOrig="3840" w:dyaOrig="859" w14:anchorId="58740B4E">
          <v:shape id="_x0000_i1172" type="#_x0000_t75" style="width:192pt;height:42pt" o:ole="">
            <v:imagedata r:id="rId297" o:title=""/>
          </v:shape>
          <o:OLEObject Type="Embed" ProgID="Equation.DSMT4" ShapeID="_x0000_i1172" DrawAspect="Content" ObjectID="_1714198194" r:id="rId298"/>
        </w:object>
      </w:r>
      <w:r w:rsidR="0091774D" w:rsidRPr="00344707">
        <w:rPr>
          <w:rFonts w:ascii="Times New Roman" w:hAnsi="Times New Roman"/>
          <w:sz w:val="28"/>
          <w:szCs w:val="28"/>
          <w:lang w:val="kk-KZ"/>
        </w:rPr>
        <w:t xml:space="preserve">,                </w:t>
      </w:r>
      <w:r w:rsidR="0091774D" w:rsidRPr="00344707">
        <w:rPr>
          <w:rFonts w:ascii="Times New Roman" w:hAnsi="Times New Roman"/>
          <w:sz w:val="28"/>
          <w:szCs w:val="28"/>
          <w:lang w:val="kk-KZ"/>
        </w:rPr>
        <w:tab/>
      </w:r>
      <w:r w:rsidR="0091774D" w:rsidRPr="00344707">
        <w:rPr>
          <w:rFonts w:ascii="Times New Roman" w:hAnsi="Times New Roman"/>
          <w:sz w:val="28"/>
          <w:szCs w:val="28"/>
          <w:lang w:val="kk-KZ"/>
        </w:rPr>
        <w:tab/>
      </w:r>
      <w:r w:rsidR="00472D0E" w:rsidRPr="00344707">
        <w:rPr>
          <w:rFonts w:ascii="Times New Roman" w:hAnsi="Times New Roman"/>
          <w:sz w:val="28"/>
          <w:szCs w:val="28"/>
          <w:lang w:val="kk-KZ"/>
        </w:rPr>
        <w:t xml:space="preserve">         </w:t>
      </w:r>
      <w:r w:rsidR="0091774D" w:rsidRPr="00344707">
        <w:rPr>
          <w:rFonts w:ascii="Times New Roman" w:hAnsi="Times New Roman"/>
          <w:sz w:val="28"/>
          <w:szCs w:val="28"/>
          <w:lang w:val="kk-KZ"/>
        </w:rPr>
        <w:t>(</w:t>
      </w:r>
      <w:r w:rsidR="00923A78">
        <w:rPr>
          <w:rFonts w:ascii="Times New Roman" w:hAnsi="Times New Roman"/>
          <w:sz w:val="28"/>
          <w:szCs w:val="28"/>
          <w:lang w:val="kk-KZ"/>
        </w:rPr>
        <w:t>74</w:t>
      </w:r>
      <w:r w:rsidR="0091774D" w:rsidRPr="00344707">
        <w:rPr>
          <w:rFonts w:ascii="Times New Roman" w:hAnsi="Times New Roman"/>
          <w:sz w:val="28"/>
          <w:szCs w:val="28"/>
          <w:lang w:val="kk-KZ"/>
        </w:rPr>
        <w:t>)</w:t>
      </w:r>
    </w:p>
    <w:p w14:paraId="290FA2A7" w14:textId="77777777" w:rsidR="0091774D" w:rsidRPr="00344707" w:rsidRDefault="0091774D" w:rsidP="007A4CBD">
      <w:pPr>
        <w:spacing w:after="0" w:line="240" w:lineRule="auto"/>
        <w:ind w:firstLine="709"/>
        <w:jc w:val="both"/>
        <w:rPr>
          <w:rFonts w:ascii="Times New Roman" w:hAnsi="Times New Roman"/>
          <w:sz w:val="28"/>
          <w:szCs w:val="28"/>
          <w:lang w:val="kk-KZ"/>
        </w:rPr>
      </w:pPr>
    </w:p>
    <w:p w14:paraId="57DFB0FD" w14:textId="77777777" w:rsidR="0091774D" w:rsidRPr="00344707" w:rsidRDefault="0091774D" w:rsidP="007A4CBD">
      <w:pPr>
        <w:spacing w:after="0" w:line="240" w:lineRule="auto"/>
        <w:jc w:val="both"/>
        <w:rPr>
          <w:rFonts w:ascii="Times New Roman" w:hAnsi="Times New Roman"/>
          <w:sz w:val="28"/>
          <w:szCs w:val="28"/>
          <w:lang w:val="kk-KZ"/>
        </w:rPr>
      </w:pPr>
      <w:r w:rsidRPr="00344707">
        <w:rPr>
          <w:rFonts w:ascii="Times New Roman" w:hAnsi="Times New Roman"/>
          <w:sz w:val="28"/>
          <w:szCs w:val="28"/>
          <w:lang w:val="kk-KZ"/>
        </w:rPr>
        <w:lastRenderedPageBreak/>
        <w:t>мұнда l</w:t>
      </w:r>
      <w:r w:rsidRPr="00344707">
        <w:rPr>
          <w:rFonts w:ascii="Times New Roman" w:hAnsi="Times New Roman"/>
          <w:sz w:val="28"/>
          <w:szCs w:val="28"/>
          <w:vertAlign w:val="subscript"/>
          <w:lang w:val="kk-KZ"/>
        </w:rPr>
        <w:t>1</w:t>
      </w:r>
      <w:r w:rsidRPr="00344707">
        <w:rPr>
          <w:rFonts w:ascii="Times New Roman" w:hAnsi="Times New Roman"/>
          <w:sz w:val="28"/>
          <w:szCs w:val="28"/>
          <w:lang w:val="kk-KZ"/>
        </w:rPr>
        <w:t>, l</w:t>
      </w:r>
      <w:r w:rsidRPr="00344707">
        <w:rPr>
          <w:rFonts w:ascii="Times New Roman" w:hAnsi="Times New Roman"/>
          <w:sz w:val="28"/>
          <w:szCs w:val="28"/>
          <w:vertAlign w:val="subscript"/>
          <w:lang w:val="kk-KZ"/>
        </w:rPr>
        <w:t>2</w:t>
      </w:r>
      <w:r w:rsidRPr="00344707">
        <w:rPr>
          <w:rFonts w:ascii="Times New Roman" w:hAnsi="Times New Roman"/>
          <w:sz w:val="28"/>
          <w:szCs w:val="28"/>
          <w:lang w:val="kk-KZ"/>
        </w:rPr>
        <w:t xml:space="preserve"> – сәйкесінше d</w:t>
      </w:r>
      <w:r w:rsidRPr="00344707">
        <w:rPr>
          <w:rFonts w:ascii="Times New Roman" w:hAnsi="Times New Roman"/>
          <w:sz w:val="28"/>
          <w:szCs w:val="28"/>
          <w:vertAlign w:val="subscript"/>
          <w:lang w:val="kk-KZ"/>
        </w:rPr>
        <w:t>1</w:t>
      </w:r>
      <w:r w:rsidRPr="00344707">
        <w:rPr>
          <w:rFonts w:ascii="Times New Roman" w:hAnsi="Times New Roman"/>
          <w:sz w:val="28"/>
          <w:szCs w:val="28"/>
          <w:lang w:val="kk-KZ"/>
        </w:rPr>
        <w:t>, d</w:t>
      </w:r>
      <w:r w:rsidRPr="00344707">
        <w:rPr>
          <w:rFonts w:ascii="Times New Roman" w:hAnsi="Times New Roman"/>
          <w:sz w:val="28"/>
          <w:szCs w:val="28"/>
          <w:vertAlign w:val="subscript"/>
          <w:lang w:val="kk-KZ"/>
        </w:rPr>
        <w:t>2</w:t>
      </w:r>
      <w:r w:rsidRPr="00344707">
        <w:rPr>
          <w:rFonts w:ascii="Times New Roman" w:hAnsi="Times New Roman"/>
          <w:sz w:val="28"/>
          <w:szCs w:val="28"/>
          <w:lang w:val="kk-KZ"/>
        </w:rPr>
        <w:t>… ішкі диаметрлеріне газ құбырының (газ құбыры учаскелерінің) ұзындығы, м.</w:t>
      </w:r>
    </w:p>
    <w:p w14:paraId="3B95CF53" w14:textId="25A72C87" w:rsidR="0091774D" w:rsidRPr="00322B52" w:rsidRDefault="0091774D" w:rsidP="007A4CBD">
      <w:pPr>
        <w:spacing w:after="0" w:line="240" w:lineRule="auto"/>
        <w:ind w:firstLine="567"/>
        <w:jc w:val="both"/>
        <w:rPr>
          <w:rFonts w:ascii="Times New Roman" w:hAnsi="Times New Roman"/>
          <w:sz w:val="28"/>
          <w:szCs w:val="28"/>
          <w:lang w:val="kk-KZ"/>
        </w:rPr>
      </w:pPr>
      <w:r w:rsidRPr="00344707">
        <w:rPr>
          <w:rFonts w:ascii="Times New Roman" w:hAnsi="Times New Roman"/>
          <w:sz w:val="28"/>
          <w:szCs w:val="28"/>
          <w:lang w:val="kk-KZ"/>
        </w:rPr>
        <w:t xml:space="preserve">МГҚ ЖӨБ немесе МГҚБ газ құбырлары жүйесінің орташа қысымы </w:t>
      </w:r>
      <w:r w:rsidR="00472D0E" w:rsidRPr="00344707">
        <w:rPr>
          <w:rFonts w:ascii="Times New Roman" w:hAnsi="Times New Roman"/>
          <w:sz w:val="28"/>
          <w:szCs w:val="28"/>
          <w:lang w:val="kk-KZ"/>
        </w:rPr>
        <w:t>(</w:t>
      </w:r>
      <w:r w:rsidR="00923A78">
        <w:rPr>
          <w:rFonts w:ascii="Times New Roman" w:hAnsi="Times New Roman"/>
          <w:sz w:val="28"/>
          <w:szCs w:val="28"/>
          <w:lang w:val="kk-KZ"/>
        </w:rPr>
        <w:t>75</w:t>
      </w:r>
      <w:r w:rsidR="00472D0E" w:rsidRPr="00344707">
        <w:rPr>
          <w:rFonts w:ascii="Times New Roman" w:hAnsi="Times New Roman"/>
          <w:sz w:val="28"/>
          <w:szCs w:val="28"/>
          <w:lang w:val="kk-KZ"/>
        </w:rPr>
        <w:t>)</w:t>
      </w:r>
      <w:r w:rsidRPr="00344707">
        <w:rPr>
          <w:rFonts w:ascii="Times New Roman" w:hAnsi="Times New Roman"/>
          <w:sz w:val="28"/>
          <w:szCs w:val="28"/>
          <w:lang w:val="kk-KZ"/>
        </w:rPr>
        <w:t xml:space="preserve"> формула бойынша анықталады</w:t>
      </w:r>
      <w:r w:rsidR="00322B52">
        <w:rPr>
          <w:rFonts w:ascii="Times New Roman" w:hAnsi="Times New Roman"/>
          <w:sz w:val="28"/>
          <w:szCs w:val="28"/>
          <w:lang w:val="kk-KZ"/>
        </w:rPr>
        <w:t>:</w:t>
      </w:r>
    </w:p>
    <w:p w14:paraId="7D3F6ED4" w14:textId="63533767" w:rsidR="0091774D" w:rsidRPr="00344707" w:rsidRDefault="00085B72" w:rsidP="007A4CBD">
      <w:pPr>
        <w:spacing w:after="0" w:line="240" w:lineRule="auto"/>
        <w:ind w:firstLine="2552"/>
        <w:jc w:val="both"/>
        <w:rPr>
          <w:rFonts w:ascii="Times New Roman" w:hAnsi="Times New Roman"/>
          <w:sz w:val="28"/>
          <w:szCs w:val="28"/>
          <w:lang w:val="kk-KZ"/>
        </w:rPr>
      </w:pPr>
      <w:r w:rsidRPr="00154F7D">
        <w:rPr>
          <w:position w:val="-38"/>
        </w:rPr>
        <w:object w:dxaOrig="3780" w:dyaOrig="859" w14:anchorId="76E2990F">
          <v:shape id="_x0000_i1173" type="#_x0000_t75" style="width:186pt;height:42pt" o:ole="">
            <v:imagedata r:id="rId299" o:title=""/>
          </v:shape>
          <o:OLEObject Type="Embed" ProgID="Equation.DSMT4" ShapeID="_x0000_i1173" DrawAspect="Content" ObjectID="_1714198195" r:id="rId300"/>
        </w:object>
      </w:r>
      <w:r w:rsidRPr="00344707">
        <w:rPr>
          <w:rFonts w:ascii="Times New Roman" w:hAnsi="Times New Roman"/>
          <w:sz w:val="28"/>
          <w:szCs w:val="28"/>
          <w:lang w:val="kk-KZ"/>
        </w:rPr>
        <w:t>,</w:t>
      </w:r>
      <w:r w:rsidR="0091774D" w:rsidRPr="00344707">
        <w:rPr>
          <w:rFonts w:ascii="Times New Roman" w:hAnsi="Times New Roman"/>
          <w:sz w:val="28"/>
          <w:szCs w:val="28"/>
          <w:lang w:val="kk-KZ"/>
        </w:rPr>
        <w:t xml:space="preserve">         </w:t>
      </w:r>
      <w:r w:rsidR="0091774D" w:rsidRPr="00344707">
        <w:rPr>
          <w:rFonts w:ascii="Times New Roman" w:hAnsi="Times New Roman"/>
          <w:sz w:val="28"/>
          <w:szCs w:val="28"/>
          <w:lang w:val="kk-KZ"/>
        </w:rPr>
        <w:tab/>
        <w:t xml:space="preserve">                </w:t>
      </w:r>
      <w:r w:rsidR="0091774D" w:rsidRPr="00344707">
        <w:rPr>
          <w:rFonts w:ascii="Times New Roman" w:hAnsi="Times New Roman"/>
          <w:sz w:val="28"/>
          <w:szCs w:val="28"/>
          <w:lang w:val="kk-KZ"/>
        </w:rPr>
        <w:tab/>
      </w:r>
      <w:r w:rsidR="00472D0E" w:rsidRPr="00344707">
        <w:rPr>
          <w:rFonts w:ascii="Times New Roman" w:hAnsi="Times New Roman"/>
          <w:sz w:val="28"/>
          <w:szCs w:val="28"/>
          <w:lang w:val="kk-KZ"/>
        </w:rPr>
        <w:t xml:space="preserve">         </w:t>
      </w:r>
      <w:r w:rsidR="0091774D" w:rsidRPr="00344707">
        <w:rPr>
          <w:rFonts w:ascii="Times New Roman" w:hAnsi="Times New Roman"/>
          <w:sz w:val="28"/>
          <w:szCs w:val="28"/>
          <w:lang w:val="kk-KZ"/>
        </w:rPr>
        <w:t>(</w:t>
      </w:r>
      <w:r w:rsidR="00923A78">
        <w:rPr>
          <w:rFonts w:ascii="Times New Roman" w:hAnsi="Times New Roman"/>
          <w:sz w:val="28"/>
          <w:szCs w:val="28"/>
          <w:lang w:val="kk-KZ"/>
        </w:rPr>
        <w:t>75</w:t>
      </w:r>
      <w:r w:rsidR="0091774D" w:rsidRPr="00344707">
        <w:rPr>
          <w:rFonts w:ascii="Times New Roman" w:hAnsi="Times New Roman"/>
          <w:sz w:val="28"/>
          <w:szCs w:val="28"/>
          <w:lang w:val="kk-KZ"/>
        </w:rPr>
        <w:t>)</w:t>
      </w:r>
    </w:p>
    <w:p w14:paraId="058BA664" w14:textId="77777777" w:rsidR="0091774D" w:rsidRPr="00344707" w:rsidRDefault="0091774D" w:rsidP="007A4CBD">
      <w:pPr>
        <w:spacing w:after="0" w:line="240" w:lineRule="auto"/>
        <w:ind w:firstLine="709"/>
        <w:jc w:val="both"/>
        <w:rPr>
          <w:rFonts w:ascii="Times New Roman" w:hAnsi="Times New Roman"/>
          <w:sz w:val="28"/>
          <w:szCs w:val="28"/>
          <w:lang w:val="kk-KZ"/>
        </w:rPr>
      </w:pPr>
    </w:p>
    <w:p w14:paraId="597B090B" w14:textId="77777777" w:rsidR="00010D59" w:rsidRPr="00344707" w:rsidRDefault="00010D59" w:rsidP="007A4CBD">
      <w:pPr>
        <w:spacing w:after="0" w:line="240" w:lineRule="auto"/>
        <w:jc w:val="both"/>
        <w:rPr>
          <w:rFonts w:ascii="Times New Roman" w:hAnsi="Times New Roman"/>
          <w:sz w:val="28"/>
          <w:szCs w:val="28"/>
          <w:lang w:val="kk-KZ"/>
        </w:rPr>
      </w:pPr>
      <w:r w:rsidRPr="00344707">
        <w:rPr>
          <w:rFonts w:ascii="Times New Roman" w:hAnsi="Times New Roman"/>
          <w:sz w:val="28"/>
          <w:szCs w:val="28"/>
          <w:lang w:val="kk-KZ"/>
        </w:rPr>
        <w:t>мұнда Р</w:t>
      </w:r>
      <w:r w:rsidRPr="00344707">
        <w:rPr>
          <w:rFonts w:ascii="Times New Roman" w:hAnsi="Times New Roman"/>
          <w:sz w:val="28"/>
          <w:szCs w:val="28"/>
          <w:vertAlign w:val="subscript"/>
          <w:lang w:val="kk-KZ"/>
        </w:rPr>
        <w:t>1</w:t>
      </w:r>
      <w:r w:rsidRPr="00344707">
        <w:rPr>
          <w:rFonts w:ascii="Times New Roman" w:hAnsi="Times New Roman"/>
          <w:sz w:val="28"/>
          <w:szCs w:val="28"/>
          <w:lang w:val="kk-KZ"/>
        </w:rPr>
        <w:t>, Р</w:t>
      </w:r>
      <w:r w:rsidRPr="00344707">
        <w:rPr>
          <w:rFonts w:ascii="Times New Roman" w:hAnsi="Times New Roman"/>
          <w:sz w:val="28"/>
          <w:szCs w:val="28"/>
          <w:vertAlign w:val="subscript"/>
          <w:lang w:val="kk-KZ"/>
        </w:rPr>
        <w:t>2</w:t>
      </w:r>
      <w:r w:rsidRPr="00344707">
        <w:rPr>
          <w:rFonts w:ascii="Times New Roman" w:hAnsi="Times New Roman"/>
          <w:sz w:val="28"/>
          <w:szCs w:val="28"/>
          <w:lang w:val="kk-KZ"/>
        </w:rPr>
        <w:t xml:space="preserve"> – сәйкесінше d</w:t>
      </w:r>
      <w:r w:rsidRPr="00344707">
        <w:rPr>
          <w:rFonts w:ascii="Times New Roman" w:hAnsi="Times New Roman"/>
          <w:sz w:val="28"/>
          <w:szCs w:val="28"/>
          <w:vertAlign w:val="subscript"/>
          <w:lang w:val="kk-KZ"/>
        </w:rPr>
        <w:t>1</w:t>
      </w:r>
      <w:r w:rsidRPr="00344707">
        <w:rPr>
          <w:rFonts w:ascii="Times New Roman" w:hAnsi="Times New Roman"/>
          <w:sz w:val="28"/>
          <w:szCs w:val="28"/>
          <w:lang w:val="kk-KZ"/>
        </w:rPr>
        <w:t>, d</w:t>
      </w:r>
      <w:r w:rsidRPr="00344707">
        <w:rPr>
          <w:rFonts w:ascii="Times New Roman" w:hAnsi="Times New Roman"/>
          <w:sz w:val="28"/>
          <w:szCs w:val="28"/>
          <w:vertAlign w:val="subscript"/>
          <w:lang w:val="kk-KZ"/>
        </w:rPr>
        <w:t>2</w:t>
      </w:r>
      <w:r w:rsidRPr="00344707">
        <w:rPr>
          <w:rFonts w:ascii="Times New Roman" w:hAnsi="Times New Roman"/>
          <w:sz w:val="28"/>
          <w:szCs w:val="28"/>
          <w:lang w:val="kk-KZ"/>
        </w:rPr>
        <w:t>…ішкі диаметрлеріне және l</w:t>
      </w:r>
      <w:r w:rsidRPr="00344707">
        <w:rPr>
          <w:rFonts w:ascii="Times New Roman" w:hAnsi="Times New Roman"/>
          <w:sz w:val="28"/>
          <w:szCs w:val="28"/>
          <w:vertAlign w:val="subscript"/>
          <w:lang w:val="kk-KZ"/>
        </w:rPr>
        <w:t>1</w:t>
      </w:r>
      <w:r w:rsidRPr="00344707">
        <w:rPr>
          <w:rFonts w:ascii="Times New Roman" w:hAnsi="Times New Roman"/>
          <w:sz w:val="28"/>
          <w:szCs w:val="28"/>
          <w:lang w:val="kk-KZ"/>
        </w:rPr>
        <w:t>, l</w:t>
      </w:r>
      <w:r w:rsidRPr="00344707">
        <w:rPr>
          <w:rFonts w:ascii="Times New Roman" w:hAnsi="Times New Roman"/>
          <w:sz w:val="28"/>
          <w:szCs w:val="28"/>
          <w:vertAlign w:val="subscript"/>
          <w:lang w:val="kk-KZ"/>
        </w:rPr>
        <w:t>2</w:t>
      </w:r>
      <w:r w:rsidRPr="00344707">
        <w:rPr>
          <w:rFonts w:ascii="Times New Roman" w:hAnsi="Times New Roman"/>
          <w:sz w:val="28"/>
          <w:szCs w:val="28"/>
          <w:lang w:val="kk-KZ"/>
        </w:rPr>
        <w:t>… ұзындықтарына газ құбырларындағы газдың орташа қысымы, кгс/см</w:t>
      </w:r>
      <w:r w:rsidRPr="00344707">
        <w:rPr>
          <w:rFonts w:ascii="Times New Roman" w:hAnsi="Times New Roman"/>
          <w:sz w:val="28"/>
          <w:szCs w:val="28"/>
          <w:vertAlign w:val="superscript"/>
          <w:lang w:val="kk-KZ"/>
        </w:rPr>
        <w:t>2</w:t>
      </w:r>
      <w:r w:rsidRPr="00344707">
        <w:rPr>
          <w:rFonts w:ascii="Times New Roman" w:hAnsi="Times New Roman"/>
          <w:sz w:val="28"/>
          <w:szCs w:val="28"/>
          <w:lang w:val="kk-KZ"/>
        </w:rPr>
        <w:t>.</w:t>
      </w:r>
    </w:p>
    <w:p w14:paraId="6016C61B" w14:textId="51991E8C" w:rsidR="0091774D" w:rsidRPr="00344707" w:rsidRDefault="00010D59" w:rsidP="00322B52">
      <w:pPr>
        <w:spacing w:after="0" w:line="240" w:lineRule="auto"/>
        <w:ind w:firstLine="709"/>
        <w:jc w:val="both"/>
        <w:rPr>
          <w:rFonts w:ascii="Times New Roman" w:hAnsi="Times New Roman"/>
          <w:sz w:val="28"/>
          <w:szCs w:val="28"/>
          <w:lang w:val="kk-KZ"/>
        </w:rPr>
      </w:pPr>
      <w:r w:rsidRPr="00344707">
        <w:rPr>
          <w:rFonts w:ascii="Times New Roman" w:hAnsi="Times New Roman"/>
          <w:sz w:val="28"/>
          <w:szCs w:val="28"/>
          <w:lang w:val="kk-KZ"/>
        </w:rPr>
        <w:t>МГҚ-дағы газдың технологиялық шығынының жылдық көлемі (лимиті), м</w:t>
      </w:r>
      <w:r w:rsidRPr="00344707">
        <w:rPr>
          <w:rFonts w:ascii="Times New Roman" w:hAnsi="Times New Roman"/>
          <w:sz w:val="28"/>
          <w:szCs w:val="28"/>
          <w:vertAlign w:val="superscript"/>
          <w:lang w:val="kk-KZ"/>
        </w:rPr>
        <w:t>3</w:t>
      </w:r>
      <w:r w:rsidRPr="00344707">
        <w:rPr>
          <w:rFonts w:ascii="Times New Roman" w:hAnsi="Times New Roman"/>
          <w:sz w:val="28"/>
          <w:szCs w:val="28"/>
          <w:lang w:val="kk-KZ"/>
        </w:rPr>
        <w:t>/жыл</w:t>
      </w:r>
      <w:r w:rsidR="00C114C2" w:rsidRPr="00154F7D">
        <w:rPr>
          <w:rFonts w:ascii="Times New Roman" w:hAnsi="Times New Roman"/>
          <w:sz w:val="28"/>
          <w:szCs w:val="28"/>
          <w:lang w:val="kk-KZ"/>
        </w:rPr>
        <w:t xml:space="preserve"> </w:t>
      </w:r>
      <w:r w:rsidR="00472D0E" w:rsidRPr="00344707">
        <w:rPr>
          <w:rFonts w:ascii="Times New Roman" w:hAnsi="Times New Roman"/>
          <w:sz w:val="28"/>
          <w:szCs w:val="28"/>
          <w:lang w:val="kk-KZ"/>
        </w:rPr>
        <w:t>(</w:t>
      </w:r>
      <w:r w:rsidR="00923A78">
        <w:rPr>
          <w:rFonts w:ascii="Times New Roman" w:hAnsi="Times New Roman"/>
          <w:sz w:val="28"/>
          <w:szCs w:val="28"/>
          <w:lang w:val="kk-KZ"/>
        </w:rPr>
        <w:t>76</w:t>
      </w:r>
      <w:r w:rsidR="00472D0E" w:rsidRPr="00344707">
        <w:rPr>
          <w:rFonts w:ascii="Times New Roman" w:hAnsi="Times New Roman"/>
          <w:sz w:val="28"/>
          <w:szCs w:val="28"/>
          <w:lang w:val="kk-KZ"/>
        </w:rPr>
        <w:t>)</w:t>
      </w:r>
      <w:r w:rsidRPr="00344707">
        <w:rPr>
          <w:rFonts w:ascii="Times New Roman" w:hAnsi="Times New Roman"/>
          <w:sz w:val="28"/>
          <w:szCs w:val="28"/>
          <w:lang w:val="kk-KZ"/>
        </w:rPr>
        <w:t xml:space="preserve"> формуламен есептеледі:</w:t>
      </w:r>
    </w:p>
    <w:p w14:paraId="64BAF537" w14:textId="77777777" w:rsidR="00010D59" w:rsidRPr="00344707" w:rsidRDefault="00010D59" w:rsidP="007A4CBD">
      <w:pPr>
        <w:spacing w:after="0" w:line="240" w:lineRule="auto"/>
        <w:ind w:firstLine="709"/>
        <w:jc w:val="both"/>
        <w:rPr>
          <w:rFonts w:ascii="Times New Roman" w:hAnsi="Times New Roman"/>
          <w:sz w:val="28"/>
          <w:szCs w:val="28"/>
          <w:lang w:val="kk-KZ"/>
        </w:rPr>
      </w:pPr>
    </w:p>
    <w:p w14:paraId="735E1F09" w14:textId="1A11BA51" w:rsidR="00010D59" w:rsidRPr="00344707" w:rsidRDefault="00D402C2" w:rsidP="007A4CBD">
      <w:pPr>
        <w:spacing w:after="0" w:line="240" w:lineRule="auto"/>
        <w:ind w:firstLine="3402"/>
        <w:jc w:val="both"/>
        <w:rPr>
          <w:rFonts w:ascii="Times New Roman" w:hAnsi="Times New Roman"/>
          <w:sz w:val="28"/>
          <w:szCs w:val="28"/>
          <w:lang w:val="kk-KZ"/>
        </w:rPr>
      </w:pPr>
      <w:r w:rsidRPr="00154F7D">
        <w:rPr>
          <w:position w:val="-14"/>
        </w:rPr>
        <w:object w:dxaOrig="2079" w:dyaOrig="460" w14:anchorId="6E16B99A">
          <v:shape id="_x0000_i1174" type="#_x0000_t75" style="width:102pt;height:24pt" o:ole="">
            <v:imagedata r:id="rId301" o:title=""/>
          </v:shape>
          <o:OLEObject Type="Embed" ProgID="Equation.DSMT4" ShapeID="_x0000_i1174" DrawAspect="Content" ObjectID="_1714198196" r:id="rId302"/>
        </w:object>
      </w:r>
      <w:r w:rsidRPr="00344707">
        <w:rPr>
          <w:lang w:val="kk-KZ"/>
        </w:rPr>
        <w:t xml:space="preserve">        </w:t>
      </w:r>
      <w:r w:rsidR="00010D59" w:rsidRPr="00344707">
        <w:rPr>
          <w:rFonts w:ascii="Times New Roman" w:hAnsi="Times New Roman"/>
          <w:sz w:val="28"/>
          <w:szCs w:val="28"/>
          <w:lang w:val="kk-KZ"/>
        </w:rPr>
        <w:t xml:space="preserve">                  </w:t>
      </w:r>
      <w:r w:rsidR="00472D0E" w:rsidRPr="00344707">
        <w:rPr>
          <w:rFonts w:ascii="Times New Roman" w:hAnsi="Times New Roman"/>
          <w:sz w:val="28"/>
          <w:szCs w:val="28"/>
          <w:lang w:val="kk-KZ"/>
        </w:rPr>
        <w:t xml:space="preserve">           </w:t>
      </w:r>
      <w:r w:rsidR="00322B52">
        <w:rPr>
          <w:rFonts w:ascii="Times New Roman" w:hAnsi="Times New Roman"/>
          <w:sz w:val="28"/>
          <w:szCs w:val="28"/>
          <w:lang w:val="kk-KZ"/>
        </w:rPr>
        <w:t xml:space="preserve">  </w:t>
      </w:r>
      <w:r w:rsidR="00472D0E" w:rsidRPr="00344707">
        <w:rPr>
          <w:rFonts w:ascii="Times New Roman" w:hAnsi="Times New Roman"/>
          <w:sz w:val="28"/>
          <w:szCs w:val="28"/>
          <w:lang w:val="kk-KZ"/>
        </w:rPr>
        <w:t xml:space="preserve">            </w:t>
      </w:r>
      <w:r w:rsidR="00010D59" w:rsidRPr="00344707">
        <w:rPr>
          <w:rFonts w:ascii="Times New Roman" w:hAnsi="Times New Roman"/>
          <w:sz w:val="28"/>
          <w:szCs w:val="28"/>
          <w:lang w:val="kk-KZ"/>
        </w:rPr>
        <w:t xml:space="preserve">    (</w:t>
      </w:r>
      <w:r w:rsidR="00923A78">
        <w:rPr>
          <w:rFonts w:ascii="Times New Roman" w:hAnsi="Times New Roman"/>
          <w:sz w:val="28"/>
          <w:szCs w:val="28"/>
          <w:lang w:val="kk-KZ"/>
        </w:rPr>
        <w:t>76</w:t>
      </w:r>
      <w:r w:rsidR="00010D59" w:rsidRPr="00344707">
        <w:rPr>
          <w:rFonts w:ascii="Times New Roman" w:hAnsi="Times New Roman"/>
          <w:sz w:val="28"/>
          <w:szCs w:val="28"/>
          <w:lang w:val="kk-KZ"/>
        </w:rPr>
        <w:t>)</w:t>
      </w:r>
    </w:p>
    <w:p w14:paraId="7CD99739" w14:textId="77777777" w:rsidR="00C114C2" w:rsidRPr="00344707" w:rsidRDefault="00C114C2" w:rsidP="007A4CBD">
      <w:pPr>
        <w:spacing w:after="0" w:line="240" w:lineRule="auto"/>
        <w:ind w:firstLine="3402"/>
        <w:jc w:val="both"/>
        <w:rPr>
          <w:rFonts w:ascii="Times New Roman" w:hAnsi="Times New Roman"/>
          <w:sz w:val="28"/>
          <w:szCs w:val="28"/>
          <w:lang w:val="kk-KZ"/>
        </w:rPr>
      </w:pPr>
    </w:p>
    <w:p w14:paraId="428B68C2" w14:textId="77777777" w:rsidR="00B415B8" w:rsidRPr="00344707" w:rsidRDefault="0059588F" w:rsidP="007A4CBD">
      <w:pPr>
        <w:spacing w:after="0" w:line="240" w:lineRule="auto"/>
        <w:jc w:val="both"/>
        <w:rPr>
          <w:rFonts w:ascii="Times New Roman" w:hAnsi="Times New Roman"/>
          <w:sz w:val="28"/>
          <w:szCs w:val="28"/>
          <w:lang w:val="kk-KZ"/>
        </w:rPr>
      </w:pPr>
      <w:r w:rsidRPr="00344707">
        <w:rPr>
          <w:rFonts w:ascii="Times New Roman" w:hAnsi="Times New Roman"/>
          <w:sz w:val="28"/>
          <w:szCs w:val="28"/>
          <w:lang w:val="kk-KZ"/>
        </w:rPr>
        <w:t>м</w:t>
      </w:r>
      <w:r w:rsidR="00010D59" w:rsidRPr="00344707">
        <w:rPr>
          <w:rFonts w:ascii="Times New Roman" w:hAnsi="Times New Roman"/>
          <w:sz w:val="28"/>
          <w:szCs w:val="28"/>
          <w:lang w:val="kk-KZ"/>
        </w:rPr>
        <w:t>ұнда Н</w:t>
      </w:r>
      <w:r w:rsidR="00010D59" w:rsidRPr="00344707">
        <w:rPr>
          <w:rFonts w:ascii="Times New Roman" w:hAnsi="Times New Roman"/>
          <w:sz w:val="28"/>
          <w:szCs w:val="28"/>
          <w:vertAlign w:val="subscript"/>
          <w:lang w:val="kk-KZ"/>
        </w:rPr>
        <w:t>п</w:t>
      </w:r>
      <w:r w:rsidR="00010D59" w:rsidRPr="00344707">
        <w:rPr>
          <w:rFonts w:ascii="Times New Roman" w:hAnsi="Times New Roman"/>
          <w:sz w:val="28"/>
          <w:szCs w:val="28"/>
          <w:lang w:val="kk-KZ"/>
        </w:rPr>
        <w:t xml:space="preserve"> –</w:t>
      </w:r>
      <w:r w:rsidR="00322B52">
        <w:rPr>
          <w:rFonts w:ascii="Times New Roman" w:hAnsi="Times New Roman"/>
          <w:sz w:val="28"/>
          <w:szCs w:val="28"/>
          <w:lang w:val="kk-KZ"/>
        </w:rPr>
        <w:t xml:space="preserve"> </w:t>
      </w:r>
      <w:r w:rsidR="00010D59" w:rsidRPr="00344707">
        <w:rPr>
          <w:rFonts w:ascii="Times New Roman" w:hAnsi="Times New Roman"/>
          <w:sz w:val="28"/>
          <w:szCs w:val="28"/>
          <w:lang w:val="kk-KZ"/>
        </w:rPr>
        <w:t>МГҚ-дағы газдың технологиялық шығынының нормасы</w:t>
      </w:r>
      <w:r w:rsidRPr="00344707">
        <w:rPr>
          <w:rFonts w:ascii="Times New Roman" w:hAnsi="Times New Roman"/>
          <w:sz w:val="28"/>
          <w:szCs w:val="28"/>
          <w:lang w:val="kk-KZ"/>
        </w:rPr>
        <w:t>.</w:t>
      </w:r>
      <w:r w:rsidR="00010D59" w:rsidRPr="00344707">
        <w:rPr>
          <w:rFonts w:ascii="Times New Roman" w:hAnsi="Times New Roman"/>
          <w:sz w:val="28"/>
          <w:szCs w:val="28"/>
          <w:lang w:val="kk-KZ"/>
        </w:rPr>
        <w:tab/>
      </w:r>
    </w:p>
    <w:p w14:paraId="793EA879" w14:textId="0BAA49F6" w:rsidR="00010D59" w:rsidRDefault="00010D59" w:rsidP="00322B52">
      <w:pPr>
        <w:spacing w:after="0" w:line="240" w:lineRule="auto"/>
        <w:ind w:firstLine="826"/>
        <w:jc w:val="both"/>
        <w:rPr>
          <w:rFonts w:ascii="Times New Roman" w:hAnsi="Times New Roman"/>
          <w:sz w:val="28"/>
          <w:szCs w:val="28"/>
          <w:lang w:val="kk-KZ"/>
        </w:rPr>
      </w:pPr>
      <w:r w:rsidRPr="00344707">
        <w:rPr>
          <w:rFonts w:ascii="Times New Roman" w:hAnsi="Times New Roman"/>
          <w:sz w:val="28"/>
          <w:szCs w:val="28"/>
          <w:lang w:val="kk-KZ"/>
        </w:rPr>
        <w:t xml:space="preserve">МГҚ-дағы құбырларындағы газ қоры, м3, </w:t>
      </w:r>
      <w:r w:rsidR="0094493F" w:rsidRPr="00344707">
        <w:rPr>
          <w:rFonts w:ascii="Times New Roman" w:hAnsi="Times New Roman"/>
          <w:sz w:val="28"/>
          <w:szCs w:val="28"/>
          <w:lang w:val="kk-KZ"/>
        </w:rPr>
        <w:t>(</w:t>
      </w:r>
      <w:r w:rsidR="00923A78">
        <w:rPr>
          <w:rFonts w:ascii="Times New Roman" w:hAnsi="Times New Roman"/>
          <w:sz w:val="28"/>
          <w:szCs w:val="28"/>
          <w:lang w:val="kk-KZ"/>
        </w:rPr>
        <w:t>77</w:t>
      </w:r>
      <w:r w:rsidR="0094493F" w:rsidRPr="00344707">
        <w:rPr>
          <w:rFonts w:ascii="Times New Roman" w:hAnsi="Times New Roman"/>
          <w:sz w:val="28"/>
          <w:szCs w:val="28"/>
          <w:lang w:val="kk-KZ"/>
        </w:rPr>
        <w:t>)</w:t>
      </w:r>
      <w:r w:rsidRPr="00344707">
        <w:rPr>
          <w:rFonts w:ascii="Times New Roman" w:hAnsi="Times New Roman"/>
          <w:sz w:val="28"/>
          <w:szCs w:val="28"/>
          <w:lang w:val="kk-KZ"/>
        </w:rPr>
        <w:t xml:space="preserve"> формуламен анықталады:</w:t>
      </w:r>
    </w:p>
    <w:p w14:paraId="73D22D87" w14:textId="77777777" w:rsidR="00322B52" w:rsidRPr="00322B52" w:rsidRDefault="00322B52" w:rsidP="00322B52">
      <w:pPr>
        <w:spacing w:after="0" w:line="240" w:lineRule="auto"/>
        <w:ind w:firstLine="826"/>
        <w:jc w:val="both"/>
        <w:rPr>
          <w:rFonts w:ascii="Times New Roman" w:hAnsi="Times New Roman"/>
          <w:sz w:val="28"/>
          <w:szCs w:val="28"/>
          <w:lang w:val="kk-KZ"/>
        </w:rPr>
      </w:pPr>
    </w:p>
    <w:p w14:paraId="612992BF" w14:textId="211F0EE3" w:rsidR="00010D59" w:rsidRPr="00154F7D" w:rsidRDefault="00931657" w:rsidP="00322B52">
      <w:pPr>
        <w:spacing w:after="0" w:line="240" w:lineRule="auto"/>
        <w:ind w:right="-1" w:firstLine="2694"/>
        <w:jc w:val="center"/>
        <w:rPr>
          <w:rFonts w:ascii="Times New Roman" w:hAnsi="Times New Roman"/>
          <w:sz w:val="28"/>
          <w:szCs w:val="28"/>
          <w:lang w:val="kk-KZ"/>
        </w:rPr>
      </w:pPr>
      <w:r w:rsidRPr="00154F7D">
        <w:rPr>
          <w:position w:val="-38"/>
        </w:rPr>
        <w:object w:dxaOrig="3180" w:dyaOrig="960" w14:anchorId="78DB2B2C">
          <v:shape id="_x0000_i1175" type="#_x0000_t75" style="width:162pt;height:48pt" o:ole="">
            <v:imagedata r:id="rId303" o:title=""/>
          </v:shape>
          <o:OLEObject Type="Embed" ProgID="Equation.DSMT4" ShapeID="_x0000_i1175" DrawAspect="Content" ObjectID="_1714198197" r:id="rId304"/>
        </w:object>
      </w:r>
      <w:r w:rsidRPr="00344707">
        <w:rPr>
          <w:rFonts w:ascii="Times New Roman" w:hAnsi="Times New Roman"/>
          <w:sz w:val="28"/>
          <w:szCs w:val="28"/>
          <w:lang w:val="kk-KZ"/>
        </w:rPr>
        <w:t xml:space="preserve">   </w:t>
      </w:r>
      <w:r w:rsidR="00010D59" w:rsidRPr="00154F7D">
        <w:rPr>
          <w:rFonts w:ascii="Times New Roman" w:hAnsi="Times New Roman"/>
          <w:sz w:val="28"/>
          <w:szCs w:val="28"/>
          <w:lang w:val="kk-KZ"/>
        </w:rPr>
        <w:t xml:space="preserve"> </w:t>
      </w:r>
      <w:r w:rsidR="0094493F" w:rsidRPr="00154F7D">
        <w:rPr>
          <w:rFonts w:ascii="Times New Roman" w:hAnsi="Times New Roman"/>
          <w:sz w:val="28"/>
          <w:szCs w:val="28"/>
          <w:lang w:val="kk-KZ"/>
        </w:rPr>
        <w:t xml:space="preserve">                </w:t>
      </w:r>
      <w:r w:rsidRPr="00154F7D">
        <w:rPr>
          <w:rFonts w:ascii="Times New Roman" w:hAnsi="Times New Roman"/>
          <w:sz w:val="28"/>
          <w:szCs w:val="28"/>
          <w:lang w:val="kk-KZ"/>
        </w:rPr>
        <w:t xml:space="preserve">    </w:t>
      </w:r>
      <w:r w:rsidR="0094493F" w:rsidRPr="00154F7D">
        <w:rPr>
          <w:rFonts w:ascii="Times New Roman" w:hAnsi="Times New Roman"/>
          <w:sz w:val="28"/>
          <w:szCs w:val="28"/>
          <w:lang w:val="kk-KZ"/>
        </w:rPr>
        <w:t xml:space="preserve">   </w:t>
      </w:r>
      <w:r w:rsidR="00010D59" w:rsidRPr="00154F7D">
        <w:rPr>
          <w:rFonts w:ascii="Times New Roman" w:hAnsi="Times New Roman"/>
          <w:sz w:val="28"/>
          <w:szCs w:val="28"/>
          <w:lang w:val="kk-KZ"/>
        </w:rPr>
        <w:t xml:space="preserve"> </w:t>
      </w:r>
      <w:r w:rsidR="00322B52">
        <w:rPr>
          <w:rFonts w:ascii="Times New Roman" w:hAnsi="Times New Roman"/>
          <w:sz w:val="28"/>
          <w:szCs w:val="28"/>
          <w:lang w:val="kk-KZ"/>
        </w:rPr>
        <w:t xml:space="preserve">        </w:t>
      </w:r>
      <w:r w:rsidR="0094493F" w:rsidRPr="00154F7D">
        <w:rPr>
          <w:rFonts w:ascii="Times New Roman" w:hAnsi="Times New Roman"/>
          <w:sz w:val="28"/>
          <w:szCs w:val="28"/>
          <w:lang w:val="kk-KZ"/>
        </w:rPr>
        <w:t xml:space="preserve">  </w:t>
      </w:r>
      <w:r w:rsidR="00322B52">
        <w:rPr>
          <w:rFonts w:ascii="Times New Roman" w:hAnsi="Times New Roman"/>
          <w:sz w:val="28"/>
          <w:szCs w:val="28"/>
          <w:lang w:val="kk-KZ"/>
        </w:rPr>
        <w:t xml:space="preserve">   </w:t>
      </w:r>
      <w:r w:rsidR="0094493F" w:rsidRPr="00154F7D">
        <w:rPr>
          <w:rFonts w:ascii="Times New Roman" w:hAnsi="Times New Roman"/>
          <w:sz w:val="28"/>
          <w:szCs w:val="28"/>
          <w:lang w:val="kk-KZ"/>
        </w:rPr>
        <w:t xml:space="preserve">     </w:t>
      </w:r>
      <w:r w:rsidR="00010D59" w:rsidRPr="00154F7D">
        <w:rPr>
          <w:rFonts w:ascii="Times New Roman" w:hAnsi="Times New Roman"/>
          <w:sz w:val="28"/>
          <w:szCs w:val="28"/>
          <w:lang w:val="kk-KZ"/>
        </w:rPr>
        <w:t>(</w:t>
      </w:r>
      <w:r w:rsidR="00923A78">
        <w:rPr>
          <w:rFonts w:ascii="Times New Roman" w:hAnsi="Times New Roman"/>
          <w:sz w:val="28"/>
          <w:szCs w:val="28"/>
          <w:lang w:val="kk-KZ"/>
        </w:rPr>
        <w:t>77</w:t>
      </w:r>
      <w:r w:rsidR="00010D59" w:rsidRPr="00154F7D">
        <w:rPr>
          <w:rFonts w:ascii="Times New Roman" w:hAnsi="Times New Roman"/>
          <w:sz w:val="28"/>
          <w:szCs w:val="28"/>
          <w:lang w:val="kk-KZ"/>
        </w:rPr>
        <w:t>)</w:t>
      </w:r>
    </w:p>
    <w:p w14:paraId="12EF8939" w14:textId="77777777" w:rsidR="00010D59" w:rsidRPr="00154F7D" w:rsidRDefault="00010D59" w:rsidP="007A4CBD">
      <w:pPr>
        <w:spacing w:after="0" w:line="240" w:lineRule="auto"/>
        <w:ind w:right="22" w:firstLine="709"/>
        <w:rPr>
          <w:rFonts w:ascii="Times New Roman" w:hAnsi="Times New Roman"/>
          <w:sz w:val="28"/>
          <w:szCs w:val="28"/>
          <w:lang w:val="kk-KZ"/>
        </w:rPr>
      </w:pPr>
    </w:p>
    <w:p w14:paraId="0A700F66" w14:textId="77777777" w:rsidR="00010D59" w:rsidRPr="00154F7D" w:rsidRDefault="00010D59" w:rsidP="007A4CBD">
      <w:pPr>
        <w:spacing w:after="0" w:line="240" w:lineRule="auto"/>
        <w:ind w:right="22"/>
        <w:rPr>
          <w:rFonts w:ascii="Times New Roman" w:hAnsi="Times New Roman"/>
          <w:sz w:val="28"/>
          <w:szCs w:val="28"/>
          <w:lang w:val="kk-KZ"/>
        </w:rPr>
      </w:pPr>
      <w:r w:rsidRPr="00154F7D">
        <w:rPr>
          <w:rFonts w:ascii="Times New Roman" w:hAnsi="Times New Roman"/>
          <w:sz w:val="28"/>
          <w:szCs w:val="28"/>
          <w:lang w:val="kk-KZ"/>
        </w:rPr>
        <w:t>мұнда d</w:t>
      </w:r>
      <w:r w:rsidRPr="00154F7D">
        <w:rPr>
          <w:rFonts w:ascii="Times New Roman" w:hAnsi="Times New Roman"/>
          <w:sz w:val="28"/>
          <w:szCs w:val="28"/>
          <w:vertAlign w:val="subscript"/>
          <w:lang w:val="kk-KZ"/>
        </w:rPr>
        <w:t>ср</w:t>
      </w:r>
      <w:r w:rsidRPr="00154F7D">
        <w:rPr>
          <w:rFonts w:ascii="Times New Roman" w:hAnsi="Times New Roman"/>
          <w:sz w:val="28"/>
          <w:szCs w:val="28"/>
          <w:lang w:val="kk-KZ"/>
        </w:rPr>
        <w:t xml:space="preserve"> – МГҚ құбырларының орташа ішкі диаметрі, м</w:t>
      </w:r>
      <w:r w:rsidR="00CA6164" w:rsidRPr="00154F7D">
        <w:rPr>
          <w:rFonts w:ascii="Times New Roman" w:hAnsi="Times New Roman"/>
          <w:sz w:val="28"/>
          <w:szCs w:val="28"/>
          <w:lang w:val="kk-KZ"/>
        </w:rPr>
        <w:t>;</w:t>
      </w:r>
    </w:p>
    <w:p w14:paraId="080B7EAB" w14:textId="77777777" w:rsidR="00010D59" w:rsidRPr="00154F7D" w:rsidRDefault="00010D59" w:rsidP="00322B52">
      <w:pPr>
        <w:spacing w:after="0" w:line="240" w:lineRule="auto"/>
        <w:ind w:right="22" w:firstLine="826"/>
        <w:rPr>
          <w:rFonts w:ascii="Times New Roman" w:hAnsi="Times New Roman"/>
          <w:sz w:val="28"/>
          <w:szCs w:val="28"/>
          <w:lang w:val="kk-KZ"/>
        </w:rPr>
      </w:pPr>
      <w:r w:rsidRPr="00154F7D">
        <w:rPr>
          <w:rFonts w:ascii="Times New Roman" w:hAnsi="Times New Roman"/>
          <w:sz w:val="28"/>
          <w:szCs w:val="28"/>
          <w:lang w:val="kk-KZ"/>
        </w:rPr>
        <w:t>L – газ құбырының ұзындығы, м;</w:t>
      </w:r>
    </w:p>
    <w:p w14:paraId="3C072BF4" w14:textId="77777777" w:rsidR="00010D59" w:rsidRPr="00154F7D" w:rsidRDefault="00010D59" w:rsidP="00322B52">
      <w:pPr>
        <w:spacing w:after="0" w:line="240" w:lineRule="auto"/>
        <w:ind w:right="22" w:firstLine="826"/>
        <w:rPr>
          <w:rFonts w:ascii="Times New Roman" w:hAnsi="Times New Roman"/>
          <w:sz w:val="28"/>
          <w:szCs w:val="28"/>
          <w:lang w:val="kk-KZ"/>
        </w:rPr>
      </w:pPr>
      <w:r w:rsidRPr="00154F7D">
        <w:rPr>
          <w:rFonts w:ascii="Times New Roman" w:hAnsi="Times New Roman"/>
          <w:sz w:val="28"/>
          <w:szCs w:val="28"/>
          <w:lang w:val="kk-KZ"/>
        </w:rPr>
        <w:t>Р</w:t>
      </w:r>
      <w:r w:rsidRPr="00154F7D">
        <w:rPr>
          <w:rFonts w:ascii="Times New Roman" w:hAnsi="Times New Roman"/>
          <w:sz w:val="28"/>
          <w:szCs w:val="28"/>
          <w:vertAlign w:val="subscript"/>
          <w:lang w:val="kk-KZ"/>
        </w:rPr>
        <w:t>ср</w:t>
      </w:r>
      <w:r w:rsidRPr="00154F7D">
        <w:rPr>
          <w:rFonts w:ascii="Times New Roman" w:hAnsi="Times New Roman"/>
          <w:sz w:val="28"/>
          <w:szCs w:val="28"/>
          <w:lang w:val="kk-KZ"/>
        </w:rPr>
        <w:t xml:space="preserve"> – газ құбырларындағы газдың орташа қысымы, кгс/см</w:t>
      </w:r>
      <w:r w:rsidRPr="00154F7D">
        <w:rPr>
          <w:rFonts w:ascii="Times New Roman" w:hAnsi="Times New Roman"/>
          <w:sz w:val="28"/>
          <w:szCs w:val="28"/>
          <w:vertAlign w:val="superscript"/>
          <w:lang w:val="kk-KZ"/>
        </w:rPr>
        <w:t>2</w:t>
      </w:r>
      <w:r w:rsidRPr="00154F7D">
        <w:rPr>
          <w:rFonts w:ascii="Times New Roman" w:hAnsi="Times New Roman"/>
          <w:sz w:val="28"/>
          <w:szCs w:val="28"/>
          <w:lang w:val="kk-KZ"/>
        </w:rPr>
        <w:t>;</w:t>
      </w:r>
    </w:p>
    <w:p w14:paraId="7A2E1491" w14:textId="77777777" w:rsidR="00010D59" w:rsidRPr="00154F7D" w:rsidRDefault="00010D59" w:rsidP="00322B52">
      <w:pPr>
        <w:spacing w:after="0" w:line="240" w:lineRule="auto"/>
        <w:ind w:right="22" w:firstLine="826"/>
        <w:rPr>
          <w:rFonts w:ascii="Times New Roman" w:hAnsi="Times New Roman"/>
          <w:sz w:val="28"/>
          <w:szCs w:val="28"/>
          <w:lang w:val="kk-KZ"/>
        </w:rPr>
      </w:pPr>
      <w:r w:rsidRPr="00154F7D">
        <w:rPr>
          <w:rFonts w:ascii="Times New Roman" w:hAnsi="Times New Roman"/>
          <w:sz w:val="28"/>
          <w:szCs w:val="28"/>
          <w:lang w:val="kk-KZ"/>
        </w:rPr>
        <w:t>Т</w:t>
      </w:r>
      <w:r w:rsidRPr="00154F7D">
        <w:rPr>
          <w:rFonts w:ascii="Times New Roman" w:hAnsi="Times New Roman"/>
          <w:sz w:val="28"/>
          <w:szCs w:val="28"/>
          <w:vertAlign w:val="subscript"/>
          <w:lang w:val="kk-KZ"/>
        </w:rPr>
        <w:t>ср</w:t>
      </w:r>
      <w:r w:rsidRPr="00154F7D">
        <w:rPr>
          <w:rFonts w:ascii="Times New Roman" w:hAnsi="Times New Roman"/>
          <w:sz w:val="28"/>
          <w:szCs w:val="28"/>
          <w:lang w:val="kk-KZ"/>
        </w:rPr>
        <w:t xml:space="preserve"> – газ құбырындағы газдың орташа температурсы, К.</w:t>
      </w:r>
    </w:p>
    <w:p w14:paraId="54D7F237" w14:textId="0EC115E0" w:rsidR="00010D59" w:rsidRPr="00154F7D" w:rsidRDefault="00010D59" w:rsidP="00322B52">
      <w:pPr>
        <w:spacing w:after="0" w:line="240" w:lineRule="auto"/>
        <w:ind w:right="22" w:firstLine="709"/>
        <w:rPr>
          <w:rFonts w:ascii="Times New Roman" w:hAnsi="Times New Roman"/>
          <w:sz w:val="28"/>
          <w:szCs w:val="28"/>
          <w:lang w:val="kk-KZ"/>
        </w:rPr>
      </w:pPr>
      <w:r w:rsidRPr="00154F7D">
        <w:rPr>
          <w:rFonts w:ascii="Times New Roman" w:hAnsi="Times New Roman"/>
          <w:sz w:val="28"/>
          <w:szCs w:val="28"/>
          <w:lang w:val="kk-KZ"/>
        </w:rPr>
        <w:t>МГҚ-дағы газдың ағып кетуінің ең жоғарғы мүмкін шекті көлемі, Q</w:t>
      </w:r>
      <w:r w:rsidRPr="00154F7D">
        <w:rPr>
          <w:rFonts w:ascii="Times New Roman" w:hAnsi="Times New Roman"/>
          <w:sz w:val="28"/>
          <w:szCs w:val="28"/>
          <w:vertAlign w:val="subscript"/>
          <w:lang w:val="kk-KZ"/>
        </w:rPr>
        <w:t>ут</w:t>
      </w:r>
      <w:r w:rsidRPr="00154F7D">
        <w:rPr>
          <w:rFonts w:ascii="Times New Roman" w:hAnsi="Times New Roman"/>
          <w:sz w:val="28"/>
          <w:szCs w:val="28"/>
          <w:vertAlign w:val="superscript"/>
          <w:lang w:val="kk-KZ"/>
        </w:rPr>
        <w:t>max</w:t>
      </w:r>
      <w:r w:rsidRPr="00154F7D">
        <w:rPr>
          <w:rFonts w:ascii="Times New Roman" w:hAnsi="Times New Roman"/>
          <w:sz w:val="28"/>
          <w:szCs w:val="28"/>
          <w:lang w:val="kk-KZ"/>
        </w:rPr>
        <w:t>, м</w:t>
      </w:r>
      <w:r w:rsidRPr="00154F7D">
        <w:rPr>
          <w:rFonts w:ascii="Times New Roman" w:hAnsi="Times New Roman"/>
          <w:sz w:val="28"/>
          <w:szCs w:val="28"/>
          <w:vertAlign w:val="superscript"/>
          <w:lang w:val="kk-KZ"/>
        </w:rPr>
        <w:t>3</w:t>
      </w:r>
      <w:r w:rsidRPr="00154F7D">
        <w:rPr>
          <w:rFonts w:ascii="Times New Roman" w:hAnsi="Times New Roman"/>
          <w:sz w:val="28"/>
          <w:szCs w:val="28"/>
          <w:lang w:val="kk-KZ"/>
        </w:rPr>
        <w:t xml:space="preserve">/жыл,  </w:t>
      </w:r>
      <w:r w:rsidR="00CA6164" w:rsidRPr="00154F7D">
        <w:rPr>
          <w:rFonts w:ascii="Times New Roman" w:hAnsi="Times New Roman"/>
          <w:sz w:val="28"/>
          <w:szCs w:val="28"/>
          <w:lang w:val="kk-KZ"/>
        </w:rPr>
        <w:t>(</w:t>
      </w:r>
      <w:r w:rsidR="001F47D4">
        <w:rPr>
          <w:rFonts w:ascii="Times New Roman" w:hAnsi="Times New Roman"/>
          <w:sz w:val="28"/>
          <w:szCs w:val="28"/>
          <w:lang w:val="kk-KZ"/>
        </w:rPr>
        <w:t>78</w:t>
      </w:r>
      <w:r w:rsidR="00CA6164" w:rsidRPr="00154F7D">
        <w:rPr>
          <w:rFonts w:ascii="Times New Roman" w:hAnsi="Times New Roman"/>
          <w:sz w:val="28"/>
          <w:szCs w:val="28"/>
          <w:lang w:val="kk-KZ"/>
        </w:rPr>
        <w:t>)</w:t>
      </w:r>
      <w:r w:rsidRPr="00154F7D">
        <w:rPr>
          <w:rFonts w:ascii="Times New Roman" w:hAnsi="Times New Roman"/>
          <w:sz w:val="28"/>
          <w:szCs w:val="28"/>
          <w:lang w:val="kk-KZ"/>
        </w:rPr>
        <w:t xml:space="preserve"> формула бойынша </w:t>
      </w:r>
      <w:r w:rsidR="00A77418" w:rsidRPr="00154F7D">
        <w:rPr>
          <w:rFonts w:ascii="Times New Roman" w:hAnsi="Times New Roman" w:cs="Times New Roman"/>
          <w:sz w:val="28"/>
          <w:szCs w:val="28"/>
          <w:lang w:val="kk-KZ"/>
        </w:rPr>
        <w:t>[</w:t>
      </w:r>
      <w:r w:rsidR="00F811CA">
        <w:rPr>
          <w:rFonts w:ascii="Times New Roman" w:hAnsi="Times New Roman" w:cs="Times New Roman"/>
          <w:sz w:val="28"/>
          <w:szCs w:val="28"/>
          <w:lang w:val="kk-KZ"/>
        </w:rPr>
        <w:t>57</w:t>
      </w:r>
      <w:r w:rsidR="00A77418" w:rsidRPr="00154F7D">
        <w:rPr>
          <w:rFonts w:ascii="Times New Roman" w:hAnsi="Times New Roman" w:cs="Times New Roman"/>
          <w:sz w:val="28"/>
          <w:szCs w:val="28"/>
          <w:lang w:val="kk-KZ"/>
        </w:rPr>
        <w:t xml:space="preserve">, </w:t>
      </w:r>
      <w:r w:rsidR="00E476A4">
        <w:rPr>
          <w:rFonts w:ascii="Times New Roman" w:hAnsi="Times New Roman" w:cs="Times New Roman"/>
          <w:sz w:val="28"/>
          <w:szCs w:val="28"/>
          <w:lang w:val="kk-KZ"/>
        </w:rPr>
        <w:t xml:space="preserve">б. </w:t>
      </w:r>
      <w:r w:rsidR="00A77418" w:rsidRPr="00154F7D">
        <w:rPr>
          <w:rFonts w:ascii="Times New Roman" w:hAnsi="Times New Roman" w:cs="Times New Roman"/>
          <w:sz w:val="28"/>
          <w:szCs w:val="28"/>
          <w:lang w:val="kk-KZ"/>
        </w:rPr>
        <w:t>34]</w:t>
      </w:r>
      <w:r w:rsidR="00322B52">
        <w:rPr>
          <w:rFonts w:ascii="Times New Roman" w:hAnsi="Times New Roman" w:cs="Times New Roman"/>
          <w:sz w:val="28"/>
          <w:szCs w:val="28"/>
          <w:lang w:val="kk-KZ"/>
        </w:rPr>
        <w:t xml:space="preserve"> </w:t>
      </w:r>
      <w:r w:rsidRPr="00154F7D">
        <w:rPr>
          <w:rFonts w:ascii="Times New Roman" w:hAnsi="Times New Roman"/>
          <w:sz w:val="28"/>
          <w:szCs w:val="28"/>
          <w:lang w:val="kk-KZ"/>
        </w:rPr>
        <w:t>анықталады:</w:t>
      </w:r>
    </w:p>
    <w:p w14:paraId="7B74056A" w14:textId="77777777" w:rsidR="00010D59" w:rsidRPr="00154F7D" w:rsidRDefault="00010D59" w:rsidP="007A4CBD">
      <w:pPr>
        <w:spacing w:after="0" w:line="240" w:lineRule="auto"/>
        <w:ind w:right="22" w:firstLine="709"/>
        <w:rPr>
          <w:rFonts w:ascii="Times New Roman" w:hAnsi="Times New Roman"/>
          <w:sz w:val="28"/>
          <w:szCs w:val="28"/>
          <w:lang w:val="kk-KZ"/>
        </w:rPr>
      </w:pPr>
    </w:p>
    <w:p w14:paraId="2D00A0C1" w14:textId="0C074403" w:rsidR="00010D59" w:rsidRPr="00154F7D" w:rsidRDefault="006D7C05" w:rsidP="00322B52">
      <w:pPr>
        <w:spacing w:after="0" w:line="240" w:lineRule="auto"/>
        <w:ind w:right="22" w:firstLine="1701"/>
        <w:rPr>
          <w:rFonts w:ascii="Times New Roman" w:hAnsi="Times New Roman"/>
          <w:sz w:val="28"/>
          <w:szCs w:val="28"/>
          <w:lang w:val="kk-KZ"/>
        </w:rPr>
      </w:pPr>
      <w:r w:rsidRPr="00154F7D">
        <w:rPr>
          <w:position w:val="-24"/>
        </w:rPr>
        <w:object w:dxaOrig="6560" w:dyaOrig="580" w14:anchorId="0B143C49">
          <v:shape id="_x0000_i1176" type="#_x0000_t75" style="width:330pt;height:30pt" o:ole="">
            <v:imagedata r:id="rId305" o:title=""/>
          </v:shape>
          <o:OLEObject Type="Embed" ProgID="Equation.DSMT4" ShapeID="_x0000_i1176" DrawAspect="Content" ObjectID="_1714198198" r:id="rId306"/>
        </w:object>
      </w:r>
      <w:r w:rsidR="00010D59" w:rsidRPr="00154F7D">
        <w:rPr>
          <w:rFonts w:ascii="Times New Roman" w:hAnsi="Times New Roman"/>
          <w:sz w:val="28"/>
          <w:szCs w:val="28"/>
          <w:lang w:val="kk-KZ"/>
        </w:rPr>
        <w:t xml:space="preserve">  </w:t>
      </w:r>
      <w:r w:rsidR="00010D59" w:rsidRPr="00154F7D">
        <w:rPr>
          <w:rFonts w:ascii="Times New Roman" w:hAnsi="Times New Roman"/>
          <w:sz w:val="28"/>
          <w:szCs w:val="28"/>
          <w:lang w:val="kk-KZ"/>
        </w:rPr>
        <w:tab/>
      </w:r>
      <w:r w:rsidR="00CA6164" w:rsidRPr="00154F7D">
        <w:rPr>
          <w:rFonts w:ascii="Times New Roman" w:hAnsi="Times New Roman"/>
          <w:sz w:val="28"/>
          <w:szCs w:val="28"/>
          <w:lang w:val="kk-KZ"/>
        </w:rPr>
        <w:t xml:space="preserve">    </w:t>
      </w:r>
      <w:r w:rsidR="0016392E">
        <w:rPr>
          <w:rFonts w:ascii="Times New Roman" w:hAnsi="Times New Roman"/>
          <w:sz w:val="28"/>
          <w:szCs w:val="28"/>
          <w:lang w:val="kk-KZ"/>
        </w:rPr>
        <w:t xml:space="preserve">  </w:t>
      </w:r>
      <w:r w:rsidR="00CA6164" w:rsidRPr="00154F7D">
        <w:rPr>
          <w:rFonts w:ascii="Times New Roman" w:hAnsi="Times New Roman"/>
          <w:sz w:val="28"/>
          <w:szCs w:val="28"/>
          <w:lang w:val="kk-KZ"/>
        </w:rPr>
        <w:t xml:space="preserve">   </w:t>
      </w:r>
      <w:r w:rsidR="00010D59" w:rsidRPr="00154F7D">
        <w:rPr>
          <w:rFonts w:ascii="Times New Roman" w:hAnsi="Times New Roman"/>
          <w:sz w:val="28"/>
          <w:szCs w:val="28"/>
          <w:lang w:val="kk-KZ"/>
        </w:rPr>
        <w:t>(</w:t>
      </w:r>
      <w:r w:rsidR="001F47D4">
        <w:rPr>
          <w:rFonts w:ascii="Times New Roman" w:hAnsi="Times New Roman"/>
          <w:sz w:val="28"/>
          <w:szCs w:val="28"/>
          <w:lang w:val="kk-KZ"/>
        </w:rPr>
        <w:t>78</w:t>
      </w:r>
      <w:r w:rsidR="00010D59" w:rsidRPr="00154F7D">
        <w:rPr>
          <w:rFonts w:ascii="Times New Roman" w:hAnsi="Times New Roman"/>
          <w:sz w:val="28"/>
          <w:szCs w:val="28"/>
          <w:lang w:val="kk-KZ"/>
        </w:rPr>
        <w:t>)</w:t>
      </w:r>
    </w:p>
    <w:p w14:paraId="0C23DFA9" w14:textId="77777777" w:rsidR="00010D59" w:rsidRPr="00154F7D" w:rsidRDefault="00010D59" w:rsidP="007A4CBD">
      <w:pPr>
        <w:spacing w:after="0" w:line="240" w:lineRule="auto"/>
        <w:ind w:right="22" w:firstLine="709"/>
        <w:rPr>
          <w:rFonts w:ascii="Times New Roman" w:hAnsi="Times New Roman"/>
          <w:sz w:val="28"/>
          <w:szCs w:val="28"/>
          <w:lang w:val="kk-KZ"/>
        </w:rPr>
      </w:pPr>
    </w:p>
    <w:p w14:paraId="57481E2D" w14:textId="77777777" w:rsidR="00010D59" w:rsidRPr="00154F7D" w:rsidRDefault="00010D59" w:rsidP="007A4CBD">
      <w:pPr>
        <w:spacing w:after="0" w:line="240" w:lineRule="auto"/>
        <w:ind w:right="22"/>
        <w:rPr>
          <w:rFonts w:ascii="Times New Roman" w:hAnsi="Times New Roman"/>
          <w:sz w:val="28"/>
          <w:szCs w:val="28"/>
          <w:lang w:val="kk-KZ"/>
        </w:rPr>
      </w:pPr>
      <w:r w:rsidRPr="00154F7D">
        <w:rPr>
          <w:rFonts w:ascii="Times New Roman" w:hAnsi="Times New Roman"/>
          <w:sz w:val="28"/>
          <w:szCs w:val="28"/>
          <w:lang w:val="kk-KZ"/>
        </w:rPr>
        <w:t>мұнда d</w:t>
      </w:r>
      <w:r w:rsidRPr="00154F7D">
        <w:rPr>
          <w:rFonts w:ascii="Times New Roman" w:hAnsi="Times New Roman"/>
          <w:sz w:val="28"/>
          <w:szCs w:val="28"/>
          <w:vertAlign w:val="subscript"/>
          <w:lang w:val="kk-KZ"/>
        </w:rPr>
        <w:t>ср</w:t>
      </w:r>
      <w:r w:rsidRPr="00154F7D">
        <w:rPr>
          <w:rFonts w:ascii="Times New Roman" w:hAnsi="Times New Roman"/>
          <w:sz w:val="28"/>
          <w:szCs w:val="28"/>
          <w:lang w:val="kk-KZ"/>
        </w:rPr>
        <w:t xml:space="preserve"> – МГҚ құбырының орташа диаметрі, м;</w:t>
      </w:r>
    </w:p>
    <w:p w14:paraId="04BA7EA4" w14:textId="77777777" w:rsidR="00010D59" w:rsidRPr="00154F7D" w:rsidRDefault="00010D59" w:rsidP="0016392E">
      <w:pPr>
        <w:spacing w:after="0" w:line="240" w:lineRule="auto"/>
        <w:ind w:right="22" w:firstLine="826"/>
        <w:jc w:val="both"/>
        <w:rPr>
          <w:rFonts w:ascii="Times New Roman" w:hAnsi="Times New Roman"/>
          <w:sz w:val="28"/>
          <w:szCs w:val="28"/>
          <w:lang w:val="kk-KZ"/>
        </w:rPr>
      </w:pPr>
      <w:r w:rsidRPr="00154F7D">
        <w:rPr>
          <w:rFonts w:ascii="Times New Roman" w:hAnsi="Times New Roman"/>
          <w:sz w:val="28"/>
          <w:szCs w:val="28"/>
          <w:lang w:val="kk-KZ"/>
        </w:rPr>
        <w:t>L – газ құбырларының ұзындығы, км;</w:t>
      </w:r>
    </w:p>
    <w:p w14:paraId="01990856" w14:textId="77777777" w:rsidR="00010D59" w:rsidRPr="00154F7D" w:rsidRDefault="00010D59" w:rsidP="0016392E">
      <w:pPr>
        <w:spacing w:after="0" w:line="240" w:lineRule="auto"/>
        <w:ind w:right="22" w:firstLine="826"/>
        <w:jc w:val="both"/>
        <w:rPr>
          <w:rFonts w:ascii="Times New Roman" w:hAnsi="Times New Roman"/>
          <w:sz w:val="28"/>
          <w:szCs w:val="28"/>
          <w:lang w:val="kk-KZ"/>
        </w:rPr>
      </w:pPr>
      <w:r w:rsidRPr="00154F7D">
        <w:rPr>
          <w:rFonts w:ascii="Times New Roman" w:hAnsi="Times New Roman"/>
          <w:sz w:val="28"/>
          <w:szCs w:val="28"/>
          <w:lang w:val="kk-KZ"/>
        </w:rPr>
        <w:t>Р</w:t>
      </w:r>
      <w:r w:rsidRPr="00154F7D">
        <w:rPr>
          <w:rFonts w:ascii="Times New Roman" w:hAnsi="Times New Roman"/>
          <w:sz w:val="28"/>
          <w:szCs w:val="28"/>
          <w:vertAlign w:val="subscript"/>
          <w:lang w:val="kk-KZ"/>
        </w:rPr>
        <w:t>ср</w:t>
      </w:r>
      <w:r w:rsidRPr="00154F7D">
        <w:rPr>
          <w:rFonts w:ascii="Times New Roman" w:hAnsi="Times New Roman"/>
          <w:sz w:val="28"/>
          <w:szCs w:val="28"/>
          <w:lang w:val="kk-KZ"/>
        </w:rPr>
        <w:t>, Т</w:t>
      </w:r>
      <w:r w:rsidRPr="00154F7D">
        <w:rPr>
          <w:rFonts w:ascii="Times New Roman" w:hAnsi="Times New Roman"/>
          <w:sz w:val="28"/>
          <w:szCs w:val="28"/>
          <w:vertAlign w:val="subscript"/>
          <w:lang w:val="kk-KZ"/>
        </w:rPr>
        <w:t>ср</w:t>
      </w:r>
      <w:r w:rsidRPr="00154F7D">
        <w:rPr>
          <w:rFonts w:ascii="Times New Roman" w:hAnsi="Times New Roman"/>
          <w:sz w:val="28"/>
          <w:szCs w:val="28"/>
          <w:lang w:val="kk-KZ"/>
        </w:rPr>
        <w:t xml:space="preserve"> – қысым, кгс/см</w:t>
      </w:r>
      <w:r w:rsidRPr="00154F7D">
        <w:rPr>
          <w:rFonts w:ascii="Times New Roman" w:hAnsi="Times New Roman"/>
          <w:sz w:val="28"/>
          <w:szCs w:val="28"/>
          <w:vertAlign w:val="superscript"/>
          <w:lang w:val="kk-KZ"/>
        </w:rPr>
        <w:t>2</w:t>
      </w:r>
      <w:r w:rsidRPr="00154F7D">
        <w:rPr>
          <w:rFonts w:ascii="Times New Roman" w:hAnsi="Times New Roman"/>
          <w:sz w:val="28"/>
          <w:szCs w:val="28"/>
          <w:lang w:val="kk-KZ"/>
        </w:rPr>
        <w:t xml:space="preserve">  және газдың орташа температурасы,К;</w:t>
      </w:r>
    </w:p>
    <w:p w14:paraId="66E18BE7" w14:textId="77777777" w:rsidR="00010D59" w:rsidRPr="00154F7D" w:rsidRDefault="00010D59" w:rsidP="0016392E">
      <w:pPr>
        <w:spacing w:after="0" w:line="240" w:lineRule="auto"/>
        <w:ind w:right="22" w:firstLine="826"/>
        <w:jc w:val="both"/>
        <w:rPr>
          <w:rFonts w:ascii="Times New Roman" w:hAnsi="Times New Roman"/>
          <w:sz w:val="28"/>
          <w:szCs w:val="28"/>
          <w:lang w:val="kk-KZ"/>
        </w:rPr>
      </w:pPr>
      <w:r w:rsidRPr="00154F7D">
        <w:rPr>
          <w:rFonts w:ascii="Times New Roman" w:hAnsi="Times New Roman"/>
          <w:sz w:val="28"/>
          <w:szCs w:val="28"/>
          <w:lang w:val="kk-KZ"/>
        </w:rPr>
        <w:t>Z</w:t>
      </w:r>
      <w:r w:rsidRPr="00154F7D">
        <w:rPr>
          <w:rFonts w:ascii="Times New Roman" w:hAnsi="Times New Roman"/>
          <w:sz w:val="28"/>
          <w:szCs w:val="28"/>
          <w:vertAlign w:val="subscript"/>
          <w:lang w:val="kk-KZ"/>
        </w:rPr>
        <w:t>ср</w:t>
      </w:r>
      <w:r w:rsidRPr="00154F7D">
        <w:rPr>
          <w:rFonts w:ascii="Times New Roman" w:hAnsi="Times New Roman"/>
          <w:sz w:val="28"/>
          <w:szCs w:val="28"/>
          <w:lang w:val="kk-KZ"/>
        </w:rPr>
        <w:t xml:space="preserve"> –газ сығылуының орташа коэффициенті;</w:t>
      </w:r>
    </w:p>
    <w:p w14:paraId="75C113C1" w14:textId="77777777" w:rsidR="00010D59" w:rsidRPr="00154F7D" w:rsidRDefault="00010D59" w:rsidP="0016392E">
      <w:pPr>
        <w:spacing w:after="0" w:line="240" w:lineRule="auto"/>
        <w:ind w:right="22" w:firstLine="826"/>
        <w:jc w:val="both"/>
        <w:rPr>
          <w:rFonts w:ascii="Times New Roman" w:hAnsi="Times New Roman"/>
          <w:sz w:val="28"/>
          <w:szCs w:val="28"/>
          <w:lang w:val="kk-KZ"/>
        </w:rPr>
      </w:pPr>
      <w:r w:rsidRPr="00154F7D">
        <w:rPr>
          <w:rFonts w:ascii="Times New Roman" w:hAnsi="Times New Roman"/>
          <w:sz w:val="28"/>
          <w:szCs w:val="28"/>
        </w:rPr>
        <w:t>τ</w:t>
      </w:r>
      <w:r w:rsidRPr="00154F7D">
        <w:rPr>
          <w:rFonts w:ascii="Times New Roman" w:hAnsi="Times New Roman"/>
          <w:sz w:val="28"/>
          <w:szCs w:val="28"/>
          <w:vertAlign w:val="subscript"/>
          <w:lang w:val="kk-KZ"/>
        </w:rPr>
        <w:t>сут</w:t>
      </w:r>
      <w:r w:rsidRPr="00154F7D">
        <w:rPr>
          <w:rFonts w:ascii="Times New Roman" w:hAnsi="Times New Roman"/>
          <w:sz w:val="28"/>
          <w:szCs w:val="28"/>
          <w:lang w:val="kk-KZ"/>
        </w:rPr>
        <w:t xml:space="preserve"> – газ құбырлары жұмысының ескерілетін кезеңі, тәуліктер;</w:t>
      </w:r>
    </w:p>
    <w:p w14:paraId="0B1FBB91" w14:textId="77777777" w:rsidR="00010D59" w:rsidRPr="00154F7D" w:rsidRDefault="00010D59" w:rsidP="0016392E">
      <w:pPr>
        <w:spacing w:after="0" w:line="240" w:lineRule="auto"/>
        <w:ind w:right="-1" w:firstLine="826"/>
        <w:jc w:val="both"/>
        <w:rPr>
          <w:rFonts w:ascii="Times New Roman" w:hAnsi="Times New Roman"/>
          <w:sz w:val="28"/>
          <w:szCs w:val="28"/>
          <w:lang w:val="kk-KZ"/>
        </w:rPr>
      </w:pPr>
      <w:r w:rsidRPr="00154F7D">
        <w:rPr>
          <w:rFonts w:ascii="Times New Roman" w:hAnsi="Times New Roman"/>
          <w:sz w:val="28"/>
          <w:szCs w:val="28"/>
          <w:lang w:val="kk-KZ"/>
        </w:rPr>
        <w:t>K</w:t>
      </w:r>
      <w:r w:rsidRPr="00154F7D">
        <w:rPr>
          <w:rFonts w:ascii="Times New Roman" w:hAnsi="Times New Roman"/>
          <w:sz w:val="28"/>
          <w:szCs w:val="28"/>
          <w:vertAlign w:val="subscript"/>
          <w:lang w:val="kk-KZ"/>
        </w:rPr>
        <w:t>уi</w:t>
      </w:r>
      <w:r w:rsidRPr="00154F7D">
        <w:rPr>
          <w:rFonts w:ascii="Times New Roman" w:hAnsi="Times New Roman"/>
          <w:sz w:val="28"/>
          <w:szCs w:val="28"/>
          <w:lang w:val="kk-KZ"/>
        </w:rPr>
        <w:t xml:space="preserve"> – </w:t>
      </w:r>
      <w:r w:rsidR="005E4FDE" w:rsidRPr="00154F7D">
        <w:rPr>
          <w:rFonts w:ascii="Times New Roman" w:hAnsi="Times New Roman"/>
          <w:sz w:val="28"/>
          <w:szCs w:val="28"/>
          <w:lang w:val="kk-KZ"/>
        </w:rPr>
        <w:t xml:space="preserve">коэффициентінің </w:t>
      </w:r>
      <w:r w:rsidR="00DC74BC" w:rsidRPr="00154F7D">
        <w:rPr>
          <w:rFonts w:ascii="Times New Roman" w:hAnsi="Times New Roman"/>
          <w:sz w:val="28"/>
          <w:szCs w:val="28"/>
          <w:lang w:val="kk-KZ"/>
        </w:rPr>
        <w:t xml:space="preserve">жоғарғы </w:t>
      </w:r>
      <w:r w:rsidRPr="00154F7D">
        <w:rPr>
          <w:rFonts w:ascii="Times New Roman" w:hAnsi="Times New Roman"/>
          <w:sz w:val="28"/>
          <w:szCs w:val="28"/>
          <w:lang w:val="kk-KZ"/>
        </w:rPr>
        <w:t xml:space="preserve">мәні </w:t>
      </w:r>
      <w:r w:rsidR="005E4FDE" w:rsidRPr="00154F7D">
        <w:rPr>
          <w:rFonts w:ascii="Times New Roman" w:hAnsi="Times New Roman"/>
          <w:sz w:val="28"/>
          <w:szCs w:val="28"/>
          <w:lang w:val="kk-KZ"/>
        </w:rPr>
        <w:t>1,2 дейін,</w:t>
      </w:r>
      <w:r w:rsidRPr="00154F7D">
        <w:rPr>
          <w:rFonts w:ascii="Times New Roman" w:hAnsi="Times New Roman"/>
          <w:sz w:val="28"/>
          <w:szCs w:val="28"/>
          <w:lang w:val="kk-KZ"/>
        </w:rPr>
        <w:t xml:space="preserve"> </w:t>
      </w:r>
      <w:r w:rsidR="005E4FDE" w:rsidRPr="00154F7D">
        <w:rPr>
          <w:rFonts w:ascii="Times New Roman" w:hAnsi="Times New Roman"/>
          <w:sz w:val="28"/>
          <w:szCs w:val="28"/>
          <w:lang w:val="kk-KZ"/>
        </w:rPr>
        <w:t>қарастырылып отырған МГҚ-да жоғарғы мәні 1,328 болады</w:t>
      </w:r>
      <w:r w:rsidRPr="00154F7D">
        <w:rPr>
          <w:rFonts w:ascii="Times New Roman" w:hAnsi="Times New Roman"/>
          <w:sz w:val="28"/>
          <w:szCs w:val="28"/>
          <w:lang w:val="kk-KZ"/>
        </w:rPr>
        <w:t>.</w:t>
      </w:r>
    </w:p>
    <w:p w14:paraId="5B6B653E" w14:textId="77777777" w:rsidR="00010D59" w:rsidRPr="00154F7D" w:rsidRDefault="00010D59" w:rsidP="0016392E">
      <w:pPr>
        <w:spacing w:after="0" w:line="240" w:lineRule="auto"/>
        <w:ind w:right="-1" w:firstLine="709"/>
        <w:jc w:val="both"/>
        <w:rPr>
          <w:rFonts w:ascii="Times New Roman" w:hAnsi="Times New Roman"/>
          <w:sz w:val="28"/>
          <w:szCs w:val="28"/>
          <w:lang w:val="kk-KZ"/>
        </w:rPr>
      </w:pPr>
      <w:r w:rsidRPr="00154F7D">
        <w:rPr>
          <w:rFonts w:ascii="Times New Roman" w:hAnsi="Times New Roman"/>
          <w:sz w:val="28"/>
          <w:szCs w:val="28"/>
          <w:lang w:val="kk-KZ"/>
        </w:rPr>
        <w:t>Осылайша, газ құбырларын тығыздыққа сынаудың қолданылатын әдістемесіне сәйкес құбырлардан газдың ағып кетуі газ қысымына, газ құбырларының беттеріне және олардың пайдалану уақытына тура барабар.</w:t>
      </w:r>
    </w:p>
    <w:p w14:paraId="4217E4DF" w14:textId="77777777" w:rsidR="00010D59" w:rsidRPr="00154F7D" w:rsidRDefault="00010D59" w:rsidP="0016392E">
      <w:pPr>
        <w:spacing w:after="0" w:line="240" w:lineRule="auto"/>
        <w:ind w:right="-1" w:firstLine="709"/>
        <w:jc w:val="both"/>
        <w:rPr>
          <w:rFonts w:ascii="Times New Roman" w:hAnsi="Times New Roman"/>
          <w:sz w:val="28"/>
          <w:szCs w:val="28"/>
          <w:lang w:val="kk-KZ"/>
        </w:rPr>
      </w:pPr>
      <w:r w:rsidRPr="00154F7D">
        <w:rPr>
          <w:rFonts w:ascii="Times New Roman" w:hAnsi="Times New Roman"/>
          <w:sz w:val="28"/>
          <w:szCs w:val="28"/>
          <w:lang w:val="kk-KZ"/>
        </w:rPr>
        <w:t>МГҚ-ның свищтер, микрожарықтар және тығыз еместіктен болатын газ шығыны көлемін есептеу</w:t>
      </w:r>
    </w:p>
    <w:p w14:paraId="29B427B0" w14:textId="517F750F" w:rsidR="00010D59" w:rsidRPr="00154F7D" w:rsidRDefault="00010D59" w:rsidP="0016392E">
      <w:pPr>
        <w:spacing w:after="0" w:line="240" w:lineRule="auto"/>
        <w:ind w:right="-1" w:firstLine="709"/>
        <w:jc w:val="both"/>
        <w:rPr>
          <w:rFonts w:ascii="Times New Roman" w:hAnsi="Times New Roman"/>
          <w:sz w:val="28"/>
          <w:szCs w:val="28"/>
          <w:lang w:val="kk-KZ"/>
        </w:rPr>
      </w:pPr>
      <w:r w:rsidRPr="00154F7D">
        <w:rPr>
          <w:rFonts w:ascii="Times New Roman" w:hAnsi="Times New Roman"/>
          <w:sz w:val="28"/>
          <w:szCs w:val="28"/>
          <w:lang w:val="kk-KZ"/>
        </w:rPr>
        <w:lastRenderedPageBreak/>
        <w:t xml:space="preserve">Критикалық жағдайларда ағу режимі үшін свищтер мен микрожарықтар арқылы газ шығыны </w:t>
      </w:r>
      <w:r w:rsidR="0037453F" w:rsidRPr="00154F7D">
        <w:rPr>
          <w:rFonts w:ascii="Times New Roman" w:hAnsi="Times New Roman" w:cs="Times New Roman"/>
          <w:sz w:val="28"/>
          <w:szCs w:val="28"/>
          <w:lang w:val="kk-KZ"/>
        </w:rPr>
        <w:t>[</w:t>
      </w:r>
      <w:r w:rsidR="00F811CA">
        <w:rPr>
          <w:rFonts w:ascii="Times New Roman" w:hAnsi="Times New Roman" w:cs="Times New Roman"/>
          <w:sz w:val="28"/>
          <w:szCs w:val="28"/>
          <w:lang w:val="kk-KZ"/>
        </w:rPr>
        <w:t>57</w:t>
      </w:r>
      <w:r w:rsidR="0037453F" w:rsidRPr="00154F7D">
        <w:rPr>
          <w:rFonts w:ascii="Times New Roman" w:hAnsi="Times New Roman" w:cs="Times New Roman"/>
          <w:sz w:val="28"/>
          <w:szCs w:val="28"/>
          <w:lang w:val="kk-KZ"/>
        </w:rPr>
        <w:t xml:space="preserve">, </w:t>
      </w:r>
      <w:r w:rsidR="00E42342">
        <w:rPr>
          <w:rFonts w:ascii="Times New Roman" w:hAnsi="Times New Roman" w:cs="Times New Roman"/>
          <w:sz w:val="28"/>
          <w:szCs w:val="28"/>
          <w:lang w:val="kk-KZ"/>
        </w:rPr>
        <w:t xml:space="preserve">б. </w:t>
      </w:r>
      <w:r w:rsidR="0037453F" w:rsidRPr="00154F7D">
        <w:rPr>
          <w:rFonts w:ascii="Times New Roman" w:hAnsi="Times New Roman" w:cs="Times New Roman"/>
          <w:sz w:val="28"/>
          <w:szCs w:val="28"/>
          <w:lang w:val="kk-KZ"/>
        </w:rPr>
        <w:t>36]</w:t>
      </w:r>
      <w:r w:rsidR="0016392E">
        <w:rPr>
          <w:rFonts w:ascii="Times New Roman" w:hAnsi="Times New Roman" w:cs="Times New Roman"/>
          <w:sz w:val="28"/>
          <w:szCs w:val="28"/>
          <w:lang w:val="kk-KZ"/>
        </w:rPr>
        <w:t xml:space="preserve"> </w:t>
      </w:r>
      <w:r w:rsidRPr="00154F7D">
        <w:rPr>
          <w:rFonts w:ascii="Times New Roman" w:hAnsi="Times New Roman"/>
          <w:sz w:val="28"/>
          <w:szCs w:val="28"/>
          <w:lang w:val="kk-KZ"/>
        </w:rPr>
        <w:t xml:space="preserve">көлемін </w:t>
      </w:r>
      <w:r w:rsidR="00886FA8" w:rsidRPr="00154F7D">
        <w:rPr>
          <w:rFonts w:ascii="Times New Roman" w:hAnsi="Times New Roman"/>
          <w:sz w:val="28"/>
          <w:szCs w:val="28"/>
          <w:lang w:val="kk-KZ"/>
        </w:rPr>
        <w:t>(</w:t>
      </w:r>
      <w:r w:rsidR="001F47D4">
        <w:rPr>
          <w:rFonts w:ascii="Times New Roman" w:hAnsi="Times New Roman"/>
          <w:sz w:val="28"/>
          <w:szCs w:val="28"/>
          <w:lang w:val="kk-KZ"/>
        </w:rPr>
        <w:t>79</w:t>
      </w:r>
      <w:r w:rsidR="00886FA8" w:rsidRPr="00154F7D">
        <w:rPr>
          <w:rFonts w:ascii="Times New Roman" w:hAnsi="Times New Roman"/>
          <w:sz w:val="28"/>
          <w:szCs w:val="28"/>
          <w:lang w:val="kk-KZ"/>
        </w:rPr>
        <w:t>)</w:t>
      </w:r>
      <w:r w:rsidRPr="00154F7D">
        <w:rPr>
          <w:rFonts w:ascii="Times New Roman" w:hAnsi="Times New Roman"/>
          <w:sz w:val="28"/>
          <w:szCs w:val="28"/>
          <w:lang w:val="kk-KZ"/>
        </w:rPr>
        <w:t xml:space="preserve"> формуламен</w:t>
      </w:r>
      <w:r w:rsidR="00886FA8" w:rsidRPr="00154F7D">
        <w:rPr>
          <w:rFonts w:ascii="Times New Roman" w:hAnsi="Times New Roman"/>
          <w:sz w:val="28"/>
          <w:szCs w:val="28"/>
          <w:lang w:val="kk-KZ"/>
        </w:rPr>
        <w:t xml:space="preserve"> </w:t>
      </w:r>
      <w:r w:rsidRPr="00154F7D">
        <w:rPr>
          <w:rFonts w:ascii="Times New Roman" w:hAnsi="Times New Roman"/>
          <w:sz w:val="28"/>
          <w:szCs w:val="28"/>
          <w:lang w:val="kk-KZ"/>
        </w:rPr>
        <w:t>есептеуге болады:</w:t>
      </w:r>
    </w:p>
    <w:p w14:paraId="7F635B42" w14:textId="77777777" w:rsidR="004C5A4C" w:rsidRPr="00154F7D" w:rsidRDefault="004C5A4C" w:rsidP="007A4CBD">
      <w:pPr>
        <w:spacing w:after="0" w:line="240" w:lineRule="auto"/>
        <w:ind w:firstLine="567"/>
        <w:jc w:val="both"/>
        <w:rPr>
          <w:rFonts w:ascii="Times New Roman" w:hAnsi="Times New Roman"/>
          <w:sz w:val="28"/>
          <w:szCs w:val="28"/>
          <w:lang w:val="kk-KZ"/>
        </w:rPr>
      </w:pPr>
    </w:p>
    <w:p w14:paraId="21B0E864" w14:textId="23ABD24F" w:rsidR="00010D59" w:rsidRPr="00154F7D" w:rsidRDefault="00486B03" w:rsidP="007A4CBD">
      <w:pPr>
        <w:spacing w:after="0" w:line="240" w:lineRule="auto"/>
        <w:ind w:firstLine="2410"/>
        <w:jc w:val="both"/>
        <w:rPr>
          <w:rFonts w:ascii="Times New Roman" w:hAnsi="Times New Roman" w:cs="Times New Roman"/>
          <w:sz w:val="28"/>
          <w:szCs w:val="28"/>
          <w:lang w:val="kk-KZ"/>
        </w:rPr>
      </w:pPr>
      <w:r w:rsidRPr="00154F7D">
        <w:rPr>
          <w:position w:val="-40"/>
        </w:rPr>
        <w:object w:dxaOrig="4680" w:dyaOrig="840" w14:anchorId="22597564">
          <v:shape id="_x0000_i1177" type="#_x0000_t75" style="width:234pt;height:42pt" o:ole="">
            <v:imagedata r:id="rId307" o:title=""/>
          </v:shape>
          <o:OLEObject Type="Embed" ProgID="Equation.DSMT4" ShapeID="_x0000_i1177" DrawAspect="Content" ObjectID="_1714198199" r:id="rId308"/>
        </w:object>
      </w:r>
      <w:r w:rsidRPr="0016392E">
        <w:rPr>
          <w:rFonts w:ascii="Times New Roman" w:hAnsi="Times New Roman" w:cs="Times New Roman"/>
          <w:sz w:val="28"/>
          <w:szCs w:val="28"/>
          <w:lang w:val="kk-KZ"/>
        </w:rPr>
        <w:t xml:space="preserve">     </w:t>
      </w:r>
      <w:r w:rsidR="00886FA8" w:rsidRPr="0016392E">
        <w:rPr>
          <w:rFonts w:ascii="Times New Roman" w:hAnsi="Times New Roman" w:cs="Times New Roman"/>
          <w:sz w:val="28"/>
          <w:szCs w:val="28"/>
          <w:lang w:val="kk-KZ"/>
        </w:rPr>
        <w:t xml:space="preserve">                        </w:t>
      </w:r>
      <w:r w:rsidR="00886FA8"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79</w:t>
      </w:r>
      <w:r w:rsidR="00886FA8" w:rsidRPr="00154F7D">
        <w:rPr>
          <w:rFonts w:ascii="Times New Roman" w:hAnsi="Times New Roman" w:cs="Times New Roman"/>
          <w:sz w:val="28"/>
          <w:szCs w:val="28"/>
          <w:lang w:val="kk-KZ"/>
        </w:rPr>
        <w:t>)</w:t>
      </w:r>
    </w:p>
    <w:p w14:paraId="1AD01015" w14:textId="77777777" w:rsidR="00010D59" w:rsidRPr="00154F7D" w:rsidRDefault="00010D59" w:rsidP="007A4CBD">
      <w:pPr>
        <w:spacing w:after="0" w:line="240" w:lineRule="auto"/>
        <w:ind w:firstLine="709"/>
        <w:jc w:val="both"/>
        <w:rPr>
          <w:rFonts w:ascii="Times New Roman" w:hAnsi="Times New Roman"/>
          <w:sz w:val="28"/>
          <w:szCs w:val="28"/>
          <w:lang w:val="kk-KZ"/>
        </w:rPr>
      </w:pPr>
    </w:p>
    <w:p w14:paraId="3B05C19B" w14:textId="77777777" w:rsidR="00010D59" w:rsidRPr="00154F7D" w:rsidRDefault="00010D59" w:rsidP="007A4CBD">
      <w:pPr>
        <w:spacing w:after="0" w:line="240" w:lineRule="auto"/>
        <w:jc w:val="both"/>
        <w:rPr>
          <w:rFonts w:ascii="Times New Roman" w:hAnsi="Times New Roman"/>
          <w:sz w:val="28"/>
          <w:szCs w:val="28"/>
          <w:lang w:val="kk-KZ"/>
        </w:rPr>
      </w:pPr>
      <w:r w:rsidRPr="00154F7D">
        <w:rPr>
          <w:rFonts w:ascii="Times New Roman" w:hAnsi="Times New Roman"/>
          <w:sz w:val="28"/>
          <w:szCs w:val="28"/>
          <w:lang w:val="kk-KZ"/>
        </w:rPr>
        <w:t>мұнда µ</w:t>
      </w:r>
      <w:r w:rsidRPr="00154F7D">
        <w:rPr>
          <w:rFonts w:ascii="Times New Roman" w:hAnsi="Times New Roman"/>
          <w:sz w:val="28"/>
          <w:szCs w:val="28"/>
          <w:vertAlign w:val="subscript"/>
          <w:lang w:val="kk-KZ"/>
        </w:rPr>
        <w:t>2</w:t>
      </w:r>
      <w:r w:rsidRPr="00154F7D">
        <w:rPr>
          <w:rFonts w:ascii="Times New Roman" w:hAnsi="Times New Roman"/>
          <w:sz w:val="28"/>
          <w:szCs w:val="28"/>
          <w:lang w:val="kk-KZ"/>
        </w:rPr>
        <w:t xml:space="preserve"> – свищтер, микрожарықтар және тығыз еместіктің эквивалентті қимасы шығынының коэффициенті 0,62-ден 0,68-ге дейін өзгереді;</w:t>
      </w:r>
    </w:p>
    <w:p w14:paraId="66E13830" w14:textId="0DACD72D" w:rsidR="00010D59" w:rsidRPr="00154F7D" w:rsidRDefault="00010D59" w:rsidP="0016392E">
      <w:pPr>
        <w:spacing w:after="0" w:line="240" w:lineRule="auto"/>
        <w:ind w:firstLine="882"/>
        <w:jc w:val="both"/>
        <w:rPr>
          <w:rFonts w:ascii="Times New Roman" w:hAnsi="Times New Roman"/>
          <w:sz w:val="28"/>
          <w:szCs w:val="28"/>
          <w:lang w:val="kk-KZ"/>
        </w:rPr>
      </w:pPr>
      <w:r w:rsidRPr="00154F7D">
        <w:rPr>
          <w:rFonts w:ascii="Times New Roman" w:hAnsi="Times New Roman"/>
          <w:sz w:val="28"/>
          <w:szCs w:val="28"/>
          <w:lang w:val="kk-KZ"/>
        </w:rPr>
        <w:t>λ</w:t>
      </w:r>
      <w:r w:rsidRPr="00154F7D">
        <w:rPr>
          <w:rFonts w:ascii="Times New Roman" w:hAnsi="Times New Roman"/>
          <w:sz w:val="28"/>
          <w:szCs w:val="28"/>
          <w:vertAlign w:val="subscript"/>
          <w:lang w:val="kk-KZ"/>
        </w:rPr>
        <w:t>кр</w:t>
      </w:r>
      <w:r w:rsidRPr="00154F7D">
        <w:rPr>
          <w:rFonts w:ascii="Times New Roman" w:hAnsi="Times New Roman"/>
          <w:sz w:val="28"/>
          <w:szCs w:val="28"/>
          <w:lang w:val="kk-KZ"/>
        </w:rPr>
        <w:t xml:space="preserve">. – газдың критикалық режимде ағу шығынының сипаттамасы қосымша немесе </w:t>
      </w:r>
      <w:r w:rsidR="00F474D3" w:rsidRPr="00154F7D">
        <w:rPr>
          <w:rFonts w:ascii="Times New Roman" w:hAnsi="Times New Roman"/>
          <w:sz w:val="28"/>
          <w:szCs w:val="28"/>
          <w:lang w:val="kk-KZ"/>
        </w:rPr>
        <w:t>(</w:t>
      </w:r>
      <w:r w:rsidR="001F47D4">
        <w:rPr>
          <w:rFonts w:ascii="Times New Roman" w:hAnsi="Times New Roman"/>
          <w:sz w:val="28"/>
          <w:szCs w:val="28"/>
          <w:lang w:val="kk-KZ"/>
        </w:rPr>
        <w:t>80</w:t>
      </w:r>
      <w:r w:rsidR="00F474D3" w:rsidRPr="00154F7D">
        <w:rPr>
          <w:rFonts w:ascii="Times New Roman" w:hAnsi="Times New Roman"/>
          <w:sz w:val="28"/>
          <w:szCs w:val="28"/>
          <w:lang w:val="kk-KZ"/>
        </w:rPr>
        <w:t xml:space="preserve">) </w:t>
      </w:r>
      <w:r w:rsidRPr="00154F7D">
        <w:rPr>
          <w:rFonts w:ascii="Times New Roman" w:hAnsi="Times New Roman"/>
          <w:sz w:val="28"/>
          <w:szCs w:val="28"/>
          <w:lang w:val="kk-KZ"/>
        </w:rPr>
        <w:t>формуламен есептеледі:</w:t>
      </w:r>
    </w:p>
    <w:p w14:paraId="69358451" w14:textId="77777777" w:rsidR="00010D59" w:rsidRPr="00154F7D" w:rsidRDefault="0091774D" w:rsidP="007A4CBD">
      <w:pPr>
        <w:spacing w:after="0" w:line="240" w:lineRule="auto"/>
        <w:ind w:firstLine="709"/>
        <w:jc w:val="both"/>
        <w:rPr>
          <w:rFonts w:ascii="Times New Roman" w:hAnsi="Times New Roman"/>
          <w:sz w:val="28"/>
          <w:szCs w:val="28"/>
          <w:lang w:val="kk-KZ"/>
        </w:rPr>
      </w:pPr>
      <w:r w:rsidRPr="00154F7D">
        <w:rPr>
          <w:rFonts w:ascii="Times New Roman" w:hAnsi="Times New Roman"/>
          <w:sz w:val="28"/>
          <w:szCs w:val="28"/>
          <w:lang w:val="kk-KZ"/>
        </w:rPr>
        <w:t xml:space="preserve">       </w:t>
      </w:r>
    </w:p>
    <w:p w14:paraId="4522136F" w14:textId="48EEEB30" w:rsidR="00010D59" w:rsidRPr="00154F7D" w:rsidRDefault="00486B03" w:rsidP="007A4CBD">
      <w:pPr>
        <w:spacing w:after="0" w:line="240" w:lineRule="auto"/>
        <w:ind w:firstLine="3544"/>
        <w:jc w:val="both"/>
        <w:rPr>
          <w:rFonts w:ascii="Times New Roman" w:hAnsi="Times New Roman" w:cs="Times New Roman"/>
          <w:sz w:val="28"/>
          <w:szCs w:val="28"/>
          <w:lang w:val="kk-KZ"/>
        </w:rPr>
      </w:pPr>
      <w:r w:rsidRPr="00154F7D">
        <w:rPr>
          <w:position w:val="-24"/>
        </w:rPr>
        <w:object w:dxaOrig="2400" w:dyaOrig="639" w14:anchorId="5CF951FF">
          <v:shape id="_x0000_i1178" type="#_x0000_t75" style="width:120pt;height:36pt" o:ole="">
            <v:imagedata r:id="rId309" o:title=""/>
          </v:shape>
          <o:OLEObject Type="Embed" ProgID="Equation.DSMT4" ShapeID="_x0000_i1178" DrawAspect="Content" ObjectID="_1714198200" r:id="rId310"/>
        </w:object>
      </w:r>
      <w:r w:rsidRPr="00154F7D">
        <w:rPr>
          <w:rFonts w:ascii="Times New Roman" w:hAnsi="Times New Roman"/>
          <w:sz w:val="28"/>
          <w:szCs w:val="28"/>
          <w:lang w:val="kk-KZ"/>
        </w:rPr>
        <w:t xml:space="preserve"> </w:t>
      </w:r>
      <w:r w:rsidR="0091774D" w:rsidRPr="00154F7D">
        <w:rPr>
          <w:rFonts w:ascii="Times New Roman" w:hAnsi="Times New Roman"/>
          <w:sz w:val="28"/>
          <w:szCs w:val="28"/>
          <w:lang w:val="kk-KZ"/>
        </w:rPr>
        <w:t xml:space="preserve">          </w:t>
      </w:r>
      <w:r w:rsidR="00F474D3" w:rsidRPr="00154F7D">
        <w:rPr>
          <w:lang w:val="kk-KZ"/>
        </w:rPr>
        <w:t xml:space="preserve">                                         </w:t>
      </w:r>
      <w:r w:rsidRPr="00154F7D">
        <w:rPr>
          <w:lang w:val="kk-KZ"/>
        </w:rPr>
        <w:t xml:space="preserve">    </w:t>
      </w:r>
      <w:r w:rsidR="00F474D3" w:rsidRPr="00154F7D">
        <w:rPr>
          <w:lang w:val="kk-KZ"/>
        </w:rPr>
        <w:t xml:space="preserve"> </w:t>
      </w:r>
      <w:r w:rsidR="001F543C"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80</w:t>
      </w:r>
      <w:r w:rsidR="001F543C" w:rsidRPr="00154F7D">
        <w:rPr>
          <w:rFonts w:ascii="Times New Roman" w:hAnsi="Times New Roman" w:cs="Times New Roman"/>
          <w:sz w:val="28"/>
          <w:szCs w:val="28"/>
          <w:lang w:val="kk-KZ"/>
        </w:rPr>
        <w:t>)</w:t>
      </w:r>
    </w:p>
    <w:p w14:paraId="47505467" w14:textId="77777777" w:rsidR="0016392E" w:rsidRDefault="0016392E" w:rsidP="007A4CBD">
      <w:pPr>
        <w:spacing w:after="0" w:line="240" w:lineRule="auto"/>
        <w:jc w:val="both"/>
        <w:rPr>
          <w:rFonts w:ascii="Times New Roman" w:hAnsi="Times New Roman"/>
          <w:sz w:val="28"/>
          <w:szCs w:val="28"/>
          <w:lang w:val="kk-KZ"/>
        </w:rPr>
      </w:pPr>
    </w:p>
    <w:p w14:paraId="6FC2CD67" w14:textId="7ADB1C04" w:rsidR="00010D59" w:rsidRPr="00154F7D" w:rsidRDefault="00010D59" w:rsidP="007A4CBD">
      <w:pPr>
        <w:spacing w:after="0" w:line="240" w:lineRule="auto"/>
        <w:jc w:val="both"/>
        <w:rPr>
          <w:rFonts w:ascii="Times New Roman" w:hAnsi="Times New Roman"/>
          <w:sz w:val="28"/>
          <w:szCs w:val="28"/>
          <w:lang w:val="kk-KZ"/>
        </w:rPr>
      </w:pPr>
      <w:r w:rsidRPr="00154F7D">
        <w:rPr>
          <w:rFonts w:ascii="Times New Roman" w:hAnsi="Times New Roman"/>
          <w:sz w:val="28"/>
          <w:szCs w:val="28"/>
          <w:lang w:val="kk-KZ"/>
        </w:rPr>
        <w:t xml:space="preserve">мұнда β’ – газдың критикалық режимде ағу кезінде қысымның салыстырмалы шамасы қосымша немесе </w:t>
      </w:r>
      <w:r w:rsidR="00EC1176" w:rsidRPr="00154F7D">
        <w:rPr>
          <w:rFonts w:ascii="Times New Roman" w:hAnsi="Times New Roman"/>
          <w:sz w:val="28"/>
          <w:szCs w:val="28"/>
          <w:lang w:val="kk-KZ"/>
        </w:rPr>
        <w:t>(</w:t>
      </w:r>
      <w:r w:rsidR="001F47D4">
        <w:rPr>
          <w:rFonts w:ascii="Times New Roman" w:hAnsi="Times New Roman"/>
          <w:sz w:val="28"/>
          <w:szCs w:val="28"/>
          <w:lang w:val="kk-KZ"/>
        </w:rPr>
        <w:t>81</w:t>
      </w:r>
      <w:r w:rsidR="00EC1176" w:rsidRPr="00154F7D">
        <w:rPr>
          <w:rFonts w:ascii="Times New Roman" w:hAnsi="Times New Roman"/>
          <w:sz w:val="28"/>
          <w:szCs w:val="28"/>
          <w:lang w:val="kk-KZ"/>
        </w:rPr>
        <w:t>)</w:t>
      </w:r>
      <w:r w:rsidRPr="00154F7D">
        <w:rPr>
          <w:rFonts w:ascii="Times New Roman" w:hAnsi="Times New Roman"/>
          <w:sz w:val="28"/>
          <w:szCs w:val="28"/>
          <w:lang w:val="kk-KZ"/>
        </w:rPr>
        <w:t xml:space="preserve"> формуламен есептеледі:</w:t>
      </w:r>
    </w:p>
    <w:p w14:paraId="1F4EEE64" w14:textId="77777777" w:rsidR="00010D59" w:rsidRPr="00154F7D" w:rsidRDefault="00010D59" w:rsidP="007A4CBD">
      <w:pPr>
        <w:spacing w:after="0" w:line="240" w:lineRule="auto"/>
        <w:ind w:firstLine="709"/>
        <w:jc w:val="both"/>
        <w:rPr>
          <w:rFonts w:ascii="Times New Roman" w:hAnsi="Times New Roman"/>
          <w:sz w:val="28"/>
          <w:szCs w:val="28"/>
          <w:lang w:val="kk-KZ"/>
        </w:rPr>
      </w:pPr>
    </w:p>
    <w:p w14:paraId="321C437A" w14:textId="4981CB3D" w:rsidR="00010D59" w:rsidRPr="00154F7D" w:rsidRDefault="001E5F77" w:rsidP="007A4CBD">
      <w:pPr>
        <w:spacing w:after="0" w:line="240" w:lineRule="auto"/>
        <w:ind w:firstLine="3544"/>
        <w:jc w:val="both"/>
        <w:rPr>
          <w:rFonts w:ascii="Times New Roman" w:hAnsi="Times New Roman"/>
          <w:sz w:val="28"/>
          <w:szCs w:val="28"/>
          <w:lang w:val="kk-KZ"/>
        </w:rPr>
      </w:pPr>
      <w:r w:rsidRPr="00154F7D">
        <w:rPr>
          <w:position w:val="-32"/>
        </w:rPr>
        <w:object w:dxaOrig="2580" w:dyaOrig="880" w14:anchorId="63CB8737">
          <v:shape id="_x0000_i1179" type="#_x0000_t75" style="width:132pt;height:42pt" o:ole="">
            <v:imagedata r:id="rId311" o:title=""/>
          </v:shape>
          <o:OLEObject Type="Embed" ProgID="Equation.3" ShapeID="_x0000_i1179" DrawAspect="Content" ObjectID="_1714198201" r:id="rId312"/>
        </w:object>
      </w:r>
      <w:r w:rsidR="0091774D" w:rsidRPr="00154F7D">
        <w:rPr>
          <w:rFonts w:ascii="Times New Roman" w:hAnsi="Times New Roman"/>
          <w:sz w:val="28"/>
          <w:szCs w:val="28"/>
          <w:lang w:val="kk-KZ"/>
        </w:rPr>
        <w:t xml:space="preserve">      </w:t>
      </w:r>
      <w:r w:rsidR="00010D59" w:rsidRPr="00154F7D">
        <w:rPr>
          <w:rFonts w:ascii="Times New Roman" w:hAnsi="Times New Roman"/>
          <w:sz w:val="28"/>
          <w:szCs w:val="28"/>
          <w:lang w:val="kk-KZ"/>
        </w:rPr>
        <w:t xml:space="preserve">        </w:t>
      </w:r>
      <w:r w:rsidR="00EC1176" w:rsidRPr="00154F7D">
        <w:rPr>
          <w:rFonts w:ascii="Times New Roman" w:hAnsi="Times New Roman"/>
          <w:sz w:val="28"/>
          <w:szCs w:val="28"/>
          <w:lang w:val="kk-KZ"/>
        </w:rPr>
        <w:t xml:space="preserve">                    </w:t>
      </w:r>
      <w:r w:rsidR="00010D59" w:rsidRPr="00154F7D">
        <w:rPr>
          <w:rFonts w:ascii="Times New Roman" w:hAnsi="Times New Roman"/>
          <w:sz w:val="28"/>
          <w:szCs w:val="28"/>
          <w:lang w:val="kk-KZ"/>
        </w:rPr>
        <w:t xml:space="preserve">       (</w:t>
      </w:r>
      <w:r w:rsidR="001F47D4">
        <w:rPr>
          <w:rFonts w:ascii="Times New Roman" w:hAnsi="Times New Roman"/>
          <w:sz w:val="28"/>
          <w:szCs w:val="28"/>
          <w:lang w:val="kk-KZ"/>
        </w:rPr>
        <w:t>81</w:t>
      </w:r>
      <w:r w:rsidR="00010D59" w:rsidRPr="00154F7D">
        <w:rPr>
          <w:rFonts w:ascii="Times New Roman" w:hAnsi="Times New Roman"/>
          <w:sz w:val="28"/>
          <w:szCs w:val="28"/>
          <w:lang w:val="kk-KZ"/>
        </w:rPr>
        <w:t>)</w:t>
      </w:r>
    </w:p>
    <w:p w14:paraId="01556E4D" w14:textId="77777777" w:rsidR="00010D59" w:rsidRPr="00154F7D" w:rsidRDefault="00010D59" w:rsidP="007A4CBD">
      <w:pPr>
        <w:spacing w:after="0" w:line="240" w:lineRule="auto"/>
        <w:ind w:firstLine="709"/>
        <w:jc w:val="both"/>
        <w:rPr>
          <w:rFonts w:ascii="Times New Roman" w:hAnsi="Times New Roman"/>
          <w:sz w:val="28"/>
          <w:szCs w:val="28"/>
          <w:lang w:val="kk-KZ"/>
        </w:rPr>
      </w:pPr>
    </w:p>
    <w:p w14:paraId="45751E52" w14:textId="77777777" w:rsidR="00010D59" w:rsidRPr="00154F7D" w:rsidRDefault="00010D59" w:rsidP="007A4CBD">
      <w:pPr>
        <w:spacing w:after="0" w:line="240" w:lineRule="auto"/>
        <w:jc w:val="both"/>
        <w:rPr>
          <w:rFonts w:ascii="Times New Roman" w:hAnsi="Times New Roman"/>
          <w:sz w:val="28"/>
          <w:szCs w:val="28"/>
          <w:lang w:val="kk-KZ"/>
        </w:rPr>
      </w:pPr>
      <w:r w:rsidRPr="00154F7D">
        <w:rPr>
          <w:rFonts w:ascii="Times New Roman" w:hAnsi="Times New Roman"/>
          <w:sz w:val="28"/>
          <w:szCs w:val="28"/>
          <w:lang w:val="kk-KZ"/>
        </w:rPr>
        <w:t>мұнда р</w:t>
      </w:r>
      <w:r w:rsidRPr="00154F7D">
        <w:rPr>
          <w:rFonts w:ascii="Times New Roman" w:hAnsi="Times New Roman"/>
          <w:sz w:val="28"/>
          <w:szCs w:val="28"/>
          <w:vertAlign w:val="subscript"/>
          <w:lang w:val="kk-KZ"/>
        </w:rPr>
        <w:t>1</w:t>
      </w:r>
      <w:r w:rsidRPr="00154F7D">
        <w:rPr>
          <w:rFonts w:ascii="Times New Roman" w:hAnsi="Times New Roman"/>
          <w:sz w:val="28"/>
          <w:szCs w:val="28"/>
          <w:lang w:val="kk-KZ"/>
        </w:rPr>
        <w:t>, р</w:t>
      </w:r>
      <w:r w:rsidRPr="00154F7D">
        <w:rPr>
          <w:rFonts w:ascii="Times New Roman" w:hAnsi="Times New Roman"/>
          <w:sz w:val="28"/>
          <w:szCs w:val="28"/>
          <w:vertAlign w:val="subscript"/>
          <w:lang w:val="kk-KZ"/>
        </w:rPr>
        <w:t>2</w:t>
      </w:r>
      <w:r w:rsidRPr="00154F7D">
        <w:rPr>
          <w:rFonts w:ascii="Times New Roman" w:hAnsi="Times New Roman"/>
          <w:sz w:val="28"/>
          <w:szCs w:val="28"/>
          <w:lang w:val="kk-KZ"/>
        </w:rPr>
        <w:t xml:space="preserve"> – сәйкесінше газ құбырына шектес және зерттелетін учаскелеріндегі газ қысымы, кгс/см</w:t>
      </w:r>
      <w:r w:rsidRPr="00154F7D">
        <w:rPr>
          <w:rFonts w:ascii="Times New Roman" w:hAnsi="Times New Roman"/>
          <w:sz w:val="28"/>
          <w:szCs w:val="28"/>
          <w:vertAlign w:val="superscript"/>
          <w:lang w:val="kk-KZ"/>
        </w:rPr>
        <w:t>2</w:t>
      </w:r>
      <w:r w:rsidRPr="00154F7D">
        <w:rPr>
          <w:rFonts w:ascii="Times New Roman" w:hAnsi="Times New Roman"/>
          <w:sz w:val="28"/>
          <w:szCs w:val="28"/>
          <w:lang w:val="kk-KZ"/>
        </w:rPr>
        <w:t>;</w:t>
      </w:r>
    </w:p>
    <w:p w14:paraId="3918F8EC" w14:textId="77777777" w:rsidR="00010D59" w:rsidRPr="00154F7D" w:rsidRDefault="00010D59" w:rsidP="0016392E">
      <w:pPr>
        <w:spacing w:after="0" w:line="240" w:lineRule="auto"/>
        <w:ind w:firstLine="966"/>
        <w:jc w:val="both"/>
        <w:rPr>
          <w:rFonts w:ascii="Times New Roman" w:hAnsi="Times New Roman"/>
          <w:sz w:val="28"/>
          <w:szCs w:val="28"/>
          <w:lang w:val="kk-KZ"/>
        </w:rPr>
      </w:pPr>
      <w:r w:rsidRPr="00154F7D">
        <w:rPr>
          <w:rFonts w:ascii="Times New Roman" w:hAnsi="Times New Roman"/>
          <w:sz w:val="28"/>
          <w:szCs w:val="28"/>
          <w:lang w:val="kk-KZ"/>
        </w:rPr>
        <w:t>k – қосымшада анықталатын ішкі адиабаттық газ ағу үрдісін болжамды ескерумен адиабат көрсеткіш;.</w:t>
      </w:r>
    </w:p>
    <w:p w14:paraId="0E123F78" w14:textId="161905BA" w:rsidR="00010D59" w:rsidRDefault="00010D59" w:rsidP="0016392E">
      <w:pPr>
        <w:spacing w:after="0" w:line="240" w:lineRule="auto"/>
        <w:ind w:firstLine="966"/>
        <w:jc w:val="both"/>
        <w:rPr>
          <w:rFonts w:ascii="Times New Roman" w:hAnsi="Times New Roman"/>
          <w:sz w:val="28"/>
          <w:szCs w:val="28"/>
          <w:lang w:val="kk-KZ"/>
        </w:rPr>
      </w:pPr>
      <w:r w:rsidRPr="00154F7D">
        <w:rPr>
          <w:rFonts w:ascii="Times New Roman" w:hAnsi="Times New Roman"/>
          <w:sz w:val="28"/>
          <w:szCs w:val="28"/>
          <w:lang w:val="kk-KZ"/>
        </w:rPr>
        <w:t>F</w:t>
      </w:r>
      <w:r w:rsidRPr="00154F7D">
        <w:rPr>
          <w:rFonts w:ascii="Times New Roman" w:hAnsi="Times New Roman"/>
          <w:sz w:val="28"/>
          <w:szCs w:val="28"/>
          <w:vertAlign w:val="subscript"/>
          <w:lang w:val="kk-KZ"/>
        </w:rPr>
        <w:t>2</w:t>
      </w:r>
      <w:r w:rsidRPr="00154F7D">
        <w:rPr>
          <w:rFonts w:ascii="Times New Roman" w:hAnsi="Times New Roman"/>
          <w:sz w:val="28"/>
          <w:szCs w:val="28"/>
          <w:lang w:val="kk-KZ"/>
        </w:rPr>
        <w:t xml:space="preserve"> – зерттелетін газ құбыры учаскесінде – свищтер, микрожарықтар және тығыз еместіктің эквивалентті қимасы, см</w:t>
      </w:r>
      <w:r w:rsidRPr="00154F7D">
        <w:rPr>
          <w:rFonts w:ascii="Times New Roman" w:hAnsi="Times New Roman"/>
          <w:sz w:val="28"/>
          <w:szCs w:val="28"/>
          <w:vertAlign w:val="superscript"/>
          <w:lang w:val="kk-KZ"/>
        </w:rPr>
        <w:t>2</w:t>
      </w:r>
      <w:r w:rsidRPr="00154F7D">
        <w:rPr>
          <w:rFonts w:ascii="Times New Roman" w:hAnsi="Times New Roman"/>
          <w:sz w:val="28"/>
          <w:szCs w:val="28"/>
          <w:lang w:val="kk-KZ"/>
        </w:rPr>
        <w:t xml:space="preserve">, </w:t>
      </w:r>
      <w:r w:rsidR="002B7017" w:rsidRPr="00154F7D">
        <w:rPr>
          <w:rFonts w:ascii="Times New Roman" w:hAnsi="Times New Roman"/>
          <w:sz w:val="28"/>
          <w:szCs w:val="28"/>
          <w:lang w:val="kk-KZ"/>
        </w:rPr>
        <w:t>(</w:t>
      </w:r>
      <w:r w:rsidR="001F47D4">
        <w:rPr>
          <w:rFonts w:ascii="Times New Roman" w:hAnsi="Times New Roman"/>
          <w:sz w:val="28"/>
          <w:szCs w:val="28"/>
          <w:lang w:val="kk-KZ"/>
        </w:rPr>
        <w:t>82</w:t>
      </w:r>
      <w:r w:rsidR="002B7017" w:rsidRPr="00154F7D">
        <w:rPr>
          <w:rFonts w:ascii="Times New Roman" w:hAnsi="Times New Roman"/>
          <w:sz w:val="28"/>
          <w:szCs w:val="28"/>
          <w:lang w:val="kk-KZ"/>
        </w:rPr>
        <w:t>)</w:t>
      </w:r>
      <w:r w:rsidRPr="00154F7D">
        <w:rPr>
          <w:rFonts w:ascii="Times New Roman" w:hAnsi="Times New Roman"/>
          <w:sz w:val="28"/>
          <w:szCs w:val="28"/>
          <w:lang w:val="kk-KZ"/>
        </w:rPr>
        <w:t xml:space="preserve"> формуламен есептеледі:</w:t>
      </w:r>
    </w:p>
    <w:p w14:paraId="6D1987E0" w14:textId="77777777" w:rsidR="0016392E" w:rsidRPr="00154F7D" w:rsidRDefault="0016392E" w:rsidP="0016392E">
      <w:pPr>
        <w:spacing w:after="0" w:line="240" w:lineRule="auto"/>
        <w:ind w:firstLine="966"/>
        <w:jc w:val="both"/>
        <w:rPr>
          <w:rFonts w:ascii="Times New Roman" w:hAnsi="Times New Roman"/>
          <w:sz w:val="28"/>
          <w:szCs w:val="28"/>
          <w:lang w:val="kk-KZ"/>
        </w:rPr>
      </w:pPr>
    </w:p>
    <w:p w14:paraId="077E9FCE" w14:textId="5ECA13F2" w:rsidR="00010D59" w:rsidRPr="00154F7D" w:rsidRDefault="001371EB" w:rsidP="007A4CBD">
      <w:pPr>
        <w:spacing w:after="0" w:line="240" w:lineRule="auto"/>
        <w:ind w:firstLine="2977"/>
        <w:jc w:val="both"/>
        <w:rPr>
          <w:rFonts w:ascii="Times New Roman" w:hAnsi="Times New Roman"/>
          <w:sz w:val="28"/>
          <w:szCs w:val="28"/>
          <w:lang w:val="kk-KZ"/>
        </w:rPr>
      </w:pPr>
      <w:r w:rsidRPr="00154F7D">
        <w:rPr>
          <w:position w:val="-40"/>
        </w:rPr>
        <w:object w:dxaOrig="3220" w:dyaOrig="920" w14:anchorId="120F322F">
          <v:shape id="_x0000_i1180" type="#_x0000_t75" style="width:162pt;height:48pt" o:ole="">
            <v:imagedata r:id="rId313" o:title=""/>
          </v:shape>
          <o:OLEObject Type="Embed" ProgID="Equation.DSMT4" ShapeID="_x0000_i1180" DrawAspect="Content" ObjectID="_1714198202" r:id="rId314"/>
        </w:object>
      </w:r>
      <w:r w:rsidRPr="00154F7D">
        <w:rPr>
          <w:lang w:val="kk-KZ"/>
        </w:rPr>
        <w:t xml:space="preserve">       </w:t>
      </w:r>
      <w:r w:rsidR="0091774D" w:rsidRPr="00154F7D">
        <w:rPr>
          <w:rFonts w:ascii="Times New Roman" w:hAnsi="Times New Roman"/>
          <w:sz w:val="28"/>
          <w:szCs w:val="28"/>
          <w:lang w:val="kk-KZ"/>
        </w:rPr>
        <w:t xml:space="preserve">   </w:t>
      </w:r>
      <w:r w:rsidR="00010D59" w:rsidRPr="00154F7D">
        <w:rPr>
          <w:rFonts w:ascii="Times New Roman" w:hAnsi="Times New Roman"/>
          <w:sz w:val="28"/>
          <w:szCs w:val="28"/>
          <w:lang w:val="kk-KZ"/>
        </w:rPr>
        <w:t xml:space="preserve">                   </w:t>
      </w:r>
      <w:r w:rsidR="002B7017" w:rsidRPr="00154F7D">
        <w:rPr>
          <w:rFonts w:ascii="Times New Roman" w:hAnsi="Times New Roman"/>
          <w:sz w:val="28"/>
          <w:szCs w:val="28"/>
          <w:lang w:val="kk-KZ"/>
        </w:rPr>
        <w:t xml:space="preserve"> </w:t>
      </w:r>
      <w:r w:rsidR="0016392E">
        <w:rPr>
          <w:rFonts w:ascii="Times New Roman" w:hAnsi="Times New Roman"/>
          <w:sz w:val="28"/>
          <w:szCs w:val="28"/>
          <w:lang w:val="kk-KZ"/>
        </w:rPr>
        <w:t xml:space="preserve">  </w:t>
      </w:r>
      <w:r w:rsidR="002B7017" w:rsidRPr="00154F7D">
        <w:rPr>
          <w:rFonts w:ascii="Times New Roman" w:hAnsi="Times New Roman"/>
          <w:sz w:val="28"/>
          <w:szCs w:val="28"/>
          <w:lang w:val="kk-KZ"/>
        </w:rPr>
        <w:t xml:space="preserve">         </w:t>
      </w:r>
      <w:r w:rsidR="00010D59" w:rsidRPr="00154F7D">
        <w:rPr>
          <w:rFonts w:ascii="Times New Roman" w:hAnsi="Times New Roman"/>
          <w:sz w:val="28"/>
          <w:szCs w:val="28"/>
          <w:lang w:val="kk-KZ"/>
        </w:rPr>
        <w:t xml:space="preserve">   (</w:t>
      </w:r>
      <w:r w:rsidR="001F47D4">
        <w:rPr>
          <w:rFonts w:ascii="Times New Roman" w:hAnsi="Times New Roman"/>
          <w:sz w:val="28"/>
          <w:szCs w:val="28"/>
          <w:lang w:val="kk-KZ"/>
        </w:rPr>
        <w:t>82</w:t>
      </w:r>
      <w:r w:rsidR="00010D59" w:rsidRPr="00154F7D">
        <w:rPr>
          <w:rFonts w:ascii="Times New Roman" w:hAnsi="Times New Roman"/>
          <w:sz w:val="28"/>
          <w:szCs w:val="28"/>
          <w:lang w:val="kk-KZ"/>
        </w:rPr>
        <w:t>)</w:t>
      </w:r>
    </w:p>
    <w:p w14:paraId="1FC54607" w14:textId="77777777" w:rsidR="00010D59" w:rsidRPr="00154F7D" w:rsidRDefault="00010D59" w:rsidP="007A4CBD">
      <w:pPr>
        <w:spacing w:after="0" w:line="240" w:lineRule="auto"/>
        <w:ind w:firstLine="709"/>
        <w:jc w:val="both"/>
        <w:rPr>
          <w:rFonts w:ascii="Times New Roman" w:hAnsi="Times New Roman"/>
          <w:sz w:val="28"/>
          <w:szCs w:val="28"/>
          <w:lang w:val="kk-KZ"/>
        </w:rPr>
      </w:pPr>
    </w:p>
    <w:p w14:paraId="6E1C4A1D" w14:textId="77777777" w:rsidR="003307F2" w:rsidRPr="00154F7D" w:rsidRDefault="00010D59" w:rsidP="007A4CBD">
      <w:pPr>
        <w:spacing w:after="0" w:line="240" w:lineRule="auto"/>
        <w:jc w:val="both"/>
        <w:rPr>
          <w:rFonts w:ascii="Times New Roman" w:hAnsi="Times New Roman"/>
          <w:sz w:val="28"/>
          <w:szCs w:val="28"/>
          <w:lang w:val="kk-KZ"/>
        </w:rPr>
      </w:pPr>
      <w:r w:rsidRPr="00154F7D">
        <w:rPr>
          <w:rFonts w:ascii="Times New Roman" w:hAnsi="Times New Roman"/>
          <w:sz w:val="28"/>
          <w:szCs w:val="28"/>
          <w:lang w:val="kk-KZ"/>
        </w:rPr>
        <w:t>мұнда µ</w:t>
      </w:r>
      <w:r w:rsidRPr="00154F7D">
        <w:rPr>
          <w:rFonts w:ascii="Times New Roman" w:hAnsi="Times New Roman"/>
          <w:sz w:val="28"/>
          <w:szCs w:val="28"/>
          <w:vertAlign w:val="subscript"/>
          <w:lang w:val="kk-KZ"/>
        </w:rPr>
        <w:t xml:space="preserve">1 </w:t>
      </w:r>
      <w:r w:rsidRPr="00154F7D">
        <w:rPr>
          <w:rFonts w:ascii="Times New Roman" w:hAnsi="Times New Roman"/>
          <w:sz w:val="28"/>
          <w:szCs w:val="28"/>
          <w:lang w:val="kk-KZ"/>
        </w:rPr>
        <w:t>– газ құбырының айналма желісіндегі желілік кран шығынының коэффициенті. Б</w:t>
      </w:r>
      <w:r w:rsidR="003307F2" w:rsidRPr="00154F7D">
        <w:rPr>
          <w:rFonts w:ascii="Times New Roman" w:hAnsi="Times New Roman"/>
          <w:sz w:val="28"/>
          <w:szCs w:val="28"/>
          <w:lang w:val="kk-KZ"/>
        </w:rPr>
        <w:t>ұ</w:t>
      </w:r>
      <w:r w:rsidRPr="00154F7D">
        <w:rPr>
          <w:rFonts w:ascii="Times New Roman" w:hAnsi="Times New Roman"/>
          <w:sz w:val="28"/>
          <w:szCs w:val="28"/>
          <w:lang w:val="kk-KZ"/>
        </w:rPr>
        <w:t>л коэффициент 0,8-0,95 шектерінде болады</w:t>
      </w:r>
      <w:r w:rsidR="003D0EF4" w:rsidRPr="00154F7D">
        <w:rPr>
          <w:rFonts w:ascii="Times New Roman" w:hAnsi="Times New Roman"/>
          <w:sz w:val="28"/>
          <w:szCs w:val="28"/>
          <w:lang w:val="kk-KZ"/>
        </w:rPr>
        <w:t>;</w:t>
      </w:r>
    </w:p>
    <w:p w14:paraId="4E5436FE" w14:textId="2555AFA1" w:rsidR="00010D59" w:rsidRPr="00154F7D" w:rsidRDefault="00010D59" w:rsidP="0016392E">
      <w:pPr>
        <w:spacing w:after="0" w:line="240" w:lineRule="auto"/>
        <w:ind w:firstLine="882"/>
        <w:jc w:val="both"/>
        <w:rPr>
          <w:rFonts w:ascii="Times New Roman" w:hAnsi="Times New Roman"/>
          <w:sz w:val="28"/>
          <w:szCs w:val="28"/>
          <w:lang w:val="kk-KZ"/>
        </w:rPr>
      </w:pPr>
      <w:r w:rsidRPr="00154F7D">
        <w:rPr>
          <w:rFonts w:ascii="Times New Roman" w:hAnsi="Times New Roman"/>
          <w:sz w:val="28"/>
          <w:szCs w:val="28"/>
          <w:lang w:val="kk-KZ"/>
        </w:rPr>
        <w:t>λ</w:t>
      </w:r>
      <w:r w:rsidRPr="00154F7D">
        <w:rPr>
          <w:rFonts w:ascii="Times New Roman" w:hAnsi="Times New Roman"/>
          <w:sz w:val="28"/>
          <w:szCs w:val="28"/>
          <w:vertAlign w:val="subscript"/>
          <w:lang w:val="kk-KZ"/>
        </w:rPr>
        <w:t>1</w:t>
      </w:r>
      <w:r w:rsidRPr="00154F7D">
        <w:rPr>
          <w:rFonts w:ascii="Times New Roman" w:hAnsi="Times New Roman"/>
          <w:sz w:val="28"/>
          <w:szCs w:val="28"/>
          <w:lang w:val="kk-KZ"/>
        </w:rPr>
        <w:t xml:space="preserve"> – төмендегі формуламен анықталатын газ құбыры айналмалы учаскесінен кран арқылы газ ағуының критикалық режиміне дейінгі шығын сипатттамасы</w:t>
      </w:r>
      <w:r w:rsidR="003D0EF4" w:rsidRPr="00154F7D">
        <w:rPr>
          <w:rFonts w:ascii="Times New Roman" w:hAnsi="Times New Roman"/>
          <w:sz w:val="28"/>
          <w:szCs w:val="28"/>
          <w:lang w:val="kk-KZ"/>
        </w:rPr>
        <w:t xml:space="preserve"> (</w:t>
      </w:r>
      <w:r w:rsidR="001F47D4">
        <w:rPr>
          <w:rFonts w:ascii="Times New Roman" w:hAnsi="Times New Roman"/>
          <w:sz w:val="28"/>
          <w:szCs w:val="28"/>
          <w:lang w:val="kk-KZ"/>
        </w:rPr>
        <w:t>83</w:t>
      </w:r>
      <w:r w:rsidR="003D0EF4" w:rsidRPr="00154F7D">
        <w:rPr>
          <w:rFonts w:ascii="Times New Roman" w:hAnsi="Times New Roman"/>
          <w:sz w:val="28"/>
          <w:szCs w:val="28"/>
          <w:lang w:val="kk-KZ"/>
        </w:rPr>
        <w:t>) формула бойынша анықталады:</w:t>
      </w:r>
    </w:p>
    <w:p w14:paraId="0FCE7CE0" w14:textId="77777777" w:rsidR="00010D59" w:rsidRPr="00154F7D" w:rsidRDefault="00010D59" w:rsidP="007A4CBD">
      <w:pPr>
        <w:spacing w:after="0" w:line="240" w:lineRule="auto"/>
        <w:ind w:firstLine="709"/>
        <w:jc w:val="both"/>
        <w:rPr>
          <w:rFonts w:ascii="Times New Roman" w:hAnsi="Times New Roman"/>
          <w:sz w:val="28"/>
          <w:szCs w:val="28"/>
          <w:lang w:val="kk-KZ"/>
        </w:rPr>
      </w:pPr>
    </w:p>
    <w:p w14:paraId="7F99659A" w14:textId="670D4F9F" w:rsidR="00010D59" w:rsidRPr="00154F7D" w:rsidRDefault="003650FC" w:rsidP="007A4CBD">
      <w:pPr>
        <w:spacing w:after="0" w:line="240" w:lineRule="auto"/>
        <w:ind w:firstLine="1843"/>
        <w:jc w:val="both"/>
        <w:rPr>
          <w:rFonts w:ascii="Times New Roman" w:hAnsi="Times New Roman" w:cs="Times New Roman"/>
          <w:sz w:val="28"/>
          <w:szCs w:val="28"/>
          <w:lang w:val="kk-KZ"/>
        </w:rPr>
      </w:pPr>
      <w:r w:rsidRPr="00154F7D">
        <w:rPr>
          <w:position w:val="-66"/>
        </w:rPr>
        <w:object w:dxaOrig="4459" w:dyaOrig="1480" w14:anchorId="6C04E972">
          <v:shape id="_x0000_i1181" type="#_x0000_t75" style="width:222pt;height:1in" o:ole="">
            <v:imagedata r:id="rId315" o:title=""/>
          </v:shape>
          <o:OLEObject Type="Embed" ProgID="Equation.DSMT4" ShapeID="_x0000_i1181" DrawAspect="Content" ObjectID="_1714198203" r:id="rId316"/>
        </w:object>
      </w:r>
      <w:r w:rsidR="0091774D" w:rsidRPr="00154F7D">
        <w:rPr>
          <w:rFonts w:ascii="Times New Roman" w:hAnsi="Times New Roman"/>
          <w:sz w:val="28"/>
          <w:szCs w:val="28"/>
          <w:lang w:val="kk-KZ"/>
        </w:rPr>
        <w:t xml:space="preserve">         </w:t>
      </w:r>
      <w:r w:rsidR="003D0EF4" w:rsidRPr="00154F7D">
        <w:rPr>
          <w:lang w:val="kk-KZ"/>
        </w:rPr>
        <w:t xml:space="preserve">             </w:t>
      </w:r>
      <w:r w:rsidR="0016392E">
        <w:rPr>
          <w:lang w:val="kk-KZ"/>
        </w:rPr>
        <w:t xml:space="preserve">     </w:t>
      </w:r>
      <w:r w:rsidR="003D0EF4" w:rsidRPr="00154F7D">
        <w:rPr>
          <w:lang w:val="kk-KZ"/>
        </w:rPr>
        <w:t xml:space="preserve">      </w:t>
      </w:r>
      <w:r w:rsidR="00B23C47" w:rsidRPr="00154F7D">
        <w:rPr>
          <w:lang w:val="kk-KZ"/>
        </w:rPr>
        <w:t xml:space="preserve">           </w:t>
      </w:r>
      <w:r w:rsidR="003D0EF4" w:rsidRPr="00154F7D">
        <w:rPr>
          <w:lang w:val="kk-KZ"/>
        </w:rPr>
        <w:t xml:space="preserve">         </w:t>
      </w:r>
      <w:r w:rsidR="00B23C47"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83</w:t>
      </w:r>
      <w:r w:rsidR="00B23C47" w:rsidRPr="00154F7D">
        <w:rPr>
          <w:rFonts w:ascii="Times New Roman" w:hAnsi="Times New Roman" w:cs="Times New Roman"/>
          <w:sz w:val="28"/>
          <w:szCs w:val="28"/>
          <w:lang w:val="kk-KZ"/>
        </w:rPr>
        <w:t>)</w:t>
      </w:r>
    </w:p>
    <w:p w14:paraId="3ADBC90B" w14:textId="77777777" w:rsidR="00010D59" w:rsidRPr="00154F7D" w:rsidRDefault="00010D59" w:rsidP="007A4CBD">
      <w:pPr>
        <w:spacing w:after="0" w:line="240" w:lineRule="auto"/>
        <w:ind w:firstLine="709"/>
        <w:jc w:val="both"/>
        <w:rPr>
          <w:rFonts w:ascii="Times New Roman" w:hAnsi="Times New Roman"/>
          <w:sz w:val="28"/>
          <w:szCs w:val="28"/>
          <w:lang w:val="kk-KZ"/>
        </w:rPr>
      </w:pPr>
    </w:p>
    <w:p w14:paraId="1CBC8DD4" w14:textId="77777777" w:rsidR="00010D59" w:rsidRPr="00154F7D" w:rsidRDefault="00010D59" w:rsidP="007A4CBD">
      <w:pPr>
        <w:spacing w:after="0" w:line="240" w:lineRule="auto"/>
        <w:jc w:val="both"/>
        <w:rPr>
          <w:rFonts w:ascii="Times New Roman" w:hAnsi="Times New Roman"/>
          <w:sz w:val="28"/>
          <w:szCs w:val="28"/>
          <w:lang w:val="kk-KZ"/>
        </w:rPr>
      </w:pPr>
      <w:r w:rsidRPr="00154F7D">
        <w:rPr>
          <w:rFonts w:ascii="Times New Roman" w:hAnsi="Times New Roman"/>
          <w:sz w:val="28"/>
          <w:szCs w:val="28"/>
          <w:lang w:val="kk-KZ"/>
        </w:rPr>
        <w:lastRenderedPageBreak/>
        <w:t>мұнда σ</w:t>
      </w:r>
      <w:r w:rsidRPr="00154F7D">
        <w:rPr>
          <w:rFonts w:ascii="Times New Roman" w:hAnsi="Times New Roman"/>
          <w:sz w:val="28"/>
          <w:szCs w:val="28"/>
          <w:vertAlign w:val="subscript"/>
          <w:lang w:val="kk-KZ"/>
        </w:rPr>
        <w:t>р1</w:t>
      </w:r>
      <w:r w:rsidRPr="00154F7D">
        <w:rPr>
          <w:rFonts w:ascii="Times New Roman" w:hAnsi="Times New Roman"/>
          <w:sz w:val="28"/>
          <w:szCs w:val="28"/>
          <w:lang w:val="kk-KZ"/>
        </w:rPr>
        <w:t xml:space="preserve"> – шамамен 1 тең шығын жылдамдығының сипаттамасы;</w:t>
      </w:r>
    </w:p>
    <w:p w14:paraId="0899C7E6" w14:textId="77777777" w:rsidR="00010D59" w:rsidRPr="00154F7D" w:rsidRDefault="00010D59" w:rsidP="0016392E">
      <w:pPr>
        <w:spacing w:after="0" w:line="240" w:lineRule="auto"/>
        <w:ind w:firstLine="826"/>
        <w:jc w:val="both"/>
        <w:rPr>
          <w:rFonts w:ascii="Times New Roman" w:hAnsi="Times New Roman"/>
          <w:sz w:val="28"/>
          <w:szCs w:val="28"/>
          <w:lang w:val="kk-KZ"/>
        </w:rPr>
      </w:pPr>
      <w:r w:rsidRPr="00154F7D">
        <w:rPr>
          <w:rFonts w:ascii="Times New Roman" w:hAnsi="Times New Roman"/>
          <w:sz w:val="28"/>
          <w:szCs w:val="28"/>
          <w:lang w:val="kk-KZ"/>
        </w:rPr>
        <w:t>к – политроптық үрдістің көрсеткіші;</w:t>
      </w:r>
    </w:p>
    <w:p w14:paraId="0E9679C8" w14:textId="7284B1E8" w:rsidR="00010D59" w:rsidRPr="00154F7D" w:rsidRDefault="00010D59" w:rsidP="0016392E">
      <w:pPr>
        <w:spacing w:after="0" w:line="240" w:lineRule="auto"/>
        <w:ind w:firstLine="840"/>
        <w:jc w:val="both"/>
        <w:rPr>
          <w:rFonts w:ascii="Times New Roman" w:hAnsi="Times New Roman"/>
          <w:sz w:val="28"/>
          <w:szCs w:val="28"/>
          <w:lang w:val="kk-KZ"/>
        </w:rPr>
      </w:pPr>
      <w:r w:rsidRPr="00154F7D">
        <w:rPr>
          <w:rFonts w:ascii="Times New Roman" w:hAnsi="Times New Roman"/>
          <w:sz w:val="28"/>
          <w:szCs w:val="28"/>
          <w:lang w:val="kk-KZ"/>
        </w:rPr>
        <w:t>λ</w:t>
      </w:r>
      <w:r w:rsidRPr="00154F7D">
        <w:rPr>
          <w:rFonts w:ascii="Times New Roman" w:hAnsi="Times New Roman"/>
          <w:sz w:val="28"/>
          <w:szCs w:val="28"/>
          <w:vertAlign w:val="subscript"/>
          <w:lang w:val="kk-KZ"/>
        </w:rPr>
        <w:t>2</w:t>
      </w:r>
      <w:r w:rsidRPr="00154F7D">
        <w:rPr>
          <w:rFonts w:ascii="Times New Roman" w:hAnsi="Times New Roman"/>
          <w:sz w:val="28"/>
          <w:szCs w:val="28"/>
          <w:lang w:val="kk-KZ"/>
        </w:rPr>
        <w:t xml:space="preserve"> – қосымша немесе келесі формуламен анықталатын, зертелетін газ құбыры учаскесіндегі төмен қысым жағдайында газ ағуының критикалық режиміне дейінгі шығын сипаттамасы</w:t>
      </w:r>
      <w:r w:rsidR="00A54C1F" w:rsidRPr="00154F7D">
        <w:rPr>
          <w:rFonts w:ascii="Times New Roman" w:hAnsi="Times New Roman"/>
          <w:sz w:val="28"/>
          <w:szCs w:val="28"/>
          <w:lang w:val="kk-KZ"/>
        </w:rPr>
        <w:t xml:space="preserve"> келесі (</w:t>
      </w:r>
      <w:r w:rsidR="001F47D4">
        <w:rPr>
          <w:rFonts w:ascii="Times New Roman" w:hAnsi="Times New Roman"/>
          <w:sz w:val="28"/>
          <w:szCs w:val="28"/>
          <w:lang w:val="kk-KZ"/>
        </w:rPr>
        <w:t>84</w:t>
      </w:r>
      <w:r w:rsidR="00A54C1F" w:rsidRPr="00154F7D">
        <w:rPr>
          <w:rFonts w:ascii="Times New Roman" w:hAnsi="Times New Roman"/>
          <w:sz w:val="28"/>
          <w:szCs w:val="28"/>
          <w:lang w:val="kk-KZ"/>
        </w:rPr>
        <w:t>) формуламен есептеледі:</w:t>
      </w:r>
    </w:p>
    <w:p w14:paraId="3DCA9C1D" w14:textId="77777777" w:rsidR="00A54C1F" w:rsidRPr="00154F7D" w:rsidRDefault="00A54C1F" w:rsidP="007A4CBD">
      <w:pPr>
        <w:spacing w:after="0" w:line="240" w:lineRule="auto"/>
        <w:jc w:val="both"/>
        <w:rPr>
          <w:rFonts w:ascii="Times New Roman" w:hAnsi="Times New Roman"/>
          <w:sz w:val="28"/>
          <w:szCs w:val="28"/>
          <w:lang w:val="kk-KZ"/>
        </w:rPr>
      </w:pPr>
    </w:p>
    <w:p w14:paraId="20D3CFB1" w14:textId="0C0985BD" w:rsidR="00010D59" w:rsidRPr="00154F7D" w:rsidRDefault="003650FC" w:rsidP="0016392E">
      <w:pPr>
        <w:spacing w:after="0" w:line="240" w:lineRule="auto"/>
        <w:ind w:firstLine="1701"/>
        <w:jc w:val="both"/>
        <w:rPr>
          <w:rFonts w:ascii="Times New Roman" w:hAnsi="Times New Roman" w:cs="Times New Roman"/>
          <w:sz w:val="28"/>
          <w:szCs w:val="28"/>
          <w:lang w:val="kk-KZ"/>
        </w:rPr>
      </w:pPr>
      <w:r w:rsidRPr="00154F7D">
        <w:rPr>
          <w:position w:val="-66"/>
        </w:rPr>
        <w:object w:dxaOrig="5179" w:dyaOrig="1480" w14:anchorId="137CB958">
          <v:shape id="_x0000_i1182" type="#_x0000_t75" style="width:258pt;height:1in" o:ole="">
            <v:imagedata r:id="rId317" o:title=""/>
          </v:shape>
          <o:OLEObject Type="Embed" ProgID="Equation.DSMT4" ShapeID="_x0000_i1182" DrawAspect="Content" ObjectID="_1714198204" r:id="rId318"/>
        </w:object>
      </w:r>
      <w:r w:rsidRPr="00154F7D">
        <w:rPr>
          <w:rFonts w:ascii="Times New Roman" w:hAnsi="Times New Roman"/>
          <w:sz w:val="28"/>
          <w:szCs w:val="28"/>
          <w:lang w:val="kk-KZ"/>
        </w:rPr>
        <w:t xml:space="preserve">            </w:t>
      </w:r>
      <w:r w:rsidR="0091774D" w:rsidRPr="00154F7D">
        <w:rPr>
          <w:rFonts w:ascii="Times New Roman" w:hAnsi="Times New Roman"/>
          <w:sz w:val="28"/>
          <w:szCs w:val="28"/>
          <w:lang w:val="kk-KZ"/>
        </w:rPr>
        <w:t xml:space="preserve">    </w:t>
      </w:r>
      <w:r w:rsidR="0091774D" w:rsidRPr="00154F7D">
        <w:rPr>
          <w:rFonts w:ascii="Times New Roman" w:hAnsi="Times New Roman" w:cs="Times New Roman"/>
          <w:sz w:val="28"/>
          <w:szCs w:val="28"/>
          <w:lang w:val="kk-KZ"/>
        </w:rPr>
        <w:t xml:space="preserve">       </w:t>
      </w:r>
      <w:r w:rsidR="00A54C1F" w:rsidRPr="00154F7D">
        <w:rPr>
          <w:rFonts w:ascii="Times New Roman" w:hAnsi="Times New Roman" w:cs="Times New Roman"/>
          <w:sz w:val="28"/>
          <w:szCs w:val="28"/>
          <w:lang w:val="kk-KZ"/>
        </w:rPr>
        <w:t xml:space="preserve">         (</w:t>
      </w:r>
      <w:r w:rsidR="001F47D4">
        <w:rPr>
          <w:rFonts w:ascii="Times New Roman" w:hAnsi="Times New Roman" w:cs="Times New Roman"/>
          <w:sz w:val="28"/>
          <w:szCs w:val="28"/>
          <w:lang w:val="kk-KZ"/>
        </w:rPr>
        <w:t>84</w:t>
      </w:r>
      <w:r w:rsidR="00A54C1F" w:rsidRPr="00154F7D">
        <w:rPr>
          <w:rFonts w:ascii="Times New Roman" w:hAnsi="Times New Roman" w:cs="Times New Roman"/>
          <w:sz w:val="28"/>
          <w:szCs w:val="28"/>
          <w:lang w:val="kk-KZ"/>
        </w:rPr>
        <w:t>)</w:t>
      </w:r>
    </w:p>
    <w:p w14:paraId="78D373E4" w14:textId="77777777" w:rsidR="00731F7E" w:rsidRPr="00154F7D" w:rsidRDefault="00731F7E" w:rsidP="007A4CBD">
      <w:pPr>
        <w:spacing w:after="0" w:line="240" w:lineRule="auto"/>
        <w:jc w:val="both"/>
        <w:rPr>
          <w:rFonts w:ascii="Times New Roman" w:hAnsi="Times New Roman" w:cs="Times New Roman"/>
          <w:sz w:val="28"/>
          <w:szCs w:val="28"/>
          <w:lang w:val="kk-KZ"/>
        </w:rPr>
      </w:pPr>
    </w:p>
    <w:p w14:paraId="6311F3AD" w14:textId="77777777" w:rsidR="00010D59" w:rsidRPr="00154F7D" w:rsidRDefault="00010D59"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мұнда р</w:t>
      </w:r>
      <w:r w:rsidRPr="00154F7D">
        <w:rPr>
          <w:rFonts w:ascii="Times New Roman" w:hAnsi="Times New Roman" w:cs="Times New Roman"/>
          <w:sz w:val="28"/>
          <w:szCs w:val="28"/>
          <w:vertAlign w:val="subscript"/>
          <w:lang w:val="kk-KZ"/>
        </w:rPr>
        <w:t>нар</w:t>
      </w:r>
      <w:r w:rsidRPr="00154F7D">
        <w:rPr>
          <w:rFonts w:ascii="Times New Roman" w:hAnsi="Times New Roman" w:cs="Times New Roman"/>
          <w:sz w:val="28"/>
          <w:szCs w:val="28"/>
          <w:lang w:val="kk-KZ"/>
        </w:rPr>
        <w:t>. – сыртқы ауа қысымы, кгс/см</w:t>
      </w:r>
      <w:r w:rsidRPr="00154F7D">
        <w:rPr>
          <w:rFonts w:ascii="Times New Roman" w:hAnsi="Times New Roman" w:cs="Times New Roman"/>
          <w:sz w:val="28"/>
          <w:szCs w:val="28"/>
          <w:vertAlign w:val="superscript"/>
          <w:lang w:val="kk-KZ"/>
        </w:rPr>
        <w:t>2</w:t>
      </w:r>
      <w:r w:rsidRPr="00154F7D">
        <w:rPr>
          <w:rFonts w:ascii="Times New Roman" w:hAnsi="Times New Roman" w:cs="Times New Roman"/>
          <w:sz w:val="28"/>
          <w:szCs w:val="28"/>
          <w:lang w:val="kk-KZ"/>
        </w:rPr>
        <w:t>;</w:t>
      </w:r>
    </w:p>
    <w:p w14:paraId="42BE2BCF" w14:textId="77777777" w:rsidR="00010D59" w:rsidRPr="00154F7D" w:rsidRDefault="00010D59" w:rsidP="0016392E">
      <w:pPr>
        <w:spacing w:after="0" w:line="240" w:lineRule="auto"/>
        <w:ind w:firstLine="79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F</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 xml:space="preserve"> – айналма желідегі желілік кран алаңы, см</w:t>
      </w:r>
      <w:r w:rsidRPr="00154F7D">
        <w:rPr>
          <w:rFonts w:ascii="Times New Roman" w:hAnsi="Times New Roman" w:cs="Times New Roman"/>
          <w:sz w:val="28"/>
          <w:szCs w:val="28"/>
          <w:vertAlign w:val="superscript"/>
          <w:lang w:val="kk-KZ"/>
        </w:rPr>
        <w:t>2</w:t>
      </w:r>
      <w:r w:rsidRPr="00154F7D">
        <w:rPr>
          <w:rFonts w:ascii="Times New Roman" w:hAnsi="Times New Roman" w:cs="Times New Roman"/>
          <w:sz w:val="28"/>
          <w:szCs w:val="28"/>
          <w:lang w:val="kk-KZ"/>
        </w:rPr>
        <w:t>. Кранды толық ашу сәтінен оны жабуға дейінгі F</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 xml:space="preserve"> мәні α бұру бұрышына байланысты. α = 0</w:t>
      </w:r>
      <w:r w:rsidR="0016392E">
        <w:rPr>
          <w:rFonts w:ascii="Times New Roman" w:hAnsi="Times New Roman" w:cs="Times New Roman"/>
          <w:sz w:val="28"/>
          <w:szCs w:val="28"/>
          <w:lang w:val="kk-KZ"/>
        </w:rPr>
        <w:t>-</w:t>
      </w:r>
      <w:r w:rsidRPr="00154F7D">
        <w:rPr>
          <w:rFonts w:ascii="Times New Roman" w:hAnsi="Times New Roman" w:cs="Times New Roman"/>
          <w:sz w:val="28"/>
          <w:szCs w:val="28"/>
          <w:lang w:val="kk-KZ"/>
        </w:rPr>
        <w:t>90º кезінде тәуелділік желілік емес сипатқа ие болады және гиперболалық типтің деңгейімен сипатталады. α-дан орташаландырылған  F</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 xml:space="preserve"> тәуелділік деректері: </w:t>
      </w:r>
    </w:p>
    <w:p w14:paraId="14A376A0" w14:textId="77777777" w:rsidR="00010D59" w:rsidRPr="00154F7D" w:rsidRDefault="00010D59" w:rsidP="0016392E">
      <w:pPr>
        <w:spacing w:after="0" w:line="240" w:lineRule="auto"/>
        <w:ind w:firstLine="709"/>
        <w:rPr>
          <w:rFonts w:ascii="Times New Roman" w:hAnsi="Times New Roman" w:cs="Times New Roman"/>
          <w:sz w:val="28"/>
          <w:szCs w:val="28"/>
          <w:lang w:val="kk-KZ"/>
        </w:rPr>
      </w:pPr>
      <w:r w:rsidRPr="00154F7D">
        <w:rPr>
          <w:rFonts w:ascii="Times New Roman" w:hAnsi="Times New Roman" w:cs="Times New Roman"/>
          <w:sz w:val="28"/>
          <w:szCs w:val="28"/>
          <w:lang w:val="kk-KZ"/>
        </w:rPr>
        <w:t>α = 0º - F</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×0,00 болғанда</w:t>
      </w:r>
      <w:r w:rsidR="0016392E">
        <w:rPr>
          <w:rFonts w:ascii="Times New Roman" w:hAnsi="Times New Roman" w:cs="Times New Roman"/>
          <w:sz w:val="28"/>
          <w:szCs w:val="28"/>
          <w:lang w:val="kk-KZ"/>
        </w:rPr>
        <w:t>;</w:t>
      </w:r>
    </w:p>
    <w:p w14:paraId="5E0A841B" w14:textId="77777777" w:rsidR="00010D59" w:rsidRPr="00154F7D" w:rsidRDefault="00010D59" w:rsidP="0016392E">
      <w:pPr>
        <w:spacing w:after="0" w:line="240" w:lineRule="auto"/>
        <w:ind w:firstLine="709"/>
        <w:rPr>
          <w:rFonts w:ascii="Times New Roman" w:hAnsi="Times New Roman" w:cs="Times New Roman"/>
          <w:sz w:val="28"/>
          <w:szCs w:val="28"/>
          <w:lang w:val="kk-KZ"/>
        </w:rPr>
      </w:pPr>
      <w:r w:rsidRPr="00154F7D">
        <w:rPr>
          <w:rFonts w:ascii="Times New Roman" w:hAnsi="Times New Roman" w:cs="Times New Roman"/>
          <w:sz w:val="28"/>
          <w:szCs w:val="28"/>
          <w:lang w:val="kk-KZ"/>
        </w:rPr>
        <w:t>α = 15º - F</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×0,09 болғанда;</w:t>
      </w:r>
    </w:p>
    <w:p w14:paraId="547AF18C" w14:textId="77777777" w:rsidR="00010D59" w:rsidRPr="00154F7D" w:rsidRDefault="00010D59" w:rsidP="0016392E">
      <w:pPr>
        <w:spacing w:after="0" w:line="240" w:lineRule="auto"/>
        <w:ind w:firstLine="709"/>
        <w:rPr>
          <w:rFonts w:ascii="Times New Roman" w:hAnsi="Times New Roman" w:cs="Times New Roman"/>
          <w:sz w:val="28"/>
          <w:szCs w:val="28"/>
          <w:lang w:val="kk-KZ"/>
        </w:rPr>
      </w:pPr>
      <w:r w:rsidRPr="00154F7D">
        <w:rPr>
          <w:rFonts w:ascii="Times New Roman" w:hAnsi="Times New Roman" w:cs="Times New Roman"/>
          <w:sz w:val="28"/>
          <w:szCs w:val="28"/>
          <w:lang w:val="kk-KZ"/>
        </w:rPr>
        <w:t>α = 30º - F</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×0,22 болғанда;</w:t>
      </w:r>
    </w:p>
    <w:p w14:paraId="0B917DBA" w14:textId="77777777" w:rsidR="00010D59" w:rsidRPr="00154F7D" w:rsidRDefault="00010D59" w:rsidP="0016392E">
      <w:pPr>
        <w:spacing w:after="0" w:line="240" w:lineRule="auto"/>
        <w:ind w:firstLine="709"/>
        <w:rPr>
          <w:rFonts w:ascii="Times New Roman" w:hAnsi="Times New Roman" w:cs="Times New Roman"/>
          <w:sz w:val="28"/>
          <w:szCs w:val="28"/>
          <w:lang w:val="kk-KZ"/>
        </w:rPr>
      </w:pPr>
      <w:r w:rsidRPr="00154F7D">
        <w:rPr>
          <w:rFonts w:ascii="Times New Roman" w:hAnsi="Times New Roman" w:cs="Times New Roman"/>
          <w:sz w:val="28"/>
          <w:szCs w:val="28"/>
          <w:lang w:val="kk-KZ"/>
        </w:rPr>
        <w:t>α = 45º - F</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×0,50 болғанда;</w:t>
      </w:r>
    </w:p>
    <w:p w14:paraId="6790F154" w14:textId="77777777" w:rsidR="00010D59" w:rsidRPr="00154F7D" w:rsidRDefault="00010D59" w:rsidP="0016392E">
      <w:pPr>
        <w:spacing w:after="0" w:line="240" w:lineRule="auto"/>
        <w:ind w:firstLine="709"/>
        <w:rPr>
          <w:rFonts w:ascii="Times New Roman" w:hAnsi="Times New Roman" w:cs="Times New Roman"/>
          <w:sz w:val="28"/>
          <w:szCs w:val="28"/>
          <w:lang w:val="kk-KZ"/>
        </w:rPr>
      </w:pPr>
      <w:r w:rsidRPr="00154F7D">
        <w:rPr>
          <w:rFonts w:ascii="Times New Roman" w:hAnsi="Times New Roman" w:cs="Times New Roman"/>
          <w:sz w:val="28"/>
          <w:szCs w:val="28"/>
          <w:lang w:val="kk-KZ"/>
        </w:rPr>
        <w:t>α = 60º - F</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×0,78 болғанда;</w:t>
      </w:r>
    </w:p>
    <w:p w14:paraId="3E871C86" w14:textId="77777777" w:rsidR="00010D59" w:rsidRPr="00154F7D" w:rsidRDefault="00010D59" w:rsidP="0016392E">
      <w:pPr>
        <w:spacing w:after="0" w:line="240" w:lineRule="auto"/>
        <w:ind w:firstLine="709"/>
        <w:rPr>
          <w:rFonts w:ascii="Times New Roman" w:hAnsi="Times New Roman" w:cs="Times New Roman"/>
          <w:sz w:val="28"/>
          <w:szCs w:val="28"/>
          <w:lang w:val="kk-KZ"/>
        </w:rPr>
      </w:pPr>
      <w:r w:rsidRPr="00154F7D">
        <w:rPr>
          <w:rFonts w:ascii="Times New Roman" w:hAnsi="Times New Roman" w:cs="Times New Roman"/>
          <w:sz w:val="28"/>
          <w:szCs w:val="28"/>
          <w:lang w:val="kk-KZ"/>
        </w:rPr>
        <w:t>α = 75º - F</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×0,92 болғанда;</w:t>
      </w:r>
    </w:p>
    <w:p w14:paraId="605E27EE" w14:textId="77777777" w:rsidR="00010D59" w:rsidRPr="00154F7D" w:rsidRDefault="00010D59" w:rsidP="0016392E">
      <w:pPr>
        <w:spacing w:after="0" w:line="240" w:lineRule="auto"/>
        <w:ind w:firstLine="709"/>
        <w:rPr>
          <w:rFonts w:ascii="Times New Roman" w:hAnsi="Times New Roman" w:cs="Times New Roman"/>
          <w:sz w:val="28"/>
          <w:szCs w:val="28"/>
          <w:lang w:val="kk-KZ"/>
        </w:rPr>
      </w:pPr>
      <w:r w:rsidRPr="00154F7D">
        <w:rPr>
          <w:rFonts w:ascii="Times New Roman" w:hAnsi="Times New Roman" w:cs="Times New Roman"/>
          <w:sz w:val="28"/>
          <w:szCs w:val="28"/>
          <w:lang w:val="kk-KZ"/>
        </w:rPr>
        <w:t>α = 90º - F</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 xml:space="preserve"> болғанда.</w:t>
      </w:r>
    </w:p>
    <w:p w14:paraId="172EBAD7" w14:textId="77777777" w:rsidR="00010D59" w:rsidRPr="00154F7D" w:rsidRDefault="00010D59"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Есептеу нүктесі α=0º болғанда кранның толық жабылған күйі болып табылады.</w:t>
      </w:r>
    </w:p>
    <w:p w14:paraId="76C29ABA" w14:textId="77777777" w:rsidR="00010D59" w:rsidRPr="00154F7D" w:rsidRDefault="00010D59"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Т</w:t>
      </w:r>
      <w:r w:rsidRPr="00154F7D">
        <w:rPr>
          <w:rFonts w:ascii="Times New Roman" w:hAnsi="Times New Roman" w:cs="Times New Roman"/>
          <w:sz w:val="28"/>
          <w:szCs w:val="28"/>
          <w:vertAlign w:val="subscript"/>
          <w:lang w:val="kk-KZ"/>
        </w:rPr>
        <w:t>1</w:t>
      </w:r>
      <w:r w:rsidRPr="00154F7D">
        <w:rPr>
          <w:rFonts w:ascii="Times New Roman" w:hAnsi="Times New Roman" w:cs="Times New Roman"/>
          <w:sz w:val="28"/>
          <w:szCs w:val="28"/>
          <w:lang w:val="kk-KZ"/>
        </w:rPr>
        <w:t>, Т</w:t>
      </w:r>
      <w:r w:rsidRPr="00154F7D">
        <w:rPr>
          <w:rFonts w:ascii="Times New Roman" w:hAnsi="Times New Roman" w:cs="Times New Roman"/>
          <w:sz w:val="28"/>
          <w:szCs w:val="28"/>
          <w:vertAlign w:val="subscript"/>
          <w:lang w:val="kk-KZ"/>
        </w:rPr>
        <w:t>2</w:t>
      </w:r>
      <w:r w:rsidRPr="00154F7D">
        <w:rPr>
          <w:rFonts w:ascii="Times New Roman" w:hAnsi="Times New Roman" w:cs="Times New Roman"/>
          <w:sz w:val="28"/>
          <w:szCs w:val="28"/>
          <w:lang w:val="kk-KZ"/>
        </w:rPr>
        <w:t xml:space="preserve"> – сәйкесінше айналма және зерттелетін газ құбыры учаскесіндегі аюсолюттік температура, К;</w:t>
      </w:r>
    </w:p>
    <w:p w14:paraId="22B6BC7F" w14:textId="77777777" w:rsidR="00010D59" w:rsidRPr="00154F7D" w:rsidRDefault="00010D59"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Z</w:t>
      </w:r>
      <w:r w:rsidRPr="00154F7D">
        <w:rPr>
          <w:rFonts w:ascii="Times New Roman" w:hAnsi="Times New Roman" w:cs="Times New Roman"/>
          <w:sz w:val="28"/>
          <w:szCs w:val="28"/>
          <w:vertAlign w:val="subscript"/>
          <w:lang w:val="kk-KZ"/>
        </w:rPr>
        <w:t>2</w:t>
      </w:r>
      <w:r w:rsidRPr="00154F7D">
        <w:rPr>
          <w:rFonts w:ascii="Times New Roman" w:hAnsi="Times New Roman" w:cs="Times New Roman"/>
          <w:sz w:val="28"/>
          <w:szCs w:val="28"/>
          <w:lang w:val="kk-KZ"/>
        </w:rPr>
        <w:t xml:space="preserve"> – МГҚ-ның зерттелетін учаскесіндегі газ сығылуының коэффициенті;</w:t>
      </w:r>
    </w:p>
    <w:p w14:paraId="576A0F67" w14:textId="77777777" w:rsidR="00010D59" w:rsidRPr="00154F7D" w:rsidRDefault="00010D59"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R</w:t>
      </w:r>
      <w:r w:rsidRPr="00154F7D">
        <w:rPr>
          <w:rFonts w:ascii="Times New Roman" w:hAnsi="Times New Roman" w:cs="Times New Roman"/>
          <w:sz w:val="28"/>
          <w:szCs w:val="28"/>
          <w:vertAlign w:val="subscript"/>
          <w:lang w:val="kk-KZ"/>
        </w:rPr>
        <w:t>u</w:t>
      </w:r>
      <w:r w:rsidRPr="00154F7D">
        <w:rPr>
          <w:rFonts w:ascii="Times New Roman" w:hAnsi="Times New Roman" w:cs="Times New Roman"/>
          <w:sz w:val="28"/>
          <w:szCs w:val="28"/>
          <w:lang w:val="kk-KZ"/>
        </w:rPr>
        <w:t xml:space="preserve"> – тасымалданатын газдың газ тұрақтылығы, Дж/кг∙К.</w:t>
      </w:r>
    </w:p>
    <w:p w14:paraId="1ADDD642" w14:textId="25FCE39E" w:rsidR="00010D59" w:rsidRPr="00154F7D" w:rsidRDefault="00010D59"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Айдамалаушының айналдыру роторын нығыздау үшін айдамалау цехына газдың ағып кетуін болдырмайтын жоғары қысыммен бұрандалық сорғы көмегімен тығыздау жүйесіне беретін майды қолданады. Тығыздау жүйесінде майдың жоғары қысымды газбен түйісуі кезінде оны газдандыру және ГАА-тың май бөлшіштері мен май бактарына шығару жүргізіледі. Май бөлгіштері мен май бактарында май газсыздандырылады, газ атмосфераға тасталады, ал май бұрандалық сорғы кіретін жерге түседі</w:t>
      </w:r>
      <w:r w:rsidR="005F3850" w:rsidRPr="00154F7D">
        <w:rPr>
          <w:rFonts w:ascii="Times New Roman" w:hAnsi="Times New Roman" w:cs="Times New Roman"/>
          <w:sz w:val="28"/>
          <w:szCs w:val="28"/>
          <w:lang w:val="kk-KZ"/>
        </w:rPr>
        <w:t xml:space="preserve"> [</w:t>
      </w:r>
      <w:r w:rsidR="00F811CA">
        <w:rPr>
          <w:rFonts w:ascii="Times New Roman" w:hAnsi="Times New Roman" w:cs="Times New Roman"/>
          <w:sz w:val="28"/>
          <w:szCs w:val="28"/>
          <w:lang w:val="kk-KZ"/>
        </w:rPr>
        <w:t>57</w:t>
      </w:r>
      <w:r w:rsidR="005F3850" w:rsidRPr="00154F7D">
        <w:rPr>
          <w:rFonts w:ascii="Times New Roman" w:hAnsi="Times New Roman" w:cs="Times New Roman"/>
          <w:sz w:val="28"/>
          <w:szCs w:val="28"/>
          <w:lang w:val="kk-KZ"/>
        </w:rPr>
        <w:t xml:space="preserve">, </w:t>
      </w:r>
      <w:r w:rsidR="00E42342">
        <w:rPr>
          <w:rFonts w:ascii="Times New Roman" w:hAnsi="Times New Roman" w:cs="Times New Roman"/>
          <w:sz w:val="28"/>
          <w:szCs w:val="28"/>
          <w:lang w:val="kk-KZ"/>
        </w:rPr>
        <w:t xml:space="preserve">б. </w:t>
      </w:r>
      <w:r w:rsidR="005F3850" w:rsidRPr="00154F7D">
        <w:rPr>
          <w:rFonts w:ascii="Times New Roman" w:hAnsi="Times New Roman" w:cs="Times New Roman"/>
          <w:sz w:val="28"/>
          <w:szCs w:val="28"/>
          <w:lang w:val="kk-KZ"/>
        </w:rPr>
        <w:t>38]</w:t>
      </w:r>
      <w:r w:rsidRPr="00154F7D">
        <w:rPr>
          <w:rFonts w:ascii="Times New Roman" w:hAnsi="Times New Roman" w:cs="Times New Roman"/>
          <w:sz w:val="28"/>
          <w:szCs w:val="28"/>
          <w:lang w:val="kk-KZ"/>
        </w:rPr>
        <w:t xml:space="preserve">. Майда еріген, май бөлгішке түсетін және атмосфераға тасталатын газ мөлшерін </w:t>
      </w:r>
      <w:r w:rsidR="00DF1340"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85</w:t>
      </w:r>
      <w:r w:rsidR="00DF1340"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формула бойынша анықтауға болады:</w:t>
      </w:r>
    </w:p>
    <w:p w14:paraId="4B7174C6" w14:textId="77777777" w:rsidR="001A2208" w:rsidRPr="00154F7D" w:rsidRDefault="001A2208" w:rsidP="007A4CBD">
      <w:pPr>
        <w:spacing w:after="0" w:line="240" w:lineRule="auto"/>
        <w:ind w:firstLine="567"/>
        <w:jc w:val="both"/>
        <w:rPr>
          <w:rFonts w:ascii="Times New Roman" w:hAnsi="Times New Roman" w:cs="Times New Roman"/>
          <w:sz w:val="28"/>
          <w:szCs w:val="28"/>
          <w:lang w:val="kk-KZ"/>
        </w:rPr>
      </w:pPr>
    </w:p>
    <w:p w14:paraId="5A999EC1" w14:textId="30E170F0" w:rsidR="00010D59" w:rsidRPr="00154F7D" w:rsidRDefault="00181163" w:rsidP="0016392E">
      <w:pPr>
        <w:spacing w:after="0" w:line="240" w:lineRule="auto"/>
        <w:ind w:firstLine="3686"/>
        <w:jc w:val="both"/>
        <w:rPr>
          <w:rFonts w:ascii="Times New Roman" w:hAnsi="Times New Roman" w:cs="Times New Roman"/>
          <w:sz w:val="28"/>
          <w:szCs w:val="28"/>
          <w:lang w:val="kk-KZ"/>
        </w:rPr>
      </w:pPr>
      <w:r w:rsidRPr="00154F7D">
        <w:rPr>
          <w:position w:val="-12"/>
        </w:rPr>
        <w:object w:dxaOrig="1420" w:dyaOrig="360" w14:anchorId="32DF336B">
          <v:shape id="_x0000_i1183" type="#_x0000_t75" style="width:1in;height:18pt" o:ole="">
            <v:imagedata r:id="rId319" o:title=""/>
          </v:shape>
          <o:OLEObject Type="Embed" ProgID="Equation.DSMT4" ShapeID="_x0000_i1183" DrawAspect="Content" ObjectID="_1714198205" r:id="rId320"/>
        </w:object>
      </w:r>
      <w:r w:rsidR="0091774D"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         </w:t>
      </w:r>
      <w:r w:rsidR="0091774D" w:rsidRPr="00154F7D">
        <w:rPr>
          <w:rFonts w:ascii="Times New Roman" w:hAnsi="Times New Roman" w:cs="Times New Roman"/>
          <w:sz w:val="28"/>
          <w:szCs w:val="28"/>
          <w:lang w:val="kk-KZ"/>
        </w:rPr>
        <w:t xml:space="preserve">  </w:t>
      </w:r>
      <w:r w:rsidR="00010D59" w:rsidRPr="00154F7D">
        <w:rPr>
          <w:rFonts w:ascii="Times New Roman" w:hAnsi="Times New Roman" w:cs="Times New Roman"/>
          <w:sz w:val="28"/>
          <w:szCs w:val="28"/>
        </w:rPr>
        <w:t xml:space="preserve">       </w:t>
      </w:r>
      <w:r w:rsidR="00DF1340" w:rsidRPr="00154F7D">
        <w:rPr>
          <w:rFonts w:ascii="Times New Roman" w:hAnsi="Times New Roman" w:cs="Times New Roman"/>
          <w:sz w:val="28"/>
          <w:szCs w:val="28"/>
        </w:rPr>
        <w:t xml:space="preserve">                       </w:t>
      </w:r>
      <w:r w:rsidR="00010D59" w:rsidRPr="00154F7D">
        <w:rPr>
          <w:rFonts w:ascii="Times New Roman" w:hAnsi="Times New Roman" w:cs="Times New Roman"/>
          <w:sz w:val="28"/>
          <w:szCs w:val="28"/>
        </w:rPr>
        <w:t xml:space="preserve">    (</w:t>
      </w:r>
      <w:r w:rsidR="001F47D4">
        <w:rPr>
          <w:rFonts w:ascii="Times New Roman" w:hAnsi="Times New Roman" w:cs="Times New Roman"/>
          <w:sz w:val="28"/>
          <w:szCs w:val="28"/>
          <w:lang w:val="kk-KZ"/>
        </w:rPr>
        <w:t>85</w:t>
      </w:r>
      <w:r w:rsidR="00010D59" w:rsidRPr="00154F7D">
        <w:rPr>
          <w:rFonts w:ascii="Times New Roman" w:hAnsi="Times New Roman" w:cs="Times New Roman"/>
          <w:sz w:val="28"/>
          <w:szCs w:val="28"/>
        </w:rPr>
        <w:t>)</w:t>
      </w:r>
    </w:p>
    <w:p w14:paraId="526C2F40" w14:textId="77777777" w:rsidR="001A2208" w:rsidRPr="00154F7D" w:rsidRDefault="001A2208" w:rsidP="007A4CBD">
      <w:pPr>
        <w:spacing w:after="0" w:line="240" w:lineRule="auto"/>
        <w:jc w:val="both"/>
        <w:rPr>
          <w:rFonts w:ascii="Times New Roman" w:hAnsi="Times New Roman" w:cs="Times New Roman"/>
          <w:sz w:val="28"/>
          <w:szCs w:val="28"/>
          <w:lang w:val="kk-KZ"/>
        </w:rPr>
      </w:pPr>
    </w:p>
    <w:p w14:paraId="1B5D7BA0" w14:textId="77777777" w:rsidR="00010D59" w:rsidRPr="00154F7D" w:rsidRDefault="00010D59"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мұнда К – газдың майда еру коэффициенті;</w:t>
      </w:r>
    </w:p>
    <w:p w14:paraId="6C5C66A4" w14:textId="77777777" w:rsidR="00010D59" w:rsidRPr="00154F7D" w:rsidRDefault="00010D59" w:rsidP="0016392E">
      <w:pPr>
        <w:spacing w:after="0" w:line="240" w:lineRule="auto"/>
        <w:ind w:firstLine="812"/>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G</w:t>
      </w:r>
      <w:r w:rsidRPr="00154F7D">
        <w:rPr>
          <w:rFonts w:ascii="Times New Roman" w:hAnsi="Times New Roman" w:cs="Times New Roman"/>
          <w:sz w:val="28"/>
          <w:szCs w:val="28"/>
          <w:vertAlign w:val="subscript"/>
          <w:lang w:val="kk-KZ"/>
        </w:rPr>
        <w:t>м</w:t>
      </w:r>
      <w:r w:rsidRPr="00154F7D">
        <w:rPr>
          <w:rFonts w:ascii="Times New Roman" w:hAnsi="Times New Roman" w:cs="Times New Roman"/>
          <w:sz w:val="28"/>
          <w:szCs w:val="28"/>
          <w:lang w:val="kk-KZ"/>
        </w:rPr>
        <w:t xml:space="preserve"> – жүйе арқылы өтетін майдың мөлшері м</w:t>
      </w:r>
      <w:r w:rsidRPr="0016392E">
        <w:rPr>
          <w:rFonts w:ascii="Times New Roman" w:hAnsi="Times New Roman" w:cs="Times New Roman"/>
          <w:sz w:val="28"/>
          <w:szCs w:val="28"/>
          <w:vertAlign w:val="superscript"/>
          <w:lang w:val="kk-KZ"/>
        </w:rPr>
        <w:t>3</w:t>
      </w:r>
      <w:r w:rsidRPr="00154F7D">
        <w:rPr>
          <w:rFonts w:ascii="Times New Roman" w:hAnsi="Times New Roman" w:cs="Times New Roman"/>
          <w:sz w:val="28"/>
          <w:szCs w:val="28"/>
          <w:lang w:val="kk-KZ"/>
        </w:rPr>
        <w:t>/с.</w:t>
      </w:r>
    </w:p>
    <w:p w14:paraId="2FDA804A" w14:textId="77777777" w:rsidR="00010D59" w:rsidRPr="00154F7D" w:rsidRDefault="00010D59"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Газдың майда еру коэффициенті қысымға, қоспаның температурасына және майдың химиялық құрамына байланысты болады. КС-да ГАА-қа май-газ айдаушыларының тығыздау жүйесінің жұмыс шарттарына қолданылатын есептердегі еру коэффициенті  </w:t>
      </w:r>
      <w:r w:rsidR="00EE2AA8" w:rsidRPr="00154F7D">
        <w:rPr>
          <w:rFonts w:ascii="Times New Roman" w:hAnsi="Times New Roman"/>
          <w:i/>
          <w:sz w:val="28"/>
          <w:szCs w:val="28"/>
          <w:lang w:val="kk-KZ"/>
        </w:rPr>
        <w:t xml:space="preserve">К </w:t>
      </w:r>
      <w:r w:rsidR="00EE2AA8" w:rsidRPr="00154F7D">
        <w:rPr>
          <w:rFonts w:ascii="Times New Roman" w:hAnsi="Times New Roman"/>
          <w:sz w:val="28"/>
          <w:szCs w:val="28"/>
        </w:rPr>
        <w:sym w:font="Symbol" w:char="F040"/>
      </w:r>
      <w:r w:rsidR="00EE2AA8" w:rsidRPr="00154F7D">
        <w:rPr>
          <w:rFonts w:ascii="Times New Roman" w:hAnsi="Times New Roman"/>
          <w:i/>
          <w:sz w:val="28"/>
          <w:szCs w:val="28"/>
          <w:lang w:val="kk-KZ"/>
        </w:rPr>
        <w:t xml:space="preserve"> </w:t>
      </w:r>
      <w:r w:rsidR="00EE2AA8" w:rsidRPr="00154F7D">
        <w:rPr>
          <w:rFonts w:ascii="Times New Roman" w:hAnsi="Times New Roman"/>
          <w:sz w:val="28"/>
          <w:szCs w:val="28"/>
          <w:lang w:val="kk-KZ"/>
        </w:rPr>
        <w:t>0,014</w:t>
      </w:r>
      <w:r w:rsidRPr="00154F7D">
        <w:rPr>
          <w:rFonts w:ascii="Times New Roman" w:hAnsi="Times New Roman" w:cs="Times New Roman"/>
          <w:sz w:val="28"/>
          <w:szCs w:val="28"/>
          <w:lang w:val="kk-KZ"/>
        </w:rPr>
        <w:t>.</w:t>
      </w:r>
    </w:p>
    <w:p w14:paraId="6C786122" w14:textId="5AAB22DB" w:rsidR="00181163" w:rsidRPr="00154F7D" w:rsidRDefault="00010D59"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Тығыздау жүйесі арқылы өтетін май мөлшерін </w:t>
      </w:r>
      <w:r w:rsidR="00AC28A4"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86</w:t>
      </w:r>
      <w:r w:rsidR="00AC28A4"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формуламен есептейді:</w:t>
      </w:r>
      <w:r w:rsidR="0091774D" w:rsidRPr="00154F7D">
        <w:rPr>
          <w:rFonts w:ascii="Times New Roman" w:hAnsi="Times New Roman" w:cs="Times New Roman"/>
          <w:sz w:val="28"/>
          <w:szCs w:val="28"/>
          <w:lang w:val="kk-KZ"/>
        </w:rPr>
        <w:t xml:space="preserve">  </w:t>
      </w:r>
    </w:p>
    <w:p w14:paraId="613355C7" w14:textId="77777777" w:rsidR="005C0FE3" w:rsidRPr="00154F7D" w:rsidRDefault="0091774D" w:rsidP="007A4CBD">
      <w:pPr>
        <w:spacing w:after="0" w:line="240" w:lineRule="auto"/>
        <w:ind w:firstLine="567"/>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p>
    <w:p w14:paraId="096E9A06" w14:textId="2B763515" w:rsidR="00EA659F" w:rsidRPr="00154F7D" w:rsidRDefault="00181163" w:rsidP="0016392E">
      <w:pPr>
        <w:spacing w:after="0" w:line="240" w:lineRule="auto"/>
        <w:ind w:firstLine="3544"/>
        <w:jc w:val="both"/>
        <w:rPr>
          <w:rFonts w:ascii="Times New Roman" w:hAnsi="Times New Roman"/>
          <w:sz w:val="28"/>
          <w:szCs w:val="28"/>
          <w:lang w:val="kk-KZ"/>
        </w:rPr>
      </w:pPr>
      <w:r w:rsidRPr="00154F7D">
        <w:rPr>
          <w:position w:val="-14"/>
        </w:rPr>
        <w:object w:dxaOrig="1579" w:dyaOrig="380" w14:anchorId="37C47088">
          <v:shape id="_x0000_i1184" type="#_x0000_t75" style="width:78pt;height:18pt" o:ole="">
            <v:imagedata r:id="rId321" o:title=""/>
          </v:shape>
          <o:OLEObject Type="Embed" ProgID="Equation.DSMT4" ShapeID="_x0000_i1184" DrawAspect="Content" ObjectID="_1714198206" r:id="rId322"/>
        </w:object>
      </w:r>
      <w:r w:rsidR="005C0FE3" w:rsidRPr="00154F7D">
        <w:rPr>
          <w:rFonts w:ascii="Times New Roman" w:hAnsi="Times New Roman"/>
          <w:sz w:val="28"/>
          <w:szCs w:val="28"/>
          <w:lang w:val="kk-KZ"/>
        </w:rPr>
        <w:t xml:space="preserve">                </w:t>
      </w:r>
      <w:r w:rsidR="00AC28A4" w:rsidRPr="00154F7D">
        <w:rPr>
          <w:rFonts w:ascii="Times New Roman" w:hAnsi="Times New Roman"/>
          <w:sz w:val="28"/>
          <w:szCs w:val="28"/>
          <w:lang w:val="kk-KZ"/>
        </w:rPr>
        <w:t xml:space="preserve">                   </w:t>
      </w:r>
      <w:r w:rsidRPr="00154F7D">
        <w:rPr>
          <w:rFonts w:ascii="Times New Roman" w:hAnsi="Times New Roman"/>
          <w:sz w:val="28"/>
          <w:szCs w:val="28"/>
          <w:lang w:val="kk-KZ"/>
        </w:rPr>
        <w:t xml:space="preserve">      </w:t>
      </w:r>
      <w:r w:rsidR="00AC28A4" w:rsidRPr="00154F7D">
        <w:rPr>
          <w:rFonts w:ascii="Times New Roman" w:hAnsi="Times New Roman"/>
          <w:sz w:val="28"/>
          <w:szCs w:val="28"/>
          <w:lang w:val="kk-KZ"/>
        </w:rPr>
        <w:t xml:space="preserve">              </w:t>
      </w:r>
      <w:r w:rsidR="005C0FE3" w:rsidRPr="00154F7D">
        <w:rPr>
          <w:rFonts w:ascii="Times New Roman" w:hAnsi="Times New Roman"/>
          <w:sz w:val="28"/>
          <w:szCs w:val="28"/>
          <w:lang w:val="kk-KZ"/>
        </w:rPr>
        <w:t xml:space="preserve">  (</w:t>
      </w:r>
      <w:r w:rsidR="001F47D4">
        <w:rPr>
          <w:rFonts w:ascii="Times New Roman" w:hAnsi="Times New Roman"/>
          <w:sz w:val="28"/>
          <w:szCs w:val="28"/>
          <w:lang w:val="kk-KZ"/>
        </w:rPr>
        <w:t>86</w:t>
      </w:r>
      <w:r w:rsidR="005C0FE3" w:rsidRPr="00154F7D">
        <w:rPr>
          <w:rFonts w:ascii="Times New Roman" w:hAnsi="Times New Roman"/>
          <w:sz w:val="28"/>
          <w:szCs w:val="28"/>
          <w:lang w:val="kk-KZ"/>
        </w:rPr>
        <w:t>)</w:t>
      </w:r>
    </w:p>
    <w:p w14:paraId="73178CC7" w14:textId="77777777" w:rsidR="005C0FE3" w:rsidRPr="00154F7D" w:rsidRDefault="005C0FE3" w:rsidP="007A4CBD">
      <w:pPr>
        <w:spacing w:after="0" w:line="240" w:lineRule="auto"/>
        <w:ind w:firstLine="709"/>
        <w:jc w:val="both"/>
        <w:rPr>
          <w:rFonts w:ascii="Times New Roman" w:hAnsi="Times New Roman"/>
          <w:sz w:val="28"/>
          <w:szCs w:val="28"/>
          <w:lang w:val="kk-KZ"/>
        </w:rPr>
      </w:pPr>
    </w:p>
    <w:p w14:paraId="69809BC3" w14:textId="77777777" w:rsidR="005C0FE3" w:rsidRPr="00154F7D" w:rsidRDefault="005C0FE3" w:rsidP="007A4CBD">
      <w:pPr>
        <w:tabs>
          <w:tab w:val="num" w:pos="0"/>
        </w:tabs>
        <w:spacing w:after="0" w:line="240" w:lineRule="auto"/>
        <w:ind w:right="-83"/>
        <w:rPr>
          <w:rFonts w:ascii="Times New Roman" w:hAnsi="Times New Roman"/>
          <w:sz w:val="28"/>
          <w:szCs w:val="28"/>
          <w:lang w:val="kk-KZ"/>
        </w:rPr>
      </w:pPr>
      <w:r w:rsidRPr="00154F7D">
        <w:rPr>
          <w:rFonts w:ascii="Times New Roman" w:hAnsi="Times New Roman"/>
          <w:sz w:val="28"/>
          <w:szCs w:val="28"/>
          <w:lang w:val="kk-KZ"/>
        </w:rPr>
        <w:t>мұнда G</w:t>
      </w:r>
      <w:r w:rsidRPr="00154F7D">
        <w:rPr>
          <w:rFonts w:ascii="Times New Roman" w:hAnsi="Times New Roman"/>
          <w:sz w:val="28"/>
          <w:szCs w:val="28"/>
          <w:vertAlign w:val="subscript"/>
          <w:lang w:val="kk-KZ"/>
        </w:rPr>
        <w:t>мн</w:t>
      </w:r>
      <w:r w:rsidRPr="00154F7D">
        <w:rPr>
          <w:rFonts w:ascii="Times New Roman" w:hAnsi="Times New Roman"/>
          <w:sz w:val="28"/>
          <w:szCs w:val="28"/>
          <w:lang w:val="kk-KZ"/>
        </w:rPr>
        <w:t xml:space="preserve"> – бұрандалық сорғы өнімділігі, м</w:t>
      </w:r>
      <w:r w:rsidRPr="00154F7D">
        <w:rPr>
          <w:rFonts w:ascii="Times New Roman" w:hAnsi="Times New Roman"/>
          <w:sz w:val="28"/>
          <w:szCs w:val="28"/>
          <w:vertAlign w:val="superscript"/>
          <w:lang w:val="kk-KZ"/>
        </w:rPr>
        <w:t>3</w:t>
      </w:r>
      <w:r w:rsidRPr="00154F7D">
        <w:rPr>
          <w:rFonts w:ascii="Times New Roman" w:hAnsi="Times New Roman"/>
          <w:sz w:val="28"/>
          <w:szCs w:val="28"/>
          <w:lang w:val="kk-KZ"/>
        </w:rPr>
        <w:t xml:space="preserve">/сағ; </w:t>
      </w:r>
    </w:p>
    <w:p w14:paraId="05E47038" w14:textId="77777777" w:rsidR="005C0FE3" w:rsidRPr="00154F7D" w:rsidRDefault="005C0FE3" w:rsidP="0016392E">
      <w:pPr>
        <w:tabs>
          <w:tab w:val="num" w:pos="1267"/>
        </w:tabs>
        <w:spacing w:after="0" w:line="240" w:lineRule="auto"/>
        <w:ind w:right="813" w:firstLine="798"/>
        <w:rPr>
          <w:rFonts w:ascii="Times New Roman" w:hAnsi="Times New Roman"/>
          <w:sz w:val="28"/>
          <w:szCs w:val="28"/>
          <w:lang w:val="kk-KZ"/>
        </w:rPr>
      </w:pPr>
      <w:r w:rsidRPr="00154F7D">
        <w:rPr>
          <w:rFonts w:ascii="Times New Roman" w:hAnsi="Times New Roman"/>
          <w:position w:val="-12"/>
          <w:sz w:val="28"/>
          <w:szCs w:val="28"/>
        </w:rPr>
        <w:object w:dxaOrig="260" w:dyaOrig="360" w14:anchorId="061DD106">
          <v:shape id="_x0000_i1185" type="#_x0000_t75" style="width:18pt;height:24pt" o:ole="">
            <v:imagedata r:id="rId323" o:title=""/>
          </v:shape>
          <o:OLEObject Type="Embed" ProgID="Equation.3" ShapeID="_x0000_i1185" DrawAspect="Content" ObjectID="_1714198207" r:id="rId324"/>
        </w:object>
      </w:r>
      <w:r w:rsidRPr="00154F7D">
        <w:rPr>
          <w:rFonts w:ascii="Times New Roman" w:hAnsi="Times New Roman"/>
          <w:sz w:val="28"/>
          <w:szCs w:val="28"/>
          <w:lang w:val="kk-KZ"/>
        </w:rPr>
        <w:t xml:space="preserve"> – агергаттың (сорғы) жұмыс уақыты, сағ.</w:t>
      </w:r>
    </w:p>
    <w:p w14:paraId="27B1C8CC" w14:textId="77777777" w:rsidR="00B4097D" w:rsidRPr="00154F7D" w:rsidRDefault="00B4097D" w:rsidP="0016392E">
      <w:pPr>
        <w:tabs>
          <w:tab w:val="left" w:pos="567"/>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Газ қорына әсер ететін газдың технологиялық параметрлерін баланс мәнімен салыстырамыз, баланс мәні оң және теріс болғанда ол құбырдағы есептелінген газ қорының көлемінен, өлшенген технологиялық параметрлерінің қателігінен немесе құбырға кірген және шыққан газ шығынын есептейтін өлшеу құрылғыларының қателігінен көріну керек. Осы мәндерді тексеру арқылы және уақытында түзету жұмыстарын жүргізу арқылы дисбаланс мәнін жоямыз немесе азайтамыз.</w:t>
      </w:r>
    </w:p>
    <w:p w14:paraId="6A70F347" w14:textId="3C8B8CB9" w:rsidR="00B4097D" w:rsidRDefault="00B4097D" w:rsidP="0016392E">
      <w:pPr>
        <w:tabs>
          <w:tab w:val="left" w:pos="567"/>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Ықтимал газ дисбалансының себептерін жедел анықтау мен жоюдың теориялық шешімі мен практикалық жүзеге асырылуы газ тасымалдау жүйесін басқарудың сапалы жаңа деңгейін қамтамасыз етеді [</w:t>
      </w:r>
      <w:r w:rsidR="00F811CA">
        <w:rPr>
          <w:rFonts w:ascii="Times New Roman" w:hAnsi="Times New Roman" w:cs="Times New Roman"/>
          <w:sz w:val="28"/>
          <w:szCs w:val="28"/>
          <w:lang w:val="kk-KZ"/>
        </w:rPr>
        <w:t>58</w:t>
      </w:r>
      <w:r w:rsidRPr="00154F7D">
        <w:rPr>
          <w:rFonts w:ascii="Times New Roman" w:hAnsi="Times New Roman" w:cs="Times New Roman"/>
          <w:sz w:val="28"/>
          <w:szCs w:val="28"/>
          <w:lang w:val="kk-KZ"/>
        </w:rPr>
        <w:t>].</w:t>
      </w:r>
    </w:p>
    <w:p w14:paraId="50A271BE" w14:textId="14200FCB" w:rsidR="0025288C" w:rsidRPr="000421D0" w:rsidRDefault="0025288C" w:rsidP="000421D0">
      <w:pPr>
        <w:spacing w:after="0" w:line="240" w:lineRule="auto"/>
        <w:ind w:firstLine="709"/>
        <w:jc w:val="both"/>
        <w:rPr>
          <w:rFonts w:ascii="Times New Roman" w:hAnsi="Times New Roman" w:cs="Times New Roman"/>
          <w:sz w:val="28"/>
          <w:szCs w:val="28"/>
          <w:lang w:val="kk-KZ"/>
        </w:rPr>
      </w:pPr>
      <w:r w:rsidRPr="0025288C">
        <w:rPr>
          <w:rFonts w:ascii="Times New Roman" w:hAnsi="Times New Roman" w:cs="Times New Roman"/>
          <w:sz w:val="28"/>
          <w:szCs w:val="28"/>
          <w:lang w:val="kk-KZ"/>
        </w:rPr>
        <w:t>М</w:t>
      </w:r>
      <w:r w:rsidR="000421D0">
        <w:rPr>
          <w:rFonts w:ascii="Times New Roman" w:hAnsi="Times New Roman" w:cs="Times New Roman"/>
          <w:sz w:val="28"/>
          <w:szCs w:val="28"/>
          <w:lang w:val="kk-KZ"/>
        </w:rPr>
        <w:t>агистральдық газ құбырлары</w:t>
      </w:r>
      <w:r w:rsidRPr="0025288C">
        <w:rPr>
          <w:rFonts w:ascii="Times New Roman" w:hAnsi="Times New Roman" w:cs="Times New Roman"/>
          <w:sz w:val="28"/>
          <w:szCs w:val="28"/>
          <w:lang w:val="kk-KZ"/>
        </w:rPr>
        <w:t xml:space="preserve"> арқылы тасымалданатын газдың балансының математикалық моделі</w:t>
      </w:r>
      <w:r w:rsidR="000421D0">
        <w:rPr>
          <w:rFonts w:ascii="Times New Roman" w:hAnsi="Times New Roman" w:cs="Times New Roman"/>
          <w:sz w:val="28"/>
          <w:szCs w:val="28"/>
          <w:lang w:val="kk-KZ"/>
        </w:rPr>
        <w:t xml:space="preserve"> </w:t>
      </w:r>
      <w:r w:rsidRPr="000421D0">
        <w:rPr>
          <w:rFonts w:ascii="Times New Roman" w:hAnsi="Times New Roman" w:cs="Times New Roman"/>
          <w:sz w:val="28"/>
          <w:szCs w:val="28"/>
          <w:lang w:val="kk-KZ"/>
        </w:rPr>
        <w:t xml:space="preserve">MES </w:t>
      </w:r>
      <w:r>
        <w:rPr>
          <w:rFonts w:ascii="Times New Roman" w:hAnsi="Times New Roman" w:cs="Times New Roman"/>
          <w:sz w:val="28"/>
          <w:szCs w:val="28"/>
          <w:lang w:val="kk-KZ"/>
        </w:rPr>
        <w:t>технология есептеріне жатады және о</w:t>
      </w:r>
      <w:r w:rsidR="00F17F16">
        <w:rPr>
          <w:rFonts w:ascii="Times New Roman" w:hAnsi="Times New Roman" w:cs="Times New Roman"/>
          <w:sz w:val="28"/>
          <w:szCs w:val="28"/>
          <w:lang w:val="kk-KZ"/>
        </w:rPr>
        <w:t>сы есептер</w:t>
      </w:r>
      <w:r>
        <w:rPr>
          <w:rFonts w:ascii="Times New Roman" w:hAnsi="Times New Roman" w:cs="Times New Roman"/>
          <w:sz w:val="28"/>
          <w:szCs w:val="28"/>
          <w:lang w:val="kk-KZ"/>
        </w:rPr>
        <w:t xml:space="preserve"> арқылы </w:t>
      </w:r>
      <w:r w:rsidR="00161F4C">
        <w:rPr>
          <w:rFonts w:ascii="Times New Roman" w:hAnsi="Times New Roman" w:cs="Times New Roman"/>
          <w:sz w:val="28"/>
          <w:szCs w:val="28"/>
          <w:lang w:val="kk-KZ"/>
        </w:rPr>
        <w:t>МЕМСТ</w:t>
      </w:r>
      <w:r w:rsidRPr="0025288C">
        <w:rPr>
          <w:rFonts w:ascii="Times New Roman" w:hAnsi="Times New Roman" w:cs="Times New Roman"/>
          <w:sz w:val="28"/>
          <w:szCs w:val="28"/>
          <w:lang w:val="kk-KZ"/>
        </w:rPr>
        <w:t xml:space="preserve"> Р МЭК 62264-3-2012</w:t>
      </w:r>
      <w:r>
        <w:rPr>
          <w:rFonts w:ascii="Times New Roman" w:hAnsi="Times New Roman" w:cs="Times New Roman"/>
          <w:sz w:val="28"/>
          <w:szCs w:val="28"/>
          <w:lang w:val="kk-KZ"/>
        </w:rPr>
        <w:t xml:space="preserve"> </w:t>
      </w:r>
      <w:r w:rsidRPr="00FC5A97">
        <w:rPr>
          <w:rFonts w:ascii="Times New Roman" w:hAnsi="Times New Roman" w:cs="Times New Roman"/>
          <w:sz w:val="28"/>
          <w:szCs w:val="28"/>
          <w:lang w:val="kk-KZ"/>
        </w:rPr>
        <w:t>[</w:t>
      </w:r>
      <w:r w:rsidR="00161F4C" w:rsidRPr="00FC5A97">
        <w:rPr>
          <w:rFonts w:ascii="Times New Roman" w:hAnsi="Times New Roman" w:cs="Times New Roman"/>
          <w:sz w:val="28"/>
          <w:szCs w:val="28"/>
          <w:lang w:val="kk-KZ"/>
        </w:rPr>
        <w:t>59</w:t>
      </w:r>
      <w:r w:rsidRPr="00FC5A97">
        <w:rPr>
          <w:rFonts w:ascii="Times New Roman" w:hAnsi="Times New Roman" w:cs="Times New Roman"/>
          <w:sz w:val="28"/>
          <w:szCs w:val="28"/>
          <w:lang w:val="kk-KZ"/>
        </w:rPr>
        <w:t>]</w:t>
      </w:r>
      <w:r w:rsidR="000421D0">
        <w:rPr>
          <w:rFonts w:ascii="Times New Roman" w:hAnsi="Times New Roman" w:cs="Times New Roman"/>
          <w:sz w:val="28"/>
          <w:szCs w:val="28"/>
          <w:lang w:val="kk-KZ"/>
        </w:rPr>
        <w:t xml:space="preserve"> </w:t>
      </w:r>
      <w:r w:rsidR="00F17F16">
        <w:rPr>
          <w:rFonts w:ascii="Times New Roman" w:hAnsi="Times New Roman" w:cs="Times New Roman"/>
          <w:sz w:val="28"/>
          <w:szCs w:val="28"/>
          <w:lang w:val="kk-KZ"/>
        </w:rPr>
        <w:t>стандартындағы ө</w:t>
      </w:r>
      <w:r w:rsidR="00F17F16" w:rsidRPr="004157E9">
        <w:rPr>
          <w:rFonts w:ascii="Times New Roman" w:hAnsi="Times New Roman" w:cs="Times New Roman"/>
          <w:sz w:val="28"/>
          <w:szCs w:val="28"/>
          <w:lang w:val="kk-KZ"/>
        </w:rPr>
        <w:t>ндірістік операцияларды басқару</w:t>
      </w:r>
      <w:r w:rsidR="00F17F16">
        <w:rPr>
          <w:rFonts w:ascii="Times New Roman" w:hAnsi="Times New Roman" w:cs="Times New Roman"/>
          <w:sz w:val="28"/>
          <w:szCs w:val="28"/>
          <w:lang w:val="kk-KZ"/>
        </w:rPr>
        <w:t xml:space="preserve">ға кіретін </w:t>
      </w:r>
      <w:r w:rsidR="00F17F16" w:rsidRPr="004157E9">
        <w:rPr>
          <w:rFonts w:ascii="Times New Roman" w:hAnsi="Times New Roman" w:cs="Times New Roman"/>
          <w:sz w:val="28"/>
          <w:szCs w:val="28"/>
          <w:lang w:val="kk-KZ"/>
        </w:rPr>
        <w:t xml:space="preserve"> әрекет</w:t>
      </w:r>
      <w:r w:rsidR="00F17F16">
        <w:rPr>
          <w:rFonts w:ascii="Times New Roman" w:hAnsi="Times New Roman" w:cs="Times New Roman"/>
          <w:sz w:val="28"/>
          <w:szCs w:val="28"/>
          <w:lang w:val="kk-KZ"/>
        </w:rPr>
        <w:t>терді жүзеге асыр</w:t>
      </w:r>
      <w:r w:rsidR="00CB7F24">
        <w:rPr>
          <w:rFonts w:ascii="Times New Roman" w:hAnsi="Times New Roman" w:cs="Times New Roman"/>
          <w:sz w:val="28"/>
          <w:szCs w:val="28"/>
          <w:lang w:val="kk-KZ"/>
        </w:rPr>
        <w:t>уға мүмкіндік береді.</w:t>
      </w:r>
      <w:r w:rsidR="000421D0">
        <w:rPr>
          <w:rFonts w:ascii="Times New Roman" w:hAnsi="Times New Roman" w:cs="Times New Roman"/>
          <w:sz w:val="28"/>
          <w:szCs w:val="28"/>
          <w:lang w:val="kk-KZ"/>
        </w:rPr>
        <w:t xml:space="preserve"> </w:t>
      </w:r>
    </w:p>
    <w:p w14:paraId="0A31DB57" w14:textId="77777777" w:rsidR="00B4097D" w:rsidRPr="00154F7D" w:rsidRDefault="00B4097D" w:rsidP="0016392E">
      <w:pPr>
        <w:tabs>
          <w:tab w:val="num" w:pos="1267"/>
        </w:tabs>
        <w:spacing w:after="0" w:line="240" w:lineRule="auto"/>
        <w:ind w:firstLine="709"/>
        <w:rPr>
          <w:rFonts w:ascii="Times New Roman" w:hAnsi="Times New Roman"/>
          <w:sz w:val="28"/>
          <w:szCs w:val="28"/>
          <w:lang w:val="kk-KZ"/>
        </w:rPr>
      </w:pPr>
    </w:p>
    <w:p w14:paraId="35B84557" w14:textId="77777777" w:rsidR="00196C66" w:rsidRPr="00154F7D" w:rsidRDefault="00196C66" w:rsidP="0016392E">
      <w:pPr>
        <w:spacing w:after="0" w:line="240" w:lineRule="auto"/>
        <w:ind w:firstLine="709"/>
        <w:jc w:val="both"/>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3.4 Дисбалансты анықтауға арналған әдістеме мен оның алгоритмі</w:t>
      </w:r>
    </w:p>
    <w:p w14:paraId="7948DEF0" w14:textId="77777777" w:rsidR="0059409B" w:rsidRPr="00154F7D" w:rsidRDefault="0059409B"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Қазақстандағы қолданыстағы ГТЖ басқару жүйесі, оның ішінде газды ел ішінде тасымалдау мен тарату процестері негізінен ескірген. Атап айтқанда, 1960 жылдары салынған Қазақстандағы магистральды газ құбырларының көпшілігін жобалау кезінде басқару орталықтары үшін өлшенген мәліметтерді жинауды автоматтандыратын жүйелер болған жоқ. Мәліметтерді жинау мен басқарудың жаңа автоматтандырылған жүйелерін (SCADA) енгізу біртіндеп жүргізілуде және қазіргі уақытта қазақстандық ГТЖ барлық объектілерін қамтымайды.</w:t>
      </w:r>
    </w:p>
    <w:p w14:paraId="7B9D9033" w14:textId="112624C0" w:rsidR="0059409B" w:rsidRPr="00154F7D" w:rsidRDefault="0059409B"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Қазақстандағы ГТЖ басқару жүйесінің ескіруінің салдарының бірі және оны жаңғыртудың төмен қарқыны – газдың дисбалансының болуы. Дисбаланс жеткізілетін және тұтынылатын газ көлемінің теңсіздігі деп түсініледі [</w:t>
      </w:r>
      <w:r w:rsidR="00161F4C">
        <w:rPr>
          <w:rFonts w:ascii="Times New Roman" w:hAnsi="Times New Roman" w:cs="Times New Roman"/>
          <w:sz w:val="28"/>
          <w:szCs w:val="28"/>
          <w:lang w:val="kk-KZ"/>
        </w:rPr>
        <w:t>60</w:t>
      </w:r>
      <w:r w:rsidR="00C55E1C" w:rsidRPr="00154F7D">
        <w:rPr>
          <w:rFonts w:ascii="Times New Roman" w:hAnsi="Times New Roman" w:cs="Times New Roman"/>
          <w:sz w:val="28"/>
          <w:szCs w:val="28"/>
          <w:lang w:val="kk-KZ"/>
        </w:rPr>
        <w:t xml:space="preserve">, </w:t>
      </w:r>
      <w:r w:rsidR="0054598C" w:rsidRPr="00154F7D">
        <w:rPr>
          <w:rFonts w:ascii="Times New Roman" w:hAnsi="Times New Roman" w:cs="Times New Roman"/>
          <w:sz w:val="28"/>
          <w:szCs w:val="28"/>
          <w:lang w:val="kk-KZ"/>
        </w:rPr>
        <w:t>6</w:t>
      </w:r>
      <w:r w:rsidR="00161F4C">
        <w:rPr>
          <w:rFonts w:ascii="Times New Roman" w:hAnsi="Times New Roman" w:cs="Times New Roman"/>
          <w:sz w:val="28"/>
          <w:szCs w:val="28"/>
          <w:lang w:val="kk-KZ"/>
        </w:rPr>
        <w:t>1</w:t>
      </w:r>
      <w:r w:rsidRPr="00154F7D">
        <w:rPr>
          <w:rFonts w:ascii="Times New Roman" w:hAnsi="Times New Roman" w:cs="Times New Roman"/>
          <w:sz w:val="28"/>
          <w:szCs w:val="28"/>
          <w:lang w:val="kk-KZ"/>
        </w:rPr>
        <w:t>].</w:t>
      </w:r>
      <w:r w:rsidRPr="00154F7D">
        <w:rPr>
          <w:lang w:val="kk-KZ"/>
        </w:rPr>
        <w:t xml:space="preserve"> </w:t>
      </w:r>
      <w:r w:rsidRPr="00154F7D">
        <w:rPr>
          <w:rFonts w:ascii="Times New Roman" w:hAnsi="Times New Roman" w:cs="Times New Roman"/>
          <w:sz w:val="28"/>
          <w:szCs w:val="28"/>
          <w:lang w:val="kk-KZ"/>
        </w:rPr>
        <w:t>Бұл теңсіздіктің себептері өлшеу қателіктері (кездейсоқ және кездейсоқ емес), технологиялық шығындар, газды рұқсатсыз алу, төтенше жағдайлар, газ айдау режимінің өзгеруі, соңғы тұтынушыда газды есептеу, есептегіштер мен түзеткіштерді алып тастау кезінде көлемдерді жаб</w:t>
      </w:r>
      <w:r w:rsidR="00E72AF3" w:rsidRPr="00154F7D">
        <w:rPr>
          <w:rFonts w:ascii="Times New Roman" w:hAnsi="Times New Roman" w:cs="Times New Roman"/>
          <w:sz w:val="28"/>
          <w:szCs w:val="28"/>
          <w:lang w:val="kk-KZ"/>
        </w:rPr>
        <w:t>у</w:t>
      </w:r>
      <w:r w:rsidRPr="00154F7D">
        <w:rPr>
          <w:rFonts w:ascii="Times New Roman" w:hAnsi="Times New Roman" w:cs="Times New Roman"/>
          <w:sz w:val="28"/>
          <w:szCs w:val="28"/>
          <w:lang w:val="kk-KZ"/>
        </w:rPr>
        <w:t xml:space="preserve"> (жөндеу, тексеру), тарату желілер</w:t>
      </w:r>
      <w:r w:rsidR="00E72AF3" w:rsidRPr="00154F7D">
        <w:rPr>
          <w:rFonts w:ascii="Times New Roman" w:hAnsi="Times New Roman" w:cs="Times New Roman"/>
          <w:sz w:val="28"/>
          <w:szCs w:val="28"/>
          <w:lang w:val="kk-KZ"/>
        </w:rPr>
        <w:t xml:space="preserve"> арасында</w:t>
      </w:r>
      <w:r w:rsidRPr="00154F7D">
        <w:rPr>
          <w:rFonts w:ascii="Times New Roman" w:hAnsi="Times New Roman" w:cs="Times New Roman"/>
          <w:sz w:val="28"/>
          <w:szCs w:val="28"/>
          <w:lang w:val="kk-KZ"/>
        </w:rPr>
        <w:t xml:space="preserve"> газды</w:t>
      </w:r>
      <w:r w:rsidR="00E72AF3" w:rsidRPr="00154F7D">
        <w:rPr>
          <w:rFonts w:ascii="Times New Roman" w:hAnsi="Times New Roman" w:cs="Times New Roman"/>
          <w:sz w:val="28"/>
          <w:szCs w:val="28"/>
          <w:lang w:val="kk-KZ"/>
        </w:rPr>
        <w:t>ң</w:t>
      </w:r>
      <w:r w:rsidRPr="00154F7D">
        <w:rPr>
          <w:rFonts w:ascii="Times New Roman" w:hAnsi="Times New Roman" w:cs="Times New Roman"/>
          <w:sz w:val="28"/>
          <w:szCs w:val="28"/>
          <w:lang w:val="kk-KZ"/>
        </w:rPr>
        <w:t xml:space="preserve"> есеп</w:t>
      </w:r>
      <w:r w:rsidR="00E72AF3" w:rsidRPr="00154F7D">
        <w:rPr>
          <w:rFonts w:ascii="Times New Roman" w:hAnsi="Times New Roman" w:cs="Times New Roman"/>
          <w:sz w:val="28"/>
          <w:szCs w:val="28"/>
          <w:lang w:val="kk-KZ"/>
        </w:rPr>
        <w:t>сіз</w:t>
      </w:r>
      <w:r w:rsidRPr="00154F7D">
        <w:rPr>
          <w:rFonts w:ascii="Times New Roman" w:hAnsi="Times New Roman" w:cs="Times New Roman"/>
          <w:sz w:val="28"/>
          <w:szCs w:val="28"/>
          <w:lang w:val="kk-KZ"/>
        </w:rPr>
        <w:t xml:space="preserve"> </w:t>
      </w:r>
      <w:r w:rsidR="00E72AF3" w:rsidRPr="00154F7D">
        <w:rPr>
          <w:rFonts w:ascii="Times New Roman" w:hAnsi="Times New Roman" w:cs="Times New Roman"/>
          <w:sz w:val="28"/>
          <w:szCs w:val="28"/>
          <w:lang w:val="kk-KZ"/>
        </w:rPr>
        <w:t>өтуінен туындайтын қиындықтар</w:t>
      </w:r>
      <w:r w:rsidRPr="00154F7D">
        <w:rPr>
          <w:rFonts w:ascii="Times New Roman" w:hAnsi="Times New Roman" w:cs="Times New Roman"/>
          <w:sz w:val="28"/>
          <w:szCs w:val="28"/>
          <w:lang w:val="kk-KZ"/>
        </w:rPr>
        <w:t xml:space="preserve"> [</w:t>
      </w:r>
      <w:r w:rsidR="0054598C" w:rsidRPr="00154F7D">
        <w:rPr>
          <w:rFonts w:ascii="Times New Roman" w:hAnsi="Times New Roman" w:cs="Times New Roman"/>
          <w:sz w:val="28"/>
          <w:szCs w:val="28"/>
          <w:lang w:val="kk-KZ"/>
        </w:rPr>
        <w:t>6</w:t>
      </w:r>
      <w:r w:rsidR="00161F4C">
        <w:rPr>
          <w:rFonts w:ascii="Times New Roman" w:hAnsi="Times New Roman" w:cs="Times New Roman"/>
          <w:sz w:val="28"/>
          <w:szCs w:val="28"/>
          <w:lang w:val="kk-KZ"/>
        </w:rPr>
        <w:t>2</w:t>
      </w:r>
      <w:r w:rsidR="0054598C" w:rsidRPr="00154F7D">
        <w:rPr>
          <w:rFonts w:ascii="Times New Roman" w:hAnsi="Times New Roman" w:cs="Times New Roman"/>
          <w:sz w:val="28"/>
          <w:szCs w:val="28"/>
          <w:lang w:val="kk-KZ"/>
        </w:rPr>
        <w:t>,</w:t>
      </w:r>
      <w:r w:rsidR="0016392E">
        <w:rPr>
          <w:rFonts w:ascii="Times New Roman" w:hAnsi="Times New Roman" w:cs="Times New Roman"/>
          <w:sz w:val="28"/>
          <w:szCs w:val="28"/>
          <w:lang w:val="kk-KZ"/>
        </w:rPr>
        <w:t xml:space="preserve"> </w:t>
      </w:r>
      <w:r w:rsidR="00F811CA">
        <w:rPr>
          <w:rFonts w:ascii="Times New Roman" w:hAnsi="Times New Roman" w:cs="Times New Roman"/>
          <w:sz w:val="28"/>
          <w:szCs w:val="28"/>
          <w:lang w:val="kk-KZ"/>
        </w:rPr>
        <w:t>6</w:t>
      </w:r>
      <w:r w:rsidR="00161F4C">
        <w:rPr>
          <w:rFonts w:ascii="Times New Roman" w:hAnsi="Times New Roman" w:cs="Times New Roman"/>
          <w:sz w:val="28"/>
          <w:szCs w:val="28"/>
          <w:lang w:val="kk-KZ"/>
        </w:rPr>
        <w:t>3</w:t>
      </w:r>
      <w:r w:rsidRPr="00154F7D">
        <w:rPr>
          <w:rFonts w:ascii="Times New Roman" w:hAnsi="Times New Roman" w:cs="Times New Roman"/>
          <w:sz w:val="28"/>
          <w:szCs w:val="28"/>
          <w:lang w:val="kk-KZ"/>
        </w:rPr>
        <w:t>].</w:t>
      </w:r>
      <w:r w:rsidR="00E72AF3" w:rsidRPr="00154F7D">
        <w:rPr>
          <w:lang w:val="kk-KZ"/>
        </w:rPr>
        <w:t xml:space="preserve"> </w:t>
      </w:r>
      <w:r w:rsidR="00E72AF3" w:rsidRPr="00154F7D">
        <w:rPr>
          <w:rFonts w:ascii="Times New Roman" w:hAnsi="Times New Roman" w:cs="Times New Roman"/>
          <w:sz w:val="28"/>
          <w:szCs w:val="28"/>
          <w:lang w:val="kk-KZ"/>
        </w:rPr>
        <w:lastRenderedPageBreak/>
        <w:t xml:space="preserve">ГТЖ-дегі дисбаланс негізсіз жоғары техникалық -экономикалық шығындарға, тұтынушылар мен газ жеткізушілер арасындағы келіспеушіліктер мен дауларға әкеледі. Сондықтан </w:t>
      </w:r>
      <w:r w:rsidR="006B183D" w:rsidRPr="00154F7D">
        <w:rPr>
          <w:rFonts w:ascii="Times New Roman" w:hAnsi="Times New Roman" w:cs="Times New Roman"/>
          <w:sz w:val="28"/>
          <w:szCs w:val="28"/>
          <w:lang w:val="kk-KZ"/>
        </w:rPr>
        <w:t>дисбаланстың</w:t>
      </w:r>
      <w:r w:rsidR="00E72AF3" w:rsidRPr="00154F7D">
        <w:rPr>
          <w:rFonts w:ascii="Times New Roman" w:hAnsi="Times New Roman" w:cs="Times New Roman"/>
          <w:sz w:val="28"/>
          <w:szCs w:val="28"/>
          <w:lang w:val="kk-KZ"/>
        </w:rPr>
        <w:t xml:space="preserve"> болуын анықтау және оның себептерін анықтау үшін зерттеу жүргізу теориялық және практикалық тұрғыдан маңызды</w:t>
      </w:r>
      <w:r w:rsidR="00697015" w:rsidRPr="00154F7D">
        <w:rPr>
          <w:rFonts w:ascii="Times New Roman" w:hAnsi="Times New Roman" w:cs="Times New Roman"/>
          <w:sz w:val="28"/>
          <w:szCs w:val="28"/>
          <w:lang w:val="kk-KZ"/>
        </w:rPr>
        <w:t xml:space="preserve"> [</w:t>
      </w:r>
      <w:r w:rsidR="00F811CA">
        <w:rPr>
          <w:rFonts w:ascii="Times New Roman" w:hAnsi="Times New Roman" w:cs="Times New Roman"/>
          <w:sz w:val="28"/>
          <w:szCs w:val="28"/>
          <w:lang w:val="kk-KZ"/>
        </w:rPr>
        <w:t>6</w:t>
      </w:r>
      <w:r w:rsidR="00161F4C">
        <w:rPr>
          <w:rFonts w:ascii="Times New Roman" w:hAnsi="Times New Roman" w:cs="Times New Roman"/>
          <w:sz w:val="28"/>
          <w:szCs w:val="28"/>
          <w:lang w:val="kk-KZ"/>
        </w:rPr>
        <w:t>4</w:t>
      </w:r>
      <w:r w:rsidR="00697015" w:rsidRPr="00154F7D">
        <w:rPr>
          <w:rFonts w:ascii="Times New Roman" w:hAnsi="Times New Roman" w:cs="Times New Roman"/>
          <w:sz w:val="28"/>
          <w:szCs w:val="28"/>
          <w:lang w:val="kk-KZ"/>
        </w:rPr>
        <w:t>]</w:t>
      </w:r>
      <w:r w:rsidR="00E72AF3" w:rsidRPr="00154F7D">
        <w:rPr>
          <w:rFonts w:ascii="Times New Roman" w:hAnsi="Times New Roman" w:cs="Times New Roman"/>
          <w:sz w:val="28"/>
          <w:szCs w:val="28"/>
          <w:lang w:val="kk-KZ"/>
        </w:rPr>
        <w:t>.</w:t>
      </w:r>
    </w:p>
    <w:p w14:paraId="66B1EDD6" w14:textId="77777777" w:rsidR="00F90EBF" w:rsidRPr="00154F7D" w:rsidRDefault="00F90EBF"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Газдың дисбалансын анықтау және оның пайда болу себептерін анықтау әдісін әзірлеу кезінде біз келесі болжамдардан шығамыз:</w:t>
      </w:r>
    </w:p>
    <w:p w14:paraId="52FE0794" w14:textId="77777777" w:rsidR="00C21118" w:rsidRPr="00154F7D" w:rsidRDefault="00F90EBF"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а) </w:t>
      </w:r>
      <w:r w:rsidR="00960ED5" w:rsidRPr="00154F7D">
        <w:rPr>
          <w:rFonts w:ascii="Times New Roman" w:hAnsi="Times New Roman" w:cs="Times New Roman"/>
          <w:sz w:val="28"/>
          <w:szCs w:val="28"/>
          <w:lang w:val="kk-KZ"/>
        </w:rPr>
        <w:t xml:space="preserve">ГТЖ-нің </w:t>
      </w:r>
      <w:r w:rsidRPr="00154F7D">
        <w:rPr>
          <w:rFonts w:ascii="Times New Roman" w:hAnsi="Times New Roman" w:cs="Times New Roman"/>
          <w:sz w:val="28"/>
          <w:szCs w:val="28"/>
          <w:lang w:val="kk-KZ"/>
        </w:rPr>
        <w:t xml:space="preserve">магистральдық газ құбырының кез-келген </w:t>
      </w:r>
      <w:r w:rsidR="00960ED5" w:rsidRPr="00154F7D">
        <w:rPr>
          <w:rFonts w:ascii="Times New Roman" w:hAnsi="Times New Roman" w:cs="Times New Roman"/>
          <w:sz w:val="28"/>
          <w:szCs w:val="28"/>
          <w:lang w:val="kk-KZ"/>
        </w:rPr>
        <w:t>учаскесін</w:t>
      </w:r>
      <w:r w:rsidRPr="00154F7D">
        <w:rPr>
          <w:rFonts w:ascii="Times New Roman" w:hAnsi="Times New Roman" w:cs="Times New Roman"/>
          <w:sz w:val="28"/>
          <w:szCs w:val="28"/>
          <w:lang w:val="kk-KZ"/>
        </w:rPr>
        <w:t xml:space="preserve"> екі жүйенің </w:t>
      </w:r>
      <w:r w:rsidR="00960ED5" w:rsidRPr="00154F7D">
        <w:rPr>
          <w:rFonts w:ascii="Times New Roman" w:hAnsi="Times New Roman" w:cs="Times New Roman"/>
          <w:sz w:val="28"/>
          <w:szCs w:val="28"/>
          <w:lang w:val="kk-KZ"/>
        </w:rPr>
        <w:t xml:space="preserve">тіркесімі </w:t>
      </w:r>
      <w:r w:rsidRPr="00154F7D">
        <w:rPr>
          <w:rFonts w:ascii="Times New Roman" w:hAnsi="Times New Roman" w:cs="Times New Roman"/>
          <w:sz w:val="28"/>
          <w:szCs w:val="28"/>
          <w:lang w:val="kk-KZ"/>
        </w:rPr>
        <w:t>ретінде сипаттауға болады: газбен жабдықтау жүйесі және газды тұтыну жүйесі;</w:t>
      </w:r>
    </w:p>
    <w:p w14:paraId="767594A0" w14:textId="77777777" w:rsidR="00F90EBF" w:rsidRPr="00154F7D" w:rsidRDefault="00960ED5"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 осы жүйелердің әрқайсысы дербес жұмыс істейді, ал осы жүйелердің өлшеу жабдықтарының қателіктері бір-біріне тәуелді емес.</w:t>
      </w:r>
    </w:p>
    <w:p w14:paraId="17D3B27E" w14:textId="77777777" w:rsidR="00960ED5" w:rsidRPr="00154F7D" w:rsidRDefault="00960ED5"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Магистральдық газ құбыры учаскелерінің мұндай көрінісі газбен жабдықтау жүйесінің және газ тұтыну жүйесінің жұмыс режимдерін үйлестіру ретінде учаскеде газ тасымалдауды басқару мақсатын тұжырымдауға мүмкіндік береді.</w:t>
      </w:r>
      <w:r w:rsidRPr="00154F7D">
        <w:rPr>
          <w:lang w:val="kk-KZ"/>
        </w:rPr>
        <w:t xml:space="preserve"> </w:t>
      </w:r>
      <w:r w:rsidRPr="00154F7D">
        <w:rPr>
          <w:rFonts w:ascii="Times New Roman" w:hAnsi="Times New Roman" w:cs="Times New Roman"/>
          <w:sz w:val="28"/>
          <w:szCs w:val="28"/>
          <w:lang w:val="kk-KZ"/>
        </w:rPr>
        <w:t>Бұл жағдайда газ дисбалансының дәрежесі нөлге тең болуы керек, ал газбен жабдықтау және аудан бойынша таралу</w:t>
      </w:r>
      <w:r w:rsidR="00EA7932" w:rsidRPr="00154F7D">
        <w:rPr>
          <w:rFonts w:ascii="Times New Roman" w:hAnsi="Times New Roman" w:cs="Times New Roman"/>
          <w:sz w:val="28"/>
          <w:szCs w:val="28"/>
          <w:lang w:val="kk-KZ"/>
        </w:rPr>
        <w:t>дың</w:t>
      </w:r>
      <w:r w:rsidRPr="00154F7D">
        <w:rPr>
          <w:rFonts w:ascii="Times New Roman" w:hAnsi="Times New Roman" w:cs="Times New Roman"/>
          <w:sz w:val="28"/>
          <w:szCs w:val="28"/>
          <w:lang w:val="kk-KZ"/>
        </w:rPr>
        <w:t xml:space="preserve"> </w:t>
      </w:r>
      <w:r w:rsidR="00D24121" w:rsidRPr="00154F7D">
        <w:rPr>
          <w:rFonts w:ascii="Times New Roman" w:hAnsi="Times New Roman" w:cs="Times New Roman"/>
          <w:sz w:val="28"/>
          <w:szCs w:val="28"/>
          <w:lang w:val="kk-KZ"/>
        </w:rPr>
        <w:t>үлгі</w:t>
      </w:r>
      <w:r w:rsidRPr="00154F7D">
        <w:rPr>
          <w:rFonts w:ascii="Times New Roman" w:hAnsi="Times New Roman" w:cs="Times New Roman"/>
          <w:sz w:val="28"/>
          <w:szCs w:val="28"/>
          <w:lang w:val="kk-KZ"/>
        </w:rPr>
        <w:t xml:space="preserve"> дисперсиялары</w:t>
      </w:r>
      <w:r w:rsidR="00EA7932" w:rsidRPr="00154F7D">
        <w:rPr>
          <w:rFonts w:ascii="Times New Roman" w:hAnsi="Times New Roman" w:cs="Times New Roman"/>
          <w:sz w:val="28"/>
          <w:szCs w:val="28"/>
          <w:lang w:val="kk-KZ"/>
        </w:rPr>
        <w:t xml:space="preserve">ның мәндері </w:t>
      </w:r>
      <w:r w:rsidRPr="00154F7D">
        <w:rPr>
          <w:rFonts w:ascii="Times New Roman" w:hAnsi="Times New Roman" w:cs="Times New Roman"/>
          <w:sz w:val="28"/>
          <w:szCs w:val="28"/>
          <w:lang w:val="kk-KZ"/>
        </w:rPr>
        <w:t>бір-біріне тең болуы керек.</w:t>
      </w:r>
      <w:r w:rsidR="00EA7932" w:rsidRPr="00154F7D">
        <w:rPr>
          <w:rFonts w:ascii="Times New Roman" w:hAnsi="Times New Roman" w:cs="Times New Roman"/>
          <w:sz w:val="28"/>
          <w:szCs w:val="28"/>
          <w:lang w:val="kk-KZ"/>
        </w:rPr>
        <w:t xml:space="preserve"> Мақсатты осындай түрде ұсыну объектіде бақылау-өлшеу аспаптарын түзету мен реттеудің бірыңғай схемасын қолданған жағдайда мүмкін болады. Бұл</w:t>
      </w:r>
      <w:r w:rsidR="00AE746B" w:rsidRPr="00154F7D">
        <w:rPr>
          <w:rFonts w:ascii="Times New Roman" w:hAnsi="Times New Roman" w:cs="Times New Roman"/>
          <w:sz w:val="28"/>
          <w:szCs w:val="28"/>
          <w:lang w:val="kk-KZ"/>
        </w:rPr>
        <w:t xml:space="preserve"> ауытқулары бірдей</w:t>
      </w:r>
      <w:r w:rsidR="00EA7932" w:rsidRPr="00154F7D">
        <w:rPr>
          <w:rFonts w:ascii="Times New Roman" w:hAnsi="Times New Roman" w:cs="Times New Roman"/>
          <w:sz w:val="28"/>
          <w:szCs w:val="28"/>
          <w:lang w:val="kk-KZ"/>
        </w:rPr>
        <w:t xml:space="preserve"> бір типтегі </w:t>
      </w:r>
      <w:r w:rsidR="00AE746B" w:rsidRPr="00154F7D">
        <w:rPr>
          <w:rFonts w:ascii="Times New Roman" w:hAnsi="Times New Roman" w:cs="Times New Roman"/>
          <w:sz w:val="28"/>
          <w:szCs w:val="28"/>
          <w:lang w:val="kk-KZ"/>
        </w:rPr>
        <w:t xml:space="preserve">бақылау-өлшеу </w:t>
      </w:r>
      <w:r w:rsidR="00EA7932" w:rsidRPr="00154F7D">
        <w:rPr>
          <w:rFonts w:ascii="Times New Roman" w:hAnsi="Times New Roman" w:cs="Times New Roman"/>
          <w:sz w:val="28"/>
          <w:szCs w:val="28"/>
          <w:lang w:val="kk-KZ"/>
        </w:rPr>
        <w:t>аспаптар</w:t>
      </w:r>
      <w:r w:rsidR="00AE746B" w:rsidRPr="00154F7D">
        <w:rPr>
          <w:rFonts w:ascii="Times New Roman" w:hAnsi="Times New Roman" w:cs="Times New Roman"/>
          <w:sz w:val="28"/>
          <w:szCs w:val="28"/>
          <w:lang w:val="kk-KZ"/>
        </w:rPr>
        <w:t>дың</w:t>
      </w:r>
      <w:r w:rsidR="00EA7932" w:rsidRPr="00154F7D">
        <w:rPr>
          <w:rFonts w:ascii="Times New Roman" w:hAnsi="Times New Roman" w:cs="Times New Roman"/>
          <w:sz w:val="28"/>
          <w:szCs w:val="28"/>
          <w:lang w:val="kk-KZ"/>
        </w:rPr>
        <w:t xml:space="preserve"> жұмысын қамтамасыз етеді.</w:t>
      </w:r>
    </w:p>
    <w:p w14:paraId="2F7342B2" w14:textId="1C3580A9" w:rsidR="00221233" w:rsidRPr="00154F7D" w:rsidRDefault="00AE746B"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Сондай-ақ, магистральдық газ құбырының учаскесінің жұмысына кез-келген кедергі </w:t>
      </w:r>
      <w:r w:rsidR="003B4341" w:rsidRPr="00154F7D">
        <w:rPr>
          <w:rFonts w:ascii="Times New Roman" w:hAnsi="Times New Roman" w:cs="Times New Roman"/>
          <w:sz w:val="28"/>
          <w:szCs w:val="28"/>
          <w:lang w:val="kk-KZ"/>
        </w:rPr>
        <w:t xml:space="preserve">(технологиялық шығындар, газды рұқсатсыз қосу, төтенше жағдайлар, газ айдау режимдерінің өзгеруі және т.б.) </w:t>
      </w:r>
      <w:r w:rsidRPr="00154F7D">
        <w:rPr>
          <w:rFonts w:ascii="Times New Roman" w:hAnsi="Times New Roman" w:cs="Times New Roman"/>
          <w:sz w:val="28"/>
          <w:szCs w:val="28"/>
          <w:lang w:val="kk-KZ"/>
        </w:rPr>
        <w:t>учаскедегі газбен жабдықтау және тарату көрсеткіштерінің мәндерінің елеулі өзгеруіне әкелетінін ескеру қажет.</w:t>
      </w:r>
      <w:r w:rsidR="003B4341" w:rsidRPr="00154F7D">
        <w:rPr>
          <w:rFonts w:ascii="Times New Roman" w:hAnsi="Times New Roman" w:cs="Times New Roman"/>
          <w:sz w:val="28"/>
          <w:szCs w:val="28"/>
          <w:lang w:val="kk-KZ"/>
        </w:rPr>
        <w:t xml:space="preserve"> </w:t>
      </w:r>
      <w:r w:rsidR="007E4075" w:rsidRPr="00154F7D">
        <w:rPr>
          <w:rFonts w:ascii="Times New Roman" w:hAnsi="Times New Roman" w:cs="Times New Roman"/>
          <w:sz w:val="28"/>
          <w:szCs w:val="28"/>
          <w:lang w:val="kk-KZ"/>
        </w:rPr>
        <w:t xml:space="preserve">Осындай өзгерістің нәтижесінде осы </w:t>
      </w:r>
      <w:r w:rsidR="00D24121" w:rsidRPr="00154F7D">
        <w:rPr>
          <w:rFonts w:ascii="Times New Roman" w:hAnsi="Times New Roman" w:cs="Times New Roman"/>
          <w:sz w:val="28"/>
          <w:szCs w:val="28"/>
          <w:lang w:val="kk-KZ"/>
        </w:rPr>
        <w:t>мәндер үлгілерінің</w:t>
      </w:r>
      <w:r w:rsidR="007E4075" w:rsidRPr="00154F7D">
        <w:rPr>
          <w:rFonts w:ascii="Times New Roman" w:hAnsi="Times New Roman" w:cs="Times New Roman"/>
          <w:sz w:val="28"/>
          <w:szCs w:val="28"/>
          <w:lang w:val="kk-KZ"/>
        </w:rPr>
        <w:t xml:space="preserve"> дисперсия</w:t>
      </w:r>
      <w:r w:rsidR="00D24121" w:rsidRPr="00154F7D">
        <w:rPr>
          <w:rFonts w:ascii="Times New Roman" w:hAnsi="Times New Roman" w:cs="Times New Roman"/>
          <w:sz w:val="28"/>
          <w:szCs w:val="28"/>
          <w:lang w:val="kk-KZ"/>
        </w:rPr>
        <w:t>сының</w:t>
      </w:r>
      <w:r w:rsidR="007E4075" w:rsidRPr="00154F7D">
        <w:rPr>
          <w:rFonts w:ascii="Times New Roman" w:hAnsi="Times New Roman" w:cs="Times New Roman"/>
          <w:sz w:val="28"/>
          <w:szCs w:val="28"/>
          <w:lang w:val="kk-KZ"/>
        </w:rPr>
        <w:t xml:space="preserve"> мәндері сөзсіз өзгереді</w:t>
      </w:r>
      <w:r w:rsidR="00D24121" w:rsidRPr="00154F7D">
        <w:rPr>
          <w:rFonts w:ascii="Times New Roman" w:hAnsi="Times New Roman" w:cs="Times New Roman"/>
          <w:sz w:val="28"/>
          <w:szCs w:val="28"/>
          <w:lang w:val="kk-KZ"/>
        </w:rPr>
        <w:t>.</w:t>
      </w:r>
      <w:r w:rsidR="00221233" w:rsidRPr="00154F7D">
        <w:rPr>
          <w:rFonts w:ascii="Times New Roman" w:hAnsi="Times New Roman" w:cs="Times New Roman"/>
          <w:sz w:val="28"/>
          <w:szCs w:val="28"/>
          <w:lang w:val="kk-KZ"/>
        </w:rPr>
        <w:t xml:space="preserve"> Демек, магистральдық газ құбыры учаскесіндегі газбен жабдықтау жүйесі мен газды тұтыну жүйесінің жұмысын сипаттайтын </w:t>
      </w:r>
      <w:r w:rsidR="00D24121" w:rsidRPr="00154F7D">
        <w:rPr>
          <w:rFonts w:ascii="Times New Roman" w:hAnsi="Times New Roman" w:cs="Times New Roman"/>
          <w:sz w:val="28"/>
          <w:szCs w:val="28"/>
          <w:lang w:val="kk-KZ"/>
        </w:rPr>
        <w:t>үлгі</w:t>
      </w:r>
      <w:r w:rsidR="00221233" w:rsidRPr="00154F7D">
        <w:rPr>
          <w:rFonts w:ascii="Times New Roman" w:hAnsi="Times New Roman" w:cs="Times New Roman"/>
          <w:sz w:val="28"/>
          <w:szCs w:val="28"/>
          <w:lang w:val="kk-KZ"/>
        </w:rPr>
        <w:t xml:space="preserve"> мәндерінің дисперсиясының мәндерін салыстыру нәтижесін учаскедегі газ дисбалансының жалпы көрсеткіші деп санауға болады</w:t>
      </w:r>
      <w:r w:rsidR="00820105" w:rsidRPr="00154F7D">
        <w:rPr>
          <w:rFonts w:ascii="Times New Roman" w:hAnsi="Times New Roman" w:cs="Times New Roman"/>
          <w:sz w:val="28"/>
          <w:szCs w:val="28"/>
          <w:lang w:val="kk-KZ"/>
        </w:rPr>
        <w:t xml:space="preserve"> [</w:t>
      </w:r>
      <w:r w:rsidR="00F811CA">
        <w:rPr>
          <w:rFonts w:ascii="Times New Roman" w:hAnsi="Times New Roman" w:cs="Times New Roman"/>
          <w:sz w:val="28"/>
          <w:szCs w:val="28"/>
          <w:lang w:val="kk-KZ"/>
        </w:rPr>
        <w:t>6</w:t>
      </w:r>
      <w:r w:rsidR="00161F4C">
        <w:rPr>
          <w:rFonts w:ascii="Times New Roman" w:hAnsi="Times New Roman" w:cs="Times New Roman"/>
          <w:sz w:val="28"/>
          <w:szCs w:val="28"/>
          <w:lang w:val="kk-KZ"/>
        </w:rPr>
        <w:t>5</w:t>
      </w:r>
      <w:r w:rsidR="00820105" w:rsidRPr="00154F7D">
        <w:rPr>
          <w:rFonts w:ascii="Times New Roman" w:hAnsi="Times New Roman" w:cs="Times New Roman"/>
          <w:sz w:val="28"/>
          <w:szCs w:val="28"/>
          <w:lang w:val="kk-KZ"/>
        </w:rPr>
        <w:t>]</w:t>
      </w:r>
      <w:r w:rsidR="00221233" w:rsidRPr="00154F7D">
        <w:rPr>
          <w:rFonts w:ascii="Times New Roman" w:hAnsi="Times New Roman" w:cs="Times New Roman"/>
          <w:sz w:val="28"/>
          <w:szCs w:val="28"/>
          <w:lang w:val="kk-KZ"/>
        </w:rPr>
        <w:t xml:space="preserve">. </w:t>
      </w:r>
    </w:p>
    <w:p w14:paraId="73D285F8" w14:textId="1EC8FE17" w:rsidR="008710C0" w:rsidRPr="00154F7D" w:rsidRDefault="008710C0"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Мәндердің екі үлгісінің дисперсияларының теңдігі туралы гипотезаны тексеру үшін екі жақты F-тестін (Фишер критерий) қолдану ұсынылады</w:t>
      </w:r>
      <w:r w:rsidR="00E34AD3" w:rsidRPr="00154F7D">
        <w:rPr>
          <w:rFonts w:ascii="Times New Roman" w:hAnsi="Times New Roman" w:cs="Times New Roman"/>
          <w:sz w:val="28"/>
          <w:szCs w:val="28"/>
          <w:lang w:val="kk-KZ"/>
        </w:rPr>
        <w:t xml:space="preserve"> [</w:t>
      </w:r>
      <w:r w:rsidR="00F811CA">
        <w:rPr>
          <w:rFonts w:ascii="Times New Roman" w:hAnsi="Times New Roman" w:cs="Times New Roman"/>
          <w:sz w:val="28"/>
          <w:szCs w:val="28"/>
          <w:lang w:val="kk-KZ"/>
        </w:rPr>
        <w:t>6</w:t>
      </w:r>
      <w:r w:rsidR="00161F4C">
        <w:rPr>
          <w:rFonts w:ascii="Times New Roman" w:hAnsi="Times New Roman" w:cs="Times New Roman"/>
          <w:sz w:val="28"/>
          <w:szCs w:val="28"/>
          <w:lang w:val="kk-KZ"/>
        </w:rPr>
        <w:t>6</w:t>
      </w:r>
      <w:r w:rsidR="0054598C" w:rsidRPr="00154F7D">
        <w:rPr>
          <w:rFonts w:ascii="Times New Roman" w:hAnsi="Times New Roman" w:cs="Times New Roman"/>
          <w:sz w:val="28"/>
          <w:szCs w:val="28"/>
          <w:lang w:val="kk-KZ"/>
        </w:rPr>
        <w:t>-</w:t>
      </w:r>
      <w:r w:rsidR="00161F4C">
        <w:rPr>
          <w:rFonts w:ascii="Times New Roman" w:hAnsi="Times New Roman" w:cs="Times New Roman"/>
          <w:sz w:val="28"/>
          <w:szCs w:val="28"/>
          <w:lang w:val="kk-KZ"/>
        </w:rPr>
        <w:t>70</w:t>
      </w:r>
      <w:r w:rsidR="00E34AD3"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6E6A7D18" w14:textId="1923128D" w:rsidR="001D21C7" w:rsidRPr="00154F7D" w:rsidRDefault="00D75C63"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Қалыпты заңға сәйкес </w:t>
      </w:r>
      <w:r w:rsidR="00E6196C" w:rsidRPr="00154F7D">
        <w:rPr>
          <w:rFonts w:ascii="Times New Roman" w:hAnsi="Times New Roman" w:cs="Times New Roman"/>
          <w:sz w:val="28"/>
          <w:szCs w:val="28"/>
          <w:lang w:val="kk-KZ"/>
        </w:rPr>
        <w:t>таралған</w:t>
      </w:r>
      <w:r w:rsidRPr="00154F7D">
        <w:rPr>
          <w:rFonts w:ascii="Times New Roman" w:hAnsi="Times New Roman" w:cs="Times New Roman"/>
          <w:sz w:val="28"/>
          <w:szCs w:val="28"/>
          <w:lang w:val="kk-KZ"/>
        </w:rPr>
        <w:t xml:space="preserve">  </w:t>
      </w:r>
      <w:r w:rsidR="008710C0" w:rsidRPr="00154F7D">
        <w:rPr>
          <w:rFonts w:ascii="Times New Roman" w:hAnsi="Times New Roman" w:cs="Times New Roman"/>
          <w:sz w:val="28"/>
          <w:szCs w:val="28"/>
          <w:lang w:val="kk-KZ"/>
        </w:rPr>
        <w:t>үлгі</w:t>
      </w:r>
      <w:r w:rsidR="002E14B8" w:rsidRPr="00154F7D">
        <w:rPr>
          <w:rFonts w:ascii="Times New Roman" w:hAnsi="Times New Roman" w:cs="Times New Roman"/>
          <w:sz w:val="28"/>
          <w:szCs w:val="28"/>
          <w:lang w:val="kk-KZ"/>
        </w:rPr>
        <w:t xml:space="preserve"> мәндері</w:t>
      </w:r>
      <w:r w:rsidRPr="00154F7D">
        <w:rPr>
          <w:rFonts w:ascii="Times New Roman" w:hAnsi="Times New Roman" w:cs="Times New Roman"/>
          <w:sz w:val="28"/>
          <w:szCs w:val="28"/>
          <w:lang w:val="kk-KZ"/>
        </w:rPr>
        <w:t xml:space="preserve"> үшін F-тестінің нөлдік гипотезасы </w:t>
      </w:r>
      <w:r w:rsidRPr="00154F7D">
        <w:rPr>
          <w:rFonts w:ascii="Times New Roman" w:hAnsi="Times New Roman" w:cs="Times New Roman"/>
          <w:i/>
          <w:iCs/>
          <w:sz w:val="28"/>
          <w:szCs w:val="28"/>
          <w:lang w:val="kk-KZ"/>
        </w:rPr>
        <w:t>H</w:t>
      </w:r>
      <w:r w:rsidRPr="00154F7D">
        <w:rPr>
          <w:rFonts w:ascii="Times New Roman" w:hAnsi="Times New Roman" w:cs="Times New Roman"/>
          <w:i/>
          <w:iCs/>
          <w:sz w:val="28"/>
          <w:szCs w:val="28"/>
          <w:vertAlign w:val="subscript"/>
          <w:lang w:val="kk-KZ"/>
        </w:rPr>
        <w:t>0</w:t>
      </w:r>
      <w:r w:rsidR="0060401F" w:rsidRPr="0016392E">
        <w:rPr>
          <w:rFonts w:ascii="Times New Roman" w:hAnsi="Times New Roman" w:cs="Times New Roman"/>
          <w:sz w:val="28"/>
          <w:szCs w:val="28"/>
          <w:lang w:val="kk-KZ"/>
        </w:rPr>
        <w:t xml:space="preserve"> </w:t>
      </w:r>
      <w:r w:rsidR="000D0E7B"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87</w:t>
      </w:r>
      <w:r w:rsidR="000D0E7B" w:rsidRPr="00154F7D">
        <w:rPr>
          <w:rFonts w:ascii="Times New Roman" w:hAnsi="Times New Roman" w:cs="Times New Roman"/>
          <w:sz w:val="28"/>
          <w:szCs w:val="28"/>
          <w:lang w:val="kk-KZ"/>
        </w:rPr>
        <w:t>)</w:t>
      </w:r>
      <w:r w:rsidR="0060401F" w:rsidRPr="00154F7D">
        <w:rPr>
          <w:rFonts w:ascii="Times New Roman" w:hAnsi="Times New Roman" w:cs="Times New Roman"/>
          <w:sz w:val="28"/>
          <w:szCs w:val="28"/>
          <w:lang w:val="kk-KZ"/>
        </w:rPr>
        <w:t xml:space="preserve"> формуламен </w:t>
      </w:r>
      <w:r w:rsidRPr="00154F7D">
        <w:rPr>
          <w:rFonts w:ascii="Times New Roman" w:hAnsi="Times New Roman" w:cs="Times New Roman"/>
          <w:sz w:val="28"/>
          <w:szCs w:val="28"/>
          <w:lang w:val="kk-KZ"/>
        </w:rPr>
        <w:t>келесідей өрнектеледі:</w:t>
      </w:r>
    </w:p>
    <w:p w14:paraId="064DE142" w14:textId="77777777" w:rsidR="00570A57" w:rsidRPr="00154F7D" w:rsidRDefault="00570A57" w:rsidP="007A4CBD">
      <w:pPr>
        <w:spacing w:after="0" w:line="240" w:lineRule="auto"/>
        <w:ind w:firstLine="709"/>
        <w:jc w:val="both"/>
        <w:rPr>
          <w:rFonts w:ascii="Times New Roman" w:hAnsi="Times New Roman" w:cs="Times New Roman"/>
          <w:sz w:val="28"/>
          <w:szCs w:val="28"/>
          <w:lang w:val="kk-KZ"/>
        </w:rPr>
      </w:pPr>
    </w:p>
    <w:p w14:paraId="74C744DD" w14:textId="008F1AD0" w:rsidR="0063768B" w:rsidRPr="00154F7D" w:rsidRDefault="00CC61C6" w:rsidP="007A4CBD">
      <w:pPr>
        <w:spacing w:after="0" w:line="240" w:lineRule="auto"/>
        <w:ind w:firstLine="3402"/>
        <w:rPr>
          <w:rFonts w:ascii="Times New Roman" w:hAnsi="Times New Roman" w:cs="Times New Roman"/>
          <w:sz w:val="28"/>
          <w:szCs w:val="28"/>
          <w:lang w:val="kk-KZ"/>
        </w:rPr>
      </w:pPr>
      <w:r w:rsidRPr="00154F7D">
        <w:rPr>
          <w:position w:val="-20"/>
        </w:rPr>
        <w:object w:dxaOrig="1540" w:dyaOrig="540" w14:anchorId="40E88ED3">
          <v:shape id="_x0000_i1186" type="#_x0000_t75" style="width:78pt;height:30pt" o:ole="">
            <v:imagedata r:id="rId325" o:title=""/>
          </v:shape>
          <o:OLEObject Type="Embed" ProgID="Equation.DSMT4" ShapeID="_x0000_i1186" DrawAspect="Content" ObjectID="_1714198208" r:id="rId326"/>
        </w:object>
      </w:r>
      <w:r w:rsidR="0060401F" w:rsidRPr="0016392E">
        <w:rPr>
          <w:rFonts w:ascii="Times New Roman" w:hAnsi="Times New Roman" w:cs="Times New Roman"/>
          <w:sz w:val="28"/>
          <w:szCs w:val="28"/>
          <w:lang w:val="kk-KZ"/>
        </w:rPr>
        <w:t xml:space="preserve">                  </w:t>
      </w:r>
      <w:r w:rsidR="0016392E">
        <w:rPr>
          <w:rFonts w:ascii="Times New Roman" w:hAnsi="Times New Roman" w:cs="Times New Roman"/>
          <w:sz w:val="28"/>
          <w:szCs w:val="28"/>
          <w:lang w:val="kk-KZ"/>
        </w:rPr>
        <w:t xml:space="preserve">  </w:t>
      </w:r>
      <w:r w:rsidR="0060401F" w:rsidRPr="0016392E">
        <w:rPr>
          <w:rFonts w:ascii="Times New Roman" w:hAnsi="Times New Roman" w:cs="Times New Roman"/>
          <w:sz w:val="28"/>
          <w:szCs w:val="28"/>
          <w:lang w:val="kk-KZ"/>
        </w:rPr>
        <w:t xml:space="preserve"> </w:t>
      </w:r>
      <w:r w:rsidR="00C278E1" w:rsidRPr="0016392E">
        <w:rPr>
          <w:rFonts w:ascii="Times New Roman" w:hAnsi="Times New Roman" w:cs="Times New Roman"/>
          <w:sz w:val="28"/>
          <w:szCs w:val="28"/>
          <w:lang w:val="kk-KZ"/>
        </w:rPr>
        <w:t xml:space="preserve">            </w:t>
      </w:r>
      <w:r w:rsidR="0060401F" w:rsidRPr="0016392E">
        <w:rPr>
          <w:rFonts w:ascii="Times New Roman" w:hAnsi="Times New Roman" w:cs="Times New Roman"/>
          <w:sz w:val="28"/>
          <w:szCs w:val="28"/>
          <w:lang w:val="kk-KZ"/>
        </w:rPr>
        <w:t xml:space="preserve">        </w:t>
      </w:r>
      <w:r w:rsidR="008D623A" w:rsidRPr="0016392E">
        <w:rPr>
          <w:rFonts w:ascii="Times New Roman" w:hAnsi="Times New Roman" w:cs="Times New Roman"/>
          <w:sz w:val="28"/>
          <w:szCs w:val="28"/>
          <w:lang w:val="kk-KZ"/>
        </w:rPr>
        <w:t xml:space="preserve">                  </w:t>
      </w:r>
      <w:r w:rsidR="0060401F" w:rsidRPr="0016392E">
        <w:rPr>
          <w:rFonts w:ascii="Times New Roman" w:hAnsi="Times New Roman" w:cs="Times New Roman"/>
          <w:sz w:val="28"/>
          <w:szCs w:val="28"/>
          <w:lang w:val="kk-KZ"/>
        </w:rPr>
        <w:t xml:space="preserve"> </w:t>
      </w:r>
      <w:r w:rsidR="0060401F"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87</w:t>
      </w:r>
      <w:r w:rsidR="0060401F" w:rsidRPr="00154F7D">
        <w:rPr>
          <w:rFonts w:ascii="Times New Roman" w:hAnsi="Times New Roman" w:cs="Times New Roman"/>
          <w:sz w:val="28"/>
          <w:szCs w:val="28"/>
          <w:lang w:val="kk-KZ"/>
        </w:rPr>
        <w:t>)</w:t>
      </w:r>
    </w:p>
    <w:p w14:paraId="1BA9D2B7" w14:textId="77777777" w:rsidR="0016392E" w:rsidRDefault="0016392E" w:rsidP="007A4CBD">
      <w:pPr>
        <w:spacing w:after="0" w:line="240" w:lineRule="auto"/>
        <w:jc w:val="both"/>
        <w:rPr>
          <w:rFonts w:ascii="Times New Roman" w:hAnsi="Times New Roman" w:cs="Times New Roman"/>
          <w:sz w:val="28"/>
          <w:szCs w:val="28"/>
          <w:lang w:val="kk-KZ"/>
        </w:rPr>
      </w:pPr>
    </w:p>
    <w:p w14:paraId="5D0576D8" w14:textId="77777777" w:rsidR="00297DBB" w:rsidRPr="00154F7D" w:rsidRDefault="00D75C63"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мұнда </w:t>
      </w:r>
      <w:r w:rsidR="008F0237" w:rsidRPr="00154F7D">
        <w:rPr>
          <w:position w:val="-12"/>
        </w:rPr>
        <w:object w:dxaOrig="320" w:dyaOrig="380" w14:anchorId="34BBFE9C">
          <v:shape id="_x0000_i1187" type="#_x0000_t75" style="width:18pt;height:18pt" o:ole="">
            <v:imagedata r:id="rId327" o:title=""/>
          </v:shape>
          <o:OLEObject Type="Embed" ProgID="Equation.DSMT4" ShapeID="_x0000_i1187" DrawAspect="Content" ObjectID="_1714198209" r:id="rId328"/>
        </w:object>
      </w:r>
      <w:r w:rsidRPr="00154F7D">
        <w:rPr>
          <w:rFonts w:ascii="Times New Roman" w:hAnsi="Times New Roman" w:cs="Times New Roman"/>
          <w:sz w:val="28"/>
          <w:szCs w:val="28"/>
          <w:lang w:val="kk-KZ"/>
        </w:rPr>
        <w:t xml:space="preserve"> - мәндердің бірінші </w:t>
      </w:r>
      <w:r w:rsidR="008710C0" w:rsidRPr="00154F7D">
        <w:rPr>
          <w:rFonts w:ascii="Times New Roman" w:hAnsi="Times New Roman" w:cs="Times New Roman"/>
          <w:sz w:val="28"/>
          <w:szCs w:val="28"/>
          <w:lang w:val="kk-KZ"/>
        </w:rPr>
        <w:t>үлгісінің</w:t>
      </w:r>
      <w:r w:rsidRPr="00154F7D">
        <w:rPr>
          <w:rFonts w:ascii="Times New Roman" w:hAnsi="Times New Roman" w:cs="Times New Roman"/>
          <w:sz w:val="28"/>
          <w:szCs w:val="28"/>
          <w:lang w:val="kk-KZ"/>
        </w:rPr>
        <w:t xml:space="preserve"> </w:t>
      </w:r>
      <w:r w:rsidR="00CC61C6" w:rsidRPr="00154F7D">
        <w:rPr>
          <w:position w:val="-20"/>
        </w:rPr>
        <w:object w:dxaOrig="1540" w:dyaOrig="540" w14:anchorId="2B2364DD">
          <v:shape id="_x0000_i1188" type="#_x0000_t75" style="width:78pt;height:30pt" o:ole="">
            <v:imagedata r:id="rId325" o:title=""/>
          </v:shape>
          <o:OLEObject Type="Embed" ProgID="Equation.DSMT4" ShapeID="_x0000_i1188" DrawAspect="Content" ObjectID="_1714198210" r:id="rId329"/>
        </w:object>
      </w:r>
      <w:r w:rsidR="00CC61C6" w:rsidRPr="00154F7D">
        <w:rPr>
          <w:rFonts w:ascii="Times New Roman" w:hAnsi="Times New Roman" w:cs="Times New Roman"/>
          <w:sz w:val="28"/>
          <w:szCs w:val="28"/>
          <w:lang w:val="kk-KZ"/>
        </w:rPr>
        <w:t xml:space="preserve"> </w:t>
      </w:r>
      <w:r w:rsidR="008F0237" w:rsidRPr="00154F7D">
        <w:rPr>
          <w:rFonts w:ascii="Times New Roman" w:hAnsi="Times New Roman" w:cs="Times New Roman"/>
          <w:sz w:val="28"/>
          <w:szCs w:val="28"/>
          <w:lang w:val="kk-KZ"/>
        </w:rPr>
        <w:t xml:space="preserve"> дис</w:t>
      </w:r>
      <w:r w:rsidRPr="00154F7D">
        <w:rPr>
          <w:rFonts w:ascii="Times New Roman" w:hAnsi="Times New Roman" w:cs="Times New Roman"/>
          <w:sz w:val="28"/>
          <w:szCs w:val="28"/>
          <w:lang w:val="kk-KZ"/>
        </w:rPr>
        <w:t xml:space="preserve">персиясының </w:t>
      </w:r>
      <w:r w:rsidR="00F03B24" w:rsidRPr="00154F7D">
        <w:rPr>
          <w:rFonts w:ascii="Times New Roman" w:hAnsi="Times New Roman" w:cs="Times New Roman"/>
          <w:sz w:val="28"/>
          <w:szCs w:val="28"/>
          <w:lang w:val="kk-KZ"/>
        </w:rPr>
        <w:t>шамасы</w:t>
      </w:r>
      <w:r w:rsidRPr="00154F7D">
        <w:rPr>
          <w:rFonts w:ascii="Times New Roman" w:hAnsi="Times New Roman" w:cs="Times New Roman"/>
          <w:sz w:val="28"/>
          <w:szCs w:val="28"/>
          <w:lang w:val="kk-KZ"/>
        </w:rPr>
        <w:t xml:space="preserve"> (біздің жағдайда, газбен жабдықтау жүйесінің жұмысын сипаттайтын </w:t>
      </w:r>
      <w:r w:rsidR="00F03B24" w:rsidRPr="00154F7D">
        <w:rPr>
          <w:rFonts w:ascii="Times New Roman" w:hAnsi="Times New Roman" w:cs="Times New Roman"/>
          <w:sz w:val="28"/>
          <w:szCs w:val="28"/>
          <w:lang w:val="kk-KZ"/>
        </w:rPr>
        <w:t>мәндердің</w:t>
      </w:r>
      <w:r w:rsidRPr="00154F7D">
        <w:rPr>
          <w:rFonts w:ascii="Times New Roman" w:hAnsi="Times New Roman" w:cs="Times New Roman"/>
          <w:sz w:val="28"/>
          <w:szCs w:val="28"/>
          <w:lang w:val="kk-KZ"/>
        </w:rPr>
        <w:t xml:space="preserve"> </w:t>
      </w:r>
      <w:r w:rsidR="008710C0" w:rsidRPr="00154F7D">
        <w:rPr>
          <w:rFonts w:ascii="Times New Roman" w:hAnsi="Times New Roman" w:cs="Times New Roman"/>
          <w:sz w:val="28"/>
          <w:szCs w:val="28"/>
          <w:lang w:val="kk-KZ"/>
        </w:rPr>
        <w:t>үлгілері</w:t>
      </w:r>
      <w:r w:rsidRPr="00154F7D">
        <w:rPr>
          <w:rFonts w:ascii="Times New Roman" w:hAnsi="Times New Roman" w:cs="Times New Roman"/>
          <w:sz w:val="28"/>
          <w:szCs w:val="28"/>
          <w:lang w:val="kk-KZ"/>
        </w:rPr>
        <w:t>);</w:t>
      </w:r>
      <w:r w:rsidR="00F03B24" w:rsidRPr="00154F7D">
        <w:rPr>
          <w:rFonts w:ascii="Times New Roman" w:hAnsi="Times New Roman" w:cs="Times New Roman"/>
          <w:sz w:val="28"/>
          <w:szCs w:val="28"/>
          <w:lang w:val="kk-KZ"/>
        </w:rPr>
        <w:t xml:space="preserve"> </w:t>
      </w:r>
    </w:p>
    <w:p w14:paraId="35AD176F" w14:textId="77777777" w:rsidR="002E14B8" w:rsidRPr="00154F7D" w:rsidRDefault="00CC61C6" w:rsidP="0016392E">
      <w:pPr>
        <w:spacing w:after="0" w:line="240" w:lineRule="auto"/>
        <w:ind w:firstLine="840"/>
        <w:jc w:val="both"/>
        <w:rPr>
          <w:rFonts w:ascii="Times New Roman" w:hAnsi="Times New Roman" w:cs="Times New Roman"/>
          <w:sz w:val="28"/>
          <w:szCs w:val="28"/>
          <w:lang w:val="kk-KZ"/>
        </w:rPr>
      </w:pPr>
      <w:r w:rsidRPr="00154F7D">
        <w:rPr>
          <w:position w:val="-20"/>
        </w:rPr>
        <w:object w:dxaOrig="400" w:dyaOrig="540" w14:anchorId="07E142FD">
          <v:shape id="_x0000_i1189" type="#_x0000_t75" style="width:18pt;height:30pt" o:ole="">
            <v:imagedata r:id="rId330" o:title=""/>
          </v:shape>
          <o:OLEObject Type="Embed" ProgID="Equation.DSMT4" ShapeID="_x0000_i1189" DrawAspect="Content" ObjectID="_1714198211" r:id="rId331"/>
        </w:object>
      </w:r>
      <w:r w:rsidR="008F0237" w:rsidRPr="00154F7D">
        <w:rPr>
          <w:rFonts w:ascii="Times New Roman" w:hAnsi="Times New Roman" w:cs="Times New Roman"/>
          <w:sz w:val="28"/>
          <w:szCs w:val="28"/>
          <w:lang w:val="kk-KZ"/>
        </w:rPr>
        <w:t xml:space="preserve"> </w:t>
      </w:r>
      <w:r w:rsidR="00F03B24" w:rsidRPr="00154F7D">
        <w:rPr>
          <w:rFonts w:ascii="Times New Roman" w:hAnsi="Times New Roman" w:cs="Times New Roman"/>
          <w:sz w:val="28"/>
          <w:szCs w:val="28"/>
          <w:lang w:val="kk-KZ"/>
        </w:rPr>
        <w:t>-</w:t>
      </w:r>
      <w:r w:rsidR="00F03B24" w:rsidRPr="00154F7D">
        <w:rPr>
          <w:lang w:val="kk-KZ"/>
        </w:rPr>
        <w:t xml:space="preserve"> </w:t>
      </w:r>
      <w:r w:rsidR="00E6196C" w:rsidRPr="00154F7D">
        <w:rPr>
          <w:rFonts w:ascii="Times New Roman" w:hAnsi="Times New Roman" w:cs="Times New Roman"/>
          <w:sz w:val="28"/>
          <w:szCs w:val="28"/>
          <w:lang w:val="kk-KZ"/>
        </w:rPr>
        <w:t>мәндердің</w:t>
      </w:r>
      <w:r w:rsidR="00F03B24" w:rsidRPr="00154F7D">
        <w:rPr>
          <w:rFonts w:ascii="Times New Roman" w:hAnsi="Times New Roman" w:cs="Times New Roman"/>
          <w:sz w:val="28"/>
          <w:szCs w:val="28"/>
          <w:lang w:val="kk-KZ"/>
        </w:rPr>
        <w:t xml:space="preserve"> екінші </w:t>
      </w:r>
      <w:r w:rsidR="008710C0" w:rsidRPr="00154F7D">
        <w:rPr>
          <w:rFonts w:ascii="Times New Roman" w:hAnsi="Times New Roman" w:cs="Times New Roman"/>
          <w:sz w:val="28"/>
          <w:szCs w:val="28"/>
          <w:lang w:val="kk-KZ"/>
        </w:rPr>
        <w:t>үлгісінің</w:t>
      </w:r>
      <w:r w:rsidR="00F03B24" w:rsidRPr="00154F7D">
        <w:rPr>
          <w:rFonts w:ascii="Times New Roman" w:hAnsi="Times New Roman" w:cs="Times New Roman"/>
          <w:sz w:val="28"/>
          <w:szCs w:val="28"/>
          <w:lang w:val="kk-KZ"/>
        </w:rPr>
        <w:t xml:space="preserve"> дисперсиясының </w:t>
      </w:r>
      <w:r w:rsidR="00E6196C" w:rsidRPr="00154F7D">
        <w:rPr>
          <w:rFonts w:ascii="Times New Roman" w:hAnsi="Times New Roman" w:cs="Times New Roman"/>
          <w:sz w:val="28"/>
          <w:szCs w:val="28"/>
          <w:lang w:val="kk-KZ"/>
        </w:rPr>
        <w:t>шамасы</w:t>
      </w:r>
      <w:r w:rsidR="00F03B24" w:rsidRPr="00154F7D">
        <w:rPr>
          <w:rFonts w:ascii="Times New Roman" w:hAnsi="Times New Roman" w:cs="Times New Roman"/>
          <w:sz w:val="28"/>
          <w:szCs w:val="28"/>
          <w:lang w:val="kk-KZ"/>
        </w:rPr>
        <w:t xml:space="preserve"> (</w:t>
      </w:r>
      <w:r w:rsidR="00E6196C" w:rsidRPr="00154F7D">
        <w:rPr>
          <w:rFonts w:ascii="Times New Roman" w:hAnsi="Times New Roman" w:cs="Times New Roman"/>
          <w:sz w:val="28"/>
          <w:szCs w:val="28"/>
          <w:lang w:val="kk-KZ"/>
        </w:rPr>
        <w:t xml:space="preserve">біздің жағдайда, газды тұтыну жүйесінің жұмысын сипаттайтын мәндердің </w:t>
      </w:r>
      <w:r w:rsidR="008710C0" w:rsidRPr="00154F7D">
        <w:rPr>
          <w:rFonts w:ascii="Times New Roman" w:hAnsi="Times New Roman" w:cs="Times New Roman"/>
          <w:sz w:val="28"/>
          <w:szCs w:val="28"/>
          <w:lang w:val="kk-KZ"/>
        </w:rPr>
        <w:t>үлгілері</w:t>
      </w:r>
      <w:r w:rsidR="00F03B24" w:rsidRPr="00154F7D">
        <w:rPr>
          <w:rFonts w:ascii="Times New Roman" w:hAnsi="Times New Roman" w:cs="Times New Roman"/>
          <w:sz w:val="28"/>
          <w:szCs w:val="28"/>
          <w:lang w:val="kk-KZ"/>
        </w:rPr>
        <w:t>).</w:t>
      </w:r>
    </w:p>
    <w:p w14:paraId="4C68C46E" w14:textId="670FC423" w:rsidR="00E6196C" w:rsidRDefault="00E6196C"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Қалыпты заңға сәйкес таралған </w:t>
      </w:r>
      <w:r w:rsidR="003E5E39" w:rsidRPr="00154F7D">
        <w:rPr>
          <w:rFonts w:ascii="Times New Roman" w:hAnsi="Times New Roman" w:cs="Times New Roman"/>
          <w:sz w:val="28"/>
          <w:szCs w:val="28"/>
          <w:lang w:val="kk-KZ"/>
        </w:rPr>
        <w:t xml:space="preserve">мәндердің </w:t>
      </w:r>
      <w:r w:rsidR="008710C0" w:rsidRPr="00154F7D">
        <w:rPr>
          <w:rFonts w:ascii="Times New Roman" w:hAnsi="Times New Roman" w:cs="Times New Roman"/>
          <w:sz w:val="28"/>
          <w:szCs w:val="28"/>
          <w:lang w:val="kk-KZ"/>
        </w:rPr>
        <w:t>үлгілері</w:t>
      </w:r>
      <w:r w:rsidRPr="00154F7D">
        <w:rPr>
          <w:rFonts w:ascii="Times New Roman" w:hAnsi="Times New Roman" w:cs="Times New Roman"/>
          <w:sz w:val="28"/>
          <w:szCs w:val="28"/>
          <w:lang w:val="kk-KZ"/>
        </w:rPr>
        <w:t xml:space="preserve"> үшін F-тестінің альтернативті гипотезасы </w:t>
      </w:r>
      <w:r w:rsidR="008F0237" w:rsidRPr="00154F7D">
        <w:rPr>
          <w:rFonts w:ascii="Times New Roman" w:hAnsi="Times New Roman" w:cs="Times New Roman"/>
          <w:sz w:val="28"/>
          <w:szCs w:val="28"/>
          <w:lang w:val="kk-KZ"/>
        </w:rPr>
        <w:t xml:space="preserve"> </w:t>
      </w:r>
      <w:r w:rsidR="008F0237" w:rsidRPr="00154F7D">
        <w:rPr>
          <w:position w:val="-12"/>
        </w:rPr>
        <w:object w:dxaOrig="320" w:dyaOrig="360" w14:anchorId="67D38913">
          <v:shape id="_x0000_i1190" type="#_x0000_t75" style="width:18pt;height:18pt" o:ole="">
            <v:imagedata r:id="rId332" o:title=""/>
          </v:shape>
          <o:OLEObject Type="Embed" ProgID="Equation.DSMT4" ShapeID="_x0000_i1190" DrawAspect="Content" ObjectID="_1714198212" r:id="rId333"/>
        </w:object>
      </w:r>
      <w:r w:rsidR="0055722A"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88</w:t>
      </w:r>
      <w:r w:rsidR="0055722A" w:rsidRPr="00154F7D">
        <w:rPr>
          <w:lang w:val="kk-KZ"/>
        </w:rPr>
        <w:t>)</w:t>
      </w:r>
      <w:r w:rsidR="00E1500A" w:rsidRPr="00154F7D">
        <w:rPr>
          <w:lang w:val="kk-KZ"/>
        </w:rPr>
        <w:t xml:space="preserve"> </w:t>
      </w:r>
      <w:r w:rsidR="00E1500A" w:rsidRPr="00154F7D">
        <w:rPr>
          <w:rFonts w:ascii="Times New Roman" w:hAnsi="Times New Roman" w:cs="Times New Roman"/>
          <w:sz w:val="28"/>
          <w:szCs w:val="28"/>
          <w:lang w:val="kk-KZ"/>
        </w:rPr>
        <w:t>формула</w:t>
      </w:r>
      <w:r w:rsidRPr="00154F7D">
        <w:rPr>
          <w:rFonts w:ascii="Times New Roman" w:hAnsi="Times New Roman" w:cs="Times New Roman"/>
          <w:sz w:val="28"/>
          <w:szCs w:val="28"/>
          <w:lang w:val="kk-KZ"/>
        </w:rPr>
        <w:t>:</w:t>
      </w:r>
    </w:p>
    <w:p w14:paraId="6A449842" w14:textId="77777777" w:rsidR="0016392E" w:rsidRPr="00154F7D" w:rsidRDefault="0016392E" w:rsidP="007A4CBD">
      <w:pPr>
        <w:spacing w:after="0" w:line="240" w:lineRule="auto"/>
        <w:ind w:firstLine="708"/>
        <w:jc w:val="both"/>
        <w:rPr>
          <w:rFonts w:ascii="Times New Roman" w:hAnsi="Times New Roman" w:cs="Times New Roman"/>
          <w:sz w:val="28"/>
          <w:szCs w:val="28"/>
          <w:lang w:val="kk-KZ"/>
        </w:rPr>
      </w:pPr>
    </w:p>
    <w:p w14:paraId="6492162F" w14:textId="63FC8A14" w:rsidR="00F03B24" w:rsidRPr="00154F7D" w:rsidRDefault="0071667E" w:rsidP="0016392E">
      <w:pPr>
        <w:spacing w:after="0" w:line="240" w:lineRule="auto"/>
        <w:ind w:firstLine="3686"/>
        <w:rPr>
          <w:rFonts w:ascii="Times New Roman" w:hAnsi="Times New Roman" w:cs="Times New Roman"/>
          <w:sz w:val="36"/>
          <w:szCs w:val="36"/>
          <w:lang w:val="kk-KZ"/>
        </w:rPr>
      </w:pPr>
      <w:r w:rsidRPr="00154F7D">
        <w:rPr>
          <w:position w:val="-12"/>
        </w:rPr>
        <w:object w:dxaOrig="1480" w:dyaOrig="380" w14:anchorId="393E7B57">
          <v:shape id="_x0000_i1191" type="#_x0000_t75" style="width:1in;height:18pt" o:ole="">
            <v:imagedata r:id="rId334" o:title=""/>
          </v:shape>
          <o:OLEObject Type="Embed" ProgID="Equation.DSMT4" ShapeID="_x0000_i1191" DrawAspect="Content" ObjectID="_1714198213" r:id="rId335"/>
        </w:object>
      </w:r>
      <w:r w:rsidR="00C278E1" w:rsidRPr="00154F7D">
        <w:rPr>
          <w:lang w:val="kk-KZ"/>
        </w:rPr>
        <w:t xml:space="preserve">         </w:t>
      </w:r>
      <w:r w:rsidR="0016392E">
        <w:rPr>
          <w:lang w:val="kk-KZ"/>
        </w:rPr>
        <w:t xml:space="preserve"> </w:t>
      </w:r>
      <w:r w:rsidR="00C278E1" w:rsidRPr="00154F7D">
        <w:rPr>
          <w:lang w:val="kk-KZ"/>
        </w:rPr>
        <w:t xml:space="preserve">                                   </w:t>
      </w:r>
      <w:r w:rsidR="007D0E71" w:rsidRPr="00154F7D">
        <w:rPr>
          <w:lang w:val="kk-KZ"/>
        </w:rPr>
        <w:t xml:space="preserve">      </w:t>
      </w:r>
      <w:r w:rsidR="00C278E1" w:rsidRPr="00154F7D">
        <w:rPr>
          <w:lang w:val="kk-KZ"/>
        </w:rPr>
        <w:t xml:space="preserve">            </w:t>
      </w:r>
      <w:r w:rsidR="00E1500A" w:rsidRPr="00154F7D">
        <w:rPr>
          <w:lang w:val="kk-KZ"/>
        </w:rPr>
        <w:t xml:space="preserve">               </w:t>
      </w:r>
      <w:r w:rsidR="00C278E1" w:rsidRPr="00154F7D">
        <w:rPr>
          <w:lang w:val="kk-KZ"/>
        </w:rPr>
        <w:t xml:space="preserve">  </w:t>
      </w:r>
      <w:r w:rsidR="00C278E1"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88</w:t>
      </w:r>
      <w:r w:rsidR="00C278E1" w:rsidRPr="00154F7D">
        <w:rPr>
          <w:rFonts w:ascii="Times New Roman" w:hAnsi="Times New Roman" w:cs="Times New Roman"/>
          <w:sz w:val="28"/>
          <w:szCs w:val="28"/>
          <w:lang w:val="kk-KZ"/>
        </w:rPr>
        <w:t>)</w:t>
      </w:r>
    </w:p>
    <w:p w14:paraId="5369ECBA" w14:textId="77777777" w:rsidR="0016392E" w:rsidRDefault="0016392E" w:rsidP="007A4CBD">
      <w:pPr>
        <w:spacing w:after="0" w:line="240" w:lineRule="auto"/>
        <w:jc w:val="both"/>
        <w:rPr>
          <w:lang w:val="kk-KZ"/>
        </w:rPr>
      </w:pPr>
    </w:p>
    <w:p w14:paraId="21AB8BBD" w14:textId="33787E6E" w:rsidR="00C111C1" w:rsidRPr="00154F7D" w:rsidRDefault="00CC61C6" w:rsidP="0016392E">
      <w:pPr>
        <w:spacing w:after="0" w:line="240" w:lineRule="auto"/>
        <w:ind w:firstLine="709"/>
        <w:jc w:val="both"/>
        <w:rPr>
          <w:rFonts w:ascii="Times New Roman" w:hAnsi="Times New Roman" w:cs="Times New Roman"/>
          <w:sz w:val="28"/>
          <w:szCs w:val="28"/>
          <w:lang w:val="kk-KZ"/>
        </w:rPr>
      </w:pPr>
      <w:r w:rsidRPr="00154F7D">
        <w:rPr>
          <w:position w:val="-20"/>
        </w:rPr>
        <w:object w:dxaOrig="340" w:dyaOrig="540" w14:anchorId="2D0E7F7D">
          <v:shape id="_x0000_i1192" type="#_x0000_t75" style="width:18pt;height:30pt" o:ole="">
            <v:imagedata r:id="rId336" o:title=""/>
          </v:shape>
          <o:OLEObject Type="Embed" ProgID="Equation.DSMT4" ShapeID="_x0000_i1192" DrawAspect="Content" ObjectID="_1714198214" r:id="rId337"/>
        </w:object>
      </w:r>
      <w:r w:rsidR="00BC26D6" w:rsidRPr="00154F7D">
        <w:rPr>
          <w:rFonts w:ascii="Times New Roman" w:hAnsi="Times New Roman" w:cs="Times New Roman"/>
          <w:sz w:val="28"/>
          <w:szCs w:val="28"/>
          <w:lang w:val="kk-KZ"/>
        </w:rPr>
        <w:t xml:space="preserve"> және</w:t>
      </w:r>
      <w:r w:rsidRPr="00154F7D">
        <w:rPr>
          <w:rFonts w:ascii="Times New Roman" w:hAnsi="Times New Roman" w:cs="Times New Roman"/>
          <w:sz w:val="28"/>
          <w:szCs w:val="28"/>
          <w:lang w:val="kk-KZ"/>
        </w:rPr>
        <w:t xml:space="preserve"> </w:t>
      </w:r>
      <w:r w:rsidRPr="00154F7D">
        <w:rPr>
          <w:position w:val="-20"/>
        </w:rPr>
        <w:object w:dxaOrig="340" w:dyaOrig="540" w14:anchorId="203DB1CF">
          <v:shape id="_x0000_i1193" type="#_x0000_t75" style="width:18pt;height:30pt" o:ole="">
            <v:imagedata r:id="rId338" o:title=""/>
          </v:shape>
          <o:OLEObject Type="Embed" ProgID="Equation.DSMT4" ShapeID="_x0000_i1193" DrawAspect="Content" ObjectID="_1714198215" r:id="rId339"/>
        </w:object>
      </w:r>
      <w:r w:rsidR="00BC26D6" w:rsidRPr="00154F7D">
        <w:rPr>
          <w:rFonts w:ascii="Times New Roman" w:hAnsi="Times New Roman" w:cs="Times New Roman"/>
          <w:sz w:val="28"/>
          <w:szCs w:val="28"/>
          <w:lang w:val="kk-KZ"/>
        </w:rPr>
        <w:t xml:space="preserve"> </w:t>
      </w:r>
      <w:r w:rsidR="00BC26D6" w:rsidRPr="00154F7D">
        <w:rPr>
          <w:rFonts w:ascii="Times New Roman" w:hAnsi="Times New Roman" w:cs="Times New Roman"/>
          <w:iCs/>
          <w:sz w:val="28"/>
          <w:szCs w:val="28"/>
          <w:lang w:val="kk-KZ"/>
        </w:rPr>
        <w:t>үлгі дисперсияларының мәндері</w:t>
      </w:r>
      <w:r w:rsidR="008F0237" w:rsidRPr="00154F7D">
        <w:rPr>
          <w:rFonts w:ascii="Times New Roman" w:hAnsi="Times New Roman" w:cs="Times New Roman"/>
          <w:iCs/>
          <w:sz w:val="28"/>
          <w:szCs w:val="28"/>
          <w:lang w:val="kk-KZ"/>
        </w:rPr>
        <w:t xml:space="preserve"> </w:t>
      </w:r>
      <w:r w:rsidRPr="00154F7D">
        <w:rPr>
          <w:position w:val="-20"/>
        </w:rPr>
        <w:object w:dxaOrig="400" w:dyaOrig="540" w14:anchorId="79DB0C0A">
          <v:shape id="_x0000_i1194" type="#_x0000_t75" style="width:18pt;height:30pt" o:ole="">
            <v:imagedata r:id="rId340" o:title=""/>
          </v:shape>
          <o:OLEObject Type="Embed" ProgID="Equation.DSMT4" ShapeID="_x0000_i1194" DrawAspect="Content" ObjectID="_1714198216" r:id="rId341"/>
        </w:object>
      </w:r>
      <w:r w:rsidR="008F0237" w:rsidRPr="00154F7D">
        <w:rPr>
          <w:rFonts w:ascii="Times New Roman" w:hAnsi="Times New Roman" w:cs="Times New Roman"/>
          <w:iCs/>
          <w:sz w:val="28"/>
          <w:szCs w:val="28"/>
          <w:lang w:val="kk-KZ"/>
        </w:rPr>
        <w:t xml:space="preserve"> </w:t>
      </w:r>
      <w:r w:rsidR="00BC26D6" w:rsidRPr="00154F7D">
        <w:rPr>
          <w:rFonts w:ascii="Times New Roman" w:hAnsi="Times New Roman" w:cs="Times New Roman"/>
          <w:sz w:val="28"/>
          <w:szCs w:val="28"/>
          <w:lang w:val="kk-KZ"/>
        </w:rPr>
        <w:t>және</w:t>
      </w:r>
      <w:r w:rsidR="005D239D" w:rsidRPr="00154F7D">
        <w:rPr>
          <w:rFonts w:ascii="Times New Roman" w:hAnsi="Times New Roman" w:cs="Times New Roman"/>
          <w:sz w:val="28"/>
          <w:szCs w:val="28"/>
          <w:lang w:val="kk-KZ"/>
        </w:rPr>
        <w:t xml:space="preserve"> </w:t>
      </w:r>
      <w:r w:rsidR="005D239D" w:rsidRPr="00154F7D">
        <w:rPr>
          <w:position w:val="-20"/>
        </w:rPr>
        <w:object w:dxaOrig="400" w:dyaOrig="540" w14:anchorId="6369E486">
          <v:shape id="_x0000_i1195" type="#_x0000_t75" style="width:18pt;height:30pt" o:ole="">
            <v:imagedata r:id="rId342" o:title=""/>
          </v:shape>
          <o:OLEObject Type="Embed" ProgID="Equation.DSMT4" ShapeID="_x0000_i1195" DrawAspect="Content" ObjectID="_1714198217" r:id="rId343"/>
        </w:object>
      </w:r>
      <w:r w:rsidR="005D239D" w:rsidRPr="00154F7D">
        <w:rPr>
          <w:lang w:val="kk-KZ"/>
        </w:rPr>
        <w:t xml:space="preserve"> </w:t>
      </w:r>
      <w:r w:rsidR="00BC26D6" w:rsidRPr="00154F7D">
        <w:rPr>
          <w:rFonts w:ascii="Times New Roman" w:hAnsi="Times New Roman" w:cs="Times New Roman"/>
          <w:sz w:val="28"/>
          <w:szCs w:val="28"/>
          <w:lang w:val="kk-KZ"/>
        </w:rPr>
        <w:t>т</w:t>
      </w:r>
      <w:r w:rsidR="00CE7EB9" w:rsidRPr="00154F7D">
        <w:rPr>
          <w:rFonts w:ascii="Times New Roman" w:hAnsi="Times New Roman" w:cs="Times New Roman"/>
          <w:sz w:val="28"/>
          <w:szCs w:val="28"/>
          <w:lang w:val="kk-KZ"/>
        </w:rPr>
        <w:t>ара</w:t>
      </w:r>
      <w:r w:rsidR="003E5E39" w:rsidRPr="00154F7D">
        <w:rPr>
          <w:rFonts w:ascii="Times New Roman" w:hAnsi="Times New Roman" w:cs="Times New Roman"/>
          <w:sz w:val="28"/>
          <w:szCs w:val="28"/>
          <w:lang w:val="kk-KZ"/>
        </w:rPr>
        <w:t>ты</w:t>
      </w:r>
      <w:r w:rsidR="00CE7EB9" w:rsidRPr="00154F7D">
        <w:rPr>
          <w:rFonts w:ascii="Times New Roman" w:hAnsi="Times New Roman" w:cs="Times New Roman"/>
          <w:sz w:val="28"/>
          <w:szCs w:val="28"/>
          <w:lang w:val="kk-KZ"/>
        </w:rPr>
        <w:t>лу</w:t>
      </w:r>
      <w:r w:rsidR="003E5E39" w:rsidRPr="00154F7D">
        <w:rPr>
          <w:rFonts w:ascii="Times New Roman" w:hAnsi="Times New Roman" w:cs="Times New Roman"/>
          <w:sz w:val="28"/>
          <w:szCs w:val="28"/>
          <w:lang w:val="kk-KZ"/>
        </w:rPr>
        <w:t>лардың</w:t>
      </w:r>
      <w:r w:rsidR="00CE7EB9" w:rsidRPr="00154F7D">
        <w:rPr>
          <w:rFonts w:ascii="Times New Roman" w:hAnsi="Times New Roman" w:cs="Times New Roman"/>
          <w:sz w:val="28"/>
          <w:szCs w:val="28"/>
          <w:lang w:val="kk-KZ"/>
        </w:rPr>
        <w:t xml:space="preserve"> дисперсияларының нүктелік бағалары </w:t>
      </w:r>
      <w:r w:rsidR="00BC26D6" w:rsidRPr="00154F7D">
        <w:rPr>
          <w:rFonts w:ascii="Times New Roman" w:hAnsi="Times New Roman" w:cs="Times New Roman"/>
          <w:sz w:val="28"/>
          <w:szCs w:val="28"/>
          <w:lang w:val="kk-KZ"/>
        </w:rPr>
        <w:t>болуы мүмкін</w:t>
      </w:r>
      <w:r w:rsidR="00CE7EB9" w:rsidRPr="00154F7D">
        <w:rPr>
          <w:rFonts w:ascii="Times New Roman" w:hAnsi="Times New Roman" w:cs="Times New Roman"/>
          <w:sz w:val="28"/>
          <w:szCs w:val="28"/>
          <w:lang w:val="kk-KZ"/>
        </w:rPr>
        <w:t>.</w:t>
      </w:r>
      <w:r w:rsidR="00C111C1" w:rsidRPr="00154F7D">
        <w:rPr>
          <w:rFonts w:ascii="Times New Roman" w:hAnsi="Times New Roman" w:cs="Times New Roman"/>
          <w:sz w:val="28"/>
          <w:szCs w:val="28"/>
          <w:lang w:val="kk-KZ"/>
        </w:rPr>
        <w:t xml:space="preserve"> Демек,</w:t>
      </w:r>
      <w:r w:rsidR="0071667E" w:rsidRPr="00154F7D">
        <w:rPr>
          <w:rFonts w:ascii="Times New Roman" w:hAnsi="Times New Roman" w:cs="Times New Roman"/>
          <w:sz w:val="28"/>
          <w:szCs w:val="28"/>
          <w:lang w:val="kk-KZ"/>
        </w:rPr>
        <w:t xml:space="preserve"> </w:t>
      </w:r>
      <w:r w:rsidR="0071667E" w:rsidRPr="00154F7D">
        <w:rPr>
          <w:position w:val="-12"/>
        </w:rPr>
        <w:object w:dxaOrig="380" w:dyaOrig="360" w14:anchorId="7070E37C">
          <v:shape id="_x0000_i1196" type="#_x0000_t75" style="width:18pt;height:18pt" o:ole="">
            <v:imagedata r:id="rId344" o:title=""/>
          </v:shape>
          <o:OLEObject Type="Embed" ProgID="Equation.DSMT4" ShapeID="_x0000_i1196" DrawAspect="Content" ObjectID="_1714198218" r:id="rId345"/>
        </w:object>
      </w:r>
      <w:r w:rsidR="00C111C1" w:rsidRPr="00154F7D">
        <w:rPr>
          <w:rFonts w:ascii="Times New Roman" w:hAnsi="Times New Roman" w:cs="Times New Roman"/>
          <w:sz w:val="28"/>
          <w:szCs w:val="28"/>
          <w:lang w:val="kk-KZ"/>
        </w:rPr>
        <w:t xml:space="preserve"> гипотезасы, егер </w:t>
      </w:r>
      <w:r w:rsidR="008710C0" w:rsidRPr="00154F7D">
        <w:rPr>
          <w:rFonts w:ascii="Times New Roman" w:hAnsi="Times New Roman" w:cs="Times New Roman"/>
          <w:sz w:val="28"/>
          <w:szCs w:val="28"/>
          <w:lang w:val="kk-KZ"/>
        </w:rPr>
        <w:t>үлгінің</w:t>
      </w:r>
      <w:r w:rsidR="003E5E39" w:rsidRPr="00154F7D">
        <w:rPr>
          <w:rFonts w:ascii="Times New Roman" w:hAnsi="Times New Roman" w:cs="Times New Roman"/>
          <w:sz w:val="28"/>
          <w:szCs w:val="28"/>
          <w:lang w:val="kk-KZ"/>
        </w:rPr>
        <w:t xml:space="preserve"> </w:t>
      </w:r>
      <w:r w:rsidR="00C111C1" w:rsidRPr="00154F7D">
        <w:rPr>
          <w:rFonts w:ascii="Times New Roman" w:hAnsi="Times New Roman" w:cs="Times New Roman"/>
          <w:sz w:val="28"/>
          <w:szCs w:val="28"/>
          <w:lang w:val="kk-KZ"/>
        </w:rPr>
        <w:t>жеткілікті үлкен мөлшер</w:t>
      </w:r>
      <w:r w:rsidR="003E5E39" w:rsidRPr="00154F7D">
        <w:rPr>
          <w:rFonts w:ascii="Times New Roman" w:hAnsi="Times New Roman" w:cs="Times New Roman"/>
          <w:sz w:val="28"/>
          <w:szCs w:val="28"/>
          <w:lang w:val="kk-KZ"/>
        </w:rPr>
        <w:t>іне</w:t>
      </w:r>
      <w:r w:rsidR="00C111C1" w:rsidRPr="00154F7D">
        <w:rPr>
          <w:rFonts w:ascii="Times New Roman" w:hAnsi="Times New Roman" w:cs="Times New Roman"/>
          <w:sz w:val="28"/>
          <w:szCs w:val="28"/>
          <w:lang w:val="kk-KZ"/>
        </w:rPr>
        <w:t xml:space="preserve"> арналған статистиканың </w:t>
      </w:r>
      <w:r w:rsidR="00B10DE7" w:rsidRPr="00154F7D">
        <w:rPr>
          <w:rFonts w:ascii="Times New Roman" w:hAnsi="Times New Roman" w:cs="Times New Roman"/>
          <w:sz w:val="28"/>
          <w:szCs w:val="28"/>
          <w:lang w:val="kk-KZ"/>
        </w:rPr>
        <w:t xml:space="preserve">таралуы </w:t>
      </w:r>
      <w:r w:rsidR="00C111C1" w:rsidRPr="00154F7D">
        <w:rPr>
          <w:rFonts w:ascii="Times New Roman" w:hAnsi="Times New Roman" w:cs="Times New Roman"/>
          <w:sz w:val="28"/>
          <w:szCs w:val="28"/>
          <w:lang w:val="kk-KZ"/>
        </w:rPr>
        <w:t>еркіндік дәрежесі</w:t>
      </w:r>
      <w:r w:rsidR="005D239D" w:rsidRPr="00154F7D">
        <w:rPr>
          <w:rFonts w:ascii="Times New Roman" w:hAnsi="Times New Roman" w:cs="Times New Roman"/>
          <w:sz w:val="28"/>
          <w:szCs w:val="28"/>
          <w:lang w:val="kk-KZ"/>
        </w:rPr>
        <w:t xml:space="preserve"> </w:t>
      </w:r>
      <w:r w:rsidR="0071667E" w:rsidRPr="00154F7D">
        <w:rPr>
          <w:position w:val="-14"/>
        </w:rPr>
        <w:object w:dxaOrig="1420" w:dyaOrig="400" w14:anchorId="35D40116">
          <v:shape id="_x0000_i1197" type="#_x0000_t75" style="width:1in;height:18pt" o:ole="">
            <v:imagedata r:id="rId346" o:title=""/>
          </v:shape>
          <o:OLEObject Type="Embed" ProgID="Equation.DSMT4" ShapeID="_x0000_i1197" DrawAspect="Content" ObjectID="_1714198219" r:id="rId347"/>
        </w:object>
      </w:r>
      <w:r w:rsidR="005D239D" w:rsidRPr="00154F7D">
        <w:rPr>
          <w:lang w:val="kk-KZ"/>
        </w:rPr>
        <w:t xml:space="preserve"> </w:t>
      </w:r>
      <w:r w:rsidR="00C111C1" w:rsidRPr="00154F7D">
        <w:rPr>
          <w:rFonts w:ascii="Times New Roman" w:hAnsi="Times New Roman" w:cs="Times New Roman"/>
          <w:sz w:val="28"/>
          <w:szCs w:val="28"/>
          <w:lang w:val="kk-KZ"/>
        </w:rPr>
        <w:t>болатын</w:t>
      </w:r>
      <w:r w:rsidR="005D239D" w:rsidRPr="00154F7D">
        <w:rPr>
          <w:rFonts w:ascii="Times New Roman" w:hAnsi="Times New Roman" w:cs="Times New Roman"/>
          <w:sz w:val="28"/>
          <w:szCs w:val="28"/>
          <w:lang w:val="kk-KZ"/>
        </w:rPr>
        <w:t xml:space="preserve"> </w:t>
      </w:r>
      <w:r w:rsidR="003E2E14" w:rsidRPr="00154F7D">
        <w:rPr>
          <w:rFonts w:ascii="Times New Roman" w:hAnsi="Times New Roman" w:cs="Times New Roman"/>
          <w:sz w:val="28"/>
          <w:szCs w:val="28"/>
          <w:lang w:val="kk-KZ"/>
        </w:rPr>
        <w:t xml:space="preserve">ықтималдықтың </w:t>
      </w:r>
      <w:r w:rsidR="005D239D" w:rsidRPr="00154F7D">
        <w:rPr>
          <w:rFonts w:ascii="Times New Roman" w:hAnsi="Times New Roman" w:cs="Times New Roman"/>
          <w:sz w:val="28"/>
          <w:szCs w:val="28"/>
          <w:lang w:val="kk-KZ"/>
        </w:rPr>
        <w:t xml:space="preserve"> </w:t>
      </w:r>
      <w:r w:rsidR="0071667E" w:rsidRPr="00154F7D">
        <w:rPr>
          <w:position w:val="-30"/>
        </w:rPr>
        <w:object w:dxaOrig="2640" w:dyaOrig="720" w14:anchorId="213A7858">
          <v:shape id="_x0000_i1198" type="#_x0000_t75" style="width:132pt;height:36pt" o:ole="">
            <v:imagedata r:id="rId348" o:title=""/>
          </v:shape>
          <o:OLEObject Type="Embed" ProgID="Equation.DSMT4" ShapeID="_x0000_i1198" DrawAspect="Content" ObjectID="_1714198220" r:id="rId349"/>
        </w:object>
      </w:r>
      <w:r w:rsidR="009F0BD1" w:rsidRPr="00154F7D">
        <w:rPr>
          <w:rFonts w:ascii="Times New Roman" w:hAnsi="Times New Roman" w:cs="Times New Roman"/>
          <w:sz w:val="28"/>
          <w:szCs w:val="28"/>
          <w:lang w:val="kk-KZ"/>
        </w:rPr>
        <w:t xml:space="preserve"> </w:t>
      </w:r>
      <w:r w:rsidR="00C111C1" w:rsidRPr="00154F7D">
        <w:rPr>
          <w:rFonts w:ascii="Times New Roman" w:hAnsi="Times New Roman" w:cs="Times New Roman"/>
          <w:sz w:val="28"/>
          <w:szCs w:val="28"/>
          <w:lang w:val="kk-KZ"/>
        </w:rPr>
        <w:t xml:space="preserve">- </w:t>
      </w:r>
      <w:r w:rsidR="00B10DE7" w:rsidRPr="00154F7D">
        <w:rPr>
          <w:rFonts w:ascii="Times New Roman" w:hAnsi="Times New Roman" w:cs="Times New Roman"/>
          <w:sz w:val="28"/>
          <w:szCs w:val="28"/>
          <w:lang w:val="kk-KZ"/>
        </w:rPr>
        <w:t>тара</w:t>
      </w:r>
      <w:r w:rsidR="003E2E14" w:rsidRPr="00154F7D">
        <w:rPr>
          <w:rFonts w:ascii="Times New Roman" w:hAnsi="Times New Roman" w:cs="Times New Roman"/>
          <w:sz w:val="28"/>
          <w:szCs w:val="28"/>
          <w:lang w:val="kk-KZ"/>
        </w:rPr>
        <w:t>луына</w:t>
      </w:r>
      <w:r w:rsidR="00C111C1" w:rsidRPr="00154F7D">
        <w:rPr>
          <w:rFonts w:ascii="Times New Roman" w:hAnsi="Times New Roman" w:cs="Times New Roman"/>
          <w:sz w:val="28"/>
          <w:szCs w:val="28"/>
          <w:lang w:val="kk-KZ"/>
        </w:rPr>
        <w:t xml:space="preserve"> ұмтылса </w:t>
      </w:r>
      <w:r w:rsidR="00040EB7"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89</w:t>
      </w:r>
      <w:r w:rsidR="00040EB7" w:rsidRPr="00154F7D">
        <w:rPr>
          <w:rFonts w:ascii="Times New Roman" w:hAnsi="Times New Roman" w:cs="Times New Roman"/>
          <w:sz w:val="28"/>
          <w:szCs w:val="28"/>
          <w:lang w:val="kk-KZ"/>
        </w:rPr>
        <w:t xml:space="preserve">) формуладай </w:t>
      </w:r>
      <w:r w:rsidR="00C111C1" w:rsidRPr="00154F7D">
        <w:rPr>
          <w:rFonts w:ascii="Times New Roman" w:hAnsi="Times New Roman" w:cs="Times New Roman"/>
          <w:sz w:val="28"/>
          <w:szCs w:val="28"/>
          <w:lang w:val="kk-KZ"/>
        </w:rPr>
        <w:t>қабылданады:</w:t>
      </w:r>
    </w:p>
    <w:p w14:paraId="4D1CA847" w14:textId="757D012A" w:rsidR="00C111C1" w:rsidRPr="00154F7D" w:rsidRDefault="0016392E" w:rsidP="0016392E">
      <w:pPr>
        <w:spacing w:after="0" w:line="240" w:lineRule="auto"/>
        <w:ind w:firstLine="2977"/>
        <w:rPr>
          <w:rFonts w:ascii="Times New Roman" w:hAnsi="Times New Roman" w:cs="Times New Roman"/>
          <w:sz w:val="28"/>
          <w:szCs w:val="28"/>
          <w:lang w:val="kk-KZ"/>
        </w:rPr>
      </w:pPr>
      <w:r>
        <w:rPr>
          <w:lang w:val="kk-KZ"/>
        </w:rPr>
        <w:t xml:space="preserve"> </w:t>
      </w:r>
      <w:r w:rsidR="0071667E" w:rsidRPr="00154F7D">
        <w:rPr>
          <w:position w:val="-30"/>
        </w:rPr>
        <w:object w:dxaOrig="2640" w:dyaOrig="720" w14:anchorId="5B278928">
          <v:shape id="_x0000_i1199" type="#_x0000_t75" style="width:132pt;height:36pt" o:ole="">
            <v:imagedata r:id="rId350" o:title=""/>
          </v:shape>
          <o:OLEObject Type="Embed" ProgID="Equation.DSMT4" ShapeID="_x0000_i1199" DrawAspect="Content" ObjectID="_1714198221" r:id="rId351"/>
        </w:object>
      </w:r>
      <w:r w:rsidR="00004A72" w:rsidRPr="00154F7D">
        <w:rPr>
          <w:lang w:val="kk-KZ"/>
        </w:rPr>
        <w:t xml:space="preserve">                            </w:t>
      </w:r>
      <w:r w:rsidR="0076556A" w:rsidRPr="00154F7D">
        <w:rPr>
          <w:lang w:val="kk-KZ"/>
        </w:rPr>
        <w:t xml:space="preserve">    </w:t>
      </w:r>
      <w:r w:rsidR="007D0E71" w:rsidRPr="00154F7D">
        <w:rPr>
          <w:lang w:val="kk-KZ"/>
        </w:rPr>
        <w:t xml:space="preserve">      </w:t>
      </w:r>
      <w:r w:rsidR="0076556A" w:rsidRPr="00154F7D">
        <w:rPr>
          <w:lang w:val="kk-KZ"/>
        </w:rPr>
        <w:t xml:space="preserve">      </w:t>
      </w:r>
      <w:r w:rsidR="00B64A51" w:rsidRPr="00154F7D">
        <w:rPr>
          <w:lang w:val="kk-KZ"/>
        </w:rPr>
        <w:t xml:space="preserve">     </w:t>
      </w:r>
      <w:r w:rsidR="0076556A" w:rsidRPr="00154F7D">
        <w:rPr>
          <w:lang w:val="kk-KZ"/>
        </w:rPr>
        <w:t xml:space="preserve"> </w:t>
      </w:r>
      <w:r w:rsidR="00004A72" w:rsidRPr="00154F7D">
        <w:rPr>
          <w:lang w:val="kk-KZ"/>
        </w:rPr>
        <w:t xml:space="preserve">   </w:t>
      </w:r>
      <w:r w:rsidR="00040EB7" w:rsidRPr="00154F7D">
        <w:rPr>
          <w:lang w:val="kk-KZ"/>
        </w:rPr>
        <w:t xml:space="preserve">          </w:t>
      </w:r>
      <w:r w:rsidR="007D0E71" w:rsidRPr="00154F7D">
        <w:rPr>
          <w:lang w:val="kk-KZ"/>
        </w:rPr>
        <w:t xml:space="preserve"> </w:t>
      </w:r>
      <w:r w:rsidR="00040EB7" w:rsidRPr="00154F7D">
        <w:rPr>
          <w:lang w:val="kk-KZ"/>
        </w:rPr>
        <w:t xml:space="preserve">     </w:t>
      </w:r>
      <w:r w:rsidR="00004A72" w:rsidRPr="00154F7D">
        <w:rPr>
          <w:lang w:val="kk-KZ"/>
        </w:rPr>
        <w:t xml:space="preserve"> </w:t>
      </w:r>
      <w:r w:rsidR="0076556A"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89</w:t>
      </w:r>
      <w:r w:rsidR="0076556A" w:rsidRPr="00154F7D">
        <w:rPr>
          <w:rFonts w:ascii="Times New Roman" w:hAnsi="Times New Roman" w:cs="Times New Roman"/>
          <w:sz w:val="28"/>
          <w:szCs w:val="28"/>
          <w:lang w:val="kk-KZ"/>
        </w:rPr>
        <w:t>)</w:t>
      </w:r>
    </w:p>
    <w:p w14:paraId="5F7084BB" w14:textId="77777777" w:rsidR="0016392E" w:rsidRDefault="0016392E" w:rsidP="007A4CBD">
      <w:pPr>
        <w:spacing w:after="0" w:line="240" w:lineRule="auto"/>
        <w:ind w:firstLine="708"/>
        <w:jc w:val="both"/>
        <w:rPr>
          <w:rFonts w:ascii="Times New Roman" w:hAnsi="Times New Roman" w:cs="Times New Roman"/>
          <w:sz w:val="28"/>
          <w:szCs w:val="28"/>
          <w:lang w:val="kk-KZ"/>
        </w:rPr>
      </w:pPr>
    </w:p>
    <w:p w14:paraId="7AA0EB12" w14:textId="5BDC0C85" w:rsidR="003E2E14" w:rsidRPr="00154F7D" w:rsidRDefault="009F0BD1"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position w:val="-12"/>
          <w:sz w:val="28"/>
          <w:szCs w:val="28"/>
        </w:rPr>
        <w:object w:dxaOrig="260" w:dyaOrig="380" w14:anchorId="16C59E6C">
          <v:shape id="_x0000_i1200" type="#_x0000_t75" style="width:12pt;height:18pt" o:ole="">
            <v:imagedata r:id="rId352" o:title=""/>
          </v:shape>
          <o:OLEObject Type="Embed" ProgID="Equation.DSMT4" ShapeID="_x0000_i1200" DrawAspect="Content" ObjectID="_1714198222" r:id="rId353"/>
        </w:object>
      </w:r>
      <w:r w:rsidR="003E2E14" w:rsidRPr="00154F7D">
        <w:rPr>
          <w:rFonts w:ascii="Times New Roman" w:hAnsi="Times New Roman" w:cs="Times New Roman"/>
          <w:sz w:val="28"/>
          <w:szCs w:val="28"/>
          <w:lang w:val="kk-KZ"/>
        </w:rPr>
        <w:t xml:space="preserve"> және </w:t>
      </w:r>
      <w:r w:rsidRPr="00154F7D">
        <w:rPr>
          <w:rFonts w:ascii="Times New Roman" w:hAnsi="Times New Roman" w:cs="Times New Roman"/>
          <w:position w:val="-12"/>
          <w:sz w:val="28"/>
          <w:szCs w:val="28"/>
        </w:rPr>
        <w:object w:dxaOrig="260" w:dyaOrig="380" w14:anchorId="365B5560">
          <v:shape id="_x0000_i1201" type="#_x0000_t75" style="width:12pt;height:18pt" o:ole="">
            <v:imagedata r:id="rId354" o:title=""/>
          </v:shape>
          <o:OLEObject Type="Embed" ProgID="Equation.DSMT4" ShapeID="_x0000_i1201" DrawAspect="Content" ObjectID="_1714198223" r:id="rId355"/>
        </w:object>
      </w:r>
      <w:r w:rsidR="003E2E14" w:rsidRPr="00154F7D">
        <w:rPr>
          <w:rFonts w:ascii="Times New Roman" w:hAnsi="Times New Roman" w:cs="Times New Roman"/>
          <w:i/>
          <w:iCs/>
          <w:sz w:val="28"/>
          <w:szCs w:val="28"/>
          <w:lang w:val="kk-KZ"/>
        </w:rPr>
        <w:t xml:space="preserve"> </w:t>
      </w:r>
      <w:r w:rsidR="008710C0" w:rsidRPr="00154F7D">
        <w:rPr>
          <w:rFonts w:ascii="Times New Roman" w:hAnsi="Times New Roman" w:cs="Times New Roman"/>
          <w:sz w:val="28"/>
          <w:szCs w:val="28"/>
          <w:lang w:val="kk-KZ"/>
        </w:rPr>
        <w:t>үлгі</w:t>
      </w:r>
      <w:r w:rsidR="003E2E14" w:rsidRPr="00154F7D">
        <w:rPr>
          <w:rFonts w:ascii="Times New Roman" w:hAnsi="Times New Roman" w:cs="Times New Roman"/>
          <w:sz w:val="28"/>
          <w:szCs w:val="28"/>
          <w:lang w:val="kk-KZ"/>
        </w:rPr>
        <w:t xml:space="preserve"> дисперсияларының мәндері </w:t>
      </w:r>
      <w:r w:rsidR="00040EB7" w:rsidRPr="00154F7D">
        <w:rPr>
          <w:rFonts w:ascii="Times New Roman" w:hAnsi="Times New Roman" w:cs="Times New Roman"/>
          <w:sz w:val="28"/>
          <w:szCs w:val="28"/>
          <w:lang w:val="kk-KZ"/>
        </w:rPr>
        <w:t>(</w:t>
      </w:r>
      <w:r w:rsidR="001F47D4">
        <w:rPr>
          <w:rFonts w:ascii="Times New Roman" w:hAnsi="Times New Roman" w:cs="Times New Roman"/>
          <w:sz w:val="28"/>
          <w:szCs w:val="28"/>
          <w:lang w:val="kk-KZ"/>
        </w:rPr>
        <w:t>90</w:t>
      </w:r>
      <w:r w:rsidR="00040EB7" w:rsidRPr="00154F7D">
        <w:rPr>
          <w:rFonts w:ascii="Times New Roman" w:hAnsi="Times New Roman" w:cs="Times New Roman"/>
          <w:sz w:val="28"/>
          <w:szCs w:val="28"/>
          <w:lang w:val="kk-KZ"/>
        </w:rPr>
        <w:t>)</w:t>
      </w:r>
      <w:r w:rsidR="003E2E14" w:rsidRPr="00154F7D">
        <w:rPr>
          <w:rFonts w:ascii="Times New Roman" w:hAnsi="Times New Roman" w:cs="Times New Roman"/>
          <w:sz w:val="28"/>
          <w:szCs w:val="28"/>
          <w:lang w:val="kk-KZ"/>
        </w:rPr>
        <w:t xml:space="preserve"> формула бойынша есептеледі:</w:t>
      </w:r>
    </w:p>
    <w:p w14:paraId="0A671C63" w14:textId="22B82F65" w:rsidR="002E3DAA" w:rsidRPr="00154F7D" w:rsidRDefault="00D8535E" w:rsidP="007A4CBD">
      <w:pPr>
        <w:spacing w:after="0" w:line="240" w:lineRule="auto"/>
        <w:ind w:firstLine="3544"/>
        <w:rPr>
          <w:rFonts w:ascii="Times New Roman" w:hAnsi="Times New Roman" w:cs="Times New Roman"/>
          <w:sz w:val="28"/>
          <w:szCs w:val="28"/>
          <w:lang w:val="kk-KZ"/>
        </w:rPr>
      </w:pPr>
      <w:r w:rsidRPr="00C9321D">
        <w:rPr>
          <w:position w:val="-24"/>
        </w:rPr>
        <w:object w:dxaOrig="2180" w:dyaOrig="1060" w14:anchorId="5EE6F5AA">
          <v:shape id="_x0000_i1202" type="#_x0000_t75" style="width:108.6pt;height:53.4pt" o:ole="">
            <v:imagedata r:id="rId356" o:title=""/>
          </v:shape>
          <o:OLEObject Type="Embed" ProgID="Equation.DSMT4" ShapeID="_x0000_i1202" DrawAspect="Content" ObjectID="_1714198224" r:id="rId357"/>
        </w:object>
      </w:r>
      <w:r w:rsidR="0076556A" w:rsidRPr="00154F7D">
        <w:rPr>
          <w:rFonts w:ascii="Times New Roman" w:hAnsi="Times New Roman" w:cs="Times New Roman"/>
          <w:sz w:val="28"/>
          <w:szCs w:val="28"/>
          <w:lang w:val="kk-KZ"/>
        </w:rPr>
        <w:t xml:space="preserve">                         </w:t>
      </w:r>
      <w:r w:rsidR="007D0E71" w:rsidRPr="00154F7D">
        <w:rPr>
          <w:rFonts w:ascii="Times New Roman" w:hAnsi="Times New Roman" w:cs="Times New Roman"/>
          <w:sz w:val="28"/>
          <w:szCs w:val="28"/>
          <w:lang w:val="kk-KZ"/>
        </w:rPr>
        <w:t xml:space="preserve">  </w:t>
      </w:r>
      <w:r w:rsidR="0076556A" w:rsidRPr="00154F7D">
        <w:rPr>
          <w:rFonts w:ascii="Times New Roman" w:hAnsi="Times New Roman" w:cs="Times New Roman"/>
          <w:sz w:val="28"/>
          <w:szCs w:val="28"/>
          <w:lang w:val="kk-KZ"/>
        </w:rPr>
        <w:t xml:space="preserve">               </w:t>
      </w:r>
      <w:r w:rsidR="00040EB7" w:rsidRPr="00154F7D">
        <w:rPr>
          <w:rFonts w:ascii="Times New Roman" w:hAnsi="Times New Roman" w:cs="Times New Roman"/>
          <w:sz w:val="28"/>
          <w:szCs w:val="28"/>
          <w:lang w:val="kk-KZ"/>
        </w:rPr>
        <w:t xml:space="preserve">  </w:t>
      </w:r>
      <w:r w:rsidR="0076556A" w:rsidRPr="00154F7D">
        <w:rPr>
          <w:rFonts w:ascii="Times New Roman" w:hAnsi="Times New Roman" w:cs="Times New Roman"/>
          <w:sz w:val="28"/>
          <w:szCs w:val="28"/>
          <w:lang w:val="kk-KZ"/>
        </w:rPr>
        <w:t xml:space="preserve">  (</w:t>
      </w:r>
      <w:r w:rsidR="001F47D4">
        <w:rPr>
          <w:rFonts w:ascii="Times New Roman" w:hAnsi="Times New Roman" w:cs="Times New Roman"/>
          <w:sz w:val="28"/>
          <w:szCs w:val="28"/>
          <w:lang w:val="kk-KZ"/>
        </w:rPr>
        <w:t>90</w:t>
      </w:r>
      <w:r w:rsidR="0076556A" w:rsidRPr="00154F7D">
        <w:rPr>
          <w:rFonts w:ascii="Times New Roman" w:hAnsi="Times New Roman" w:cs="Times New Roman"/>
          <w:sz w:val="28"/>
          <w:szCs w:val="28"/>
          <w:lang w:val="kk-KZ"/>
        </w:rPr>
        <w:t>)</w:t>
      </w:r>
    </w:p>
    <w:p w14:paraId="30B8A568" w14:textId="77777777" w:rsidR="0016392E" w:rsidRDefault="0016392E" w:rsidP="007A4CBD">
      <w:pPr>
        <w:spacing w:after="0" w:line="240" w:lineRule="auto"/>
        <w:jc w:val="both"/>
        <w:rPr>
          <w:rFonts w:ascii="Times New Roman" w:hAnsi="Times New Roman" w:cs="Times New Roman"/>
          <w:sz w:val="28"/>
          <w:szCs w:val="28"/>
          <w:lang w:val="kk-KZ"/>
        </w:rPr>
      </w:pPr>
    </w:p>
    <w:p w14:paraId="36AE5D66" w14:textId="77777777" w:rsidR="001B5343" w:rsidRPr="00154F7D" w:rsidRDefault="00654D98"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w:t>
      </w:r>
      <w:r w:rsidR="003E2E14" w:rsidRPr="00154F7D">
        <w:rPr>
          <w:rFonts w:ascii="Times New Roman" w:hAnsi="Times New Roman" w:cs="Times New Roman"/>
          <w:sz w:val="28"/>
          <w:szCs w:val="28"/>
          <w:lang w:val="kk-KZ"/>
        </w:rPr>
        <w:t>ұнда</w:t>
      </w:r>
      <w:r w:rsidR="004A7127" w:rsidRPr="00154F7D">
        <w:rPr>
          <w:rFonts w:ascii="Times New Roman" w:hAnsi="Times New Roman" w:cs="Times New Roman"/>
          <w:sz w:val="28"/>
          <w:szCs w:val="28"/>
          <w:lang w:val="kk-KZ"/>
        </w:rPr>
        <w:t xml:space="preserve"> </w:t>
      </w:r>
      <w:r w:rsidR="004A7127" w:rsidRPr="00154F7D">
        <w:rPr>
          <w:position w:val="-4"/>
        </w:rPr>
        <w:object w:dxaOrig="279" w:dyaOrig="320" w14:anchorId="0274E94C">
          <v:shape id="_x0000_i1203" type="#_x0000_t75" style="width:12pt;height:18pt" o:ole="">
            <v:imagedata r:id="rId358" o:title=""/>
          </v:shape>
          <o:OLEObject Type="Embed" ProgID="Equation.DSMT4" ShapeID="_x0000_i1203" DrawAspect="Content" ObjectID="_1714198225" r:id="rId359"/>
        </w:object>
      </w:r>
      <w:r w:rsidR="003E2E14" w:rsidRPr="00154F7D">
        <w:rPr>
          <w:rFonts w:ascii="Times New Roman" w:hAnsi="Times New Roman" w:cs="Times New Roman"/>
          <w:sz w:val="28"/>
          <w:szCs w:val="28"/>
          <w:lang w:val="kk-KZ"/>
        </w:rPr>
        <w:t xml:space="preserve"> - </w:t>
      </w:r>
      <w:r w:rsidR="008710C0" w:rsidRPr="00154F7D">
        <w:rPr>
          <w:rFonts w:ascii="Times New Roman" w:hAnsi="Times New Roman" w:cs="Times New Roman"/>
          <w:sz w:val="28"/>
          <w:szCs w:val="28"/>
          <w:lang w:val="kk-KZ"/>
        </w:rPr>
        <w:t>үлгінің</w:t>
      </w:r>
      <w:r w:rsidR="003E2E14" w:rsidRPr="00154F7D">
        <w:rPr>
          <w:rFonts w:ascii="Times New Roman" w:hAnsi="Times New Roman" w:cs="Times New Roman"/>
          <w:sz w:val="28"/>
          <w:szCs w:val="28"/>
          <w:lang w:val="kk-KZ"/>
        </w:rPr>
        <w:t xml:space="preserve"> орташа мәні.</w:t>
      </w:r>
      <w:r w:rsidR="004A7127" w:rsidRPr="00154F7D">
        <w:rPr>
          <w:rFonts w:ascii="Times New Roman" w:hAnsi="Times New Roman" w:cs="Times New Roman"/>
          <w:sz w:val="28"/>
          <w:szCs w:val="28"/>
          <w:lang w:val="kk-KZ"/>
        </w:rPr>
        <w:t xml:space="preserve"> </w:t>
      </w:r>
    </w:p>
    <w:p w14:paraId="5A41EAFE" w14:textId="77777777" w:rsidR="005555E2" w:rsidRPr="00154F7D" w:rsidRDefault="000E724E"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i/>
          <w:position w:val="-12"/>
          <w:sz w:val="28"/>
          <w:szCs w:val="28"/>
          <w:lang w:val="kk-KZ"/>
        </w:rPr>
        <w:object w:dxaOrig="340" w:dyaOrig="360" w14:anchorId="5A26C96C">
          <v:shape id="_x0000_i1204" type="#_x0000_t75" style="width:18pt;height:18pt" o:ole="">
            <v:imagedata r:id="rId360" o:title=""/>
          </v:shape>
          <o:OLEObject Type="Embed" ProgID="Equation.DSMT4" ShapeID="_x0000_i1204" DrawAspect="Content" ObjectID="_1714198226" r:id="rId361"/>
        </w:object>
      </w:r>
      <w:r w:rsidR="003E2E14" w:rsidRPr="00154F7D">
        <w:rPr>
          <w:rFonts w:ascii="Times New Roman" w:hAnsi="Times New Roman" w:cs="Times New Roman"/>
          <w:sz w:val="28"/>
          <w:szCs w:val="28"/>
          <w:lang w:val="kk-KZ"/>
        </w:rPr>
        <w:t xml:space="preserve">гипотезасы қабылданбайды, егер: а) </w:t>
      </w:r>
      <w:r w:rsidR="005555E2" w:rsidRPr="00154F7D">
        <w:rPr>
          <w:rFonts w:ascii="Times New Roman" w:hAnsi="Times New Roman" w:cs="Times New Roman"/>
          <w:sz w:val="28"/>
          <w:szCs w:val="28"/>
          <w:lang w:val="kk-KZ"/>
        </w:rPr>
        <w:t>еркіндік дәрежесі</w:t>
      </w:r>
      <w:r w:rsidR="00D94E7D" w:rsidRPr="00154F7D">
        <w:rPr>
          <w:rFonts w:ascii="Times New Roman" w:hAnsi="Times New Roman" w:cs="Times New Roman"/>
          <w:sz w:val="28"/>
          <w:szCs w:val="28"/>
          <w:lang w:val="kk-KZ"/>
        </w:rPr>
        <w:t xml:space="preserve"> </w:t>
      </w:r>
      <w:r w:rsidR="00D94E7D" w:rsidRPr="00154F7D">
        <w:rPr>
          <w:position w:val="-14"/>
        </w:rPr>
        <w:object w:dxaOrig="1420" w:dyaOrig="400" w14:anchorId="1D0A12A6">
          <v:shape id="_x0000_i1205" type="#_x0000_t75" style="width:1in;height:18pt" o:ole="">
            <v:imagedata r:id="rId346" o:title=""/>
          </v:shape>
          <o:OLEObject Type="Embed" ProgID="Equation.DSMT4" ShapeID="_x0000_i1205" DrawAspect="Content" ObjectID="_1714198227" r:id="rId362"/>
        </w:object>
      </w:r>
      <w:r w:rsidR="005555E2" w:rsidRPr="00154F7D">
        <w:rPr>
          <w:rFonts w:ascii="Times New Roman" w:hAnsi="Times New Roman" w:cs="Times New Roman"/>
          <w:sz w:val="28"/>
          <w:szCs w:val="28"/>
          <w:lang w:val="kk-KZ"/>
        </w:rPr>
        <w:t xml:space="preserve"> болатын ықтималдылықтың </w:t>
      </w:r>
      <w:r w:rsidRPr="00154F7D">
        <w:rPr>
          <w:position w:val="-4"/>
        </w:rPr>
        <w:object w:dxaOrig="260" w:dyaOrig="260" w14:anchorId="267A2FB1">
          <v:shape id="_x0000_i1206" type="#_x0000_t75" style="width:12pt;height:12pt" o:ole="">
            <v:imagedata r:id="rId363" o:title=""/>
          </v:shape>
          <o:OLEObject Type="Embed" ProgID="Equation.DSMT4" ShapeID="_x0000_i1206" DrawAspect="Content" ObjectID="_1714198228" r:id="rId364"/>
        </w:object>
      </w:r>
      <w:r w:rsidR="005555E2" w:rsidRPr="00154F7D">
        <w:rPr>
          <w:rFonts w:ascii="Times New Roman" w:hAnsi="Times New Roman" w:cs="Times New Roman"/>
          <w:sz w:val="28"/>
          <w:szCs w:val="28"/>
          <w:lang w:val="kk-KZ"/>
        </w:rPr>
        <w:t>-</w:t>
      </w:r>
      <w:r w:rsidR="00067F4D" w:rsidRPr="00154F7D">
        <w:rPr>
          <w:rFonts w:ascii="Times New Roman" w:hAnsi="Times New Roman" w:cs="Times New Roman"/>
          <w:sz w:val="28"/>
          <w:szCs w:val="28"/>
          <w:lang w:val="kk-KZ"/>
        </w:rPr>
        <w:t>таралуының</w:t>
      </w:r>
      <w:r w:rsidR="005555E2" w:rsidRPr="00154F7D">
        <w:rPr>
          <w:rFonts w:ascii="Times New Roman" w:hAnsi="Times New Roman" w:cs="Times New Roman"/>
          <w:sz w:val="28"/>
          <w:szCs w:val="28"/>
          <w:lang w:val="kk-KZ"/>
        </w:rPr>
        <w:t xml:space="preserve"> жоғарғы </w:t>
      </w:r>
      <w:r w:rsidR="005555E2" w:rsidRPr="00154F7D">
        <w:rPr>
          <w:rFonts w:ascii="Times New Roman" w:hAnsi="Times New Roman" w:cs="Times New Roman"/>
          <w:i/>
          <w:sz w:val="28"/>
          <w:szCs w:val="28"/>
          <w:lang w:val="en-US"/>
        </w:rPr>
        <w:t>α</w:t>
      </w:r>
      <w:r w:rsidR="005555E2" w:rsidRPr="00154F7D">
        <w:rPr>
          <w:rFonts w:ascii="Times New Roman" w:hAnsi="Times New Roman" w:cs="Times New Roman"/>
          <w:i/>
          <w:sz w:val="28"/>
          <w:szCs w:val="28"/>
          <w:lang w:val="kk-KZ"/>
        </w:rPr>
        <w:t>/2</w:t>
      </w:r>
      <w:r w:rsidR="005555E2" w:rsidRPr="00154F7D">
        <w:rPr>
          <w:rFonts w:ascii="Times New Roman" w:hAnsi="Times New Roman" w:cs="Times New Roman"/>
          <w:sz w:val="28"/>
          <w:szCs w:val="28"/>
          <w:lang w:val="kk-KZ"/>
        </w:rPr>
        <w:t xml:space="preserve"> квантилінен статистиканың </w:t>
      </w:r>
      <w:r w:rsidR="00067F4D" w:rsidRPr="00154F7D">
        <w:rPr>
          <w:rFonts w:ascii="Times New Roman" w:hAnsi="Times New Roman" w:cs="Times New Roman"/>
          <w:sz w:val="28"/>
          <w:szCs w:val="28"/>
          <w:lang w:val="kk-KZ"/>
        </w:rPr>
        <w:t xml:space="preserve">үлгі </w:t>
      </w:r>
      <w:r w:rsidR="005555E2" w:rsidRPr="00154F7D">
        <w:rPr>
          <w:rFonts w:ascii="Times New Roman" w:hAnsi="Times New Roman" w:cs="Times New Roman"/>
          <w:sz w:val="28"/>
          <w:szCs w:val="28"/>
          <w:lang w:val="kk-KZ"/>
        </w:rPr>
        <w:t>таралу</w:t>
      </w:r>
      <w:r w:rsidR="00067F4D" w:rsidRPr="00154F7D">
        <w:rPr>
          <w:rFonts w:ascii="Times New Roman" w:hAnsi="Times New Roman" w:cs="Times New Roman"/>
          <w:sz w:val="28"/>
          <w:szCs w:val="28"/>
          <w:lang w:val="kk-KZ"/>
        </w:rPr>
        <w:t>ы</w:t>
      </w:r>
      <w:r w:rsidR="005555E2" w:rsidRPr="00154F7D">
        <w:rPr>
          <w:rFonts w:ascii="Times New Roman" w:hAnsi="Times New Roman" w:cs="Times New Roman"/>
          <w:sz w:val="28"/>
          <w:szCs w:val="28"/>
          <w:lang w:val="kk-KZ"/>
        </w:rPr>
        <w:t xml:space="preserve"> үлкен болса</w:t>
      </w:r>
      <w:r w:rsidR="003E2E14" w:rsidRPr="00154F7D">
        <w:rPr>
          <w:rFonts w:ascii="Times New Roman" w:hAnsi="Times New Roman" w:cs="Times New Roman"/>
          <w:sz w:val="28"/>
          <w:szCs w:val="28"/>
          <w:lang w:val="kk-KZ"/>
        </w:rPr>
        <w:t xml:space="preserve">; б) </w:t>
      </w:r>
      <w:r w:rsidR="005555E2" w:rsidRPr="00154F7D">
        <w:rPr>
          <w:rFonts w:ascii="Times New Roman" w:hAnsi="Times New Roman" w:cs="Times New Roman"/>
          <w:sz w:val="28"/>
          <w:szCs w:val="28"/>
          <w:lang w:val="kk-KZ"/>
        </w:rPr>
        <w:t>еркіндік дәрежесі</w:t>
      </w:r>
      <w:r w:rsidR="00D94E7D" w:rsidRPr="00154F7D">
        <w:rPr>
          <w:rFonts w:ascii="Times New Roman" w:hAnsi="Times New Roman" w:cs="Times New Roman"/>
          <w:sz w:val="28"/>
          <w:szCs w:val="28"/>
          <w:lang w:val="kk-KZ"/>
        </w:rPr>
        <w:t xml:space="preserve"> </w:t>
      </w:r>
      <w:r w:rsidR="00D94E7D" w:rsidRPr="00154F7D">
        <w:rPr>
          <w:position w:val="-14"/>
        </w:rPr>
        <w:object w:dxaOrig="1420" w:dyaOrig="400" w14:anchorId="3884546C">
          <v:shape id="_x0000_i1207" type="#_x0000_t75" style="width:1in;height:18pt" o:ole="">
            <v:imagedata r:id="rId346" o:title=""/>
          </v:shape>
          <o:OLEObject Type="Embed" ProgID="Equation.DSMT4" ShapeID="_x0000_i1207" DrawAspect="Content" ObjectID="_1714198229" r:id="rId365"/>
        </w:object>
      </w:r>
      <w:r w:rsidR="005555E2" w:rsidRPr="00154F7D">
        <w:rPr>
          <w:rFonts w:ascii="Times New Roman" w:hAnsi="Times New Roman" w:cs="Times New Roman"/>
          <w:sz w:val="28"/>
          <w:szCs w:val="28"/>
          <w:lang w:val="kk-KZ"/>
        </w:rPr>
        <w:t xml:space="preserve">  болатын ықтималдылықтың F-таралуының </w:t>
      </w:r>
      <w:r w:rsidR="005524E4" w:rsidRPr="00154F7D">
        <w:rPr>
          <w:rFonts w:ascii="Times New Roman" w:hAnsi="Times New Roman" w:cs="Times New Roman"/>
          <w:sz w:val="28"/>
          <w:szCs w:val="28"/>
          <w:lang w:val="kk-KZ"/>
        </w:rPr>
        <w:t>төменгі</w:t>
      </w:r>
      <w:r w:rsidR="005555E2" w:rsidRPr="00154F7D">
        <w:rPr>
          <w:rFonts w:ascii="Times New Roman" w:hAnsi="Times New Roman" w:cs="Times New Roman"/>
          <w:sz w:val="28"/>
          <w:szCs w:val="28"/>
          <w:lang w:val="kk-KZ"/>
        </w:rPr>
        <w:t xml:space="preserve"> </w:t>
      </w:r>
      <w:r w:rsidR="005555E2" w:rsidRPr="00154F7D">
        <w:rPr>
          <w:rFonts w:ascii="Times New Roman" w:hAnsi="Times New Roman" w:cs="Times New Roman"/>
          <w:i/>
          <w:sz w:val="28"/>
          <w:szCs w:val="28"/>
          <w:lang w:val="en-US"/>
        </w:rPr>
        <w:t>α</w:t>
      </w:r>
      <w:r w:rsidR="005555E2" w:rsidRPr="00154F7D">
        <w:rPr>
          <w:rFonts w:ascii="Times New Roman" w:hAnsi="Times New Roman" w:cs="Times New Roman"/>
          <w:i/>
          <w:sz w:val="28"/>
          <w:szCs w:val="28"/>
          <w:lang w:val="kk-KZ"/>
        </w:rPr>
        <w:t>/2</w:t>
      </w:r>
      <w:r w:rsidR="005555E2" w:rsidRPr="00154F7D">
        <w:rPr>
          <w:rFonts w:ascii="Times New Roman" w:hAnsi="Times New Roman" w:cs="Times New Roman"/>
          <w:sz w:val="28"/>
          <w:szCs w:val="28"/>
          <w:lang w:val="kk-KZ"/>
        </w:rPr>
        <w:t xml:space="preserve"> квантилінен статистиканың </w:t>
      </w:r>
      <w:r w:rsidR="00067F4D" w:rsidRPr="00154F7D">
        <w:rPr>
          <w:rFonts w:ascii="Times New Roman" w:hAnsi="Times New Roman" w:cs="Times New Roman"/>
          <w:sz w:val="28"/>
          <w:szCs w:val="28"/>
          <w:lang w:val="kk-KZ"/>
        </w:rPr>
        <w:t>үлгі</w:t>
      </w:r>
      <w:r w:rsidR="005555E2" w:rsidRPr="00154F7D">
        <w:rPr>
          <w:rFonts w:ascii="Times New Roman" w:hAnsi="Times New Roman" w:cs="Times New Roman"/>
          <w:sz w:val="28"/>
          <w:szCs w:val="28"/>
          <w:lang w:val="kk-KZ"/>
        </w:rPr>
        <w:t xml:space="preserve"> таралуы </w:t>
      </w:r>
      <w:r w:rsidR="005524E4" w:rsidRPr="00154F7D">
        <w:rPr>
          <w:rFonts w:ascii="Times New Roman" w:hAnsi="Times New Roman" w:cs="Times New Roman"/>
          <w:sz w:val="28"/>
          <w:szCs w:val="28"/>
          <w:lang w:val="kk-KZ"/>
        </w:rPr>
        <w:t>кіші</w:t>
      </w:r>
      <w:r w:rsidR="005555E2" w:rsidRPr="00154F7D">
        <w:rPr>
          <w:rFonts w:ascii="Times New Roman" w:hAnsi="Times New Roman" w:cs="Times New Roman"/>
          <w:sz w:val="28"/>
          <w:szCs w:val="28"/>
          <w:lang w:val="kk-KZ"/>
        </w:rPr>
        <w:t xml:space="preserve"> болса</w:t>
      </w:r>
      <w:r w:rsidR="005524E4" w:rsidRPr="00154F7D">
        <w:rPr>
          <w:rFonts w:ascii="Times New Roman" w:hAnsi="Times New Roman" w:cs="Times New Roman"/>
          <w:sz w:val="28"/>
          <w:szCs w:val="28"/>
          <w:lang w:val="kk-KZ"/>
        </w:rPr>
        <w:t>.</w:t>
      </w:r>
    </w:p>
    <w:p w14:paraId="2DE1036B" w14:textId="62836207" w:rsidR="00E94AE0" w:rsidRPr="00154F7D" w:rsidRDefault="005524E4"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F критерийін қолдану, басқалармен қатар, магистральдық газ құбыры учаскесіндегі газ дисбалансының өзгеруінің маңыздылығын бағалауға мүмкіндік береді.</w:t>
      </w:r>
      <w:r w:rsidR="008454CC" w:rsidRPr="00154F7D">
        <w:rPr>
          <w:rFonts w:ascii="Times New Roman" w:hAnsi="Times New Roman" w:cs="Times New Roman"/>
          <w:sz w:val="28"/>
          <w:szCs w:val="28"/>
          <w:lang w:val="kk-KZ"/>
        </w:rPr>
        <w:t xml:space="preserve"> Егер дисбаланс болмаса, онда (</w:t>
      </w:r>
      <w:r w:rsidR="001F47D4">
        <w:rPr>
          <w:rFonts w:ascii="Times New Roman" w:hAnsi="Times New Roman" w:cs="Times New Roman"/>
          <w:sz w:val="28"/>
          <w:szCs w:val="28"/>
          <w:lang w:val="kk-KZ"/>
        </w:rPr>
        <w:t>89</w:t>
      </w:r>
      <w:r w:rsidR="008454CC" w:rsidRPr="00154F7D">
        <w:rPr>
          <w:rFonts w:ascii="Times New Roman" w:hAnsi="Times New Roman" w:cs="Times New Roman"/>
          <w:sz w:val="28"/>
          <w:szCs w:val="28"/>
          <w:lang w:val="kk-KZ"/>
        </w:rPr>
        <w:t>) өрнектің мәні 1-ге тең болады.</w:t>
      </w:r>
      <w:r w:rsidR="004B5E39" w:rsidRPr="00154F7D">
        <w:rPr>
          <w:lang w:val="kk-KZ"/>
        </w:rPr>
        <w:t xml:space="preserve"> </w:t>
      </w:r>
      <w:r w:rsidR="004B5E39" w:rsidRPr="00154F7D">
        <w:rPr>
          <w:rFonts w:ascii="Times New Roman" w:hAnsi="Times New Roman" w:cs="Times New Roman"/>
          <w:sz w:val="28"/>
          <w:szCs w:val="28"/>
          <w:lang w:val="kk-KZ"/>
        </w:rPr>
        <w:t xml:space="preserve">Демек, газбен жабдықтау жүйесінің және газды тұтыну жүйесінің жұмысын сипаттайтын мәндердің </w:t>
      </w:r>
      <w:r w:rsidR="000856B5" w:rsidRPr="00154F7D">
        <w:rPr>
          <w:rFonts w:ascii="Times New Roman" w:hAnsi="Times New Roman" w:cs="Times New Roman"/>
          <w:sz w:val="28"/>
          <w:szCs w:val="28"/>
          <w:lang w:val="kk-KZ"/>
        </w:rPr>
        <w:t>үлгілері</w:t>
      </w:r>
      <w:r w:rsidR="004B5E39" w:rsidRPr="00154F7D">
        <w:rPr>
          <w:rFonts w:ascii="Times New Roman" w:hAnsi="Times New Roman" w:cs="Times New Roman"/>
          <w:sz w:val="28"/>
          <w:szCs w:val="28"/>
          <w:lang w:val="kk-KZ"/>
        </w:rPr>
        <w:t xml:space="preserve"> үшін (</w:t>
      </w:r>
      <w:r w:rsidR="001F47D4">
        <w:rPr>
          <w:rFonts w:ascii="Times New Roman" w:hAnsi="Times New Roman" w:cs="Times New Roman"/>
          <w:sz w:val="28"/>
          <w:szCs w:val="28"/>
          <w:lang w:val="kk-KZ"/>
        </w:rPr>
        <w:t>89</w:t>
      </w:r>
      <w:r w:rsidR="004B5E39" w:rsidRPr="00154F7D">
        <w:rPr>
          <w:rFonts w:ascii="Times New Roman" w:hAnsi="Times New Roman" w:cs="Times New Roman"/>
          <w:sz w:val="28"/>
          <w:szCs w:val="28"/>
          <w:lang w:val="kk-KZ"/>
        </w:rPr>
        <w:t>) өрнектің мәндері 1-ге жақындаған сайын, осы облыста байқалатын газ дисбалансы аз болады және дисбаланс себептері онша маңызды емес.</w:t>
      </w:r>
      <w:r w:rsidR="004B5E39" w:rsidRPr="00154F7D">
        <w:rPr>
          <w:lang w:val="kk-KZ"/>
        </w:rPr>
        <w:t xml:space="preserve"> </w:t>
      </w:r>
      <w:r w:rsidR="004B5E39" w:rsidRPr="00154F7D">
        <w:rPr>
          <w:rFonts w:ascii="Times New Roman" w:hAnsi="Times New Roman" w:cs="Times New Roman"/>
          <w:sz w:val="28"/>
          <w:szCs w:val="28"/>
          <w:lang w:val="kk-KZ"/>
        </w:rPr>
        <w:t>Керісінше де дұрыс:</w:t>
      </w:r>
      <w:r w:rsidR="00EE5EF2" w:rsidRPr="00154F7D">
        <w:rPr>
          <w:rFonts w:ascii="Times New Roman" w:hAnsi="Times New Roman" w:cs="Times New Roman"/>
          <w:sz w:val="28"/>
          <w:szCs w:val="28"/>
          <w:lang w:val="kk-KZ"/>
        </w:rPr>
        <w:t xml:space="preserve"> </w:t>
      </w:r>
      <w:r w:rsidR="004B5E39" w:rsidRPr="00154F7D">
        <w:rPr>
          <w:rFonts w:ascii="Times New Roman" w:hAnsi="Times New Roman" w:cs="Times New Roman"/>
          <w:sz w:val="28"/>
          <w:szCs w:val="28"/>
          <w:lang w:val="kk-KZ"/>
        </w:rPr>
        <w:t xml:space="preserve">газбен жабдықтау жүйесі мен газды тұтыну жүйесінің жұмысын сипаттайтын мәндердің </w:t>
      </w:r>
      <w:r w:rsidR="000856B5" w:rsidRPr="00154F7D">
        <w:rPr>
          <w:rFonts w:ascii="Times New Roman" w:hAnsi="Times New Roman" w:cs="Times New Roman"/>
          <w:sz w:val="28"/>
          <w:szCs w:val="28"/>
          <w:lang w:val="kk-KZ"/>
        </w:rPr>
        <w:t>үлгілері</w:t>
      </w:r>
      <w:r w:rsidR="004B5E39" w:rsidRPr="00154F7D">
        <w:rPr>
          <w:rFonts w:ascii="Times New Roman" w:hAnsi="Times New Roman" w:cs="Times New Roman"/>
          <w:sz w:val="28"/>
          <w:szCs w:val="28"/>
          <w:lang w:val="kk-KZ"/>
        </w:rPr>
        <w:t xml:space="preserve"> үшін есептелген (</w:t>
      </w:r>
      <w:r w:rsidR="001F47D4">
        <w:rPr>
          <w:rFonts w:ascii="Times New Roman" w:hAnsi="Times New Roman" w:cs="Times New Roman"/>
          <w:sz w:val="28"/>
          <w:szCs w:val="28"/>
          <w:lang w:val="kk-KZ"/>
        </w:rPr>
        <w:t>89</w:t>
      </w:r>
      <w:r w:rsidR="004B5E39" w:rsidRPr="00154F7D">
        <w:rPr>
          <w:rFonts w:ascii="Times New Roman" w:hAnsi="Times New Roman" w:cs="Times New Roman"/>
          <w:sz w:val="28"/>
          <w:szCs w:val="28"/>
          <w:lang w:val="kk-KZ"/>
        </w:rPr>
        <w:t xml:space="preserve">) өрнек мәндері </w:t>
      </w:r>
      <w:r w:rsidR="00EE5EF2" w:rsidRPr="00154F7D">
        <w:rPr>
          <w:rFonts w:ascii="Times New Roman" w:hAnsi="Times New Roman" w:cs="Times New Roman"/>
          <w:sz w:val="28"/>
          <w:szCs w:val="28"/>
          <w:lang w:val="kk-KZ"/>
        </w:rPr>
        <w:t xml:space="preserve">1-ден алыстаған </w:t>
      </w:r>
      <w:r w:rsidR="004B5E39" w:rsidRPr="00154F7D">
        <w:rPr>
          <w:rFonts w:ascii="Times New Roman" w:hAnsi="Times New Roman" w:cs="Times New Roman"/>
          <w:sz w:val="28"/>
          <w:szCs w:val="28"/>
          <w:lang w:val="kk-KZ"/>
        </w:rPr>
        <w:t>сайын</w:t>
      </w:r>
      <w:r w:rsidR="00EE5EF2" w:rsidRPr="00154F7D">
        <w:rPr>
          <w:rFonts w:ascii="Times New Roman" w:hAnsi="Times New Roman" w:cs="Times New Roman"/>
          <w:sz w:val="28"/>
          <w:szCs w:val="28"/>
          <w:lang w:val="kk-KZ"/>
        </w:rPr>
        <w:t xml:space="preserve"> бұл учаскеде</w:t>
      </w:r>
      <w:r w:rsidR="004B5E39" w:rsidRPr="00154F7D">
        <w:rPr>
          <w:rFonts w:ascii="Times New Roman" w:hAnsi="Times New Roman" w:cs="Times New Roman"/>
          <w:sz w:val="28"/>
          <w:szCs w:val="28"/>
          <w:lang w:val="kk-KZ"/>
        </w:rPr>
        <w:t xml:space="preserve"> газдың </w:t>
      </w:r>
      <w:r w:rsidR="00EE5EF2" w:rsidRPr="00154F7D">
        <w:rPr>
          <w:rFonts w:ascii="Times New Roman" w:hAnsi="Times New Roman" w:cs="Times New Roman"/>
          <w:sz w:val="28"/>
          <w:szCs w:val="28"/>
          <w:lang w:val="kk-KZ"/>
        </w:rPr>
        <w:t>дисбалансы</w:t>
      </w:r>
      <w:r w:rsidR="004B5E39" w:rsidRPr="00154F7D">
        <w:rPr>
          <w:rFonts w:ascii="Times New Roman" w:hAnsi="Times New Roman" w:cs="Times New Roman"/>
          <w:sz w:val="28"/>
          <w:szCs w:val="28"/>
          <w:lang w:val="kk-KZ"/>
        </w:rPr>
        <w:t xml:space="preserve"> соншалықты көп болады </w:t>
      </w:r>
      <w:r w:rsidR="00EE5EF2" w:rsidRPr="00154F7D">
        <w:rPr>
          <w:rFonts w:ascii="Times New Roman" w:hAnsi="Times New Roman" w:cs="Times New Roman"/>
          <w:sz w:val="28"/>
          <w:szCs w:val="28"/>
          <w:lang w:val="kk-KZ"/>
        </w:rPr>
        <w:t>және б</w:t>
      </w:r>
      <w:r w:rsidR="004B5E39" w:rsidRPr="00154F7D">
        <w:rPr>
          <w:rFonts w:ascii="Times New Roman" w:hAnsi="Times New Roman" w:cs="Times New Roman"/>
          <w:sz w:val="28"/>
          <w:szCs w:val="28"/>
          <w:lang w:val="kk-KZ"/>
        </w:rPr>
        <w:t xml:space="preserve">ұл </w:t>
      </w:r>
      <w:r w:rsidR="00EE5EF2" w:rsidRPr="00154F7D">
        <w:rPr>
          <w:rFonts w:ascii="Times New Roman" w:hAnsi="Times New Roman" w:cs="Times New Roman"/>
          <w:sz w:val="28"/>
          <w:szCs w:val="28"/>
          <w:lang w:val="kk-KZ"/>
        </w:rPr>
        <w:t>дисбаланс</w:t>
      </w:r>
      <w:r w:rsidR="004B5E39" w:rsidRPr="00154F7D">
        <w:rPr>
          <w:rFonts w:ascii="Times New Roman" w:hAnsi="Times New Roman" w:cs="Times New Roman"/>
          <w:sz w:val="28"/>
          <w:szCs w:val="28"/>
          <w:lang w:val="kk-KZ"/>
        </w:rPr>
        <w:t xml:space="preserve"> себептері неғұрлым маңызды.</w:t>
      </w:r>
      <w:r w:rsidR="00EE5EF2" w:rsidRPr="00154F7D">
        <w:rPr>
          <w:lang w:val="kk-KZ"/>
        </w:rPr>
        <w:t xml:space="preserve"> </w:t>
      </w:r>
      <w:r w:rsidR="00EE5EF2" w:rsidRPr="00154F7D">
        <w:rPr>
          <w:rFonts w:ascii="Times New Roman" w:hAnsi="Times New Roman" w:cs="Times New Roman"/>
          <w:sz w:val="28"/>
          <w:szCs w:val="28"/>
          <w:lang w:val="kk-KZ"/>
        </w:rPr>
        <w:t xml:space="preserve">F-критерийін қолдану газ дисбалансын анықтау және оның пайда болу себептерін анықтау әдістемесін жасауға мүмкіндік берді, оны </w:t>
      </w:r>
      <w:r w:rsidR="00461E29" w:rsidRPr="00154F7D">
        <w:rPr>
          <w:rFonts w:ascii="Times New Roman" w:hAnsi="Times New Roman" w:cs="Times New Roman"/>
          <w:sz w:val="28"/>
          <w:szCs w:val="28"/>
          <w:lang w:val="kk-KZ"/>
        </w:rPr>
        <w:t xml:space="preserve">деректерді жинау, газды есепке алу және дисбалансты анықтаудың </w:t>
      </w:r>
      <w:r w:rsidR="00A344D4" w:rsidRPr="00154F7D">
        <w:rPr>
          <w:rFonts w:ascii="Times New Roman" w:hAnsi="Times New Roman" w:cs="Times New Roman"/>
          <w:sz w:val="28"/>
          <w:szCs w:val="28"/>
          <w:lang w:val="kk-KZ"/>
        </w:rPr>
        <w:t>автоматтандырылған жүйесінің</w:t>
      </w:r>
      <w:r w:rsidR="00461E29" w:rsidRPr="00154F7D">
        <w:rPr>
          <w:rFonts w:ascii="Times New Roman" w:hAnsi="Times New Roman" w:cs="Times New Roman"/>
          <w:sz w:val="28"/>
          <w:szCs w:val="28"/>
          <w:lang w:val="kk-KZ"/>
        </w:rPr>
        <w:t xml:space="preserve"> «Газ балансы және газды есепке алу» </w:t>
      </w:r>
      <w:r w:rsidR="00EE5EF2" w:rsidRPr="00154F7D">
        <w:rPr>
          <w:rFonts w:ascii="Times New Roman" w:hAnsi="Times New Roman" w:cs="Times New Roman"/>
          <w:sz w:val="28"/>
          <w:szCs w:val="28"/>
          <w:lang w:val="kk-KZ"/>
        </w:rPr>
        <w:t xml:space="preserve"> функциясын жақсарту үшін қолдануға болады. </w:t>
      </w:r>
    </w:p>
    <w:p w14:paraId="2C4CDDFD" w14:textId="77777777" w:rsidR="00205609" w:rsidRPr="00154F7D" w:rsidRDefault="00461E29" w:rsidP="0016392E">
      <w:pPr>
        <w:spacing w:after="0" w:line="240" w:lineRule="auto"/>
        <w:ind w:firstLine="709"/>
        <w:contextualSpacing/>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Бұл әдіс келесі </w:t>
      </w:r>
      <w:r w:rsidR="001E5F77" w:rsidRPr="00154F7D">
        <w:rPr>
          <w:rFonts w:ascii="Times New Roman" w:hAnsi="Times New Roman" w:cs="Times New Roman"/>
          <w:sz w:val="28"/>
          <w:szCs w:val="28"/>
          <w:lang w:val="kk-KZ"/>
        </w:rPr>
        <w:t>қадамдардан</w:t>
      </w:r>
      <w:r w:rsidRPr="00154F7D">
        <w:rPr>
          <w:rFonts w:ascii="Times New Roman" w:hAnsi="Times New Roman" w:cs="Times New Roman"/>
          <w:sz w:val="28"/>
          <w:szCs w:val="28"/>
          <w:lang w:val="kk-KZ"/>
        </w:rPr>
        <w:t xml:space="preserve"> тұрады</w:t>
      </w:r>
      <w:r w:rsidR="0025445E">
        <w:rPr>
          <w:rFonts w:ascii="Times New Roman" w:hAnsi="Times New Roman" w:cs="Times New Roman"/>
          <w:sz w:val="28"/>
          <w:szCs w:val="28"/>
          <w:lang w:val="kk-KZ"/>
        </w:rPr>
        <w:t>:</w:t>
      </w:r>
    </w:p>
    <w:p w14:paraId="1BECFCA4" w14:textId="77777777" w:rsidR="00566C18" w:rsidRPr="00154F7D" w:rsidRDefault="001C7BDD" w:rsidP="0016392E">
      <w:pPr>
        <w:spacing w:after="0" w:line="240" w:lineRule="auto"/>
        <w:ind w:firstLine="709"/>
        <w:contextualSpacing/>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461E29" w:rsidRPr="00154F7D">
        <w:rPr>
          <w:rFonts w:ascii="Times New Roman" w:hAnsi="Times New Roman" w:cs="Times New Roman"/>
          <w:sz w:val="28"/>
          <w:szCs w:val="28"/>
          <w:lang w:val="kk-KZ"/>
        </w:rPr>
        <w:t xml:space="preserve"> 1</w:t>
      </w:r>
      <w:r w:rsidR="0025445E">
        <w:rPr>
          <w:rFonts w:ascii="Times New Roman" w:hAnsi="Times New Roman" w:cs="Times New Roman"/>
          <w:sz w:val="28"/>
          <w:szCs w:val="28"/>
          <w:lang w:val="kk-KZ"/>
        </w:rPr>
        <w:t>.</w:t>
      </w:r>
      <w:r w:rsidR="00461E29" w:rsidRPr="00154F7D">
        <w:rPr>
          <w:rFonts w:ascii="Times New Roman" w:hAnsi="Times New Roman" w:cs="Times New Roman"/>
          <w:sz w:val="28"/>
          <w:szCs w:val="28"/>
          <w:lang w:val="kk-KZ"/>
        </w:rPr>
        <w:t xml:space="preserve"> </w:t>
      </w:r>
      <w:bookmarkStart w:id="13" w:name="_Hlk81136894"/>
      <w:r w:rsidR="00461E29" w:rsidRPr="00154F7D">
        <w:rPr>
          <w:rFonts w:ascii="Times New Roman" w:hAnsi="Times New Roman" w:cs="Times New Roman"/>
          <w:sz w:val="28"/>
          <w:szCs w:val="28"/>
          <w:lang w:val="kk-KZ"/>
        </w:rPr>
        <w:t>Бақыланатын аумақ үшін газбен жабдықтау жүйесі мен газды тұтыну жүйесінің жұмысын сипаттайтын</w:t>
      </w:r>
      <w:r w:rsidR="00566C18" w:rsidRPr="00154F7D">
        <w:rPr>
          <w:rFonts w:ascii="Times New Roman" w:hAnsi="Times New Roman" w:cs="Times New Roman"/>
          <w:sz w:val="28"/>
          <w:szCs w:val="28"/>
          <w:lang w:val="kk-KZ"/>
        </w:rPr>
        <w:t xml:space="preserve"> </w:t>
      </w:r>
      <w:r w:rsidR="00461E29" w:rsidRPr="00154F7D">
        <w:rPr>
          <w:rFonts w:ascii="Times New Roman" w:hAnsi="Times New Roman" w:cs="Times New Roman"/>
          <w:sz w:val="28"/>
          <w:szCs w:val="28"/>
          <w:lang w:val="kk-KZ"/>
        </w:rPr>
        <w:t xml:space="preserve">бастапқы </w:t>
      </w:r>
      <w:r w:rsidR="000856B5" w:rsidRPr="00154F7D">
        <w:rPr>
          <w:rFonts w:ascii="Times New Roman" w:hAnsi="Times New Roman" w:cs="Times New Roman"/>
          <w:sz w:val="28"/>
          <w:szCs w:val="28"/>
          <w:lang w:val="kk-KZ"/>
        </w:rPr>
        <w:t>үлгі</w:t>
      </w:r>
      <w:r w:rsidR="00566C18" w:rsidRPr="00154F7D">
        <w:rPr>
          <w:rFonts w:ascii="Times New Roman" w:hAnsi="Times New Roman" w:cs="Times New Roman"/>
          <w:sz w:val="28"/>
          <w:szCs w:val="28"/>
          <w:lang w:val="kk-KZ"/>
        </w:rPr>
        <w:t xml:space="preserve"> мәндерін қалы</w:t>
      </w:r>
      <w:r w:rsidR="00461E29" w:rsidRPr="00154F7D">
        <w:rPr>
          <w:rFonts w:ascii="Times New Roman" w:hAnsi="Times New Roman" w:cs="Times New Roman"/>
          <w:sz w:val="28"/>
          <w:szCs w:val="28"/>
          <w:lang w:val="kk-KZ"/>
        </w:rPr>
        <w:t>птастыру.</w:t>
      </w:r>
      <w:r w:rsidR="00566C18" w:rsidRPr="00154F7D">
        <w:rPr>
          <w:rFonts w:ascii="Times New Roman" w:hAnsi="Times New Roman" w:cs="Times New Roman"/>
          <w:sz w:val="28"/>
          <w:szCs w:val="28"/>
          <w:lang w:val="kk-KZ"/>
        </w:rPr>
        <w:t xml:space="preserve"> </w:t>
      </w:r>
      <w:bookmarkEnd w:id="13"/>
    </w:p>
    <w:p w14:paraId="6DA4EF39" w14:textId="77777777" w:rsidR="00461E29" w:rsidRPr="00154F7D" w:rsidRDefault="00C54AB9" w:rsidP="0016392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461E29" w:rsidRPr="00154F7D">
        <w:rPr>
          <w:rFonts w:ascii="Times New Roman" w:hAnsi="Times New Roman" w:cs="Times New Roman"/>
          <w:sz w:val="28"/>
          <w:szCs w:val="28"/>
          <w:lang w:val="kk-KZ"/>
        </w:rPr>
        <w:t xml:space="preserve"> 1.1.</w:t>
      </w:r>
      <w:r w:rsidR="00461E29" w:rsidRPr="00154F7D">
        <w:rPr>
          <w:lang w:val="kk-KZ"/>
        </w:rPr>
        <w:t xml:space="preserve"> </w:t>
      </w:r>
      <w:r w:rsidR="00461E29" w:rsidRPr="00154F7D">
        <w:rPr>
          <w:rFonts w:ascii="Times New Roman" w:hAnsi="Times New Roman" w:cs="Times New Roman"/>
          <w:sz w:val="28"/>
          <w:szCs w:val="28"/>
          <w:lang w:val="kk-KZ"/>
        </w:rPr>
        <w:t xml:space="preserve">Ағымдағы күнтізбелік айдың ағымдағы нөмірін </w:t>
      </w:r>
      <w:r w:rsidR="00461E29" w:rsidRPr="00154F7D">
        <w:rPr>
          <w:rFonts w:ascii="Times New Roman" w:hAnsi="Times New Roman" w:cs="Times New Roman"/>
          <w:i/>
          <w:sz w:val="28"/>
          <w:szCs w:val="28"/>
          <w:lang w:val="kk-KZ"/>
        </w:rPr>
        <w:t>n</w:t>
      </w:r>
      <w:r w:rsidR="00461E29" w:rsidRPr="00154F7D">
        <w:rPr>
          <w:rFonts w:ascii="Times New Roman" w:hAnsi="Times New Roman" w:cs="Times New Roman"/>
          <w:sz w:val="28"/>
          <w:szCs w:val="28"/>
          <w:lang w:val="kk-KZ"/>
        </w:rPr>
        <w:t xml:space="preserve"> орнату.</w:t>
      </w:r>
    </w:p>
    <w:p w14:paraId="6B7A6121" w14:textId="77777777" w:rsidR="00B10A1B" w:rsidRPr="00154F7D" w:rsidRDefault="001C7BDD" w:rsidP="0025445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461E29" w:rsidRPr="00154F7D">
        <w:rPr>
          <w:rFonts w:ascii="Times New Roman" w:hAnsi="Times New Roman" w:cs="Times New Roman"/>
          <w:sz w:val="28"/>
          <w:szCs w:val="28"/>
          <w:lang w:val="kk-KZ"/>
        </w:rPr>
        <w:t xml:space="preserve"> 1.2.</w:t>
      </w:r>
      <w:r w:rsidR="00461E29" w:rsidRPr="00154F7D">
        <w:rPr>
          <w:lang w:val="kk-KZ"/>
        </w:rPr>
        <w:t xml:space="preserve"> </w:t>
      </w:r>
      <w:r w:rsidR="00461E29" w:rsidRPr="00154F7D">
        <w:rPr>
          <w:rFonts w:ascii="Times New Roman" w:hAnsi="Times New Roman" w:cs="Times New Roman"/>
          <w:sz w:val="28"/>
          <w:szCs w:val="28"/>
          <w:lang w:val="kk-KZ"/>
        </w:rPr>
        <w:t xml:space="preserve">«Ағымдағы айдағы </w:t>
      </w:r>
      <w:r w:rsidR="000C5417" w:rsidRPr="00154F7D">
        <w:rPr>
          <w:rFonts w:ascii="Times New Roman" w:hAnsi="Times New Roman" w:cs="Times New Roman"/>
          <w:sz w:val="28"/>
          <w:szCs w:val="28"/>
          <w:lang w:val="kk-KZ"/>
        </w:rPr>
        <w:t>дисбалансты</w:t>
      </w:r>
      <w:r w:rsidR="00461E29" w:rsidRPr="00154F7D">
        <w:rPr>
          <w:rFonts w:ascii="Times New Roman" w:hAnsi="Times New Roman" w:cs="Times New Roman"/>
          <w:sz w:val="28"/>
          <w:szCs w:val="28"/>
          <w:lang w:val="kk-KZ"/>
        </w:rPr>
        <w:t xml:space="preserve"> анықтау» режимі таңдалған жағдайда, басталу күнін</w:t>
      </w:r>
      <w:r w:rsidR="000C5417" w:rsidRPr="00154F7D">
        <w:rPr>
          <w:rFonts w:ascii="Times New Roman" w:hAnsi="Times New Roman" w:cs="Times New Roman"/>
          <w:i/>
          <w:sz w:val="28"/>
          <w:szCs w:val="28"/>
          <w:lang w:val="kk-KZ"/>
        </w:rPr>
        <w:t xml:space="preserve"> bd</w:t>
      </w:r>
      <w:r w:rsidR="00461E29" w:rsidRPr="00154F7D">
        <w:rPr>
          <w:rFonts w:ascii="Times New Roman" w:hAnsi="Times New Roman" w:cs="Times New Roman"/>
          <w:sz w:val="28"/>
          <w:szCs w:val="28"/>
          <w:lang w:val="kk-KZ"/>
        </w:rPr>
        <w:t xml:space="preserve"> ағымдағы күнтізбелік айдың бірінші күні етіп белгілеңіз. «Өткен айдың деректері</w:t>
      </w:r>
      <w:r w:rsidR="000C5417" w:rsidRPr="00154F7D">
        <w:rPr>
          <w:rFonts w:ascii="Times New Roman" w:hAnsi="Times New Roman" w:cs="Times New Roman"/>
          <w:sz w:val="28"/>
          <w:szCs w:val="28"/>
          <w:lang w:val="kk-KZ"/>
        </w:rPr>
        <w:t xml:space="preserve">н ескере отырып дисбалансты </w:t>
      </w:r>
      <w:r w:rsidR="00461E29" w:rsidRPr="00154F7D">
        <w:rPr>
          <w:rFonts w:ascii="Times New Roman" w:hAnsi="Times New Roman" w:cs="Times New Roman"/>
          <w:sz w:val="28"/>
          <w:szCs w:val="28"/>
          <w:lang w:val="kk-KZ"/>
        </w:rPr>
        <w:t>анықтау» режимін таңдаған жағдайда,</w:t>
      </w:r>
      <w:r w:rsidR="00461E29" w:rsidRPr="00154F7D">
        <w:rPr>
          <w:rFonts w:ascii="Times New Roman" w:hAnsi="Times New Roman" w:cs="Times New Roman"/>
          <w:i/>
          <w:iCs/>
          <w:sz w:val="28"/>
          <w:szCs w:val="28"/>
          <w:lang w:val="kk-KZ"/>
        </w:rPr>
        <w:t xml:space="preserve"> bd</w:t>
      </w:r>
      <w:r w:rsidR="00461E29" w:rsidRPr="00154F7D">
        <w:rPr>
          <w:rFonts w:ascii="Times New Roman" w:hAnsi="Times New Roman" w:cs="Times New Roman"/>
          <w:sz w:val="28"/>
          <w:szCs w:val="28"/>
          <w:lang w:val="kk-KZ"/>
        </w:rPr>
        <w:t xml:space="preserve"> басталу күнін алдыңғы күнтізбелік айдың n саны ретінде </w:t>
      </w:r>
      <w:r w:rsidR="000C5417" w:rsidRPr="00154F7D">
        <w:rPr>
          <w:rFonts w:ascii="Times New Roman" w:hAnsi="Times New Roman" w:cs="Times New Roman"/>
          <w:sz w:val="28"/>
          <w:szCs w:val="28"/>
          <w:lang w:val="kk-KZ"/>
        </w:rPr>
        <w:t>белгілеңіз</w:t>
      </w:r>
      <w:r w:rsidR="00461E29" w:rsidRPr="00154F7D">
        <w:rPr>
          <w:rFonts w:ascii="Times New Roman" w:hAnsi="Times New Roman" w:cs="Times New Roman"/>
          <w:sz w:val="28"/>
          <w:szCs w:val="28"/>
          <w:lang w:val="kk-KZ"/>
        </w:rPr>
        <w:t>.</w:t>
      </w:r>
    </w:p>
    <w:p w14:paraId="50ED1FE8" w14:textId="77777777" w:rsidR="002F422A" w:rsidRPr="00154F7D" w:rsidRDefault="00C54AB9" w:rsidP="0025445E">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sz w:val="28"/>
          <w:szCs w:val="28"/>
          <w:lang w:val="kk-KZ"/>
        </w:rPr>
        <w:t>Қадам</w:t>
      </w:r>
      <w:r w:rsidR="00EF608F" w:rsidRPr="00154F7D">
        <w:rPr>
          <w:rFonts w:ascii="Times New Roman" w:hAnsi="Times New Roman" w:cs="Times New Roman"/>
          <w:sz w:val="28"/>
          <w:szCs w:val="28"/>
          <w:lang w:val="kk-KZ"/>
        </w:rPr>
        <w:t xml:space="preserve"> 1.3.</w:t>
      </w:r>
      <w:r w:rsidR="00EF608F" w:rsidRPr="00154F7D">
        <w:rPr>
          <w:lang w:val="kk-KZ"/>
        </w:rPr>
        <w:t xml:space="preserve"> </w:t>
      </w:r>
      <w:r w:rsidR="00B10A1B" w:rsidRPr="00154F7D">
        <w:rPr>
          <w:rFonts w:ascii="Times New Roman" w:hAnsi="Times New Roman" w:cs="Times New Roman"/>
          <w:sz w:val="28"/>
          <w:szCs w:val="28"/>
          <w:lang w:val="kk-KZ"/>
        </w:rPr>
        <w:t>Г</w:t>
      </w:r>
      <w:r w:rsidR="00EF608F" w:rsidRPr="00154F7D">
        <w:rPr>
          <w:rFonts w:ascii="Times New Roman" w:hAnsi="Times New Roman" w:cs="Times New Roman"/>
          <w:sz w:val="28"/>
          <w:szCs w:val="28"/>
          <w:lang w:val="kk-KZ"/>
        </w:rPr>
        <w:t>азбен жабдықтау жүйесінің жұмысын</w:t>
      </w:r>
      <w:r w:rsidR="00B10A1B" w:rsidRPr="00154F7D">
        <w:rPr>
          <w:rFonts w:ascii="Times New Roman" w:hAnsi="Times New Roman" w:cs="Times New Roman"/>
          <w:sz w:val="28"/>
          <w:szCs w:val="28"/>
          <w:lang w:val="kk-KZ"/>
        </w:rPr>
        <w:t xml:space="preserve"> </w:t>
      </w:r>
      <w:r w:rsidR="00B10A1B" w:rsidRPr="00154F7D">
        <w:rPr>
          <w:rFonts w:ascii="Times New Roman" w:hAnsi="Times New Roman" w:cs="Times New Roman"/>
          <w:i/>
          <w:sz w:val="28"/>
          <w:szCs w:val="28"/>
          <w:lang w:val="kk-KZ"/>
        </w:rPr>
        <w:t>m_supply</w:t>
      </w:r>
      <w:r w:rsidR="00EF608F" w:rsidRPr="00154F7D">
        <w:rPr>
          <w:rFonts w:ascii="Times New Roman" w:hAnsi="Times New Roman" w:cs="Times New Roman"/>
          <w:sz w:val="28"/>
          <w:szCs w:val="28"/>
          <w:lang w:val="kk-KZ"/>
        </w:rPr>
        <w:t xml:space="preserve"> және газ</w:t>
      </w:r>
      <w:r w:rsidR="00B10A1B" w:rsidRPr="00154F7D">
        <w:rPr>
          <w:rFonts w:ascii="Times New Roman" w:hAnsi="Times New Roman" w:cs="Times New Roman"/>
          <w:sz w:val="28"/>
          <w:szCs w:val="28"/>
          <w:lang w:val="kk-KZ"/>
        </w:rPr>
        <w:t xml:space="preserve">ды </w:t>
      </w:r>
      <w:r w:rsidR="00EF608F" w:rsidRPr="00154F7D">
        <w:rPr>
          <w:rFonts w:ascii="Times New Roman" w:hAnsi="Times New Roman" w:cs="Times New Roman"/>
          <w:sz w:val="28"/>
          <w:szCs w:val="28"/>
          <w:lang w:val="kk-KZ"/>
        </w:rPr>
        <w:t xml:space="preserve">тұтыну жүйесінің жұмысын </w:t>
      </w:r>
      <w:r w:rsidR="00B10A1B" w:rsidRPr="00154F7D">
        <w:rPr>
          <w:rFonts w:ascii="Times New Roman" w:hAnsi="Times New Roman" w:cs="Times New Roman"/>
          <w:i/>
          <w:sz w:val="28"/>
          <w:szCs w:val="28"/>
          <w:lang w:val="kk-KZ"/>
        </w:rPr>
        <w:t>m_cons</w:t>
      </w:r>
      <w:r w:rsidR="00B10A1B" w:rsidRPr="00154F7D">
        <w:rPr>
          <w:rFonts w:ascii="Times New Roman" w:hAnsi="Times New Roman" w:cs="Times New Roman"/>
          <w:sz w:val="28"/>
          <w:szCs w:val="28"/>
          <w:lang w:val="kk-KZ"/>
        </w:rPr>
        <w:t xml:space="preserve"> </w:t>
      </w:r>
      <w:r w:rsidR="00EF608F" w:rsidRPr="00154F7D">
        <w:rPr>
          <w:rFonts w:ascii="Times New Roman" w:hAnsi="Times New Roman" w:cs="Times New Roman"/>
          <w:sz w:val="28"/>
          <w:szCs w:val="28"/>
          <w:lang w:val="kk-KZ"/>
        </w:rPr>
        <w:t xml:space="preserve">сипаттайтын </w:t>
      </w:r>
      <w:r w:rsidR="000856B5" w:rsidRPr="00154F7D">
        <w:rPr>
          <w:rFonts w:ascii="Times New Roman" w:hAnsi="Times New Roman" w:cs="Times New Roman"/>
          <w:sz w:val="28"/>
          <w:szCs w:val="28"/>
          <w:lang w:val="kk-KZ"/>
        </w:rPr>
        <w:t>үлгі</w:t>
      </w:r>
      <w:r w:rsidR="004C59DE" w:rsidRPr="00154F7D">
        <w:rPr>
          <w:rFonts w:ascii="Times New Roman" w:hAnsi="Times New Roman" w:cs="Times New Roman"/>
          <w:sz w:val="28"/>
          <w:szCs w:val="28"/>
          <w:lang w:val="kk-KZ"/>
        </w:rPr>
        <w:t xml:space="preserve"> </w:t>
      </w:r>
      <w:r w:rsidR="00EF608F" w:rsidRPr="00154F7D">
        <w:rPr>
          <w:rFonts w:ascii="Times New Roman" w:hAnsi="Times New Roman" w:cs="Times New Roman"/>
          <w:sz w:val="28"/>
          <w:szCs w:val="28"/>
          <w:lang w:val="kk-KZ"/>
        </w:rPr>
        <w:t>мәндер</w:t>
      </w:r>
      <w:r w:rsidR="000856B5" w:rsidRPr="00154F7D">
        <w:rPr>
          <w:rFonts w:ascii="Times New Roman" w:hAnsi="Times New Roman" w:cs="Times New Roman"/>
          <w:sz w:val="28"/>
          <w:szCs w:val="28"/>
          <w:lang w:val="kk-KZ"/>
        </w:rPr>
        <w:t>інің</w:t>
      </w:r>
      <w:r w:rsidR="00EF608F" w:rsidRPr="00154F7D">
        <w:rPr>
          <w:rFonts w:ascii="Times New Roman" w:hAnsi="Times New Roman" w:cs="Times New Roman"/>
          <w:sz w:val="28"/>
          <w:szCs w:val="28"/>
          <w:lang w:val="kk-KZ"/>
        </w:rPr>
        <w:t xml:space="preserve"> массивтерін қалыптастыру қажет.</w:t>
      </w:r>
      <w:r w:rsidR="00B10A1B" w:rsidRPr="00154F7D">
        <w:rPr>
          <w:lang w:val="kk-KZ"/>
        </w:rPr>
        <w:t xml:space="preserve"> </w:t>
      </w:r>
      <w:r w:rsidR="00B10A1B" w:rsidRPr="00154F7D">
        <w:rPr>
          <w:rFonts w:ascii="Times New Roman" w:hAnsi="Times New Roman" w:cs="Times New Roman"/>
          <w:sz w:val="28"/>
          <w:szCs w:val="28"/>
          <w:lang w:val="kk-KZ"/>
        </w:rPr>
        <w:t xml:space="preserve">Осылайша, bd күніндегі бастапқы деректер кестесінің «I Барлық газ ресурстары» бағанынан m_supply массивінің бастапқы мәнін таңдаңыз. </w:t>
      </w:r>
      <w:r w:rsidR="009A5A46" w:rsidRPr="00154F7D">
        <w:rPr>
          <w:rFonts w:ascii="Times New Roman" w:hAnsi="Times New Roman" w:cs="Times New Roman"/>
          <w:sz w:val="28"/>
          <w:szCs w:val="28"/>
          <w:lang w:val="kk-KZ"/>
        </w:rPr>
        <w:t>Б</w:t>
      </w:r>
      <w:r w:rsidR="00B10A1B" w:rsidRPr="00154F7D">
        <w:rPr>
          <w:rFonts w:ascii="Times New Roman" w:hAnsi="Times New Roman" w:cs="Times New Roman"/>
          <w:sz w:val="28"/>
          <w:szCs w:val="28"/>
          <w:lang w:val="kk-KZ"/>
        </w:rPr>
        <w:t>астапқы деректер</w:t>
      </w:r>
      <w:r w:rsidR="0001030A" w:rsidRPr="00154F7D">
        <w:rPr>
          <w:rFonts w:ascii="Times New Roman" w:hAnsi="Times New Roman" w:cs="Times New Roman"/>
          <w:sz w:val="28"/>
          <w:szCs w:val="28"/>
          <w:lang w:val="kk-KZ"/>
        </w:rPr>
        <w:t>дің</w:t>
      </w:r>
      <w:r w:rsidR="00B10A1B" w:rsidRPr="00154F7D">
        <w:rPr>
          <w:rFonts w:ascii="Times New Roman" w:hAnsi="Times New Roman" w:cs="Times New Roman"/>
          <w:sz w:val="28"/>
          <w:szCs w:val="28"/>
          <w:lang w:val="kk-KZ"/>
        </w:rPr>
        <w:t xml:space="preserve"> кестесін</w:t>
      </w:r>
      <w:r w:rsidR="0001030A" w:rsidRPr="00154F7D">
        <w:rPr>
          <w:rFonts w:ascii="Times New Roman" w:hAnsi="Times New Roman" w:cs="Times New Roman"/>
          <w:sz w:val="28"/>
          <w:szCs w:val="28"/>
          <w:lang w:val="kk-KZ"/>
        </w:rPr>
        <w:t>дегі</w:t>
      </w:r>
      <w:r w:rsidR="009A5A46" w:rsidRPr="00154F7D">
        <w:rPr>
          <w:rFonts w:ascii="Times New Roman" w:hAnsi="Times New Roman" w:cs="Times New Roman"/>
          <w:sz w:val="28"/>
          <w:szCs w:val="28"/>
          <w:lang w:val="kk-KZ"/>
        </w:rPr>
        <w:t xml:space="preserve"> </w:t>
      </w:r>
      <w:r w:rsidR="009A5A46" w:rsidRPr="00154F7D">
        <w:rPr>
          <w:rFonts w:ascii="Times New Roman" w:hAnsi="Times New Roman" w:cs="Times New Roman"/>
          <w:i/>
          <w:sz w:val="28"/>
          <w:szCs w:val="28"/>
          <w:lang w:val="kk-KZ"/>
        </w:rPr>
        <w:t>n</w:t>
      </w:r>
      <w:r w:rsidR="009A5A46" w:rsidRPr="00154F7D">
        <w:rPr>
          <w:rFonts w:ascii="Times New Roman" w:hAnsi="Times New Roman" w:cs="Times New Roman"/>
          <w:sz w:val="28"/>
          <w:szCs w:val="28"/>
          <w:lang w:val="kk-KZ"/>
        </w:rPr>
        <w:t xml:space="preserve"> күнге</w:t>
      </w:r>
      <w:r w:rsidR="00B10A1B" w:rsidRPr="00154F7D">
        <w:rPr>
          <w:rFonts w:ascii="Times New Roman" w:hAnsi="Times New Roman" w:cs="Times New Roman"/>
          <w:sz w:val="28"/>
          <w:szCs w:val="28"/>
          <w:lang w:val="kk-KZ"/>
        </w:rPr>
        <w:t xml:space="preserve"> «</w:t>
      </w:r>
      <w:r w:rsidR="009A5A46" w:rsidRPr="00154F7D">
        <w:rPr>
          <w:rFonts w:ascii="Times New Roman" w:hAnsi="Times New Roman" w:cs="Times New Roman"/>
          <w:sz w:val="28"/>
          <w:szCs w:val="28"/>
          <w:lang w:val="kk-KZ"/>
        </w:rPr>
        <w:t>I Барлық газ ресурстары</w:t>
      </w:r>
      <w:r w:rsidR="00B10A1B" w:rsidRPr="00154F7D">
        <w:rPr>
          <w:rFonts w:ascii="Times New Roman" w:hAnsi="Times New Roman" w:cs="Times New Roman"/>
          <w:sz w:val="28"/>
          <w:szCs w:val="28"/>
          <w:lang w:val="kk-KZ"/>
        </w:rPr>
        <w:t xml:space="preserve">» бағанынан </w:t>
      </w:r>
      <w:r w:rsidR="00B10A1B" w:rsidRPr="00154F7D">
        <w:rPr>
          <w:rFonts w:ascii="Times New Roman" w:hAnsi="Times New Roman" w:cs="Times New Roman"/>
          <w:i/>
          <w:iCs/>
          <w:sz w:val="28"/>
          <w:szCs w:val="28"/>
          <w:lang w:val="kk-KZ"/>
        </w:rPr>
        <w:t>m_supply</w:t>
      </w:r>
      <w:r w:rsidR="00B10A1B" w:rsidRPr="00154F7D">
        <w:rPr>
          <w:rFonts w:ascii="Times New Roman" w:hAnsi="Times New Roman" w:cs="Times New Roman"/>
          <w:sz w:val="28"/>
          <w:szCs w:val="28"/>
          <w:lang w:val="kk-KZ"/>
        </w:rPr>
        <w:t xml:space="preserve"> массивінің </w:t>
      </w:r>
      <w:r w:rsidR="009A5A46" w:rsidRPr="00154F7D">
        <w:rPr>
          <w:rFonts w:ascii="Times New Roman" w:hAnsi="Times New Roman" w:cs="Times New Roman"/>
          <w:sz w:val="28"/>
          <w:szCs w:val="28"/>
          <w:lang w:val="kk-KZ"/>
        </w:rPr>
        <w:t>соңғы</w:t>
      </w:r>
      <w:r w:rsidR="00B10A1B" w:rsidRPr="00154F7D">
        <w:rPr>
          <w:rFonts w:ascii="Times New Roman" w:hAnsi="Times New Roman" w:cs="Times New Roman"/>
          <w:sz w:val="28"/>
          <w:szCs w:val="28"/>
          <w:lang w:val="kk-KZ"/>
        </w:rPr>
        <w:t xml:space="preserve"> мәнін таңдаңыз.</w:t>
      </w:r>
      <w:r w:rsidR="002F422A" w:rsidRPr="00154F7D">
        <w:rPr>
          <w:rFonts w:ascii="Times New Roman" w:hAnsi="Times New Roman" w:cs="Times New Roman"/>
          <w:sz w:val="28"/>
          <w:szCs w:val="28"/>
          <w:lang w:val="kk-KZ"/>
        </w:rPr>
        <w:t xml:space="preserve"> Бастапқы деректердің кестесіндегі </w:t>
      </w:r>
      <w:r w:rsidR="002F422A" w:rsidRPr="00154F7D">
        <w:rPr>
          <w:rFonts w:ascii="Times New Roman" w:hAnsi="Times New Roman" w:cs="Times New Roman"/>
          <w:i/>
          <w:sz w:val="28"/>
          <w:szCs w:val="28"/>
          <w:lang w:val="kk-KZ"/>
        </w:rPr>
        <w:t>bd</w:t>
      </w:r>
      <w:r w:rsidR="002F422A" w:rsidRPr="00154F7D">
        <w:rPr>
          <w:rFonts w:ascii="Times New Roman" w:hAnsi="Times New Roman" w:cs="Times New Roman"/>
          <w:sz w:val="28"/>
          <w:szCs w:val="28"/>
          <w:lang w:val="kk-KZ"/>
        </w:rPr>
        <w:t xml:space="preserve">  күнге «III Газ тарату» бағанынан </w:t>
      </w:r>
      <w:r w:rsidR="002F422A" w:rsidRPr="00154F7D">
        <w:rPr>
          <w:rFonts w:ascii="Times New Roman" w:hAnsi="Times New Roman" w:cs="Times New Roman"/>
          <w:i/>
          <w:sz w:val="28"/>
          <w:szCs w:val="28"/>
          <w:lang w:val="kk-KZ"/>
        </w:rPr>
        <w:t>m_cons</w:t>
      </w:r>
      <w:r w:rsidR="002F422A" w:rsidRPr="00154F7D">
        <w:rPr>
          <w:rFonts w:ascii="Times New Roman" w:hAnsi="Times New Roman" w:cs="Times New Roman"/>
          <w:sz w:val="28"/>
          <w:szCs w:val="28"/>
          <w:lang w:val="kk-KZ"/>
        </w:rPr>
        <w:t xml:space="preserve"> массивінің бастапқы мәнін таңдаңыз.</w:t>
      </w:r>
      <w:r w:rsidR="00A11088" w:rsidRPr="00154F7D">
        <w:rPr>
          <w:lang w:val="kk-KZ"/>
        </w:rPr>
        <w:t xml:space="preserve"> </w:t>
      </w:r>
      <w:r w:rsidR="00D40E99" w:rsidRPr="00154F7D">
        <w:rPr>
          <w:rFonts w:ascii="Times New Roman" w:hAnsi="Times New Roman" w:cs="Times New Roman"/>
          <w:sz w:val="28"/>
          <w:szCs w:val="28"/>
          <w:lang w:val="kk-KZ"/>
        </w:rPr>
        <w:t xml:space="preserve">Бастапқы деректердің кестесіндегі </w:t>
      </w:r>
      <w:r w:rsidR="00D40E99" w:rsidRPr="00154F7D">
        <w:rPr>
          <w:rFonts w:ascii="Times New Roman" w:hAnsi="Times New Roman" w:cs="Times New Roman"/>
          <w:i/>
          <w:sz w:val="28"/>
          <w:szCs w:val="28"/>
          <w:lang w:val="kk-KZ"/>
        </w:rPr>
        <w:t>n</w:t>
      </w:r>
      <w:r w:rsidR="00D40E99" w:rsidRPr="00154F7D">
        <w:rPr>
          <w:rFonts w:ascii="Times New Roman" w:hAnsi="Times New Roman" w:cs="Times New Roman"/>
          <w:sz w:val="28"/>
          <w:szCs w:val="28"/>
          <w:lang w:val="kk-KZ"/>
        </w:rPr>
        <w:t xml:space="preserve">  күнге «III Газ тарату» бағанынан </w:t>
      </w:r>
      <w:r w:rsidR="00D40E99" w:rsidRPr="00154F7D">
        <w:rPr>
          <w:rFonts w:ascii="Times New Roman" w:hAnsi="Times New Roman" w:cs="Times New Roman"/>
          <w:i/>
          <w:sz w:val="28"/>
          <w:szCs w:val="28"/>
          <w:lang w:val="kk-KZ"/>
        </w:rPr>
        <w:t>m_cons</w:t>
      </w:r>
      <w:r w:rsidR="00D40E99" w:rsidRPr="00154F7D">
        <w:rPr>
          <w:rFonts w:ascii="Times New Roman" w:hAnsi="Times New Roman" w:cs="Times New Roman"/>
          <w:iCs/>
          <w:sz w:val="28"/>
          <w:szCs w:val="28"/>
          <w:lang w:val="kk-KZ"/>
        </w:rPr>
        <w:t xml:space="preserve"> массивінің соңғы мәнін таңдаңыз.</w:t>
      </w:r>
    </w:p>
    <w:p w14:paraId="33EDD6EE" w14:textId="77777777" w:rsidR="00C65809" w:rsidRPr="00154F7D" w:rsidRDefault="001C7BDD" w:rsidP="0025445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D40E99" w:rsidRPr="00154F7D">
        <w:rPr>
          <w:rFonts w:ascii="Times New Roman" w:hAnsi="Times New Roman" w:cs="Times New Roman"/>
          <w:sz w:val="28"/>
          <w:szCs w:val="28"/>
          <w:lang w:val="kk-KZ"/>
        </w:rPr>
        <w:t xml:space="preserve"> 2. </w:t>
      </w:r>
      <w:bookmarkStart w:id="14" w:name="_Hlk81136923"/>
      <w:r w:rsidR="00D40E99" w:rsidRPr="00154F7D">
        <w:rPr>
          <w:rFonts w:ascii="Times New Roman" w:hAnsi="Times New Roman" w:cs="Times New Roman"/>
          <w:sz w:val="28"/>
          <w:szCs w:val="28"/>
          <w:lang w:val="kk-KZ"/>
        </w:rPr>
        <w:t xml:space="preserve">Газбен жабдықтау жүйесі мен газды тұтыну жүйесінің жұмысын сипаттайтын </w:t>
      </w:r>
      <w:r w:rsidR="000856B5" w:rsidRPr="00154F7D">
        <w:rPr>
          <w:rFonts w:ascii="Times New Roman" w:hAnsi="Times New Roman" w:cs="Times New Roman"/>
          <w:sz w:val="28"/>
          <w:szCs w:val="28"/>
          <w:lang w:val="kk-KZ"/>
        </w:rPr>
        <w:t>үлгі</w:t>
      </w:r>
      <w:r w:rsidR="007B4E12" w:rsidRPr="00154F7D">
        <w:rPr>
          <w:rFonts w:ascii="Times New Roman" w:hAnsi="Times New Roman" w:cs="Times New Roman"/>
          <w:sz w:val="28"/>
          <w:szCs w:val="28"/>
          <w:lang w:val="kk-KZ"/>
        </w:rPr>
        <w:t xml:space="preserve"> мәндер</w:t>
      </w:r>
      <w:r w:rsidR="000856B5" w:rsidRPr="00154F7D">
        <w:rPr>
          <w:rFonts w:ascii="Times New Roman" w:hAnsi="Times New Roman" w:cs="Times New Roman"/>
          <w:sz w:val="28"/>
          <w:szCs w:val="28"/>
          <w:lang w:val="kk-KZ"/>
        </w:rPr>
        <w:t>інің</w:t>
      </w:r>
      <w:r w:rsidR="00D40E99" w:rsidRPr="00154F7D">
        <w:rPr>
          <w:rFonts w:ascii="Times New Roman" w:hAnsi="Times New Roman" w:cs="Times New Roman"/>
          <w:sz w:val="28"/>
          <w:szCs w:val="28"/>
          <w:lang w:val="kk-KZ"/>
        </w:rPr>
        <w:t xml:space="preserve"> дисперсияларының теңдігі туралы нөлдік гипотезаны тексеру.</w:t>
      </w:r>
      <w:bookmarkEnd w:id="14"/>
    </w:p>
    <w:p w14:paraId="465B4586" w14:textId="374EBF0F" w:rsidR="007B4E12" w:rsidRPr="00154F7D" w:rsidRDefault="001C7BDD" w:rsidP="0025445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7B4E12" w:rsidRPr="00154F7D">
        <w:rPr>
          <w:rFonts w:ascii="Times New Roman" w:hAnsi="Times New Roman" w:cs="Times New Roman"/>
          <w:sz w:val="28"/>
          <w:szCs w:val="28"/>
          <w:lang w:val="kk-KZ"/>
        </w:rPr>
        <w:t xml:space="preserve"> 2.1.</w:t>
      </w:r>
      <w:r w:rsidR="007B4E12" w:rsidRPr="00154F7D">
        <w:rPr>
          <w:lang w:val="kk-KZ"/>
        </w:rPr>
        <w:t xml:space="preserve"> </w:t>
      </w:r>
      <w:r w:rsidR="00F11131" w:rsidRPr="00154F7D">
        <w:rPr>
          <w:rFonts w:ascii="Times New Roman" w:hAnsi="Times New Roman" w:cs="Times New Roman"/>
          <w:i/>
          <w:sz w:val="28"/>
          <w:szCs w:val="28"/>
          <w:lang w:val="kk-KZ"/>
        </w:rPr>
        <w:t>m_supply</w:t>
      </w:r>
      <w:r w:rsidR="00F11131" w:rsidRPr="00154F7D">
        <w:rPr>
          <w:rFonts w:ascii="Times New Roman" w:hAnsi="Times New Roman" w:cs="Times New Roman"/>
          <w:sz w:val="28"/>
          <w:szCs w:val="28"/>
          <w:lang w:val="kk-KZ"/>
        </w:rPr>
        <w:t xml:space="preserve"> және </w:t>
      </w:r>
      <w:r w:rsidR="00F11131" w:rsidRPr="00154F7D">
        <w:rPr>
          <w:rFonts w:ascii="Times New Roman" w:hAnsi="Times New Roman" w:cs="Times New Roman"/>
          <w:i/>
          <w:sz w:val="28"/>
          <w:szCs w:val="28"/>
          <w:lang w:val="kk-KZ"/>
        </w:rPr>
        <w:t>m_cons</w:t>
      </w:r>
      <w:r w:rsidR="00F11131" w:rsidRPr="00154F7D">
        <w:rPr>
          <w:rFonts w:ascii="Times New Roman" w:hAnsi="Times New Roman" w:cs="Times New Roman"/>
          <w:sz w:val="28"/>
          <w:szCs w:val="28"/>
          <w:lang w:val="kk-KZ"/>
        </w:rPr>
        <w:t xml:space="preserve"> </w:t>
      </w:r>
      <w:r w:rsidR="007B4E12" w:rsidRPr="00154F7D">
        <w:rPr>
          <w:rFonts w:ascii="Times New Roman" w:hAnsi="Times New Roman" w:cs="Times New Roman"/>
          <w:sz w:val="28"/>
          <w:szCs w:val="28"/>
          <w:lang w:val="kk-KZ"/>
        </w:rPr>
        <w:t>массивтері үшін (</w:t>
      </w:r>
      <w:r w:rsidR="008A0904">
        <w:rPr>
          <w:rFonts w:ascii="Times New Roman" w:hAnsi="Times New Roman" w:cs="Times New Roman"/>
          <w:sz w:val="28"/>
          <w:szCs w:val="28"/>
          <w:lang w:val="kk-KZ"/>
        </w:rPr>
        <w:t>90</w:t>
      </w:r>
      <w:r w:rsidR="007B4E12" w:rsidRPr="00154F7D">
        <w:rPr>
          <w:rFonts w:ascii="Times New Roman" w:hAnsi="Times New Roman" w:cs="Times New Roman"/>
          <w:sz w:val="28"/>
          <w:szCs w:val="28"/>
          <w:lang w:val="kk-KZ"/>
        </w:rPr>
        <w:t xml:space="preserve">) формула бойынша </w:t>
      </w:r>
      <w:r w:rsidR="000E724E" w:rsidRPr="00154F7D">
        <w:rPr>
          <w:rFonts w:ascii="Times New Roman" w:hAnsi="Times New Roman" w:cs="Times New Roman"/>
          <w:position w:val="-12"/>
          <w:sz w:val="28"/>
          <w:szCs w:val="28"/>
        </w:rPr>
        <w:object w:dxaOrig="260" w:dyaOrig="380" w14:anchorId="47A772C6">
          <v:shape id="_x0000_i1208" type="#_x0000_t75" style="width:12pt;height:18pt" o:ole="">
            <v:imagedata r:id="rId366" o:title=""/>
          </v:shape>
          <o:OLEObject Type="Embed" ProgID="Equation.DSMT4" ShapeID="_x0000_i1208" DrawAspect="Content" ObjectID="_1714198230" r:id="rId367"/>
        </w:object>
      </w:r>
      <w:r w:rsidR="00F11131" w:rsidRPr="00154F7D">
        <w:rPr>
          <w:rFonts w:ascii="Times New Roman" w:hAnsi="Times New Roman" w:cs="Times New Roman"/>
          <w:sz w:val="28"/>
          <w:szCs w:val="28"/>
          <w:lang w:val="kk-KZ"/>
        </w:rPr>
        <w:t xml:space="preserve"> және </w:t>
      </w:r>
      <w:r w:rsidR="000E724E" w:rsidRPr="00154F7D">
        <w:rPr>
          <w:rFonts w:ascii="Times New Roman" w:hAnsi="Times New Roman" w:cs="Times New Roman"/>
          <w:sz w:val="28"/>
          <w:szCs w:val="28"/>
          <w:lang w:val="kk-KZ"/>
        </w:rPr>
        <w:t xml:space="preserve"> </w:t>
      </w:r>
      <w:r w:rsidR="000E724E" w:rsidRPr="00154F7D">
        <w:rPr>
          <w:rFonts w:ascii="Times New Roman" w:hAnsi="Times New Roman" w:cs="Times New Roman"/>
          <w:position w:val="-12"/>
          <w:sz w:val="28"/>
          <w:szCs w:val="28"/>
        </w:rPr>
        <w:object w:dxaOrig="260" w:dyaOrig="380" w14:anchorId="7DEAF0F7">
          <v:shape id="_x0000_i1209" type="#_x0000_t75" style="width:12pt;height:18pt" o:ole="">
            <v:imagedata r:id="rId368" o:title=""/>
          </v:shape>
          <o:OLEObject Type="Embed" ProgID="Equation.DSMT4" ShapeID="_x0000_i1209" DrawAspect="Content" ObjectID="_1714198231" r:id="rId369"/>
        </w:object>
      </w:r>
      <w:r w:rsidR="00F11131" w:rsidRPr="00154F7D">
        <w:rPr>
          <w:rFonts w:ascii="Times New Roman" w:hAnsi="Times New Roman" w:cs="Times New Roman"/>
          <w:sz w:val="28"/>
          <w:szCs w:val="28"/>
          <w:lang w:val="kk-KZ"/>
        </w:rPr>
        <w:t xml:space="preserve"> </w:t>
      </w:r>
      <w:r w:rsidR="007B4E12" w:rsidRPr="00154F7D">
        <w:rPr>
          <w:rFonts w:ascii="Times New Roman" w:hAnsi="Times New Roman" w:cs="Times New Roman"/>
          <w:sz w:val="28"/>
          <w:szCs w:val="28"/>
          <w:lang w:val="kk-KZ"/>
        </w:rPr>
        <w:t xml:space="preserve"> </w:t>
      </w:r>
      <w:r w:rsidR="000856B5" w:rsidRPr="00154F7D">
        <w:rPr>
          <w:rFonts w:ascii="Times New Roman" w:hAnsi="Times New Roman" w:cs="Times New Roman"/>
          <w:sz w:val="28"/>
          <w:szCs w:val="28"/>
          <w:lang w:val="kk-KZ"/>
        </w:rPr>
        <w:t>үлгі</w:t>
      </w:r>
      <w:r w:rsidR="00F11131" w:rsidRPr="00154F7D">
        <w:rPr>
          <w:rFonts w:ascii="Times New Roman" w:hAnsi="Times New Roman" w:cs="Times New Roman"/>
          <w:sz w:val="28"/>
          <w:szCs w:val="28"/>
          <w:lang w:val="kk-KZ"/>
        </w:rPr>
        <w:t xml:space="preserve"> </w:t>
      </w:r>
      <w:r w:rsidR="007B4E12" w:rsidRPr="00154F7D">
        <w:rPr>
          <w:rFonts w:ascii="Times New Roman" w:hAnsi="Times New Roman" w:cs="Times New Roman"/>
          <w:sz w:val="28"/>
          <w:szCs w:val="28"/>
          <w:lang w:val="kk-KZ"/>
        </w:rPr>
        <w:t>дисперсияларының мәндерін есептеу.</w:t>
      </w:r>
    </w:p>
    <w:p w14:paraId="3686F016" w14:textId="2085A2FF" w:rsidR="007B4E12" w:rsidRPr="00154F7D" w:rsidRDefault="001C7BDD" w:rsidP="0025445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F11131" w:rsidRPr="00154F7D">
        <w:rPr>
          <w:rFonts w:ascii="Times New Roman" w:hAnsi="Times New Roman" w:cs="Times New Roman"/>
          <w:sz w:val="28"/>
          <w:szCs w:val="28"/>
          <w:lang w:val="kk-KZ"/>
        </w:rPr>
        <w:t xml:space="preserve"> 2.2. </w:t>
      </w:r>
      <w:r w:rsidR="00E96C9A" w:rsidRPr="00154F7D">
        <w:rPr>
          <w:rFonts w:ascii="Times New Roman" w:hAnsi="Times New Roman" w:cs="Times New Roman"/>
          <w:position w:val="-12"/>
          <w:sz w:val="28"/>
          <w:szCs w:val="28"/>
        </w:rPr>
        <w:object w:dxaOrig="260" w:dyaOrig="380" w14:anchorId="392B282B">
          <v:shape id="_x0000_i1210" type="#_x0000_t75" style="width:12pt;height:18pt" o:ole="">
            <v:imagedata r:id="rId366" o:title=""/>
          </v:shape>
          <o:OLEObject Type="Embed" ProgID="Equation.DSMT4" ShapeID="_x0000_i1210" DrawAspect="Content" ObjectID="_1714198232" r:id="rId370"/>
        </w:object>
      </w:r>
      <w:r w:rsidR="00F11131" w:rsidRPr="00154F7D">
        <w:rPr>
          <w:rFonts w:ascii="Times New Roman" w:hAnsi="Times New Roman" w:cs="Times New Roman"/>
          <w:sz w:val="28"/>
          <w:szCs w:val="28"/>
          <w:lang w:val="kk-KZ"/>
        </w:rPr>
        <w:t xml:space="preserve"> және </w:t>
      </w:r>
      <w:r w:rsidR="00E96C9A" w:rsidRPr="00154F7D">
        <w:rPr>
          <w:rFonts w:ascii="Times New Roman" w:hAnsi="Times New Roman" w:cs="Times New Roman"/>
          <w:position w:val="-12"/>
          <w:sz w:val="28"/>
          <w:szCs w:val="28"/>
        </w:rPr>
        <w:object w:dxaOrig="260" w:dyaOrig="380" w14:anchorId="47B0DDF3">
          <v:shape id="_x0000_i1211" type="#_x0000_t75" style="width:12pt;height:18pt" o:ole="">
            <v:imagedata r:id="rId368" o:title=""/>
          </v:shape>
          <o:OLEObject Type="Embed" ProgID="Equation.DSMT4" ShapeID="_x0000_i1211" DrawAspect="Content" ObjectID="_1714198233" r:id="rId371"/>
        </w:object>
      </w:r>
      <w:r w:rsidR="00F11131" w:rsidRPr="00154F7D">
        <w:rPr>
          <w:rFonts w:ascii="Times New Roman" w:hAnsi="Times New Roman" w:cs="Times New Roman"/>
          <w:sz w:val="28"/>
          <w:szCs w:val="28"/>
          <w:lang w:val="kk-KZ"/>
        </w:rPr>
        <w:t xml:space="preserve"> </w:t>
      </w:r>
      <w:r w:rsidR="000856B5" w:rsidRPr="00154F7D">
        <w:rPr>
          <w:rFonts w:ascii="Times New Roman" w:hAnsi="Times New Roman" w:cs="Times New Roman"/>
          <w:sz w:val="28"/>
          <w:szCs w:val="28"/>
          <w:lang w:val="kk-KZ"/>
        </w:rPr>
        <w:t>үлгі</w:t>
      </w:r>
      <w:r w:rsidR="00F11131" w:rsidRPr="00154F7D">
        <w:rPr>
          <w:rFonts w:ascii="Times New Roman" w:hAnsi="Times New Roman" w:cs="Times New Roman"/>
          <w:sz w:val="28"/>
          <w:szCs w:val="28"/>
          <w:lang w:val="kk-KZ"/>
        </w:rPr>
        <w:t xml:space="preserve"> дисперсияларының мәндері үшін F-критерий мәндерін (</w:t>
      </w:r>
      <w:r w:rsidR="008A0904">
        <w:rPr>
          <w:rFonts w:ascii="Times New Roman" w:hAnsi="Times New Roman" w:cs="Times New Roman"/>
          <w:sz w:val="28"/>
          <w:szCs w:val="28"/>
          <w:lang w:val="kk-KZ"/>
        </w:rPr>
        <w:t>89</w:t>
      </w:r>
      <w:r w:rsidR="00F11131" w:rsidRPr="00154F7D">
        <w:rPr>
          <w:rFonts w:ascii="Times New Roman" w:hAnsi="Times New Roman" w:cs="Times New Roman"/>
          <w:sz w:val="28"/>
          <w:szCs w:val="28"/>
          <w:lang w:val="kk-KZ"/>
        </w:rPr>
        <w:t>) формула бойынша есептеу.</w:t>
      </w:r>
    </w:p>
    <w:p w14:paraId="71B53DA0" w14:textId="77777777" w:rsidR="00F11131" w:rsidRPr="00154F7D" w:rsidRDefault="001C7BDD" w:rsidP="0025445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F11131" w:rsidRPr="00154F7D">
        <w:rPr>
          <w:rFonts w:ascii="Times New Roman" w:hAnsi="Times New Roman" w:cs="Times New Roman"/>
          <w:sz w:val="28"/>
          <w:szCs w:val="28"/>
          <w:lang w:val="kk-KZ"/>
        </w:rPr>
        <w:t xml:space="preserve"> 2.3. </w:t>
      </w:r>
      <w:r w:rsidR="00DF3523" w:rsidRPr="00154F7D">
        <w:rPr>
          <w:rFonts w:ascii="Times New Roman" w:hAnsi="Times New Roman" w:cs="Times New Roman"/>
          <w:sz w:val="28"/>
          <w:szCs w:val="28"/>
          <w:lang w:val="kk-KZ"/>
        </w:rPr>
        <w:t xml:space="preserve">Еркіндік дәрежесі </w:t>
      </w:r>
      <w:r w:rsidR="00E96C9A" w:rsidRPr="00154F7D">
        <w:rPr>
          <w:position w:val="-14"/>
        </w:rPr>
        <w:object w:dxaOrig="1320" w:dyaOrig="400" w14:anchorId="673F956E">
          <v:shape id="_x0000_i1212" type="#_x0000_t75" style="width:66pt;height:18pt" o:ole="">
            <v:imagedata r:id="rId372" o:title=""/>
          </v:shape>
          <o:OLEObject Type="Embed" ProgID="Equation.DSMT4" ShapeID="_x0000_i1212" DrawAspect="Content" ObjectID="_1714198234" r:id="rId373"/>
        </w:object>
      </w:r>
      <w:r w:rsidR="00E96C9A" w:rsidRPr="00154F7D">
        <w:rPr>
          <w:rFonts w:ascii="Times New Roman" w:hAnsi="Times New Roman" w:cs="Times New Roman"/>
          <w:sz w:val="28"/>
          <w:szCs w:val="28"/>
          <w:lang w:val="kk-KZ"/>
        </w:rPr>
        <w:t xml:space="preserve"> </w:t>
      </w:r>
      <w:r w:rsidR="00DF3523" w:rsidRPr="00154F7D">
        <w:rPr>
          <w:rFonts w:ascii="Times New Roman" w:hAnsi="Times New Roman" w:cs="Times New Roman"/>
          <w:sz w:val="28"/>
          <w:szCs w:val="28"/>
          <w:lang w:val="kk-KZ"/>
        </w:rPr>
        <w:t xml:space="preserve"> болатын ықтималдылықтың F-таралуының жоғарғы және төменгі</w:t>
      </w:r>
      <w:r w:rsidR="0071667E" w:rsidRPr="00154F7D">
        <w:rPr>
          <w:rFonts w:ascii="Times New Roman" w:hAnsi="Times New Roman" w:cs="Times New Roman"/>
          <w:sz w:val="28"/>
          <w:szCs w:val="28"/>
          <w:lang w:val="kk-KZ"/>
        </w:rPr>
        <w:t xml:space="preserve"> </w:t>
      </w:r>
      <w:r w:rsidR="00DF3523" w:rsidRPr="00154F7D">
        <w:rPr>
          <w:rFonts w:ascii="Times New Roman" w:hAnsi="Times New Roman" w:cs="Times New Roman"/>
          <w:sz w:val="28"/>
          <w:szCs w:val="28"/>
          <w:lang w:val="kk-KZ"/>
        </w:rPr>
        <w:t xml:space="preserve"> </w:t>
      </w:r>
      <w:r w:rsidR="00DF3523" w:rsidRPr="00154F7D">
        <w:rPr>
          <w:rFonts w:ascii="Times New Roman" w:hAnsi="Times New Roman" w:cs="Times New Roman"/>
          <w:i/>
          <w:sz w:val="28"/>
          <w:szCs w:val="28"/>
          <w:lang w:val="en-US"/>
        </w:rPr>
        <w:t>α</w:t>
      </w:r>
      <w:r w:rsidR="00DF3523" w:rsidRPr="00154F7D">
        <w:rPr>
          <w:rFonts w:ascii="Times New Roman" w:hAnsi="Times New Roman" w:cs="Times New Roman"/>
          <w:i/>
          <w:sz w:val="28"/>
          <w:szCs w:val="28"/>
          <w:lang w:val="kk-KZ"/>
        </w:rPr>
        <w:t>/2</w:t>
      </w:r>
      <w:r w:rsidR="00DF3523" w:rsidRPr="00154F7D">
        <w:rPr>
          <w:rFonts w:ascii="Times New Roman" w:hAnsi="Times New Roman" w:cs="Times New Roman"/>
          <w:sz w:val="28"/>
          <w:szCs w:val="28"/>
          <w:lang w:val="kk-KZ"/>
        </w:rPr>
        <w:t xml:space="preserve"> квантильдерінің мәндерін анықтау.</w:t>
      </w:r>
    </w:p>
    <w:p w14:paraId="510A27D3" w14:textId="77777777" w:rsidR="00D40E99" w:rsidRDefault="001C7BDD" w:rsidP="0025445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DF3523" w:rsidRPr="00154F7D">
        <w:rPr>
          <w:rFonts w:ascii="Times New Roman" w:hAnsi="Times New Roman" w:cs="Times New Roman"/>
          <w:sz w:val="28"/>
          <w:szCs w:val="28"/>
          <w:lang w:val="kk-KZ"/>
        </w:rPr>
        <w:t xml:space="preserve"> 2.4. Мәндерді есептеу:</w:t>
      </w:r>
    </w:p>
    <w:p w14:paraId="0DA69782" w14:textId="77777777" w:rsidR="0025445E" w:rsidRPr="00154F7D" w:rsidRDefault="0025445E" w:rsidP="0025445E">
      <w:pPr>
        <w:spacing w:after="0" w:line="240" w:lineRule="auto"/>
        <w:ind w:firstLine="709"/>
        <w:jc w:val="both"/>
        <w:rPr>
          <w:rFonts w:ascii="Times New Roman" w:hAnsi="Times New Roman" w:cs="Times New Roman"/>
          <w:sz w:val="28"/>
          <w:szCs w:val="28"/>
          <w:lang w:val="kk-KZ"/>
        </w:rPr>
      </w:pPr>
    </w:p>
    <w:p w14:paraId="4B0EFF23" w14:textId="60426E1F" w:rsidR="00DF3523" w:rsidRPr="00154F7D" w:rsidRDefault="004726BF" w:rsidP="004726BF">
      <w:pPr>
        <w:spacing w:after="0" w:line="240" w:lineRule="auto"/>
        <w:rPr>
          <w:rFonts w:ascii="Times New Roman" w:hAnsi="Times New Roman" w:cs="Times New Roman"/>
          <w:sz w:val="28"/>
          <w:szCs w:val="28"/>
          <w:lang w:val="kk-KZ"/>
        </w:rPr>
      </w:pPr>
      <w:r w:rsidRPr="000013C5">
        <w:rPr>
          <w:lang w:val="kk-KZ"/>
        </w:rPr>
        <w:t xml:space="preserve">                   </w:t>
      </w:r>
      <w:r w:rsidR="00C35ADF" w:rsidRPr="00154F7D">
        <w:rPr>
          <w:position w:val="-24"/>
        </w:rPr>
        <w:object w:dxaOrig="2180" w:dyaOrig="760" w14:anchorId="0D549B38">
          <v:shape id="_x0000_i1213" type="#_x0000_t75" style="width:108.6pt;height:35.4pt" o:ole="">
            <v:imagedata r:id="rId374" o:title=""/>
          </v:shape>
          <o:OLEObject Type="Embed" ProgID="Equation.DSMT4" ShapeID="_x0000_i1213" DrawAspect="Content" ObjectID="_1714198235" r:id="rId375"/>
        </w:object>
      </w:r>
      <w:r w:rsidR="00E96C9A" w:rsidRPr="00154F7D">
        <w:rPr>
          <w:lang w:val="kk-KZ"/>
        </w:rPr>
        <w:t xml:space="preserve">  </w:t>
      </w:r>
      <w:r w:rsidR="000D0E7B" w:rsidRPr="00154F7D">
        <w:rPr>
          <w:lang w:val="kk-KZ"/>
        </w:rPr>
        <w:t xml:space="preserve">               </w:t>
      </w:r>
      <w:r w:rsidR="00C35ADF" w:rsidRPr="00154F7D">
        <w:rPr>
          <w:position w:val="-24"/>
        </w:rPr>
        <w:object w:dxaOrig="3080" w:dyaOrig="700" w14:anchorId="01D3694C">
          <v:shape id="_x0000_i1214" type="#_x0000_t75" style="width:156.6pt;height:36pt" o:ole="">
            <v:imagedata r:id="rId376" o:title=""/>
          </v:shape>
          <o:OLEObject Type="Embed" ProgID="Equation.DSMT4" ShapeID="_x0000_i1214" DrawAspect="Content" ObjectID="_1714198236" r:id="rId377"/>
        </w:object>
      </w:r>
      <w:r w:rsidR="00BB3871" w:rsidRPr="000013C5">
        <w:rPr>
          <w:rFonts w:ascii="Times New Roman" w:hAnsi="Times New Roman" w:cs="Times New Roman"/>
          <w:sz w:val="28"/>
          <w:szCs w:val="28"/>
          <w:lang w:val="kk-KZ"/>
        </w:rPr>
        <w:t xml:space="preserve">,                        </w:t>
      </w:r>
      <w:r w:rsidR="000D0E7B" w:rsidRPr="00154F7D">
        <w:rPr>
          <w:lang w:val="kk-KZ"/>
        </w:rPr>
        <w:t xml:space="preserve"> </w:t>
      </w:r>
      <w:r w:rsidR="0025445E">
        <w:rPr>
          <w:lang w:val="kk-KZ"/>
        </w:rPr>
        <w:t xml:space="preserve">    </w:t>
      </w:r>
      <w:r w:rsidR="00456EDB" w:rsidRPr="00154F7D">
        <w:rPr>
          <w:lang w:val="kk-KZ"/>
        </w:rPr>
        <w:t xml:space="preserve">  </w:t>
      </w:r>
      <w:r w:rsidR="00D5641C" w:rsidRPr="00154F7D">
        <w:rPr>
          <w:rFonts w:ascii="Times New Roman" w:hAnsi="Times New Roman" w:cs="Times New Roman"/>
          <w:sz w:val="28"/>
          <w:szCs w:val="28"/>
          <w:lang w:val="kk-KZ"/>
        </w:rPr>
        <w:t>(</w:t>
      </w:r>
      <w:r w:rsidR="008A0904">
        <w:rPr>
          <w:rFonts w:ascii="Times New Roman" w:hAnsi="Times New Roman" w:cs="Times New Roman"/>
          <w:sz w:val="28"/>
          <w:szCs w:val="28"/>
          <w:lang w:val="kk-KZ"/>
        </w:rPr>
        <w:t>91</w:t>
      </w:r>
      <w:r w:rsidR="00D5641C" w:rsidRPr="00154F7D">
        <w:rPr>
          <w:rFonts w:ascii="Times New Roman" w:hAnsi="Times New Roman" w:cs="Times New Roman"/>
          <w:sz w:val="28"/>
          <w:szCs w:val="28"/>
          <w:lang w:val="kk-KZ"/>
        </w:rPr>
        <w:t>)</w:t>
      </w:r>
    </w:p>
    <w:p w14:paraId="195EC24D" w14:textId="77777777" w:rsidR="0025445E" w:rsidRDefault="0025445E" w:rsidP="007A4CBD">
      <w:pPr>
        <w:spacing w:after="0" w:line="240" w:lineRule="auto"/>
        <w:jc w:val="both"/>
        <w:rPr>
          <w:rFonts w:ascii="Times New Roman" w:hAnsi="Times New Roman" w:cs="Times New Roman"/>
          <w:sz w:val="28"/>
          <w:szCs w:val="28"/>
          <w:lang w:val="kk-KZ"/>
        </w:rPr>
      </w:pPr>
    </w:p>
    <w:p w14:paraId="6350BC9E" w14:textId="77777777" w:rsidR="0025445E" w:rsidRDefault="00DF3523"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мұнда </w:t>
      </w:r>
      <w:r w:rsidR="00E96C9A" w:rsidRPr="00154F7D">
        <w:rPr>
          <w:position w:val="-18"/>
        </w:rPr>
        <w:object w:dxaOrig="840" w:dyaOrig="440" w14:anchorId="267B33B2">
          <v:shape id="_x0000_i1215" type="#_x0000_t75" style="width:42pt;height:24pt" o:ole="">
            <v:imagedata r:id="rId378" o:title=""/>
          </v:shape>
          <o:OLEObject Type="Embed" ProgID="Equation.DSMT4" ShapeID="_x0000_i1215" DrawAspect="Content" ObjectID="_1714198237" r:id="rId379"/>
        </w:object>
      </w:r>
      <w:r w:rsidR="001E3E83" w:rsidRPr="00154F7D">
        <w:rPr>
          <w:rFonts w:ascii="Times New Roman" w:hAnsi="Times New Roman" w:cs="Times New Roman"/>
          <w:sz w:val="28"/>
          <w:szCs w:val="28"/>
          <w:lang w:val="kk-KZ"/>
        </w:rPr>
        <w:t xml:space="preserve"> -</w:t>
      </w:r>
      <w:r w:rsidR="0025445E">
        <w:rPr>
          <w:rFonts w:ascii="Times New Roman" w:hAnsi="Times New Roman" w:cs="Times New Roman"/>
          <w:sz w:val="28"/>
          <w:szCs w:val="28"/>
          <w:lang w:val="kk-KZ"/>
        </w:rPr>
        <w:t xml:space="preserve"> </w:t>
      </w:r>
      <w:r w:rsidR="001E3E83" w:rsidRPr="00154F7D">
        <w:rPr>
          <w:rFonts w:ascii="Times New Roman" w:hAnsi="Times New Roman" w:cs="Times New Roman"/>
          <w:sz w:val="28"/>
          <w:szCs w:val="28"/>
          <w:lang w:val="kk-KZ"/>
        </w:rPr>
        <w:t xml:space="preserve">еркіндік дәрежесі </w:t>
      </w:r>
      <w:r w:rsidR="00C35ADF" w:rsidRPr="00154F7D">
        <w:rPr>
          <w:position w:val="-14"/>
        </w:rPr>
        <w:object w:dxaOrig="1420" w:dyaOrig="400" w14:anchorId="5F7AF826">
          <v:shape id="_x0000_i1216" type="#_x0000_t75" style="width:1in;height:18pt" o:ole="">
            <v:imagedata r:id="rId346" o:title=""/>
          </v:shape>
          <o:OLEObject Type="Embed" ProgID="Equation.DSMT4" ShapeID="_x0000_i1216" DrawAspect="Content" ObjectID="_1714198238" r:id="rId380"/>
        </w:object>
      </w:r>
      <w:r w:rsidR="00E96C9A" w:rsidRPr="00154F7D">
        <w:rPr>
          <w:rFonts w:ascii="Times New Roman" w:hAnsi="Times New Roman" w:cs="Times New Roman"/>
          <w:sz w:val="28"/>
          <w:szCs w:val="28"/>
          <w:lang w:val="kk-KZ"/>
        </w:rPr>
        <w:t xml:space="preserve"> </w:t>
      </w:r>
      <w:r w:rsidR="001E3E83" w:rsidRPr="00154F7D">
        <w:rPr>
          <w:rFonts w:ascii="Times New Roman" w:hAnsi="Times New Roman" w:cs="Times New Roman"/>
          <w:sz w:val="28"/>
          <w:szCs w:val="28"/>
          <w:lang w:val="kk-KZ"/>
        </w:rPr>
        <w:t xml:space="preserve">болатын ықтималдылықтың F-таралуының </w:t>
      </w:r>
      <w:r w:rsidR="001E3E83" w:rsidRPr="00154F7D">
        <w:rPr>
          <w:rFonts w:ascii="Times New Roman" w:hAnsi="Times New Roman" w:cs="Times New Roman"/>
          <w:i/>
          <w:sz w:val="28"/>
          <w:szCs w:val="28"/>
          <w:lang w:val="en-US"/>
        </w:rPr>
        <w:t>α</w:t>
      </w:r>
      <w:r w:rsidR="001E3E83" w:rsidRPr="00154F7D">
        <w:rPr>
          <w:rFonts w:ascii="Times New Roman" w:hAnsi="Times New Roman" w:cs="Times New Roman"/>
          <w:i/>
          <w:sz w:val="28"/>
          <w:szCs w:val="28"/>
          <w:lang w:val="kk-KZ"/>
        </w:rPr>
        <w:t>/2</w:t>
      </w:r>
      <w:r w:rsidR="001E3E83" w:rsidRPr="00154F7D">
        <w:rPr>
          <w:rFonts w:ascii="Times New Roman" w:hAnsi="Times New Roman" w:cs="Times New Roman"/>
          <w:sz w:val="28"/>
          <w:szCs w:val="28"/>
          <w:lang w:val="kk-KZ"/>
        </w:rPr>
        <w:t xml:space="preserve"> жоғарғы квантильінің мәні</w:t>
      </w:r>
      <w:r w:rsidRPr="00154F7D">
        <w:rPr>
          <w:rFonts w:ascii="Times New Roman" w:hAnsi="Times New Roman" w:cs="Times New Roman"/>
          <w:sz w:val="28"/>
          <w:szCs w:val="28"/>
          <w:lang w:val="kk-KZ"/>
        </w:rPr>
        <w:t>;</w:t>
      </w:r>
      <w:r w:rsidR="001E3E83" w:rsidRPr="00154F7D">
        <w:rPr>
          <w:rFonts w:ascii="Times New Roman" w:hAnsi="Times New Roman" w:cs="Times New Roman"/>
          <w:sz w:val="28"/>
          <w:szCs w:val="28"/>
          <w:lang w:val="kk-KZ"/>
        </w:rPr>
        <w:t xml:space="preserve"> </w:t>
      </w:r>
    </w:p>
    <w:p w14:paraId="2B60DF87" w14:textId="77777777" w:rsidR="00D40E99" w:rsidRPr="00154F7D" w:rsidRDefault="00E96C9A" w:rsidP="0025445E">
      <w:pPr>
        <w:spacing w:after="0" w:line="240" w:lineRule="auto"/>
        <w:ind w:firstLine="851"/>
        <w:jc w:val="both"/>
        <w:rPr>
          <w:rFonts w:ascii="Times New Roman" w:hAnsi="Times New Roman" w:cs="Times New Roman"/>
          <w:sz w:val="28"/>
          <w:szCs w:val="28"/>
          <w:lang w:val="kk-KZ"/>
        </w:rPr>
      </w:pPr>
      <w:r w:rsidRPr="00154F7D">
        <w:rPr>
          <w:position w:val="-14"/>
        </w:rPr>
        <w:object w:dxaOrig="1100" w:dyaOrig="400" w14:anchorId="0B8EBB66">
          <v:shape id="_x0000_i1217" type="#_x0000_t75" style="width:54pt;height:18pt" o:ole="">
            <v:imagedata r:id="rId381" o:title=""/>
          </v:shape>
          <o:OLEObject Type="Embed" ProgID="Equation.DSMT4" ShapeID="_x0000_i1217" DrawAspect="Content" ObjectID="_1714198239" r:id="rId382"/>
        </w:object>
      </w:r>
      <w:r w:rsidRPr="00154F7D">
        <w:rPr>
          <w:rFonts w:ascii="Times New Roman" w:hAnsi="Times New Roman" w:cs="Times New Roman"/>
          <w:i/>
          <w:sz w:val="28"/>
          <w:szCs w:val="28"/>
          <w:lang w:val="kk-KZ"/>
        </w:rPr>
        <w:t xml:space="preserve"> </w:t>
      </w:r>
      <w:r w:rsidR="001E3E83" w:rsidRPr="00154F7D">
        <w:rPr>
          <w:rFonts w:ascii="Times New Roman" w:hAnsi="Times New Roman" w:cs="Times New Roman"/>
          <w:iCs/>
          <w:sz w:val="28"/>
          <w:szCs w:val="28"/>
          <w:lang w:val="kk-KZ"/>
        </w:rPr>
        <w:t xml:space="preserve">- </w:t>
      </w:r>
      <w:r w:rsidR="001E3E83" w:rsidRPr="00154F7D">
        <w:rPr>
          <w:rFonts w:ascii="Times New Roman" w:hAnsi="Times New Roman" w:cs="Times New Roman"/>
          <w:sz w:val="28"/>
          <w:szCs w:val="28"/>
          <w:lang w:val="kk-KZ"/>
        </w:rPr>
        <w:t xml:space="preserve">еркіндік дәрежесі </w:t>
      </w:r>
      <w:r w:rsidR="00C35ADF" w:rsidRPr="00154F7D">
        <w:rPr>
          <w:position w:val="-14"/>
        </w:rPr>
        <w:object w:dxaOrig="1420" w:dyaOrig="400" w14:anchorId="7DB7F99D">
          <v:shape id="_x0000_i1218" type="#_x0000_t75" style="width:1in;height:18pt" o:ole="">
            <v:imagedata r:id="rId346" o:title=""/>
          </v:shape>
          <o:OLEObject Type="Embed" ProgID="Equation.DSMT4" ShapeID="_x0000_i1218" DrawAspect="Content" ObjectID="_1714198240" r:id="rId383"/>
        </w:object>
      </w:r>
      <w:r w:rsidR="00C35ADF" w:rsidRPr="00154F7D">
        <w:rPr>
          <w:lang w:val="kk-KZ"/>
        </w:rPr>
        <w:t xml:space="preserve"> </w:t>
      </w:r>
      <w:r w:rsidR="001E3E83" w:rsidRPr="00154F7D">
        <w:rPr>
          <w:rFonts w:ascii="Times New Roman" w:hAnsi="Times New Roman" w:cs="Times New Roman"/>
          <w:sz w:val="28"/>
          <w:szCs w:val="28"/>
          <w:lang w:val="kk-KZ"/>
        </w:rPr>
        <w:t xml:space="preserve">болатын ықтималдылықтың </w:t>
      </w:r>
      <w:r w:rsidR="00586FC1" w:rsidRPr="00154F7D">
        <w:rPr>
          <w:position w:val="-4"/>
        </w:rPr>
        <w:object w:dxaOrig="260" w:dyaOrig="260" w14:anchorId="15EFF9C5">
          <v:shape id="_x0000_i1219" type="#_x0000_t75" style="width:12pt;height:12pt" o:ole="">
            <v:imagedata r:id="rId384" o:title=""/>
          </v:shape>
          <o:OLEObject Type="Embed" ProgID="Equation.DSMT4" ShapeID="_x0000_i1219" DrawAspect="Content" ObjectID="_1714198241" r:id="rId385"/>
        </w:object>
      </w:r>
      <w:r w:rsidR="001E3E83" w:rsidRPr="00154F7D">
        <w:rPr>
          <w:rFonts w:ascii="Times New Roman" w:hAnsi="Times New Roman" w:cs="Times New Roman"/>
          <w:sz w:val="28"/>
          <w:szCs w:val="28"/>
          <w:lang w:val="kk-KZ"/>
        </w:rPr>
        <w:t xml:space="preserve">-таралуының </w:t>
      </w:r>
      <w:r w:rsidR="001E3E83" w:rsidRPr="00154F7D">
        <w:rPr>
          <w:rFonts w:ascii="Times New Roman" w:hAnsi="Times New Roman" w:cs="Times New Roman"/>
          <w:i/>
          <w:sz w:val="28"/>
          <w:szCs w:val="28"/>
          <w:lang w:val="en-US"/>
        </w:rPr>
        <w:t>α</w:t>
      </w:r>
      <w:r w:rsidR="001E3E83" w:rsidRPr="00154F7D">
        <w:rPr>
          <w:rFonts w:ascii="Times New Roman" w:hAnsi="Times New Roman" w:cs="Times New Roman"/>
          <w:i/>
          <w:sz w:val="28"/>
          <w:szCs w:val="28"/>
          <w:lang w:val="kk-KZ"/>
        </w:rPr>
        <w:t>/2</w:t>
      </w:r>
      <w:r w:rsidR="001E3E83" w:rsidRPr="00154F7D">
        <w:rPr>
          <w:rFonts w:ascii="Times New Roman" w:hAnsi="Times New Roman" w:cs="Times New Roman"/>
          <w:sz w:val="28"/>
          <w:szCs w:val="28"/>
          <w:lang w:val="kk-KZ"/>
        </w:rPr>
        <w:t xml:space="preserve"> төменгі квантильінің мәні.</w:t>
      </w:r>
      <w:r w:rsidR="00586FC1" w:rsidRPr="00154F7D">
        <w:rPr>
          <w:rFonts w:ascii="Times New Roman" w:hAnsi="Times New Roman" w:cs="Times New Roman"/>
          <w:sz w:val="28"/>
          <w:szCs w:val="28"/>
          <w:lang w:val="kk-KZ"/>
        </w:rPr>
        <w:t xml:space="preserve"> </w:t>
      </w:r>
    </w:p>
    <w:p w14:paraId="3E6C079F" w14:textId="77777777" w:rsidR="001E3E83" w:rsidRPr="00154F7D" w:rsidRDefault="001C7BDD" w:rsidP="0025445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1E3E83" w:rsidRPr="00154F7D">
        <w:rPr>
          <w:rFonts w:ascii="Times New Roman" w:hAnsi="Times New Roman" w:cs="Times New Roman"/>
          <w:sz w:val="28"/>
          <w:szCs w:val="28"/>
          <w:lang w:val="kk-KZ"/>
        </w:rPr>
        <w:t xml:space="preserve"> 2.5. Келесі шешімдердің бірін қабылдау:</w:t>
      </w:r>
    </w:p>
    <w:p w14:paraId="516D46D6" w14:textId="77777777" w:rsidR="001E3E83" w:rsidRPr="00154F7D" w:rsidRDefault="00A24F19" w:rsidP="0025445E">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егер </w:t>
      </w:r>
      <w:r w:rsidR="00C35ADF" w:rsidRPr="00154F7D">
        <w:rPr>
          <w:position w:val="-24"/>
        </w:rPr>
        <w:object w:dxaOrig="2340" w:dyaOrig="600" w14:anchorId="324DA640">
          <v:shape id="_x0000_i1220" type="#_x0000_t75" style="width:114pt;height:30pt" o:ole="">
            <v:imagedata r:id="rId386" o:title=""/>
          </v:shape>
          <o:OLEObject Type="Embed" ProgID="Equation.DSMT4" ShapeID="_x0000_i1220" DrawAspect="Content" ObjectID="_1714198242" r:id="rId387"/>
        </w:object>
      </w:r>
      <w:r w:rsidR="00586FC1" w:rsidRPr="00154F7D">
        <w:rPr>
          <w:rFonts w:ascii="Times New Roman" w:hAnsi="Times New Roman" w:cs="Times New Roman"/>
          <w:noProof/>
          <w:sz w:val="28"/>
          <w:szCs w:val="28"/>
          <w:lang w:val="kk-KZ"/>
        </w:rPr>
        <w:t xml:space="preserve"> </w:t>
      </w:r>
      <w:r w:rsidRPr="00154F7D">
        <w:rPr>
          <w:rFonts w:ascii="Times New Roman" w:hAnsi="Times New Roman" w:cs="Times New Roman"/>
          <w:sz w:val="28"/>
          <w:szCs w:val="28"/>
          <w:lang w:val="kk-KZ"/>
        </w:rPr>
        <w:t xml:space="preserve">шарты немесе </w:t>
      </w:r>
      <w:r w:rsidR="00C35ADF" w:rsidRPr="00154F7D">
        <w:rPr>
          <w:position w:val="-24"/>
        </w:rPr>
        <w:object w:dxaOrig="1860" w:dyaOrig="600" w14:anchorId="67EFBB1E">
          <v:shape id="_x0000_i1221" type="#_x0000_t75" style="width:96pt;height:30pt" o:ole="">
            <v:imagedata r:id="rId388" o:title=""/>
          </v:shape>
          <o:OLEObject Type="Embed" ProgID="Equation.DSMT4" ShapeID="_x0000_i1221" DrawAspect="Content" ObjectID="_1714198243" r:id="rId389"/>
        </w:object>
      </w:r>
      <w:r w:rsidR="003A22B3"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шарты орындалса, онда "Газ дисбалансы </w:t>
      </w:r>
      <w:r w:rsidR="003A4585" w:rsidRPr="00154F7D">
        <w:rPr>
          <w:rFonts w:ascii="Times New Roman" w:hAnsi="Times New Roman" w:cs="Times New Roman"/>
          <w:sz w:val="28"/>
          <w:szCs w:val="28"/>
          <w:lang w:val="kk-KZ"/>
        </w:rPr>
        <w:t>өзгеріссіз</w:t>
      </w:r>
      <w:r w:rsidRPr="00154F7D">
        <w:rPr>
          <w:rFonts w:ascii="Times New Roman" w:hAnsi="Times New Roman" w:cs="Times New Roman"/>
          <w:sz w:val="28"/>
          <w:szCs w:val="28"/>
          <w:lang w:val="kk-KZ"/>
        </w:rPr>
        <w:t>" деген шешім қабылдаңыз»;</w:t>
      </w:r>
    </w:p>
    <w:p w14:paraId="6843650B" w14:textId="77777777" w:rsidR="00A24F19" w:rsidRPr="00154F7D" w:rsidRDefault="00A24F19" w:rsidP="0025445E">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w:t>
      </w:r>
      <w:r w:rsidR="0025445E">
        <w:rPr>
          <w:rFonts w:ascii="Times New Roman" w:hAnsi="Times New Roman" w:cs="Times New Roman"/>
          <w:sz w:val="28"/>
          <w:szCs w:val="28"/>
          <w:lang w:val="kk-KZ"/>
        </w:rPr>
        <w:t> </w:t>
      </w:r>
      <w:r w:rsidRPr="00154F7D">
        <w:rPr>
          <w:rFonts w:ascii="Times New Roman" w:hAnsi="Times New Roman" w:cs="Times New Roman"/>
          <w:sz w:val="28"/>
          <w:szCs w:val="28"/>
          <w:lang w:val="kk-KZ"/>
        </w:rPr>
        <w:t>егер</w:t>
      </w:r>
      <w:r w:rsidR="00C35ADF" w:rsidRPr="00154F7D">
        <w:rPr>
          <w:rFonts w:ascii="Times New Roman" w:hAnsi="Times New Roman" w:cs="Times New Roman"/>
          <w:sz w:val="28"/>
          <w:szCs w:val="28"/>
          <w:lang w:val="kk-KZ"/>
        </w:rPr>
        <w:t xml:space="preserve"> </w:t>
      </w:r>
      <w:r w:rsidR="00C35ADF" w:rsidRPr="00154F7D">
        <w:rPr>
          <w:position w:val="-24"/>
        </w:rPr>
        <w:object w:dxaOrig="4060" w:dyaOrig="600" w14:anchorId="72EA4DE1">
          <v:shape id="_x0000_i1222" type="#_x0000_t75" style="width:204pt;height:30pt" o:ole="">
            <v:imagedata r:id="rId390" o:title=""/>
          </v:shape>
          <o:OLEObject Type="Embed" ProgID="Equation.DSMT4" ShapeID="_x0000_i1222" DrawAspect="Content" ObjectID="_1714198244" r:id="rId391"/>
        </w:object>
      </w:r>
      <w:r w:rsidR="00DA42C4"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шарты немесе</w:t>
      </w:r>
      <w:r w:rsidR="00DA42C4" w:rsidRPr="00154F7D">
        <w:rPr>
          <w:rFonts w:ascii="Times New Roman" w:hAnsi="Times New Roman" w:cs="Times New Roman"/>
          <w:sz w:val="28"/>
          <w:szCs w:val="28"/>
          <w:lang w:val="kk-KZ"/>
        </w:rPr>
        <w:t xml:space="preserve"> </w:t>
      </w:r>
      <w:r w:rsidR="00C35ADF" w:rsidRPr="00154F7D">
        <w:rPr>
          <w:position w:val="-24"/>
        </w:rPr>
        <w:object w:dxaOrig="3080" w:dyaOrig="600" w14:anchorId="21BAA4BB">
          <v:shape id="_x0000_i1223" type="#_x0000_t75" style="width:156.6pt;height:30pt" o:ole="">
            <v:imagedata r:id="rId392" o:title=""/>
          </v:shape>
          <o:OLEObject Type="Embed" ProgID="Equation.DSMT4" ShapeID="_x0000_i1223" DrawAspect="Content" ObjectID="_1714198245" r:id="rId393"/>
        </w:object>
      </w:r>
      <w:r w:rsidRPr="00154F7D">
        <w:rPr>
          <w:rFonts w:ascii="Times New Roman" w:hAnsi="Times New Roman" w:cs="Times New Roman"/>
          <w:sz w:val="28"/>
          <w:szCs w:val="28"/>
          <w:lang w:val="kk-KZ"/>
        </w:rPr>
        <w:t xml:space="preserve"> орындалса, онда "Газ дисбалансы маңызды "деген шешім қабылдаңыз; </w:t>
      </w:r>
    </w:p>
    <w:p w14:paraId="7C884703" w14:textId="77777777" w:rsidR="002B2325" w:rsidRPr="00154F7D" w:rsidRDefault="00A24F19" w:rsidP="0025445E">
      <w:pPr>
        <w:autoSpaceDE w:val="0"/>
        <w:autoSpaceDN w:val="0"/>
        <w:adjustRightInd w:val="0"/>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lang w:val="kk-KZ"/>
        </w:rPr>
        <w:t>-</w:t>
      </w:r>
      <w:r w:rsidR="0025445E">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егер</w:t>
      </w:r>
      <w:r w:rsidR="00DA42C4" w:rsidRPr="00154F7D">
        <w:rPr>
          <w:rFonts w:ascii="Times New Roman" w:hAnsi="Times New Roman" w:cs="Times New Roman"/>
          <w:sz w:val="28"/>
          <w:szCs w:val="28"/>
        </w:rPr>
        <w:t xml:space="preserve"> </w:t>
      </w:r>
      <w:r w:rsidR="009A6AB5" w:rsidRPr="00154F7D">
        <w:rPr>
          <w:position w:val="-24"/>
        </w:rPr>
        <w:object w:dxaOrig="4380" w:dyaOrig="600" w14:anchorId="104E544E">
          <v:shape id="_x0000_i1224" type="#_x0000_t75" style="width:3in;height:30pt" o:ole="">
            <v:imagedata r:id="rId394" o:title=""/>
          </v:shape>
          <o:OLEObject Type="Embed" ProgID="Equation.DSMT4" ShapeID="_x0000_i1224" DrawAspect="Content" ObjectID="_1714198246" r:id="rId395"/>
        </w:object>
      </w:r>
      <w:r w:rsidR="002B2325" w:rsidRPr="00154F7D">
        <w:rPr>
          <w:rFonts w:ascii="Times New Roman" w:hAnsi="Times New Roman" w:cs="Times New Roman"/>
          <w:sz w:val="28"/>
          <w:szCs w:val="28"/>
          <w:lang w:val="kk-KZ"/>
        </w:rPr>
        <w:t xml:space="preserve"> шарты немесе </w:t>
      </w:r>
      <w:r w:rsidR="009A6AB5" w:rsidRPr="00154F7D">
        <w:rPr>
          <w:position w:val="-24"/>
        </w:rPr>
        <w:object w:dxaOrig="3400" w:dyaOrig="600" w14:anchorId="2804FAEC">
          <v:shape id="_x0000_i1225" type="#_x0000_t75" style="width:168pt;height:30pt" o:ole="">
            <v:imagedata r:id="rId396" o:title=""/>
          </v:shape>
          <o:OLEObject Type="Embed" ProgID="Equation.DSMT4" ShapeID="_x0000_i1225" DrawAspect="Content" ObjectID="_1714198247" r:id="rId397"/>
        </w:object>
      </w:r>
      <w:r w:rsidR="002B2325" w:rsidRPr="00154F7D">
        <w:rPr>
          <w:rFonts w:ascii="Times New Roman" w:hAnsi="Times New Roman" w:cs="Times New Roman"/>
          <w:sz w:val="28"/>
          <w:szCs w:val="28"/>
          <w:lang w:val="kk-KZ"/>
        </w:rPr>
        <w:t xml:space="preserve"> орындалса, онда </w:t>
      </w:r>
      <w:r w:rsidR="00701690" w:rsidRPr="00154F7D">
        <w:rPr>
          <w:rFonts w:ascii="Times New Roman" w:hAnsi="Times New Roman" w:cs="Times New Roman"/>
          <w:sz w:val="28"/>
          <w:szCs w:val="28"/>
        </w:rPr>
        <w:t>“</w:t>
      </w:r>
      <w:r w:rsidR="002B2325" w:rsidRPr="00154F7D">
        <w:rPr>
          <w:rFonts w:ascii="Times New Roman" w:hAnsi="Times New Roman" w:cs="Times New Roman"/>
          <w:sz w:val="28"/>
          <w:szCs w:val="28"/>
        </w:rPr>
        <w:t>Газ</w:t>
      </w:r>
      <w:r w:rsidR="002B2325" w:rsidRPr="00154F7D">
        <w:rPr>
          <w:rFonts w:ascii="Times New Roman" w:hAnsi="Times New Roman" w:cs="Times New Roman"/>
          <w:sz w:val="28"/>
          <w:szCs w:val="28"/>
          <w:lang w:val="kk-KZ"/>
        </w:rPr>
        <w:t xml:space="preserve"> дисбалансы жоғары</w:t>
      </w:r>
      <w:r w:rsidR="00701690" w:rsidRPr="00154F7D">
        <w:rPr>
          <w:rFonts w:ascii="Times New Roman" w:hAnsi="Times New Roman" w:cs="Times New Roman"/>
          <w:sz w:val="28"/>
          <w:szCs w:val="28"/>
        </w:rPr>
        <w:t>”</w:t>
      </w:r>
      <w:r w:rsidR="002B2325" w:rsidRPr="00154F7D">
        <w:rPr>
          <w:rFonts w:ascii="Times New Roman" w:hAnsi="Times New Roman" w:cs="Times New Roman"/>
          <w:sz w:val="28"/>
          <w:szCs w:val="28"/>
          <w:lang w:val="kk-KZ"/>
        </w:rPr>
        <w:t xml:space="preserve"> деген шешім қабылдаңыз</w:t>
      </w:r>
      <w:r w:rsidR="002B2325" w:rsidRPr="00154F7D">
        <w:rPr>
          <w:rFonts w:ascii="Times New Roman" w:hAnsi="Times New Roman" w:cs="Times New Roman"/>
          <w:sz w:val="28"/>
          <w:szCs w:val="28"/>
        </w:rPr>
        <w:t xml:space="preserve">; </w:t>
      </w:r>
    </w:p>
    <w:p w14:paraId="13192D23" w14:textId="77777777" w:rsidR="001900A5" w:rsidRPr="00154F7D" w:rsidRDefault="001900A5" w:rsidP="0025445E">
      <w:pPr>
        <w:autoSpaceDE w:val="0"/>
        <w:autoSpaceDN w:val="0"/>
        <w:adjustRightInd w:val="0"/>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егер</w:t>
      </w:r>
      <w:proofErr w:type="spellEnd"/>
      <w:r w:rsidR="009A6AB5" w:rsidRPr="00154F7D">
        <w:rPr>
          <w:rFonts w:ascii="Times New Roman" w:hAnsi="Times New Roman" w:cs="Times New Roman"/>
          <w:sz w:val="28"/>
          <w:szCs w:val="28"/>
        </w:rPr>
        <w:t xml:space="preserve"> </w:t>
      </w:r>
      <w:r w:rsidR="00CA527B" w:rsidRPr="00154F7D">
        <w:rPr>
          <w:position w:val="-24"/>
        </w:rPr>
        <w:object w:dxaOrig="4380" w:dyaOrig="600" w14:anchorId="621AE741">
          <v:shape id="_x0000_i1226" type="#_x0000_t75" style="width:3in;height:30pt" o:ole="">
            <v:imagedata r:id="rId398" o:title=""/>
          </v:shape>
          <o:OLEObject Type="Embed" ProgID="Equation.DSMT4" ShapeID="_x0000_i1226" DrawAspect="Content" ObjectID="_1714198248" r:id="rId399"/>
        </w:objec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шарты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немесе</w:t>
      </w:r>
      <w:proofErr w:type="spellEnd"/>
      <w:r w:rsidRPr="00154F7D">
        <w:rPr>
          <w:rFonts w:ascii="Times New Roman" w:hAnsi="Times New Roman" w:cs="Times New Roman"/>
          <w:sz w:val="28"/>
          <w:szCs w:val="28"/>
        </w:rPr>
        <w:t xml:space="preserve"> </w:t>
      </w:r>
      <w:r w:rsidR="00CA527B" w:rsidRPr="00154F7D">
        <w:rPr>
          <w:position w:val="-24"/>
        </w:rPr>
        <w:object w:dxaOrig="3400" w:dyaOrig="600" w14:anchorId="3D26994E">
          <v:shape id="_x0000_i1227" type="#_x0000_t75" style="width:168pt;height:30pt" o:ole="">
            <v:imagedata r:id="rId400" o:title=""/>
          </v:shape>
          <o:OLEObject Type="Embed" ProgID="Equation.DSMT4" ShapeID="_x0000_i1227" DrawAspect="Content" ObjectID="_1714198249" r:id="rId401"/>
        </w:objec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орындалса</w:t>
      </w:r>
      <w:proofErr w:type="spellEnd"/>
      <w:r w:rsidRPr="00154F7D">
        <w:rPr>
          <w:rFonts w:ascii="Times New Roman" w:hAnsi="Times New Roman" w:cs="Times New Roman"/>
          <w:sz w:val="28"/>
          <w:szCs w:val="28"/>
          <w:lang w:val="kk-KZ"/>
        </w:rPr>
        <w:t xml:space="preserve">, онда </w:t>
      </w:r>
      <w:r w:rsidRPr="00154F7D">
        <w:rPr>
          <w:rFonts w:ascii="Times New Roman" w:hAnsi="Times New Roman" w:cs="Times New Roman"/>
          <w:sz w:val="28"/>
          <w:szCs w:val="28"/>
        </w:rPr>
        <w:t>"Газ</w:t>
      </w:r>
      <w:r w:rsidRPr="00154F7D">
        <w:rPr>
          <w:rFonts w:ascii="Times New Roman" w:hAnsi="Times New Roman" w:cs="Times New Roman"/>
          <w:sz w:val="28"/>
          <w:szCs w:val="28"/>
          <w:lang w:val="kk-KZ"/>
        </w:rPr>
        <w:t xml:space="preserve"> дисбалансы өте жоғары </w:t>
      </w:r>
      <w:r w:rsidRPr="00154F7D">
        <w:rPr>
          <w:rFonts w:ascii="Times New Roman" w:hAnsi="Times New Roman" w:cs="Times New Roman"/>
          <w:sz w:val="28"/>
          <w:szCs w:val="28"/>
        </w:rPr>
        <w:t>"</w:t>
      </w:r>
      <w:r w:rsidRPr="00154F7D">
        <w:rPr>
          <w:rFonts w:ascii="Times New Roman" w:hAnsi="Times New Roman" w:cs="Times New Roman"/>
          <w:sz w:val="28"/>
          <w:szCs w:val="28"/>
          <w:lang w:val="kk-KZ"/>
        </w:rPr>
        <w:t>деген шешім қабылдаңыз</w:t>
      </w:r>
      <w:r w:rsidRPr="00154F7D">
        <w:rPr>
          <w:rFonts w:ascii="Times New Roman" w:hAnsi="Times New Roman" w:cs="Times New Roman"/>
          <w:sz w:val="28"/>
          <w:szCs w:val="28"/>
        </w:rPr>
        <w:t xml:space="preserve">; </w:t>
      </w:r>
    </w:p>
    <w:p w14:paraId="47E552AF" w14:textId="77777777" w:rsidR="001900A5" w:rsidRPr="00154F7D" w:rsidRDefault="001900A5" w:rsidP="0025445E">
      <w:pPr>
        <w:autoSpaceDE w:val="0"/>
        <w:autoSpaceDN w:val="0"/>
        <w:adjustRightInd w:val="0"/>
        <w:spacing w:after="0" w:line="240" w:lineRule="auto"/>
        <w:ind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 </w:t>
      </w:r>
      <w:r w:rsidR="003A22B3" w:rsidRPr="00154F7D">
        <w:rPr>
          <w:rFonts w:ascii="Times New Roman" w:hAnsi="Times New Roman" w:cs="Times New Roman"/>
          <w:sz w:val="28"/>
          <w:szCs w:val="28"/>
        </w:rPr>
        <w:t>бас</w:t>
      </w:r>
      <w:r w:rsidR="003A22B3" w:rsidRPr="00154F7D">
        <w:rPr>
          <w:rFonts w:ascii="Times New Roman" w:hAnsi="Times New Roman" w:cs="Times New Roman"/>
          <w:sz w:val="28"/>
          <w:szCs w:val="28"/>
          <w:lang w:val="kk-KZ"/>
        </w:rPr>
        <w:t>қаша жағдайда</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Газдың</w:t>
      </w:r>
      <w:proofErr w:type="spellEnd"/>
      <w:r w:rsidRPr="00154F7D">
        <w:rPr>
          <w:rFonts w:ascii="Times New Roman" w:hAnsi="Times New Roman" w:cs="Times New Roman"/>
          <w:sz w:val="28"/>
          <w:szCs w:val="28"/>
        </w:rPr>
        <w:t xml:space="preserve"> </w:t>
      </w:r>
      <w:r w:rsidR="003A22B3" w:rsidRPr="00154F7D">
        <w:rPr>
          <w:rFonts w:ascii="Times New Roman" w:hAnsi="Times New Roman" w:cs="Times New Roman"/>
          <w:sz w:val="28"/>
          <w:szCs w:val="28"/>
          <w:lang w:val="kk-KZ"/>
        </w:rPr>
        <w:t>дисбалан</w:t>
      </w:r>
      <w:r w:rsidR="001D117F" w:rsidRPr="00154F7D">
        <w:rPr>
          <w:rFonts w:ascii="Times New Roman" w:hAnsi="Times New Roman" w:cs="Times New Roman"/>
          <w:sz w:val="28"/>
          <w:szCs w:val="28"/>
          <w:lang w:val="kk-KZ"/>
        </w:rPr>
        <w:t>сы орынсыз</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деген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шешім</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қабылда</w:t>
      </w:r>
      <w:proofErr w:type="spellEnd"/>
      <w:r w:rsidR="0023234E" w:rsidRPr="00154F7D">
        <w:rPr>
          <w:rFonts w:ascii="Times New Roman" w:hAnsi="Times New Roman" w:cs="Times New Roman"/>
          <w:sz w:val="28"/>
          <w:szCs w:val="28"/>
          <w:lang w:val="kk-KZ"/>
        </w:rPr>
        <w:t xml:space="preserve">п </w:t>
      </w:r>
      <w:r w:rsidRPr="00154F7D">
        <w:rPr>
          <w:rFonts w:ascii="Times New Roman" w:hAnsi="Times New Roman" w:cs="Times New Roman"/>
          <w:sz w:val="28"/>
          <w:szCs w:val="28"/>
        </w:rPr>
        <w:t xml:space="preserve">және </w:t>
      </w:r>
      <w:proofErr w:type="spellStart"/>
      <w:r w:rsidRPr="00154F7D">
        <w:rPr>
          <w:rFonts w:ascii="Times New Roman" w:hAnsi="Times New Roman" w:cs="Times New Roman"/>
          <w:sz w:val="28"/>
          <w:szCs w:val="28"/>
        </w:rPr>
        <w:t>газбен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жабдықтау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жүйесі</w:t>
      </w:r>
      <w:proofErr w:type="spellEnd"/>
      <w:r w:rsidRPr="00154F7D">
        <w:rPr>
          <w:rFonts w:ascii="Times New Roman" w:hAnsi="Times New Roman" w:cs="Times New Roman"/>
          <w:sz w:val="28"/>
          <w:szCs w:val="28"/>
        </w:rPr>
        <w:t xml:space="preserve"> мен </w:t>
      </w:r>
      <w:proofErr w:type="spellStart"/>
      <w:r w:rsidRPr="00154F7D">
        <w:rPr>
          <w:rFonts w:ascii="Times New Roman" w:hAnsi="Times New Roman" w:cs="Times New Roman"/>
          <w:sz w:val="28"/>
          <w:szCs w:val="28"/>
        </w:rPr>
        <w:t>газды</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тұтыну</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жүйесінің</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жұмысын</w:t>
      </w:r>
      <w:proofErr w:type="spellEnd"/>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сипаттайтын</w:t>
      </w:r>
      <w:proofErr w:type="spellEnd"/>
      <w:r w:rsidRPr="00154F7D">
        <w:rPr>
          <w:rFonts w:ascii="Times New Roman" w:hAnsi="Times New Roman" w:cs="Times New Roman"/>
          <w:sz w:val="28"/>
          <w:szCs w:val="28"/>
        </w:rPr>
        <w:t xml:space="preserve"> </w:t>
      </w:r>
      <w:r w:rsidR="000856B5" w:rsidRPr="00154F7D">
        <w:rPr>
          <w:rFonts w:ascii="Times New Roman" w:hAnsi="Times New Roman" w:cs="Times New Roman"/>
          <w:sz w:val="28"/>
          <w:szCs w:val="28"/>
          <w:lang w:val="kk-KZ"/>
        </w:rPr>
        <w:t>үлгі</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мәндер</w:t>
      </w:r>
      <w:proofErr w:type="spellEnd"/>
      <w:r w:rsidR="0023234E" w:rsidRPr="00154F7D">
        <w:rPr>
          <w:rFonts w:ascii="Times New Roman" w:hAnsi="Times New Roman" w:cs="Times New Roman"/>
          <w:sz w:val="28"/>
          <w:szCs w:val="28"/>
          <w:lang w:val="kk-KZ"/>
        </w:rPr>
        <w:t>інің</w:t>
      </w:r>
      <w:r w:rsidRPr="00154F7D">
        <w:rPr>
          <w:rFonts w:ascii="Times New Roman" w:hAnsi="Times New Roman" w:cs="Times New Roman"/>
          <w:sz w:val="28"/>
          <w:szCs w:val="28"/>
        </w:rPr>
        <w:t xml:space="preserve"> дисперсия</w:t>
      </w:r>
      <w:r w:rsidR="0023234E" w:rsidRPr="00154F7D">
        <w:rPr>
          <w:rFonts w:ascii="Times New Roman" w:hAnsi="Times New Roman" w:cs="Times New Roman"/>
          <w:sz w:val="28"/>
          <w:szCs w:val="28"/>
          <w:lang w:val="kk-KZ"/>
        </w:rPr>
        <w:t>сы туралы</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теңді</w:t>
      </w:r>
      <w:proofErr w:type="spellEnd"/>
      <w:r w:rsidR="0023234E" w:rsidRPr="00154F7D">
        <w:rPr>
          <w:rFonts w:ascii="Times New Roman" w:hAnsi="Times New Roman" w:cs="Times New Roman"/>
          <w:sz w:val="28"/>
          <w:szCs w:val="28"/>
          <w:lang w:val="kk-KZ"/>
        </w:rPr>
        <w:t>к</w:t>
      </w:r>
      <w:r w:rsidRPr="00154F7D">
        <w:rPr>
          <w:rFonts w:ascii="Times New Roman" w:hAnsi="Times New Roman" w:cs="Times New Roman"/>
          <w:sz w:val="28"/>
          <w:szCs w:val="28"/>
        </w:rPr>
        <w:t xml:space="preserve"> гипотеза</w:t>
      </w:r>
      <w:r w:rsidR="0023234E" w:rsidRPr="00154F7D">
        <w:rPr>
          <w:rFonts w:ascii="Times New Roman" w:hAnsi="Times New Roman" w:cs="Times New Roman"/>
          <w:sz w:val="28"/>
          <w:szCs w:val="28"/>
          <w:lang w:val="kk-KZ"/>
        </w:rPr>
        <w:t>сы</w:t>
      </w:r>
      <w:r w:rsidR="00A71C73" w:rsidRPr="00154F7D">
        <w:rPr>
          <w:rFonts w:ascii="Times New Roman" w:hAnsi="Times New Roman" w:cs="Times New Roman"/>
          <w:sz w:val="28"/>
          <w:szCs w:val="28"/>
          <w:lang w:val="kk-KZ"/>
        </w:rPr>
        <w:t xml:space="preserve"> </w:t>
      </w:r>
      <w:r w:rsidR="0023234E" w:rsidRPr="00154F7D">
        <w:rPr>
          <w:rFonts w:ascii="Times New Roman" w:hAnsi="Times New Roman" w:cs="Times New Roman"/>
          <w:sz w:val="28"/>
          <w:szCs w:val="28"/>
          <w:lang w:val="kk-KZ"/>
        </w:rPr>
        <w:t>қабылда</w:t>
      </w:r>
      <w:r w:rsidR="00A71C73" w:rsidRPr="00154F7D">
        <w:rPr>
          <w:rFonts w:ascii="Times New Roman" w:hAnsi="Times New Roman" w:cs="Times New Roman"/>
          <w:sz w:val="28"/>
          <w:szCs w:val="28"/>
          <w:lang w:val="kk-KZ"/>
        </w:rPr>
        <w:t>нбайды</w:t>
      </w:r>
      <w:r w:rsidRPr="00154F7D">
        <w:rPr>
          <w:rFonts w:ascii="Times New Roman" w:hAnsi="Times New Roman" w:cs="Times New Roman"/>
          <w:sz w:val="28"/>
          <w:szCs w:val="28"/>
        </w:rPr>
        <w:t>.</w:t>
      </w:r>
    </w:p>
    <w:p w14:paraId="43A1DB8A" w14:textId="77777777" w:rsidR="00E85BCB" w:rsidRPr="00154F7D" w:rsidRDefault="001C7BDD" w:rsidP="0025445E">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E85BCB" w:rsidRPr="00154F7D">
        <w:rPr>
          <w:rFonts w:ascii="Times New Roman" w:hAnsi="Times New Roman" w:cs="Times New Roman"/>
          <w:sz w:val="28"/>
          <w:szCs w:val="28"/>
          <w:lang w:val="kk-KZ"/>
        </w:rPr>
        <w:t xml:space="preserve"> 3.</w:t>
      </w:r>
      <w:r w:rsidR="004C59DE" w:rsidRPr="00154F7D">
        <w:rPr>
          <w:rFonts w:ascii="Times New Roman" w:hAnsi="Times New Roman" w:cs="Times New Roman"/>
          <w:sz w:val="28"/>
          <w:szCs w:val="28"/>
          <w:lang w:val="kk-KZ"/>
        </w:rPr>
        <w:t xml:space="preserve"> </w:t>
      </w:r>
      <w:bookmarkStart w:id="15" w:name="_Hlk81136946"/>
      <w:r w:rsidR="004C59DE" w:rsidRPr="00154F7D">
        <w:rPr>
          <w:rFonts w:ascii="Times New Roman" w:hAnsi="Times New Roman" w:cs="Times New Roman"/>
          <w:sz w:val="28"/>
          <w:szCs w:val="28"/>
          <w:lang w:val="kk-KZ"/>
        </w:rPr>
        <w:t xml:space="preserve">Газбен жабдықтау жүйесінің және газ тұтыну жүйесінің жекелеген элементтерінің жұмысын сипаттайтын </w:t>
      </w:r>
      <w:r w:rsidR="000856B5" w:rsidRPr="00154F7D">
        <w:rPr>
          <w:rFonts w:ascii="Times New Roman" w:hAnsi="Times New Roman" w:cs="Times New Roman"/>
          <w:sz w:val="28"/>
          <w:szCs w:val="28"/>
          <w:lang w:val="kk-KZ"/>
        </w:rPr>
        <w:t>үлгі</w:t>
      </w:r>
      <w:r w:rsidR="004C59DE" w:rsidRPr="00154F7D">
        <w:rPr>
          <w:rFonts w:ascii="Times New Roman" w:hAnsi="Times New Roman" w:cs="Times New Roman"/>
          <w:sz w:val="28"/>
          <w:szCs w:val="28"/>
          <w:lang w:val="kk-KZ"/>
        </w:rPr>
        <w:t xml:space="preserve"> мәндерінің дисперсияларының теңдігі туралы нөлдік гипотезаны тексеру.</w:t>
      </w:r>
    </w:p>
    <w:bookmarkEnd w:id="15"/>
    <w:p w14:paraId="3370206A" w14:textId="77777777" w:rsidR="00C20FE7" w:rsidRPr="00154F7D" w:rsidRDefault="001C7BDD" w:rsidP="0025445E">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C20FE7" w:rsidRPr="00154F7D">
        <w:rPr>
          <w:rFonts w:ascii="Times New Roman" w:hAnsi="Times New Roman" w:cs="Times New Roman"/>
          <w:sz w:val="28"/>
          <w:szCs w:val="28"/>
          <w:lang w:val="kk-KZ"/>
        </w:rPr>
        <w:t xml:space="preserve"> 3.1. Ағымдағы деректермен салыстыру үшін өткен күнтізбелік айдың деректерін таңдау.</w:t>
      </w:r>
    </w:p>
    <w:p w14:paraId="6F984FD5" w14:textId="77777777" w:rsidR="00C20FE7" w:rsidRPr="00154F7D" w:rsidRDefault="001C7BDD" w:rsidP="0025445E">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C20FE7" w:rsidRPr="00154F7D">
        <w:rPr>
          <w:rFonts w:ascii="Times New Roman" w:hAnsi="Times New Roman" w:cs="Times New Roman"/>
          <w:sz w:val="28"/>
          <w:szCs w:val="28"/>
          <w:lang w:val="kk-KZ"/>
        </w:rPr>
        <w:t xml:space="preserve"> 3.2.</w:t>
      </w:r>
      <w:r w:rsidR="00C20FE7" w:rsidRPr="00154F7D">
        <w:rPr>
          <w:lang w:val="kk-KZ"/>
        </w:rPr>
        <w:t xml:space="preserve"> </w:t>
      </w:r>
      <w:r w:rsidR="00C20FE7" w:rsidRPr="00154F7D">
        <w:rPr>
          <w:rFonts w:ascii="Times New Roman" w:hAnsi="Times New Roman" w:cs="Times New Roman"/>
          <w:sz w:val="28"/>
          <w:szCs w:val="28"/>
          <w:lang w:val="kk-KZ"/>
        </w:rPr>
        <w:t>Салыстыру жүргізілетін газбен жабдықтау жүйесінің барлық элементтерін сәйкестендіру. Егер жеке элемент үшін үлгі мәндері нөлге тең болса, онда бұл элемент әрі қарай қарастырудан алынып тасталады.</w:t>
      </w:r>
    </w:p>
    <w:p w14:paraId="413B899A" w14:textId="77777777" w:rsidR="00C20FE7" w:rsidRPr="00154F7D" w:rsidRDefault="001C7BDD" w:rsidP="0025445E">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C20FE7" w:rsidRPr="00154F7D">
        <w:rPr>
          <w:rFonts w:ascii="Times New Roman" w:hAnsi="Times New Roman" w:cs="Times New Roman"/>
          <w:sz w:val="28"/>
          <w:szCs w:val="28"/>
          <w:lang w:val="kk-KZ"/>
        </w:rPr>
        <w:t xml:space="preserve"> </w:t>
      </w:r>
      <w:r w:rsidR="00A53675" w:rsidRPr="00154F7D">
        <w:rPr>
          <w:rFonts w:ascii="Times New Roman" w:hAnsi="Times New Roman" w:cs="Times New Roman"/>
          <w:sz w:val="28"/>
          <w:szCs w:val="28"/>
          <w:lang w:val="kk-KZ"/>
        </w:rPr>
        <w:t>3.3.</w:t>
      </w:r>
      <w:r w:rsidR="00C20FE7" w:rsidRPr="00154F7D">
        <w:rPr>
          <w:rFonts w:ascii="Times New Roman" w:hAnsi="Times New Roman" w:cs="Times New Roman"/>
          <w:sz w:val="28"/>
          <w:szCs w:val="28"/>
          <w:lang w:val="kk-KZ"/>
        </w:rPr>
        <w:t xml:space="preserve"> </w:t>
      </w:r>
      <w:r w:rsidR="00A53675" w:rsidRPr="00154F7D">
        <w:rPr>
          <w:rFonts w:ascii="Times New Roman" w:hAnsi="Times New Roman" w:cs="Times New Roman"/>
          <w:sz w:val="28"/>
          <w:szCs w:val="28"/>
          <w:lang w:val="kk-KZ"/>
        </w:rPr>
        <w:t>Салыстыру жүргізілетін газды тұтыну жүйесінің барлық элементтерін анықтау. Егер жеке элемент үшін үлгі мәндері нөлге тең болса, онда бұл элемент әрі қарай қарастырудан шығарылады.</w:t>
      </w:r>
    </w:p>
    <w:p w14:paraId="241AB017" w14:textId="444816BF" w:rsidR="00096AE5" w:rsidRPr="00154F7D" w:rsidRDefault="001C7BDD" w:rsidP="0025445E">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A53675" w:rsidRPr="00154F7D">
        <w:rPr>
          <w:rFonts w:ascii="Times New Roman" w:hAnsi="Times New Roman" w:cs="Times New Roman"/>
          <w:sz w:val="28"/>
          <w:szCs w:val="28"/>
          <w:lang w:val="kk-KZ"/>
        </w:rPr>
        <w:t xml:space="preserve"> 3.4. </w:t>
      </w:r>
      <w:r w:rsidR="00096AE5" w:rsidRPr="00154F7D">
        <w:rPr>
          <w:rFonts w:ascii="Times New Roman" w:hAnsi="Times New Roman" w:cs="Times New Roman"/>
          <w:sz w:val="28"/>
          <w:szCs w:val="28"/>
          <w:lang w:val="kk-KZ"/>
        </w:rPr>
        <w:t>Сәйкесінше алдыңғы күнтізбелік ай және ағымдағы күнтізбелік ай үшін элементтер мәндерін таңдау үшін, 3.2</w:t>
      </w:r>
      <w:r w:rsidR="0025445E">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B75F63" w:rsidRPr="00154F7D">
        <w:rPr>
          <w:rFonts w:ascii="Times New Roman" w:hAnsi="Times New Roman" w:cs="Times New Roman"/>
          <w:sz w:val="28"/>
          <w:szCs w:val="28"/>
          <w:lang w:val="kk-KZ"/>
        </w:rPr>
        <w:t xml:space="preserve"> </w:t>
      </w:r>
      <w:r w:rsidR="00096AE5" w:rsidRPr="00154F7D">
        <w:rPr>
          <w:rFonts w:ascii="Times New Roman" w:hAnsi="Times New Roman" w:cs="Times New Roman"/>
          <w:sz w:val="28"/>
          <w:szCs w:val="28"/>
          <w:lang w:val="kk-KZ"/>
        </w:rPr>
        <w:t>және 3.3</w:t>
      </w:r>
      <w:r w:rsidR="0025445E">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096AE5" w:rsidRPr="00154F7D">
        <w:rPr>
          <w:rFonts w:ascii="Times New Roman" w:hAnsi="Times New Roman" w:cs="Times New Roman"/>
          <w:sz w:val="28"/>
          <w:szCs w:val="28"/>
          <w:lang w:val="kk-KZ"/>
        </w:rPr>
        <w:t xml:space="preserve"> кезінде таңдалған элементтердің әрқайсысы үшін </w:t>
      </w:r>
      <w:r w:rsidR="00096AE5" w:rsidRPr="00154F7D">
        <w:rPr>
          <w:rFonts w:ascii="Times New Roman" w:hAnsi="Times New Roman" w:cs="Times New Roman"/>
          <w:i/>
          <w:sz w:val="28"/>
          <w:szCs w:val="28"/>
          <w:lang w:val="kk-KZ"/>
        </w:rPr>
        <w:t>s</w:t>
      </w:r>
      <w:r w:rsidR="00096AE5" w:rsidRPr="00154F7D">
        <w:rPr>
          <w:rFonts w:ascii="Times New Roman" w:hAnsi="Times New Roman" w:cs="Times New Roman"/>
          <w:i/>
          <w:sz w:val="28"/>
          <w:szCs w:val="28"/>
          <w:vertAlign w:val="subscript"/>
          <w:lang w:val="kk-KZ"/>
        </w:rPr>
        <w:t>1</w:t>
      </w:r>
      <w:r w:rsidR="00096AE5" w:rsidRPr="00154F7D">
        <w:rPr>
          <w:rFonts w:ascii="Times New Roman" w:hAnsi="Times New Roman" w:cs="Times New Roman"/>
          <w:i/>
          <w:sz w:val="28"/>
          <w:szCs w:val="28"/>
          <w:vertAlign w:val="superscript"/>
          <w:lang w:val="kk-KZ"/>
        </w:rPr>
        <w:t>2</w:t>
      </w:r>
      <w:r w:rsidR="00096AE5" w:rsidRPr="00154F7D">
        <w:rPr>
          <w:rFonts w:ascii="Times New Roman" w:hAnsi="Times New Roman" w:cs="Times New Roman"/>
          <w:sz w:val="28"/>
          <w:szCs w:val="28"/>
          <w:lang w:val="kk-KZ"/>
        </w:rPr>
        <w:t xml:space="preserve"> және </w:t>
      </w:r>
      <w:r w:rsidR="00096AE5" w:rsidRPr="00154F7D">
        <w:rPr>
          <w:rFonts w:ascii="Times New Roman" w:hAnsi="Times New Roman" w:cs="Times New Roman"/>
          <w:i/>
          <w:sz w:val="28"/>
          <w:szCs w:val="28"/>
          <w:lang w:val="kk-KZ"/>
        </w:rPr>
        <w:t>s</w:t>
      </w:r>
      <w:r w:rsidR="00096AE5" w:rsidRPr="00154F7D">
        <w:rPr>
          <w:rFonts w:ascii="Times New Roman" w:hAnsi="Times New Roman" w:cs="Times New Roman"/>
          <w:i/>
          <w:sz w:val="28"/>
          <w:szCs w:val="28"/>
          <w:vertAlign w:val="subscript"/>
          <w:lang w:val="kk-KZ"/>
        </w:rPr>
        <w:t>2</w:t>
      </w:r>
      <w:r w:rsidR="00096AE5" w:rsidRPr="00154F7D">
        <w:rPr>
          <w:rFonts w:ascii="Times New Roman" w:hAnsi="Times New Roman" w:cs="Times New Roman"/>
          <w:i/>
          <w:sz w:val="28"/>
          <w:szCs w:val="28"/>
          <w:vertAlign w:val="superscript"/>
          <w:lang w:val="kk-KZ"/>
        </w:rPr>
        <w:t>2</w:t>
      </w:r>
      <w:r w:rsidR="00096AE5" w:rsidRPr="00154F7D">
        <w:rPr>
          <w:rFonts w:ascii="Times New Roman" w:hAnsi="Times New Roman" w:cs="Times New Roman"/>
          <w:sz w:val="28"/>
          <w:szCs w:val="28"/>
          <w:lang w:val="kk-KZ"/>
        </w:rPr>
        <w:t xml:space="preserve"> үлгі мәндерінің ауытқуларын (</w:t>
      </w:r>
      <w:r w:rsidR="008A0904">
        <w:rPr>
          <w:rFonts w:ascii="Times New Roman" w:hAnsi="Times New Roman" w:cs="Times New Roman"/>
          <w:sz w:val="28"/>
          <w:szCs w:val="28"/>
          <w:lang w:val="kk-KZ"/>
        </w:rPr>
        <w:t>90</w:t>
      </w:r>
      <w:r w:rsidR="00096AE5" w:rsidRPr="00154F7D">
        <w:rPr>
          <w:rFonts w:ascii="Times New Roman" w:hAnsi="Times New Roman" w:cs="Times New Roman"/>
          <w:sz w:val="28"/>
          <w:szCs w:val="28"/>
          <w:lang w:val="kk-KZ"/>
        </w:rPr>
        <w:t>) формула бойынша есептейді.</w:t>
      </w:r>
    </w:p>
    <w:p w14:paraId="2EE21F59" w14:textId="0C7706DD" w:rsidR="008B3532" w:rsidRPr="00154F7D" w:rsidRDefault="001C7BDD" w:rsidP="0025445E">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B75F63" w:rsidRPr="00154F7D">
        <w:rPr>
          <w:rFonts w:ascii="Times New Roman" w:hAnsi="Times New Roman" w:cs="Times New Roman"/>
          <w:sz w:val="28"/>
          <w:szCs w:val="28"/>
          <w:lang w:val="kk-KZ"/>
        </w:rPr>
        <w:t xml:space="preserve"> 3.5. 3.2</w:t>
      </w:r>
      <w:r w:rsidR="0025445E">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B75F63" w:rsidRPr="00154F7D">
        <w:rPr>
          <w:rFonts w:ascii="Times New Roman" w:hAnsi="Times New Roman" w:cs="Times New Roman"/>
          <w:sz w:val="28"/>
          <w:szCs w:val="28"/>
          <w:lang w:val="kk-KZ"/>
        </w:rPr>
        <w:t xml:space="preserve"> және 3.3</w:t>
      </w:r>
      <w:r w:rsidR="0025445E">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B75F63" w:rsidRPr="00154F7D">
        <w:rPr>
          <w:rFonts w:ascii="Times New Roman" w:hAnsi="Times New Roman" w:cs="Times New Roman"/>
          <w:sz w:val="28"/>
          <w:szCs w:val="28"/>
          <w:lang w:val="kk-KZ"/>
        </w:rPr>
        <w:t xml:space="preserve"> кезінде таңдалған элементтердің әрқайсысы үшін </w:t>
      </w:r>
      <w:r w:rsidR="00B75F63" w:rsidRPr="00154F7D">
        <w:rPr>
          <w:rFonts w:ascii="Times New Roman" w:hAnsi="Times New Roman" w:cs="Times New Roman"/>
          <w:i/>
          <w:sz w:val="28"/>
          <w:szCs w:val="28"/>
          <w:lang w:val="kk-KZ"/>
        </w:rPr>
        <w:t>s</w:t>
      </w:r>
      <w:r w:rsidR="00B75F63" w:rsidRPr="00154F7D">
        <w:rPr>
          <w:rFonts w:ascii="Times New Roman" w:hAnsi="Times New Roman" w:cs="Times New Roman"/>
          <w:i/>
          <w:sz w:val="28"/>
          <w:szCs w:val="28"/>
          <w:vertAlign w:val="subscript"/>
          <w:lang w:val="kk-KZ"/>
        </w:rPr>
        <w:t>1</w:t>
      </w:r>
      <w:r w:rsidR="00B75F63" w:rsidRPr="00154F7D">
        <w:rPr>
          <w:rFonts w:ascii="Times New Roman" w:hAnsi="Times New Roman" w:cs="Times New Roman"/>
          <w:i/>
          <w:sz w:val="28"/>
          <w:szCs w:val="28"/>
          <w:vertAlign w:val="superscript"/>
          <w:lang w:val="kk-KZ"/>
        </w:rPr>
        <w:t>2</w:t>
      </w:r>
      <w:r w:rsidR="00B75F63" w:rsidRPr="00154F7D">
        <w:rPr>
          <w:rFonts w:ascii="Times New Roman" w:hAnsi="Times New Roman" w:cs="Times New Roman"/>
          <w:sz w:val="28"/>
          <w:szCs w:val="28"/>
          <w:lang w:val="kk-KZ"/>
        </w:rPr>
        <w:t xml:space="preserve"> және </w:t>
      </w:r>
      <w:r w:rsidR="00B75F63" w:rsidRPr="00154F7D">
        <w:rPr>
          <w:rFonts w:ascii="Times New Roman" w:hAnsi="Times New Roman" w:cs="Times New Roman"/>
          <w:i/>
          <w:sz w:val="28"/>
          <w:szCs w:val="28"/>
          <w:lang w:val="kk-KZ"/>
        </w:rPr>
        <w:t>s</w:t>
      </w:r>
      <w:r w:rsidR="00B75F63" w:rsidRPr="00154F7D">
        <w:rPr>
          <w:rFonts w:ascii="Times New Roman" w:hAnsi="Times New Roman" w:cs="Times New Roman"/>
          <w:i/>
          <w:sz w:val="28"/>
          <w:szCs w:val="28"/>
          <w:vertAlign w:val="subscript"/>
          <w:lang w:val="kk-KZ"/>
        </w:rPr>
        <w:t>2</w:t>
      </w:r>
      <w:r w:rsidR="00B75F63" w:rsidRPr="00154F7D">
        <w:rPr>
          <w:rFonts w:ascii="Times New Roman" w:hAnsi="Times New Roman" w:cs="Times New Roman"/>
          <w:i/>
          <w:sz w:val="28"/>
          <w:szCs w:val="28"/>
          <w:vertAlign w:val="superscript"/>
          <w:lang w:val="kk-KZ"/>
        </w:rPr>
        <w:t>2</w:t>
      </w:r>
      <w:r w:rsidR="00B75F63" w:rsidRPr="00154F7D">
        <w:rPr>
          <w:rFonts w:ascii="Times New Roman" w:hAnsi="Times New Roman" w:cs="Times New Roman"/>
          <w:sz w:val="28"/>
          <w:szCs w:val="28"/>
          <w:lang w:val="kk-KZ"/>
        </w:rPr>
        <w:t xml:space="preserve"> үлгі дисперсияларының мәндері үшін F-критерий мәні (</w:t>
      </w:r>
      <w:r w:rsidR="008A0904">
        <w:rPr>
          <w:rFonts w:ascii="Times New Roman" w:hAnsi="Times New Roman" w:cs="Times New Roman"/>
          <w:sz w:val="28"/>
          <w:szCs w:val="28"/>
          <w:lang w:val="kk-KZ"/>
        </w:rPr>
        <w:t>89</w:t>
      </w:r>
      <w:r w:rsidR="00B75F63" w:rsidRPr="00154F7D">
        <w:rPr>
          <w:rFonts w:ascii="Times New Roman" w:hAnsi="Times New Roman" w:cs="Times New Roman"/>
          <w:sz w:val="28"/>
          <w:szCs w:val="28"/>
          <w:lang w:val="kk-KZ"/>
        </w:rPr>
        <w:t>) формуланың көмегімен есептеледі.</w:t>
      </w:r>
    </w:p>
    <w:p w14:paraId="33D96DA1" w14:textId="77777777" w:rsidR="00A53675" w:rsidRPr="00154F7D" w:rsidRDefault="001C7BDD" w:rsidP="0025445E">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B75F63" w:rsidRPr="00154F7D">
        <w:rPr>
          <w:rFonts w:ascii="Times New Roman" w:hAnsi="Times New Roman" w:cs="Times New Roman"/>
          <w:sz w:val="28"/>
          <w:szCs w:val="28"/>
          <w:lang w:val="kk-KZ"/>
        </w:rPr>
        <w:t xml:space="preserve"> 3.6. (</w:t>
      </w:r>
      <w:r w:rsidR="00B75F63" w:rsidRPr="00154F7D">
        <w:rPr>
          <w:rFonts w:ascii="Times New Roman" w:hAnsi="Times New Roman" w:cs="Times New Roman"/>
          <w:i/>
          <w:sz w:val="28"/>
          <w:szCs w:val="28"/>
          <w:lang w:val="kk-KZ"/>
        </w:rPr>
        <w:t>n</w:t>
      </w:r>
      <w:r w:rsidR="00B75F63" w:rsidRPr="00154F7D">
        <w:rPr>
          <w:rFonts w:ascii="Times New Roman" w:hAnsi="Times New Roman" w:cs="Times New Roman"/>
          <w:i/>
          <w:sz w:val="28"/>
          <w:szCs w:val="28"/>
          <w:vertAlign w:val="subscript"/>
          <w:lang w:val="kk-KZ"/>
        </w:rPr>
        <w:t>1</w:t>
      </w:r>
      <w:r w:rsidR="00B75F63" w:rsidRPr="00154F7D">
        <w:rPr>
          <w:rFonts w:ascii="Times New Roman" w:hAnsi="Times New Roman" w:cs="Times New Roman"/>
          <w:sz w:val="28"/>
          <w:szCs w:val="28"/>
          <w:lang w:val="kk-KZ"/>
        </w:rPr>
        <w:t xml:space="preserve">–1, </w:t>
      </w:r>
      <w:r w:rsidR="00B75F63" w:rsidRPr="00154F7D">
        <w:rPr>
          <w:rFonts w:ascii="Times New Roman" w:hAnsi="Times New Roman" w:cs="Times New Roman"/>
          <w:i/>
          <w:sz w:val="28"/>
          <w:szCs w:val="28"/>
          <w:lang w:val="kk-KZ"/>
        </w:rPr>
        <w:t>n</w:t>
      </w:r>
      <w:r w:rsidR="00B75F63" w:rsidRPr="00154F7D">
        <w:rPr>
          <w:rFonts w:ascii="Times New Roman" w:hAnsi="Times New Roman" w:cs="Times New Roman"/>
          <w:i/>
          <w:sz w:val="28"/>
          <w:szCs w:val="28"/>
          <w:vertAlign w:val="subscript"/>
          <w:lang w:val="kk-KZ"/>
        </w:rPr>
        <w:t>2</w:t>
      </w:r>
      <w:r w:rsidR="00B75F63" w:rsidRPr="00154F7D">
        <w:rPr>
          <w:rFonts w:ascii="Times New Roman" w:hAnsi="Times New Roman" w:cs="Times New Roman"/>
          <w:sz w:val="28"/>
          <w:szCs w:val="28"/>
          <w:lang w:val="kk-KZ"/>
        </w:rPr>
        <w:t>–1) еркіндік дәрежесімен F-ықтималдық таралуының жоғарғы және төменгі α / 2 квантильдерінің мәндерін анықтау, мұндағы (</w:t>
      </w:r>
      <w:r w:rsidR="00B75F63" w:rsidRPr="00154F7D">
        <w:rPr>
          <w:rFonts w:ascii="Times New Roman" w:hAnsi="Times New Roman" w:cs="Times New Roman"/>
          <w:i/>
          <w:sz w:val="28"/>
          <w:szCs w:val="28"/>
          <w:lang w:val="kk-KZ"/>
        </w:rPr>
        <w:t>n</w:t>
      </w:r>
      <w:r w:rsidR="00B75F63" w:rsidRPr="00154F7D">
        <w:rPr>
          <w:rFonts w:ascii="Times New Roman" w:hAnsi="Times New Roman" w:cs="Times New Roman"/>
          <w:i/>
          <w:sz w:val="28"/>
          <w:szCs w:val="28"/>
          <w:vertAlign w:val="subscript"/>
          <w:lang w:val="kk-KZ"/>
        </w:rPr>
        <w:t>1</w:t>
      </w:r>
      <w:r w:rsidR="00B75F63" w:rsidRPr="00154F7D">
        <w:rPr>
          <w:rFonts w:ascii="Times New Roman" w:hAnsi="Times New Roman" w:cs="Times New Roman"/>
          <w:sz w:val="28"/>
          <w:szCs w:val="28"/>
          <w:lang w:val="kk-KZ"/>
        </w:rPr>
        <w:t>–1) - ағымдағы күнтізбелік айдағы  күндер саны және (</w:t>
      </w:r>
      <w:r w:rsidR="00B75F63" w:rsidRPr="00154F7D">
        <w:rPr>
          <w:rFonts w:ascii="Times New Roman" w:hAnsi="Times New Roman" w:cs="Times New Roman"/>
          <w:i/>
          <w:sz w:val="28"/>
          <w:szCs w:val="28"/>
          <w:lang w:val="kk-KZ"/>
        </w:rPr>
        <w:t>n</w:t>
      </w:r>
      <w:r w:rsidR="00B75F63" w:rsidRPr="00154F7D">
        <w:rPr>
          <w:rFonts w:ascii="Times New Roman" w:hAnsi="Times New Roman" w:cs="Times New Roman"/>
          <w:i/>
          <w:sz w:val="28"/>
          <w:szCs w:val="28"/>
          <w:vertAlign w:val="subscript"/>
          <w:lang w:val="kk-KZ"/>
        </w:rPr>
        <w:t>2</w:t>
      </w:r>
      <w:r w:rsidR="00B75F63" w:rsidRPr="00154F7D">
        <w:rPr>
          <w:rFonts w:ascii="Times New Roman" w:hAnsi="Times New Roman" w:cs="Times New Roman"/>
          <w:sz w:val="28"/>
          <w:szCs w:val="28"/>
          <w:lang w:val="kk-KZ"/>
        </w:rPr>
        <w:t>–1)  - алдыңғы күнтізбелік айдағы күндер саны.</w:t>
      </w:r>
    </w:p>
    <w:p w14:paraId="374F7A3A" w14:textId="2A8EE7FA" w:rsidR="006D1C11" w:rsidRPr="00154F7D" w:rsidRDefault="001C7BDD" w:rsidP="0025445E">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6D1C11" w:rsidRPr="00154F7D">
        <w:rPr>
          <w:rFonts w:ascii="Times New Roman" w:hAnsi="Times New Roman" w:cs="Times New Roman"/>
          <w:sz w:val="28"/>
          <w:szCs w:val="28"/>
          <w:lang w:val="kk-KZ"/>
        </w:rPr>
        <w:t xml:space="preserve"> 3.7. (</w:t>
      </w:r>
      <w:r w:rsidR="008A0904">
        <w:rPr>
          <w:rFonts w:ascii="Times New Roman" w:hAnsi="Times New Roman" w:cs="Times New Roman"/>
          <w:sz w:val="28"/>
          <w:szCs w:val="28"/>
          <w:lang w:val="kk-KZ"/>
        </w:rPr>
        <w:t>91</w:t>
      </w:r>
      <w:r w:rsidR="006D1C11" w:rsidRPr="00154F7D">
        <w:rPr>
          <w:rFonts w:ascii="Times New Roman" w:hAnsi="Times New Roman" w:cs="Times New Roman"/>
          <w:sz w:val="28"/>
          <w:szCs w:val="28"/>
          <w:lang w:val="kk-KZ"/>
        </w:rPr>
        <w:t xml:space="preserve">) формула бойынша </w:t>
      </w:r>
      <w:r w:rsidR="006D1C11" w:rsidRPr="00154F7D">
        <w:rPr>
          <w:rFonts w:ascii="Times New Roman" w:hAnsi="Times New Roman" w:cs="Times New Roman"/>
          <w:i/>
          <w:iCs/>
          <w:sz w:val="28"/>
          <w:szCs w:val="28"/>
          <w:lang w:val="kk-KZ"/>
        </w:rPr>
        <w:t>q</w:t>
      </w:r>
      <w:r w:rsidR="006D1C11" w:rsidRPr="00154F7D">
        <w:rPr>
          <w:rFonts w:ascii="Times New Roman" w:hAnsi="Times New Roman" w:cs="Times New Roman"/>
          <w:i/>
          <w:iCs/>
          <w:sz w:val="28"/>
          <w:szCs w:val="28"/>
          <w:vertAlign w:val="subscript"/>
          <w:lang w:val="kk-KZ"/>
        </w:rPr>
        <w:t>up</w:t>
      </w:r>
      <w:r w:rsidR="006D1C11" w:rsidRPr="00154F7D">
        <w:rPr>
          <w:rFonts w:ascii="Times New Roman" w:hAnsi="Times New Roman" w:cs="Times New Roman"/>
          <w:sz w:val="28"/>
          <w:szCs w:val="28"/>
          <w:lang w:val="kk-KZ"/>
        </w:rPr>
        <w:t xml:space="preserve">  және </w:t>
      </w:r>
      <w:r w:rsidR="006D1C11" w:rsidRPr="00154F7D">
        <w:rPr>
          <w:rFonts w:ascii="Times New Roman" w:hAnsi="Times New Roman" w:cs="Times New Roman"/>
          <w:i/>
          <w:iCs/>
          <w:sz w:val="28"/>
          <w:szCs w:val="28"/>
          <w:lang w:val="kk-KZ"/>
        </w:rPr>
        <w:t>q</w:t>
      </w:r>
      <w:r w:rsidR="006D1C11" w:rsidRPr="00154F7D">
        <w:rPr>
          <w:rFonts w:ascii="Times New Roman" w:hAnsi="Times New Roman" w:cs="Times New Roman"/>
          <w:i/>
          <w:iCs/>
          <w:sz w:val="28"/>
          <w:szCs w:val="28"/>
          <w:vertAlign w:val="subscript"/>
          <w:lang w:val="kk-KZ"/>
        </w:rPr>
        <w:t>bottom</w:t>
      </w:r>
      <w:r w:rsidR="006D1C11" w:rsidRPr="00154F7D">
        <w:rPr>
          <w:rFonts w:ascii="Times New Roman" w:hAnsi="Times New Roman" w:cs="Times New Roman"/>
          <w:sz w:val="28"/>
          <w:szCs w:val="28"/>
          <w:lang w:val="kk-KZ"/>
        </w:rPr>
        <w:t xml:space="preserve"> мәндерін есептеу.</w:t>
      </w:r>
    </w:p>
    <w:p w14:paraId="7F10DA82" w14:textId="77777777" w:rsidR="006D1C11" w:rsidRDefault="001C7BDD" w:rsidP="0025445E">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6A221C" w:rsidRPr="00154F7D">
        <w:rPr>
          <w:rFonts w:ascii="Times New Roman" w:hAnsi="Times New Roman" w:cs="Times New Roman"/>
          <w:sz w:val="28"/>
          <w:szCs w:val="28"/>
          <w:lang w:val="kk-KZ"/>
        </w:rPr>
        <w:t xml:space="preserve"> 3.8.</w:t>
      </w:r>
      <w:r w:rsidR="005F7363" w:rsidRPr="00154F7D">
        <w:rPr>
          <w:rFonts w:ascii="Times New Roman" w:hAnsi="Times New Roman" w:cs="Times New Roman"/>
          <w:sz w:val="28"/>
          <w:szCs w:val="28"/>
          <w:lang w:val="kk-KZ"/>
        </w:rPr>
        <w:t xml:space="preserve"> 3.2 және 3.3-</w:t>
      </w:r>
      <w:r w:rsidRPr="00154F7D">
        <w:rPr>
          <w:rFonts w:ascii="Times New Roman" w:hAnsi="Times New Roman" w:cs="Times New Roman"/>
          <w:sz w:val="28"/>
          <w:szCs w:val="28"/>
          <w:lang w:val="kk-KZ"/>
        </w:rPr>
        <w:t>қадам</w:t>
      </w:r>
      <w:r w:rsidR="005F7363" w:rsidRPr="00154F7D">
        <w:rPr>
          <w:rFonts w:ascii="Times New Roman" w:hAnsi="Times New Roman" w:cs="Times New Roman"/>
          <w:sz w:val="28"/>
          <w:szCs w:val="28"/>
          <w:lang w:val="kk-KZ"/>
        </w:rPr>
        <w:t>дерде таңдалған әрбір пункттер үшін келесі шешімдердің бірін қабылдаңыз:</w:t>
      </w:r>
    </w:p>
    <w:p w14:paraId="449BAC74" w14:textId="77777777" w:rsidR="005F7363" w:rsidRPr="00154F7D" w:rsidRDefault="0025445E" w:rsidP="0025445E">
      <w:pPr>
        <w:numPr>
          <w:ilvl w:val="0"/>
          <w:numId w:val="1"/>
        </w:numPr>
        <w:tabs>
          <w:tab w:val="left" w:pos="851"/>
        </w:tabs>
        <w:autoSpaceDE w:val="0"/>
        <w:autoSpaceDN w:val="0"/>
        <w:adjustRightInd w:val="0"/>
        <w:spacing w:after="0" w:line="240" w:lineRule="auto"/>
        <w:ind w:left="0"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егер </w:t>
      </w:r>
      <w:r w:rsidR="009A6AB5" w:rsidRPr="00154F7D">
        <w:rPr>
          <w:position w:val="-24"/>
        </w:rPr>
        <w:object w:dxaOrig="2340" w:dyaOrig="600" w14:anchorId="0CD4265F">
          <v:shape id="_x0000_i1228" type="#_x0000_t75" style="width:114pt;height:30pt" o:ole="">
            <v:imagedata r:id="rId402" o:title=""/>
          </v:shape>
          <o:OLEObject Type="Embed" ProgID="Equation.DSMT4" ShapeID="_x0000_i1228" DrawAspect="Content" ObjectID="_1714198250" r:id="rId403"/>
        </w:object>
      </w:r>
      <w:r w:rsidR="005F7363" w:rsidRPr="00154F7D">
        <w:rPr>
          <w:rFonts w:ascii="Times New Roman" w:hAnsi="Times New Roman" w:cs="Times New Roman"/>
          <w:sz w:val="28"/>
          <w:szCs w:val="28"/>
          <w:lang w:val="kk-KZ"/>
        </w:rPr>
        <w:t xml:space="preserve"> шарты немесе</w:t>
      </w:r>
      <w:r w:rsidR="009A6AB5" w:rsidRPr="00154F7D">
        <w:rPr>
          <w:rFonts w:ascii="Times New Roman" w:hAnsi="Times New Roman" w:cs="Times New Roman"/>
          <w:sz w:val="28"/>
          <w:szCs w:val="28"/>
          <w:lang w:val="kk-KZ"/>
        </w:rPr>
        <w:t xml:space="preserve"> </w:t>
      </w:r>
      <w:r w:rsidR="009A6AB5" w:rsidRPr="00154F7D">
        <w:rPr>
          <w:position w:val="-24"/>
        </w:rPr>
        <w:object w:dxaOrig="1860" w:dyaOrig="600" w14:anchorId="41D0C69B">
          <v:shape id="_x0000_i1229" type="#_x0000_t75" style="width:96pt;height:30pt" o:ole="">
            <v:imagedata r:id="rId404" o:title=""/>
          </v:shape>
          <o:OLEObject Type="Embed" ProgID="Equation.DSMT4" ShapeID="_x0000_i1229" DrawAspect="Content" ObjectID="_1714198251" r:id="rId405"/>
        </w:object>
      </w:r>
      <w:r w:rsidR="005F7363" w:rsidRPr="00154F7D">
        <w:rPr>
          <w:rFonts w:ascii="Times New Roman" w:hAnsi="Times New Roman" w:cs="Times New Roman"/>
          <w:sz w:val="28"/>
          <w:szCs w:val="28"/>
          <w:lang w:val="kk-KZ"/>
        </w:rPr>
        <w:t xml:space="preserve"> орындалса, онда «Элементтің жұмыс режимі өзгерген жоқ» деген шешім қабылдаңыз;</w:t>
      </w:r>
    </w:p>
    <w:p w14:paraId="2333C877" w14:textId="77777777" w:rsidR="00324CE4" w:rsidRPr="00154F7D" w:rsidRDefault="00324CE4" w:rsidP="0025445E">
      <w:pPr>
        <w:numPr>
          <w:ilvl w:val="0"/>
          <w:numId w:val="1"/>
        </w:numPr>
        <w:tabs>
          <w:tab w:val="left" w:pos="993"/>
        </w:tabs>
        <w:autoSpaceDE w:val="0"/>
        <w:autoSpaceDN w:val="0"/>
        <w:adjustRightInd w:val="0"/>
        <w:spacing w:after="0" w:line="240" w:lineRule="auto"/>
        <w:ind w:left="0"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е</w:t>
      </w:r>
      <w:r w:rsidR="005F7363" w:rsidRPr="00154F7D">
        <w:rPr>
          <w:rFonts w:ascii="Times New Roman" w:hAnsi="Times New Roman" w:cs="Times New Roman"/>
          <w:sz w:val="28"/>
          <w:szCs w:val="28"/>
          <w:lang w:val="kk-KZ"/>
        </w:rPr>
        <w:t>гер</w:t>
      </w:r>
      <w:r w:rsidRPr="00154F7D">
        <w:rPr>
          <w:rFonts w:ascii="Times New Roman" w:hAnsi="Times New Roman" w:cs="Times New Roman"/>
          <w:sz w:val="28"/>
          <w:szCs w:val="28"/>
          <w:lang w:val="kk-KZ"/>
        </w:rPr>
        <w:t xml:space="preserve"> </w:t>
      </w:r>
      <w:r w:rsidR="009709F9" w:rsidRPr="00154F7D">
        <w:rPr>
          <w:position w:val="-24"/>
        </w:rPr>
        <w:object w:dxaOrig="4060" w:dyaOrig="600" w14:anchorId="015FF5B7">
          <v:shape id="_x0000_i1230" type="#_x0000_t75" style="width:204pt;height:30pt" o:ole="">
            <v:imagedata r:id="rId406" o:title=""/>
          </v:shape>
          <o:OLEObject Type="Embed" ProgID="Equation.DSMT4" ShapeID="_x0000_i1230" DrawAspect="Content" ObjectID="_1714198252" r:id="rId407"/>
        </w:object>
      </w:r>
      <w:r w:rsidR="008B310D" w:rsidRPr="00154F7D">
        <w:rPr>
          <w:rFonts w:ascii="Times New Roman" w:hAnsi="Times New Roman" w:cs="Times New Roman"/>
          <w:sz w:val="28"/>
          <w:szCs w:val="28"/>
          <w:lang w:val="kk-KZ"/>
        </w:rPr>
        <w:t xml:space="preserve"> </w:t>
      </w:r>
      <w:r w:rsidR="005F7363" w:rsidRPr="00154F7D">
        <w:rPr>
          <w:rFonts w:ascii="Times New Roman" w:hAnsi="Times New Roman" w:cs="Times New Roman"/>
          <w:sz w:val="28"/>
          <w:szCs w:val="28"/>
          <w:lang w:val="kk-KZ"/>
        </w:rPr>
        <w:t>шарты неме</w:t>
      </w:r>
      <w:r w:rsidR="009709F9" w:rsidRPr="00154F7D">
        <w:rPr>
          <w:rFonts w:ascii="Times New Roman" w:hAnsi="Times New Roman" w:cs="Times New Roman"/>
          <w:sz w:val="28"/>
          <w:szCs w:val="28"/>
          <w:lang w:val="kk-KZ"/>
        </w:rPr>
        <w:t>се</w:t>
      </w:r>
      <w:r w:rsidR="00486263" w:rsidRPr="00154F7D">
        <w:rPr>
          <w:position w:val="-24"/>
        </w:rPr>
        <w:object w:dxaOrig="3080" w:dyaOrig="600" w14:anchorId="596212F2">
          <v:shape id="_x0000_i1231" type="#_x0000_t75" style="width:156.6pt;height:30pt" o:ole="">
            <v:imagedata r:id="rId408" o:title=""/>
          </v:shape>
          <o:OLEObject Type="Embed" ProgID="Equation.DSMT4" ShapeID="_x0000_i1231" DrawAspect="Content" ObjectID="_1714198253" r:id="rId409"/>
        </w:object>
      </w:r>
      <w:r w:rsidRPr="00154F7D">
        <w:rPr>
          <w:rFonts w:ascii="Times New Roman" w:hAnsi="Times New Roman" w:cs="Times New Roman"/>
          <w:sz w:val="28"/>
          <w:szCs w:val="28"/>
          <w:lang w:val="kk-KZ"/>
        </w:rPr>
        <w:t xml:space="preserve"> шарты орындалса, онда «Элементтің жұмыс режимі өзгерді» деген шешім қабылдаңыз;</w:t>
      </w:r>
    </w:p>
    <w:p w14:paraId="149E4D68" w14:textId="77777777" w:rsidR="00324CE4" w:rsidRPr="00154F7D" w:rsidRDefault="008E38E6" w:rsidP="007A4CBD">
      <w:pPr>
        <w:autoSpaceDE w:val="0"/>
        <w:autoSpaceDN w:val="0"/>
        <w:adjustRightInd w:val="0"/>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25445E">
        <w:rPr>
          <w:rFonts w:ascii="Times New Roman" w:hAnsi="Times New Roman" w:cs="Times New Roman"/>
          <w:sz w:val="28"/>
          <w:szCs w:val="28"/>
          <w:lang w:val="kk-KZ"/>
        </w:rPr>
        <w:t> </w:t>
      </w:r>
      <w:r w:rsidR="00324CE4" w:rsidRPr="00154F7D">
        <w:rPr>
          <w:rFonts w:ascii="Times New Roman" w:hAnsi="Times New Roman" w:cs="Times New Roman"/>
          <w:sz w:val="28"/>
          <w:szCs w:val="28"/>
          <w:lang w:val="kk-KZ"/>
        </w:rPr>
        <w:t>егер</w:t>
      </w:r>
      <w:r w:rsidR="00486263" w:rsidRPr="00154F7D">
        <w:rPr>
          <w:rFonts w:ascii="Times New Roman" w:hAnsi="Times New Roman" w:cs="Times New Roman"/>
          <w:sz w:val="28"/>
          <w:szCs w:val="28"/>
          <w:lang w:val="kk-KZ"/>
        </w:rPr>
        <w:t xml:space="preserve"> </w:t>
      </w:r>
      <w:r w:rsidR="00486263" w:rsidRPr="00154F7D">
        <w:rPr>
          <w:position w:val="-24"/>
        </w:rPr>
        <w:object w:dxaOrig="4380" w:dyaOrig="600" w14:anchorId="227DA0DD">
          <v:shape id="_x0000_i1232" type="#_x0000_t75" style="width:3in;height:30pt" o:ole="">
            <v:imagedata r:id="rId410" o:title=""/>
          </v:shape>
          <o:OLEObject Type="Embed" ProgID="Equation.DSMT4" ShapeID="_x0000_i1232" DrawAspect="Content" ObjectID="_1714198254" r:id="rId411"/>
        </w:object>
      </w:r>
      <w:r w:rsidR="00324CE4" w:rsidRPr="00154F7D">
        <w:rPr>
          <w:rFonts w:ascii="Times New Roman" w:hAnsi="Times New Roman" w:cs="Times New Roman"/>
          <w:sz w:val="28"/>
          <w:szCs w:val="28"/>
          <w:lang w:val="kk-KZ"/>
        </w:rPr>
        <w:t xml:space="preserve"> шарты немесе </w:t>
      </w:r>
      <w:r w:rsidR="00486263" w:rsidRPr="00154F7D">
        <w:rPr>
          <w:position w:val="-24"/>
        </w:rPr>
        <w:object w:dxaOrig="3400" w:dyaOrig="600" w14:anchorId="48910026">
          <v:shape id="_x0000_i1233" type="#_x0000_t75" style="width:168pt;height:30pt" o:ole="">
            <v:imagedata r:id="rId412" o:title=""/>
          </v:shape>
          <o:OLEObject Type="Embed" ProgID="Equation.DSMT4" ShapeID="_x0000_i1233" DrawAspect="Content" ObjectID="_1714198255" r:id="rId413"/>
        </w:object>
      </w:r>
      <w:r w:rsidR="00B35EBF" w:rsidRPr="00154F7D">
        <w:rPr>
          <w:lang w:val="kk-KZ"/>
        </w:rPr>
        <w:t xml:space="preserve"> </w:t>
      </w:r>
      <w:r w:rsidR="00324CE4" w:rsidRPr="00154F7D">
        <w:rPr>
          <w:rFonts w:ascii="Times New Roman" w:hAnsi="Times New Roman" w:cs="Times New Roman"/>
          <w:sz w:val="28"/>
          <w:szCs w:val="28"/>
          <w:lang w:val="kk-KZ"/>
        </w:rPr>
        <w:t>шарты орындалса, онда «Элементтің жұмыс режимі айтарлықтай өзгерді» деген шешім қабылдаңыз;</w:t>
      </w:r>
    </w:p>
    <w:p w14:paraId="180C4FE6" w14:textId="77777777" w:rsidR="00324CE4" w:rsidRPr="00154F7D" w:rsidRDefault="008E38E6"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25445E">
        <w:rPr>
          <w:rFonts w:ascii="Times New Roman" w:hAnsi="Times New Roman" w:cs="Times New Roman"/>
          <w:sz w:val="28"/>
          <w:szCs w:val="28"/>
          <w:lang w:val="kk-KZ"/>
        </w:rPr>
        <w:t> </w:t>
      </w:r>
      <w:r w:rsidR="00324CE4" w:rsidRPr="00154F7D">
        <w:rPr>
          <w:rFonts w:ascii="Times New Roman" w:hAnsi="Times New Roman" w:cs="Times New Roman"/>
          <w:sz w:val="28"/>
          <w:szCs w:val="28"/>
          <w:lang w:val="kk-KZ"/>
        </w:rPr>
        <w:t>егер</w:t>
      </w:r>
      <w:r w:rsidR="00BB0083" w:rsidRPr="00154F7D">
        <w:rPr>
          <w:rFonts w:ascii="Times New Roman" w:hAnsi="Times New Roman" w:cs="Times New Roman"/>
          <w:sz w:val="28"/>
          <w:szCs w:val="28"/>
          <w:lang w:val="kk-KZ"/>
        </w:rPr>
        <w:t xml:space="preserve"> </w:t>
      </w:r>
      <w:r w:rsidR="00BB0083" w:rsidRPr="00154F7D">
        <w:rPr>
          <w:position w:val="-24"/>
        </w:rPr>
        <w:object w:dxaOrig="4380" w:dyaOrig="600" w14:anchorId="7DBF7EAD">
          <v:shape id="_x0000_i1234" type="#_x0000_t75" style="width:3in;height:30pt" o:ole="">
            <v:imagedata r:id="rId414" o:title=""/>
          </v:shape>
          <o:OLEObject Type="Embed" ProgID="Equation.DSMT4" ShapeID="_x0000_i1234" DrawAspect="Content" ObjectID="_1714198256" r:id="rId415"/>
        </w:object>
      </w:r>
      <w:r w:rsidR="00324CE4" w:rsidRPr="00154F7D">
        <w:rPr>
          <w:rFonts w:ascii="Times New Roman" w:hAnsi="Times New Roman" w:cs="Times New Roman"/>
          <w:sz w:val="28"/>
          <w:szCs w:val="28"/>
          <w:lang w:val="kk-KZ"/>
        </w:rPr>
        <w:t xml:space="preserve"> шарты немесе </w:t>
      </w:r>
      <w:r w:rsidR="00BB0083" w:rsidRPr="00154F7D">
        <w:rPr>
          <w:position w:val="-24"/>
        </w:rPr>
        <w:object w:dxaOrig="3400" w:dyaOrig="600" w14:anchorId="366BC0FD">
          <v:shape id="_x0000_i1235" type="#_x0000_t75" style="width:168pt;height:30pt" o:ole="">
            <v:imagedata r:id="rId416" o:title=""/>
          </v:shape>
          <o:OLEObject Type="Embed" ProgID="Equation.DSMT4" ShapeID="_x0000_i1235" DrawAspect="Content" ObjectID="_1714198257" r:id="rId417"/>
        </w:object>
      </w:r>
      <w:r w:rsidR="00B35EBF" w:rsidRPr="00154F7D">
        <w:rPr>
          <w:lang w:val="kk-KZ"/>
        </w:rPr>
        <w:t xml:space="preserve"> </w:t>
      </w:r>
      <w:r w:rsidR="00324CE4" w:rsidRPr="00154F7D">
        <w:rPr>
          <w:rFonts w:ascii="Times New Roman" w:hAnsi="Times New Roman" w:cs="Times New Roman"/>
          <w:sz w:val="28"/>
          <w:szCs w:val="28"/>
          <w:lang w:val="kk-KZ"/>
        </w:rPr>
        <w:t xml:space="preserve">шарты орындалса, онда «Элементтің жұмыс режимі </w:t>
      </w:r>
      <w:r w:rsidRPr="00154F7D">
        <w:rPr>
          <w:rFonts w:ascii="Times New Roman" w:hAnsi="Times New Roman" w:cs="Times New Roman"/>
          <w:sz w:val="28"/>
          <w:szCs w:val="28"/>
          <w:lang w:val="kk-KZ"/>
        </w:rPr>
        <w:t>күрт</w:t>
      </w:r>
      <w:r w:rsidR="00324CE4" w:rsidRPr="00154F7D">
        <w:rPr>
          <w:rFonts w:ascii="Times New Roman" w:hAnsi="Times New Roman" w:cs="Times New Roman"/>
          <w:sz w:val="28"/>
          <w:szCs w:val="28"/>
          <w:lang w:val="kk-KZ"/>
        </w:rPr>
        <w:t xml:space="preserve"> өзгерді» деген шешім қабылдаңыз;</w:t>
      </w:r>
    </w:p>
    <w:p w14:paraId="2B61D81D" w14:textId="77777777" w:rsidR="00324CE4" w:rsidRPr="00154F7D" w:rsidRDefault="008E38E6"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25445E">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басқаша жағдайда «Элементтің жұмыс режимінің өзгеруі егжей-тегжейлі талдауды қажет етеді» шешімін қабылдаңыз және өткен және ағымдағы күнтізбелік айлар үшін элементтің жұмысын сипаттайтын үлгі мәндерінің дисперсияларының теңдігі туралы гипотеза қабылданбайды.</w:t>
      </w:r>
    </w:p>
    <w:p w14:paraId="63AC94CB" w14:textId="77777777" w:rsidR="008E38E6"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8E38E6" w:rsidRPr="00154F7D">
        <w:rPr>
          <w:rFonts w:ascii="Times New Roman" w:hAnsi="Times New Roman" w:cs="Times New Roman"/>
          <w:sz w:val="28"/>
          <w:szCs w:val="28"/>
          <w:lang w:val="kk-KZ"/>
        </w:rPr>
        <w:t xml:space="preserve"> 4. </w:t>
      </w:r>
      <w:bookmarkStart w:id="16" w:name="_Hlk81136963"/>
      <w:r w:rsidR="008E38E6" w:rsidRPr="00154F7D">
        <w:rPr>
          <w:rFonts w:ascii="Times New Roman" w:hAnsi="Times New Roman" w:cs="Times New Roman"/>
          <w:sz w:val="28"/>
          <w:szCs w:val="28"/>
          <w:lang w:val="kk-KZ"/>
        </w:rPr>
        <w:t>Газ</w:t>
      </w:r>
      <w:r w:rsidR="00160E68" w:rsidRPr="00154F7D">
        <w:rPr>
          <w:rFonts w:ascii="Times New Roman" w:hAnsi="Times New Roman" w:cs="Times New Roman"/>
          <w:sz w:val="28"/>
          <w:szCs w:val="28"/>
          <w:lang w:val="kk-KZ"/>
        </w:rPr>
        <w:t>дың</w:t>
      </w:r>
      <w:r w:rsidR="008E38E6" w:rsidRPr="00154F7D">
        <w:rPr>
          <w:rFonts w:ascii="Times New Roman" w:hAnsi="Times New Roman" w:cs="Times New Roman"/>
          <w:sz w:val="28"/>
          <w:szCs w:val="28"/>
          <w:lang w:val="kk-KZ"/>
        </w:rPr>
        <w:t xml:space="preserve"> дисбалансының  мүмкін болатын себебін анықтау.</w:t>
      </w:r>
    </w:p>
    <w:bookmarkEnd w:id="16"/>
    <w:p w14:paraId="6ED51BCA" w14:textId="2A7C0EAF" w:rsidR="008E38E6"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8E38E6" w:rsidRPr="00154F7D">
        <w:rPr>
          <w:rFonts w:ascii="Times New Roman" w:hAnsi="Times New Roman" w:cs="Times New Roman"/>
          <w:sz w:val="28"/>
          <w:szCs w:val="28"/>
          <w:lang w:val="kk-KZ"/>
        </w:rPr>
        <w:t xml:space="preserve"> 4.1. Егер 3.2</w:t>
      </w:r>
      <w:r w:rsidR="0025445E">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C54AB9" w:rsidRPr="00154F7D">
        <w:rPr>
          <w:rFonts w:ascii="Times New Roman" w:hAnsi="Times New Roman" w:cs="Times New Roman"/>
          <w:sz w:val="28"/>
          <w:szCs w:val="28"/>
          <w:lang w:val="kk-KZ"/>
        </w:rPr>
        <w:t>ы</w:t>
      </w:r>
      <w:r w:rsidR="008E38E6" w:rsidRPr="00154F7D">
        <w:rPr>
          <w:rFonts w:ascii="Times New Roman" w:hAnsi="Times New Roman" w:cs="Times New Roman"/>
          <w:sz w:val="28"/>
          <w:szCs w:val="28"/>
          <w:lang w:val="kk-KZ"/>
        </w:rPr>
        <w:t>нд</w:t>
      </w:r>
      <w:r w:rsidR="00C54AB9" w:rsidRPr="00154F7D">
        <w:rPr>
          <w:rFonts w:ascii="Times New Roman" w:hAnsi="Times New Roman" w:cs="Times New Roman"/>
          <w:sz w:val="28"/>
          <w:szCs w:val="28"/>
          <w:lang w:val="kk-KZ"/>
        </w:rPr>
        <w:t>а</w:t>
      </w:r>
      <w:r w:rsidR="008E38E6" w:rsidRPr="00154F7D">
        <w:rPr>
          <w:rFonts w:ascii="Times New Roman" w:hAnsi="Times New Roman" w:cs="Times New Roman"/>
          <w:sz w:val="28"/>
          <w:szCs w:val="28"/>
          <w:lang w:val="kk-KZ"/>
        </w:rPr>
        <w:t xml:space="preserve"> және 3</w:t>
      </w:r>
      <w:r w:rsidR="00365673">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746213" w:rsidRPr="00154F7D">
        <w:rPr>
          <w:rFonts w:ascii="Times New Roman" w:hAnsi="Times New Roman" w:cs="Times New Roman"/>
          <w:sz w:val="28"/>
          <w:szCs w:val="28"/>
          <w:lang w:val="kk-KZ"/>
        </w:rPr>
        <w:t>ы</w:t>
      </w:r>
      <w:r w:rsidR="008E38E6" w:rsidRPr="00154F7D">
        <w:rPr>
          <w:rFonts w:ascii="Times New Roman" w:hAnsi="Times New Roman" w:cs="Times New Roman"/>
          <w:sz w:val="28"/>
          <w:szCs w:val="28"/>
          <w:lang w:val="kk-KZ"/>
        </w:rPr>
        <w:t>нд</w:t>
      </w:r>
      <w:r w:rsidR="00746213" w:rsidRPr="00154F7D">
        <w:rPr>
          <w:rFonts w:ascii="Times New Roman" w:hAnsi="Times New Roman" w:cs="Times New Roman"/>
          <w:sz w:val="28"/>
          <w:szCs w:val="28"/>
          <w:lang w:val="kk-KZ"/>
        </w:rPr>
        <w:t>а</w:t>
      </w:r>
      <w:r w:rsidR="008E38E6" w:rsidRPr="00154F7D">
        <w:rPr>
          <w:rFonts w:ascii="Times New Roman" w:hAnsi="Times New Roman" w:cs="Times New Roman"/>
          <w:sz w:val="28"/>
          <w:szCs w:val="28"/>
          <w:lang w:val="kk-KZ"/>
        </w:rPr>
        <w:t xml:space="preserve"> таңдалған элементтердің көпшілігі үшін 3.8</w:t>
      </w:r>
      <w:r w:rsidR="0025445E">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C54AB9" w:rsidRPr="00154F7D">
        <w:rPr>
          <w:rFonts w:ascii="Times New Roman" w:hAnsi="Times New Roman" w:cs="Times New Roman"/>
          <w:sz w:val="28"/>
          <w:szCs w:val="28"/>
          <w:lang w:val="kk-KZ"/>
        </w:rPr>
        <w:t>ы</w:t>
      </w:r>
      <w:r w:rsidR="008E38E6" w:rsidRPr="00154F7D">
        <w:rPr>
          <w:rFonts w:ascii="Times New Roman" w:hAnsi="Times New Roman" w:cs="Times New Roman"/>
          <w:sz w:val="28"/>
          <w:szCs w:val="28"/>
          <w:lang w:val="kk-KZ"/>
        </w:rPr>
        <w:t>нд</w:t>
      </w:r>
      <w:r w:rsidR="00C54AB9" w:rsidRPr="00154F7D">
        <w:rPr>
          <w:rFonts w:ascii="Times New Roman" w:hAnsi="Times New Roman" w:cs="Times New Roman"/>
          <w:sz w:val="28"/>
          <w:szCs w:val="28"/>
          <w:lang w:val="kk-KZ"/>
        </w:rPr>
        <w:t>а</w:t>
      </w:r>
      <w:r w:rsidR="008E38E6" w:rsidRPr="00154F7D">
        <w:rPr>
          <w:rFonts w:ascii="Times New Roman" w:hAnsi="Times New Roman" w:cs="Times New Roman"/>
          <w:sz w:val="28"/>
          <w:szCs w:val="28"/>
          <w:lang w:val="kk-KZ"/>
        </w:rPr>
        <w:t xml:space="preserve"> «</w:t>
      </w:r>
      <w:r w:rsidR="0023701B" w:rsidRPr="00154F7D">
        <w:rPr>
          <w:rFonts w:ascii="Times New Roman" w:hAnsi="Times New Roman" w:cs="Times New Roman"/>
          <w:sz w:val="28"/>
          <w:szCs w:val="28"/>
          <w:lang w:val="kk-KZ"/>
        </w:rPr>
        <w:t>Э</w:t>
      </w:r>
      <w:r w:rsidR="008E38E6" w:rsidRPr="00154F7D">
        <w:rPr>
          <w:rFonts w:ascii="Times New Roman" w:hAnsi="Times New Roman" w:cs="Times New Roman"/>
          <w:sz w:val="28"/>
          <w:szCs w:val="28"/>
          <w:lang w:val="kk-KZ"/>
        </w:rPr>
        <w:t xml:space="preserve">лементтің жұмыс режимі </w:t>
      </w:r>
      <w:r w:rsidR="00847EBC" w:rsidRPr="00154F7D">
        <w:rPr>
          <w:rFonts w:ascii="Times New Roman" w:hAnsi="Times New Roman" w:cs="Times New Roman"/>
          <w:sz w:val="28"/>
          <w:szCs w:val="28"/>
          <w:lang w:val="kk-KZ"/>
        </w:rPr>
        <w:t>қатты</w:t>
      </w:r>
      <w:r w:rsidR="008E38E6" w:rsidRPr="00154F7D">
        <w:rPr>
          <w:rFonts w:ascii="Times New Roman" w:hAnsi="Times New Roman" w:cs="Times New Roman"/>
          <w:sz w:val="28"/>
          <w:szCs w:val="28"/>
          <w:lang w:val="kk-KZ"/>
        </w:rPr>
        <w:t xml:space="preserve"> өзгерген жоқ», ал 2.5</w:t>
      </w:r>
      <w:r w:rsidR="0025445E">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D66F7D">
        <w:rPr>
          <w:rFonts w:ascii="Times New Roman" w:hAnsi="Times New Roman" w:cs="Times New Roman"/>
          <w:sz w:val="28"/>
          <w:szCs w:val="28"/>
          <w:lang w:val="kk-KZ"/>
        </w:rPr>
        <w:t>ы</w:t>
      </w:r>
      <w:r w:rsidR="00847EBC" w:rsidRPr="00154F7D">
        <w:rPr>
          <w:rFonts w:ascii="Times New Roman" w:hAnsi="Times New Roman" w:cs="Times New Roman"/>
          <w:sz w:val="28"/>
          <w:szCs w:val="28"/>
          <w:lang w:val="kk-KZ"/>
        </w:rPr>
        <w:t>нд</w:t>
      </w:r>
      <w:r w:rsidR="00D66F7D">
        <w:rPr>
          <w:rFonts w:ascii="Times New Roman" w:hAnsi="Times New Roman" w:cs="Times New Roman"/>
          <w:sz w:val="28"/>
          <w:szCs w:val="28"/>
          <w:lang w:val="kk-KZ"/>
        </w:rPr>
        <w:t>а</w:t>
      </w:r>
      <w:r w:rsidR="008E38E6" w:rsidRPr="00154F7D">
        <w:rPr>
          <w:rFonts w:ascii="Times New Roman" w:hAnsi="Times New Roman" w:cs="Times New Roman"/>
          <w:sz w:val="28"/>
          <w:szCs w:val="28"/>
          <w:lang w:val="kk-KZ"/>
        </w:rPr>
        <w:t xml:space="preserve"> «</w:t>
      </w:r>
      <w:r w:rsidR="00847EBC" w:rsidRPr="00154F7D">
        <w:rPr>
          <w:rFonts w:ascii="Times New Roman" w:hAnsi="Times New Roman" w:cs="Times New Roman"/>
          <w:sz w:val="28"/>
          <w:szCs w:val="28"/>
          <w:lang w:val="kk-KZ"/>
        </w:rPr>
        <w:t>Г</w:t>
      </w:r>
      <w:r w:rsidR="008E38E6" w:rsidRPr="00154F7D">
        <w:rPr>
          <w:rFonts w:ascii="Times New Roman" w:hAnsi="Times New Roman" w:cs="Times New Roman"/>
          <w:sz w:val="28"/>
          <w:szCs w:val="28"/>
          <w:lang w:val="kk-KZ"/>
        </w:rPr>
        <w:t>аз</w:t>
      </w:r>
      <w:r w:rsidR="00160E68" w:rsidRPr="00154F7D">
        <w:rPr>
          <w:rFonts w:ascii="Times New Roman" w:hAnsi="Times New Roman" w:cs="Times New Roman"/>
          <w:sz w:val="28"/>
          <w:szCs w:val="28"/>
          <w:lang w:val="kk-KZ"/>
        </w:rPr>
        <w:t>дың</w:t>
      </w:r>
      <w:r w:rsidR="008E38E6" w:rsidRPr="00154F7D">
        <w:rPr>
          <w:rFonts w:ascii="Times New Roman" w:hAnsi="Times New Roman" w:cs="Times New Roman"/>
          <w:sz w:val="28"/>
          <w:szCs w:val="28"/>
          <w:lang w:val="kk-KZ"/>
        </w:rPr>
        <w:t xml:space="preserve"> </w:t>
      </w:r>
      <w:r w:rsidR="00847EBC" w:rsidRPr="00154F7D">
        <w:rPr>
          <w:rFonts w:ascii="Times New Roman" w:hAnsi="Times New Roman" w:cs="Times New Roman"/>
          <w:sz w:val="28"/>
          <w:szCs w:val="28"/>
          <w:lang w:val="kk-KZ"/>
        </w:rPr>
        <w:t>дисбалансы елеусіз</w:t>
      </w:r>
      <w:r w:rsidR="008E38E6" w:rsidRPr="00154F7D">
        <w:rPr>
          <w:rFonts w:ascii="Times New Roman" w:hAnsi="Times New Roman" w:cs="Times New Roman"/>
          <w:sz w:val="28"/>
          <w:szCs w:val="28"/>
          <w:lang w:val="kk-KZ"/>
        </w:rPr>
        <w:t>» деген шешім қабылдан</w:t>
      </w:r>
      <w:r w:rsidR="00847EBC" w:rsidRPr="00154F7D">
        <w:rPr>
          <w:rFonts w:ascii="Times New Roman" w:hAnsi="Times New Roman" w:cs="Times New Roman"/>
          <w:sz w:val="28"/>
          <w:szCs w:val="28"/>
          <w:lang w:val="kk-KZ"/>
        </w:rPr>
        <w:t>са</w:t>
      </w:r>
      <w:r w:rsidR="008E38E6" w:rsidRPr="00154F7D">
        <w:rPr>
          <w:rFonts w:ascii="Times New Roman" w:hAnsi="Times New Roman" w:cs="Times New Roman"/>
          <w:sz w:val="28"/>
          <w:szCs w:val="28"/>
          <w:lang w:val="kk-KZ"/>
        </w:rPr>
        <w:t>,</w:t>
      </w:r>
      <w:r w:rsidR="00847EBC" w:rsidRPr="00154F7D">
        <w:rPr>
          <w:rFonts w:ascii="Times New Roman" w:hAnsi="Times New Roman" w:cs="Times New Roman"/>
          <w:sz w:val="28"/>
          <w:szCs w:val="28"/>
          <w:lang w:val="kk-KZ"/>
        </w:rPr>
        <w:t xml:space="preserve"> онда</w:t>
      </w:r>
      <w:r w:rsidR="008E38E6" w:rsidRPr="00154F7D">
        <w:rPr>
          <w:rFonts w:ascii="Times New Roman" w:hAnsi="Times New Roman" w:cs="Times New Roman"/>
          <w:sz w:val="28"/>
          <w:szCs w:val="28"/>
          <w:lang w:val="kk-KZ"/>
        </w:rPr>
        <w:t xml:space="preserve"> «Газ</w:t>
      </w:r>
      <w:r w:rsidR="00160E68" w:rsidRPr="00154F7D">
        <w:rPr>
          <w:rFonts w:ascii="Times New Roman" w:hAnsi="Times New Roman" w:cs="Times New Roman"/>
          <w:sz w:val="28"/>
          <w:szCs w:val="28"/>
          <w:lang w:val="kk-KZ"/>
        </w:rPr>
        <w:t>дың</w:t>
      </w:r>
      <w:r w:rsidR="008E38E6" w:rsidRPr="00154F7D">
        <w:rPr>
          <w:rFonts w:ascii="Times New Roman" w:hAnsi="Times New Roman" w:cs="Times New Roman"/>
          <w:sz w:val="28"/>
          <w:szCs w:val="28"/>
          <w:lang w:val="kk-KZ"/>
        </w:rPr>
        <w:t xml:space="preserve"> дисбалансының айқын себебі жоқ» шешімін қабылдаңыз.</w:t>
      </w:r>
    </w:p>
    <w:p w14:paraId="009811BE" w14:textId="089CCF6F" w:rsidR="00847EBC"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847EBC" w:rsidRPr="00154F7D">
        <w:rPr>
          <w:rFonts w:ascii="Times New Roman" w:hAnsi="Times New Roman" w:cs="Times New Roman"/>
          <w:sz w:val="28"/>
          <w:szCs w:val="28"/>
          <w:lang w:val="kk-KZ"/>
        </w:rPr>
        <w:t xml:space="preserve"> 4.2. Егер 3.2-</w:t>
      </w:r>
      <w:r w:rsidRPr="00154F7D">
        <w:rPr>
          <w:rFonts w:ascii="Times New Roman" w:hAnsi="Times New Roman" w:cs="Times New Roman"/>
          <w:sz w:val="28"/>
          <w:szCs w:val="28"/>
          <w:lang w:val="kk-KZ"/>
        </w:rPr>
        <w:t>қадам</w:t>
      </w:r>
      <w:r w:rsidR="00847EBC" w:rsidRPr="00154F7D">
        <w:rPr>
          <w:rFonts w:ascii="Times New Roman" w:hAnsi="Times New Roman" w:cs="Times New Roman"/>
          <w:sz w:val="28"/>
          <w:szCs w:val="28"/>
          <w:lang w:val="kk-KZ"/>
        </w:rPr>
        <w:t>д</w:t>
      </w:r>
      <w:r w:rsidR="00D66F7D">
        <w:rPr>
          <w:rFonts w:ascii="Times New Roman" w:hAnsi="Times New Roman" w:cs="Times New Roman"/>
          <w:sz w:val="28"/>
          <w:szCs w:val="28"/>
          <w:lang w:val="kk-KZ"/>
        </w:rPr>
        <w:t>а</w:t>
      </w:r>
      <w:r w:rsidR="00847EBC" w:rsidRPr="00154F7D">
        <w:rPr>
          <w:rFonts w:ascii="Times New Roman" w:hAnsi="Times New Roman" w:cs="Times New Roman"/>
          <w:sz w:val="28"/>
          <w:szCs w:val="28"/>
          <w:lang w:val="kk-KZ"/>
        </w:rPr>
        <w:t xml:space="preserve"> және 3.3-</w:t>
      </w:r>
      <w:r w:rsidRPr="00154F7D">
        <w:rPr>
          <w:rFonts w:ascii="Times New Roman" w:hAnsi="Times New Roman" w:cs="Times New Roman"/>
          <w:sz w:val="28"/>
          <w:szCs w:val="28"/>
          <w:lang w:val="kk-KZ"/>
        </w:rPr>
        <w:t>қадам</w:t>
      </w:r>
      <w:r w:rsidR="00C54AB9" w:rsidRPr="00154F7D">
        <w:rPr>
          <w:rFonts w:ascii="Times New Roman" w:hAnsi="Times New Roman" w:cs="Times New Roman"/>
          <w:sz w:val="28"/>
          <w:szCs w:val="28"/>
          <w:lang w:val="kk-KZ"/>
        </w:rPr>
        <w:t>ы</w:t>
      </w:r>
      <w:r w:rsidR="00847EBC" w:rsidRPr="00154F7D">
        <w:rPr>
          <w:rFonts w:ascii="Times New Roman" w:hAnsi="Times New Roman" w:cs="Times New Roman"/>
          <w:sz w:val="28"/>
          <w:szCs w:val="28"/>
          <w:lang w:val="kk-KZ"/>
        </w:rPr>
        <w:t>нд</w:t>
      </w:r>
      <w:r w:rsidR="00C54AB9" w:rsidRPr="00154F7D">
        <w:rPr>
          <w:rFonts w:ascii="Times New Roman" w:hAnsi="Times New Roman" w:cs="Times New Roman"/>
          <w:sz w:val="28"/>
          <w:szCs w:val="28"/>
          <w:lang w:val="kk-KZ"/>
        </w:rPr>
        <w:t>а</w:t>
      </w:r>
      <w:r w:rsidR="00847EBC" w:rsidRPr="00154F7D">
        <w:rPr>
          <w:rFonts w:ascii="Times New Roman" w:hAnsi="Times New Roman" w:cs="Times New Roman"/>
          <w:sz w:val="28"/>
          <w:szCs w:val="28"/>
          <w:lang w:val="kk-KZ"/>
        </w:rPr>
        <w:t xml:space="preserve"> таңдалған элементтердің көпшілігі үшін 3.8</w:t>
      </w:r>
      <w:r w:rsidR="00365673">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C54AB9" w:rsidRPr="00154F7D">
        <w:rPr>
          <w:rFonts w:ascii="Times New Roman" w:hAnsi="Times New Roman" w:cs="Times New Roman"/>
          <w:sz w:val="28"/>
          <w:szCs w:val="28"/>
          <w:lang w:val="kk-KZ"/>
        </w:rPr>
        <w:t>ы</w:t>
      </w:r>
      <w:r w:rsidR="00847EBC" w:rsidRPr="00154F7D">
        <w:rPr>
          <w:rFonts w:ascii="Times New Roman" w:hAnsi="Times New Roman" w:cs="Times New Roman"/>
          <w:sz w:val="28"/>
          <w:szCs w:val="28"/>
          <w:lang w:val="kk-KZ"/>
        </w:rPr>
        <w:t>нд</w:t>
      </w:r>
      <w:r w:rsidR="00C54AB9" w:rsidRPr="00154F7D">
        <w:rPr>
          <w:rFonts w:ascii="Times New Roman" w:hAnsi="Times New Roman" w:cs="Times New Roman"/>
          <w:sz w:val="28"/>
          <w:szCs w:val="28"/>
          <w:lang w:val="kk-KZ"/>
        </w:rPr>
        <w:t>а</w:t>
      </w:r>
      <w:r w:rsidR="00847EBC" w:rsidRPr="00154F7D">
        <w:rPr>
          <w:rFonts w:ascii="Times New Roman" w:hAnsi="Times New Roman" w:cs="Times New Roman"/>
          <w:sz w:val="28"/>
          <w:szCs w:val="28"/>
          <w:lang w:val="kk-KZ"/>
        </w:rPr>
        <w:t xml:space="preserve"> «Элементтің жұмыс режимі қатты өзгерген жоқ» болса, ал 2.5-</w:t>
      </w:r>
      <w:r w:rsidRPr="00154F7D">
        <w:rPr>
          <w:rFonts w:ascii="Times New Roman" w:hAnsi="Times New Roman" w:cs="Times New Roman"/>
          <w:sz w:val="28"/>
          <w:szCs w:val="28"/>
          <w:lang w:val="kk-KZ"/>
        </w:rPr>
        <w:t>қадам</w:t>
      </w:r>
      <w:r w:rsidR="00C54AB9" w:rsidRPr="00154F7D">
        <w:rPr>
          <w:rFonts w:ascii="Times New Roman" w:hAnsi="Times New Roman" w:cs="Times New Roman"/>
          <w:sz w:val="28"/>
          <w:szCs w:val="28"/>
          <w:lang w:val="kk-KZ"/>
        </w:rPr>
        <w:t>ы</w:t>
      </w:r>
      <w:r w:rsidR="00847EBC" w:rsidRPr="00154F7D">
        <w:rPr>
          <w:rFonts w:ascii="Times New Roman" w:hAnsi="Times New Roman" w:cs="Times New Roman"/>
          <w:sz w:val="28"/>
          <w:szCs w:val="28"/>
          <w:lang w:val="kk-KZ"/>
        </w:rPr>
        <w:t>нд</w:t>
      </w:r>
      <w:r w:rsidR="00C54AB9" w:rsidRPr="00154F7D">
        <w:rPr>
          <w:rFonts w:ascii="Times New Roman" w:hAnsi="Times New Roman" w:cs="Times New Roman"/>
          <w:sz w:val="28"/>
          <w:szCs w:val="28"/>
          <w:lang w:val="kk-KZ"/>
        </w:rPr>
        <w:t>а</w:t>
      </w:r>
      <w:r w:rsidR="00847EBC" w:rsidRPr="00154F7D">
        <w:rPr>
          <w:rFonts w:ascii="Times New Roman" w:hAnsi="Times New Roman" w:cs="Times New Roman"/>
          <w:sz w:val="28"/>
          <w:szCs w:val="28"/>
          <w:lang w:val="kk-KZ"/>
        </w:rPr>
        <w:t xml:space="preserve"> келесі «Газ</w:t>
      </w:r>
      <w:r w:rsidR="00160E68" w:rsidRPr="00154F7D">
        <w:rPr>
          <w:rFonts w:ascii="Times New Roman" w:hAnsi="Times New Roman" w:cs="Times New Roman"/>
          <w:sz w:val="28"/>
          <w:szCs w:val="28"/>
          <w:lang w:val="kk-KZ"/>
        </w:rPr>
        <w:t>дың</w:t>
      </w:r>
      <w:r w:rsidR="00847EBC" w:rsidRPr="00154F7D">
        <w:rPr>
          <w:rFonts w:ascii="Times New Roman" w:hAnsi="Times New Roman" w:cs="Times New Roman"/>
          <w:sz w:val="28"/>
          <w:szCs w:val="28"/>
          <w:lang w:val="kk-KZ"/>
        </w:rPr>
        <w:t xml:space="preserve"> дисбалансы маңызды»,</w:t>
      </w:r>
      <w:r w:rsidR="007B2020" w:rsidRPr="00154F7D">
        <w:rPr>
          <w:rFonts w:ascii="Times New Roman" w:hAnsi="Times New Roman" w:cs="Times New Roman"/>
          <w:sz w:val="28"/>
          <w:szCs w:val="28"/>
          <w:lang w:val="kk-KZ"/>
        </w:rPr>
        <w:t xml:space="preserve"> </w:t>
      </w:r>
      <w:r w:rsidR="00847EBC" w:rsidRPr="00154F7D">
        <w:rPr>
          <w:rFonts w:ascii="Times New Roman" w:hAnsi="Times New Roman" w:cs="Times New Roman"/>
          <w:sz w:val="28"/>
          <w:szCs w:val="28"/>
          <w:lang w:val="kk-KZ"/>
        </w:rPr>
        <w:t>«Газ</w:t>
      </w:r>
      <w:r w:rsidR="00160E68" w:rsidRPr="00154F7D">
        <w:rPr>
          <w:rFonts w:ascii="Times New Roman" w:hAnsi="Times New Roman" w:cs="Times New Roman"/>
          <w:sz w:val="28"/>
          <w:szCs w:val="28"/>
          <w:lang w:val="kk-KZ"/>
        </w:rPr>
        <w:t>дың</w:t>
      </w:r>
      <w:r w:rsidR="007B2020" w:rsidRPr="00154F7D">
        <w:rPr>
          <w:rFonts w:ascii="Times New Roman" w:hAnsi="Times New Roman" w:cs="Times New Roman"/>
          <w:sz w:val="28"/>
          <w:szCs w:val="28"/>
          <w:lang w:val="kk-KZ"/>
        </w:rPr>
        <w:t xml:space="preserve"> </w:t>
      </w:r>
      <w:r w:rsidR="00847EBC" w:rsidRPr="00154F7D">
        <w:rPr>
          <w:rFonts w:ascii="Times New Roman" w:hAnsi="Times New Roman" w:cs="Times New Roman"/>
          <w:sz w:val="28"/>
          <w:szCs w:val="28"/>
          <w:lang w:val="kk-KZ"/>
        </w:rPr>
        <w:t>дисбалансы жоғары» немесе «Газ</w:t>
      </w:r>
      <w:r w:rsidR="00160E68" w:rsidRPr="00154F7D">
        <w:rPr>
          <w:rFonts w:ascii="Times New Roman" w:hAnsi="Times New Roman" w:cs="Times New Roman"/>
          <w:sz w:val="28"/>
          <w:szCs w:val="28"/>
          <w:lang w:val="kk-KZ"/>
        </w:rPr>
        <w:t>дың</w:t>
      </w:r>
      <w:r w:rsidR="00847EBC" w:rsidRPr="00154F7D">
        <w:rPr>
          <w:rFonts w:ascii="Times New Roman" w:hAnsi="Times New Roman" w:cs="Times New Roman"/>
          <w:sz w:val="28"/>
          <w:szCs w:val="28"/>
          <w:lang w:val="kk-KZ"/>
        </w:rPr>
        <w:t xml:space="preserve"> дисбалансы өте жоғары»</w:t>
      </w:r>
      <w:r w:rsidR="007B2020" w:rsidRPr="00154F7D">
        <w:rPr>
          <w:rFonts w:ascii="Times New Roman" w:hAnsi="Times New Roman" w:cs="Times New Roman"/>
          <w:sz w:val="28"/>
          <w:szCs w:val="28"/>
          <w:lang w:val="kk-KZ"/>
        </w:rPr>
        <w:t xml:space="preserve"> шешімдерінің</w:t>
      </w:r>
      <w:r w:rsidR="003E1F68" w:rsidRPr="00154F7D">
        <w:rPr>
          <w:rFonts w:ascii="Times New Roman" w:hAnsi="Times New Roman" w:cs="Times New Roman"/>
          <w:sz w:val="28"/>
          <w:szCs w:val="28"/>
          <w:lang w:val="kk-KZ"/>
        </w:rPr>
        <w:t xml:space="preserve"> бірі қабылданса</w:t>
      </w:r>
      <w:r w:rsidR="00847EBC" w:rsidRPr="00154F7D">
        <w:rPr>
          <w:rFonts w:ascii="Times New Roman" w:hAnsi="Times New Roman" w:cs="Times New Roman"/>
          <w:sz w:val="28"/>
          <w:szCs w:val="28"/>
          <w:lang w:val="kk-KZ"/>
        </w:rPr>
        <w:t>,</w:t>
      </w:r>
      <w:r w:rsidR="003E1F68" w:rsidRPr="00154F7D">
        <w:rPr>
          <w:rFonts w:ascii="Times New Roman" w:hAnsi="Times New Roman" w:cs="Times New Roman"/>
          <w:sz w:val="28"/>
          <w:szCs w:val="28"/>
          <w:lang w:val="kk-KZ"/>
        </w:rPr>
        <w:t xml:space="preserve"> онда </w:t>
      </w:r>
      <w:r w:rsidR="00847EBC" w:rsidRPr="00154F7D">
        <w:rPr>
          <w:rFonts w:ascii="Times New Roman" w:hAnsi="Times New Roman" w:cs="Times New Roman"/>
          <w:sz w:val="28"/>
          <w:szCs w:val="28"/>
          <w:lang w:val="kk-KZ"/>
        </w:rPr>
        <w:t>«</w:t>
      </w:r>
      <w:r w:rsidR="003E1F68" w:rsidRPr="00154F7D">
        <w:rPr>
          <w:rFonts w:ascii="Times New Roman" w:hAnsi="Times New Roman" w:cs="Times New Roman"/>
          <w:sz w:val="28"/>
          <w:szCs w:val="28"/>
          <w:lang w:val="kk-KZ"/>
        </w:rPr>
        <w:t xml:space="preserve">Газ дисбалансының себебі болып өлшем қателіктері </w:t>
      </w:r>
      <w:r w:rsidR="00847EBC" w:rsidRPr="00154F7D">
        <w:rPr>
          <w:rFonts w:ascii="Times New Roman" w:hAnsi="Times New Roman" w:cs="Times New Roman"/>
          <w:sz w:val="28"/>
          <w:szCs w:val="28"/>
          <w:lang w:val="kk-KZ"/>
        </w:rPr>
        <w:t>табылады »</w:t>
      </w:r>
      <w:r w:rsidR="003E1F68" w:rsidRPr="00154F7D">
        <w:rPr>
          <w:rFonts w:ascii="Times New Roman" w:hAnsi="Times New Roman" w:cs="Times New Roman"/>
          <w:sz w:val="28"/>
          <w:szCs w:val="28"/>
          <w:lang w:val="kk-KZ"/>
        </w:rPr>
        <w:t xml:space="preserve"> деген </w:t>
      </w:r>
      <w:r w:rsidR="00847EBC" w:rsidRPr="00154F7D">
        <w:rPr>
          <w:rFonts w:ascii="Times New Roman" w:hAnsi="Times New Roman" w:cs="Times New Roman"/>
          <w:sz w:val="28"/>
          <w:szCs w:val="28"/>
          <w:lang w:val="kk-KZ"/>
        </w:rPr>
        <w:t>шешім қабылдаңыз.</w:t>
      </w:r>
    </w:p>
    <w:p w14:paraId="64ED5527" w14:textId="301C22C2" w:rsidR="00473BDD"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473BDD" w:rsidRPr="00154F7D">
        <w:rPr>
          <w:rFonts w:ascii="Times New Roman" w:hAnsi="Times New Roman" w:cs="Times New Roman"/>
          <w:sz w:val="28"/>
          <w:szCs w:val="28"/>
          <w:lang w:val="kk-KZ"/>
        </w:rPr>
        <w:t xml:space="preserve"> 4.3. Егер 3.2-</w:t>
      </w:r>
      <w:r w:rsidRPr="00154F7D">
        <w:rPr>
          <w:rFonts w:ascii="Times New Roman" w:hAnsi="Times New Roman" w:cs="Times New Roman"/>
          <w:sz w:val="28"/>
          <w:szCs w:val="28"/>
          <w:lang w:val="kk-KZ"/>
        </w:rPr>
        <w:t>қадам</w:t>
      </w:r>
      <w:r w:rsidR="00C54AB9" w:rsidRPr="00154F7D">
        <w:rPr>
          <w:rFonts w:ascii="Times New Roman" w:hAnsi="Times New Roman" w:cs="Times New Roman"/>
          <w:sz w:val="28"/>
          <w:szCs w:val="28"/>
          <w:lang w:val="kk-KZ"/>
        </w:rPr>
        <w:t>ы</w:t>
      </w:r>
      <w:r w:rsidR="00473BDD" w:rsidRPr="00154F7D">
        <w:rPr>
          <w:rFonts w:ascii="Times New Roman" w:hAnsi="Times New Roman" w:cs="Times New Roman"/>
          <w:sz w:val="28"/>
          <w:szCs w:val="28"/>
          <w:lang w:val="kk-KZ"/>
        </w:rPr>
        <w:t>нд</w:t>
      </w:r>
      <w:r w:rsidR="00C54AB9" w:rsidRPr="00154F7D">
        <w:rPr>
          <w:rFonts w:ascii="Times New Roman" w:hAnsi="Times New Roman" w:cs="Times New Roman"/>
          <w:sz w:val="28"/>
          <w:szCs w:val="28"/>
          <w:lang w:val="kk-KZ"/>
        </w:rPr>
        <w:t>а</w:t>
      </w:r>
      <w:r w:rsidR="00473BDD" w:rsidRPr="00154F7D">
        <w:rPr>
          <w:rFonts w:ascii="Times New Roman" w:hAnsi="Times New Roman" w:cs="Times New Roman"/>
          <w:sz w:val="28"/>
          <w:szCs w:val="28"/>
          <w:lang w:val="kk-KZ"/>
        </w:rPr>
        <w:t xml:space="preserve"> және 3.3-</w:t>
      </w:r>
      <w:r w:rsidRPr="00154F7D">
        <w:rPr>
          <w:rFonts w:ascii="Times New Roman" w:hAnsi="Times New Roman" w:cs="Times New Roman"/>
          <w:sz w:val="28"/>
          <w:szCs w:val="28"/>
          <w:lang w:val="kk-KZ"/>
        </w:rPr>
        <w:t>қадам</w:t>
      </w:r>
      <w:r w:rsidR="00473BDD" w:rsidRPr="00154F7D">
        <w:rPr>
          <w:rFonts w:ascii="Times New Roman" w:hAnsi="Times New Roman" w:cs="Times New Roman"/>
          <w:sz w:val="28"/>
          <w:szCs w:val="28"/>
          <w:lang w:val="kk-KZ"/>
        </w:rPr>
        <w:t>д</w:t>
      </w:r>
      <w:r w:rsidR="00C54AB9" w:rsidRPr="00154F7D">
        <w:rPr>
          <w:rFonts w:ascii="Times New Roman" w:hAnsi="Times New Roman" w:cs="Times New Roman"/>
          <w:sz w:val="28"/>
          <w:szCs w:val="28"/>
          <w:lang w:val="kk-KZ"/>
        </w:rPr>
        <w:t>а</w:t>
      </w:r>
      <w:r w:rsidR="00473BDD" w:rsidRPr="00154F7D">
        <w:rPr>
          <w:rFonts w:ascii="Times New Roman" w:hAnsi="Times New Roman" w:cs="Times New Roman"/>
          <w:sz w:val="28"/>
          <w:szCs w:val="28"/>
          <w:lang w:val="kk-KZ"/>
        </w:rPr>
        <w:t xml:space="preserve"> таңдалған элементтердің көпшілігі үшін 3.8-</w:t>
      </w:r>
      <w:r w:rsidRPr="00154F7D">
        <w:rPr>
          <w:rFonts w:ascii="Times New Roman" w:hAnsi="Times New Roman" w:cs="Times New Roman"/>
          <w:sz w:val="28"/>
          <w:szCs w:val="28"/>
          <w:lang w:val="kk-KZ"/>
        </w:rPr>
        <w:t>қадам</w:t>
      </w:r>
      <w:r w:rsidR="00473BDD" w:rsidRPr="00154F7D">
        <w:rPr>
          <w:rFonts w:ascii="Times New Roman" w:hAnsi="Times New Roman" w:cs="Times New Roman"/>
          <w:sz w:val="28"/>
          <w:szCs w:val="28"/>
          <w:lang w:val="kk-KZ"/>
        </w:rPr>
        <w:t>д</w:t>
      </w:r>
      <w:r w:rsidR="00C54AB9" w:rsidRPr="00154F7D">
        <w:rPr>
          <w:rFonts w:ascii="Times New Roman" w:hAnsi="Times New Roman" w:cs="Times New Roman"/>
          <w:sz w:val="28"/>
          <w:szCs w:val="28"/>
          <w:lang w:val="kk-KZ"/>
        </w:rPr>
        <w:t>а</w:t>
      </w:r>
      <w:r w:rsidR="00473BDD" w:rsidRPr="00154F7D">
        <w:rPr>
          <w:rFonts w:ascii="Times New Roman" w:hAnsi="Times New Roman" w:cs="Times New Roman"/>
          <w:sz w:val="28"/>
          <w:szCs w:val="28"/>
          <w:lang w:val="kk-KZ"/>
        </w:rPr>
        <w:t xml:space="preserve"> қабылданған шешім келесі элементтердің бірі болса - «Элементтің жұмыс режимі өзгерді», «Элементтің жұмыс режимі айтарлықтай өзгерді» немесе «Элементтің жұмыс режимі күрт өзгерді» және 2.5-</w:t>
      </w:r>
      <w:r w:rsidRPr="00154F7D">
        <w:rPr>
          <w:rFonts w:ascii="Times New Roman" w:hAnsi="Times New Roman" w:cs="Times New Roman"/>
          <w:sz w:val="28"/>
          <w:szCs w:val="28"/>
          <w:lang w:val="kk-KZ"/>
        </w:rPr>
        <w:t>қадам</w:t>
      </w:r>
      <w:r w:rsidR="00473BDD" w:rsidRPr="00154F7D">
        <w:rPr>
          <w:rFonts w:ascii="Times New Roman" w:hAnsi="Times New Roman" w:cs="Times New Roman"/>
          <w:sz w:val="28"/>
          <w:szCs w:val="28"/>
          <w:lang w:val="kk-KZ"/>
        </w:rPr>
        <w:t>д</w:t>
      </w:r>
      <w:r w:rsidR="00D66F7D">
        <w:rPr>
          <w:rFonts w:ascii="Times New Roman" w:hAnsi="Times New Roman" w:cs="Times New Roman"/>
          <w:sz w:val="28"/>
          <w:szCs w:val="28"/>
          <w:lang w:val="kk-KZ"/>
        </w:rPr>
        <w:t>ағы</w:t>
      </w:r>
      <w:r w:rsidR="00473BDD" w:rsidRPr="00154F7D">
        <w:rPr>
          <w:rFonts w:ascii="Times New Roman" w:hAnsi="Times New Roman" w:cs="Times New Roman"/>
          <w:sz w:val="28"/>
          <w:szCs w:val="28"/>
          <w:lang w:val="kk-KZ"/>
        </w:rPr>
        <w:t xml:space="preserve"> шешім «Газдың дисбалансы </w:t>
      </w:r>
      <w:r w:rsidR="00106B71" w:rsidRPr="00154F7D">
        <w:rPr>
          <w:rFonts w:ascii="Times New Roman" w:hAnsi="Times New Roman" w:cs="Times New Roman"/>
          <w:sz w:val="28"/>
          <w:szCs w:val="28"/>
          <w:lang w:val="kk-KZ"/>
        </w:rPr>
        <w:t>өзгеріссіз</w:t>
      </w:r>
      <w:r w:rsidR="00473BDD" w:rsidRPr="00154F7D">
        <w:rPr>
          <w:rFonts w:ascii="Times New Roman" w:hAnsi="Times New Roman" w:cs="Times New Roman"/>
          <w:sz w:val="28"/>
          <w:szCs w:val="28"/>
          <w:lang w:val="kk-KZ"/>
        </w:rPr>
        <w:t>» болса, онда «Газдың дисбалансының себебі - элементтің жұмыс режимінің өзгеруі» шешімін қабылдаңыз.</w:t>
      </w:r>
    </w:p>
    <w:p w14:paraId="7FE89CAC" w14:textId="77777777" w:rsidR="00473BDD"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473BDD" w:rsidRPr="00154F7D">
        <w:rPr>
          <w:rFonts w:ascii="Times New Roman" w:hAnsi="Times New Roman" w:cs="Times New Roman"/>
          <w:sz w:val="28"/>
          <w:szCs w:val="28"/>
          <w:lang w:val="kk-KZ"/>
        </w:rPr>
        <w:t xml:space="preserve"> 4.4.</w:t>
      </w:r>
      <w:r w:rsidR="00473BDD" w:rsidRPr="00154F7D">
        <w:rPr>
          <w:lang w:val="kk-KZ"/>
        </w:rPr>
        <w:t xml:space="preserve"> </w:t>
      </w:r>
      <w:r w:rsidR="00473BDD" w:rsidRPr="00154F7D">
        <w:rPr>
          <w:rFonts w:ascii="Times New Roman" w:hAnsi="Times New Roman" w:cs="Times New Roman"/>
          <w:sz w:val="28"/>
          <w:szCs w:val="28"/>
          <w:lang w:val="kk-KZ"/>
        </w:rPr>
        <w:t>Егер 3.2-</w:t>
      </w:r>
      <w:r w:rsidRPr="00154F7D">
        <w:rPr>
          <w:rFonts w:ascii="Times New Roman" w:hAnsi="Times New Roman" w:cs="Times New Roman"/>
          <w:sz w:val="28"/>
          <w:szCs w:val="28"/>
          <w:lang w:val="kk-KZ"/>
        </w:rPr>
        <w:t>қадам</w:t>
      </w:r>
      <w:r w:rsidR="00160E68" w:rsidRPr="00154F7D">
        <w:rPr>
          <w:rFonts w:ascii="Times New Roman" w:hAnsi="Times New Roman" w:cs="Times New Roman"/>
          <w:sz w:val="28"/>
          <w:szCs w:val="28"/>
          <w:lang w:val="kk-KZ"/>
        </w:rPr>
        <w:t>д</w:t>
      </w:r>
      <w:r w:rsidR="00C54AB9" w:rsidRPr="00154F7D">
        <w:rPr>
          <w:rFonts w:ascii="Times New Roman" w:hAnsi="Times New Roman" w:cs="Times New Roman"/>
          <w:sz w:val="28"/>
          <w:szCs w:val="28"/>
          <w:lang w:val="kk-KZ"/>
        </w:rPr>
        <w:t>а</w:t>
      </w:r>
      <w:r w:rsidR="00473BDD" w:rsidRPr="00154F7D">
        <w:rPr>
          <w:rFonts w:ascii="Times New Roman" w:hAnsi="Times New Roman" w:cs="Times New Roman"/>
          <w:sz w:val="28"/>
          <w:szCs w:val="28"/>
          <w:lang w:val="kk-KZ"/>
        </w:rPr>
        <w:t xml:space="preserve"> және 3.3-</w:t>
      </w:r>
      <w:r w:rsidRPr="00154F7D">
        <w:rPr>
          <w:rFonts w:ascii="Times New Roman" w:hAnsi="Times New Roman" w:cs="Times New Roman"/>
          <w:sz w:val="28"/>
          <w:szCs w:val="28"/>
          <w:lang w:val="kk-KZ"/>
        </w:rPr>
        <w:t>қадам</w:t>
      </w:r>
      <w:r w:rsidR="00160E68" w:rsidRPr="00154F7D">
        <w:rPr>
          <w:rFonts w:ascii="Times New Roman" w:hAnsi="Times New Roman" w:cs="Times New Roman"/>
          <w:sz w:val="28"/>
          <w:szCs w:val="28"/>
          <w:lang w:val="kk-KZ"/>
        </w:rPr>
        <w:t>д</w:t>
      </w:r>
      <w:r w:rsidR="00C54AB9" w:rsidRPr="00154F7D">
        <w:rPr>
          <w:rFonts w:ascii="Times New Roman" w:hAnsi="Times New Roman" w:cs="Times New Roman"/>
          <w:sz w:val="28"/>
          <w:szCs w:val="28"/>
          <w:lang w:val="kk-KZ"/>
        </w:rPr>
        <w:t>а</w:t>
      </w:r>
      <w:r w:rsidR="00473BDD" w:rsidRPr="00154F7D">
        <w:rPr>
          <w:rFonts w:ascii="Times New Roman" w:hAnsi="Times New Roman" w:cs="Times New Roman"/>
          <w:sz w:val="28"/>
          <w:szCs w:val="28"/>
          <w:lang w:val="kk-KZ"/>
        </w:rPr>
        <w:t xml:space="preserve"> таңдалған элементтердің көпшілігі үшін 3.8-</w:t>
      </w:r>
      <w:r w:rsidRPr="00154F7D">
        <w:rPr>
          <w:rFonts w:ascii="Times New Roman" w:hAnsi="Times New Roman" w:cs="Times New Roman"/>
          <w:sz w:val="28"/>
          <w:szCs w:val="28"/>
          <w:lang w:val="kk-KZ"/>
        </w:rPr>
        <w:t>қадам</w:t>
      </w:r>
      <w:r w:rsidR="00160E68" w:rsidRPr="00154F7D">
        <w:rPr>
          <w:rFonts w:ascii="Times New Roman" w:hAnsi="Times New Roman" w:cs="Times New Roman"/>
          <w:sz w:val="28"/>
          <w:szCs w:val="28"/>
          <w:lang w:val="kk-KZ"/>
        </w:rPr>
        <w:t>де</w:t>
      </w:r>
      <w:r w:rsidR="00473BDD" w:rsidRPr="00154F7D">
        <w:rPr>
          <w:rFonts w:ascii="Times New Roman" w:hAnsi="Times New Roman" w:cs="Times New Roman"/>
          <w:sz w:val="28"/>
          <w:szCs w:val="28"/>
          <w:lang w:val="kk-KZ"/>
        </w:rPr>
        <w:t xml:space="preserve"> қабылданған шешім келесі элементтердің бірі болса - «Элементтің </w:t>
      </w:r>
      <w:r w:rsidR="00160E68" w:rsidRPr="00154F7D">
        <w:rPr>
          <w:rFonts w:ascii="Times New Roman" w:hAnsi="Times New Roman" w:cs="Times New Roman"/>
          <w:sz w:val="28"/>
          <w:szCs w:val="28"/>
          <w:lang w:val="kk-KZ"/>
        </w:rPr>
        <w:t xml:space="preserve">жұмыс режимі </w:t>
      </w:r>
      <w:r w:rsidR="00473BDD" w:rsidRPr="00154F7D">
        <w:rPr>
          <w:rFonts w:ascii="Times New Roman" w:hAnsi="Times New Roman" w:cs="Times New Roman"/>
          <w:sz w:val="28"/>
          <w:szCs w:val="28"/>
          <w:lang w:val="kk-KZ"/>
        </w:rPr>
        <w:t xml:space="preserve">өзгерді», «Элементтің </w:t>
      </w:r>
      <w:r w:rsidR="00160E68" w:rsidRPr="00154F7D">
        <w:rPr>
          <w:rFonts w:ascii="Times New Roman" w:hAnsi="Times New Roman" w:cs="Times New Roman"/>
          <w:sz w:val="28"/>
          <w:szCs w:val="28"/>
          <w:lang w:val="kk-KZ"/>
        </w:rPr>
        <w:t xml:space="preserve">жұмыс режимі </w:t>
      </w:r>
      <w:r w:rsidR="00473BDD" w:rsidRPr="00154F7D">
        <w:rPr>
          <w:rFonts w:ascii="Times New Roman" w:hAnsi="Times New Roman" w:cs="Times New Roman"/>
          <w:sz w:val="28"/>
          <w:szCs w:val="28"/>
          <w:lang w:val="kk-KZ"/>
        </w:rPr>
        <w:t xml:space="preserve">айтарлықтай өзгерді» немесе «Элементтің </w:t>
      </w:r>
      <w:r w:rsidR="00160E68" w:rsidRPr="00154F7D">
        <w:rPr>
          <w:rFonts w:ascii="Times New Roman" w:hAnsi="Times New Roman" w:cs="Times New Roman"/>
          <w:sz w:val="28"/>
          <w:szCs w:val="28"/>
          <w:lang w:val="kk-KZ"/>
        </w:rPr>
        <w:t>жұмыс режимі күрт</w:t>
      </w:r>
      <w:r w:rsidR="00473BDD" w:rsidRPr="00154F7D">
        <w:rPr>
          <w:rFonts w:ascii="Times New Roman" w:hAnsi="Times New Roman" w:cs="Times New Roman"/>
          <w:sz w:val="28"/>
          <w:szCs w:val="28"/>
          <w:lang w:val="kk-KZ"/>
        </w:rPr>
        <w:t xml:space="preserve"> өзгерді» және 2.5</w:t>
      </w:r>
      <w:r w:rsidR="00160E68"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160E68" w:rsidRPr="00154F7D">
        <w:rPr>
          <w:rFonts w:ascii="Times New Roman" w:hAnsi="Times New Roman" w:cs="Times New Roman"/>
          <w:sz w:val="28"/>
          <w:szCs w:val="28"/>
          <w:lang w:val="kk-KZ"/>
        </w:rPr>
        <w:t>д</w:t>
      </w:r>
      <w:r w:rsidR="00C54AB9" w:rsidRPr="00154F7D">
        <w:rPr>
          <w:rFonts w:ascii="Times New Roman" w:hAnsi="Times New Roman" w:cs="Times New Roman"/>
          <w:sz w:val="28"/>
          <w:szCs w:val="28"/>
          <w:lang w:val="kk-KZ"/>
        </w:rPr>
        <w:t>а</w:t>
      </w:r>
      <w:r w:rsidR="00473BDD" w:rsidRPr="00154F7D">
        <w:rPr>
          <w:rFonts w:ascii="Times New Roman" w:hAnsi="Times New Roman" w:cs="Times New Roman"/>
          <w:sz w:val="28"/>
          <w:szCs w:val="28"/>
          <w:lang w:val="kk-KZ"/>
        </w:rPr>
        <w:t xml:space="preserve"> шешім келесі шарттардың </w:t>
      </w:r>
      <w:r w:rsidR="00160E68" w:rsidRPr="00154F7D">
        <w:rPr>
          <w:rFonts w:ascii="Times New Roman" w:hAnsi="Times New Roman" w:cs="Times New Roman"/>
          <w:sz w:val="28"/>
          <w:szCs w:val="28"/>
          <w:lang w:val="kk-KZ"/>
        </w:rPr>
        <w:t xml:space="preserve">бірі болса - </w:t>
      </w:r>
      <w:r w:rsidR="00473BDD" w:rsidRPr="00154F7D">
        <w:rPr>
          <w:rFonts w:ascii="Times New Roman" w:hAnsi="Times New Roman" w:cs="Times New Roman"/>
          <w:sz w:val="28"/>
          <w:szCs w:val="28"/>
          <w:lang w:val="kk-KZ"/>
        </w:rPr>
        <w:t>«Газ</w:t>
      </w:r>
      <w:r w:rsidR="00160E68" w:rsidRPr="00154F7D">
        <w:rPr>
          <w:rFonts w:ascii="Times New Roman" w:hAnsi="Times New Roman" w:cs="Times New Roman"/>
          <w:sz w:val="28"/>
          <w:szCs w:val="28"/>
          <w:lang w:val="kk-KZ"/>
        </w:rPr>
        <w:t>дың</w:t>
      </w:r>
      <w:r w:rsidR="00473BDD" w:rsidRPr="00154F7D">
        <w:rPr>
          <w:rFonts w:ascii="Times New Roman" w:hAnsi="Times New Roman" w:cs="Times New Roman"/>
          <w:sz w:val="28"/>
          <w:szCs w:val="28"/>
          <w:lang w:val="kk-KZ"/>
        </w:rPr>
        <w:t xml:space="preserve"> дисбалансы маңызды», «Газ</w:t>
      </w:r>
      <w:r w:rsidR="00160E68" w:rsidRPr="00154F7D">
        <w:rPr>
          <w:rFonts w:ascii="Times New Roman" w:hAnsi="Times New Roman" w:cs="Times New Roman"/>
          <w:sz w:val="28"/>
          <w:szCs w:val="28"/>
          <w:lang w:val="kk-KZ"/>
        </w:rPr>
        <w:t>дың</w:t>
      </w:r>
      <w:r w:rsidR="00473BDD" w:rsidRPr="00154F7D">
        <w:rPr>
          <w:rFonts w:ascii="Times New Roman" w:hAnsi="Times New Roman" w:cs="Times New Roman"/>
          <w:sz w:val="28"/>
          <w:szCs w:val="28"/>
          <w:lang w:val="kk-KZ"/>
        </w:rPr>
        <w:t xml:space="preserve"> </w:t>
      </w:r>
      <w:r w:rsidR="00160E68" w:rsidRPr="00154F7D">
        <w:rPr>
          <w:rFonts w:ascii="Times New Roman" w:hAnsi="Times New Roman" w:cs="Times New Roman"/>
          <w:sz w:val="28"/>
          <w:szCs w:val="28"/>
          <w:lang w:val="kk-KZ"/>
        </w:rPr>
        <w:lastRenderedPageBreak/>
        <w:t>дисбалансы</w:t>
      </w:r>
      <w:r w:rsidR="00473BDD" w:rsidRPr="00154F7D">
        <w:rPr>
          <w:rFonts w:ascii="Times New Roman" w:hAnsi="Times New Roman" w:cs="Times New Roman"/>
          <w:sz w:val="28"/>
          <w:szCs w:val="28"/>
          <w:lang w:val="kk-KZ"/>
        </w:rPr>
        <w:t xml:space="preserve"> жоғары» немесе «Газ</w:t>
      </w:r>
      <w:r w:rsidR="00160E68" w:rsidRPr="00154F7D">
        <w:rPr>
          <w:rFonts w:ascii="Times New Roman" w:hAnsi="Times New Roman" w:cs="Times New Roman"/>
          <w:sz w:val="28"/>
          <w:szCs w:val="28"/>
          <w:lang w:val="kk-KZ"/>
        </w:rPr>
        <w:t>дың дисбалансы</w:t>
      </w:r>
      <w:r w:rsidR="00473BDD" w:rsidRPr="00154F7D">
        <w:rPr>
          <w:rFonts w:ascii="Times New Roman" w:hAnsi="Times New Roman" w:cs="Times New Roman"/>
          <w:sz w:val="28"/>
          <w:szCs w:val="28"/>
          <w:lang w:val="kk-KZ"/>
        </w:rPr>
        <w:t xml:space="preserve"> өте жоғары»,</w:t>
      </w:r>
      <w:r w:rsidR="00160E68" w:rsidRPr="00154F7D">
        <w:rPr>
          <w:rFonts w:ascii="Times New Roman" w:hAnsi="Times New Roman" w:cs="Times New Roman"/>
          <w:sz w:val="28"/>
          <w:szCs w:val="28"/>
          <w:lang w:val="kk-KZ"/>
        </w:rPr>
        <w:t xml:space="preserve"> онда </w:t>
      </w:r>
      <w:r w:rsidR="00473BDD" w:rsidRPr="00154F7D">
        <w:rPr>
          <w:rFonts w:ascii="Times New Roman" w:hAnsi="Times New Roman" w:cs="Times New Roman"/>
          <w:sz w:val="28"/>
          <w:szCs w:val="28"/>
          <w:lang w:val="kk-KZ"/>
        </w:rPr>
        <w:t>«Газ</w:t>
      </w:r>
      <w:r w:rsidR="00160E68" w:rsidRPr="00154F7D">
        <w:rPr>
          <w:rFonts w:ascii="Times New Roman" w:hAnsi="Times New Roman" w:cs="Times New Roman"/>
          <w:sz w:val="28"/>
          <w:szCs w:val="28"/>
          <w:lang w:val="kk-KZ"/>
        </w:rPr>
        <w:t>дың дисбалансының</w:t>
      </w:r>
      <w:r w:rsidR="00473BDD" w:rsidRPr="00154F7D">
        <w:rPr>
          <w:rFonts w:ascii="Times New Roman" w:hAnsi="Times New Roman" w:cs="Times New Roman"/>
          <w:sz w:val="28"/>
          <w:szCs w:val="28"/>
          <w:lang w:val="kk-KZ"/>
        </w:rPr>
        <w:t xml:space="preserve"> бірнеше себебі бар» шешімін қабылдаңыз.</w:t>
      </w:r>
    </w:p>
    <w:p w14:paraId="19CF602F" w14:textId="77777777" w:rsidR="00160E68"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160E68" w:rsidRPr="00154F7D">
        <w:rPr>
          <w:rFonts w:ascii="Times New Roman" w:hAnsi="Times New Roman" w:cs="Times New Roman"/>
          <w:sz w:val="28"/>
          <w:szCs w:val="28"/>
          <w:lang w:val="kk-KZ"/>
        </w:rPr>
        <w:t xml:space="preserve"> 4.5.</w:t>
      </w:r>
      <w:r w:rsidR="00160E68" w:rsidRPr="00154F7D">
        <w:rPr>
          <w:lang w:val="kk-KZ"/>
        </w:rPr>
        <w:t xml:space="preserve"> </w:t>
      </w:r>
      <w:r w:rsidR="00160E68" w:rsidRPr="00154F7D">
        <w:rPr>
          <w:rFonts w:ascii="Times New Roman" w:hAnsi="Times New Roman" w:cs="Times New Roman"/>
          <w:sz w:val="28"/>
          <w:szCs w:val="28"/>
          <w:lang w:val="kk-KZ"/>
        </w:rPr>
        <w:t>Егер 2.5-</w:t>
      </w:r>
      <w:r w:rsidRPr="00154F7D">
        <w:rPr>
          <w:rFonts w:ascii="Times New Roman" w:hAnsi="Times New Roman" w:cs="Times New Roman"/>
          <w:sz w:val="28"/>
          <w:szCs w:val="28"/>
          <w:lang w:val="kk-KZ"/>
        </w:rPr>
        <w:t>қадам</w:t>
      </w:r>
      <w:r w:rsidR="00160E68"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160E68" w:rsidRPr="00154F7D">
        <w:rPr>
          <w:rFonts w:ascii="Times New Roman" w:hAnsi="Times New Roman" w:cs="Times New Roman"/>
          <w:sz w:val="28"/>
          <w:szCs w:val="28"/>
          <w:lang w:val="kk-KZ"/>
        </w:rPr>
        <w:t xml:space="preserve"> үлгі дисперсиялардың теңдігі туралы гипотезадан бас тарту туралы шешім қабылданса, онда «Учаске</w:t>
      </w:r>
      <w:r w:rsidR="00265B01" w:rsidRPr="00154F7D">
        <w:rPr>
          <w:rFonts w:ascii="Times New Roman" w:hAnsi="Times New Roman" w:cs="Times New Roman"/>
          <w:sz w:val="28"/>
          <w:szCs w:val="28"/>
          <w:lang w:val="kk-KZ"/>
        </w:rPr>
        <w:t xml:space="preserve">де дисбаланс </w:t>
      </w:r>
      <w:r w:rsidR="001B074D" w:rsidRPr="00154F7D">
        <w:rPr>
          <w:rFonts w:ascii="Times New Roman" w:hAnsi="Times New Roman" w:cs="Times New Roman"/>
          <w:sz w:val="28"/>
          <w:szCs w:val="28"/>
          <w:lang w:val="kk-KZ"/>
        </w:rPr>
        <w:t>бар</w:t>
      </w:r>
      <w:r w:rsidR="00265B01" w:rsidRPr="00154F7D">
        <w:rPr>
          <w:rFonts w:ascii="Times New Roman" w:hAnsi="Times New Roman" w:cs="Times New Roman"/>
          <w:sz w:val="28"/>
          <w:szCs w:val="28"/>
          <w:lang w:val="kk-KZ"/>
        </w:rPr>
        <w:t>.</w:t>
      </w:r>
      <w:r w:rsidR="00160E68" w:rsidRPr="00154F7D">
        <w:rPr>
          <w:rFonts w:ascii="Times New Roman" w:hAnsi="Times New Roman" w:cs="Times New Roman"/>
          <w:sz w:val="28"/>
          <w:szCs w:val="28"/>
          <w:lang w:val="kk-KZ"/>
        </w:rPr>
        <w:t xml:space="preserve"> Қосымша талдау қажет»</w:t>
      </w:r>
      <w:r w:rsidR="00265B01" w:rsidRPr="00154F7D">
        <w:rPr>
          <w:rFonts w:ascii="Times New Roman" w:hAnsi="Times New Roman" w:cs="Times New Roman"/>
          <w:sz w:val="28"/>
          <w:szCs w:val="28"/>
          <w:lang w:val="kk-KZ"/>
        </w:rPr>
        <w:t xml:space="preserve"> шешімін қабылдаңыз.</w:t>
      </w:r>
    </w:p>
    <w:p w14:paraId="43A99B8E" w14:textId="77777777" w:rsidR="00160E68"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265B01" w:rsidRPr="00154F7D">
        <w:rPr>
          <w:rFonts w:ascii="Times New Roman" w:hAnsi="Times New Roman" w:cs="Times New Roman"/>
          <w:sz w:val="28"/>
          <w:szCs w:val="28"/>
          <w:lang w:val="kk-KZ"/>
        </w:rPr>
        <w:t xml:space="preserve"> 4.6. Егер 3.2-</w:t>
      </w:r>
      <w:r w:rsidRPr="00154F7D">
        <w:rPr>
          <w:rFonts w:ascii="Times New Roman" w:hAnsi="Times New Roman" w:cs="Times New Roman"/>
          <w:sz w:val="28"/>
          <w:szCs w:val="28"/>
          <w:lang w:val="kk-KZ"/>
        </w:rPr>
        <w:t>қадам</w:t>
      </w:r>
      <w:r w:rsidR="00265B01"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265B01" w:rsidRPr="00154F7D">
        <w:rPr>
          <w:rFonts w:ascii="Times New Roman" w:hAnsi="Times New Roman" w:cs="Times New Roman"/>
          <w:sz w:val="28"/>
          <w:szCs w:val="28"/>
          <w:lang w:val="kk-KZ"/>
        </w:rPr>
        <w:t xml:space="preserve"> және 3.3-</w:t>
      </w:r>
      <w:r w:rsidRPr="00154F7D">
        <w:rPr>
          <w:rFonts w:ascii="Times New Roman" w:hAnsi="Times New Roman" w:cs="Times New Roman"/>
          <w:sz w:val="28"/>
          <w:szCs w:val="28"/>
          <w:lang w:val="kk-KZ"/>
        </w:rPr>
        <w:t>қадам</w:t>
      </w:r>
      <w:r w:rsidR="00265B01"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265B01" w:rsidRPr="00154F7D">
        <w:rPr>
          <w:rFonts w:ascii="Times New Roman" w:hAnsi="Times New Roman" w:cs="Times New Roman"/>
          <w:sz w:val="28"/>
          <w:szCs w:val="28"/>
          <w:lang w:val="kk-KZ"/>
        </w:rPr>
        <w:t xml:space="preserve"> таңдалған элементтердің көпшілігі үшін 3.8</w:t>
      </w:r>
      <w:r w:rsidR="0025445E">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265B01"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265B01" w:rsidRPr="00154F7D">
        <w:rPr>
          <w:rFonts w:ascii="Times New Roman" w:hAnsi="Times New Roman" w:cs="Times New Roman"/>
          <w:sz w:val="28"/>
          <w:szCs w:val="28"/>
          <w:lang w:val="kk-KZ"/>
        </w:rPr>
        <w:t xml:space="preserve"> «Элементтің жұмыс режимінің өзгеруі егжей-тегжейлі талдауды қажет етеді» шешімі қабылданған болса, онда «Элементтің жұмыс режимінде дисбаланс </w:t>
      </w:r>
      <w:r w:rsidR="001B074D" w:rsidRPr="00154F7D">
        <w:rPr>
          <w:rFonts w:ascii="Times New Roman" w:hAnsi="Times New Roman" w:cs="Times New Roman"/>
          <w:sz w:val="28"/>
          <w:szCs w:val="28"/>
          <w:lang w:val="kk-KZ"/>
        </w:rPr>
        <w:t>бар</w:t>
      </w:r>
      <w:r w:rsidR="00265B01" w:rsidRPr="00154F7D">
        <w:rPr>
          <w:rFonts w:ascii="Times New Roman" w:hAnsi="Times New Roman" w:cs="Times New Roman"/>
          <w:sz w:val="28"/>
          <w:szCs w:val="28"/>
          <w:lang w:val="kk-KZ"/>
        </w:rPr>
        <w:t>. Қосымша талдау қажет»</w:t>
      </w:r>
      <w:r w:rsidR="001B074D" w:rsidRPr="00154F7D">
        <w:rPr>
          <w:rFonts w:ascii="Times New Roman" w:hAnsi="Times New Roman" w:cs="Times New Roman"/>
          <w:sz w:val="28"/>
          <w:szCs w:val="28"/>
          <w:lang w:val="kk-KZ"/>
        </w:rPr>
        <w:t xml:space="preserve"> деген шешім қабылдаңыз.</w:t>
      </w:r>
    </w:p>
    <w:p w14:paraId="5CC15E11" w14:textId="1A41D1F9" w:rsidR="001B074D"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1B074D" w:rsidRPr="00154F7D">
        <w:rPr>
          <w:rFonts w:ascii="Times New Roman" w:hAnsi="Times New Roman" w:cs="Times New Roman"/>
          <w:sz w:val="28"/>
          <w:szCs w:val="28"/>
          <w:lang w:val="kk-KZ"/>
        </w:rPr>
        <w:t xml:space="preserve"> 4.7.</w:t>
      </w:r>
      <w:r w:rsidR="001B074D" w:rsidRPr="00154F7D">
        <w:rPr>
          <w:lang w:val="kk-KZ"/>
        </w:rPr>
        <w:t xml:space="preserve"> </w:t>
      </w:r>
      <w:r w:rsidR="001B074D" w:rsidRPr="00154F7D">
        <w:rPr>
          <w:rFonts w:ascii="Times New Roman" w:hAnsi="Times New Roman" w:cs="Times New Roman"/>
          <w:sz w:val="28"/>
          <w:szCs w:val="28"/>
          <w:lang w:val="kk-KZ"/>
        </w:rPr>
        <w:t>Егер 2.5-</w:t>
      </w:r>
      <w:r w:rsidRPr="00154F7D">
        <w:rPr>
          <w:rFonts w:ascii="Times New Roman" w:hAnsi="Times New Roman" w:cs="Times New Roman"/>
          <w:sz w:val="28"/>
          <w:szCs w:val="28"/>
          <w:lang w:val="kk-KZ"/>
        </w:rPr>
        <w:t>қадам</w:t>
      </w:r>
      <w:r w:rsidR="001B074D"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ағы</w:t>
      </w:r>
      <w:r w:rsidR="001B074D" w:rsidRPr="00154F7D">
        <w:rPr>
          <w:rFonts w:ascii="Times New Roman" w:hAnsi="Times New Roman" w:cs="Times New Roman"/>
          <w:sz w:val="28"/>
          <w:szCs w:val="28"/>
          <w:lang w:val="kk-KZ"/>
        </w:rPr>
        <w:t xml:space="preserve"> бақыланатын </w:t>
      </w:r>
      <w:r w:rsidR="00BE0B67" w:rsidRPr="00154F7D">
        <w:rPr>
          <w:rFonts w:ascii="Times New Roman" w:hAnsi="Times New Roman" w:cs="Times New Roman"/>
          <w:sz w:val="28"/>
          <w:szCs w:val="28"/>
          <w:lang w:val="kk-KZ"/>
        </w:rPr>
        <w:t>учаске</w:t>
      </w:r>
      <w:r w:rsidR="001B074D" w:rsidRPr="00154F7D">
        <w:rPr>
          <w:rFonts w:ascii="Times New Roman" w:hAnsi="Times New Roman" w:cs="Times New Roman"/>
          <w:sz w:val="28"/>
          <w:szCs w:val="28"/>
          <w:lang w:val="kk-KZ"/>
        </w:rPr>
        <w:t xml:space="preserve"> үшін «Газдың дисбалансы </w:t>
      </w:r>
      <w:r w:rsidR="003A4585" w:rsidRPr="00154F7D">
        <w:rPr>
          <w:rFonts w:ascii="Times New Roman" w:hAnsi="Times New Roman" w:cs="Times New Roman"/>
          <w:sz w:val="28"/>
          <w:szCs w:val="28"/>
          <w:lang w:val="kk-KZ"/>
        </w:rPr>
        <w:t>өзг</w:t>
      </w:r>
      <w:r w:rsidR="00D66F7D">
        <w:rPr>
          <w:rFonts w:ascii="Times New Roman" w:hAnsi="Times New Roman" w:cs="Times New Roman"/>
          <w:sz w:val="28"/>
          <w:szCs w:val="28"/>
          <w:lang w:val="kk-KZ"/>
        </w:rPr>
        <w:t>ер</w:t>
      </w:r>
      <w:r w:rsidR="003A4585" w:rsidRPr="00154F7D">
        <w:rPr>
          <w:rFonts w:ascii="Times New Roman" w:hAnsi="Times New Roman" w:cs="Times New Roman"/>
          <w:sz w:val="28"/>
          <w:szCs w:val="28"/>
          <w:lang w:val="kk-KZ"/>
        </w:rPr>
        <w:t>іссіз</w:t>
      </w:r>
      <w:r w:rsidR="001B074D" w:rsidRPr="00154F7D">
        <w:rPr>
          <w:rFonts w:ascii="Times New Roman" w:hAnsi="Times New Roman" w:cs="Times New Roman"/>
          <w:sz w:val="28"/>
          <w:szCs w:val="28"/>
          <w:lang w:val="kk-KZ"/>
        </w:rPr>
        <w:t>» деген шешім қабылданса, ал 3.8-</w:t>
      </w:r>
      <w:r w:rsidRPr="00154F7D">
        <w:rPr>
          <w:rFonts w:ascii="Times New Roman" w:hAnsi="Times New Roman" w:cs="Times New Roman"/>
          <w:sz w:val="28"/>
          <w:szCs w:val="28"/>
          <w:lang w:val="kk-KZ"/>
        </w:rPr>
        <w:t>қадам</w:t>
      </w:r>
      <w:r w:rsidR="001B074D"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1B074D" w:rsidRPr="00154F7D">
        <w:rPr>
          <w:rFonts w:ascii="Times New Roman" w:hAnsi="Times New Roman" w:cs="Times New Roman"/>
          <w:sz w:val="28"/>
          <w:szCs w:val="28"/>
          <w:lang w:val="kk-KZ"/>
        </w:rPr>
        <w:t xml:space="preserve"> сол бөлімнің барлық элементтері үшін «Элементтің жұмыс режимі </w:t>
      </w:r>
      <w:r w:rsidR="003A4585" w:rsidRPr="00154F7D">
        <w:rPr>
          <w:rFonts w:ascii="Times New Roman" w:hAnsi="Times New Roman" w:cs="Times New Roman"/>
          <w:sz w:val="28"/>
          <w:szCs w:val="28"/>
          <w:lang w:val="kk-KZ"/>
        </w:rPr>
        <w:t>іс-жүзінде</w:t>
      </w:r>
      <w:r w:rsidR="00AD45F1" w:rsidRPr="00154F7D">
        <w:rPr>
          <w:rFonts w:ascii="Times New Roman" w:hAnsi="Times New Roman" w:cs="Times New Roman"/>
          <w:sz w:val="28"/>
          <w:szCs w:val="28"/>
          <w:lang w:val="kk-KZ"/>
        </w:rPr>
        <w:t xml:space="preserve"> </w:t>
      </w:r>
      <w:r w:rsidR="001B074D" w:rsidRPr="00154F7D">
        <w:rPr>
          <w:rFonts w:ascii="Times New Roman" w:hAnsi="Times New Roman" w:cs="Times New Roman"/>
          <w:sz w:val="28"/>
          <w:szCs w:val="28"/>
          <w:lang w:val="kk-KZ"/>
        </w:rPr>
        <w:t>өзгерген жоқ» деген шешім қабылдан</w:t>
      </w:r>
      <w:r w:rsidR="00AD45F1" w:rsidRPr="00154F7D">
        <w:rPr>
          <w:rFonts w:ascii="Times New Roman" w:hAnsi="Times New Roman" w:cs="Times New Roman"/>
          <w:sz w:val="28"/>
          <w:szCs w:val="28"/>
          <w:lang w:val="kk-KZ"/>
        </w:rPr>
        <w:t>ған болса, онда</w:t>
      </w:r>
      <w:r w:rsidR="001B074D" w:rsidRPr="00154F7D">
        <w:rPr>
          <w:rFonts w:ascii="Times New Roman" w:hAnsi="Times New Roman" w:cs="Times New Roman"/>
          <w:sz w:val="28"/>
          <w:szCs w:val="28"/>
          <w:lang w:val="kk-KZ"/>
        </w:rPr>
        <w:t xml:space="preserve"> «Газ</w:t>
      </w:r>
      <w:r w:rsidR="00AD45F1" w:rsidRPr="00154F7D">
        <w:rPr>
          <w:rFonts w:ascii="Times New Roman" w:hAnsi="Times New Roman" w:cs="Times New Roman"/>
          <w:sz w:val="28"/>
          <w:szCs w:val="28"/>
          <w:lang w:val="kk-KZ"/>
        </w:rPr>
        <w:t>дың</w:t>
      </w:r>
      <w:r w:rsidR="001B074D" w:rsidRPr="00154F7D">
        <w:rPr>
          <w:rFonts w:ascii="Times New Roman" w:hAnsi="Times New Roman" w:cs="Times New Roman"/>
          <w:sz w:val="28"/>
          <w:szCs w:val="28"/>
          <w:lang w:val="kk-KZ"/>
        </w:rPr>
        <w:t xml:space="preserve"> </w:t>
      </w:r>
      <w:r w:rsidR="00AD45F1" w:rsidRPr="00154F7D">
        <w:rPr>
          <w:rFonts w:ascii="Times New Roman" w:hAnsi="Times New Roman" w:cs="Times New Roman"/>
          <w:sz w:val="28"/>
          <w:szCs w:val="28"/>
          <w:lang w:val="kk-KZ"/>
        </w:rPr>
        <w:t>дис</w:t>
      </w:r>
      <w:r w:rsidR="001B074D" w:rsidRPr="00154F7D">
        <w:rPr>
          <w:rFonts w:ascii="Times New Roman" w:hAnsi="Times New Roman" w:cs="Times New Roman"/>
          <w:sz w:val="28"/>
          <w:szCs w:val="28"/>
          <w:lang w:val="kk-KZ"/>
        </w:rPr>
        <w:t>балансының маңызды себептері жоқ»</w:t>
      </w:r>
      <w:r w:rsidR="00AD45F1" w:rsidRPr="00154F7D">
        <w:rPr>
          <w:rFonts w:ascii="Times New Roman" w:hAnsi="Times New Roman" w:cs="Times New Roman"/>
          <w:sz w:val="28"/>
          <w:szCs w:val="28"/>
          <w:lang w:val="kk-KZ"/>
        </w:rPr>
        <w:t xml:space="preserve"> деген шешім қабылдаңыз.</w:t>
      </w:r>
    </w:p>
    <w:p w14:paraId="014296F5" w14:textId="77777777" w:rsidR="001B074D"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AD45F1" w:rsidRPr="00154F7D">
        <w:rPr>
          <w:rFonts w:ascii="Times New Roman" w:hAnsi="Times New Roman" w:cs="Times New Roman"/>
          <w:sz w:val="28"/>
          <w:szCs w:val="28"/>
          <w:lang w:val="kk-KZ"/>
        </w:rPr>
        <w:t xml:space="preserve"> 4.8.</w:t>
      </w:r>
      <w:r w:rsidR="00AD45F1" w:rsidRPr="00154F7D">
        <w:rPr>
          <w:lang w:val="kk-KZ"/>
        </w:rPr>
        <w:t xml:space="preserve"> </w:t>
      </w:r>
      <w:r w:rsidR="00AD45F1" w:rsidRPr="00154F7D">
        <w:rPr>
          <w:rFonts w:ascii="Times New Roman" w:hAnsi="Times New Roman" w:cs="Times New Roman"/>
          <w:sz w:val="28"/>
          <w:szCs w:val="28"/>
          <w:lang w:val="kk-KZ"/>
        </w:rPr>
        <w:t>Егер</w:t>
      </w:r>
      <w:r w:rsidR="00BE0B67" w:rsidRPr="00154F7D">
        <w:rPr>
          <w:rFonts w:ascii="Times New Roman" w:hAnsi="Times New Roman" w:cs="Times New Roman"/>
          <w:sz w:val="28"/>
          <w:szCs w:val="28"/>
          <w:lang w:val="kk-KZ"/>
        </w:rPr>
        <w:t xml:space="preserve"> 2.5-</w:t>
      </w:r>
      <w:r w:rsidRPr="00154F7D">
        <w:rPr>
          <w:rFonts w:ascii="Times New Roman" w:hAnsi="Times New Roman" w:cs="Times New Roman"/>
          <w:sz w:val="28"/>
          <w:szCs w:val="28"/>
          <w:lang w:val="kk-KZ"/>
        </w:rPr>
        <w:t>қадам</w:t>
      </w:r>
      <w:r w:rsidR="00BE0B67"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BE0B67" w:rsidRPr="00154F7D">
        <w:rPr>
          <w:rFonts w:ascii="Times New Roman" w:hAnsi="Times New Roman" w:cs="Times New Roman"/>
          <w:sz w:val="28"/>
          <w:szCs w:val="28"/>
          <w:lang w:val="kk-KZ"/>
        </w:rPr>
        <w:t xml:space="preserve"> бақыланатын учаске үшін</w:t>
      </w:r>
      <w:r w:rsidR="00AD45F1" w:rsidRPr="00154F7D">
        <w:rPr>
          <w:rFonts w:ascii="Times New Roman" w:hAnsi="Times New Roman" w:cs="Times New Roman"/>
          <w:sz w:val="28"/>
          <w:szCs w:val="28"/>
          <w:lang w:val="kk-KZ"/>
        </w:rPr>
        <w:t xml:space="preserve"> «Газ</w:t>
      </w:r>
      <w:r w:rsidR="00BE0B67" w:rsidRPr="00154F7D">
        <w:rPr>
          <w:rFonts w:ascii="Times New Roman" w:hAnsi="Times New Roman" w:cs="Times New Roman"/>
          <w:sz w:val="28"/>
          <w:szCs w:val="28"/>
          <w:lang w:val="kk-KZ"/>
        </w:rPr>
        <w:t>дың дисбалансы</w:t>
      </w:r>
      <w:r w:rsidR="00AD45F1" w:rsidRPr="00154F7D">
        <w:rPr>
          <w:rFonts w:ascii="Times New Roman" w:hAnsi="Times New Roman" w:cs="Times New Roman"/>
          <w:sz w:val="28"/>
          <w:szCs w:val="28"/>
          <w:lang w:val="kk-KZ"/>
        </w:rPr>
        <w:t xml:space="preserve"> маңызды», «Газ</w:t>
      </w:r>
      <w:r w:rsidR="00BE0B67" w:rsidRPr="00154F7D">
        <w:rPr>
          <w:rFonts w:ascii="Times New Roman" w:hAnsi="Times New Roman" w:cs="Times New Roman"/>
          <w:sz w:val="28"/>
          <w:szCs w:val="28"/>
          <w:lang w:val="kk-KZ"/>
        </w:rPr>
        <w:t>дың дисбалансы</w:t>
      </w:r>
      <w:r w:rsidR="00AD45F1" w:rsidRPr="00154F7D">
        <w:rPr>
          <w:rFonts w:ascii="Times New Roman" w:hAnsi="Times New Roman" w:cs="Times New Roman"/>
          <w:sz w:val="28"/>
          <w:szCs w:val="28"/>
          <w:lang w:val="kk-KZ"/>
        </w:rPr>
        <w:t xml:space="preserve"> жоғары» немесе «Газ</w:t>
      </w:r>
      <w:r w:rsidR="00BE0B67" w:rsidRPr="00154F7D">
        <w:rPr>
          <w:rFonts w:ascii="Times New Roman" w:hAnsi="Times New Roman" w:cs="Times New Roman"/>
          <w:sz w:val="28"/>
          <w:szCs w:val="28"/>
          <w:lang w:val="kk-KZ"/>
        </w:rPr>
        <w:t>дың дисбалансы</w:t>
      </w:r>
      <w:r w:rsidR="00AD45F1" w:rsidRPr="00154F7D">
        <w:rPr>
          <w:rFonts w:ascii="Times New Roman" w:hAnsi="Times New Roman" w:cs="Times New Roman"/>
          <w:sz w:val="28"/>
          <w:szCs w:val="28"/>
          <w:lang w:val="kk-KZ"/>
        </w:rPr>
        <w:t xml:space="preserve"> тым жоғары» </w:t>
      </w:r>
      <w:r w:rsidR="00BE0B67" w:rsidRPr="00154F7D">
        <w:rPr>
          <w:rFonts w:ascii="Times New Roman" w:hAnsi="Times New Roman" w:cs="Times New Roman"/>
          <w:sz w:val="28"/>
          <w:szCs w:val="28"/>
          <w:lang w:val="kk-KZ"/>
        </w:rPr>
        <w:t>шешімдердің бірі қабылданған болса, ал 3.8-</w:t>
      </w:r>
      <w:r w:rsidRPr="00154F7D">
        <w:rPr>
          <w:rFonts w:ascii="Times New Roman" w:hAnsi="Times New Roman" w:cs="Times New Roman"/>
          <w:sz w:val="28"/>
          <w:szCs w:val="28"/>
          <w:lang w:val="kk-KZ"/>
        </w:rPr>
        <w:t>қадам</w:t>
      </w:r>
      <w:r w:rsidR="00BE0B67"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AD45F1" w:rsidRPr="00154F7D">
        <w:rPr>
          <w:rFonts w:ascii="Times New Roman" w:hAnsi="Times New Roman" w:cs="Times New Roman"/>
          <w:sz w:val="28"/>
          <w:szCs w:val="28"/>
          <w:lang w:val="kk-KZ"/>
        </w:rPr>
        <w:t xml:space="preserve"> сол аймақтағы барлық элементтер үшін «Элементтің жұмыс режимі өзгерген жоқ»</w:t>
      </w:r>
      <w:r w:rsidR="00BE0B67" w:rsidRPr="00154F7D">
        <w:rPr>
          <w:rFonts w:ascii="Times New Roman" w:hAnsi="Times New Roman" w:cs="Times New Roman"/>
          <w:sz w:val="28"/>
          <w:szCs w:val="28"/>
          <w:lang w:val="kk-KZ"/>
        </w:rPr>
        <w:t xml:space="preserve"> шешім</w:t>
      </w:r>
      <w:r w:rsidR="00AD45F1" w:rsidRPr="00154F7D">
        <w:rPr>
          <w:rFonts w:ascii="Times New Roman" w:hAnsi="Times New Roman" w:cs="Times New Roman"/>
          <w:sz w:val="28"/>
          <w:szCs w:val="28"/>
          <w:lang w:val="kk-KZ"/>
        </w:rPr>
        <w:t xml:space="preserve"> бол</w:t>
      </w:r>
      <w:r w:rsidR="00CC1304" w:rsidRPr="00154F7D">
        <w:rPr>
          <w:rFonts w:ascii="Times New Roman" w:hAnsi="Times New Roman" w:cs="Times New Roman"/>
          <w:sz w:val="28"/>
          <w:szCs w:val="28"/>
          <w:lang w:val="kk-KZ"/>
        </w:rPr>
        <w:t>са</w:t>
      </w:r>
      <w:r w:rsidR="00AD45F1" w:rsidRPr="00154F7D">
        <w:rPr>
          <w:rFonts w:ascii="Times New Roman" w:hAnsi="Times New Roman" w:cs="Times New Roman"/>
          <w:sz w:val="28"/>
          <w:szCs w:val="28"/>
          <w:lang w:val="kk-KZ"/>
        </w:rPr>
        <w:t xml:space="preserve">, </w:t>
      </w:r>
      <w:r w:rsidR="00CC1304" w:rsidRPr="00154F7D">
        <w:rPr>
          <w:rFonts w:ascii="Times New Roman" w:hAnsi="Times New Roman" w:cs="Times New Roman"/>
          <w:sz w:val="28"/>
          <w:szCs w:val="28"/>
          <w:lang w:val="kk-KZ"/>
        </w:rPr>
        <w:t>онда</w:t>
      </w:r>
      <w:r w:rsidR="00AD45F1" w:rsidRPr="00154F7D">
        <w:rPr>
          <w:rFonts w:ascii="Times New Roman" w:hAnsi="Times New Roman" w:cs="Times New Roman"/>
          <w:sz w:val="28"/>
          <w:szCs w:val="28"/>
          <w:lang w:val="kk-KZ"/>
        </w:rPr>
        <w:t xml:space="preserve"> «Учаскеде үлкен өлшеу қателіктері бар» деген шешім қабылдан</w:t>
      </w:r>
      <w:r w:rsidR="00CC1304" w:rsidRPr="00154F7D">
        <w:rPr>
          <w:rFonts w:ascii="Times New Roman" w:hAnsi="Times New Roman" w:cs="Times New Roman"/>
          <w:sz w:val="28"/>
          <w:szCs w:val="28"/>
          <w:lang w:val="kk-KZ"/>
        </w:rPr>
        <w:t>а</w:t>
      </w:r>
      <w:r w:rsidR="00AD45F1" w:rsidRPr="00154F7D">
        <w:rPr>
          <w:rFonts w:ascii="Times New Roman" w:hAnsi="Times New Roman" w:cs="Times New Roman"/>
          <w:sz w:val="28"/>
          <w:szCs w:val="28"/>
          <w:lang w:val="kk-KZ"/>
        </w:rPr>
        <w:t>ды.</w:t>
      </w:r>
    </w:p>
    <w:p w14:paraId="72A5F43E" w14:textId="77777777" w:rsidR="00CC1304"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CC1304" w:rsidRPr="00154F7D">
        <w:rPr>
          <w:rFonts w:ascii="Times New Roman" w:hAnsi="Times New Roman" w:cs="Times New Roman"/>
          <w:sz w:val="28"/>
          <w:szCs w:val="28"/>
          <w:lang w:val="kk-KZ"/>
        </w:rPr>
        <w:t xml:space="preserve"> 4.9. Егер 2.5-</w:t>
      </w:r>
      <w:r w:rsidRPr="00154F7D">
        <w:rPr>
          <w:rFonts w:ascii="Times New Roman" w:hAnsi="Times New Roman" w:cs="Times New Roman"/>
          <w:sz w:val="28"/>
          <w:szCs w:val="28"/>
          <w:lang w:val="kk-KZ"/>
        </w:rPr>
        <w:t>қадам</w:t>
      </w:r>
      <w:r w:rsidR="00CC1304"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CC1304" w:rsidRPr="00154F7D">
        <w:rPr>
          <w:rFonts w:ascii="Times New Roman" w:hAnsi="Times New Roman" w:cs="Times New Roman"/>
          <w:sz w:val="28"/>
          <w:szCs w:val="28"/>
          <w:lang w:val="kk-KZ"/>
        </w:rPr>
        <w:t xml:space="preserve"> бақыланатын учаске үшін «Газдың дисбалансы елеусіз» деген шешім қабылданса, ал 3.8-</w:t>
      </w:r>
      <w:r w:rsidRPr="00154F7D">
        <w:rPr>
          <w:rFonts w:ascii="Times New Roman" w:hAnsi="Times New Roman" w:cs="Times New Roman"/>
          <w:sz w:val="28"/>
          <w:szCs w:val="28"/>
          <w:lang w:val="kk-KZ"/>
        </w:rPr>
        <w:t>қадам</w:t>
      </w:r>
      <w:r w:rsidR="00CC1304"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CC1304" w:rsidRPr="00154F7D">
        <w:rPr>
          <w:rFonts w:ascii="Times New Roman" w:hAnsi="Times New Roman" w:cs="Times New Roman"/>
          <w:sz w:val="28"/>
          <w:szCs w:val="28"/>
          <w:lang w:val="kk-KZ"/>
        </w:rPr>
        <w:t xml:space="preserve"> сол учаскенің барлық элементтері үшін келесі шешімдердің бірі қабылданды - «Элементтің жұмыс режимі өзгерді», «Элементтің жұмыс режимі айтарлықтай өзгерді» немесе «Элементтің жұмыс режимі күрт өзгерді», онда «Учаскенің жұмыс режимі өзгерді» шешімін қабылдайды.</w:t>
      </w:r>
    </w:p>
    <w:p w14:paraId="6397D40D" w14:textId="77777777" w:rsidR="00CC1304" w:rsidRPr="00154F7D" w:rsidRDefault="001C7BDD" w:rsidP="007A4CBD">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CC1304" w:rsidRPr="00154F7D">
        <w:rPr>
          <w:rFonts w:ascii="Times New Roman" w:hAnsi="Times New Roman" w:cs="Times New Roman"/>
          <w:sz w:val="28"/>
          <w:szCs w:val="28"/>
          <w:lang w:val="kk-KZ"/>
        </w:rPr>
        <w:t xml:space="preserve"> 4.10.</w:t>
      </w:r>
      <w:r w:rsidR="00CC1304" w:rsidRPr="00154F7D">
        <w:rPr>
          <w:lang w:val="kk-KZ"/>
        </w:rPr>
        <w:t xml:space="preserve"> </w:t>
      </w:r>
      <w:r w:rsidR="00CC1304" w:rsidRPr="00154F7D">
        <w:rPr>
          <w:rFonts w:ascii="Times New Roman" w:hAnsi="Times New Roman" w:cs="Times New Roman"/>
          <w:sz w:val="28"/>
          <w:szCs w:val="28"/>
          <w:lang w:val="kk-KZ"/>
        </w:rPr>
        <w:t xml:space="preserve">Егер </w:t>
      </w:r>
      <w:r w:rsidR="00653DA6" w:rsidRPr="00154F7D">
        <w:rPr>
          <w:rFonts w:ascii="Times New Roman" w:hAnsi="Times New Roman" w:cs="Times New Roman"/>
          <w:sz w:val="28"/>
          <w:szCs w:val="28"/>
          <w:lang w:val="kk-KZ"/>
        </w:rPr>
        <w:t>2.5-</w:t>
      </w:r>
      <w:r w:rsidRPr="00154F7D">
        <w:rPr>
          <w:rFonts w:ascii="Times New Roman" w:hAnsi="Times New Roman" w:cs="Times New Roman"/>
          <w:sz w:val="28"/>
          <w:szCs w:val="28"/>
          <w:lang w:val="kk-KZ"/>
        </w:rPr>
        <w:t>қадам</w:t>
      </w:r>
      <w:r w:rsidR="00653DA6"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653DA6" w:rsidRPr="00154F7D">
        <w:rPr>
          <w:rFonts w:ascii="Times New Roman" w:hAnsi="Times New Roman" w:cs="Times New Roman"/>
          <w:sz w:val="28"/>
          <w:szCs w:val="28"/>
          <w:lang w:val="kk-KZ"/>
        </w:rPr>
        <w:t xml:space="preserve"> бақыланатын учаске үшін </w:t>
      </w:r>
      <w:r w:rsidR="00CC1304" w:rsidRPr="00154F7D">
        <w:rPr>
          <w:rFonts w:ascii="Times New Roman" w:hAnsi="Times New Roman" w:cs="Times New Roman"/>
          <w:sz w:val="28"/>
          <w:szCs w:val="28"/>
          <w:lang w:val="kk-KZ"/>
        </w:rPr>
        <w:t>«Газ</w:t>
      </w:r>
      <w:r w:rsidR="00653DA6" w:rsidRPr="00154F7D">
        <w:rPr>
          <w:rFonts w:ascii="Times New Roman" w:hAnsi="Times New Roman" w:cs="Times New Roman"/>
          <w:sz w:val="28"/>
          <w:szCs w:val="28"/>
          <w:lang w:val="kk-KZ"/>
        </w:rPr>
        <w:t>дың дисбалансы</w:t>
      </w:r>
      <w:r w:rsidR="00CC1304" w:rsidRPr="00154F7D">
        <w:rPr>
          <w:rFonts w:ascii="Times New Roman" w:hAnsi="Times New Roman" w:cs="Times New Roman"/>
          <w:sz w:val="28"/>
          <w:szCs w:val="28"/>
          <w:lang w:val="kk-KZ"/>
        </w:rPr>
        <w:t xml:space="preserve"> маңызды», «Газ</w:t>
      </w:r>
      <w:r w:rsidR="00653DA6" w:rsidRPr="00154F7D">
        <w:rPr>
          <w:rFonts w:ascii="Times New Roman" w:hAnsi="Times New Roman" w:cs="Times New Roman"/>
          <w:sz w:val="28"/>
          <w:szCs w:val="28"/>
          <w:lang w:val="kk-KZ"/>
        </w:rPr>
        <w:t>дың</w:t>
      </w:r>
      <w:r w:rsidR="00CC1304" w:rsidRPr="00154F7D">
        <w:rPr>
          <w:rFonts w:ascii="Times New Roman" w:hAnsi="Times New Roman" w:cs="Times New Roman"/>
          <w:sz w:val="28"/>
          <w:szCs w:val="28"/>
          <w:lang w:val="kk-KZ"/>
        </w:rPr>
        <w:t xml:space="preserve"> дисбалансы жоғары» немесе «Газ</w:t>
      </w:r>
      <w:r w:rsidR="00653DA6" w:rsidRPr="00154F7D">
        <w:rPr>
          <w:rFonts w:ascii="Times New Roman" w:hAnsi="Times New Roman" w:cs="Times New Roman"/>
          <w:sz w:val="28"/>
          <w:szCs w:val="28"/>
          <w:lang w:val="kk-KZ"/>
        </w:rPr>
        <w:t xml:space="preserve">дың дисбалансы </w:t>
      </w:r>
      <w:r w:rsidR="00CC1304" w:rsidRPr="00154F7D">
        <w:rPr>
          <w:rFonts w:ascii="Times New Roman" w:hAnsi="Times New Roman" w:cs="Times New Roman"/>
          <w:sz w:val="28"/>
          <w:szCs w:val="28"/>
          <w:lang w:val="kk-KZ"/>
        </w:rPr>
        <w:t xml:space="preserve">тым жоғары» </w:t>
      </w:r>
      <w:r w:rsidR="00653DA6" w:rsidRPr="00154F7D">
        <w:rPr>
          <w:rFonts w:ascii="Times New Roman" w:hAnsi="Times New Roman" w:cs="Times New Roman"/>
          <w:sz w:val="28"/>
          <w:szCs w:val="28"/>
          <w:lang w:val="kk-KZ"/>
        </w:rPr>
        <w:t xml:space="preserve">шешімдердің бірі қабылданған болса және </w:t>
      </w:r>
      <w:r w:rsidR="00CC1304" w:rsidRPr="00154F7D">
        <w:rPr>
          <w:rFonts w:ascii="Times New Roman" w:hAnsi="Times New Roman" w:cs="Times New Roman"/>
          <w:sz w:val="28"/>
          <w:szCs w:val="28"/>
          <w:lang w:val="kk-KZ"/>
        </w:rPr>
        <w:t>3.8</w:t>
      </w:r>
      <w:r w:rsidR="0025445E">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653DA6" w:rsidRPr="00154F7D">
        <w:rPr>
          <w:rFonts w:ascii="Times New Roman" w:hAnsi="Times New Roman" w:cs="Times New Roman"/>
          <w:sz w:val="28"/>
          <w:szCs w:val="28"/>
          <w:lang w:val="kk-KZ"/>
        </w:rPr>
        <w:t>д</w:t>
      </w:r>
      <w:r w:rsidR="001F4022" w:rsidRPr="00154F7D">
        <w:rPr>
          <w:rFonts w:ascii="Times New Roman" w:hAnsi="Times New Roman" w:cs="Times New Roman"/>
          <w:sz w:val="28"/>
          <w:szCs w:val="28"/>
          <w:lang w:val="kk-KZ"/>
        </w:rPr>
        <w:t>а</w:t>
      </w:r>
      <w:r w:rsidR="00CC1304" w:rsidRPr="00154F7D">
        <w:rPr>
          <w:rFonts w:ascii="Times New Roman" w:hAnsi="Times New Roman" w:cs="Times New Roman"/>
          <w:sz w:val="28"/>
          <w:szCs w:val="28"/>
          <w:lang w:val="kk-KZ"/>
        </w:rPr>
        <w:t xml:space="preserve"> сол </w:t>
      </w:r>
      <w:r w:rsidR="00653DA6" w:rsidRPr="00154F7D">
        <w:rPr>
          <w:rFonts w:ascii="Times New Roman" w:hAnsi="Times New Roman" w:cs="Times New Roman"/>
          <w:sz w:val="28"/>
          <w:szCs w:val="28"/>
          <w:lang w:val="kk-KZ"/>
        </w:rPr>
        <w:t>учаскенің</w:t>
      </w:r>
      <w:r w:rsidR="00CC1304" w:rsidRPr="00154F7D">
        <w:rPr>
          <w:rFonts w:ascii="Times New Roman" w:hAnsi="Times New Roman" w:cs="Times New Roman"/>
          <w:sz w:val="28"/>
          <w:szCs w:val="28"/>
          <w:lang w:val="kk-KZ"/>
        </w:rPr>
        <w:t xml:space="preserve"> барлық элементтері үшін </w:t>
      </w:r>
      <w:r w:rsidR="00653DA6" w:rsidRPr="00154F7D">
        <w:rPr>
          <w:rFonts w:ascii="Times New Roman" w:hAnsi="Times New Roman" w:cs="Times New Roman"/>
          <w:sz w:val="28"/>
          <w:szCs w:val="28"/>
          <w:lang w:val="kk-KZ"/>
        </w:rPr>
        <w:t xml:space="preserve">шешім </w:t>
      </w:r>
      <w:r w:rsidR="00CC1304" w:rsidRPr="00154F7D">
        <w:rPr>
          <w:rFonts w:ascii="Times New Roman" w:hAnsi="Times New Roman" w:cs="Times New Roman"/>
          <w:sz w:val="28"/>
          <w:szCs w:val="28"/>
          <w:lang w:val="kk-KZ"/>
        </w:rPr>
        <w:t xml:space="preserve">келесілердің бірі </w:t>
      </w:r>
      <w:r w:rsidR="00653DA6" w:rsidRPr="00154F7D">
        <w:rPr>
          <w:rFonts w:ascii="Times New Roman" w:hAnsi="Times New Roman" w:cs="Times New Roman"/>
          <w:sz w:val="28"/>
          <w:szCs w:val="28"/>
          <w:lang w:val="kk-KZ"/>
        </w:rPr>
        <w:t xml:space="preserve">болса </w:t>
      </w:r>
      <w:r w:rsidR="00CC1304" w:rsidRPr="00154F7D">
        <w:rPr>
          <w:rFonts w:ascii="Times New Roman" w:hAnsi="Times New Roman" w:cs="Times New Roman"/>
          <w:sz w:val="28"/>
          <w:szCs w:val="28"/>
          <w:lang w:val="kk-KZ"/>
        </w:rPr>
        <w:t xml:space="preserve">«Элементтің жұмыс режимі өзгерді», «Элементтің жұмыс режимі айтарлықтай өзгерді» немесе «Элементтің жұмыс режимі </w:t>
      </w:r>
      <w:r w:rsidR="00653DA6" w:rsidRPr="00154F7D">
        <w:rPr>
          <w:rFonts w:ascii="Times New Roman" w:hAnsi="Times New Roman" w:cs="Times New Roman"/>
          <w:sz w:val="28"/>
          <w:szCs w:val="28"/>
          <w:lang w:val="kk-KZ"/>
        </w:rPr>
        <w:t>күрт</w:t>
      </w:r>
      <w:r w:rsidR="00CC1304" w:rsidRPr="00154F7D">
        <w:rPr>
          <w:rFonts w:ascii="Times New Roman" w:hAnsi="Times New Roman" w:cs="Times New Roman"/>
          <w:sz w:val="28"/>
          <w:szCs w:val="28"/>
          <w:lang w:val="kk-KZ"/>
        </w:rPr>
        <w:t xml:space="preserve"> өзгерді», </w:t>
      </w:r>
      <w:r w:rsidR="00653DA6" w:rsidRPr="00154F7D">
        <w:rPr>
          <w:rFonts w:ascii="Times New Roman" w:hAnsi="Times New Roman" w:cs="Times New Roman"/>
          <w:sz w:val="28"/>
          <w:szCs w:val="28"/>
          <w:lang w:val="kk-KZ"/>
        </w:rPr>
        <w:t>онда</w:t>
      </w:r>
      <w:r w:rsidR="00CC1304" w:rsidRPr="00154F7D">
        <w:rPr>
          <w:rFonts w:ascii="Times New Roman" w:hAnsi="Times New Roman" w:cs="Times New Roman"/>
          <w:sz w:val="28"/>
          <w:szCs w:val="28"/>
          <w:lang w:val="kk-KZ"/>
        </w:rPr>
        <w:t xml:space="preserve"> «</w:t>
      </w:r>
      <w:r w:rsidR="00653DA6" w:rsidRPr="00154F7D">
        <w:rPr>
          <w:rFonts w:ascii="Times New Roman" w:hAnsi="Times New Roman" w:cs="Times New Roman"/>
          <w:sz w:val="28"/>
          <w:szCs w:val="28"/>
          <w:lang w:val="kk-KZ"/>
        </w:rPr>
        <w:t>Газдың дисбалансының бірнеше себебі бар</w:t>
      </w:r>
      <w:r w:rsidR="00CC1304" w:rsidRPr="00154F7D">
        <w:rPr>
          <w:rFonts w:ascii="Times New Roman" w:hAnsi="Times New Roman" w:cs="Times New Roman"/>
          <w:sz w:val="28"/>
          <w:szCs w:val="28"/>
          <w:lang w:val="kk-KZ"/>
        </w:rPr>
        <w:t>»</w:t>
      </w:r>
      <w:r w:rsidR="00653DA6" w:rsidRPr="00154F7D">
        <w:rPr>
          <w:rFonts w:ascii="Times New Roman" w:hAnsi="Times New Roman" w:cs="Times New Roman"/>
          <w:sz w:val="28"/>
          <w:szCs w:val="28"/>
          <w:lang w:val="kk-KZ"/>
        </w:rPr>
        <w:t xml:space="preserve"> шешімін қабылдаңыз.</w:t>
      </w:r>
    </w:p>
    <w:p w14:paraId="52AEE0E5" w14:textId="77777777" w:rsidR="00240459" w:rsidRPr="00154F7D" w:rsidRDefault="001C7BDD" w:rsidP="00365673">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Қадам</w:t>
      </w:r>
      <w:r w:rsidR="00653DA6" w:rsidRPr="00154F7D">
        <w:rPr>
          <w:rFonts w:ascii="Times New Roman" w:hAnsi="Times New Roman" w:cs="Times New Roman"/>
          <w:sz w:val="28"/>
          <w:szCs w:val="28"/>
          <w:lang w:val="kk-KZ"/>
        </w:rPr>
        <w:t xml:space="preserve"> 5. Газдың дисбалансын анықтау және оның пайда болу себептерін жалпы учаске үшін және 3.2</w:t>
      </w:r>
      <w:r w:rsidR="00365673">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653DA6" w:rsidRPr="00154F7D">
        <w:rPr>
          <w:rFonts w:ascii="Times New Roman" w:hAnsi="Times New Roman" w:cs="Times New Roman"/>
          <w:sz w:val="28"/>
          <w:szCs w:val="28"/>
          <w:lang w:val="kk-KZ"/>
        </w:rPr>
        <w:t xml:space="preserve"> мен 3.3</w:t>
      </w:r>
      <w:r w:rsidR="00365673">
        <w:rPr>
          <w:rFonts w:ascii="Times New Roman" w:hAnsi="Times New Roman" w:cs="Times New Roman"/>
          <w:sz w:val="28"/>
          <w:szCs w:val="28"/>
          <w:lang w:val="kk-KZ"/>
        </w:rPr>
        <w:t>-</w:t>
      </w:r>
      <w:r w:rsidRPr="00154F7D">
        <w:rPr>
          <w:rFonts w:ascii="Times New Roman" w:hAnsi="Times New Roman" w:cs="Times New Roman"/>
          <w:sz w:val="28"/>
          <w:szCs w:val="28"/>
          <w:lang w:val="kk-KZ"/>
        </w:rPr>
        <w:t>қадам</w:t>
      </w:r>
      <w:r w:rsidR="00653DA6" w:rsidRPr="00154F7D">
        <w:rPr>
          <w:rFonts w:ascii="Times New Roman" w:hAnsi="Times New Roman" w:cs="Times New Roman"/>
          <w:sz w:val="28"/>
          <w:szCs w:val="28"/>
          <w:lang w:val="kk-KZ"/>
        </w:rPr>
        <w:t xml:space="preserve"> кезінде таңдалған әрбір элемент үшін нәтижелерді көрсету. Әдісті қолдануды аяқтау.</w:t>
      </w:r>
    </w:p>
    <w:p w14:paraId="19F699CB" w14:textId="3CDD06CB" w:rsidR="00570A57" w:rsidRDefault="00FD45B7" w:rsidP="00365673">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Әзірленген әдісті қолдану ГТЖ-нің магистральдық газ құбырының бақыланатын учаскесі үшін газ дисбалансының сандық және сапалық сипаттамаларын анықтауға ғана емес, сонымен қатар осы дисбаланстың екі ең көп тараған себептерінің бірін көрсетуге мүмкіндік береді.</w:t>
      </w:r>
    </w:p>
    <w:p w14:paraId="295A66D1" w14:textId="5FD6ED01" w:rsidR="00B0349C" w:rsidRPr="00B0349C" w:rsidRDefault="00B0349C" w:rsidP="00B0349C">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Дисбалансты анықтау  алгоритмінің блок-сұлбасы</w:t>
      </w:r>
      <w:r>
        <w:rPr>
          <w:rFonts w:ascii="Times New Roman" w:hAnsi="Times New Roman" w:cs="Times New Roman"/>
          <w:iCs/>
          <w:sz w:val="28"/>
          <w:szCs w:val="28"/>
          <w:lang w:val="kk-KZ"/>
        </w:rPr>
        <w:t xml:space="preserve"> 13 – суретте келтірілген.</w:t>
      </w:r>
    </w:p>
    <w:p w14:paraId="565D2256" w14:textId="77777777" w:rsidR="00884065" w:rsidRPr="00B0349C" w:rsidRDefault="00884065" w:rsidP="007A4CBD">
      <w:pPr>
        <w:spacing w:after="0" w:line="240" w:lineRule="auto"/>
        <w:ind w:firstLine="708"/>
        <w:jc w:val="both"/>
        <w:rPr>
          <w:rFonts w:ascii="Times New Roman" w:hAnsi="Times New Roman" w:cs="Times New Roman"/>
          <w:iCs/>
          <w:sz w:val="28"/>
          <w:szCs w:val="28"/>
          <w:lang w:val="kk-KZ"/>
        </w:rPr>
      </w:pPr>
    </w:p>
    <w:p w14:paraId="397C7462" w14:textId="52497A99" w:rsidR="008F2AE0" w:rsidRDefault="00AF3CDD" w:rsidP="00E669D5">
      <w:pPr>
        <w:spacing w:after="0" w:line="240" w:lineRule="auto"/>
        <w:ind w:firstLine="709"/>
        <w:jc w:val="both"/>
        <w:rPr>
          <w:rFonts w:ascii="Times New Roman" w:hAnsi="Times New Roman" w:cs="Times New Roman"/>
          <w:b/>
          <w:bCs/>
          <w:iCs/>
          <w:sz w:val="28"/>
          <w:szCs w:val="28"/>
          <w:lang w:val="kk-KZ"/>
        </w:rPr>
      </w:pPr>
      <w:r>
        <w:rPr>
          <w:rFonts w:ascii="Times New Roman" w:hAnsi="Times New Roman" w:cs="Times New Roman"/>
          <w:b/>
          <w:bCs/>
          <w:iCs/>
          <w:noProof/>
          <w:sz w:val="28"/>
          <w:szCs w:val="28"/>
          <w:lang w:val="kk-KZ"/>
        </w:rPr>
        <w:lastRenderedPageBreak/>
        <w:drawing>
          <wp:inline distT="0" distB="0" distL="0" distR="0" wp14:anchorId="3BB6776D" wp14:editId="3DC8F1D7">
            <wp:extent cx="4708191" cy="83896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726642" cy="8422499"/>
                    </a:xfrm>
                    <a:prstGeom prst="rect">
                      <a:avLst/>
                    </a:prstGeom>
                    <a:noFill/>
                  </pic:spPr>
                </pic:pic>
              </a:graphicData>
            </a:graphic>
          </wp:inline>
        </w:drawing>
      </w:r>
    </w:p>
    <w:p w14:paraId="04BE2284" w14:textId="0D3EDC2D" w:rsidR="008F2AE0" w:rsidRDefault="008F2AE0" w:rsidP="00E669D5">
      <w:pPr>
        <w:spacing w:after="0" w:line="240" w:lineRule="auto"/>
        <w:ind w:firstLine="709"/>
        <w:jc w:val="both"/>
        <w:rPr>
          <w:rFonts w:ascii="Times New Roman" w:hAnsi="Times New Roman" w:cs="Times New Roman"/>
          <w:b/>
          <w:bCs/>
          <w:iCs/>
          <w:sz w:val="28"/>
          <w:szCs w:val="28"/>
          <w:lang w:val="kk-KZ"/>
        </w:rPr>
      </w:pPr>
    </w:p>
    <w:p w14:paraId="3F9162FE" w14:textId="5363BA48" w:rsidR="008F2AE0" w:rsidRDefault="008F2AE0" w:rsidP="008F2AE0">
      <w:pPr>
        <w:spacing w:after="0" w:line="240" w:lineRule="auto"/>
        <w:jc w:val="both"/>
        <w:rPr>
          <w:rFonts w:ascii="Times New Roman" w:hAnsi="Times New Roman" w:cs="Times New Roman"/>
          <w:b/>
          <w:bCs/>
          <w:iCs/>
          <w:sz w:val="28"/>
          <w:szCs w:val="28"/>
          <w:lang w:val="kk-KZ"/>
        </w:rPr>
      </w:pPr>
      <w:r>
        <w:rPr>
          <w:rFonts w:ascii="Times New Roman" w:hAnsi="Times New Roman" w:cs="Times New Roman"/>
          <w:b/>
          <w:bCs/>
          <w:iCs/>
          <w:noProof/>
          <w:sz w:val="28"/>
          <w:szCs w:val="28"/>
          <w:lang w:val="kk-KZ"/>
        </w:rPr>
        <w:lastRenderedPageBreak/>
        <w:drawing>
          <wp:inline distT="0" distB="0" distL="0" distR="0" wp14:anchorId="3D52BADB" wp14:editId="24CAB05B">
            <wp:extent cx="6012180" cy="8202253"/>
            <wp:effectExtent l="0" t="0" r="7620" b="889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6041996" cy="8242930"/>
                    </a:xfrm>
                    <a:prstGeom prst="rect">
                      <a:avLst/>
                    </a:prstGeom>
                    <a:noFill/>
                  </pic:spPr>
                </pic:pic>
              </a:graphicData>
            </a:graphic>
          </wp:inline>
        </w:drawing>
      </w:r>
    </w:p>
    <w:p w14:paraId="1A70BDFE" w14:textId="0EDC65EF" w:rsidR="008F2AE0" w:rsidRDefault="008F2AE0" w:rsidP="00E669D5">
      <w:pPr>
        <w:spacing w:after="0" w:line="240" w:lineRule="auto"/>
        <w:ind w:firstLine="709"/>
        <w:jc w:val="both"/>
        <w:rPr>
          <w:rFonts w:ascii="Times New Roman" w:hAnsi="Times New Roman" w:cs="Times New Roman"/>
          <w:b/>
          <w:bCs/>
          <w:iCs/>
          <w:sz w:val="28"/>
          <w:szCs w:val="28"/>
          <w:lang w:val="kk-KZ"/>
        </w:rPr>
      </w:pPr>
    </w:p>
    <w:p w14:paraId="383F3141" w14:textId="6B6928E6" w:rsidR="008F2AE0" w:rsidRPr="00653151" w:rsidRDefault="00653151" w:rsidP="00E669D5">
      <w:pPr>
        <w:spacing w:after="0" w:line="240" w:lineRule="auto"/>
        <w:ind w:firstLine="709"/>
        <w:jc w:val="both"/>
        <w:rPr>
          <w:rFonts w:ascii="Times New Roman" w:hAnsi="Times New Roman" w:cs="Times New Roman"/>
          <w:iCs/>
          <w:sz w:val="28"/>
          <w:szCs w:val="28"/>
          <w:lang w:val="kk-KZ"/>
        </w:rPr>
      </w:pPr>
      <w:r w:rsidRPr="00653151">
        <w:rPr>
          <w:rFonts w:ascii="Times New Roman" w:hAnsi="Times New Roman" w:cs="Times New Roman"/>
          <w:iCs/>
          <w:sz w:val="28"/>
          <w:szCs w:val="28"/>
          <w:lang w:val="kk-KZ"/>
        </w:rPr>
        <w:t>Сурет 13</w:t>
      </w:r>
      <w:r>
        <w:rPr>
          <w:rFonts w:ascii="Times New Roman" w:hAnsi="Times New Roman" w:cs="Times New Roman"/>
          <w:iCs/>
          <w:sz w:val="28"/>
          <w:szCs w:val="28"/>
          <w:lang w:val="kk-KZ"/>
        </w:rPr>
        <w:t xml:space="preserve"> – Дисбалансты анықтау</w:t>
      </w:r>
      <w:r w:rsidR="0003398C">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 алгоритмінің блок-сұлбасы.</w:t>
      </w:r>
    </w:p>
    <w:p w14:paraId="2C67E93D" w14:textId="296B833B" w:rsidR="008F2AE0" w:rsidRDefault="008F2AE0" w:rsidP="00E669D5">
      <w:pPr>
        <w:spacing w:after="0" w:line="240" w:lineRule="auto"/>
        <w:ind w:firstLine="709"/>
        <w:jc w:val="both"/>
        <w:rPr>
          <w:rFonts w:ascii="Times New Roman" w:hAnsi="Times New Roman" w:cs="Times New Roman"/>
          <w:b/>
          <w:bCs/>
          <w:iCs/>
          <w:sz w:val="28"/>
          <w:szCs w:val="28"/>
          <w:lang w:val="kk-KZ"/>
        </w:rPr>
      </w:pPr>
    </w:p>
    <w:p w14:paraId="1C963F82" w14:textId="53B18762" w:rsidR="008F2AE0" w:rsidRDefault="00B0349C" w:rsidP="00E669D5">
      <w:pPr>
        <w:spacing w:after="0" w:line="240" w:lineRule="auto"/>
        <w:ind w:firstLine="709"/>
        <w:jc w:val="both"/>
        <w:rPr>
          <w:rFonts w:ascii="Times New Roman" w:hAnsi="Times New Roman" w:cs="Times New Roman"/>
          <w:iCs/>
          <w:sz w:val="28"/>
          <w:szCs w:val="28"/>
          <w:lang w:val="kk-KZ"/>
        </w:rPr>
      </w:pPr>
      <w:r w:rsidRPr="00B0349C">
        <w:rPr>
          <w:rFonts w:ascii="Times New Roman" w:hAnsi="Times New Roman" w:cs="Times New Roman"/>
          <w:iCs/>
          <w:sz w:val="28"/>
          <w:szCs w:val="28"/>
          <w:lang w:val="kk-KZ"/>
        </w:rPr>
        <w:lastRenderedPageBreak/>
        <w:t xml:space="preserve">Дисбалансты </w:t>
      </w:r>
      <w:r>
        <w:rPr>
          <w:rFonts w:ascii="Times New Roman" w:hAnsi="Times New Roman" w:cs="Times New Roman"/>
          <w:iCs/>
          <w:sz w:val="28"/>
          <w:szCs w:val="28"/>
          <w:lang w:val="kk-KZ"/>
        </w:rPr>
        <w:t>анықтау үшін Пирсон әдісін де қолданып көрдік</w:t>
      </w:r>
      <w:r w:rsidR="001050BD">
        <w:rPr>
          <w:rFonts w:ascii="Times New Roman" w:hAnsi="Times New Roman" w:cs="Times New Roman"/>
          <w:iCs/>
          <w:sz w:val="28"/>
          <w:szCs w:val="28"/>
          <w:lang w:val="kk-KZ"/>
        </w:rPr>
        <w:t xml:space="preserve">, бірақ бұл әдістің тиімділігі тәжірибе жүзінде </w:t>
      </w:r>
      <w:r w:rsidR="00C252A3" w:rsidRPr="00C252A3">
        <w:rPr>
          <w:rFonts w:ascii="Times New Roman" w:hAnsi="Times New Roman" w:cs="Times New Roman"/>
          <w:iCs/>
          <w:sz w:val="28"/>
          <w:szCs w:val="28"/>
          <w:lang w:val="kk-KZ"/>
        </w:rPr>
        <w:t xml:space="preserve">F- </w:t>
      </w:r>
      <w:r w:rsidR="00C252A3">
        <w:rPr>
          <w:rFonts w:ascii="Times New Roman" w:hAnsi="Times New Roman" w:cs="Times New Roman"/>
          <w:iCs/>
          <w:sz w:val="28"/>
          <w:szCs w:val="28"/>
          <w:lang w:val="kk-KZ"/>
        </w:rPr>
        <w:t>тестке қарағанда төмендеу болды. Әдістерді салыстыру диаграммасы 14- суретте көрсетілген.</w:t>
      </w:r>
    </w:p>
    <w:p w14:paraId="5CA3A9B8" w14:textId="77777777" w:rsidR="00F27BE9" w:rsidRPr="00C252A3" w:rsidRDefault="00F27BE9" w:rsidP="00E669D5">
      <w:pPr>
        <w:spacing w:after="0" w:line="240" w:lineRule="auto"/>
        <w:ind w:firstLine="709"/>
        <w:jc w:val="both"/>
        <w:rPr>
          <w:rFonts w:ascii="Times New Roman" w:hAnsi="Times New Roman" w:cs="Times New Roman"/>
          <w:iCs/>
          <w:sz w:val="28"/>
          <w:szCs w:val="28"/>
          <w:lang w:val="kk-KZ"/>
        </w:rPr>
      </w:pPr>
    </w:p>
    <w:p w14:paraId="5FA45138" w14:textId="064DD535" w:rsidR="00C252A3" w:rsidRDefault="00F27BE9" w:rsidP="00F27BE9">
      <w:pPr>
        <w:spacing w:after="0" w:line="240" w:lineRule="auto"/>
        <w:ind w:firstLine="426"/>
        <w:jc w:val="both"/>
        <w:rPr>
          <w:rFonts w:ascii="Times New Roman" w:hAnsi="Times New Roman" w:cs="Times New Roman"/>
          <w:iCs/>
          <w:sz w:val="28"/>
          <w:szCs w:val="28"/>
          <w:lang w:val="kk-KZ"/>
        </w:rPr>
      </w:pPr>
      <w:r>
        <w:rPr>
          <w:rFonts w:ascii="Times New Roman" w:hAnsi="Times New Roman" w:cs="Times New Roman"/>
          <w:iCs/>
          <w:noProof/>
          <w:sz w:val="28"/>
          <w:szCs w:val="28"/>
          <w:lang w:val="kk-KZ"/>
        </w:rPr>
        <w:drawing>
          <wp:inline distT="0" distB="0" distL="0" distR="0" wp14:anchorId="2193448A" wp14:editId="324C60E6">
            <wp:extent cx="5493716" cy="288377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511381" cy="2893045"/>
                    </a:xfrm>
                    <a:prstGeom prst="rect">
                      <a:avLst/>
                    </a:prstGeom>
                    <a:noFill/>
                    <a:ln>
                      <a:noFill/>
                    </a:ln>
                  </pic:spPr>
                </pic:pic>
              </a:graphicData>
            </a:graphic>
          </wp:inline>
        </w:drawing>
      </w:r>
    </w:p>
    <w:p w14:paraId="1F6C7904" w14:textId="77777777" w:rsidR="00C252A3" w:rsidRDefault="00C252A3" w:rsidP="00E669D5">
      <w:pPr>
        <w:spacing w:after="0" w:line="240" w:lineRule="auto"/>
        <w:ind w:firstLine="709"/>
        <w:jc w:val="both"/>
        <w:rPr>
          <w:rFonts w:ascii="Times New Roman" w:hAnsi="Times New Roman" w:cs="Times New Roman"/>
          <w:iCs/>
          <w:sz w:val="28"/>
          <w:szCs w:val="28"/>
          <w:lang w:val="kk-KZ"/>
        </w:rPr>
      </w:pPr>
    </w:p>
    <w:p w14:paraId="763B3BF2" w14:textId="31003CEC" w:rsidR="00B0349C" w:rsidRPr="00B0349C" w:rsidRDefault="00B0349C" w:rsidP="00B0349C">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Сурет 14 - </w:t>
      </w:r>
      <w:r w:rsidRPr="00B0349C">
        <w:rPr>
          <w:rFonts w:ascii="Times New Roman" w:hAnsi="Times New Roman" w:cs="Times New Roman"/>
          <w:iCs/>
          <w:sz w:val="28"/>
          <w:szCs w:val="28"/>
          <w:lang w:val="kk-KZ"/>
        </w:rPr>
        <w:t>Дисбалансты анықтау әдістерінің салыстырмалы диаграммасы</w:t>
      </w:r>
    </w:p>
    <w:p w14:paraId="7B13E640" w14:textId="77777777" w:rsidR="00D01B37" w:rsidRPr="00B0349C" w:rsidRDefault="00D01B37" w:rsidP="00E669D5">
      <w:pPr>
        <w:spacing w:after="0" w:line="240" w:lineRule="auto"/>
        <w:ind w:firstLine="709"/>
        <w:jc w:val="both"/>
        <w:rPr>
          <w:rFonts w:ascii="Times New Roman" w:hAnsi="Times New Roman" w:cs="Times New Roman"/>
          <w:iCs/>
          <w:sz w:val="28"/>
          <w:szCs w:val="28"/>
          <w:lang w:val="kk-KZ"/>
        </w:rPr>
      </w:pPr>
    </w:p>
    <w:p w14:paraId="612F0A4B" w14:textId="7A391628" w:rsidR="00E669D5" w:rsidRDefault="00E669D5" w:rsidP="00E669D5">
      <w:pPr>
        <w:spacing w:after="0" w:line="240" w:lineRule="auto"/>
        <w:ind w:firstLine="709"/>
        <w:jc w:val="both"/>
        <w:rPr>
          <w:rFonts w:ascii="Times New Roman" w:hAnsi="Times New Roman" w:cs="Times New Roman"/>
          <w:b/>
          <w:bCs/>
          <w:iCs/>
          <w:sz w:val="28"/>
          <w:szCs w:val="28"/>
          <w:lang w:val="kk-KZ"/>
        </w:rPr>
      </w:pPr>
      <w:r w:rsidRPr="00154F7D">
        <w:rPr>
          <w:rFonts w:ascii="Times New Roman" w:hAnsi="Times New Roman" w:cs="Times New Roman"/>
          <w:b/>
          <w:bCs/>
          <w:iCs/>
          <w:sz w:val="28"/>
          <w:szCs w:val="28"/>
          <w:lang w:val="kk-KZ"/>
        </w:rPr>
        <w:t>3-бөлім бойынша қорытындылар</w:t>
      </w:r>
    </w:p>
    <w:p w14:paraId="64AABF9A" w14:textId="77777777" w:rsidR="00E669D5" w:rsidRPr="00154F7D" w:rsidRDefault="00E669D5" w:rsidP="00E669D5">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Үшінші бөлімде газдың балансын есептеудің 2 математикалық моделін қарастырылып және жаңа газ балансының моделі ұсынылды. Осы модельдің құрамдас бөліктері, яғни МГҚ-дағы газ қорының көлемі мен өзіндік қажеттіліктер мен технологиялық шығындардың модельдері де келтірілген</w:t>
      </w:r>
      <w:r>
        <w:rPr>
          <w:rFonts w:ascii="Times New Roman" w:hAnsi="Times New Roman" w:cs="Times New Roman"/>
          <w:iCs/>
          <w:sz w:val="28"/>
          <w:szCs w:val="28"/>
          <w:lang w:val="kk-KZ"/>
        </w:rPr>
        <w:t xml:space="preserve">.                                    </w:t>
      </w:r>
      <w:r w:rsidRPr="00154F7D">
        <w:rPr>
          <w:rFonts w:ascii="Times New Roman" w:hAnsi="Times New Roman" w:cs="Times New Roman"/>
          <w:iCs/>
          <w:sz w:val="28"/>
          <w:szCs w:val="28"/>
          <w:lang w:val="kk-KZ"/>
        </w:rPr>
        <w:t xml:space="preserve">  </w:t>
      </w:r>
    </w:p>
    <w:p w14:paraId="5E98F233" w14:textId="415DA558" w:rsidR="00365673" w:rsidRPr="00154F7D" w:rsidRDefault="00365673" w:rsidP="00365673">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МГҚ-дағы газ балансын жүргізудің мақсаты газ жеткізуші мен газ тұтынушы тараптардың арасындағы есеп айырысудағы газ көлемінің тең болуын қамтамасыз ету. Ұсынылып отырған газ балансының математикалық моделі газды есепке алуды жақсартып және баланстың теңдігін</w:t>
      </w:r>
      <w:r w:rsidR="0000189F">
        <w:rPr>
          <w:rFonts w:ascii="Times New Roman" w:hAnsi="Times New Roman" w:cs="Times New Roman"/>
          <w:iCs/>
          <w:sz w:val="28"/>
          <w:szCs w:val="28"/>
          <w:lang w:val="kk-KZ"/>
        </w:rPr>
        <w:t>д</w:t>
      </w:r>
      <w:r w:rsidRPr="00154F7D">
        <w:rPr>
          <w:rFonts w:ascii="Times New Roman" w:hAnsi="Times New Roman" w:cs="Times New Roman"/>
          <w:iCs/>
          <w:sz w:val="28"/>
          <w:szCs w:val="28"/>
          <w:lang w:val="kk-KZ"/>
        </w:rPr>
        <w:t xml:space="preserve">е дисбалансты уақытында анықтап, түзетуші әрекеттер жасау арқылы жетуге мүмкіндік береді. </w:t>
      </w:r>
    </w:p>
    <w:p w14:paraId="2C906B84" w14:textId="40F80075" w:rsidR="00365673" w:rsidRPr="00154F7D" w:rsidRDefault="00365673" w:rsidP="00365673">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 xml:space="preserve">Сонымен қатар бұл бөлімде, </w:t>
      </w:r>
      <w:r w:rsidRPr="00154F7D">
        <w:rPr>
          <w:rFonts w:ascii="Times New Roman" w:hAnsi="Times New Roman" w:cs="Times New Roman"/>
          <w:sz w:val="28"/>
          <w:szCs w:val="28"/>
          <w:lang w:val="kk-KZ"/>
        </w:rPr>
        <w:t xml:space="preserve">екі жақты F-тесті (Фишер критерий) қолданып, </w:t>
      </w:r>
      <w:r w:rsidRPr="00154F7D">
        <w:rPr>
          <w:rFonts w:ascii="Times New Roman" w:hAnsi="Times New Roman" w:cs="Times New Roman"/>
          <w:iCs/>
          <w:sz w:val="28"/>
          <w:szCs w:val="28"/>
          <w:lang w:val="kk-KZ"/>
        </w:rPr>
        <w:t xml:space="preserve">дисбалансты анықтауға арналған әдістеме мен оның алгоритмі </w:t>
      </w:r>
      <w:r w:rsidR="0000189F">
        <w:rPr>
          <w:rFonts w:ascii="Times New Roman" w:hAnsi="Times New Roman" w:cs="Times New Roman"/>
          <w:iCs/>
          <w:sz w:val="28"/>
          <w:szCs w:val="28"/>
          <w:lang w:val="kk-KZ"/>
        </w:rPr>
        <w:t xml:space="preserve"> </w:t>
      </w:r>
      <w:r w:rsidRPr="00154F7D">
        <w:rPr>
          <w:rFonts w:ascii="Times New Roman" w:hAnsi="Times New Roman" w:cs="Times New Roman"/>
          <w:iCs/>
          <w:sz w:val="28"/>
          <w:szCs w:val="28"/>
          <w:lang w:val="kk-KZ"/>
        </w:rPr>
        <w:t>келтірілген.</w:t>
      </w:r>
    </w:p>
    <w:p w14:paraId="3B796A64" w14:textId="22471A7E" w:rsidR="00365673" w:rsidRPr="00154F7D" w:rsidRDefault="00365673" w:rsidP="00365673">
      <w:pPr>
        <w:spacing w:after="0" w:line="240" w:lineRule="auto"/>
        <w:ind w:firstLine="708"/>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Бұл модельдің және дисбалансты анықтау әдістемесінің адекваттылығы ҚазТрансГаз компаниясында тәжірибе жүзінде дәлелденді</w:t>
      </w:r>
      <w:r w:rsidR="004E35C6">
        <w:rPr>
          <w:rFonts w:ascii="Times New Roman" w:hAnsi="Times New Roman" w:cs="Times New Roman"/>
          <w:iCs/>
          <w:sz w:val="28"/>
          <w:szCs w:val="28"/>
          <w:lang w:val="kk-KZ"/>
        </w:rPr>
        <w:t xml:space="preserve"> </w:t>
      </w:r>
      <w:r w:rsidR="004E35C6" w:rsidRPr="004E35C6">
        <w:rPr>
          <w:rFonts w:ascii="Times New Roman" w:hAnsi="Times New Roman" w:cs="Times New Roman"/>
          <w:iCs/>
          <w:sz w:val="28"/>
          <w:szCs w:val="28"/>
          <w:lang w:val="kk-KZ"/>
        </w:rPr>
        <w:t>(</w:t>
      </w:r>
      <w:r w:rsidR="004E35C6">
        <w:rPr>
          <w:rFonts w:ascii="Times New Roman" w:hAnsi="Times New Roman" w:cs="Times New Roman"/>
          <w:iCs/>
          <w:sz w:val="28"/>
          <w:szCs w:val="28"/>
          <w:lang w:val="kk-KZ"/>
        </w:rPr>
        <w:t xml:space="preserve">Қосымша </w:t>
      </w:r>
      <w:r w:rsidR="002A36CF">
        <w:rPr>
          <w:rFonts w:ascii="Times New Roman" w:hAnsi="Times New Roman" w:cs="Times New Roman"/>
          <w:iCs/>
          <w:sz w:val="28"/>
          <w:szCs w:val="28"/>
          <w:lang w:val="kk-KZ"/>
        </w:rPr>
        <w:t>С</w:t>
      </w:r>
      <w:r w:rsidR="004E35C6" w:rsidRPr="004E35C6">
        <w:rPr>
          <w:rFonts w:ascii="Times New Roman" w:hAnsi="Times New Roman" w:cs="Times New Roman"/>
          <w:iCs/>
          <w:sz w:val="28"/>
          <w:szCs w:val="28"/>
          <w:lang w:val="kk-KZ"/>
        </w:rPr>
        <w:t>)</w:t>
      </w:r>
      <w:r w:rsidRPr="00154F7D">
        <w:rPr>
          <w:rFonts w:ascii="Times New Roman" w:hAnsi="Times New Roman" w:cs="Times New Roman"/>
          <w:iCs/>
          <w:sz w:val="28"/>
          <w:szCs w:val="28"/>
          <w:lang w:val="kk-KZ"/>
        </w:rPr>
        <w:t>.</w:t>
      </w:r>
    </w:p>
    <w:p w14:paraId="3BF34416" w14:textId="77777777" w:rsidR="00365673" w:rsidRDefault="00365673" w:rsidP="007A4CBD">
      <w:pPr>
        <w:spacing w:after="0" w:line="240" w:lineRule="auto"/>
        <w:ind w:firstLine="567"/>
        <w:jc w:val="both"/>
        <w:rPr>
          <w:rFonts w:ascii="Times New Roman" w:hAnsi="Times New Roman" w:cs="Times New Roman"/>
          <w:b/>
          <w:bCs/>
          <w:sz w:val="28"/>
          <w:szCs w:val="28"/>
          <w:lang w:val="kk-KZ"/>
        </w:rPr>
      </w:pPr>
    </w:p>
    <w:p w14:paraId="7E87DDF3" w14:textId="77777777" w:rsidR="00365673" w:rsidRDefault="00365673" w:rsidP="007A4CBD">
      <w:pPr>
        <w:spacing w:after="0" w:line="240" w:lineRule="auto"/>
        <w:ind w:firstLine="567"/>
        <w:jc w:val="both"/>
        <w:rPr>
          <w:rFonts w:ascii="Times New Roman" w:hAnsi="Times New Roman" w:cs="Times New Roman"/>
          <w:b/>
          <w:bCs/>
          <w:sz w:val="28"/>
          <w:szCs w:val="28"/>
          <w:lang w:val="kk-KZ"/>
        </w:rPr>
      </w:pPr>
    </w:p>
    <w:p w14:paraId="3D5AAAF0" w14:textId="77777777" w:rsidR="00365673" w:rsidRDefault="00365673" w:rsidP="007A4CBD">
      <w:pPr>
        <w:spacing w:after="0" w:line="240" w:lineRule="auto"/>
        <w:ind w:firstLine="567"/>
        <w:jc w:val="both"/>
        <w:rPr>
          <w:rFonts w:ascii="Times New Roman" w:hAnsi="Times New Roman" w:cs="Times New Roman"/>
          <w:b/>
          <w:bCs/>
          <w:sz w:val="28"/>
          <w:szCs w:val="28"/>
          <w:lang w:val="kk-KZ"/>
        </w:rPr>
      </w:pPr>
    </w:p>
    <w:p w14:paraId="5A5C962C" w14:textId="77777777" w:rsidR="00365673" w:rsidRDefault="00365673" w:rsidP="007A4CBD">
      <w:pPr>
        <w:spacing w:after="0" w:line="240" w:lineRule="auto"/>
        <w:ind w:firstLine="567"/>
        <w:jc w:val="both"/>
        <w:rPr>
          <w:rFonts w:ascii="Times New Roman" w:hAnsi="Times New Roman" w:cs="Times New Roman"/>
          <w:b/>
          <w:bCs/>
          <w:sz w:val="28"/>
          <w:szCs w:val="28"/>
          <w:lang w:val="kk-KZ"/>
        </w:rPr>
      </w:pPr>
    </w:p>
    <w:p w14:paraId="2CF9FFC9" w14:textId="77777777" w:rsidR="00365673" w:rsidRDefault="00365673" w:rsidP="007A4CBD">
      <w:pPr>
        <w:spacing w:after="0" w:line="240" w:lineRule="auto"/>
        <w:ind w:firstLine="567"/>
        <w:jc w:val="both"/>
        <w:rPr>
          <w:rFonts w:ascii="Times New Roman" w:hAnsi="Times New Roman" w:cs="Times New Roman"/>
          <w:b/>
          <w:bCs/>
          <w:sz w:val="28"/>
          <w:szCs w:val="28"/>
          <w:lang w:val="kk-KZ"/>
        </w:rPr>
      </w:pPr>
    </w:p>
    <w:p w14:paraId="0DD687C8" w14:textId="77777777" w:rsidR="00365673" w:rsidRDefault="00365673" w:rsidP="007A4CBD">
      <w:pPr>
        <w:spacing w:after="0" w:line="240" w:lineRule="auto"/>
        <w:ind w:firstLine="567"/>
        <w:jc w:val="both"/>
        <w:rPr>
          <w:rFonts w:ascii="Times New Roman" w:hAnsi="Times New Roman" w:cs="Times New Roman"/>
          <w:b/>
          <w:bCs/>
          <w:sz w:val="28"/>
          <w:szCs w:val="28"/>
          <w:lang w:val="kk-KZ"/>
        </w:rPr>
      </w:pPr>
    </w:p>
    <w:p w14:paraId="7A23BB40" w14:textId="77777777" w:rsidR="00365673" w:rsidRDefault="00365673" w:rsidP="007A4CBD">
      <w:pPr>
        <w:spacing w:after="0" w:line="240" w:lineRule="auto"/>
        <w:ind w:firstLine="567"/>
        <w:jc w:val="both"/>
        <w:rPr>
          <w:rFonts w:ascii="Times New Roman" w:hAnsi="Times New Roman" w:cs="Times New Roman"/>
          <w:b/>
          <w:bCs/>
          <w:sz w:val="28"/>
          <w:szCs w:val="28"/>
          <w:lang w:val="kk-KZ"/>
        </w:rPr>
      </w:pPr>
    </w:p>
    <w:p w14:paraId="16CBC0A2" w14:textId="77777777" w:rsidR="00127860" w:rsidRPr="00154F7D" w:rsidRDefault="00413907" w:rsidP="0036567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b/>
          <w:bCs/>
          <w:sz w:val="28"/>
          <w:szCs w:val="28"/>
          <w:lang w:val="kk-KZ"/>
        </w:rPr>
        <w:lastRenderedPageBreak/>
        <w:t xml:space="preserve">4 ДЕРЕКТЕРДІ ЖИНАУҒА, ГАЗДЫ ЕСЕПКЕ АЛУҒА ЖӘНЕ ДИСБАЛАНСТЫ АНЫҚТАУҒА АРНАЛҒАН АВТОМАТТАНДЫРЫЛҒАН ЖҮЙЕНІ ЖАСАҚТАУ </w:t>
      </w:r>
    </w:p>
    <w:p w14:paraId="21A9B995" w14:textId="77777777" w:rsidR="00365673" w:rsidRDefault="00365673" w:rsidP="00365673">
      <w:pPr>
        <w:spacing w:after="0" w:line="240" w:lineRule="auto"/>
        <w:ind w:firstLine="709"/>
        <w:jc w:val="both"/>
        <w:rPr>
          <w:rFonts w:ascii="Times New Roman" w:hAnsi="Times New Roman" w:cs="Times New Roman"/>
          <w:b/>
          <w:bCs/>
          <w:sz w:val="28"/>
          <w:szCs w:val="28"/>
          <w:lang w:val="kk-KZ"/>
        </w:rPr>
      </w:pPr>
    </w:p>
    <w:p w14:paraId="07413B7C" w14:textId="77777777" w:rsidR="00871131" w:rsidRPr="00154F7D" w:rsidRDefault="00861688" w:rsidP="00365673">
      <w:pPr>
        <w:spacing w:after="0" w:line="240" w:lineRule="auto"/>
        <w:ind w:firstLine="709"/>
        <w:jc w:val="both"/>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4</w:t>
      </w:r>
      <w:r w:rsidR="00871131" w:rsidRPr="00154F7D">
        <w:rPr>
          <w:rFonts w:ascii="Times New Roman" w:hAnsi="Times New Roman" w:cs="Times New Roman"/>
          <w:b/>
          <w:bCs/>
          <w:sz w:val="28"/>
          <w:szCs w:val="28"/>
          <w:lang w:val="kk-KZ"/>
        </w:rPr>
        <w:t>.</w:t>
      </w:r>
      <w:r w:rsidRPr="00154F7D">
        <w:rPr>
          <w:rFonts w:ascii="Times New Roman" w:hAnsi="Times New Roman" w:cs="Times New Roman"/>
          <w:b/>
          <w:bCs/>
          <w:sz w:val="28"/>
          <w:szCs w:val="28"/>
          <w:lang w:val="kk-KZ"/>
        </w:rPr>
        <w:t>1</w:t>
      </w:r>
      <w:r w:rsidR="00871131" w:rsidRPr="00154F7D">
        <w:rPr>
          <w:rFonts w:ascii="Times New Roman" w:hAnsi="Times New Roman" w:cs="Times New Roman"/>
          <w:b/>
          <w:bCs/>
          <w:sz w:val="28"/>
          <w:szCs w:val="28"/>
          <w:lang w:val="kk-KZ"/>
        </w:rPr>
        <w:t xml:space="preserve"> Деректерді жинауға, газды есепке алуға және дисбалансты анықтауға арналған автоматтандырылған жүйенің сипаттамасы</w:t>
      </w:r>
    </w:p>
    <w:p w14:paraId="6C93B9EB" w14:textId="7F1904AA" w:rsidR="00871131" w:rsidRPr="00154F7D" w:rsidRDefault="00871131" w:rsidP="0036567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Деректерді жинау, газды есепке алу және дисбалансты анықтау жүйесі - бұл Қазақстандағы ГТЖ-нің басқару жүйесін біртіндеп модернизациялау нәтижелерінің бірі. ДЖГЕАЖ кезек-кезек жобаланып, іске қосылуда. Бұл ДЖГЕАЖ-де әрбір келесі тапсырма кезегін құру кезінде алдыңғы кезектердің тапсырмаларын орындау және орындау нәтижелерін ескеруге мүмкіндік береді. ДЖГЕАЖ клиенттік-серверлік архитектурасы бар жүйе ретінде жете зерттеп жасалған және енгізілген. ДЖГЕАЖ-нің клиенттік жағын құру үшін Angular веб-платформасы [</w:t>
      </w:r>
      <w:r w:rsidR="0054598C" w:rsidRPr="00154F7D">
        <w:rPr>
          <w:rFonts w:ascii="Times New Roman" w:hAnsi="Times New Roman" w:cs="Times New Roman"/>
          <w:sz w:val="28"/>
          <w:szCs w:val="28"/>
          <w:lang w:val="kk-KZ"/>
        </w:rPr>
        <w:t>7</w:t>
      </w:r>
      <w:r w:rsidR="00EE7376">
        <w:rPr>
          <w:rFonts w:ascii="Times New Roman" w:hAnsi="Times New Roman" w:cs="Times New Roman"/>
          <w:sz w:val="28"/>
          <w:szCs w:val="28"/>
          <w:lang w:val="kk-KZ"/>
        </w:rPr>
        <w:t>1</w:t>
      </w:r>
      <w:r w:rsidRPr="00154F7D">
        <w:rPr>
          <w:rFonts w:ascii="Times New Roman" w:hAnsi="Times New Roman" w:cs="Times New Roman"/>
          <w:sz w:val="28"/>
          <w:szCs w:val="28"/>
          <w:lang w:val="kk-KZ"/>
        </w:rPr>
        <w:t>], JavaScript бағдарламалау тілі [</w:t>
      </w:r>
      <w:r w:rsidR="0054598C" w:rsidRPr="00154F7D">
        <w:rPr>
          <w:rFonts w:ascii="Times New Roman" w:hAnsi="Times New Roman" w:cs="Times New Roman"/>
          <w:sz w:val="28"/>
          <w:szCs w:val="28"/>
          <w:lang w:val="kk-KZ"/>
        </w:rPr>
        <w:t>7</w:t>
      </w:r>
      <w:r w:rsidR="00EE7376">
        <w:rPr>
          <w:rFonts w:ascii="Times New Roman" w:hAnsi="Times New Roman" w:cs="Times New Roman"/>
          <w:sz w:val="28"/>
          <w:szCs w:val="28"/>
          <w:lang w:val="kk-KZ"/>
        </w:rPr>
        <w:t>2</w:t>
      </w:r>
      <w:r w:rsidRPr="00154F7D">
        <w:rPr>
          <w:rFonts w:ascii="Times New Roman" w:hAnsi="Times New Roman" w:cs="Times New Roman"/>
          <w:sz w:val="28"/>
          <w:szCs w:val="28"/>
          <w:lang w:val="kk-KZ"/>
        </w:rPr>
        <w:t>], Angular 2 қосымшаларын әзірлеу платформасы [</w:t>
      </w:r>
      <w:r w:rsidR="009749EC">
        <w:rPr>
          <w:rFonts w:ascii="Times New Roman" w:hAnsi="Times New Roman" w:cs="Times New Roman"/>
          <w:sz w:val="28"/>
          <w:szCs w:val="28"/>
          <w:lang w:val="kk-KZ"/>
        </w:rPr>
        <w:t>7</w:t>
      </w:r>
      <w:r w:rsidR="00EE7376">
        <w:rPr>
          <w:rFonts w:ascii="Times New Roman" w:hAnsi="Times New Roman" w:cs="Times New Roman"/>
          <w:sz w:val="28"/>
          <w:szCs w:val="28"/>
          <w:lang w:val="kk-KZ"/>
        </w:rPr>
        <w:t>3</w:t>
      </w:r>
      <w:r w:rsidR="0054598C" w:rsidRPr="00154F7D">
        <w:rPr>
          <w:rFonts w:ascii="Times New Roman" w:hAnsi="Times New Roman" w:cs="Times New Roman"/>
          <w:sz w:val="28"/>
          <w:szCs w:val="28"/>
          <w:lang w:val="kk-KZ"/>
        </w:rPr>
        <w:t xml:space="preserve">, </w:t>
      </w:r>
      <w:r w:rsidR="009749EC">
        <w:rPr>
          <w:rFonts w:ascii="Times New Roman" w:hAnsi="Times New Roman" w:cs="Times New Roman"/>
          <w:sz w:val="28"/>
          <w:szCs w:val="28"/>
          <w:lang w:val="kk-KZ"/>
        </w:rPr>
        <w:t>7</w:t>
      </w:r>
      <w:r w:rsidR="00EE7376">
        <w:rPr>
          <w:rFonts w:ascii="Times New Roman" w:hAnsi="Times New Roman" w:cs="Times New Roman"/>
          <w:sz w:val="28"/>
          <w:szCs w:val="28"/>
          <w:lang w:val="kk-KZ"/>
        </w:rPr>
        <w:t>4</w:t>
      </w:r>
      <w:r w:rsidRPr="00154F7D">
        <w:rPr>
          <w:rFonts w:ascii="Times New Roman" w:hAnsi="Times New Roman" w:cs="Times New Roman"/>
          <w:sz w:val="28"/>
          <w:szCs w:val="28"/>
          <w:lang w:val="kk-KZ"/>
        </w:rPr>
        <w:t>] және Bootstrap 4 кітапханасы [</w:t>
      </w:r>
      <w:r w:rsidR="009749EC">
        <w:rPr>
          <w:rFonts w:ascii="Times New Roman" w:hAnsi="Times New Roman" w:cs="Times New Roman"/>
          <w:sz w:val="28"/>
          <w:szCs w:val="28"/>
          <w:lang w:val="kk-KZ"/>
        </w:rPr>
        <w:t>7</w:t>
      </w:r>
      <w:r w:rsidR="00EE7376">
        <w:rPr>
          <w:rFonts w:ascii="Times New Roman" w:hAnsi="Times New Roman" w:cs="Times New Roman"/>
          <w:sz w:val="28"/>
          <w:szCs w:val="28"/>
          <w:lang w:val="kk-KZ"/>
        </w:rPr>
        <w:t>5</w:t>
      </w:r>
      <w:r w:rsidRPr="00154F7D">
        <w:rPr>
          <w:rFonts w:ascii="Times New Roman" w:hAnsi="Times New Roman" w:cs="Times New Roman"/>
          <w:sz w:val="28"/>
          <w:szCs w:val="28"/>
          <w:lang w:val="kk-KZ"/>
        </w:rPr>
        <w:t>] пайдаланылды. ДЖГЕАЖ-нің серверлік бөлігі МББЖ PhpMyAdmin  құру үшін PHP бағдарламалау тілі [</w:t>
      </w:r>
      <w:r w:rsidR="009749EC">
        <w:rPr>
          <w:rFonts w:ascii="Times New Roman" w:hAnsi="Times New Roman" w:cs="Times New Roman"/>
          <w:sz w:val="28"/>
          <w:szCs w:val="28"/>
          <w:lang w:val="kk-KZ"/>
        </w:rPr>
        <w:t>7</w:t>
      </w:r>
      <w:r w:rsidR="00EE7376">
        <w:rPr>
          <w:rFonts w:ascii="Times New Roman" w:hAnsi="Times New Roman" w:cs="Times New Roman"/>
          <w:sz w:val="28"/>
          <w:szCs w:val="28"/>
          <w:lang w:val="kk-KZ"/>
        </w:rPr>
        <w:t>6</w:t>
      </w:r>
      <w:r w:rsidRPr="00154F7D">
        <w:rPr>
          <w:rFonts w:ascii="Times New Roman" w:hAnsi="Times New Roman" w:cs="Times New Roman"/>
          <w:sz w:val="28"/>
          <w:szCs w:val="28"/>
          <w:lang w:val="kk-KZ"/>
        </w:rPr>
        <w:t>], MySQL мәліметтер базасы және веб-әкімшілік интерфейсі қолданылды [</w:t>
      </w:r>
      <w:r w:rsidR="009749EC">
        <w:rPr>
          <w:rFonts w:ascii="Times New Roman" w:hAnsi="Times New Roman" w:cs="Times New Roman"/>
          <w:sz w:val="28"/>
          <w:szCs w:val="28"/>
          <w:lang w:val="kk-KZ"/>
        </w:rPr>
        <w:t>7</w:t>
      </w:r>
      <w:r w:rsidR="00EE7376">
        <w:rPr>
          <w:rFonts w:ascii="Times New Roman" w:hAnsi="Times New Roman" w:cs="Times New Roman"/>
          <w:sz w:val="28"/>
          <w:szCs w:val="28"/>
          <w:lang w:val="kk-KZ"/>
        </w:rPr>
        <w:t>7</w:t>
      </w:r>
      <w:r w:rsidR="0054598C" w:rsidRPr="00154F7D">
        <w:rPr>
          <w:rFonts w:ascii="Times New Roman" w:hAnsi="Times New Roman" w:cs="Times New Roman"/>
          <w:sz w:val="28"/>
          <w:szCs w:val="28"/>
          <w:lang w:val="kk-KZ"/>
        </w:rPr>
        <w:t xml:space="preserve">, </w:t>
      </w:r>
      <w:r w:rsidR="009749EC">
        <w:rPr>
          <w:rFonts w:ascii="Times New Roman" w:hAnsi="Times New Roman" w:cs="Times New Roman"/>
          <w:sz w:val="28"/>
          <w:szCs w:val="28"/>
          <w:lang w:val="kk-KZ"/>
        </w:rPr>
        <w:t>7</w:t>
      </w:r>
      <w:r w:rsidR="00EE7376">
        <w:rPr>
          <w:rFonts w:ascii="Times New Roman" w:hAnsi="Times New Roman" w:cs="Times New Roman"/>
          <w:sz w:val="28"/>
          <w:szCs w:val="28"/>
          <w:lang w:val="kk-KZ"/>
        </w:rPr>
        <w:t>8</w:t>
      </w:r>
      <w:r w:rsidRPr="00154F7D">
        <w:rPr>
          <w:rFonts w:ascii="Times New Roman" w:hAnsi="Times New Roman" w:cs="Times New Roman"/>
          <w:sz w:val="28"/>
          <w:szCs w:val="28"/>
          <w:lang w:val="kk-KZ"/>
        </w:rPr>
        <w:t xml:space="preserve">]. Қазіргі уақытта ДЖГЕАЖ пайдаланушыларға  келесі функционалды міндеттер мен функцияларды автоматты түрде орындау мүмкіндігін ұсынады </w:t>
      </w:r>
      <w:r w:rsidR="00E97D4D" w:rsidRPr="00154F7D">
        <w:rPr>
          <w:rFonts w:ascii="Times New Roman" w:hAnsi="Times New Roman" w:cs="Times New Roman"/>
          <w:sz w:val="28"/>
          <w:szCs w:val="28"/>
          <w:lang w:val="kk-KZ"/>
        </w:rPr>
        <w:t>1</w:t>
      </w:r>
      <w:r w:rsidR="00F27BE9">
        <w:rPr>
          <w:rFonts w:ascii="Times New Roman" w:hAnsi="Times New Roman" w:cs="Times New Roman"/>
          <w:sz w:val="28"/>
          <w:szCs w:val="28"/>
          <w:lang w:val="kk-KZ"/>
        </w:rPr>
        <w:t>5</w:t>
      </w:r>
      <w:r w:rsidRPr="00154F7D">
        <w:rPr>
          <w:rFonts w:ascii="Times New Roman" w:hAnsi="Times New Roman" w:cs="Times New Roman"/>
          <w:sz w:val="28"/>
          <w:szCs w:val="28"/>
          <w:lang w:val="kk-KZ"/>
        </w:rPr>
        <w:t>-сурет</w:t>
      </w:r>
      <w:r w:rsidR="00365673">
        <w:rPr>
          <w:rFonts w:ascii="Times New Roman" w:hAnsi="Times New Roman" w:cs="Times New Roman"/>
          <w:sz w:val="28"/>
          <w:szCs w:val="28"/>
          <w:lang w:val="kk-KZ"/>
        </w:rPr>
        <w:t>те</w:t>
      </w:r>
      <w:r w:rsidRPr="00154F7D">
        <w:rPr>
          <w:rFonts w:ascii="Times New Roman" w:hAnsi="Times New Roman" w:cs="Times New Roman"/>
          <w:sz w:val="28"/>
          <w:szCs w:val="28"/>
          <w:lang w:val="kk-KZ"/>
        </w:rPr>
        <w:t xml:space="preserve">. </w:t>
      </w:r>
    </w:p>
    <w:p w14:paraId="7A505D36" w14:textId="77777777" w:rsidR="00871131" w:rsidRPr="00154F7D" w:rsidRDefault="00871131" w:rsidP="007A4CBD">
      <w:pPr>
        <w:spacing w:after="0" w:line="240" w:lineRule="auto"/>
        <w:ind w:firstLine="708"/>
        <w:jc w:val="both"/>
        <w:rPr>
          <w:rFonts w:ascii="Times New Roman" w:hAnsi="Times New Roman" w:cs="Times New Roman"/>
          <w:sz w:val="28"/>
          <w:szCs w:val="28"/>
          <w:lang w:val="kk-KZ"/>
        </w:rPr>
      </w:pPr>
    </w:p>
    <w:p w14:paraId="7814CFBC" w14:textId="77777777" w:rsidR="00CF341E" w:rsidRPr="00154F7D" w:rsidRDefault="00CF341E" w:rsidP="007A4CBD">
      <w:pPr>
        <w:spacing w:after="0" w:line="240" w:lineRule="auto"/>
        <w:jc w:val="both"/>
        <w:rPr>
          <w:rFonts w:ascii="Times New Roman" w:hAnsi="Times New Roman" w:cs="Times New Roman"/>
          <w:sz w:val="28"/>
          <w:szCs w:val="28"/>
          <w:lang w:val="kk-KZ"/>
        </w:rPr>
      </w:pPr>
      <w:r w:rsidRPr="00154F7D">
        <w:rPr>
          <w:rFonts w:ascii="Times New Roman" w:hAnsi="Times New Roman" w:cs="Times New Roman"/>
          <w:noProof/>
          <w:sz w:val="28"/>
          <w:szCs w:val="28"/>
          <w:lang w:eastAsia="ru-RU"/>
        </w:rPr>
        <w:drawing>
          <wp:inline distT="0" distB="0" distL="0" distR="0" wp14:anchorId="0D999276" wp14:editId="57948225">
            <wp:extent cx="6115685" cy="338709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115685" cy="3387090"/>
                    </a:xfrm>
                    <a:prstGeom prst="rect">
                      <a:avLst/>
                    </a:prstGeom>
                    <a:noFill/>
                    <a:ln>
                      <a:noFill/>
                    </a:ln>
                  </pic:spPr>
                </pic:pic>
              </a:graphicData>
            </a:graphic>
          </wp:inline>
        </w:drawing>
      </w:r>
    </w:p>
    <w:p w14:paraId="51724785" w14:textId="77777777" w:rsidR="00871131" w:rsidRPr="00365673" w:rsidRDefault="00871131" w:rsidP="007A4CBD">
      <w:pPr>
        <w:spacing w:after="0" w:line="240" w:lineRule="auto"/>
        <w:ind w:firstLine="708"/>
        <w:jc w:val="both"/>
        <w:rPr>
          <w:rFonts w:ascii="Times New Roman" w:hAnsi="Times New Roman" w:cs="Times New Roman"/>
          <w:sz w:val="16"/>
          <w:szCs w:val="16"/>
          <w:lang w:val="kk-KZ"/>
        </w:rPr>
      </w:pPr>
    </w:p>
    <w:p w14:paraId="282EACA2" w14:textId="6E889337" w:rsidR="00871131" w:rsidRPr="00154F7D" w:rsidRDefault="00871131" w:rsidP="00365673">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Сурет </w:t>
      </w:r>
      <w:r w:rsidR="00E97D4D" w:rsidRPr="00154F7D">
        <w:rPr>
          <w:rFonts w:ascii="Times New Roman" w:hAnsi="Times New Roman" w:cs="Times New Roman"/>
          <w:sz w:val="28"/>
          <w:szCs w:val="28"/>
          <w:lang w:val="kk-KZ"/>
        </w:rPr>
        <w:t>1</w:t>
      </w:r>
      <w:r w:rsidR="00F27BE9">
        <w:rPr>
          <w:rFonts w:ascii="Times New Roman" w:hAnsi="Times New Roman" w:cs="Times New Roman"/>
          <w:sz w:val="28"/>
          <w:szCs w:val="28"/>
          <w:lang w:val="kk-KZ"/>
        </w:rPr>
        <w:t>5</w:t>
      </w:r>
      <w:r w:rsidR="0036567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 Автоматтандырылған жүйенің құрылымы</w:t>
      </w:r>
    </w:p>
    <w:p w14:paraId="21A18B3C" w14:textId="77777777" w:rsidR="004C3B56" w:rsidRPr="00154F7D" w:rsidRDefault="004C3B56" w:rsidP="007A4CBD">
      <w:pPr>
        <w:spacing w:after="0" w:line="240" w:lineRule="auto"/>
        <w:ind w:firstLine="708"/>
        <w:jc w:val="both"/>
        <w:rPr>
          <w:rFonts w:ascii="Times New Roman" w:hAnsi="Times New Roman" w:cs="Times New Roman"/>
          <w:sz w:val="28"/>
          <w:szCs w:val="28"/>
          <w:lang w:val="kk-KZ"/>
        </w:rPr>
      </w:pPr>
    </w:p>
    <w:p w14:paraId="4D67421B" w14:textId="130D6A2F" w:rsidR="00871131" w:rsidRPr="00154F7D" w:rsidRDefault="00871131"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«Мәліметтерді енгізу» бөлімі нақты өндіріс орны үшін тікелей жауап беретін қызметкерлерге арналған. Бұл бөлім «Оқиғалар»; «Газдың физикалық-химиялық параметрлері (FCP)»; және «Газ балансы» модульдердін қамтиды.</w:t>
      </w:r>
    </w:p>
    <w:p w14:paraId="0D5FE053" w14:textId="593D488E" w:rsidR="00871131" w:rsidRPr="00154F7D" w:rsidRDefault="00871131"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 «Деректерді енгізу» бөлімі ақпаратқа қол жеткізу иерархиясына сәйкес барлық мүдделі тараптарға (ақпаратты пайдаланушыларға) арналған және келесі функциялардан  тұрады:</w:t>
      </w:r>
    </w:p>
    <w:p w14:paraId="322D93D0" w14:textId="67092498" w:rsidR="00871131" w:rsidRPr="00154F7D" w:rsidRDefault="00871131"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«Оқиғалар журналы» функциясы магистральдық газ құбыры объектілеріндегі барлық өндірістік оқиғалар туралы, соның ішінде желілік бөлімдердегі және компрессорлық станциялардағы кран түйіндерін, газ айдау агрегаттарның іске қосу және тоқтату, газ құбырлары учаскелерін ажырату және қосу туралы мәліметтерді көрсетуге мүмкіндік береді. Оқиғалар туралы деректерді енгізуді ауысым персоналы оқиғаның пайда болу объектісінен тікелей орындайды. Барлық мүдделі тараптарға іс-шаралар жүйенің жеке терезесінде көрсетіледі. Жаңа жазба қызыл түспен белгіленген. Тінтуірдің сол жақ батырмасын екі рет басу арқылы жазу қара болады (оқу белгісі). Пайдаланушы терезесінде жазбаны кім және қашан оқығандығы туралы жазба көрсетіледі. Қажет болған жағдайда, кез-келген пайдаланушы өз құзыреті шеңберінде сол немесе басқа газ құбыры объектісі үшін немесе бүкіл газ құбыры жүйесі үшін оқиғаның тарихын көре алады. Бұл функция алғашқылардың бірі болып жүзеге асырылды, өйткені бұрын «Оқиға журналы» құжаты қағаз жүзінде ГТЖ деңгейінің әрқайсысы үшін бөлек сақталып, деңгейлер арасында телефон арқылы беріліп отырды. Сонымен бірге құжат деректерін өңдеу және талдау ұзақ уақытты қажет етті</w:t>
      </w:r>
      <w:r w:rsidR="00F52EB1" w:rsidRPr="00154F7D">
        <w:rPr>
          <w:rFonts w:ascii="Times New Roman" w:hAnsi="Times New Roman" w:cs="Times New Roman"/>
          <w:sz w:val="28"/>
          <w:szCs w:val="28"/>
          <w:lang w:val="kk-KZ"/>
        </w:rPr>
        <w:t xml:space="preserve"> [</w:t>
      </w:r>
      <w:r w:rsidR="009749EC">
        <w:rPr>
          <w:rFonts w:ascii="Times New Roman" w:hAnsi="Times New Roman" w:cs="Times New Roman"/>
          <w:sz w:val="28"/>
          <w:szCs w:val="28"/>
          <w:lang w:val="kk-KZ"/>
        </w:rPr>
        <w:t>7</w:t>
      </w:r>
      <w:r w:rsidR="00EE7376">
        <w:rPr>
          <w:rFonts w:ascii="Times New Roman" w:hAnsi="Times New Roman" w:cs="Times New Roman"/>
          <w:sz w:val="28"/>
          <w:szCs w:val="28"/>
          <w:lang w:val="kk-KZ"/>
        </w:rPr>
        <w:t>9</w:t>
      </w:r>
      <w:r w:rsidR="00F52EB1"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w:t>
      </w:r>
    </w:p>
    <w:p w14:paraId="198C6D3A" w14:textId="620161FE" w:rsidR="00871131" w:rsidRPr="00154F7D" w:rsidRDefault="00871131"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«Режим парақтары» функциясы қысым, температура, газ көлемі сияқты газдың технологиялық параметрлері туралы мәліметтерді әр магистральдық газ құбыры үшін бөлек парақтар түрінде бейнелеуге мүмкіндік береді. Осы функцияның нәтижелерімен интерфейстің мысалы </w:t>
      </w:r>
      <w:r w:rsidR="00E97D4D" w:rsidRPr="00154F7D">
        <w:rPr>
          <w:rFonts w:ascii="Times New Roman" w:hAnsi="Times New Roman" w:cs="Times New Roman"/>
          <w:sz w:val="28"/>
          <w:szCs w:val="28"/>
          <w:lang w:val="kk-KZ"/>
        </w:rPr>
        <w:t>1</w:t>
      </w:r>
      <w:r w:rsidR="00F27BE9">
        <w:rPr>
          <w:rFonts w:ascii="Times New Roman" w:hAnsi="Times New Roman" w:cs="Times New Roman"/>
          <w:sz w:val="28"/>
          <w:szCs w:val="28"/>
          <w:lang w:val="kk-KZ"/>
        </w:rPr>
        <w:t>6</w:t>
      </w:r>
      <w:r w:rsidRPr="00154F7D">
        <w:rPr>
          <w:rFonts w:ascii="Times New Roman" w:hAnsi="Times New Roman" w:cs="Times New Roman"/>
          <w:sz w:val="28"/>
          <w:szCs w:val="28"/>
          <w:lang w:val="kk-KZ"/>
        </w:rPr>
        <w:t>-суретте көрсетілген.</w:t>
      </w:r>
    </w:p>
    <w:p w14:paraId="3B471BAB" w14:textId="77777777" w:rsidR="00D1314C" w:rsidRPr="00154F7D" w:rsidRDefault="00D1314C" w:rsidP="007A4CBD">
      <w:pPr>
        <w:spacing w:after="0" w:line="240" w:lineRule="auto"/>
        <w:ind w:firstLine="708"/>
        <w:jc w:val="both"/>
        <w:rPr>
          <w:rFonts w:ascii="Times New Roman" w:hAnsi="Times New Roman" w:cs="Times New Roman"/>
          <w:sz w:val="28"/>
          <w:szCs w:val="28"/>
          <w:lang w:val="kk-KZ"/>
        </w:rPr>
      </w:pPr>
    </w:p>
    <w:p w14:paraId="31FD418B" w14:textId="77777777" w:rsidR="00D1314C" w:rsidRPr="00154F7D" w:rsidRDefault="00D1314C" w:rsidP="00365673">
      <w:pPr>
        <w:spacing w:after="0" w:line="240" w:lineRule="auto"/>
        <w:ind w:firstLine="142"/>
        <w:jc w:val="center"/>
        <w:rPr>
          <w:rFonts w:ascii="Times New Roman" w:hAnsi="Times New Roman" w:cs="Times New Roman"/>
          <w:sz w:val="28"/>
          <w:szCs w:val="28"/>
          <w:lang w:val="kk-KZ"/>
        </w:rPr>
      </w:pPr>
      <w:r w:rsidRPr="00154F7D">
        <w:rPr>
          <w:b/>
          <w:noProof/>
          <w:lang w:eastAsia="ru-RU"/>
        </w:rPr>
        <w:drawing>
          <wp:inline distT="0" distB="0" distL="0" distR="0" wp14:anchorId="7751B801" wp14:editId="150CF427">
            <wp:extent cx="5938307" cy="3253306"/>
            <wp:effectExtent l="0" t="0" r="5715" b="444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996302" cy="3285079"/>
                    </a:xfrm>
                    <a:prstGeom prst="rect">
                      <a:avLst/>
                    </a:prstGeom>
                    <a:noFill/>
                  </pic:spPr>
                </pic:pic>
              </a:graphicData>
            </a:graphic>
          </wp:inline>
        </w:drawing>
      </w:r>
    </w:p>
    <w:p w14:paraId="5BC843D7" w14:textId="77777777" w:rsidR="00871131" w:rsidRPr="00365673" w:rsidRDefault="00871131" w:rsidP="007A4CBD">
      <w:pPr>
        <w:spacing w:after="0" w:line="240" w:lineRule="auto"/>
        <w:ind w:firstLine="708"/>
        <w:jc w:val="both"/>
        <w:rPr>
          <w:rFonts w:ascii="Times New Roman" w:hAnsi="Times New Roman" w:cs="Times New Roman"/>
          <w:sz w:val="16"/>
          <w:szCs w:val="16"/>
          <w:lang w:val="kk-KZ"/>
        </w:rPr>
      </w:pPr>
    </w:p>
    <w:p w14:paraId="2CDF80D9" w14:textId="6753B7C6" w:rsidR="00871131" w:rsidRPr="00154F7D" w:rsidRDefault="00871131" w:rsidP="00365673">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Сурет </w:t>
      </w:r>
      <w:r w:rsidR="00481D79" w:rsidRPr="00154F7D">
        <w:rPr>
          <w:rFonts w:ascii="Times New Roman" w:hAnsi="Times New Roman" w:cs="Times New Roman"/>
          <w:sz w:val="28"/>
          <w:szCs w:val="28"/>
          <w:lang w:val="kk-KZ"/>
        </w:rPr>
        <w:t>1</w:t>
      </w:r>
      <w:r w:rsidR="00F27BE9">
        <w:rPr>
          <w:rFonts w:ascii="Times New Roman" w:hAnsi="Times New Roman" w:cs="Times New Roman"/>
          <w:sz w:val="28"/>
          <w:szCs w:val="28"/>
          <w:lang w:val="kk-KZ"/>
        </w:rPr>
        <w:t>6</w:t>
      </w:r>
      <w:r w:rsidRPr="00154F7D">
        <w:rPr>
          <w:rFonts w:ascii="Times New Roman" w:hAnsi="Times New Roman" w:cs="Times New Roman"/>
          <w:sz w:val="28"/>
          <w:szCs w:val="28"/>
          <w:lang w:val="kk-KZ"/>
        </w:rPr>
        <w:t xml:space="preserve"> </w:t>
      </w:r>
      <w:r w:rsidR="0036567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«Режим парақтары» функциясының нәтижелерімен интерфейстің мысалы</w:t>
      </w:r>
    </w:p>
    <w:p w14:paraId="155ED455" w14:textId="77777777" w:rsidR="00871131" w:rsidRPr="00154F7D" w:rsidRDefault="00871131"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Бұл интерфейсте ақпараттың түсуіне байланысты автоматты түрде жаңартылады. Сонымен қатар бұл фунция кез-келген күнге арналған мұрағаттағы деректерді көруге мүмкіндік береді.</w:t>
      </w:r>
    </w:p>
    <w:p w14:paraId="72049000" w14:textId="46B9777B" w:rsidR="00871131" w:rsidRPr="00154F7D" w:rsidRDefault="00871131"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«ГФХП» функциясы тасымалданатын газдың физикалық-химиялық құрылымы [</w:t>
      </w:r>
      <w:r w:rsidR="00EE7376">
        <w:rPr>
          <w:rFonts w:ascii="Times New Roman" w:hAnsi="Times New Roman" w:cs="Times New Roman"/>
          <w:sz w:val="28"/>
          <w:szCs w:val="28"/>
          <w:lang w:val="kk-KZ"/>
        </w:rPr>
        <w:t>80</w:t>
      </w:r>
      <w:r w:rsidRPr="00154F7D">
        <w:rPr>
          <w:rFonts w:ascii="Times New Roman" w:hAnsi="Times New Roman" w:cs="Times New Roman"/>
          <w:sz w:val="28"/>
          <w:szCs w:val="28"/>
          <w:lang w:val="kk-KZ"/>
        </w:rPr>
        <w:t xml:space="preserve">] туралы мәліметтерді көрсетуге мүмкіндік береді. Бұл функцияның интерфейсінің мысалы </w:t>
      </w:r>
      <w:r w:rsidR="00E97D4D" w:rsidRPr="00154F7D">
        <w:rPr>
          <w:rFonts w:ascii="Times New Roman" w:hAnsi="Times New Roman" w:cs="Times New Roman"/>
          <w:sz w:val="28"/>
          <w:szCs w:val="28"/>
          <w:lang w:val="kk-KZ"/>
        </w:rPr>
        <w:t>1</w:t>
      </w:r>
      <w:r w:rsidR="00F27BE9">
        <w:rPr>
          <w:rFonts w:ascii="Times New Roman" w:hAnsi="Times New Roman" w:cs="Times New Roman"/>
          <w:sz w:val="28"/>
          <w:szCs w:val="28"/>
          <w:lang w:val="kk-KZ"/>
        </w:rPr>
        <w:t>7</w:t>
      </w:r>
      <w:r w:rsidRPr="00154F7D">
        <w:rPr>
          <w:rFonts w:ascii="Times New Roman" w:hAnsi="Times New Roman" w:cs="Times New Roman"/>
          <w:sz w:val="28"/>
          <w:szCs w:val="28"/>
          <w:lang w:val="kk-KZ"/>
        </w:rPr>
        <w:t xml:space="preserve">-суретте көрсетілген. </w:t>
      </w:r>
    </w:p>
    <w:p w14:paraId="34154903" w14:textId="77777777" w:rsidR="00D06F72" w:rsidRPr="00154F7D" w:rsidRDefault="00D1314C" w:rsidP="007A4CBD">
      <w:pPr>
        <w:spacing w:after="0" w:line="240" w:lineRule="auto"/>
        <w:ind w:firstLine="708"/>
        <w:jc w:val="both"/>
        <w:rPr>
          <w:rFonts w:ascii="Times New Roman" w:hAnsi="Times New Roman" w:cs="Times New Roman"/>
          <w:sz w:val="28"/>
          <w:szCs w:val="28"/>
          <w:lang w:val="kk-KZ"/>
        </w:rPr>
      </w:pPr>
      <w:r w:rsidRPr="00154F7D">
        <w:rPr>
          <w:noProof/>
          <w:sz w:val="10"/>
          <w:szCs w:val="10"/>
          <w:lang w:eastAsia="ru-RU"/>
        </w:rPr>
        <w:drawing>
          <wp:anchor distT="0" distB="0" distL="114300" distR="114300" simplePos="0" relativeHeight="251659264" behindDoc="0" locked="0" layoutInCell="1" allowOverlap="1" wp14:anchorId="2CFF4453" wp14:editId="57ECFAEB">
            <wp:simplePos x="0" y="0"/>
            <wp:positionH relativeFrom="margin">
              <wp:posOffset>94615</wp:posOffset>
            </wp:positionH>
            <wp:positionV relativeFrom="paragraph">
              <wp:posOffset>233680</wp:posOffset>
            </wp:positionV>
            <wp:extent cx="5913120" cy="3291205"/>
            <wp:effectExtent l="0" t="0" r="0" b="4445"/>
            <wp:wrapTopAndBottom/>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913120" cy="3291205"/>
                    </a:xfrm>
                    <a:prstGeom prst="rect">
                      <a:avLst/>
                    </a:prstGeom>
                    <a:noFill/>
                  </pic:spPr>
                </pic:pic>
              </a:graphicData>
            </a:graphic>
            <wp14:sizeRelH relativeFrom="margin">
              <wp14:pctWidth>0</wp14:pctWidth>
            </wp14:sizeRelH>
            <wp14:sizeRelV relativeFrom="margin">
              <wp14:pctHeight>0</wp14:pctHeight>
            </wp14:sizeRelV>
          </wp:anchor>
        </w:drawing>
      </w:r>
    </w:p>
    <w:p w14:paraId="2F9EB90E" w14:textId="77777777" w:rsidR="00871131" w:rsidRPr="00365673" w:rsidRDefault="00871131" w:rsidP="007A4CBD">
      <w:pPr>
        <w:spacing w:after="0" w:line="240" w:lineRule="auto"/>
        <w:jc w:val="both"/>
        <w:rPr>
          <w:rFonts w:ascii="Times New Roman" w:hAnsi="Times New Roman" w:cs="Times New Roman"/>
          <w:sz w:val="16"/>
          <w:szCs w:val="16"/>
          <w:lang w:val="kk-KZ"/>
        </w:rPr>
      </w:pPr>
    </w:p>
    <w:p w14:paraId="772E1411" w14:textId="77777777" w:rsidR="00365673" w:rsidRPr="00365673" w:rsidRDefault="00365673" w:rsidP="00365673">
      <w:pPr>
        <w:spacing w:after="0" w:line="240" w:lineRule="auto"/>
        <w:jc w:val="center"/>
        <w:rPr>
          <w:rFonts w:ascii="Times New Roman" w:hAnsi="Times New Roman" w:cs="Times New Roman"/>
          <w:sz w:val="16"/>
          <w:szCs w:val="16"/>
          <w:lang w:val="kk-KZ"/>
        </w:rPr>
      </w:pPr>
    </w:p>
    <w:p w14:paraId="3DC4C30B" w14:textId="57D29B69" w:rsidR="00871131" w:rsidRPr="00154F7D" w:rsidRDefault="00871131" w:rsidP="00365673">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Сурет </w:t>
      </w:r>
      <w:r w:rsidR="00E97D4D" w:rsidRPr="00154F7D">
        <w:rPr>
          <w:rFonts w:ascii="Times New Roman" w:hAnsi="Times New Roman" w:cs="Times New Roman"/>
          <w:sz w:val="28"/>
          <w:szCs w:val="28"/>
          <w:lang w:val="kk-KZ"/>
        </w:rPr>
        <w:t>1</w:t>
      </w:r>
      <w:r w:rsidR="00F27BE9">
        <w:rPr>
          <w:rFonts w:ascii="Times New Roman" w:hAnsi="Times New Roman" w:cs="Times New Roman"/>
          <w:sz w:val="28"/>
          <w:szCs w:val="28"/>
          <w:lang w:val="kk-KZ"/>
        </w:rPr>
        <w:t>7</w:t>
      </w:r>
      <w:r w:rsidRPr="00154F7D">
        <w:rPr>
          <w:rFonts w:ascii="Times New Roman" w:hAnsi="Times New Roman" w:cs="Times New Roman"/>
          <w:sz w:val="28"/>
          <w:szCs w:val="28"/>
          <w:lang w:val="kk-KZ"/>
        </w:rPr>
        <w:t xml:space="preserve"> </w:t>
      </w:r>
      <w:r w:rsidR="0036567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«ГФХП журналы» функциясының интерфейсі</w:t>
      </w:r>
    </w:p>
    <w:p w14:paraId="407B4201" w14:textId="77777777" w:rsidR="00871131" w:rsidRPr="00154F7D" w:rsidRDefault="00871131" w:rsidP="007A4CBD">
      <w:pPr>
        <w:spacing w:after="0" w:line="240" w:lineRule="auto"/>
        <w:ind w:firstLine="708"/>
        <w:jc w:val="both"/>
        <w:rPr>
          <w:rFonts w:ascii="Times New Roman" w:hAnsi="Times New Roman" w:cs="Times New Roman"/>
          <w:sz w:val="28"/>
          <w:szCs w:val="28"/>
          <w:lang w:val="kk-KZ"/>
        </w:rPr>
      </w:pPr>
    </w:p>
    <w:p w14:paraId="53A0055E" w14:textId="77777777" w:rsidR="00413907" w:rsidRPr="00154F7D" w:rsidRDefault="00413907" w:rsidP="0036567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Автоматтандырылғын жүйенің осы функцияны жете зерттеп жасамастан бұрын химиялық зертханаларда алынған газды сараптаудың нәтижелері диспетчерлік қызметке орындаушылардың қолы қойылған қағаз түрінде, немесе қағаз нұсқасының сканерленген көшірмесі түрінде беріліп жүрген. Бұл функцияны енгізу деректерді өңдеу уақытын бірнеше күннен 10-15 минутқа дейін қысқартты.</w:t>
      </w:r>
    </w:p>
    <w:p w14:paraId="3CFABB4B" w14:textId="77777777" w:rsidR="00871131" w:rsidRPr="00154F7D" w:rsidRDefault="00871131" w:rsidP="0036567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«Қосымша» деп белгіленген функционалдық тапсырмаға «Газ балансы және газды есепке алу» және «Калькуляторлар» функциялары кіреді.</w:t>
      </w:r>
    </w:p>
    <w:p w14:paraId="786EFAE9" w14:textId="4AA83042" w:rsidR="005D76F2" w:rsidRDefault="00871131" w:rsidP="0036567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«Газ балансы және газды есепке алу» функциясы деректерді жинау, газды есепке алу және дисбалансты анықтаудың автоматтандырылған жүйесінің  негізгі қызметтерінің бірі болып табылады. «Газ балансы және газды есепке алу» функциясының </w:t>
      </w:r>
      <w:r w:rsidR="00BF3CEF">
        <w:rPr>
          <w:rFonts w:ascii="Times New Roman" w:hAnsi="Times New Roman" w:cs="Times New Roman"/>
          <w:sz w:val="28"/>
          <w:szCs w:val="28"/>
          <w:lang w:val="kk-KZ"/>
        </w:rPr>
        <w:t>құрылымы 1</w:t>
      </w:r>
      <w:r w:rsidR="00F27BE9">
        <w:rPr>
          <w:rFonts w:ascii="Times New Roman" w:hAnsi="Times New Roman" w:cs="Times New Roman"/>
          <w:sz w:val="28"/>
          <w:szCs w:val="28"/>
          <w:lang w:val="kk-KZ"/>
        </w:rPr>
        <w:t>8</w:t>
      </w:r>
      <w:r w:rsidR="00BF3CEF">
        <w:rPr>
          <w:rFonts w:ascii="Times New Roman" w:hAnsi="Times New Roman" w:cs="Times New Roman"/>
          <w:sz w:val="28"/>
          <w:szCs w:val="28"/>
          <w:lang w:val="kk-KZ"/>
        </w:rPr>
        <w:t>-суретте келтірілген.</w:t>
      </w:r>
    </w:p>
    <w:p w14:paraId="1BA3E6FA" w14:textId="77777777" w:rsidR="005D76F2" w:rsidRDefault="005D76F2" w:rsidP="00365673">
      <w:pPr>
        <w:spacing w:after="0" w:line="240" w:lineRule="auto"/>
        <w:ind w:firstLine="709"/>
        <w:jc w:val="both"/>
        <w:rPr>
          <w:rFonts w:ascii="Times New Roman" w:hAnsi="Times New Roman" w:cs="Times New Roman"/>
          <w:sz w:val="28"/>
          <w:szCs w:val="28"/>
          <w:lang w:val="kk-KZ"/>
        </w:rPr>
      </w:pPr>
    </w:p>
    <w:p w14:paraId="41C536D6" w14:textId="77777777" w:rsidR="005D76F2" w:rsidRDefault="005D76F2" w:rsidP="00365673">
      <w:pPr>
        <w:spacing w:after="0" w:line="240" w:lineRule="auto"/>
        <w:ind w:firstLine="709"/>
        <w:jc w:val="both"/>
        <w:rPr>
          <w:rFonts w:ascii="Times New Roman" w:hAnsi="Times New Roman" w:cs="Times New Roman"/>
          <w:sz w:val="28"/>
          <w:szCs w:val="28"/>
          <w:lang w:val="kk-KZ"/>
        </w:rPr>
      </w:pPr>
    </w:p>
    <w:p w14:paraId="2AB2FA52" w14:textId="77777777" w:rsidR="005D76F2" w:rsidRDefault="005D76F2" w:rsidP="00365673">
      <w:pPr>
        <w:spacing w:after="0" w:line="240" w:lineRule="auto"/>
        <w:ind w:firstLine="709"/>
        <w:jc w:val="both"/>
        <w:rPr>
          <w:rFonts w:ascii="Times New Roman" w:hAnsi="Times New Roman" w:cs="Times New Roman"/>
          <w:sz w:val="28"/>
          <w:szCs w:val="28"/>
          <w:lang w:val="kk-KZ"/>
        </w:rPr>
      </w:pPr>
    </w:p>
    <w:p w14:paraId="5CDEBB2D" w14:textId="5A08864D" w:rsidR="005D76F2" w:rsidRDefault="00BF3CEF" w:rsidP="00BF3CEF">
      <w:pPr>
        <w:spacing w:after="0" w:line="240" w:lineRule="auto"/>
        <w:jc w:val="both"/>
        <w:rPr>
          <w:rFonts w:ascii="Times New Roman" w:hAnsi="Times New Roman" w:cs="Times New Roman"/>
          <w:sz w:val="28"/>
          <w:szCs w:val="28"/>
          <w:lang w:val="kk-KZ"/>
        </w:rPr>
      </w:pPr>
      <w:r>
        <w:rPr>
          <w:noProof/>
        </w:rPr>
        <w:lastRenderedPageBreak/>
        <w:drawing>
          <wp:inline distT="0" distB="0" distL="0" distR="0" wp14:anchorId="141515B6" wp14:editId="00262D2E">
            <wp:extent cx="6021071" cy="30717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6046233" cy="3084595"/>
                    </a:xfrm>
                    <a:prstGeom prst="rect">
                      <a:avLst/>
                    </a:prstGeom>
                  </pic:spPr>
                </pic:pic>
              </a:graphicData>
            </a:graphic>
          </wp:inline>
        </w:drawing>
      </w:r>
    </w:p>
    <w:p w14:paraId="3D6C632C" w14:textId="77777777" w:rsidR="005D76F2" w:rsidRDefault="005D76F2" w:rsidP="00365673">
      <w:pPr>
        <w:spacing w:after="0" w:line="240" w:lineRule="auto"/>
        <w:ind w:firstLine="709"/>
        <w:jc w:val="both"/>
        <w:rPr>
          <w:rFonts w:ascii="Times New Roman" w:hAnsi="Times New Roman" w:cs="Times New Roman"/>
          <w:sz w:val="28"/>
          <w:szCs w:val="28"/>
          <w:lang w:val="kk-KZ"/>
        </w:rPr>
      </w:pPr>
    </w:p>
    <w:p w14:paraId="2C868FF5" w14:textId="6D730BA7" w:rsidR="00BF3CEF" w:rsidRDefault="00BF3CEF" w:rsidP="00BF3CEF">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Сурет 1</w:t>
      </w:r>
      <w:r w:rsidR="00F27BE9">
        <w:rPr>
          <w:rFonts w:ascii="Times New Roman" w:hAnsi="Times New Roman" w:cs="Times New Roman"/>
          <w:sz w:val="28"/>
          <w:szCs w:val="28"/>
          <w:lang w:val="kk-KZ"/>
        </w:rPr>
        <w:t>8</w:t>
      </w:r>
      <w:r w:rsidRPr="00154F7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«Газ балансы және газды есепке алу» функциясы</w:t>
      </w:r>
      <w:r>
        <w:rPr>
          <w:rFonts w:ascii="Times New Roman" w:hAnsi="Times New Roman" w:cs="Times New Roman"/>
          <w:sz w:val="28"/>
          <w:szCs w:val="28"/>
          <w:lang w:val="kk-KZ"/>
        </w:rPr>
        <w:t>ның құрылымы</w:t>
      </w:r>
      <w:r w:rsidRPr="00154F7D">
        <w:rPr>
          <w:rFonts w:ascii="Times New Roman" w:hAnsi="Times New Roman" w:cs="Times New Roman"/>
          <w:sz w:val="28"/>
          <w:szCs w:val="28"/>
          <w:lang w:val="kk-KZ"/>
        </w:rPr>
        <w:t xml:space="preserve"> </w:t>
      </w:r>
    </w:p>
    <w:p w14:paraId="53832143" w14:textId="77777777" w:rsidR="00BF3CEF" w:rsidRDefault="00BF3CEF" w:rsidP="00365673">
      <w:pPr>
        <w:spacing w:after="0" w:line="240" w:lineRule="auto"/>
        <w:ind w:firstLine="709"/>
        <w:jc w:val="both"/>
        <w:rPr>
          <w:rFonts w:ascii="Times New Roman" w:hAnsi="Times New Roman" w:cs="Times New Roman"/>
          <w:sz w:val="28"/>
          <w:szCs w:val="28"/>
          <w:lang w:val="kk-KZ"/>
        </w:rPr>
      </w:pPr>
    </w:p>
    <w:p w14:paraId="5C8245DC" w14:textId="77777777" w:rsidR="00BF3CEF" w:rsidRDefault="00BF3CEF" w:rsidP="00365673">
      <w:pPr>
        <w:spacing w:after="0" w:line="240" w:lineRule="auto"/>
        <w:ind w:firstLine="709"/>
        <w:jc w:val="both"/>
        <w:rPr>
          <w:rFonts w:ascii="Times New Roman" w:hAnsi="Times New Roman" w:cs="Times New Roman"/>
          <w:sz w:val="28"/>
          <w:szCs w:val="28"/>
          <w:lang w:val="kk-KZ"/>
        </w:rPr>
      </w:pPr>
    </w:p>
    <w:p w14:paraId="79F00568" w14:textId="2FD9733F" w:rsidR="00871131" w:rsidRDefault="00871131" w:rsidP="0036567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«Газ құбырының учаскесін таңдау» интерфейсінің 1</w:t>
      </w:r>
      <w:r w:rsidR="00F27BE9">
        <w:rPr>
          <w:rFonts w:ascii="Times New Roman" w:hAnsi="Times New Roman" w:cs="Times New Roman"/>
          <w:sz w:val="28"/>
          <w:szCs w:val="28"/>
          <w:lang w:val="kk-KZ"/>
        </w:rPr>
        <w:t>9</w:t>
      </w:r>
      <w:r w:rsidRPr="00154F7D">
        <w:rPr>
          <w:rFonts w:ascii="Times New Roman" w:hAnsi="Times New Roman" w:cs="Times New Roman"/>
          <w:sz w:val="28"/>
          <w:szCs w:val="28"/>
          <w:lang w:val="kk-KZ"/>
        </w:rPr>
        <w:t>-суретте көрсетілген.</w:t>
      </w:r>
    </w:p>
    <w:p w14:paraId="23AE66F2" w14:textId="74B008FC" w:rsidR="0086349E" w:rsidRDefault="0086349E" w:rsidP="00365673">
      <w:pPr>
        <w:spacing w:after="0" w:line="240" w:lineRule="auto"/>
        <w:ind w:firstLine="709"/>
        <w:jc w:val="both"/>
        <w:rPr>
          <w:rFonts w:ascii="Times New Roman" w:hAnsi="Times New Roman" w:cs="Times New Roman"/>
          <w:sz w:val="28"/>
          <w:szCs w:val="28"/>
          <w:lang w:val="kk-KZ"/>
        </w:rPr>
      </w:pPr>
    </w:p>
    <w:p w14:paraId="205598CB" w14:textId="77777777" w:rsidR="0086349E" w:rsidRPr="00154F7D" w:rsidRDefault="0086349E" w:rsidP="00365673">
      <w:pPr>
        <w:spacing w:after="0" w:line="240" w:lineRule="auto"/>
        <w:ind w:firstLine="709"/>
        <w:jc w:val="both"/>
        <w:rPr>
          <w:rFonts w:ascii="Times New Roman" w:hAnsi="Times New Roman" w:cs="Times New Roman"/>
          <w:sz w:val="28"/>
          <w:szCs w:val="28"/>
          <w:lang w:val="kk-KZ"/>
        </w:rPr>
      </w:pPr>
    </w:p>
    <w:p w14:paraId="080C6CD5" w14:textId="77777777" w:rsidR="00871131" w:rsidRPr="00154F7D" w:rsidRDefault="00D1314C" w:rsidP="007A4CBD">
      <w:pPr>
        <w:spacing w:after="0" w:line="240" w:lineRule="auto"/>
        <w:ind w:firstLine="142"/>
        <w:jc w:val="both"/>
        <w:rPr>
          <w:rFonts w:ascii="Times New Roman" w:hAnsi="Times New Roman" w:cs="Times New Roman"/>
          <w:sz w:val="28"/>
          <w:szCs w:val="28"/>
          <w:lang w:val="kk-KZ"/>
        </w:rPr>
      </w:pPr>
      <w:r w:rsidRPr="00154F7D">
        <w:rPr>
          <w:noProof/>
          <w:lang w:eastAsia="ru-RU"/>
        </w:rPr>
        <w:drawing>
          <wp:inline distT="0" distB="0" distL="0" distR="0" wp14:anchorId="3962F040" wp14:editId="23A789CA">
            <wp:extent cx="5936615" cy="2616882"/>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936615" cy="2616882"/>
                    </a:xfrm>
                    <a:prstGeom prst="rect">
                      <a:avLst/>
                    </a:prstGeom>
                    <a:noFill/>
                  </pic:spPr>
                </pic:pic>
              </a:graphicData>
            </a:graphic>
          </wp:inline>
        </w:drawing>
      </w:r>
    </w:p>
    <w:p w14:paraId="5FB7D934" w14:textId="77777777" w:rsidR="00871131" w:rsidRPr="00365673" w:rsidRDefault="00871131" w:rsidP="007A4CBD">
      <w:pPr>
        <w:spacing w:after="0" w:line="240" w:lineRule="auto"/>
        <w:ind w:firstLine="708"/>
        <w:jc w:val="both"/>
        <w:rPr>
          <w:rFonts w:ascii="Times New Roman" w:hAnsi="Times New Roman" w:cs="Times New Roman"/>
          <w:sz w:val="16"/>
          <w:szCs w:val="16"/>
          <w:lang w:val="kk-KZ"/>
        </w:rPr>
      </w:pPr>
    </w:p>
    <w:p w14:paraId="2B149814" w14:textId="77777777" w:rsidR="00365673" w:rsidRPr="00365673" w:rsidRDefault="00365673" w:rsidP="00365673">
      <w:pPr>
        <w:spacing w:after="0" w:line="240" w:lineRule="auto"/>
        <w:ind w:firstLine="708"/>
        <w:jc w:val="center"/>
        <w:rPr>
          <w:rFonts w:ascii="Times New Roman" w:hAnsi="Times New Roman" w:cs="Times New Roman"/>
          <w:sz w:val="16"/>
          <w:szCs w:val="16"/>
          <w:lang w:val="kk-KZ"/>
        </w:rPr>
      </w:pPr>
    </w:p>
    <w:p w14:paraId="501AF83A" w14:textId="27A0F81C" w:rsidR="00871131" w:rsidRPr="00154F7D" w:rsidRDefault="00871131" w:rsidP="00365673">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Сурет 1</w:t>
      </w:r>
      <w:r w:rsidR="00F27BE9">
        <w:rPr>
          <w:rFonts w:ascii="Times New Roman" w:hAnsi="Times New Roman" w:cs="Times New Roman"/>
          <w:sz w:val="28"/>
          <w:szCs w:val="28"/>
          <w:lang w:val="kk-KZ"/>
        </w:rPr>
        <w:t>9</w:t>
      </w:r>
      <w:r w:rsidR="007539E4" w:rsidRPr="00154F7D">
        <w:rPr>
          <w:rFonts w:ascii="Times New Roman" w:hAnsi="Times New Roman" w:cs="Times New Roman"/>
          <w:sz w:val="28"/>
          <w:szCs w:val="28"/>
          <w:lang w:val="kk-KZ"/>
        </w:rPr>
        <w:t xml:space="preserve"> </w:t>
      </w:r>
      <w:r w:rsidR="00365673">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«Газ балансы және газды есепке алу» функциясы интерфейсіндегі «Газ құбырының учаскесін таңдау» мысалы.</w:t>
      </w:r>
    </w:p>
    <w:p w14:paraId="35B1B56B" w14:textId="77777777" w:rsidR="00871131" w:rsidRPr="00154F7D" w:rsidRDefault="00871131" w:rsidP="007A4CBD">
      <w:pPr>
        <w:spacing w:after="0" w:line="240" w:lineRule="auto"/>
        <w:ind w:firstLine="708"/>
        <w:jc w:val="both"/>
        <w:rPr>
          <w:rFonts w:ascii="Times New Roman" w:hAnsi="Times New Roman" w:cs="Times New Roman"/>
          <w:sz w:val="28"/>
          <w:szCs w:val="28"/>
          <w:lang w:val="kk-KZ"/>
        </w:rPr>
      </w:pPr>
    </w:p>
    <w:p w14:paraId="7D89965F" w14:textId="77777777" w:rsidR="00871131" w:rsidRPr="00154F7D" w:rsidRDefault="00871131"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Газ құбырын есептеу кезінде учаскелер үш күйдің бірінде болуы мүмкін: 1- учаске қолданыста; 2 – учаске баллонда; 3 – учаске ажыратылған және газы шығарылған.</w:t>
      </w:r>
    </w:p>
    <w:p w14:paraId="225AA5D0" w14:textId="5D13B0FC" w:rsidR="00100411" w:rsidRPr="00154F7D" w:rsidRDefault="00871131"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Өндірістің ауысым диспетчері магистральдық газ құбырының тиісті қызмет көрсету аймағындағы мнемосхемаға (</w:t>
      </w:r>
      <w:r w:rsidR="00F27BE9">
        <w:rPr>
          <w:rFonts w:ascii="Times New Roman" w:hAnsi="Times New Roman" w:cs="Times New Roman"/>
          <w:sz w:val="28"/>
          <w:szCs w:val="28"/>
          <w:lang w:val="kk-KZ"/>
        </w:rPr>
        <w:t>20</w:t>
      </w:r>
      <w:r w:rsidRPr="00154F7D">
        <w:rPr>
          <w:rFonts w:ascii="Times New Roman" w:hAnsi="Times New Roman" w:cs="Times New Roman"/>
          <w:sz w:val="28"/>
          <w:szCs w:val="28"/>
          <w:lang w:val="kk-KZ"/>
        </w:rPr>
        <w:t xml:space="preserve">-сурет) (кран түйіндері) өзгерістер енгізеді. </w:t>
      </w:r>
    </w:p>
    <w:p w14:paraId="0A97D43D" w14:textId="77777777" w:rsidR="006E322C" w:rsidRPr="00154F7D" w:rsidRDefault="006E322C" w:rsidP="007A4CBD">
      <w:pPr>
        <w:spacing w:after="0" w:line="240" w:lineRule="auto"/>
        <w:ind w:firstLine="708"/>
        <w:jc w:val="both"/>
        <w:rPr>
          <w:rFonts w:ascii="Times New Roman" w:hAnsi="Times New Roman" w:cs="Times New Roman"/>
          <w:sz w:val="28"/>
          <w:szCs w:val="28"/>
          <w:lang w:val="kk-KZ"/>
        </w:rPr>
      </w:pPr>
    </w:p>
    <w:p w14:paraId="7DB5DA0F" w14:textId="77777777" w:rsidR="006E322C" w:rsidRPr="00154F7D" w:rsidRDefault="006E322C" w:rsidP="00365673">
      <w:pPr>
        <w:spacing w:after="0" w:line="240" w:lineRule="auto"/>
        <w:ind w:firstLine="1276"/>
        <w:jc w:val="both"/>
        <w:rPr>
          <w:rFonts w:ascii="Times New Roman" w:hAnsi="Times New Roman" w:cs="Times New Roman"/>
          <w:sz w:val="28"/>
          <w:szCs w:val="28"/>
          <w:lang w:val="kk-KZ"/>
        </w:rPr>
      </w:pPr>
      <w:r w:rsidRPr="00154F7D">
        <w:rPr>
          <w:rFonts w:ascii="Times New Roman" w:hAnsi="Times New Roman" w:cs="Times New Roman"/>
          <w:noProof/>
          <w:sz w:val="28"/>
          <w:szCs w:val="28"/>
          <w:lang w:eastAsia="ru-RU"/>
        </w:rPr>
        <w:drawing>
          <wp:inline distT="0" distB="0" distL="0" distR="0" wp14:anchorId="6D5DC93F" wp14:editId="41FE5EF0">
            <wp:extent cx="4669790" cy="24872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669790" cy="2487295"/>
                    </a:xfrm>
                    <a:prstGeom prst="rect">
                      <a:avLst/>
                    </a:prstGeom>
                    <a:noFill/>
                  </pic:spPr>
                </pic:pic>
              </a:graphicData>
            </a:graphic>
          </wp:inline>
        </w:drawing>
      </w:r>
    </w:p>
    <w:p w14:paraId="447B709A" w14:textId="77777777" w:rsidR="00100411" w:rsidRPr="00365673" w:rsidRDefault="00100411" w:rsidP="007A4CBD">
      <w:pPr>
        <w:spacing w:after="0" w:line="240" w:lineRule="auto"/>
        <w:ind w:firstLine="708"/>
        <w:jc w:val="both"/>
        <w:rPr>
          <w:rFonts w:ascii="Times New Roman" w:hAnsi="Times New Roman" w:cs="Times New Roman"/>
          <w:sz w:val="16"/>
          <w:szCs w:val="16"/>
          <w:lang w:val="kk-KZ"/>
        </w:rPr>
      </w:pPr>
    </w:p>
    <w:p w14:paraId="4E9BA73A" w14:textId="231F84C9" w:rsidR="00100411" w:rsidRPr="00154F7D" w:rsidRDefault="00100411" w:rsidP="00365673">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Сурет </w:t>
      </w:r>
      <w:r w:rsidR="00F27BE9">
        <w:rPr>
          <w:rFonts w:ascii="Times New Roman" w:hAnsi="Times New Roman" w:cs="Times New Roman"/>
          <w:sz w:val="28"/>
          <w:szCs w:val="28"/>
          <w:lang w:val="kk-KZ"/>
        </w:rPr>
        <w:t>20</w:t>
      </w:r>
      <w:r w:rsidR="0036567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 Мнемосхеманың көрінісі</w:t>
      </w:r>
    </w:p>
    <w:p w14:paraId="446B2965" w14:textId="77777777" w:rsidR="00100411" w:rsidRPr="00154F7D" w:rsidRDefault="00100411" w:rsidP="007A4CBD">
      <w:pPr>
        <w:spacing w:after="0" w:line="240" w:lineRule="auto"/>
        <w:ind w:firstLine="708"/>
        <w:jc w:val="both"/>
        <w:rPr>
          <w:rFonts w:ascii="Times New Roman" w:hAnsi="Times New Roman" w:cs="Times New Roman"/>
          <w:sz w:val="28"/>
          <w:szCs w:val="28"/>
          <w:lang w:val="kk-KZ"/>
        </w:rPr>
      </w:pPr>
    </w:p>
    <w:p w14:paraId="5E1FF2EA" w14:textId="2BA7A9CE" w:rsidR="00100411" w:rsidRPr="00154F7D" w:rsidRDefault="00871131" w:rsidP="007A4CBD">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Бұл өзгерістер автоматты түрде мәліметтер базасында (</w:t>
      </w:r>
      <w:r w:rsidR="0003398C">
        <w:rPr>
          <w:rFonts w:ascii="Times New Roman" w:hAnsi="Times New Roman" w:cs="Times New Roman"/>
          <w:sz w:val="28"/>
          <w:szCs w:val="28"/>
          <w:lang w:val="kk-KZ"/>
        </w:rPr>
        <w:t>2</w:t>
      </w:r>
      <w:r w:rsidR="00F27BE9">
        <w:rPr>
          <w:rFonts w:ascii="Times New Roman" w:hAnsi="Times New Roman" w:cs="Times New Roman"/>
          <w:sz w:val="28"/>
          <w:szCs w:val="28"/>
          <w:lang w:val="kk-KZ"/>
        </w:rPr>
        <w:t>1</w:t>
      </w:r>
      <w:r w:rsidRPr="00154F7D">
        <w:rPr>
          <w:rFonts w:ascii="Times New Roman" w:hAnsi="Times New Roman" w:cs="Times New Roman"/>
          <w:sz w:val="28"/>
          <w:szCs w:val="28"/>
          <w:lang w:val="kk-KZ"/>
        </w:rPr>
        <w:t>-сурет) сақталады және магистральдық газ құбырының іргелес учаскелері мен орталық басқарудың ауысым диспетчерлерінің мониторларында көрсетіледі.</w:t>
      </w:r>
    </w:p>
    <w:p w14:paraId="0AB6D214" w14:textId="77777777" w:rsidR="00570A57" w:rsidRPr="00154F7D" w:rsidRDefault="00570A57" w:rsidP="007A4CBD">
      <w:pPr>
        <w:spacing w:after="0" w:line="240" w:lineRule="auto"/>
        <w:ind w:firstLine="708"/>
        <w:jc w:val="both"/>
        <w:rPr>
          <w:rFonts w:ascii="Times New Roman" w:hAnsi="Times New Roman" w:cs="Times New Roman"/>
          <w:sz w:val="28"/>
          <w:szCs w:val="28"/>
          <w:lang w:val="kk-KZ"/>
        </w:rPr>
      </w:pPr>
    </w:p>
    <w:p w14:paraId="22A5FF4B" w14:textId="77777777" w:rsidR="00570A57" w:rsidRPr="00154F7D" w:rsidRDefault="00570A57" w:rsidP="007A4CBD">
      <w:pPr>
        <w:spacing w:after="0" w:line="240" w:lineRule="auto"/>
        <w:jc w:val="both"/>
        <w:rPr>
          <w:rFonts w:ascii="Times New Roman" w:hAnsi="Times New Roman" w:cs="Times New Roman"/>
          <w:sz w:val="28"/>
          <w:szCs w:val="28"/>
          <w:lang w:val="kk-KZ"/>
        </w:rPr>
      </w:pPr>
      <w:r w:rsidRPr="00154F7D">
        <w:rPr>
          <w:noProof/>
          <w:sz w:val="28"/>
          <w:szCs w:val="28"/>
          <w:lang w:eastAsia="ru-RU"/>
        </w:rPr>
        <w:drawing>
          <wp:inline distT="0" distB="0" distL="0" distR="0" wp14:anchorId="568CEA23" wp14:editId="76FF2F75">
            <wp:extent cx="6025757" cy="2331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7">
                      <a:lum bright="-40000" contrast="60000"/>
                      <a:extLst>
                        <a:ext uri="{28A0092B-C50C-407E-A947-70E740481C1C}">
                          <a14:useLocalDpi xmlns:a14="http://schemas.microsoft.com/office/drawing/2010/main" val="0"/>
                        </a:ext>
                      </a:extLst>
                    </a:blip>
                    <a:srcRect/>
                    <a:stretch>
                      <a:fillRect/>
                    </a:stretch>
                  </pic:blipFill>
                  <pic:spPr bwMode="auto">
                    <a:xfrm>
                      <a:off x="0" y="0"/>
                      <a:ext cx="6047303" cy="2340057"/>
                    </a:xfrm>
                    <a:prstGeom prst="rect">
                      <a:avLst/>
                    </a:prstGeom>
                    <a:noFill/>
                    <a:ln>
                      <a:noFill/>
                    </a:ln>
                  </pic:spPr>
                </pic:pic>
              </a:graphicData>
            </a:graphic>
          </wp:inline>
        </w:drawing>
      </w:r>
    </w:p>
    <w:p w14:paraId="553F924C" w14:textId="77777777" w:rsidR="00100411" w:rsidRPr="00365673" w:rsidRDefault="00100411" w:rsidP="007A4CBD">
      <w:pPr>
        <w:spacing w:after="0" w:line="240" w:lineRule="auto"/>
        <w:ind w:firstLine="708"/>
        <w:jc w:val="both"/>
        <w:rPr>
          <w:rFonts w:ascii="Times New Roman" w:hAnsi="Times New Roman" w:cs="Times New Roman"/>
          <w:sz w:val="16"/>
          <w:szCs w:val="16"/>
          <w:lang w:val="kk-KZ"/>
        </w:rPr>
      </w:pPr>
    </w:p>
    <w:p w14:paraId="02DC5457" w14:textId="1D230320" w:rsidR="00100411" w:rsidRPr="00154F7D" w:rsidRDefault="00100411" w:rsidP="00365673">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Сурет </w:t>
      </w:r>
      <w:r w:rsidR="0003398C">
        <w:rPr>
          <w:rFonts w:ascii="Times New Roman" w:hAnsi="Times New Roman" w:cs="Times New Roman"/>
          <w:sz w:val="28"/>
          <w:szCs w:val="28"/>
          <w:lang w:val="kk-KZ"/>
        </w:rPr>
        <w:t>2</w:t>
      </w:r>
      <w:r w:rsidR="00F27BE9">
        <w:rPr>
          <w:rFonts w:ascii="Times New Roman" w:hAnsi="Times New Roman" w:cs="Times New Roman"/>
          <w:sz w:val="28"/>
          <w:szCs w:val="28"/>
          <w:lang w:val="kk-KZ"/>
        </w:rPr>
        <w:t>1</w:t>
      </w:r>
      <w:r w:rsidRPr="00154F7D">
        <w:rPr>
          <w:rFonts w:ascii="Times New Roman" w:hAnsi="Times New Roman" w:cs="Times New Roman"/>
          <w:sz w:val="28"/>
          <w:szCs w:val="28"/>
          <w:lang w:val="kk-KZ"/>
        </w:rPr>
        <w:t xml:space="preserve"> </w:t>
      </w:r>
      <w:r w:rsidR="0036567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Крандардың орналасуы</w:t>
      </w:r>
    </w:p>
    <w:p w14:paraId="599C4234" w14:textId="77777777" w:rsidR="00100411" w:rsidRPr="00154F7D" w:rsidRDefault="00100411" w:rsidP="007A4CBD">
      <w:pPr>
        <w:spacing w:after="0" w:line="240" w:lineRule="auto"/>
        <w:ind w:firstLine="708"/>
        <w:jc w:val="both"/>
        <w:rPr>
          <w:rFonts w:ascii="Times New Roman" w:hAnsi="Times New Roman" w:cs="Times New Roman"/>
          <w:sz w:val="28"/>
          <w:szCs w:val="28"/>
          <w:lang w:val="kk-KZ"/>
        </w:rPr>
      </w:pPr>
    </w:p>
    <w:p w14:paraId="5AA4B25D" w14:textId="77777777" w:rsidR="00871131" w:rsidRPr="00154F7D" w:rsidRDefault="00871131" w:rsidP="0036567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Бұл шешім газ тасымалдау үрдісінің барлық қатысушыларына барлық басқару деңгейлерінде онлайн режимінде сенімді ақпарат алуға мүмкіндік береді.</w:t>
      </w:r>
    </w:p>
    <w:p w14:paraId="7B5B72B9" w14:textId="77777777" w:rsidR="00100411" w:rsidRPr="00154F7D" w:rsidRDefault="00100411" w:rsidP="00365673">
      <w:pPr>
        <w:tabs>
          <w:tab w:val="left" w:pos="567"/>
        </w:tabs>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MГҚ учаскесіне газ беруді есептеу әдістемесі учаскенің жағдайына байланысты.1күйді анықтаған жағдайда, қор (запас) осы учаске жұмыс жасап тұрған жағдайда  анықталады. Егер 2 күй анықталса, учаске бөлек есептеледі. Егер осы бөлім үшін 3 күй анықталған болса, онда есептеу орындалмайды. </w:t>
      </w:r>
    </w:p>
    <w:p w14:paraId="7E4D1458" w14:textId="7A4F5CFC" w:rsidR="00871131" w:rsidRDefault="00871131" w:rsidP="0036567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Калькулятор функциясы - бұл газ қызметкерлерінің күнделікті жұмысында орындайтын бағалауға арналған бөлек калькуляторды қамтамасыз ететін көмекші функция. Магистральдық газ құбырларының технологиялық газ қорын және гидравликалық есебін есептеу [</w:t>
      </w:r>
      <w:r w:rsidR="00645FF9" w:rsidRPr="00154F7D">
        <w:rPr>
          <w:rFonts w:ascii="Times New Roman" w:hAnsi="Times New Roman" w:cs="Times New Roman"/>
          <w:sz w:val="28"/>
          <w:szCs w:val="28"/>
          <w:lang w:val="kk-KZ"/>
        </w:rPr>
        <w:t>8</w:t>
      </w:r>
      <w:r w:rsidR="00EE7376">
        <w:rPr>
          <w:rFonts w:ascii="Times New Roman" w:hAnsi="Times New Roman" w:cs="Times New Roman"/>
          <w:sz w:val="28"/>
          <w:szCs w:val="28"/>
          <w:lang w:val="kk-KZ"/>
        </w:rPr>
        <w:t>1</w:t>
      </w:r>
      <w:r w:rsidRPr="00154F7D">
        <w:rPr>
          <w:rFonts w:ascii="Times New Roman" w:hAnsi="Times New Roman" w:cs="Times New Roman"/>
          <w:sz w:val="28"/>
          <w:szCs w:val="28"/>
          <w:lang w:val="kk-KZ"/>
        </w:rPr>
        <w:t xml:space="preserve">] үшін интерфейстердің мысалдары сәйкесінше </w:t>
      </w:r>
      <w:r w:rsidR="000258DD">
        <w:rPr>
          <w:rFonts w:ascii="Times New Roman" w:hAnsi="Times New Roman" w:cs="Times New Roman"/>
          <w:sz w:val="28"/>
          <w:szCs w:val="28"/>
          <w:lang w:val="kk-KZ"/>
        </w:rPr>
        <w:t>2</w:t>
      </w:r>
      <w:r w:rsidR="00F27BE9">
        <w:rPr>
          <w:rFonts w:ascii="Times New Roman" w:hAnsi="Times New Roman" w:cs="Times New Roman"/>
          <w:sz w:val="28"/>
          <w:szCs w:val="28"/>
          <w:lang w:val="kk-KZ"/>
        </w:rPr>
        <w:t>2</w:t>
      </w:r>
      <w:r w:rsidRPr="00154F7D">
        <w:rPr>
          <w:rFonts w:ascii="Times New Roman" w:hAnsi="Times New Roman" w:cs="Times New Roman"/>
          <w:sz w:val="28"/>
          <w:szCs w:val="28"/>
          <w:lang w:val="kk-KZ"/>
        </w:rPr>
        <w:t xml:space="preserve">-суретте және </w:t>
      </w:r>
      <w:r w:rsidR="0086349E">
        <w:rPr>
          <w:rFonts w:ascii="Times New Roman" w:hAnsi="Times New Roman" w:cs="Times New Roman"/>
          <w:sz w:val="28"/>
          <w:szCs w:val="28"/>
          <w:lang w:val="kk-KZ"/>
        </w:rPr>
        <w:t>2</w:t>
      </w:r>
      <w:r w:rsidR="00F27BE9">
        <w:rPr>
          <w:rFonts w:ascii="Times New Roman" w:hAnsi="Times New Roman" w:cs="Times New Roman"/>
          <w:sz w:val="28"/>
          <w:szCs w:val="28"/>
          <w:lang w:val="kk-KZ"/>
        </w:rPr>
        <w:t>3</w:t>
      </w:r>
      <w:r w:rsidRPr="00154F7D">
        <w:rPr>
          <w:rFonts w:ascii="Times New Roman" w:hAnsi="Times New Roman" w:cs="Times New Roman"/>
          <w:sz w:val="28"/>
          <w:szCs w:val="28"/>
          <w:lang w:val="kk-KZ"/>
        </w:rPr>
        <w:t>-суретте көрсетілген.</w:t>
      </w:r>
    </w:p>
    <w:p w14:paraId="6E127EF5" w14:textId="77777777" w:rsidR="00365673" w:rsidRPr="00154F7D" w:rsidRDefault="00365673" w:rsidP="00365673">
      <w:pPr>
        <w:spacing w:after="0" w:line="240" w:lineRule="auto"/>
        <w:ind w:firstLine="709"/>
        <w:jc w:val="both"/>
        <w:rPr>
          <w:rFonts w:ascii="Times New Roman" w:hAnsi="Times New Roman" w:cs="Times New Roman"/>
          <w:sz w:val="28"/>
          <w:szCs w:val="28"/>
          <w:lang w:val="kk-KZ"/>
        </w:rPr>
      </w:pPr>
    </w:p>
    <w:p w14:paraId="569D7B1B" w14:textId="77777777" w:rsidR="00417737" w:rsidRPr="00154F7D" w:rsidRDefault="00DE32D7" w:rsidP="00365673">
      <w:pPr>
        <w:spacing w:after="0" w:line="240" w:lineRule="auto"/>
        <w:jc w:val="center"/>
        <w:rPr>
          <w:rFonts w:ascii="Times New Roman" w:hAnsi="Times New Roman" w:cs="Times New Roman"/>
          <w:sz w:val="28"/>
          <w:szCs w:val="28"/>
          <w:lang w:val="kk-KZ"/>
        </w:rPr>
      </w:pPr>
      <w:r w:rsidRPr="00154F7D">
        <w:rPr>
          <w:noProof/>
          <w:lang w:eastAsia="ru-RU"/>
        </w:rPr>
        <w:drawing>
          <wp:inline distT="0" distB="0" distL="0" distR="0" wp14:anchorId="36CC872D" wp14:editId="5F6AA3EF">
            <wp:extent cx="5981700" cy="2906628"/>
            <wp:effectExtent l="0" t="0" r="0" b="825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6055735" cy="2942603"/>
                    </a:xfrm>
                    <a:prstGeom prst="rect">
                      <a:avLst/>
                    </a:prstGeom>
                    <a:noFill/>
                  </pic:spPr>
                </pic:pic>
              </a:graphicData>
            </a:graphic>
          </wp:inline>
        </w:drawing>
      </w:r>
    </w:p>
    <w:p w14:paraId="7288AF9E" w14:textId="77777777" w:rsidR="00871131" w:rsidRPr="00365673" w:rsidRDefault="00871131" w:rsidP="007A4CBD">
      <w:pPr>
        <w:spacing w:after="0" w:line="240" w:lineRule="auto"/>
        <w:jc w:val="both"/>
        <w:rPr>
          <w:rFonts w:ascii="Times New Roman" w:hAnsi="Times New Roman" w:cs="Times New Roman"/>
          <w:sz w:val="16"/>
          <w:szCs w:val="16"/>
          <w:lang w:val="kk-KZ"/>
        </w:rPr>
      </w:pPr>
    </w:p>
    <w:p w14:paraId="00C6476C" w14:textId="45946F6E" w:rsidR="00871131" w:rsidRDefault="00871131" w:rsidP="00365673">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Сурет </w:t>
      </w:r>
      <w:r w:rsidR="000258DD">
        <w:rPr>
          <w:rFonts w:ascii="Times New Roman" w:hAnsi="Times New Roman" w:cs="Times New Roman"/>
          <w:sz w:val="28"/>
          <w:szCs w:val="28"/>
          <w:lang w:val="kk-KZ"/>
        </w:rPr>
        <w:t>2</w:t>
      </w:r>
      <w:r w:rsidR="00F27BE9">
        <w:rPr>
          <w:rFonts w:ascii="Times New Roman" w:hAnsi="Times New Roman" w:cs="Times New Roman"/>
          <w:sz w:val="28"/>
          <w:szCs w:val="28"/>
          <w:lang w:val="kk-KZ"/>
        </w:rPr>
        <w:t>2</w:t>
      </w:r>
      <w:r w:rsidR="0036567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 Газдың технологиялық қорын есептеу интерфейсі</w:t>
      </w:r>
    </w:p>
    <w:p w14:paraId="02A20FCD" w14:textId="1E44E5B2" w:rsidR="0086349E" w:rsidRDefault="0086349E" w:rsidP="00365673">
      <w:pPr>
        <w:spacing w:after="0" w:line="240" w:lineRule="auto"/>
        <w:jc w:val="center"/>
        <w:rPr>
          <w:rFonts w:ascii="Times New Roman" w:hAnsi="Times New Roman" w:cs="Times New Roman"/>
          <w:sz w:val="28"/>
          <w:szCs w:val="28"/>
          <w:lang w:val="kk-KZ"/>
        </w:rPr>
      </w:pPr>
    </w:p>
    <w:p w14:paraId="542C9650" w14:textId="77777777" w:rsidR="0086349E" w:rsidRPr="00154F7D" w:rsidRDefault="0086349E" w:rsidP="00365673">
      <w:pPr>
        <w:spacing w:after="0" w:line="240" w:lineRule="auto"/>
        <w:jc w:val="center"/>
        <w:rPr>
          <w:rFonts w:ascii="Times New Roman" w:hAnsi="Times New Roman" w:cs="Times New Roman"/>
          <w:sz w:val="28"/>
          <w:szCs w:val="28"/>
          <w:lang w:val="kk-KZ"/>
        </w:rPr>
      </w:pPr>
    </w:p>
    <w:p w14:paraId="51AEB9FF" w14:textId="77777777" w:rsidR="00D06F72" w:rsidRPr="00154F7D" w:rsidRDefault="00DE32D7" w:rsidP="00365673">
      <w:pPr>
        <w:spacing w:after="0" w:line="240" w:lineRule="auto"/>
        <w:jc w:val="center"/>
        <w:rPr>
          <w:rFonts w:ascii="Times New Roman" w:hAnsi="Times New Roman" w:cs="Times New Roman"/>
          <w:sz w:val="28"/>
          <w:szCs w:val="28"/>
          <w:lang w:val="kk-KZ"/>
        </w:rPr>
      </w:pPr>
      <w:r w:rsidRPr="00154F7D">
        <w:rPr>
          <w:noProof/>
          <w:lang w:eastAsia="ru-RU"/>
        </w:rPr>
        <w:drawing>
          <wp:inline distT="0" distB="0" distL="0" distR="0" wp14:anchorId="191FF8D2" wp14:editId="47B284AD">
            <wp:extent cx="5852590" cy="3664498"/>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5912534" cy="3702031"/>
                    </a:xfrm>
                    <a:prstGeom prst="rect">
                      <a:avLst/>
                    </a:prstGeom>
                    <a:noFill/>
                  </pic:spPr>
                </pic:pic>
              </a:graphicData>
            </a:graphic>
          </wp:inline>
        </w:drawing>
      </w:r>
    </w:p>
    <w:p w14:paraId="37225B95" w14:textId="77777777" w:rsidR="007539E4" w:rsidRPr="00365673" w:rsidRDefault="007539E4" w:rsidP="007A4CBD">
      <w:pPr>
        <w:spacing w:after="0" w:line="240" w:lineRule="auto"/>
        <w:ind w:firstLine="708"/>
        <w:jc w:val="both"/>
        <w:rPr>
          <w:rFonts w:ascii="Times New Roman" w:hAnsi="Times New Roman" w:cs="Times New Roman"/>
          <w:sz w:val="16"/>
          <w:szCs w:val="16"/>
          <w:lang w:val="kk-KZ"/>
        </w:rPr>
      </w:pPr>
    </w:p>
    <w:p w14:paraId="3C20304E" w14:textId="57BEB458" w:rsidR="00871131" w:rsidRPr="00154F7D" w:rsidRDefault="00871131" w:rsidP="00365673">
      <w:pPr>
        <w:spacing w:after="0" w:line="240" w:lineRule="auto"/>
        <w:jc w:val="center"/>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Сурет </w:t>
      </w:r>
      <w:r w:rsidR="0086349E">
        <w:rPr>
          <w:rFonts w:ascii="Times New Roman" w:hAnsi="Times New Roman" w:cs="Times New Roman"/>
          <w:sz w:val="28"/>
          <w:szCs w:val="28"/>
          <w:lang w:val="kk-KZ"/>
        </w:rPr>
        <w:t>2</w:t>
      </w:r>
      <w:r w:rsidR="00F27BE9">
        <w:rPr>
          <w:rFonts w:ascii="Times New Roman" w:hAnsi="Times New Roman" w:cs="Times New Roman"/>
          <w:sz w:val="28"/>
          <w:szCs w:val="28"/>
          <w:lang w:val="kk-KZ"/>
        </w:rPr>
        <w:t>3</w:t>
      </w:r>
      <w:r w:rsidR="00365673">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 Магистральдық газ құбырының гидравликалық есептеу интерфейсі</w:t>
      </w:r>
    </w:p>
    <w:p w14:paraId="39E9FD9F" w14:textId="77777777" w:rsidR="00417737" w:rsidRDefault="00417737" w:rsidP="007A4CBD">
      <w:pPr>
        <w:spacing w:after="0" w:line="240" w:lineRule="auto"/>
        <w:ind w:firstLine="708"/>
        <w:jc w:val="both"/>
        <w:rPr>
          <w:rFonts w:ascii="Times New Roman" w:hAnsi="Times New Roman" w:cs="Times New Roman"/>
          <w:b/>
          <w:bCs/>
          <w:sz w:val="28"/>
          <w:szCs w:val="28"/>
          <w:lang w:val="kk-KZ"/>
        </w:rPr>
      </w:pPr>
    </w:p>
    <w:p w14:paraId="60B39C12" w14:textId="5C1727D1" w:rsidR="00365673" w:rsidRPr="00154F7D" w:rsidRDefault="00365673" w:rsidP="00365673">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«Әкімшілік» функционалдық тапсырмасы AЖ-нің техникалық жағдайын бақылау үшін жасалған және «Басқару панелі» мен  «Сараптау» функцияларын қамтиды. Тапсырманы пайдаланушы ретінде әкімші болып табылады. Диспетчерлік қызметтер мен орталық диспетчерлік басқарудың есептері мен базалық талдауды қалыптастыруды автоматтандыру үшін «Талдау және есептер» функционалды тапсырмасы жасалды. Осылайша, деректерді жинауға, газды есепке алуға және дисбалансты анықтауға арналған автоматтандырылған жүйенің жұмыс істейтін бөлігі қазіргі кезде жедел есепке алу мен бақылау мәселелерін шешуге бағытталған [8</w:t>
      </w:r>
      <w:r w:rsidR="00EE7376">
        <w:rPr>
          <w:rFonts w:ascii="Times New Roman" w:hAnsi="Times New Roman" w:cs="Times New Roman"/>
          <w:sz w:val="28"/>
          <w:szCs w:val="28"/>
          <w:lang w:val="kk-KZ"/>
        </w:rPr>
        <w:t>2</w:t>
      </w:r>
      <w:r w:rsidRPr="00154F7D">
        <w:rPr>
          <w:rFonts w:ascii="Times New Roman" w:hAnsi="Times New Roman" w:cs="Times New Roman"/>
          <w:sz w:val="28"/>
          <w:szCs w:val="28"/>
          <w:lang w:val="kk-KZ"/>
        </w:rPr>
        <w:t>]. Сондықтан газдың дисбалансын және оның пайда болу себептерін анықтау әдісін жасау көбіне «Газ балансы және газды есепке алу» функциясының шығыс деректерінің қалыптасуына байланысты.</w:t>
      </w:r>
    </w:p>
    <w:p w14:paraId="65773A2D" w14:textId="77777777" w:rsidR="00DE32D7" w:rsidRPr="00154F7D" w:rsidRDefault="00DE32D7" w:rsidP="00365673">
      <w:pPr>
        <w:spacing w:after="0" w:line="240" w:lineRule="auto"/>
        <w:ind w:firstLine="709"/>
        <w:jc w:val="both"/>
        <w:rPr>
          <w:rFonts w:ascii="Times New Roman" w:hAnsi="Times New Roman" w:cs="Times New Roman"/>
          <w:b/>
          <w:bCs/>
          <w:sz w:val="28"/>
          <w:szCs w:val="28"/>
          <w:lang w:val="kk-KZ"/>
        </w:rPr>
      </w:pPr>
    </w:p>
    <w:p w14:paraId="0F349F64" w14:textId="24C16EF0" w:rsidR="00127860" w:rsidRPr="00154F7D" w:rsidRDefault="007539E4" w:rsidP="001A4B26">
      <w:pPr>
        <w:spacing w:after="0" w:line="240" w:lineRule="auto"/>
        <w:ind w:firstLine="708"/>
        <w:jc w:val="both"/>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t>4</w:t>
      </w:r>
      <w:r w:rsidR="00127860" w:rsidRPr="00154F7D">
        <w:rPr>
          <w:rFonts w:ascii="Times New Roman" w:hAnsi="Times New Roman" w:cs="Times New Roman"/>
          <w:b/>
          <w:bCs/>
          <w:sz w:val="28"/>
          <w:szCs w:val="28"/>
          <w:lang w:val="kk-KZ"/>
        </w:rPr>
        <w:t>.</w:t>
      </w:r>
      <w:r w:rsidR="002B20FF">
        <w:rPr>
          <w:rFonts w:ascii="Times New Roman" w:hAnsi="Times New Roman" w:cs="Times New Roman"/>
          <w:b/>
          <w:bCs/>
          <w:sz w:val="28"/>
          <w:szCs w:val="28"/>
          <w:lang w:val="kk-KZ"/>
        </w:rPr>
        <w:t>2</w:t>
      </w:r>
      <w:r w:rsidR="00127860" w:rsidRPr="00154F7D">
        <w:rPr>
          <w:rFonts w:ascii="Times New Roman" w:hAnsi="Times New Roman" w:cs="Times New Roman"/>
          <w:b/>
          <w:bCs/>
          <w:sz w:val="28"/>
          <w:szCs w:val="28"/>
          <w:lang w:val="kk-KZ"/>
        </w:rPr>
        <w:t xml:space="preserve"> «Бұқара Газды Ауданы</w:t>
      </w:r>
      <w:r w:rsidR="0083315B">
        <w:rPr>
          <w:rFonts w:ascii="Times New Roman" w:hAnsi="Times New Roman" w:cs="Times New Roman"/>
          <w:b/>
          <w:bCs/>
          <w:sz w:val="28"/>
          <w:szCs w:val="28"/>
          <w:lang w:val="kk-KZ"/>
        </w:rPr>
        <w:t>-</w:t>
      </w:r>
      <w:r w:rsidR="00127860" w:rsidRPr="00154F7D">
        <w:rPr>
          <w:rFonts w:ascii="Times New Roman" w:hAnsi="Times New Roman" w:cs="Times New Roman"/>
          <w:b/>
          <w:bCs/>
          <w:sz w:val="28"/>
          <w:szCs w:val="28"/>
          <w:lang w:val="kk-KZ"/>
        </w:rPr>
        <w:t>Ташкент-Бішкек-Алматы» учаскесінің жұмысының нәтижелері бойынша газдың дисбалансын анықтау және оның пайда болу себебі туралы шешім қабылдау мүмкіндігін тексеру нәтижелері</w:t>
      </w:r>
    </w:p>
    <w:p w14:paraId="70D37067" w14:textId="2E9F2797" w:rsidR="00127860" w:rsidRPr="00154F7D" w:rsidRDefault="005B0B94" w:rsidP="001A4B26">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Жасалған</w:t>
      </w:r>
      <w:r w:rsidR="00127860" w:rsidRPr="00154F7D">
        <w:rPr>
          <w:rFonts w:ascii="Times New Roman" w:hAnsi="Times New Roman" w:cs="Times New Roman"/>
          <w:sz w:val="28"/>
          <w:szCs w:val="28"/>
          <w:lang w:val="kk-KZ"/>
        </w:rPr>
        <w:t xml:space="preserve"> әдістемені эксперименттік тексеру «Бұ</w:t>
      </w:r>
      <w:r w:rsidRPr="00154F7D">
        <w:rPr>
          <w:rFonts w:ascii="Times New Roman" w:hAnsi="Times New Roman" w:cs="Times New Roman"/>
          <w:sz w:val="28"/>
          <w:szCs w:val="28"/>
          <w:lang w:val="kk-KZ"/>
        </w:rPr>
        <w:t>қара</w:t>
      </w:r>
      <w:r w:rsidR="00127860"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Г</w:t>
      </w:r>
      <w:r w:rsidR="00127860" w:rsidRPr="00154F7D">
        <w:rPr>
          <w:rFonts w:ascii="Times New Roman" w:hAnsi="Times New Roman" w:cs="Times New Roman"/>
          <w:sz w:val="28"/>
          <w:szCs w:val="28"/>
          <w:lang w:val="kk-KZ"/>
        </w:rPr>
        <w:t xml:space="preserve">азды </w:t>
      </w:r>
      <w:r w:rsidRPr="00154F7D">
        <w:rPr>
          <w:rFonts w:ascii="Times New Roman" w:hAnsi="Times New Roman" w:cs="Times New Roman"/>
          <w:sz w:val="28"/>
          <w:szCs w:val="28"/>
          <w:lang w:val="kk-KZ"/>
        </w:rPr>
        <w:t>Ауданы</w:t>
      </w:r>
      <w:r w:rsidR="00127860" w:rsidRPr="00154F7D">
        <w:rPr>
          <w:rFonts w:ascii="Times New Roman" w:hAnsi="Times New Roman" w:cs="Times New Roman"/>
          <w:sz w:val="28"/>
          <w:szCs w:val="28"/>
          <w:lang w:val="kk-KZ"/>
        </w:rPr>
        <w:t>-Ташкент-Бішкек-Алматы»</w:t>
      </w:r>
      <w:r w:rsidRPr="00154F7D">
        <w:rPr>
          <w:rFonts w:ascii="Times New Roman" w:hAnsi="Times New Roman" w:cs="Times New Roman"/>
          <w:sz w:val="28"/>
          <w:szCs w:val="28"/>
          <w:lang w:val="kk-KZ"/>
        </w:rPr>
        <w:t xml:space="preserve"> учаскесінің</w:t>
      </w:r>
      <w:r w:rsidR="00127860" w:rsidRPr="00154F7D">
        <w:rPr>
          <w:rFonts w:ascii="Times New Roman" w:hAnsi="Times New Roman" w:cs="Times New Roman"/>
          <w:sz w:val="28"/>
          <w:szCs w:val="28"/>
          <w:lang w:val="kk-KZ"/>
        </w:rPr>
        <w:t xml:space="preserve"> екі күнтізбелік ай</w:t>
      </w:r>
      <w:r w:rsidRPr="00154F7D">
        <w:rPr>
          <w:rFonts w:ascii="Times New Roman" w:hAnsi="Times New Roman" w:cs="Times New Roman"/>
          <w:sz w:val="28"/>
          <w:szCs w:val="28"/>
          <w:lang w:val="kk-KZ"/>
        </w:rPr>
        <w:t>дағы функцияның шығыс деректерін талдау арқылы жүргізілді</w:t>
      </w:r>
      <w:r w:rsidR="00127860" w:rsidRPr="00154F7D">
        <w:rPr>
          <w:rFonts w:ascii="Times New Roman" w:hAnsi="Times New Roman" w:cs="Times New Roman"/>
          <w:sz w:val="28"/>
          <w:szCs w:val="28"/>
          <w:lang w:val="kk-KZ"/>
        </w:rPr>
        <w:t xml:space="preserve">. Алғашқы мәліметтер </w:t>
      </w:r>
      <w:r w:rsidR="004768BB">
        <w:rPr>
          <w:rFonts w:ascii="Times New Roman" w:hAnsi="Times New Roman" w:cs="Times New Roman"/>
          <w:sz w:val="28"/>
          <w:szCs w:val="28"/>
          <w:lang w:val="kk-KZ"/>
        </w:rPr>
        <w:t>А</w:t>
      </w:r>
      <w:r w:rsidR="00F72FA2" w:rsidRPr="00154F7D">
        <w:rPr>
          <w:rFonts w:ascii="Times New Roman" w:hAnsi="Times New Roman" w:cs="Times New Roman"/>
          <w:sz w:val="28"/>
          <w:szCs w:val="28"/>
          <w:lang w:val="kk-KZ"/>
        </w:rPr>
        <w:t>.1</w:t>
      </w:r>
      <w:r w:rsidR="00127860" w:rsidRPr="00154F7D">
        <w:rPr>
          <w:rFonts w:ascii="Times New Roman" w:hAnsi="Times New Roman" w:cs="Times New Roman"/>
          <w:sz w:val="28"/>
          <w:szCs w:val="28"/>
          <w:lang w:val="kk-KZ"/>
        </w:rPr>
        <w:t>-</w:t>
      </w:r>
      <w:r w:rsidR="004768BB">
        <w:rPr>
          <w:rFonts w:ascii="Times New Roman" w:hAnsi="Times New Roman" w:cs="Times New Roman"/>
          <w:sz w:val="28"/>
          <w:szCs w:val="28"/>
          <w:lang w:val="kk-KZ"/>
        </w:rPr>
        <w:t>А</w:t>
      </w:r>
      <w:r w:rsidR="00F72FA2" w:rsidRPr="00154F7D">
        <w:rPr>
          <w:rFonts w:ascii="Times New Roman" w:hAnsi="Times New Roman" w:cs="Times New Roman"/>
          <w:sz w:val="28"/>
          <w:szCs w:val="28"/>
          <w:lang w:val="kk-KZ"/>
        </w:rPr>
        <w:t>.</w:t>
      </w:r>
      <w:r w:rsidR="00AC46AA" w:rsidRPr="00154F7D">
        <w:rPr>
          <w:rFonts w:ascii="Times New Roman" w:hAnsi="Times New Roman" w:cs="Times New Roman"/>
          <w:sz w:val="28"/>
          <w:szCs w:val="28"/>
          <w:lang w:val="kk-KZ"/>
        </w:rPr>
        <w:t>10</w:t>
      </w:r>
      <w:r w:rsidR="001A4B26">
        <w:rPr>
          <w:rFonts w:ascii="Times New Roman" w:hAnsi="Times New Roman" w:cs="Times New Roman"/>
          <w:sz w:val="28"/>
          <w:szCs w:val="28"/>
          <w:lang w:val="kk-KZ"/>
        </w:rPr>
        <w:t>-</w:t>
      </w:r>
      <w:r w:rsidR="00127860" w:rsidRPr="00154F7D">
        <w:rPr>
          <w:rFonts w:ascii="Times New Roman" w:hAnsi="Times New Roman" w:cs="Times New Roman"/>
          <w:sz w:val="28"/>
          <w:szCs w:val="28"/>
          <w:lang w:val="kk-KZ"/>
        </w:rPr>
        <w:t>кесте</w:t>
      </w:r>
      <w:r w:rsidR="00F72FA2" w:rsidRPr="00154F7D">
        <w:rPr>
          <w:rFonts w:ascii="Times New Roman" w:hAnsi="Times New Roman" w:cs="Times New Roman"/>
          <w:sz w:val="28"/>
          <w:szCs w:val="28"/>
          <w:lang w:val="kk-KZ"/>
        </w:rPr>
        <w:t xml:space="preserve">лерінде </w:t>
      </w:r>
      <w:r w:rsidR="00127860" w:rsidRPr="00154F7D">
        <w:rPr>
          <w:rFonts w:ascii="Times New Roman" w:hAnsi="Times New Roman" w:cs="Times New Roman"/>
          <w:sz w:val="28"/>
          <w:szCs w:val="28"/>
          <w:lang w:val="kk-KZ"/>
        </w:rPr>
        <w:t>көрсетілген</w:t>
      </w:r>
      <w:r w:rsidR="00476461" w:rsidRPr="00154F7D">
        <w:rPr>
          <w:rFonts w:ascii="Times New Roman" w:hAnsi="Times New Roman" w:cs="Times New Roman"/>
          <w:sz w:val="28"/>
          <w:szCs w:val="28"/>
          <w:lang w:val="kk-KZ"/>
        </w:rPr>
        <w:t xml:space="preserve"> (Қосымша</w:t>
      </w:r>
      <w:r w:rsidR="00434FE7">
        <w:rPr>
          <w:rFonts w:ascii="Times New Roman" w:hAnsi="Times New Roman" w:cs="Times New Roman"/>
          <w:sz w:val="28"/>
          <w:szCs w:val="28"/>
          <w:lang w:val="kk-KZ"/>
        </w:rPr>
        <w:t xml:space="preserve"> </w:t>
      </w:r>
      <w:r w:rsidR="009A66B1">
        <w:rPr>
          <w:rFonts w:ascii="Times New Roman" w:hAnsi="Times New Roman" w:cs="Times New Roman"/>
          <w:sz w:val="28"/>
          <w:szCs w:val="28"/>
          <w:lang w:val="kk-KZ"/>
        </w:rPr>
        <w:t>А</w:t>
      </w:r>
      <w:r w:rsidR="00476461" w:rsidRPr="00154F7D">
        <w:rPr>
          <w:rFonts w:ascii="Times New Roman" w:hAnsi="Times New Roman" w:cs="Times New Roman"/>
          <w:sz w:val="28"/>
          <w:szCs w:val="28"/>
          <w:lang w:val="kk-KZ"/>
        </w:rPr>
        <w:t>)</w:t>
      </w:r>
      <w:r w:rsidR="00127860" w:rsidRPr="00154F7D">
        <w:rPr>
          <w:rFonts w:ascii="Times New Roman" w:hAnsi="Times New Roman" w:cs="Times New Roman"/>
          <w:sz w:val="28"/>
          <w:szCs w:val="28"/>
          <w:lang w:val="kk-KZ"/>
        </w:rPr>
        <w:t>.</w:t>
      </w:r>
    </w:p>
    <w:p w14:paraId="7A8C1EA5" w14:textId="77777777" w:rsidR="00B64A51" w:rsidRPr="00154F7D" w:rsidRDefault="005B0B94" w:rsidP="001A4B26">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Әзірленген әдістің берілген мәліметтерге қолданылуын қарастырайық.</w:t>
      </w:r>
    </w:p>
    <w:p w14:paraId="6C808A43" w14:textId="6A63E353" w:rsidR="005B0B94" w:rsidRPr="00A775A3" w:rsidRDefault="005B0B94" w:rsidP="001A4B26">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Әдістің 1-</w:t>
      </w:r>
      <w:r w:rsidR="001C7BDD" w:rsidRPr="00154F7D">
        <w:rPr>
          <w:rFonts w:ascii="Times New Roman" w:hAnsi="Times New Roman" w:cs="Times New Roman"/>
          <w:sz w:val="28"/>
          <w:szCs w:val="28"/>
          <w:lang w:val="kk-KZ"/>
        </w:rPr>
        <w:t>қадам</w:t>
      </w:r>
      <w:r w:rsidR="00864D42" w:rsidRPr="00154F7D">
        <w:rPr>
          <w:rFonts w:ascii="Times New Roman" w:hAnsi="Times New Roman" w:cs="Times New Roman"/>
          <w:sz w:val="28"/>
          <w:szCs w:val="28"/>
          <w:lang w:val="kk-KZ"/>
        </w:rPr>
        <w:t>ы</w:t>
      </w:r>
      <w:r w:rsidRPr="00154F7D">
        <w:rPr>
          <w:rFonts w:ascii="Times New Roman" w:hAnsi="Times New Roman" w:cs="Times New Roman"/>
          <w:sz w:val="28"/>
          <w:szCs w:val="28"/>
          <w:lang w:val="kk-KZ"/>
        </w:rPr>
        <w:t>нд</w:t>
      </w:r>
      <w:r w:rsidR="00864D42" w:rsidRPr="00154F7D">
        <w:rPr>
          <w:rFonts w:ascii="Times New Roman" w:hAnsi="Times New Roman" w:cs="Times New Roman"/>
          <w:sz w:val="28"/>
          <w:szCs w:val="28"/>
          <w:lang w:val="kk-KZ"/>
        </w:rPr>
        <w:t>а</w:t>
      </w:r>
      <w:r w:rsidRPr="00154F7D">
        <w:rPr>
          <w:rFonts w:ascii="Times New Roman" w:hAnsi="Times New Roman" w:cs="Times New Roman"/>
          <w:sz w:val="28"/>
          <w:szCs w:val="28"/>
          <w:lang w:val="kk-KZ"/>
        </w:rPr>
        <w:t xml:space="preserve"> бірінші күнтізбелік ай үшін келесі мәндер орнатылды: басталу күні </w:t>
      </w:r>
      <w:r w:rsidRPr="00154F7D">
        <w:rPr>
          <w:rFonts w:ascii="Times New Roman" w:hAnsi="Times New Roman" w:cs="Times New Roman"/>
          <w:i/>
          <w:iCs/>
          <w:sz w:val="28"/>
          <w:szCs w:val="28"/>
          <w:lang w:val="kk-KZ"/>
        </w:rPr>
        <w:t>bd=1</w:t>
      </w:r>
      <w:r w:rsidRPr="00154F7D">
        <w:rPr>
          <w:rFonts w:ascii="Times New Roman" w:hAnsi="Times New Roman" w:cs="Times New Roman"/>
          <w:sz w:val="28"/>
          <w:szCs w:val="28"/>
          <w:lang w:val="kk-KZ"/>
        </w:rPr>
        <w:t xml:space="preserve"> және аяқталу күні </w:t>
      </w:r>
      <w:r w:rsidRPr="00154F7D">
        <w:rPr>
          <w:rFonts w:ascii="Times New Roman" w:hAnsi="Times New Roman" w:cs="Times New Roman"/>
          <w:i/>
          <w:iCs/>
          <w:sz w:val="28"/>
          <w:szCs w:val="28"/>
          <w:lang w:val="kk-KZ"/>
        </w:rPr>
        <w:t>n=31</w:t>
      </w:r>
      <w:r w:rsidRPr="00154F7D">
        <w:rPr>
          <w:rFonts w:ascii="Times New Roman" w:hAnsi="Times New Roman" w:cs="Times New Roman"/>
          <w:sz w:val="28"/>
          <w:szCs w:val="28"/>
          <w:lang w:val="kk-KZ"/>
        </w:rPr>
        <w:t xml:space="preserve">. Бірінші күнтізбелік айда </w:t>
      </w:r>
      <w:r w:rsidRPr="00154F7D">
        <w:rPr>
          <w:rFonts w:ascii="Times New Roman" w:hAnsi="Times New Roman" w:cs="Times New Roman"/>
          <w:i/>
          <w:iCs/>
          <w:sz w:val="28"/>
          <w:szCs w:val="28"/>
          <w:lang w:val="kk-KZ"/>
        </w:rPr>
        <w:t>m_supply</w:t>
      </w:r>
      <w:r w:rsidRPr="00154F7D">
        <w:rPr>
          <w:rFonts w:ascii="Times New Roman" w:hAnsi="Times New Roman" w:cs="Times New Roman"/>
          <w:sz w:val="28"/>
          <w:szCs w:val="28"/>
          <w:lang w:val="kk-KZ"/>
        </w:rPr>
        <w:t xml:space="preserve"> газбен жабдықтау жүйесінің жұмысын сипаттайтын мәндер үлгілерінің массиві </w:t>
      </w:r>
      <w:r w:rsidR="004768BB">
        <w:rPr>
          <w:rFonts w:ascii="Times New Roman" w:hAnsi="Times New Roman" w:cs="Times New Roman"/>
          <w:sz w:val="28"/>
          <w:szCs w:val="28"/>
          <w:lang w:val="kk-KZ"/>
        </w:rPr>
        <w:t>А</w:t>
      </w:r>
      <w:r w:rsidR="00562304"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1-</w:t>
      </w:r>
      <w:r w:rsidR="004768BB">
        <w:rPr>
          <w:rFonts w:ascii="Times New Roman" w:hAnsi="Times New Roman" w:cs="Times New Roman"/>
          <w:sz w:val="28"/>
          <w:szCs w:val="28"/>
          <w:lang w:val="kk-KZ"/>
        </w:rPr>
        <w:t>А</w:t>
      </w:r>
      <w:r w:rsidR="00562304" w:rsidRPr="00154F7D">
        <w:rPr>
          <w:rFonts w:ascii="Times New Roman" w:hAnsi="Times New Roman" w:cs="Times New Roman"/>
          <w:sz w:val="28"/>
          <w:szCs w:val="28"/>
          <w:lang w:val="kk-KZ"/>
        </w:rPr>
        <w:t>.5</w:t>
      </w:r>
      <w:r w:rsidRPr="00154F7D">
        <w:rPr>
          <w:rFonts w:ascii="Times New Roman" w:hAnsi="Times New Roman" w:cs="Times New Roman"/>
          <w:sz w:val="28"/>
          <w:szCs w:val="28"/>
          <w:lang w:val="kk-KZ"/>
        </w:rPr>
        <w:t xml:space="preserve"> кестелердегі «</w:t>
      </w:r>
      <w:r w:rsidR="006C3305" w:rsidRPr="00154F7D">
        <w:rPr>
          <w:rFonts w:ascii="Times New Roman" w:hAnsi="Times New Roman" w:cs="Times New Roman"/>
          <w:sz w:val="28"/>
          <w:szCs w:val="28"/>
          <w:lang w:val="kk-KZ"/>
        </w:rPr>
        <w:t>Г</w:t>
      </w:r>
      <w:r w:rsidRPr="00154F7D">
        <w:rPr>
          <w:rFonts w:ascii="Times New Roman" w:hAnsi="Times New Roman" w:cs="Times New Roman"/>
          <w:sz w:val="28"/>
          <w:szCs w:val="28"/>
          <w:lang w:val="kk-KZ"/>
        </w:rPr>
        <w:t>аз ресурстары» бағанындағы мәндер массивімен сәйкес келді</w:t>
      </w:r>
      <w:r w:rsidR="00476461" w:rsidRPr="00154F7D">
        <w:rPr>
          <w:rFonts w:ascii="Times New Roman" w:hAnsi="Times New Roman" w:cs="Times New Roman"/>
          <w:sz w:val="28"/>
          <w:szCs w:val="28"/>
          <w:lang w:val="kk-KZ"/>
        </w:rPr>
        <w:t xml:space="preserve"> (Қосымша</w:t>
      </w:r>
      <w:r w:rsidR="00344707">
        <w:rPr>
          <w:rFonts w:ascii="Times New Roman" w:hAnsi="Times New Roman" w:cs="Times New Roman"/>
          <w:sz w:val="28"/>
          <w:szCs w:val="28"/>
          <w:lang w:val="kk-KZ"/>
        </w:rPr>
        <w:t xml:space="preserve"> </w:t>
      </w:r>
      <w:r w:rsidR="009A66B1">
        <w:rPr>
          <w:rFonts w:ascii="Times New Roman" w:hAnsi="Times New Roman" w:cs="Times New Roman"/>
          <w:sz w:val="28"/>
          <w:szCs w:val="28"/>
          <w:lang w:val="kk-KZ"/>
        </w:rPr>
        <w:t>А</w:t>
      </w:r>
      <w:r w:rsidR="00476461"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Бірінші күнтізбелік айдағы </w:t>
      </w:r>
      <w:r w:rsidRPr="00154F7D">
        <w:rPr>
          <w:rFonts w:ascii="Times New Roman" w:hAnsi="Times New Roman" w:cs="Times New Roman"/>
          <w:i/>
          <w:iCs/>
          <w:sz w:val="28"/>
          <w:szCs w:val="28"/>
          <w:lang w:val="kk-KZ"/>
        </w:rPr>
        <w:t>m_cons</w:t>
      </w:r>
      <w:r w:rsidRPr="00154F7D">
        <w:rPr>
          <w:rFonts w:ascii="Times New Roman" w:hAnsi="Times New Roman" w:cs="Times New Roman"/>
          <w:sz w:val="28"/>
          <w:szCs w:val="28"/>
          <w:lang w:val="kk-KZ"/>
        </w:rPr>
        <w:t xml:space="preserve"> газды тұтыну жүйесінің жұмысын сипаттайтын мәндер үлгілерінің жиыны </w:t>
      </w:r>
      <w:r w:rsidR="004768BB">
        <w:rPr>
          <w:rFonts w:ascii="Times New Roman" w:hAnsi="Times New Roman" w:cs="Times New Roman"/>
          <w:sz w:val="28"/>
          <w:szCs w:val="28"/>
          <w:lang w:val="kk-KZ"/>
        </w:rPr>
        <w:t>А</w:t>
      </w:r>
      <w:r w:rsidR="00562304" w:rsidRPr="00154F7D">
        <w:rPr>
          <w:rFonts w:ascii="Times New Roman" w:hAnsi="Times New Roman" w:cs="Times New Roman"/>
          <w:sz w:val="28"/>
          <w:szCs w:val="28"/>
          <w:lang w:val="kk-KZ"/>
        </w:rPr>
        <w:t>.1-</w:t>
      </w:r>
      <w:r w:rsidR="004768BB">
        <w:rPr>
          <w:rFonts w:ascii="Times New Roman" w:hAnsi="Times New Roman" w:cs="Times New Roman"/>
          <w:sz w:val="28"/>
          <w:szCs w:val="28"/>
          <w:lang w:val="kk-KZ"/>
        </w:rPr>
        <w:t>А</w:t>
      </w:r>
      <w:r w:rsidR="00562304" w:rsidRPr="00A775A3">
        <w:rPr>
          <w:rFonts w:ascii="Times New Roman" w:hAnsi="Times New Roman" w:cs="Times New Roman"/>
          <w:sz w:val="28"/>
          <w:szCs w:val="28"/>
          <w:lang w:val="kk-KZ"/>
        </w:rPr>
        <w:t>.5 кестелердегі</w:t>
      </w:r>
      <w:r w:rsidRPr="00A775A3">
        <w:rPr>
          <w:rFonts w:ascii="Times New Roman" w:hAnsi="Times New Roman" w:cs="Times New Roman"/>
          <w:sz w:val="28"/>
          <w:szCs w:val="28"/>
          <w:lang w:val="kk-KZ"/>
        </w:rPr>
        <w:t xml:space="preserve"> «III Газды тарату» бағанындағы мәндер массивімен сәйкес келді </w:t>
      </w:r>
      <w:r w:rsidR="00476461" w:rsidRPr="00A775A3">
        <w:rPr>
          <w:rFonts w:ascii="Times New Roman" w:hAnsi="Times New Roman" w:cs="Times New Roman"/>
          <w:sz w:val="28"/>
          <w:szCs w:val="28"/>
          <w:lang w:val="kk-KZ"/>
        </w:rPr>
        <w:t>(Қосымша</w:t>
      </w:r>
      <w:r w:rsidR="001A4B26" w:rsidRPr="00A775A3">
        <w:rPr>
          <w:rFonts w:ascii="Times New Roman" w:hAnsi="Times New Roman" w:cs="Times New Roman"/>
          <w:sz w:val="28"/>
          <w:szCs w:val="28"/>
          <w:lang w:val="kk-KZ"/>
        </w:rPr>
        <w:t xml:space="preserve"> </w:t>
      </w:r>
      <w:r w:rsidR="004768BB">
        <w:rPr>
          <w:rFonts w:ascii="Times New Roman" w:hAnsi="Times New Roman" w:cs="Times New Roman"/>
          <w:sz w:val="28"/>
          <w:szCs w:val="28"/>
          <w:lang w:val="kk-KZ"/>
        </w:rPr>
        <w:t>А</w:t>
      </w:r>
      <w:r w:rsidR="00476461" w:rsidRPr="00A775A3">
        <w:rPr>
          <w:rFonts w:ascii="Times New Roman" w:hAnsi="Times New Roman" w:cs="Times New Roman"/>
          <w:sz w:val="28"/>
          <w:szCs w:val="28"/>
          <w:lang w:val="kk-KZ"/>
        </w:rPr>
        <w:t>)</w:t>
      </w:r>
      <w:r w:rsidRPr="00A775A3">
        <w:rPr>
          <w:rFonts w:ascii="Times New Roman" w:hAnsi="Times New Roman" w:cs="Times New Roman"/>
          <w:sz w:val="28"/>
          <w:szCs w:val="28"/>
          <w:lang w:val="kk-KZ"/>
        </w:rPr>
        <w:t>.</w:t>
      </w:r>
    </w:p>
    <w:p w14:paraId="1A4522F4" w14:textId="30D2256C" w:rsidR="005B0B94" w:rsidRPr="00154F7D" w:rsidRDefault="005B0B94" w:rsidP="001A4B26">
      <w:pPr>
        <w:spacing w:after="0" w:line="240" w:lineRule="auto"/>
        <w:ind w:firstLine="708"/>
        <w:jc w:val="both"/>
        <w:rPr>
          <w:rFonts w:ascii="Times New Roman" w:hAnsi="Times New Roman" w:cs="Times New Roman"/>
          <w:sz w:val="28"/>
          <w:szCs w:val="28"/>
          <w:lang w:val="kk-KZ"/>
        </w:rPr>
      </w:pPr>
      <w:r w:rsidRPr="00A775A3">
        <w:rPr>
          <w:rFonts w:ascii="Times New Roman" w:hAnsi="Times New Roman" w:cs="Times New Roman"/>
          <w:sz w:val="28"/>
          <w:szCs w:val="28"/>
          <w:lang w:val="kk-KZ"/>
        </w:rPr>
        <w:t>Әдістің 1-</w:t>
      </w:r>
      <w:r w:rsidR="001C7BDD" w:rsidRPr="00A775A3">
        <w:rPr>
          <w:rFonts w:ascii="Times New Roman" w:hAnsi="Times New Roman" w:cs="Times New Roman"/>
          <w:sz w:val="28"/>
          <w:szCs w:val="28"/>
          <w:lang w:val="kk-KZ"/>
        </w:rPr>
        <w:t>қадам</w:t>
      </w:r>
      <w:r w:rsidR="00864D42" w:rsidRPr="00A775A3">
        <w:rPr>
          <w:rFonts w:ascii="Times New Roman" w:hAnsi="Times New Roman" w:cs="Times New Roman"/>
          <w:sz w:val="28"/>
          <w:szCs w:val="28"/>
          <w:lang w:val="kk-KZ"/>
        </w:rPr>
        <w:t>ы</w:t>
      </w:r>
      <w:r w:rsidRPr="00A775A3">
        <w:rPr>
          <w:rFonts w:ascii="Times New Roman" w:hAnsi="Times New Roman" w:cs="Times New Roman"/>
          <w:sz w:val="28"/>
          <w:szCs w:val="28"/>
          <w:lang w:val="kk-KZ"/>
        </w:rPr>
        <w:t>нд</w:t>
      </w:r>
      <w:r w:rsidR="00864D42" w:rsidRPr="00A775A3">
        <w:rPr>
          <w:rFonts w:ascii="Times New Roman" w:hAnsi="Times New Roman" w:cs="Times New Roman"/>
          <w:sz w:val="28"/>
          <w:szCs w:val="28"/>
          <w:lang w:val="kk-KZ"/>
        </w:rPr>
        <w:t>а</w:t>
      </w:r>
      <w:r w:rsidRPr="00A775A3">
        <w:rPr>
          <w:rFonts w:ascii="Times New Roman" w:hAnsi="Times New Roman" w:cs="Times New Roman"/>
          <w:sz w:val="28"/>
          <w:szCs w:val="28"/>
          <w:lang w:val="kk-KZ"/>
        </w:rPr>
        <w:t xml:space="preserve"> келесі күнтізбелік айға келесі мәндер орнатылды: басталу күні </w:t>
      </w:r>
      <w:r w:rsidRPr="00A775A3">
        <w:rPr>
          <w:rFonts w:ascii="Times New Roman" w:hAnsi="Times New Roman" w:cs="Times New Roman"/>
          <w:i/>
          <w:iCs/>
          <w:sz w:val="28"/>
          <w:szCs w:val="28"/>
          <w:lang w:val="kk-KZ"/>
        </w:rPr>
        <w:t>bd=1</w:t>
      </w:r>
      <w:r w:rsidRPr="00A775A3">
        <w:rPr>
          <w:rFonts w:ascii="Times New Roman" w:hAnsi="Times New Roman" w:cs="Times New Roman"/>
          <w:sz w:val="28"/>
          <w:szCs w:val="28"/>
          <w:lang w:val="kk-KZ"/>
        </w:rPr>
        <w:t xml:space="preserve"> және аяқталу күні </w:t>
      </w:r>
      <w:r w:rsidRPr="00A775A3">
        <w:rPr>
          <w:rFonts w:ascii="Times New Roman" w:hAnsi="Times New Roman" w:cs="Times New Roman"/>
          <w:i/>
          <w:iCs/>
          <w:sz w:val="28"/>
          <w:szCs w:val="28"/>
          <w:lang w:val="kk-KZ"/>
        </w:rPr>
        <w:t>n=30</w:t>
      </w:r>
      <w:r w:rsidRPr="00A775A3">
        <w:rPr>
          <w:rFonts w:ascii="Times New Roman" w:hAnsi="Times New Roman" w:cs="Times New Roman"/>
          <w:sz w:val="28"/>
          <w:szCs w:val="28"/>
          <w:lang w:val="kk-KZ"/>
        </w:rPr>
        <w:t xml:space="preserve">. Бірінші күнтізбелік айдағы </w:t>
      </w:r>
      <w:r w:rsidRPr="00A775A3">
        <w:rPr>
          <w:rFonts w:ascii="Times New Roman" w:hAnsi="Times New Roman" w:cs="Times New Roman"/>
          <w:i/>
          <w:iCs/>
          <w:sz w:val="28"/>
          <w:szCs w:val="28"/>
          <w:lang w:val="kk-KZ"/>
        </w:rPr>
        <w:t>m_supply</w:t>
      </w:r>
      <w:r w:rsidRPr="00A775A3">
        <w:rPr>
          <w:rFonts w:ascii="Times New Roman" w:hAnsi="Times New Roman" w:cs="Times New Roman"/>
          <w:sz w:val="28"/>
          <w:szCs w:val="28"/>
          <w:lang w:val="kk-KZ"/>
        </w:rPr>
        <w:t xml:space="preserve"> газбен жабдықтау жүйесінің жұмысын сипаттайтын  үлгілерінің жиыны </w:t>
      </w:r>
      <w:r w:rsidR="004768BB">
        <w:rPr>
          <w:rFonts w:ascii="Times New Roman" w:hAnsi="Times New Roman" w:cs="Times New Roman"/>
          <w:sz w:val="28"/>
          <w:szCs w:val="28"/>
          <w:lang w:val="kk-KZ"/>
        </w:rPr>
        <w:t>А</w:t>
      </w:r>
      <w:r w:rsidR="00805EF4" w:rsidRPr="00A775A3">
        <w:rPr>
          <w:rFonts w:ascii="Times New Roman" w:hAnsi="Times New Roman" w:cs="Times New Roman"/>
          <w:sz w:val="28"/>
          <w:szCs w:val="28"/>
          <w:lang w:val="kk-KZ"/>
        </w:rPr>
        <w:t>.6</w:t>
      </w:r>
      <w:r w:rsidRPr="00A775A3">
        <w:rPr>
          <w:rFonts w:ascii="Times New Roman" w:hAnsi="Times New Roman" w:cs="Times New Roman"/>
          <w:sz w:val="28"/>
          <w:szCs w:val="28"/>
          <w:lang w:val="kk-KZ"/>
        </w:rPr>
        <w:t>-</w:t>
      </w:r>
      <w:r w:rsidR="004768BB">
        <w:rPr>
          <w:rFonts w:ascii="Times New Roman" w:hAnsi="Times New Roman" w:cs="Times New Roman"/>
          <w:sz w:val="28"/>
          <w:szCs w:val="28"/>
          <w:lang w:val="kk-KZ"/>
        </w:rPr>
        <w:t>А</w:t>
      </w:r>
      <w:r w:rsidR="00805EF4" w:rsidRPr="00A775A3">
        <w:rPr>
          <w:rFonts w:ascii="Times New Roman" w:hAnsi="Times New Roman" w:cs="Times New Roman"/>
          <w:sz w:val="28"/>
          <w:szCs w:val="28"/>
          <w:lang w:val="kk-KZ"/>
        </w:rPr>
        <w:t>.10</w:t>
      </w:r>
      <w:r w:rsidR="001A4B26" w:rsidRPr="00A775A3">
        <w:rPr>
          <w:rFonts w:ascii="Times New Roman" w:hAnsi="Times New Roman" w:cs="Times New Roman"/>
          <w:sz w:val="28"/>
          <w:szCs w:val="28"/>
          <w:lang w:val="kk-KZ"/>
        </w:rPr>
        <w:t>-</w:t>
      </w:r>
      <w:r w:rsidRPr="00A775A3">
        <w:rPr>
          <w:rFonts w:ascii="Times New Roman" w:hAnsi="Times New Roman" w:cs="Times New Roman"/>
          <w:sz w:val="28"/>
          <w:szCs w:val="28"/>
          <w:lang w:val="kk-KZ"/>
        </w:rPr>
        <w:t xml:space="preserve">кестелердегі «I Газ ресурстары» бағанының мәндер массивімен сәйкес </w:t>
      </w:r>
      <w:r w:rsidRPr="00154F7D">
        <w:rPr>
          <w:rFonts w:ascii="Times New Roman" w:hAnsi="Times New Roman" w:cs="Times New Roman"/>
          <w:sz w:val="28"/>
          <w:szCs w:val="28"/>
          <w:lang w:val="kk-KZ"/>
        </w:rPr>
        <w:t>келді</w:t>
      </w:r>
      <w:r w:rsidR="00805EF4" w:rsidRPr="00154F7D">
        <w:rPr>
          <w:rFonts w:ascii="Times New Roman" w:hAnsi="Times New Roman" w:cs="Times New Roman"/>
          <w:sz w:val="28"/>
          <w:szCs w:val="28"/>
          <w:lang w:val="kk-KZ"/>
        </w:rPr>
        <w:t xml:space="preserve"> (Қосымша</w:t>
      </w:r>
      <w:r w:rsidR="000302C5" w:rsidRPr="00154F7D">
        <w:rPr>
          <w:rFonts w:ascii="Times New Roman" w:hAnsi="Times New Roman" w:cs="Times New Roman"/>
          <w:sz w:val="28"/>
          <w:szCs w:val="28"/>
          <w:lang w:val="kk-KZ"/>
        </w:rPr>
        <w:t xml:space="preserve"> </w:t>
      </w:r>
      <w:r w:rsidR="004768BB">
        <w:rPr>
          <w:rFonts w:ascii="Times New Roman" w:hAnsi="Times New Roman" w:cs="Times New Roman"/>
          <w:sz w:val="28"/>
          <w:szCs w:val="28"/>
          <w:lang w:val="kk-KZ"/>
        </w:rPr>
        <w:t>А</w:t>
      </w:r>
      <w:r w:rsidR="00805EF4"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Бірінші күнтізбелік айдағы </w:t>
      </w:r>
      <w:r w:rsidRPr="00154F7D">
        <w:rPr>
          <w:rFonts w:ascii="Times New Roman" w:hAnsi="Times New Roman" w:cs="Times New Roman"/>
          <w:i/>
          <w:iCs/>
          <w:sz w:val="28"/>
          <w:szCs w:val="28"/>
          <w:lang w:val="kk-KZ"/>
        </w:rPr>
        <w:t>m_cons</w:t>
      </w:r>
      <w:r w:rsidRPr="00154F7D">
        <w:rPr>
          <w:rFonts w:ascii="Times New Roman" w:hAnsi="Times New Roman" w:cs="Times New Roman"/>
          <w:sz w:val="28"/>
          <w:szCs w:val="28"/>
          <w:lang w:val="kk-KZ"/>
        </w:rPr>
        <w:t xml:space="preserve"> газды тұтыну жүйесінің жұмысын сипаттайтын мәндер үлгілерінің жиыны </w:t>
      </w:r>
      <w:r w:rsidR="004768BB">
        <w:rPr>
          <w:rFonts w:ascii="Times New Roman" w:hAnsi="Times New Roman" w:cs="Times New Roman"/>
          <w:sz w:val="28"/>
          <w:szCs w:val="28"/>
          <w:lang w:val="kk-KZ"/>
        </w:rPr>
        <w:t>А</w:t>
      </w:r>
      <w:r w:rsidR="000302C5" w:rsidRPr="00154F7D">
        <w:rPr>
          <w:rFonts w:ascii="Times New Roman" w:hAnsi="Times New Roman" w:cs="Times New Roman"/>
          <w:sz w:val="28"/>
          <w:szCs w:val="28"/>
          <w:lang w:val="kk-KZ"/>
        </w:rPr>
        <w:t>.6-</w:t>
      </w:r>
      <w:r w:rsidR="004768BB">
        <w:rPr>
          <w:rFonts w:ascii="Times New Roman" w:hAnsi="Times New Roman" w:cs="Times New Roman"/>
          <w:sz w:val="28"/>
          <w:szCs w:val="28"/>
          <w:lang w:val="kk-KZ"/>
        </w:rPr>
        <w:t>А</w:t>
      </w:r>
      <w:r w:rsidR="000302C5" w:rsidRPr="00154F7D">
        <w:rPr>
          <w:rFonts w:ascii="Times New Roman" w:hAnsi="Times New Roman" w:cs="Times New Roman"/>
          <w:sz w:val="28"/>
          <w:szCs w:val="28"/>
          <w:lang w:val="kk-KZ"/>
        </w:rPr>
        <w:t>.10</w:t>
      </w:r>
      <w:r w:rsidR="001A4B26">
        <w:rPr>
          <w:rFonts w:ascii="Times New Roman" w:hAnsi="Times New Roman" w:cs="Times New Roman"/>
          <w:sz w:val="28"/>
          <w:szCs w:val="28"/>
          <w:lang w:val="kk-KZ"/>
        </w:rPr>
        <w:t>-</w:t>
      </w:r>
      <w:r w:rsidRPr="00154F7D">
        <w:rPr>
          <w:rFonts w:ascii="Times New Roman" w:hAnsi="Times New Roman" w:cs="Times New Roman"/>
          <w:sz w:val="28"/>
          <w:szCs w:val="28"/>
          <w:lang w:val="kk-KZ"/>
        </w:rPr>
        <w:t>кесте</w:t>
      </w:r>
      <w:r w:rsidR="000302C5" w:rsidRPr="00154F7D">
        <w:rPr>
          <w:rFonts w:ascii="Times New Roman" w:hAnsi="Times New Roman" w:cs="Times New Roman"/>
          <w:sz w:val="28"/>
          <w:szCs w:val="28"/>
          <w:lang w:val="kk-KZ"/>
        </w:rPr>
        <w:t>лер</w:t>
      </w:r>
      <w:r w:rsidRPr="00154F7D">
        <w:rPr>
          <w:rFonts w:ascii="Times New Roman" w:hAnsi="Times New Roman" w:cs="Times New Roman"/>
          <w:sz w:val="28"/>
          <w:szCs w:val="28"/>
          <w:lang w:val="kk-KZ"/>
        </w:rPr>
        <w:t>дегі «III газды</w:t>
      </w:r>
      <w:r w:rsidR="007E5FAF" w:rsidRPr="00154F7D">
        <w:rPr>
          <w:rFonts w:ascii="Times New Roman" w:hAnsi="Times New Roman" w:cs="Times New Roman"/>
          <w:sz w:val="28"/>
          <w:szCs w:val="28"/>
          <w:lang w:val="kk-KZ"/>
        </w:rPr>
        <w:t xml:space="preserve"> тарату</w:t>
      </w:r>
      <w:r w:rsidRPr="00154F7D">
        <w:rPr>
          <w:rFonts w:ascii="Times New Roman" w:hAnsi="Times New Roman" w:cs="Times New Roman"/>
          <w:sz w:val="28"/>
          <w:szCs w:val="28"/>
          <w:lang w:val="kk-KZ"/>
        </w:rPr>
        <w:t xml:space="preserve">» бағанындағы мәндер массивімен сәйкес келді </w:t>
      </w:r>
      <w:r w:rsidR="000302C5" w:rsidRPr="00154F7D">
        <w:rPr>
          <w:rFonts w:ascii="Times New Roman" w:hAnsi="Times New Roman" w:cs="Times New Roman"/>
          <w:sz w:val="28"/>
          <w:szCs w:val="28"/>
          <w:lang w:val="kk-KZ"/>
        </w:rPr>
        <w:t xml:space="preserve">(Қосымша </w:t>
      </w:r>
      <w:r w:rsidR="004768BB">
        <w:rPr>
          <w:rFonts w:ascii="Times New Roman" w:hAnsi="Times New Roman" w:cs="Times New Roman"/>
          <w:sz w:val="28"/>
          <w:szCs w:val="28"/>
          <w:lang w:val="kk-KZ"/>
        </w:rPr>
        <w:t>А</w:t>
      </w:r>
      <w:r w:rsidR="000302C5"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 Кейінгі есептеулер үшін MS Excel 2016 функциялары қолданылды.</w:t>
      </w:r>
    </w:p>
    <w:p w14:paraId="695AB2CB" w14:textId="77777777" w:rsidR="005B0B94" w:rsidRPr="00154F7D" w:rsidRDefault="00A44301" w:rsidP="001A4B26">
      <w:pPr>
        <w:spacing w:after="0" w:line="240" w:lineRule="auto"/>
        <w:ind w:firstLine="708"/>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Бірінші күнтізбелік айдың 2-</w:t>
      </w:r>
      <w:r w:rsidR="001C7BDD" w:rsidRPr="00154F7D">
        <w:rPr>
          <w:rFonts w:ascii="Times New Roman" w:hAnsi="Times New Roman" w:cs="Times New Roman"/>
          <w:sz w:val="28"/>
          <w:szCs w:val="28"/>
          <w:lang w:val="kk-KZ"/>
        </w:rPr>
        <w:t>қадам</w:t>
      </w:r>
      <w:r w:rsidR="00864D42" w:rsidRPr="00154F7D">
        <w:rPr>
          <w:rFonts w:ascii="Times New Roman" w:hAnsi="Times New Roman" w:cs="Times New Roman"/>
          <w:sz w:val="28"/>
          <w:szCs w:val="28"/>
          <w:lang w:val="kk-KZ"/>
        </w:rPr>
        <w:t>ы</w:t>
      </w:r>
      <w:r w:rsidRPr="00154F7D">
        <w:rPr>
          <w:rFonts w:ascii="Times New Roman" w:hAnsi="Times New Roman" w:cs="Times New Roman"/>
          <w:sz w:val="28"/>
          <w:szCs w:val="28"/>
          <w:lang w:val="kk-KZ"/>
        </w:rPr>
        <w:t>нд</w:t>
      </w:r>
      <w:r w:rsidR="00864D42" w:rsidRPr="00154F7D">
        <w:rPr>
          <w:rFonts w:ascii="Times New Roman" w:hAnsi="Times New Roman" w:cs="Times New Roman"/>
          <w:sz w:val="28"/>
          <w:szCs w:val="28"/>
          <w:lang w:val="kk-KZ"/>
        </w:rPr>
        <w:t>а</w:t>
      </w:r>
      <w:r w:rsidRPr="00154F7D">
        <w:rPr>
          <w:rFonts w:ascii="Times New Roman" w:hAnsi="Times New Roman" w:cs="Times New Roman"/>
          <w:sz w:val="28"/>
          <w:szCs w:val="28"/>
          <w:lang w:val="kk-KZ"/>
        </w:rPr>
        <w:t xml:space="preserve"> F-тестінің есептелген мәні 0,85085894 болды. </w:t>
      </w:r>
      <w:r w:rsidRPr="00154F7D">
        <w:rPr>
          <w:rFonts w:ascii="Times New Roman" w:hAnsi="Times New Roman" w:cs="Times New Roman"/>
          <w:i/>
          <w:sz w:val="28"/>
          <w:szCs w:val="28"/>
          <w:lang w:val="kk-KZ"/>
        </w:rPr>
        <w:t>(</w:t>
      </w:r>
      <w:r w:rsidRPr="00154F7D">
        <w:rPr>
          <w:rFonts w:ascii="Times New Roman" w:hAnsi="Times New Roman" w:cs="Times New Roman"/>
          <w:i/>
          <w:sz w:val="28"/>
          <w:szCs w:val="28"/>
          <w:lang w:val="en-US"/>
        </w:rPr>
        <w:t>α</w:t>
      </w:r>
      <w:r w:rsidRPr="00154F7D">
        <w:rPr>
          <w:rFonts w:ascii="Times New Roman" w:hAnsi="Times New Roman" w:cs="Times New Roman"/>
          <w:i/>
          <w:sz w:val="28"/>
          <w:szCs w:val="28"/>
          <w:lang w:val="kk-KZ"/>
        </w:rPr>
        <w:t>/2)</w:t>
      </w:r>
      <w:r w:rsidRPr="00154F7D">
        <w:rPr>
          <w:rFonts w:ascii="Times New Roman" w:hAnsi="Times New Roman" w:cs="Times New Roman"/>
          <w:i/>
          <w:sz w:val="28"/>
          <w:szCs w:val="28"/>
          <w:vertAlign w:val="subscript"/>
          <w:lang w:val="kk-KZ"/>
        </w:rPr>
        <w:t>up</w:t>
      </w:r>
      <w:r w:rsidRPr="00154F7D">
        <w:rPr>
          <w:rFonts w:ascii="Times New Roman" w:hAnsi="Times New Roman" w:cs="Times New Roman"/>
          <w:i/>
          <w:iCs/>
          <w:sz w:val="28"/>
          <w:szCs w:val="28"/>
          <w:lang w:val="kk-KZ"/>
        </w:rPr>
        <w:t xml:space="preserve"> </w:t>
      </w:r>
      <w:r w:rsidRPr="00154F7D">
        <w:rPr>
          <w:rFonts w:ascii="Times New Roman" w:hAnsi="Times New Roman" w:cs="Times New Roman"/>
          <w:sz w:val="28"/>
          <w:szCs w:val="28"/>
          <w:lang w:val="kk-KZ"/>
        </w:rPr>
        <w:t xml:space="preserve">мәні=2.35094123. </w:t>
      </w:r>
      <w:r w:rsidRPr="00154F7D">
        <w:rPr>
          <w:rFonts w:ascii="Times New Roman" w:hAnsi="Times New Roman" w:cs="Times New Roman"/>
          <w:i/>
          <w:sz w:val="28"/>
          <w:szCs w:val="28"/>
          <w:lang w:val="kk-KZ"/>
        </w:rPr>
        <w:t>(</w:t>
      </w:r>
      <w:r w:rsidRPr="00154F7D">
        <w:rPr>
          <w:rFonts w:ascii="Times New Roman" w:hAnsi="Times New Roman" w:cs="Times New Roman"/>
          <w:i/>
          <w:sz w:val="28"/>
          <w:szCs w:val="28"/>
          <w:lang w:val="en-US"/>
        </w:rPr>
        <w:t>α</w:t>
      </w:r>
      <w:r w:rsidRPr="00154F7D">
        <w:rPr>
          <w:rFonts w:ascii="Times New Roman" w:hAnsi="Times New Roman" w:cs="Times New Roman"/>
          <w:i/>
          <w:sz w:val="28"/>
          <w:szCs w:val="28"/>
          <w:lang w:val="kk-KZ"/>
        </w:rPr>
        <w:t>/2)</w:t>
      </w:r>
      <w:r w:rsidRPr="00154F7D">
        <w:rPr>
          <w:rFonts w:ascii="Times New Roman" w:hAnsi="Times New Roman" w:cs="Times New Roman"/>
          <w:i/>
          <w:sz w:val="28"/>
          <w:szCs w:val="28"/>
          <w:vertAlign w:val="subscript"/>
          <w:lang w:val="kk-KZ"/>
        </w:rPr>
        <w:t>bottom</w:t>
      </w:r>
      <w:r w:rsidRPr="00154F7D">
        <w:rPr>
          <w:rFonts w:ascii="Times New Roman" w:hAnsi="Times New Roman" w:cs="Times New Roman"/>
          <w:sz w:val="28"/>
          <w:szCs w:val="28"/>
          <w:lang w:val="kk-KZ"/>
        </w:rPr>
        <w:t xml:space="preserve"> мәні=0.425361548. </w:t>
      </w:r>
      <w:r w:rsidRPr="00154F7D">
        <w:rPr>
          <w:rFonts w:ascii="Times New Roman" w:hAnsi="Times New Roman" w:cs="Times New Roman"/>
          <w:i/>
          <w:sz w:val="28"/>
          <w:szCs w:val="28"/>
          <w:lang w:val="kk-KZ"/>
        </w:rPr>
        <w:t>q</w:t>
      </w:r>
      <w:r w:rsidRPr="00154F7D">
        <w:rPr>
          <w:rFonts w:ascii="Times New Roman" w:hAnsi="Times New Roman" w:cs="Times New Roman"/>
          <w:i/>
          <w:sz w:val="28"/>
          <w:szCs w:val="28"/>
          <w:vertAlign w:val="subscript"/>
          <w:lang w:val="kk-KZ"/>
        </w:rPr>
        <w:t>up</w:t>
      </w:r>
      <w:r w:rsidRPr="00154F7D">
        <w:rPr>
          <w:rFonts w:ascii="Times New Roman" w:hAnsi="Times New Roman" w:cs="Times New Roman"/>
          <w:sz w:val="28"/>
          <w:szCs w:val="28"/>
          <w:lang w:val="kk-KZ"/>
        </w:rPr>
        <w:t xml:space="preserve"> мәні=0.33773531. </w:t>
      </w:r>
      <w:r w:rsidRPr="00154F7D">
        <w:rPr>
          <w:rFonts w:ascii="Times New Roman" w:hAnsi="Times New Roman" w:cs="Times New Roman"/>
          <w:i/>
          <w:sz w:val="28"/>
          <w:szCs w:val="28"/>
          <w:lang w:val="kk-KZ"/>
        </w:rPr>
        <w:t>q</w:t>
      </w:r>
      <w:r w:rsidRPr="00154F7D">
        <w:rPr>
          <w:rFonts w:ascii="Times New Roman" w:hAnsi="Times New Roman" w:cs="Times New Roman"/>
          <w:i/>
          <w:sz w:val="28"/>
          <w:szCs w:val="28"/>
          <w:vertAlign w:val="subscript"/>
          <w:lang w:val="kk-KZ"/>
        </w:rPr>
        <w:t>bottom</w:t>
      </w:r>
      <w:r w:rsidRPr="00154F7D">
        <w:rPr>
          <w:rFonts w:ascii="Times New Roman" w:hAnsi="Times New Roman" w:cs="Times New Roman"/>
          <w:sz w:val="28"/>
          <w:szCs w:val="28"/>
          <w:lang w:val="kk-KZ"/>
        </w:rPr>
        <w:t xml:space="preserve"> мәні=0.14365961. </w:t>
      </w:r>
      <w:r w:rsidRPr="00154F7D">
        <w:rPr>
          <w:position w:val="-10"/>
        </w:rPr>
        <w:object w:dxaOrig="3019" w:dyaOrig="320" w14:anchorId="644B0D90">
          <v:shape id="_x0000_i1236" type="#_x0000_t75" style="width:150pt;height:18pt" o:ole="">
            <v:imagedata r:id="rId430" o:title=""/>
          </v:shape>
          <o:OLEObject Type="Embed" ProgID="Equation.DSMT4" ShapeID="_x0000_i1236" DrawAspect="Content" ObjectID="_1714198258" r:id="rId431"/>
        </w:object>
      </w:r>
      <w:r w:rsidRPr="00154F7D">
        <w:rPr>
          <w:rFonts w:ascii="Times New Roman" w:hAnsi="Times New Roman" w:cs="Times New Roman"/>
          <w:sz w:val="28"/>
          <w:szCs w:val="28"/>
          <w:lang w:val="kk-KZ"/>
        </w:rPr>
        <w:t xml:space="preserve"> шарты орындалған соң «</w:t>
      </w:r>
      <w:r w:rsidR="005A006A" w:rsidRPr="00154F7D">
        <w:rPr>
          <w:rFonts w:ascii="Times New Roman" w:hAnsi="Times New Roman" w:cs="Times New Roman"/>
          <w:sz w:val="28"/>
          <w:szCs w:val="28"/>
          <w:lang w:val="kk-KZ"/>
        </w:rPr>
        <w:t>Газ дисбалансы ж</w:t>
      </w:r>
      <w:r w:rsidRPr="00154F7D">
        <w:rPr>
          <w:rFonts w:ascii="Times New Roman" w:hAnsi="Times New Roman" w:cs="Times New Roman"/>
          <w:sz w:val="28"/>
          <w:szCs w:val="28"/>
          <w:lang w:val="kk-KZ"/>
        </w:rPr>
        <w:t xml:space="preserve">оғары» шешімі қабылданды. Екінші күнтізбелік айдың 2 </w:t>
      </w:r>
      <w:r w:rsidR="001C7BDD" w:rsidRPr="00154F7D">
        <w:rPr>
          <w:rFonts w:ascii="Times New Roman" w:hAnsi="Times New Roman" w:cs="Times New Roman"/>
          <w:sz w:val="28"/>
          <w:szCs w:val="28"/>
          <w:lang w:val="kk-KZ"/>
        </w:rPr>
        <w:t>қадам</w:t>
      </w:r>
      <w:r w:rsidRPr="00154F7D">
        <w:rPr>
          <w:rFonts w:ascii="Times New Roman" w:hAnsi="Times New Roman" w:cs="Times New Roman"/>
          <w:sz w:val="28"/>
          <w:szCs w:val="28"/>
          <w:lang w:val="kk-KZ"/>
        </w:rPr>
        <w:t xml:space="preserve">інде F-тестінің есептелген мәні 0,927442708 болды. Мә </w:t>
      </w:r>
      <w:r w:rsidR="005A006A" w:rsidRPr="00154F7D">
        <w:rPr>
          <w:rFonts w:ascii="Times New Roman" w:hAnsi="Times New Roman" w:cs="Times New Roman"/>
          <w:i/>
          <w:sz w:val="28"/>
          <w:szCs w:val="28"/>
          <w:lang w:val="kk-KZ"/>
        </w:rPr>
        <w:t>(</w:t>
      </w:r>
      <w:r w:rsidR="005A006A" w:rsidRPr="00154F7D">
        <w:rPr>
          <w:rFonts w:ascii="Times New Roman" w:hAnsi="Times New Roman" w:cs="Times New Roman"/>
          <w:i/>
          <w:sz w:val="28"/>
          <w:szCs w:val="28"/>
          <w:lang w:val="en-US"/>
        </w:rPr>
        <w:t>α</w:t>
      </w:r>
      <w:r w:rsidR="005A006A" w:rsidRPr="00154F7D">
        <w:rPr>
          <w:rFonts w:ascii="Times New Roman" w:hAnsi="Times New Roman" w:cs="Times New Roman"/>
          <w:i/>
          <w:sz w:val="28"/>
          <w:szCs w:val="28"/>
          <w:lang w:val="kk-KZ"/>
        </w:rPr>
        <w:t>/2)</w:t>
      </w:r>
      <w:r w:rsidR="005A006A" w:rsidRPr="00154F7D">
        <w:rPr>
          <w:rFonts w:ascii="Times New Roman" w:hAnsi="Times New Roman" w:cs="Times New Roman"/>
          <w:i/>
          <w:sz w:val="28"/>
          <w:szCs w:val="28"/>
          <w:vertAlign w:val="subscript"/>
          <w:lang w:val="kk-KZ"/>
        </w:rPr>
        <w:t>up</w:t>
      </w:r>
      <w:r w:rsidR="005A006A" w:rsidRPr="00154F7D">
        <w:rPr>
          <w:rFonts w:ascii="Times New Roman" w:hAnsi="Times New Roman" w:cs="Times New Roman"/>
          <w:i/>
          <w:iCs/>
          <w:sz w:val="28"/>
          <w:szCs w:val="28"/>
          <w:lang w:val="kk-KZ"/>
        </w:rPr>
        <w:t xml:space="preserve"> </w:t>
      </w:r>
      <w:r w:rsidR="005A006A" w:rsidRPr="00154F7D">
        <w:rPr>
          <w:rFonts w:ascii="Times New Roman" w:hAnsi="Times New Roman" w:cs="Times New Roman"/>
          <w:sz w:val="28"/>
          <w:szCs w:val="28"/>
          <w:lang w:val="kk-KZ"/>
        </w:rPr>
        <w:t>мәні</w:t>
      </w:r>
      <w:r w:rsidRPr="00154F7D">
        <w:rPr>
          <w:rFonts w:ascii="Times New Roman" w:hAnsi="Times New Roman" w:cs="Times New Roman"/>
          <w:sz w:val="28"/>
          <w:szCs w:val="28"/>
          <w:lang w:val="kk-KZ"/>
        </w:rPr>
        <w:t xml:space="preserve">=2.385967353. </w:t>
      </w:r>
      <w:r w:rsidR="005A006A" w:rsidRPr="00154F7D">
        <w:rPr>
          <w:rFonts w:ascii="Times New Roman" w:hAnsi="Times New Roman" w:cs="Times New Roman"/>
          <w:i/>
          <w:sz w:val="28"/>
          <w:szCs w:val="28"/>
          <w:lang w:val="kk-KZ"/>
        </w:rPr>
        <w:t>(</w:t>
      </w:r>
      <w:r w:rsidR="005A006A" w:rsidRPr="00154F7D">
        <w:rPr>
          <w:rFonts w:ascii="Times New Roman" w:hAnsi="Times New Roman" w:cs="Times New Roman"/>
          <w:i/>
          <w:sz w:val="28"/>
          <w:szCs w:val="28"/>
          <w:lang w:val="en-US"/>
        </w:rPr>
        <w:t>α</w:t>
      </w:r>
      <w:r w:rsidR="005A006A" w:rsidRPr="00154F7D">
        <w:rPr>
          <w:rFonts w:ascii="Times New Roman" w:hAnsi="Times New Roman" w:cs="Times New Roman"/>
          <w:i/>
          <w:sz w:val="28"/>
          <w:szCs w:val="28"/>
          <w:lang w:val="kk-KZ"/>
        </w:rPr>
        <w:t>/2)</w:t>
      </w:r>
      <w:r w:rsidR="005A006A" w:rsidRPr="00154F7D">
        <w:rPr>
          <w:rFonts w:ascii="Times New Roman" w:hAnsi="Times New Roman" w:cs="Times New Roman"/>
          <w:i/>
          <w:sz w:val="28"/>
          <w:szCs w:val="28"/>
          <w:vertAlign w:val="subscript"/>
          <w:lang w:val="kk-KZ"/>
        </w:rPr>
        <w:t>bottom</w:t>
      </w:r>
      <w:r w:rsidR="005A006A" w:rsidRPr="00154F7D">
        <w:rPr>
          <w:rFonts w:ascii="Times New Roman" w:hAnsi="Times New Roman" w:cs="Times New Roman"/>
          <w:sz w:val="28"/>
          <w:szCs w:val="28"/>
          <w:lang w:val="kk-KZ"/>
        </w:rPr>
        <w:t xml:space="preserve"> мәні</w:t>
      </w:r>
      <w:r w:rsidRPr="00154F7D">
        <w:rPr>
          <w:rFonts w:ascii="Times New Roman" w:hAnsi="Times New Roman" w:cs="Times New Roman"/>
          <w:sz w:val="28"/>
          <w:szCs w:val="28"/>
          <w:lang w:val="kk-KZ"/>
        </w:rPr>
        <w:t>=0.419117218.</w:t>
      </w:r>
      <w:r w:rsidR="005A006A" w:rsidRPr="00154F7D">
        <w:rPr>
          <w:rFonts w:ascii="Times New Roman" w:hAnsi="Times New Roman" w:cs="Times New Roman"/>
          <w:i/>
          <w:sz w:val="28"/>
          <w:szCs w:val="28"/>
          <w:lang w:val="kk-KZ"/>
        </w:rPr>
        <w:t xml:space="preserve"> q</w:t>
      </w:r>
      <w:r w:rsidR="005A006A" w:rsidRPr="00154F7D">
        <w:rPr>
          <w:rFonts w:ascii="Times New Roman" w:hAnsi="Times New Roman" w:cs="Times New Roman"/>
          <w:i/>
          <w:sz w:val="28"/>
          <w:szCs w:val="28"/>
          <w:vertAlign w:val="subscript"/>
          <w:lang w:val="kk-KZ"/>
        </w:rPr>
        <w:t>up</w:t>
      </w:r>
      <w:r w:rsidR="005A006A"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мәні=0.34649184. </w:t>
      </w:r>
      <w:r w:rsidR="005A006A" w:rsidRPr="00154F7D">
        <w:rPr>
          <w:rFonts w:ascii="Times New Roman" w:hAnsi="Times New Roman" w:cs="Times New Roman"/>
          <w:i/>
          <w:sz w:val="28"/>
          <w:szCs w:val="28"/>
          <w:lang w:val="kk-KZ"/>
        </w:rPr>
        <w:lastRenderedPageBreak/>
        <w:t>q</w:t>
      </w:r>
      <w:r w:rsidR="005A006A" w:rsidRPr="00154F7D">
        <w:rPr>
          <w:rFonts w:ascii="Times New Roman" w:hAnsi="Times New Roman" w:cs="Times New Roman"/>
          <w:i/>
          <w:sz w:val="28"/>
          <w:szCs w:val="28"/>
          <w:vertAlign w:val="subscript"/>
          <w:lang w:val="kk-KZ"/>
        </w:rPr>
        <w:t>bottom</w:t>
      </w:r>
      <w:r w:rsidRPr="00154F7D">
        <w:rPr>
          <w:rFonts w:ascii="Times New Roman" w:hAnsi="Times New Roman" w:cs="Times New Roman"/>
          <w:sz w:val="28"/>
          <w:szCs w:val="28"/>
          <w:lang w:val="kk-KZ"/>
        </w:rPr>
        <w:t>=0.1452207.</w:t>
      </w:r>
      <w:r w:rsidR="005A006A" w:rsidRPr="00154F7D">
        <w:rPr>
          <w:rFonts w:ascii="Times New Roman" w:hAnsi="Times New Roman" w:cs="Times New Roman"/>
          <w:sz w:val="28"/>
          <w:szCs w:val="28"/>
          <w:lang w:val="kk-KZ"/>
        </w:rPr>
        <w:t xml:space="preserve"> </w:t>
      </w:r>
      <w:r w:rsidR="001A4B26" w:rsidRPr="00154F7D">
        <w:rPr>
          <w:position w:val="-10"/>
        </w:rPr>
        <w:object w:dxaOrig="1820" w:dyaOrig="320" w14:anchorId="2E5442BA">
          <v:shape id="_x0000_i1237" type="#_x0000_t75" style="width:96pt;height:18pt" o:ole="">
            <v:imagedata r:id="rId432" o:title=""/>
          </v:shape>
          <o:OLEObject Type="Embed" ProgID="Equation.DSMT4" ShapeID="_x0000_i1237" DrawAspect="Content" ObjectID="_1714198259" r:id="rId433"/>
        </w:object>
      </w:r>
      <w:r w:rsidR="005A006A" w:rsidRPr="00154F7D">
        <w:rPr>
          <w:lang w:val="kk-KZ"/>
        </w:rPr>
        <w:t xml:space="preserve"> </w:t>
      </w:r>
      <w:r w:rsidR="005A006A" w:rsidRPr="00154F7D">
        <w:rPr>
          <w:rFonts w:ascii="Times New Roman" w:hAnsi="Times New Roman" w:cs="Times New Roman"/>
          <w:sz w:val="28"/>
          <w:szCs w:val="28"/>
          <w:lang w:val="kk-KZ"/>
        </w:rPr>
        <w:t>шарты орындалған соң «Газ дисбалансы шамалы» шешімі қабылданды.</w:t>
      </w:r>
      <w:r w:rsidR="005A006A" w:rsidRPr="00154F7D">
        <w:rPr>
          <w:lang w:val="kk-KZ"/>
        </w:rPr>
        <w:t xml:space="preserve"> </w:t>
      </w:r>
      <w:r w:rsidR="005A006A" w:rsidRPr="00154F7D">
        <w:rPr>
          <w:rFonts w:ascii="Times New Roman" w:hAnsi="Times New Roman" w:cs="Times New Roman"/>
          <w:sz w:val="28"/>
          <w:szCs w:val="28"/>
          <w:lang w:val="kk-KZ"/>
        </w:rPr>
        <w:t>3-</w:t>
      </w:r>
      <w:r w:rsidR="001C7BDD" w:rsidRPr="00154F7D">
        <w:rPr>
          <w:rFonts w:ascii="Times New Roman" w:hAnsi="Times New Roman" w:cs="Times New Roman"/>
          <w:sz w:val="28"/>
          <w:szCs w:val="28"/>
          <w:lang w:val="kk-KZ"/>
        </w:rPr>
        <w:t>қадам</w:t>
      </w:r>
      <w:r w:rsidR="005A006A" w:rsidRPr="00154F7D">
        <w:rPr>
          <w:rFonts w:ascii="Times New Roman" w:hAnsi="Times New Roman" w:cs="Times New Roman"/>
          <w:sz w:val="28"/>
          <w:szCs w:val="28"/>
          <w:lang w:val="kk-KZ"/>
        </w:rPr>
        <w:t>де бірінші және екінші күнтізбелік айлардағы газбен жабдықтау мен газды тұтыну жүйесінің әрбір элементі жұмысы туралы мәліметтер салыстырылды.</w:t>
      </w:r>
      <w:r w:rsidR="005A006A" w:rsidRPr="00154F7D">
        <w:rPr>
          <w:lang w:val="kk-KZ"/>
        </w:rPr>
        <w:t xml:space="preserve"> </w:t>
      </w:r>
      <w:r w:rsidR="005A006A" w:rsidRPr="00154F7D">
        <w:rPr>
          <w:rFonts w:ascii="Times New Roman" w:hAnsi="Times New Roman" w:cs="Times New Roman"/>
          <w:sz w:val="28"/>
          <w:szCs w:val="28"/>
          <w:lang w:val="kk-KZ"/>
        </w:rPr>
        <w:t>Газбен жабдықтау жүйесі үшін мұндай элементтер «</w:t>
      </w:r>
      <w:r w:rsidR="00853026" w:rsidRPr="00154F7D">
        <w:rPr>
          <w:rFonts w:ascii="Times New Roman" w:hAnsi="Times New Roman" w:cs="Times New Roman"/>
          <w:sz w:val="28"/>
          <w:szCs w:val="28"/>
          <w:lang w:val="kk-KZ"/>
        </w:rPr>
        <w:t>ӨТ</w:t>
      </w:r>
      <w:r w:rsidR="005A006A" w:rsidRPr="00154F7D">
        <w:rPr>
          <w:rFonts w:ascii="Times New Roman" w:hAnsi="Times New Roman" w:cs="Times New Roman"/>
          <w:sz w:val="28"/>
          <w:szCs w:val="28"/>
          <w:lang w:val="kk-KZ"/>
        </w:rPr>
        <w:t xml:space="preserve"> 1» «</w:t>
      </w:r>
      <w:r w:rsidR="00853026" w:rsidRPr="00154F7D">
        <w:rPr>
          <w:rFonts w:ascii="Times New Roman" w:hAnsi="Times New Roman" w:cs="Times New Roman"/>
          <w:sz w:val="28"/>
          <w:szCs w:val="28"/>
          <w:lang w:val="kk-KZ"/>
        </w:rPr>
        <w:t xml:space="preserve">ӨТ </w:t>
      </w:r>
      <w:r w:rsidR="005A006A" w:rsidRPr="00154F7D">
        <w:rPr>
          <w:rFonts w:ascii="Times New Roman" w:hAnsi="Times New Roman" w:cs="Times New Roman"/>
          <w:sz w:val="28"/>
          <w:szCs w:val="28"/>
          <w:lang w:val="kk-KZ"/>
        </w:rPr>
        <w:t>2»; «</w:t>
      </w:r>
      <w:r w:rsidR="00853026" w:rsidRPr="00154F7D">
        <w:rPr>
          <w:rFonts w:ascii="Times New Roman" w:hAnsi="Times New Roman" w:cs="Times New Roman"/>
          <w:sz w:val="28"/>
          <w:szCs w:val="28"/>
          <w:lang w:val="kk-KZ"/>
        </w:rPr>
        <w:t xml:space="preserve">ӨТ </w:t>
      </w:r>
      <w:r w:rsidR="005A006A" w:rsidRPr="00154F7D">
        <w:rPr>
          <w:rFonts w:ascii="Times New Roman" w:hAnsi="Times New Roman" w:cs="Times New Roman"/>
          <w:sz w:val="28"/>
          <w:szCs w:val="28"/>
          <w:lang w:val="kk-KZ"/>
        </w:rPr>
        <w:t>3»</w:t>
      </w:r>
      <w:r w:rsidR="00853026" w:rsidRPr="00154F7D">
        <w:rPr>
          <w:rFonts w:ascii="Times New Roman" w:hAnsi="Times New Roman" w:cs="Times New Roman"/>
          <w:sz w:val="28"/>
          <w:szCs w:val="28"/>
          <w:lang w:val="kk-KZ"/>
        </w:rPr>
        <w:t xml:space="preserve"> болды; </w:t>
      </w:r>
      <w:r w:rsidR="005A006A" w:rsidRPr="00154F7D">
        <w:rPr>
          <w:rFonts w:ascii="Times New Roman" w:hAnsi="Times New Roman" w:cs="Times New Roman"/>
          <w:sz w:val="28"/>
          <w:szCs w:val="28"/>
          <w:lang w:val="kk-KZ"/>
        </w:rPr>
        <w:t>«</w:t>
      </w:r>
      <w:r w:rsidR="00853026" w:rsidRPr="00154F7D">
        <w:rPr>
          <w:rFonts w:ascii="Times New Roman" w:hAnsi="Times New Roman" w:cs="Times New Roman"/>
          <w:sz w:val="28"/>
          <w:szCs w:val="28"/>
          <w:lang w:val="kk-KZ"/>
        </w:rPr>
        <w:t>ЖАГҚ</w:t>
      </w:r>
      <w:r w:rsidR="005A006A" w:rsidRPr="00154F7D">
        <w:rPr>
          <w:rFonts w:ascii="Times New Roman" w:hAnsi="Times New Roman" w:cs="Times New Roman"/>
          <w:sz w:val="28"/>
          <w:szCs w:val="28"/>
          <w:lang w:val="kk-KZ"/>
        </w:rPr>
        <w:t xml:space="preserve"> 1-ден </w:t>
      </w:r>
      <w:r w:rsidR="00853026" w:rsidRPr="00154F7D">
        <w:rPr>
          <w:rFonts w:ascii="Times New Roman" w:hAnsi="Times New Roman" w:cs="Times New Roman"/>
          <w:sz w:val="28"/>
          <w:szCs w:val="28"/>
          <w:lang w:val="kk-KZ"/>
        </w:rPr>
        <w:t>алу</w:t>
      </w:r>
      <w:r w:rsidR="005A006A" w:rsidRPr="00154F7D">
        <w:rPr>
          <w:rFonts w:ascii="Times New Roman" w:hAnsi="Times New Roman" w:cs="Times New Roman"/>
          <w:sz w:val="28"/>
          <w:szCs w:val="28"/>
          <w:lang w:val="kk-KZ"/>
        </w:rPr>
        <w:t>»; «</w:t>
      </w:r>
      <w:r w:rsidR="00853026" w:rsidRPr="00154F7D">
        <w:rPr>
          <w:rFonts w:ascii="Times New Roman" w:hAnsi="Times New Roman" w:cs="Times New Roman"/>
          <w:sz w:val="28"/>
          <w:szCs w:val="28"/>
          <w:lang w:val="kk-KZ"/>
        </w:rPr>
        <w:t>ЖАГҚ 2</w:t>
      </w:r>
      <w:r w:rsidR="001A4B26">
        <w:rPr>
          <w:rFonts w:ascii="Times New Roman" w:hAnsi="Times New Roman" w:cs="Times New Roman"/>
          <w:sz w:val="28"/>
          <w:szCs w:val="28"/>
          <w:lang w:val="kk-KZ"/>
        </w:rPr>
        <w:t>-</w:t>
      </w:r>
      <w:r w:rsidR="00853026" w:rsidRPr="00154F7D">
        <w:rPr>
          <w:rFonts w:ascii="Times New Roman" w:hAnsi="Times New Roman" w:cs="Times New Roman"/>
          <w:sz w:val="28"/>
          <w:szCs w:val="28"/>
          <w:lang w:val="kk-KZ"/>
        </w:rPr>
        <w:t>ден алу</w:t>
      </w:r>
      <w:r w:rsidR="005A006A" w:rsidRPr="00154F7D">
        <w:rPr>
          <w:rFonts w:ascii="Times New Roman" w:hAnsi="Times New Roman" w:cs="Times New Roman"/>
          <w:sz w:val="28"/>
          <w:szCs w:val="28"/>
          <w:lang w:val="kk-KZ"/>
        </w:rPr>
        <w:t>»; «Құбырдан»; «</w:t>
      </w:r>
      <w:r w:rsidR="00853026" w:rsidRPr="00154F7D">
        <w:rPr>
          <w:rFonts w:ascii="Times New Roman" w:hAnsi="Times New Roman" w:cs="Times New Roman"/>
          <w:sz w:val="28"/>
          <w:szCs w:val="28"/>
          <w:lang w:val="kk-KZ"/>
        </w:rPr>
        <w:t>ӨТ 4</w:t>
      </w:r>
      <w:r w:rsidR="005A006A" w:rsidRPr="00154F7D">
        <w:rPr>
          <w:rFonts w:ascii="Times New Roman" w:hAnsi="Times New Roman" w:cs="Times New Roman"/>
          <w:sz w:val="28"/>
          <w:szCs w:val="28"/>
          <w:lang w:val="kk-KZ"/>
        </w:rPr>
        <w:t>»; «</w:t>
      </w:r>
      <w:r w:rsidR="00853026" w:rsidRPr="00154F7D">
        <w:rPr>
          <w:rFonts w:ascii="Times New Roman" w:hAnsi="Times New Roman" w:cs="Times New Roman"/>
          <w:sz w:val="28"/>
          <w:szCs w:val="28"/>
          <w:lang w:val="kk-KZ"/>
        </w:rPr>
        <w:t>ӨТ</w:t>
      </w:r>
      <w:r w:rsidR="005A006A" w:rsidRPr="00154F7D">
        <w:rPr>
          <w:rFonts w:ascii="Times New Roman" w:hAnsi="Times New Roman" w:cs="Times New Roman"/>
          <w:sz w:val="28"/>
          <w:szCs w:val="28"/>
          <w:lang w:val="kk-KZ"/>
        </w:rPr>
        <w:t xml:space="preserve"> 5»; және «</w:t>
      </w:r>
      <w:r w:rsidR="00853026" w:rsidRPr="00154F7D">
        <w:rPr>
          <w:rFonts w:ascii="Times New Roman" w:hAnsi="Times New Roman" w:cs="Times New Roman"/>
          <w:sz w:val="28"/>
          <w:szCs w:val="28"/>
          <w:lang w:val="kk-KZ"/>
        </w:rPr>
        <w:t>ӨТ</w:t>
      </w:r>
      <w:r w:rsidR="005A006A" w:rsidRPr="00154F7D">
        <w:rPr>
          <w:rFonts w:ascii="Times New Roman" w:hAnsi="Times New Roman" w:cs="Times New Roman"/>
          <w:sz w:val="28"/>
          <w:szCs w:val="28"/>
          <w:lang w:val="kk-KZ"/>
        </w:rPr>
        <w:t xml:space="preserve"> 6».</w:t>
      </w:r>
      <w:r w:rsidR="00215728" w:rsidRPr="00154F7D">
        <w:rPr>
          <w:lang w:val="kk-KZ"/>
        </w:rPr>
        <w:t xml:space="preserve"> </w:t>
      </w:r>
      <w:r w:rsidR="00215728" w:rsidRPr="00154F7D">
        <w:rPr>
          <w:rFonts w:ascii="Times New Roman" w:hAnsi="Times New Roman" w:cs="Times New Roman"/>
          <w:sz w:val="28"/>
          <w:szCs w:val="28"/>
          <w:lang w:val="kk-KZ"/>
        </w:rPr>
        <w:t xml:space="preserve">«ӨТ 3» элементі бұл тізімнен шығарылды, себебі элементтің екі таңдауының мәндері нөлге тең болды. Газ тұтыну жүйесі элементтеріне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ЖАГҚ 1-ге айдау</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ЖАГҚ-2ге айдау</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Құбырға</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Меншікті технологиялық қажеттіліктер мен техникалық шығындар</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1</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2</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3 линия 1</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3 линия 2</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4</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5</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6 линия 1</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6 линия 2</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6 линия 3</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6 линия 4</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7</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8</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6 линия 4</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9</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10</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11</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12</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13</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14</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15</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16</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17</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19</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20</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21</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22</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23</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24</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25</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26</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27</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28</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29</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30</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ГРТС 31</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32</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33</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34</w:t>
      </w:r>
      <w:r w:rsidR="001A4B26">
        <w:rPr>
          <w:rFonts w:ascii="Times New Roman" w:hAnsi="Times New Roman" w:cs="Times New Roman"/>
          <w:sz w:val="28"/>
          <w:szCs w:val="28"/>
          <w:lang w:val="kk-KZ"/>
        </w:rPr>
        <w:t>»; «</w:t>
      </w:r>
      <w:r w:rsidR="00215728" w:rsidRPr="00154F7D">
        <w:rPr>
          <w:rFonts w:ascii="Times New Roman" w:hAnsi="Times New Roman" w:cs="Times New Roman"/>
          <w:sz w:val="28"/>
          <w:szCs w:val="28"/>
          <w:lang w:val="kk-KZ"/>
        </w:rPr>
        <w:t>ГТС 35</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ГТС 36</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37</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38</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39</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 xml:space="preserve">; </w:t>
      </w:r>
      <w:r w:rsidR="001A4B26">
        <w:rPr>
          <w:rFonts w:ascii="Times New Roman" w:hAnsi="Times New Roman" w:cs="Times New Roman"/>
          <w:sz w:val="28"/>
          <w:szCs w:val="28"/>
          <w:lang w:val="kk-KZ"/>
        </w:rPr>
        <w:t>«</w:t>
      </w:r>
      <w:r w:rsidR="00215728" w:rsidRPr="00154F7D">
        <w:rPr>
          <w:rFonts w:ascii="Times New Roman" w:hAnsi="Times New Roman" w:cs="Times New Roman"/>
          <w:sz w:val="28"/>
          <w:szCs w:val="28"/>
          <w:lang w:val="kk-KZ"/>
        </w:rPr>
        <w:t>ГТС 40</w:t>
      </w:r>
      <w:r w:rsidR="001A4B26">
        <w:rPr>
          <w:rFonts w:ascii="Times New Roman" w:hAnsi="Times New Roman" w:cs="Times New Roman"/>
          <w:sz w:val="28"/>
          <w:szCs w:val="28"/>
          <w:lang w:val="kk-KZ"/>
        </w:rPr>
        <w:t xml:space="preserve">» </w:t>
      </w:r>
      <w:r w:rsidR="00215728" w:rsidRPr="00154F7D">
        <w:rPr>
          <w:rFonts w:ascii="Times New Roman" w:hAnsi="Times New Roman" w:cs="Times New Roman"/>
          <w:sz w:val="28"/>
          <w:szCs w:val="28"/>
          <w:lang w:val="kk-KZ"/>
        </w:rPr>
        <w:t xml:space="preserve">кіреді. «ЖАГҚ 1-ге </w:t>
      </w:r>
      <w:r w:rsidR="00CF298D" w:rsidRPr="00154F7D">
        <w:rPr>
          <w:rFonts w:ascii="Times New Roman" w:hAnsi="Times New Roman" w:cs="Times New Roman"/>
          <w:sz w:val="28"/>
          <w:szCs w:val="28"/>
          <w:lang w:val="kk-KZ"/>
        </w:rPr>
        <w:t>айдау</w:t>
      </w:r>
      <w:r w:rsidR="00215728" w:rsidRPr="00154F7D">
        <w:rPr>
          <w:rFonts w:ascii="Times New Roman" w:hAnsi="Times New Roman" w:cs="Times New Roman"/>
          <w:sz w:val="28"/>
          <w:szCs w:val="28"/>
          <w:lang w:val="kk-KZ"/>
        </w:rPr>
        <w:t>», «</w:t>
      </w:r>
      <w:r w:rsidR="00CF298D" w:rsidRPr="00154F7D">
        <w:rPr>
          <w:rFonts w:ascii="Times New Roman" w:hAnsi="Times New Roman" w:cs="Times New Roman"/>
          <w:sz w:val="28"/>
          <w:szCs w:val="28"/>
          <w:lang w:val="kk-KZ"/>
        </w:rPr>
        <w:t>ЖАГҚ</w:t>
      </w:r>
      <w:r w:rsidR="00215728" w:rsidRPr="00154F7D">
        <w:rPr>
          <w:rFonts w:ascii="Times New Roman" w:hAnsi="Times New Roman" w:cs="Times New Roman"/>
          <w:sz w:val="28"/>
          <w:szCs w:val="28"/>
          <w:lang w:val="kk-KZ"/>
        </w:rPr>
        <w:t xml:space="preserve"> 2-ге </w:t>
      </w:r>
      <w:r w:rsidR="00CF298D" w:rsidRPr="00154F7D">
        <w:rPr>
          <w:rFonts w:ascii="Times New Roman" w:hAnsi="Times New Roman" w:cs="Times New Roman"/>
          <w:sz w:val="28"/>
          <w:szCs w:val="28"/>
          <w:lang w:val="kk-KZ"/>
        </w:rPr>
        <w:t>айдау</w:t>
      </w:r>
      <w:r w:rsidR="00215728" w:rsidRPr="00154F7D">
        <w:rPr>
          <w:rFonts w:ascii="Times New Roman" w:hAnsi="Times New Roman" w:cs="Times New Roman"/>
          <w:sz w:val="28"/>
          <w:szCs w:val="28"/>
          <w:lang w:val="kk-KZ"/>
        </w:rPr>
        <w:t>» және «</w:t>
      </w:r>
      <w:r w:rsidR="00CF298D" w:rsidRPr="00154F7D">
        <w:rPr>
          <w:rFonts w:ascii="Times New Roman" w:hAnsi="Times New Roman" w:cs="Times New Roman"/>
          <w:sz w:val="28"/>
          <w:szCs w:val="28"/>
          <w:lang w:val="kk-KZ"/>
        </w:rPr>
        <w:t>ГТС</w:t>
      </w:r>
      <w:r w:rsidR="00215728" w:rsidRPr="00154F7D">
        <w:rPr>
          <w:rFonts w:ascii="Times New Roman" w:hAnsi="Times New Roman" w:cs="Times New Roman"/>
          <w:sz w:val="28"/>
          <w:szCs w:val="28"/>
          <w:lang w:val="kk-KZ"/>
        </w:rPr>
        <w:t xml:space="preserve"> </w:t>
      </w:r>
      <w:r w:rsidR="00CF298D" w:rsidRPr="00154F7D">
        <w:rPr>
          <w:rFonts w:ascii="Times New Roman" w:hAnsi="Times New Roman" w:cs="Times New Roman"/>
          <w:sz w:val="28"/>
          <w:szCs w:val="28"/>
          <w:lang w:val="kk-KZ"/>
        </w:rPr>
        <w:t>линия</w:t>
      </w:r>
      <w:r w:rsidR="00215728" w:rsidRPr="00154F7D">
        <w:rPr>
          <w:rFonts w:ascii="Times New Roman" w:hAnsi="Times New Roman" w:cs="Times New Roman"/>
          <w:sz w:val="28"/>
          <w:szCs w:val="28"/>
          <w:lang w:val="kk-KZ"/>
        </w:rPr>
        <w:t xml:space="preserve"> 2» элементтері бұл тізімнен шығарылды, себебі бұл элементтердің үлгі мәндері нөлге тең болды.</w:t>
      </w:r>
      <w:r w:rsidR="00CF298D" w:rsidRPr="00154F7D">
        <w:rPr>
          <w:lang w:val="kk-KZ"/>
        </w:rPr>
        <w:t xml:space="preserve"> </w:t>
      </w:r>
      <w:r w:rsidR="00CF298D" w:rsidRPr="00154F7D">
        <w:rPr>
          <w:rFonts w:ascii="Times New Roman" w:hAnsi="Times New Roman" w:cs="Times New Roman"/>
          <w:sz w:val="28"/>
          <w:szCs w:val="28"/>
          <w:lang w:val="kk-KZ"/>
        </w:rPr>
        <w:t xml:space="preserve">Газбен жабдықтау жүйесінің әрбір элементі бойынша есептеу нәтижелері Б.1-кестеде көрсетілген </w:t>
      </w:r>
      <w:r w:rsidR="00AA6D20" w:rsidRPr="00154F7D">
        <w:rPr>
          <w:rFonts w:ascii="Times New Roman" w:hAnsi="Times New Roman" w:cs="Times New Roman"/>
          <w:sz w:val="28"/>
          <w:szCs w:val="28"/>
          <w:lang w:val="kk-KZ"/>
        </w:rPr>
        <w:t xml:space="preserve">(Қосымша </w:t>
      </w:r>
      <w:r w:rsidR="00A775A3">
        <w:rPr>
          <w:rFonts w:ascii="Times New Roman" w:hAnsi="Times New Roman" w:cs="Times New Roman"/>
          <w:sz w:val="28"/>
          <w:szCs w:val="28"/>
          <w:lang w:val="kk-KZ"/>
        </w:rPr>
        <w:t>Б</w:t>
      </w:r>
      <w:r w:rsidR="00AA6D20" w:rsidRPr="00154F7D">
        <w:rPr>
          <w:rFonts w:ascii="Times New Roman" w:hAnsi="Times New Roman" w:cs="Times New Roman"/>
          <w:sz w:val="28"/>
          <w:szCs w:val="28"/>
          <w:lang w:val="kk-KZ"/>
        </w:rPr>
        <w:t>)</w:t>
      </w:r>
      <w:r w:rsidR="00CF298D" w:rsidRPr="00154F7D">
        <w:rPr>
          <w:rFonts w:ascii="Times New Roman" w:hAnsi="Times New Roman" w:cs="Times New Roman"/>
          <w:sz w:val="28"/>
          <w:szCs w:val="28"/>
          <w:lang w:val="kk-KZ"/>
        </w:rPr>
        <w:t xml:space="preserve">. Газды тұтыну жүйесінің әрбір элементі бойынша есептеу нәтижелері Б.2-кестеде көрсетілген </w:t>
      </w:r>
      <w:r w:rsidR="00AA6D20" w:rsidRPr="00154F7D">
        <w:rPr>
          <w:rFonts w:ascii="Times New Roman" w:hAnsi="Times New Roman" w:cs="Times New Roman"/>
          <w:sz w:val="28"/>
          <w:szCs w:val="28"/>
          <w:lang w:val="kk-KZ"/>
        </w:rPr>
        <w:t>(Қосымша Б)</w:t>
      </w:r>
      <w:r w:rsidR="00CF298D" w:rsidRPr="00154F7D">
        <w:rPr>
          <w:rFonts w:ascii="Times New Roman" w:hAnsi="Times New Roman" w:cs="Times New Roman"/>
          <w:sz w:val="28"/>
          <w:szCs w:val="28"/>
          <w:lang w:val="kk-KZ"/>
        </w:rPr>
        <w:t>.</w:t>
      </w:r>
      <w:r w:rsidR="00D053B3" w:rsidRPr="00154F7D">
        <w:rPr>
          <w:lang w:val="kk-KZ"/>
        </w:rPr>
        <w:t xml:space="preserve"> </w:t>
      </w:r>
      <w:r w:rsidR="00D053B3" w:rsidRPr="00154F7D">
        <w:rPr>
          <w:rFonts w:ascii="Times New Roman" w:hAnsi="Times New Roman" w:cs="Times New Roman"/>
          <w:i/>
          <w:sz w:val="28"/>
          <w:szCs w:val="28"/>
          <w:lang w:val="kk-KZ"/>
        </w:rPr>
        <w:t>(</w:t>
      </w:r>
      <w:r w:rsidR="00D053B3" w:rsidRPr="00154F7D">
        <w:rPr>
          <w:rFonts w:ascii="Times New Roman" w:hAnsi="Times New Roman" w:cs="Times New Roman"/>
          <w:i/>
          <w:sz w:val="28"/>
          <w:szCs w:val="28"/>
          <w:lang w:val="en-US"/>
        </w:rPr>
        <w:t>α</w:t>
      </w:r>
      <w:r w:rsidR="00D053B3" w:rsidRPr="00154F7D">
        <w:rPr>
          <w:rFonts w:ascii="Times New Roman" w:hAnsi="Times New Roman" w:cs="Times New Roman"/>
          <w:i/>
          <w:sz w:val="28"/>
          <w:szCs w:val="28"/>
          <w:lang w:val="kk-KZ"/>
        </w:rPr>
        <w:t>/2)</w:t>
      </w:r>
      <w:r w:rsidR="00D053B3" w:rsidRPr="00154F7D">
        <w:rPr>
          <w:rFonts w:ascii="Times New Roman" w:hAnsi="Times New Roman" w:cs="Times New Roman"/>
          <w:i/>
          <w:sz w:val="28"/>
          <w:szCs w:val="28"/>
          <w:vertAlign w:val="subscript"/>
          <w:lang w:val="kk-KZ"/>
        </w:rPr>
        <w:t>up</w:t>
      </w:r>
      <w:r w:rsidR="00D053B3" w:rsidRPr="00154F7D">
        <w:rPr>
          <w:rFonts w:ascii="Times New Roman" w:hAnsi="Times New Roman" w:cs="Times New Roman"/>
          <w:i/>
          <w:iCs/>
          <w:sz w:val="28"/>
          <w:szCs w:val="28"/>
          <w:lang w:val="kk-KZ"/>
        </w:rPr>
        <w:t xml:space="preserve"> </w:t>
      </w:r>
      <w:r w:rsidR="00D053B3" w:rsidRPr="00154F7D">
        <w:rPr>
          <w:rFonts w:ascii="Times New Roman" w:hAnsi="Times New Roman" w:cs="Times New Roman"/>
          <w:sz w:val="28"/>
          <w:szCs w:val="28"/>
          <w:lang w:val="kk-KZ"/>
        </w:rPr>
        <w:t xml:space="preserve">мәні=2.37500108. </w:t>
      </w:r>
      <w:r w:rsidR="00D053B3" w:rsidRPr="00154F7D">
        <w:rPr>
          <w:rFonts w:ascii="Times New Roman" w:hAnsi="Times New Roman" w:cs="Times New Roman"/>
          <w:i/>
          <w:sz w:val="28"/>
          <w:szCs w:val="28"/>
          <w:lang w:val="kk-KZ"/>
        </w:rPr>
        <w:t>(</w:t>
      </w:r>
      <w:r w:rsidR="00D053B3" w:rsidRPr="00154F7D">
        <w:rPr>
          <w:rFonts w:ascii="Times New Roman" w:hAnsi="Times New Roman" w:cs="Times New Roman"/>
          <w:i/>
          <w:sz w:val="28"/>
          <w:szCs w:val="28"/>
          <w:lang w:val="en-US"/>
        </w:rPr>
        <w:t>α</w:t>
      </w:r>
      <w:r w:rsidR="00D053B3" w:rsidRPr="00154F7D">
        <w:rPr>
          <w:rFonts w:ascii="Times New Roman" w:hAnsi="Times New Roman" w:cs="Times New Roman"/>
          <w:i/>
          <w:sz w:val="28"/>
          <w:szCs w:val="28"/>
          <w:lang w:val="kk-KZ"/>
        </w:rPr>
        <w:t>/2)</w:t>
      </w:r>
      <w:r w:rsidR="00D053B3" w:rsidRPr="00154F7D">
        <w:rPr>
          <w:rFonts w:ascii="Times New Roman" w:hAnsi="Times New Roman" w:cs="Times New Roman"/>
          <w:i/>
          <w:sz w:val="28"/>
          <w:szCs w:val="28"/>
          <w:vertAlign w:val="subscript"/>
          <w:lang w:val="kk-KZ"/>
        </w:rPr>
        <w:t>bottom</w:t>
      </w:r>
      <w:r w:rsidR="00D053B3" w:rsidRPr="00154F7D">
        <w:rPr>
          <w:rFonts w:ascii="Times New Roman" w:hAnsi="Times New Roman" w:cs="Times New Roman"/>
          <w:sz w:val="28"/>
          <w:szCs w:val="28"/>
          <w:lang w:val="kk-KZ"/>
        </w:rPr>
        <w:t xml:space="preserve"> мәні=0.423381332. </w:t>
      </w:r>
      <w:r w:rsidR="00D053B3" w:rsidRPr="00154F7D">
        <w:rPr>
          <w:rFonts w:ascii="Times New Roman" w:hAnsi="Times New Roman" w:cs="Times New Roman"/>
          <w:i/>
          <w:sz w:val="28"/>
          <w:szCs w:val="28"/>
          <w:lang w:val="kk-KZ"/>
        </w:rPr>
        <w:t>q</w:t>
      </w:r>
      <w:r w:rsidR="00D053B3" w:rsidRPr="00154F7D">
        <w:rPr>
          <w:rFonts w:ascii="Times New Roman" w:hAnsi="Times New Roman" w:cs="Times New Roman"/>
          <w:i/>
          <w:sz w:val="28"/>
          <w:szCs w:val="28"/>
          <w:vertAlign w:val="subscript"/>
          <w:lang w:val="kk-KZ"/>
        </w:rPr>
        <w:t>up</w:t>
      </w:r>
      <w:r w:rsidR="00D053B3" w:rsidRPr="00154F7D">
        <w:rPr>
          <w:rFonts w:ascii="Times New Roman" w:hAnsi="Times New Roman" w:cs="Times New Roman"/>
          <w:sz w:val="28"/>
          <w:szCs w:val="28"/>
          <w:lang w:val="kk-KZ"/>
        </w:rPr>
        <w:t xml:space="preserve"> мәні=0.34375027. </w:t>
      </w:r>
      <w:r w:rsidR="00D053B3" w:rsidRPr="00154F7D">
        <w:rPr>
          <w:rFonts w:ascii="Times New Roman" w:hAnsi="Times New Roman" w:cs="Times New Roman"/>
          <w:i/>
          <w:sz w:val="28"/>
          <w:szCs w:val="28"/>
          <w:lang w:val="kk-KZ"/>
        </w:rPr>
        <w:t>q</w:t>
      </w:r>
      <w:r w:rsidR="00D053B3" w:rsidRPr="00154F7D">
        <w:rPr>
          <w:rFonts w:ascii="Times New Roman" w:hAnsi="Times New Roman" w:cs="Times New Roman"/>
          <w:i/>
          <w:sz w:val="28"/>
          <w:szCs w:val="28"/>
          <w:vertAlign w:val="subscript"/>
          <w:lang w:val="kk-KZ"/>
        </w:rPr>
        <w:t>bottom</w:t>
      </w:r>
      <w:r w:rsidR="00D053B3" w:rsidRPr="00154F7D">
        <w:rPr>
          <w:rFonts w:ascii="Times New Roman" w:hAnsi="Times New Roman" w:cs="Times New Roman"/>
          <w:sz w:val="28"/>
          <w:szCs w:val="28"/>
          <w:lang w:val="kk-KZ"/>
        </w:rPr>
        <w:t xml:space="preserve"> мәні=0.14415467.</w:t>
      </w:r>
    </w:p>
    <w:p w14:paraId="578A12E0" w14:textId="77777777" w:rsidR="00D053B3" w:rsidRPr="00154F7D" w:rsidRDefault="00D053B3"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4-</w:t>
      </w:r>
      <w:r w:rsidR="001C7BDD" w:rsidRPr="00154F7D">
        <w:rPr>
          <w:rFonts w:ascii="Times New Roman" w:hAnsi="Times New Roman" w:cs="Times New Roman"/>
          <w:sz w:val="28"/>
          <w:szCs w:val="28"/>
          <w:lang w:val="kk-KZ"/>
        </w:rPr>
        <w:t>қадам</w:t>
      </w:r>
      <w:r w:rsidRPr="00154F7D">
        <w:rPr>
          <w:rFonts w:ascii="Times New Roman" w:hAnsi="Times New Roman" w:cs="Times New Roman"/>
          <w:sz w:val="28"/>
          <w:szCs w:val="28"/>
          <w:lang w:val="kk-KZ"/>
        </w:rPr>
        <w:t>д</w:t>
      </w:r>
      <w:r w:rsidR="00864D42" w:rsidRPr="00154F7D">
        <w:rPr>
          <w:rFonts w:ascii="Times New Roman" w:hAnsi="Times New Roman" w:cs="Times New Roman"/>
          <w:sz w:val="28"/>
          <w:szCs w:val="28"/>
          <w:lang w:val="kk-KZ"/>
        </w:rPr>
        <w:t>а</w:t>
      </w:r>
      <w:r w:rsidRPr="00154F7D">
        <w:rPr>
          <w:rFonts w:ascii="Times New Roman" w:hAnsi="Times New Roman" w:cs="Times New Roman"/>
          <w:sz w:val="28"/>
          <w:szCs w:val="28"/>
          <w:lang w:val="kk-KZ"/>
        </w:rPr>
        <w:t xml:space="preserve"> газбен жабдықтау жүйесінің сегіз элементі үшін:</w:t>
      </w:r>
    </w:p>
    <w:p w14:paraId="67030240" w14:textId="77777777" w:rsidR="00D053B3" w:rsidRPr="00154F7D" w:rsidRDefault="00434FE7" w:rsidP="00434FE7">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053B3" w:rsidRPr="00154F7D">
        <w:rPr>
          <w:rFonts w:ascii="Times New Roman" w:hAnsi="Times New Roman" w:cs="Times New Roman"/>
          <w:sz w:val="28"/>
          <w:szCs w:val="28"/>
          <w:lang w:val="kk-KZ"/>
        </w:rPr>
        <w:t xml:space="preserve"> «Элементтің жұмыс режимінің өзгеруі егжей -</w:t>
      </w:r>
      <w:r>
        <w:rPr>
          <w:rFonts w:ascii="Times New Roman" w:hAnsi="Times New Roman" w:cs="Times New Roman"/>
          <w:sz w:val="28"/>
          <w:szCs w:val="28"/>
          <w:lang w:val="kk-KZ"/>
        </w:rPr>
        <w:t xml:space="preserve"> </w:t>
      </w:r>
      <w:r w:rsidR="00D053B3" w:rsidRPr="00154F7D">
        <w:rPr>
          <w:rFonts w:ascii="Times New Roman" w:hAnsi="Times New Roman" w:cs="Times New Roman"/>
          <w:sz w:val="28"/>
          <w:szCs w:val="28"/>
          <w:lang w:val="kk-KZ"/>
        </w:rPr>
        <w:t>тегжейлі талдауды қажет етеді» шешімі бес рет қабылданды</w:t>
      </w:r>
      <w:r>
        <w:rPr>
          <w:rFonts w:ascii="Times New Roman" w:hAnsi="Times New Roman" w:cs="Times New Roman"/>
          <w:sz w:val="28"/>
          <w:szCs w:val="28"/>
          <w:lang w:val="kk-KZ"/>
        </w:rPr>
        <w:t>.</w:t>
      </w:r>
    </w:p>
    <w:p w14:paraId="797A3A25" w14:textId="77777777" w:rsidR="00D053B3" w:rsidRPr="00154F7D" w:rsidRDefault="00434FE7" w:rsidP="00434FE7">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D053B3" w:rsidRPr="00154F7D">
        <w:rPr>
          <w:rFonts w:ascii="Times New Roman" w:hAnsi="Times New Roman" w:cs="Times New Roman"/>
          <w:sz w:val="28"/>
          <w:szCs w:val="28"/>
          <w:lang w:val="kk-KZ"/>
        </w:rPr>
        <w:t xml:space="preserve"> «Элементтің жұмыс режимі өзгерді» шешімі екі рет қабылданды</w:t>
      </w:r>
      <w:r>
        <w:rPr>
          <w:rFonts w:ascii="Times New Roman" w:hAnsi="Times New Roman" w:cs="Times New Roman"/>
          <w:sz w:val="28"/>
          <w:szCs w:val="28"/>
          <w:lang w:val="kk-KZ"/>
        </w:rPr>
        <w:t>.</w:t>
      </w:r>
    </w:p>
    <w:p w14:paraId="6115A908" w14:textId="77777777" w:rsidR="00D053B3" w:rsidRPr="00154F7D" w:rsidRDefault="00434FE7" w:rsidP="00434FE7">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D053B3" w:rsidRPr="00154F7D">
        <w:rPr>
          <w:rFonts w:ascii="Times New Roman" w:hAnsi="Times New Roman" w:cs="Times New Roman"/>
          <w:sz w:val="28"/>
          <w:szCs w:val="28"/>
          <w:lang w:val="kk-KZ"/>
        </w:rPr>
        <w:t xml:space="preserve"> «Элементтің жұмыс режимі күрт өзгерді» шешімі бір рет қабылданды.</w:t>
      </w:r>
    </w:p>
    <w:p w14:paraId="17028109" w14:textId="77777777" w:rsidR="00D053B3" w:rsidRPr="00154F7D" w:rsidRDefault="00D053B3"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Сондықтан газбен жабдықтау жүйесінің көптеген элементтерінің шешімі «Элементтің жұмыс режимінің өзгеруі егжей -тегжейлі талдауды қажет етеді» шешімі ретінде қарастырылуы керек.</w:t>
      </w:r>
    </w:p>
    <w:p w14:paraId="561CE3AD" w14:textId="77777777" w:rsidR="00D018AC" w:rsidRPr="00154F7D" w:rsidRDefault="00D018AC"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Газды тұтыну жүйесінің қырық бес элементі үшін:</w:t>
      </w:r>
    </w:p>
    <w:p w14:paraId="2D574089" w14:textId="77777777" w:rsidR="00D018AC" w:rsidRPr="00154F7D" w:rsidRDefault="00434FE7" w:rsidP="00434FE7">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018AC" w:rsidRPr="00154F7D">
        <w:rPr>
          <w:rFonts w:ascii="Times New Roman" w:hAnsi="Times New Roman" w:cs="Times New Roman"/>
          <w:sz w:val="28"/>
          <w:szCs w:val="28"/>
          <w:lang w:val="kk-KZ"/>
        </w:rPr>
        <w:t xml:space="preserve"> «Элементтің жұмыс режимінің өзгеруі егжей -тегжейлі талдауды қажет етеді» шешімі 26 рет қабылданды</w:t>
      </w:r>
      <w:r>
        <w:rPr>
          <w:rFonts w:ascii="Times New Roman" w:hAnsi="Times New Roman" w:cs="Times New Roman"/>
          <w:sz w:val="28"/>
          <w:szCs w:val="28"/>
          <w:lang w:val="kk-KZ"/>
        </w:rPr>
        <w:t>.</w:t>
      </w:r>
    </w:p>
    <w:p w14:paraId="075395B3" w14:textId="77777777" w:rsidR="00D018AC" w:rsidRPr="00154F7D" w:rsidRDefault="00434FE7" w:rsidP="00434FE7">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D018AC" w:rsidRPr="00154F7D">
        <w:rPr>
          <w:rFonts w:ascii="Times New Roman" w:hAnsi="Times New Roman" w:cs="Times New Roman"/>
          <w:sz w:val="28"/>
          <w:szCs w:val="28"/>
          <w:lang w:val="kk-KZ"/>
        </w:rPr>
        <w:t xml:space="preserve"> «Элементтің жұмыс режимі өзгерді» шешімі жеті рет қабылданды</w:t>
      </w:r>
      <w:r>
        <w:rPr>
          <w:rFonts w:ascii="Times New Roman" w:hAnsi="Times New Roman" w:cs="Times New Roman"/>
          <w:sz w:val="28"/>
          <w:szCs w:val="28"/>
          <w:lang w:val="kk-KZ"/>
        </w:rPr>
        <w:t>.</w:t>
      </w:r>
    </w:p>
    <w:p w14:paraId="2CA2A3E8" w14:textId="77777777" w:rsidR="00D018AC" w:rsidRPr="00154F7D" w:rsidRDefault="00434FE7" w:rsidP="00434FE7">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D018AC" w:rsidRPr="00154F7D">
        <w:rPr>
          <w:rFonts w:ascii="Times New Roman" w:hAnsi="Times New Roman" w:cs="Times New Roman"/>
          <w:sz w:val="28"/>
          <w:szCs w:val="28"/>
          <w:lang w:val="kk-KZ"/>
        </w:rPr>
        <w:t xml:space="preserve"> «Элементтің жұмыс режимі айтарлықтай өзгерді» шешімі бес рет қабылданды</w:t>
      </w:r>
      <w:r>
        <w:rPr>
          <w:rFonts w:ascii="Times New Roman" w:hAnsi="Times New Roman" w:cs="Times New Roman"/>
          <w:sz w:val="28"/>
          <w:szCs w:val="28"/>
          <w:lang w:val="kk-KZ"/>
        </w:rPr>
        <w:t>.</w:t>
      </w:r>
    </w:p>
    <w:p w14:paraId="7676D7BD" w14:textId="77777777" w:rsidR="00D018AC" w:rsidRPr="00154F7D" w:rsidRDefault="00434FE7" w:rsidP="00434FE7">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D018AC" w:rsidRPr="00154F7D">
        <w:rPr>
          <w:rFonts w:ascii="Times New Roman" w:hAnsi="Times New Roman" w:cs="Times New Roman"/>
          <w:sz w:val="28"/>
          <w:szCs w:val="28"/>
          <w:lang w:val="kk-KZ"/>
        </w:rPr>
        <w:t xml:space="preserve"> «Элементтің жұмыс режимі күрт өзгерді» шешімі бес рет қабылданды</w:t>
      </w:r>
      <w:r>
        <w:rPr>
          <w:rFonts w:ascii="Times New Roman" w:hAnsi="Times New Roman" w:cs="Times New Roman"/>
          <w:sz w:val="28"/>
          <w:szCs w:val="28"/>
          <w:lang w:val="kk-KZ"/>
        </w:rPr>
        <w:t>.</w:t>
      </w:r>
    </w:p>
    <w:p w14:paraId="483F7368" w14:textId="77777777" w:rsidR="00D018AC" w:rsidRPr="00154F7D" w:rsidRDefault="00434FE7" w:rsidP="00434FE7">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D018AC" w:rsidRPr="00154F7D">
        <w:rPr>
          <w:rFonts w:ascii="Times New Roman" w:hAnsi="Times New Roman" w:cs="Times New Roman"/>
          <w:sz w:val="28"/>
          <w:szCs w:val="28"/>
          <w:lang w:val="kk-KZ"/>
        </w:rPr>
        <w:t xml:space="preserve"> «Элементтің жұмыс режимі іс-жүзінде өзгеріссіз» шешімі екі рет қабылданды.</w:t>
      </w:r>
    </w:p>
    <w:p w14:paraId="453B3F76" w14:textId="77777777" w:rsidR="00D018AC" w:rsidRPr="00154F7D" w:rsidRDefault="00D018AC"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Сондықтан газды тұтыну жүйесінің көптеген элементтерінің шешімі «Элементтің жұмыс режимінің өзгеруі егжей -тегжейлі талдауды қажет етеді» шешімі болуы керек.</w:t>
      </w:r>
    </w:p>
    <w:p w14:paraId="0CFE742D" w14:textId="77777777" w:rsidR="00D018AC" w:rsidRPr="00154F7D" w:rsidRDefault="00D018AC"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Онда талданып отырған учаскенің элементтері үшін шешім «Элементтің жұмыс режимі теңгерілмеген. Қосымша талдау қажет».</w:t>
      </w:r>
    </w:p>
    <w:p w14:paraId="18BBA1D1" w14:textId="77777777" w:rsidR="00CD56A9" w:rsidRPr="00154F7D" w:rsidRDefault="00CD56A9"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Жалпы, берілген деректерді талдаудың әзірленген әдістемесін қолдану нәтижелері келесі қорытынды жасауға мүмкіндік береді:</w:t>
      </w:r>
    </w:p>
    <w:p w14:paraId="713B7CA1" w14:textId="77777777" w:rsidR="005A006A" w:rsidRPr="00154F7D" w:rsidRDefault="00CF3A51"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 бірінші күнтізбелік айдың мәліметтерін талдау негізінде шешім қабылданды: «Газ дисбалансы жоғары»;</w:t>
      </w:r>
    </w:p>
    <w:p w14:paraId="1229250D" w14:textId="77777777" w:rsidR="00CF3A51" w:rsidRPr="00154F7D" w:rsidRDefault="00434FE7" w:rsidP="007A4CB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CF3A51" w:rsidRPr="00154F7D">
        <w:rPr>
          <w:rFonts w:ascii="Times New Roman" w:hAnsi="Times New Roman" w:cs="Times New Roman"/>
          <w:sz w:val="28"/>
          <w:szCs w:val="28"/>
          <w:lang w:val="kk-KZ"/>
        </w:rPr>
        <w:t>) екінші күнтізбелік айдың мәліметтерін талдау негізінде шешім қабылданды: «Газ дисбалансы шамалы»;</w:t>
      </w:r>
    </w:p>
    <w:p w14:paraId="4F7F213D" w14:textId="77777777" w:rsidR="00CF3A51" w:rsidRPr="00154F7D" w:rsidRDefault="00434FE7" w:rsidP="007A4CB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CF3A51" w:rsidRPr="00154F7D">
        <w:rPr>
          <w:rFonts w:ascii="Times New Roman" w:hAnsi="Times New Roman" w:cs="Times New Roman"/>
          <w:sz w:val="28"/>
          <w:szCs w:val="28"/>
          <w:lang w:val="kk-KZ"/>
        </w:rPr>
        <w:t>) газбен жабдықтау және тұтыну жүйелерінің элементтерінің күнтізбелік екі айдағы жұмысы туралы деректерді салыстырмалы талдау нәтижелері бойынша шешім қабылданды: «Элементтің жұмыс режимінің өзгеруі егжей -тегжейлі талдауды қажет етеді»;</w:t>
      </w:r>
    </w:p>
    <w:p w14:paraId="5B2AFFDE" w14:textId="77777777" w:rsidR="00CF3A51" w:rsidRPr="00154F7D" w:rsidRDefault="00434FE7" w:rsidP="007A4CB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CF3A51" w:rsidRPr="00154F7D">
        <w:rPr>
          <w:rFonts w:ascii="Times New Roman" w:hAnsi="Times New Roman" w:cs="Times New Roman"/>
          <w:sz w:val="28"/>
          <w:szCs w:val="28"/>
          <w:lang w:val="kk-KZ"/>
        </w:rPr>
        <w:t>) осы шешімдердің негізінде газбен қамтамасыз ету мен тұтыну жүйелерінің басым көпшілігінің жұмыс режимінің толық өзгеруі есебінен газ дисбалансының айтарлықтай төмендеуіне қол жеткізілді деп қорытынды жасауға болады.</w:t>
      </w:r>
    </w:p>
    <w:p w14:paraId="1BA6D845" w14:textId="0CB8802A" w:rsidR="00CF3A51" w:rsidRPr="00154F7D" w:rsidRDefault="00CF3A51"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Бұл тұжырым </w:t>
      </w:r>
      <w:r w:rsidR="004768BB">
        <w:rPr>
          <w:rFonts w:ascii="Times New Roman" w:hAnsi="Times New Roman" w:cs="Times New Roman"/>
          <w:sz w:val="28"/>
          <w:szCs w:val="28"/>
          <w:lang w:val="kk-KZ"/>
        </w:rPr>
        <w:t>А</w:t>
      </w:r>
      <w:r w:rsidR="003A4585"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1-</w:t>
      </w:r>
      <w:r w:rsidR="003A4585" w:rsidRPr="00154F7D">
        <w:rPr>
          <w:rFonts w:ascii="Times New Roman" w:hAnsi="Times New Roman" w:cs="Times New Roman"/>
          <w:sz w:val="28"/>
          <w:szCs w:val="28"/>
          <w:lang w:val="kk-KZ"/>
        </w:rPr>
        <w:t>10</w:t>
      </w:r>
      <w:r w:rsidRPr="00154F7D">
        <w:rPr>
          <w:rFonts w:ascii="Times New Roman" w:hAnsi="Times New Roman" w:cs="Times New Roman"/>
          <w:sz w:val="28"/>
          <w:szCs w:val="28"/>
          <w:lang w:val="kk-KZ"/>
        </w:rPr>
        <w:t xml:space="preserve"> кестеде келтірілген деректермен расталады </w:t>
      </w:r>
      <w:r w:rsidR="00B25D7D" w:rsidRPr="00154F7D">
        <w:rPr>
          <w:rFonts w:ascii="Times New Roman" w:hAnsi="Times New Roman" w:cs="Times New Roman"/>
          <w:sz w:val="28"/>
          <w:szCs w:val="28"/>
        </w:rPr>
        <w:t>(</w:t>
      </w:r>
      <w:r w:rsidR="00B25D7D" w:rsidRPr="00154F7D">
        <w:rPr>
          <w:rFonts w:ascii="Times New Roman" w:hAnsi="Times New Roman" w:cs="Times New Roman"/>
          <w:sz w:val="28"/>
          <w:szCs w:val="28"/>
          <w:lang w:val="kk-KZ"/>
        </w:rPr>
        <w:t xml:space="preserve">Қосымша </w:t>
      </w:r>
      <w:r w:rsidR="004768BB">
        <w:rPr>
          <w:rFonts w:ascii="Times New Roman" w:hAnsi="Times New Roman" w:cs="Times New Roman"/>
          <w:sz w:val="28"/>
          <w:szCs w:val="28"/>
          <w:lang w:val="kk-KZ"/>
        </w:rPr>
        <w:t>А</w:t>
      </w:r>
      <w:r w:rsidR="00B25D7D" w:rsidRPr="00154F7D">
        <w:rPr>
          <w:rFonts w:ascii="Times New Roman" w:hAnsi="Times New Roman" w:cs="Times New Roman"/>
          <w:sz w:val="28"/>
          <w:szCs w:val="28"/>
        </w:rPr>
        <w:t>)</w:t>
      </w:r>
      <w:r w:rsidRPr="00154F7D">
        <w:rPr>
          <w:rFonts w:ascii="Times New Roman" w:hAnsi="Times New Roman" w:cs="Times New Roman"/>
          <w:sz w:val="28"/>
          <w:szCs w:val="28"/>
          <w:lang w:val="kk-KZ"/>
        </w:rPr>
        <w:t>.</w:t>
      </w:r>
    </w:p>
    <w:p w14:paraId="6AC382C4" w14:textId="77777777" w:rsidR="00CF3A51" w:rsidRPr="00154F7D" w:rsidRDefault="00CF3A51"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Эксперименттік тексеру ұқсас зерттеулердің қолданыстағы нәтижелерінен жасалған әдістің негізгі артықшылықтарын растады. Бұл артықшылықтар келесідей:</w:t>
      </w:r>
    </w:p>
    <w:p w14:paraId="697C7FC7" w14:textId="77777777" w:rsidR="00CF3A51" w:rsidRPr="00154F7D" w:rsidRDefault="00CF3A51"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 бұл әдістеменің сандық және сапалық жағынан күнтізбелік айлардағы газ дисбалансының өзгеру динамикасын талдау және көрсету мүмкіндігі (жекелеген айлардағы деректерді талдау нәтижелері бойынша қабылданған шешімдер тізімі түрінде);</w:t>
      </w:r>
    </w:p>
    <w:p w14:paraId="683EE8AE" w14:textId="77777777" w:rsidR="00CF3A51" w:rsidRPr="00154F7D" w:rsidRDefault="00434FE7" w:rsidP="007A4CB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CF3A51" w:rsidRPr="00154F7D">
        <w:rPr>
          <w:rFonts w:ascii="Times New Roman" w:hAnsi="Times New Roman" w:cs="Times New Roman"/>
          <w:sz w:val="28"/>
          <w:szCs w:val="28"/>
          <w:lang w:val="kk-KZ"/>
        </w:rPr>
        <w:t>) қолданыстағы модельдер мен әдістерден айырмашылығы, магистральдық газ құбырының талданатын учаскесіндегі газ дисбалансының әртүрлі себептері туралы шешім қабылдау мүмкіндігі.</w:t>
      </w:r>
    </w:p>
    <w:p w14:paraId="507150EC" w14:textId="77777777" w:rsidR="005A006A" w:rsidRPr="00154F7D" w:rsidRDefault="00CF3A51" w:rsidP="007A4CBD">
      <w:pPr>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Әзірленген әдістің соңғы артықшылығы оның негізінде магистральдық газ құбырының талданатын учаскесінде анықталған газ</w:t>
      </w:r>
      <w:r w:rsidR="00E34AF8" w:rsidRPr="00154F7D">
        <w:rPr>
          <w:rFonts w:ascii="Times New Roman" w:hAnsi="Times New Roman" w:cs="Times New Roman"/>
          <w:sz w:val="28"/>
          <w:szCs w:val="28"/>
          <w:lang w:val="kk-KZ"/>
        </w:rPr>
        <w:t>дың дисбалансын</w:t>
      </w:r>
      <w:r w:rsidRPr="00154F7D">
        <w:rPr>
          <w:rFonts w:ascii="Times New Roman" w:hAnsi="Times New Roman" w:cs="Times New Roman"/>
          <w:sz w:val="28"/>
          <w:szCs w:val="28"/>
          <w:lang w:val="kk-KZ"/>
        </w:rPr>
        <w:t xml:space="preserve"> жою бойынша ұсыныстар жасау үшін модельдер, әдістер мен ақпараттық технологиялар құруға және одан әрі дамытуға мүмкіндік береді.</w:t>
      </w:r>
    </w:p>
    <w:p w14:paraId="263A554A" w14:textId="77777777" w:rsidR="00526B0E" w:rsidRPr="00154F7D" w:rsidRDefault="00526B0E" w:rsidP="007A4CBD">
      <w:pPr>
        <w:spacing w:after="0" w:line="240" w:lineRule="auto"/>
        <w:ind w:firstLine="709"/>
        <w:jc w:val="both"/>
        <w:rPr>
          <w:rFonts w:ascii="Times New Roman" w:hAnsi="Times New Roman" w:cs="Times New Roman"/>
          <w:b/>
          <w:bCs/>
          <w:iCs/>
          <w:sz w:val="28"/>
          <w:szCs w:val="28"/>
          <w:lang w:val="kk-KZ"/>
        </w:rPr>
      </w:pPr>
    </w:p>
    <w:p w14:paraId="26E6AC69" w14:textId="77777777" w:rsidR="006F6E05" w:rsidRPr="00154F7D" w:rsidRDefault="00B616BC" w:rsidP="007A4CBD">
      <w:pPr>
        <w:spacing w:after="0" w:line="240" w:lineRule="auto"/>
        <w:ind w:firstLine="709"/>
        <w:jc w:val="both"/>
        <w:rPr>
          <w:rFonts w:ascii="Times New Roman" w:hAnsi="Times New Roman" w:cs="Times New Roman"/>
          <w:i/>
          <w:sz w:val="28"/>
          <w:szCs w:val="28"/>
          <w:lang w:val="kk-KZ"/>
        </w:rPr>
      </w:pPr>
      <w:r w:rsidRPr="00154F7D">
        <w:rPr>
          <w:rFonts w:ascii="Times New Roman" w:hAnsi="Times New Roman" w:cs="Times New Roman"/>
          <w:b/>
          <w:bCs/>
          <w:iCs/>
          <w:sz w:val="28"/>
          <w:szCs w:val="28"/>
          <w:lang w:val="kk-KZ"/>
        </w:rPr>
        <w:t>4-</w:t>
      </w:r>
      <w:r w:rsidR="006F6E05" w:rsidRPr="00154F7D">
        <w:rPr>
          <w:rFonts w:ascii="Times New Roman" w:hAnsi="Times New Roman" w:cs="Times New Roman"/>
          <w:b/>
          <w:bCs/>
          <w:iCs/>
          <w:sz w:val="28"/>
          <w:szCs w:val="28"/>
          <w:lang w:val="kk-KZ"/>
        </w:rPr>
        <w:t>бөлім бойынша қорытындылар</w:t>
      </w:r>
      <w:r w:rsidR="006F6E05" w:rsidRPr="00154F7D">
        <w:rPr>
          <w:rFonts w:ascii="Times New Roman" w:hAnsi="Times New Roman" w:cs="Times New Roman"/>
          <w:i/>
          <w:sz w:val="28"/>
          <w:szCs w:val="28"/>
          <w:lang w:val="kk-KZ"/>
        </w:rPr>
        <w:t>.</w:t>
      </w:r>
    </w:p>
    <w:p w14:paraId="7A70F848" w14:textId="2BC9AC94" w:rsidR="006F6E05" w:rsidRPr="00154F7D" w:rsidRDefault="00705B49" w:rsidP="007A4CBD">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 xml:space="preserve">Төртінші </w:t>
      </w:r>
      <w:r w:rsidR="006F6E05" w:rsidRPr="00154F7D">
        <w:rPr>
          <w:rFonts w:ascii="Times New Roman" w:hAnsi="Times New Roman" w:cs="Times New Roman"/>
          <w:iCs/>
          <w:sz w:val="28"/>
          <w:szCs w:val="28"/>
          <w:lang w:val="kk-KZ"/>
        </w:rPr>
        <w:t xml:space="preserve">бөлімде еліміздің газ тасымалдау жүйесінің өрістік деңгейлерінен газды есепке алу үрдісіне қажетті барлық технологиялық параметрлерді жинауға, газды есепке алуға және дисбалансты анықтауға арналған автоматтандырылған жүйенің сипаттамасы келтірілген. </w:t>
      </w:r>
      <w:r w:rsidRPr="00154F7D">
        <w:rPr>
          <w:rFonts w:ascii="Times New Roman" w:hAnsi="Times New Roman" w:cs="Times New Roman"/>
          <w:iCs/>
          <w:sz w:val="28"/>
          <w:szCs w:val="28"/>
          <w:lang w:val="kk-KZ"/>
        </w:rPr>
        <w:t xml:space="preserve">Және </w:t>
      </w:r>
      <w:r w:rsidRPr="00154F7D">
        <w:rPr>
          <w:rFonts w:ascii="Times New Roman" w:hAnsi="Times New Roman" w:cs="Times New Roman"/>
          <w:sz w:val="28"/>
          <w:szCs w:val="28"/>
          <w:lang w:val="kk-KZ"/>
        </w:rPr>
        <w:t>«Бұқара Газды Ауданы – Ташкент-Бішкек-Алматы» учаскесінің жұмысының нәтижелері бойынша газдың дисбалансын анықтау және оның пайда болу себебі туралы шешім қабылдау мүмкіндігін</w:t>
      </w:r>
      <w:r w:rsidR="009E2D5B" w:rsidRPr="00154F7D">
        <w:rPr>
          <w:rFonts w:ascii="Times New Roman" w:hAnsi="Times New Roman" w:cs="Times New Roman"/>
          <w:sz w:val="28"/>
          <w:szCs w:val="28"/>
          <w:lang w:val="kk-KZ"/>
        </w:rPr>
        <w:t xml:space="preserve">ің </w:t>
      </w:r>
      <w:r w:rsidRPr="00154F7D">
        <w:rPr>
          <w:rFonts w:ascii="Times New Roman" w:hAnsi="Times New Roman" w:cs="Times New Roman"/>
          <w:sz w:val="28"/>
          <w:szCs w:val="28"/>
          <w:lang w:val="kk-KZ"/>
        </w:rPr>
        <w:t>тексеру нәтижелері</w:t>
      </w:r>
      <w:r w:rsidRPr="00154F7D">
        <w:rPr>
          <w:rFonts w:ascii="Times New Roman" w:hAnsi="Times New Roman" w:cs="Times New Roman"/>
          <w:iCs/>
          <w:sz w:val="28"/>
          <w:szCs w:val="28"/>
          <w:lang w:val="kk-KZ"/>
        </w:rPr>
        <w:t xml:space="preserve"> қарастырылған.</w:t>
      </w:r>
    </w:p>
    <w:p w14:paraId="5AF1CE94" w14:textId="0BDC5C44" w:rsidR="00705B49" w:rsidRDefault="00705B49" w:rsidP="007A4CBD">
      <w:pPr>
        <w:spacing w:after="0" w:line="240" w:lineRule="auto"/>
        <w:ind w:firstLine="709"/>
        <w:jc w:val="both"/>
        <w:rPr>
          <w:rFonts w:ascii="Times New Roman" w:hAnsi="Times New Roman" w:cs="Times New Roman"/>
          <w:iCs/>
          <w:sz w:val="28"/>
          <w:szCs w:val="28"/>
          <w:lang w:val="kk-KZ"/>
        </w:rPr>
      </w:pPr>
    </w:p>
    <w:p w14:paraId="1FCC494A" w14:textId="7B245247" w:rsidR="0086349E" w:rsidRDefault="0086349E" w:rsidP="007A4CBD">
      <w:pPr>
        <w:spacing w:after="0" w:line="240" w:lineRule="auto"/>
        <w:ind w:firstLine="709"/>
        <w:jc w:val="both"/>
        <w:rPr>
          <w:rFonts w:ascii="Times New Roman" w:hAnsi="Times New Roman" w:cs="Times New Roman"/>
          <w:iCs/>
          <w:sz w:val="28"/>
          <w:szCs w:val="28"/>
          <w:lang w:val="kk-KZ"/>
        </w:rPr>
      </w:pPr>
    </w:p>
    <w:p w14:paraId="3B75690D" w14:textId="224BE9EC" w:rsidR="0086349E" w:rsidRDefault="0086349E" w:rsidP="007A4CBD">
      <w:pPr>
        <w:spacing w:after="0" w:line="240" w:lineRule="auto"/>
        <w:ind w:firstLine="709"/>
        <w:jc w:val="both"/>
        <w:rPr>
          <w:rFonts w:ascii="Times New Roman" w:hAnsi="Times New Roman" w:cs="Times New Roman"/>
          <w:iCs/>
          <w:sz w:val="28"/>
          <w:szCs w:val="28"/>
          <w:lang w:val="kk-KZ"/>
        </w:rPr>
      </w:pPr>
    </w:p>
    <w:p w14:paraId="098ED750" w14:textId="77777777" w:rsidR="00D21AC0" w:rsidRPr="00154F7D" w:rsidRDefault="00546E16" w:rsidP="00434FE7">
      <w:pPr>
        <w:autoSpaceDE w:val="0"/>
        <w:autoSpaceDN w:val="0"/>
        <w:adjustRightInd w:val="0"/>
        <w:spacing w:after="0" w:line="240" w:lineRule="auto"/>
        <w:jc w:val="center"/>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lastRenderedPageBreak/>
        <w:t>ҚОРЫТЫНДЫ</w:t>
      </w:r>
    </w:p>
    <w:p w14:paraId="47E6DFD8" w14:textId="77777777" w:rsidR="00434FE7" w:rsidRDefault="00434FE7"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7F263BC1" w14:textId="77777777" w:rsidR="0070769D" w:rsidRPr="00154F7D" w:rsidRDefault="00B1054D" w:rsidP="00434FE7">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Б</w:t>
      </w:r>
      <w:r w:rsidR="000F676E" w:rsidRPr="00154F7D">
        <w:rPr>
          <w:rFonts w:ascii="Times New Roman" w:hAnsi="Times New Roman" w:cs="Times New Roman"/>
          <w:sz w:val="28"/>
          <w:szCs w:val="28"/>
          <w:lang w:val="kk-KZ"/>
        </w:rPr>
        <w:t>ұл диссертациялық жұмыста газ тасымалдау жүйесінің өрістік деңгейінен газдың технологиялық параметрлер</w:t>
      </w:r>
      <w:r w:rsidR="00EC479F" w:rsidRPr="00154F7D">
        <w:rPr>
          <w:rFonts w:ascii="Times New Roman" w:hAnsi="Times New Roman" w:cs="Times New Roman"/>
          <w:sz w:val="28"/>
          <w:szCs w:val="28"/>
          <w:lang w:val="kk-KZ"/>
        </w:rPr>
        <w:t>ін</w:t>
      </w:r>
      <w:r w:rsidR="000F676E" w:rsidRPr="00154F7D">
        <w:rPr>
          <w:rFonts w:ascii="Times New Roman" w:hAnsi="Times New Roman" w:cs="Times New Roman"/>
          <w:sz w:val="28"/>
          <w:szCs w:val="28"/>
          <w:lang w:val="kk-KZ"/>
        </w:rPr>
        <w:t xml:space="preserve"> жинап, газды есепке алу және дисбалансты анықтауға арналған автоматтандырылған жүйе жасалды. </w:t>
      </w:r>
      <w:r w:rsidR="00421FD2" w:rsidRPr="00154F7D">
        <w:rPr>
          <w:rFonts w:ascii="Times New Roman" w:hAnsi="Times New Roman" w:cs="Times New Roman"/>
          <w:sz w:val="28"/>
          <w:szCs w:val="28"/>
          <w:lang w:val="kk-KZ"/>
        </w:rPr>
        <w:t>Магистральдық газ құбырлары арқылы тасымалданатын газдың балансын дәл есептеуге арналған математикалық модель, оның құраушы бөліктері, яғни құбырдағы гақ қорының көлемінің және өзіндік қажеттіліктер мен технологиялық шығындардың математикалық модельдері жасалды</w:t>
      </w:r>
      <w:r w:rsidR="0070769D" w:rsidRPr="00154F7D">
        <w:rPr>
          <w:rFonts w:ascii="Times New Roman" w:hAnsi="Times New Roman" w:cs="Times New Roman"/>
          <w:sz w:val="28"/>
          <w:szCs w:val="28"/>
          <w:lang w:val="kk-KZ"/>
        </w:rPr>
        <w:t>.</w:t>
      </w:r>
    </w:p>
    <w:p w14:paraId="78CF5698" w14:textId="3997BB9A" w:rsidR="00A41644" w:rsidRPr="00154F7D" w:rsidRDefault="0070769D" w:rsidP="00434FE7">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Автоматтандырылған жүйенің «Газ</w:t>
      </w:r>
      <w:r w:rsidR="00AA07A5">
        <w:rPr>
          <w:rFonts w:ascii="Times New Roman" w:hAnsi="Times New Roman" w:cs="Times New Roman"/>
          <w:sz w:val="28"/>
          <w:szCs w:val="28"/>
          <w:lang w:val="kk-KZ"/>
        </w:rPr>
        <w:t>ды есепке алу және</w:t>
      </w:r>
      <w:r w:rsidRPr="00154F7D">
        <w:rPr>
          <w:rFonts w:ascii="Times New Roman" w:hAnsi="Times New Roman" w:cs="Times New Roman"/>
          <w:sz w:val="28"/>
          <w:szCs w:val="28"/>
          <w:lang w:val="kk-KZ"/>
        </w:rPr>
        <w:t xml:space="preserve"> баланс»</w:t>
      </w:r>
      <w:r w:rsidR="00421FD2"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модулінде </w:t>
      </w:r>
      <w:r w:rsidR="00A41644" w:rsidRPr="00154F7D">
        <w:rPr>
          <w:rFonts w:ascii="Times New Roman" w:hAnsi="Times New Roman" w:cs="Times New Roman"/>
          <w:sz w:val="28"/>
          <w:szCs w:val="28"/>
          <w:lang w:val="kk-KZ"/>
        </w:rPr>
        <w:t xml:space="preserve">газдың </w:t>
      </w:r>
      <w:r w:rsidRPr="00154F7D">
        <w:rPr>
          <w:rFonts w:ascii="Times New Roman" w:hAnsi="Times New Roman" w:cs="Times New Roman"/>
          <w:sz w:val="28"/>
          <w:szCs w:val="28"/>
          <w:lang w:val="kk-KZ"/>
        </w:rPr>
        <w:t>дисбаланс</w:t>
      </w:r>
      <w:r w:rsidR="00A41644" w:rsidRPr="00154F7D">
        <w:rPr>
          <w:rFonts w:ascii="Times New Roman" w:hAnsi="Times New Roman" w:cs="Times New Roman"/>
          <w:sz w:val="28"/>
          <w:szCs w:val="28"/>
          <w:lang w:val="kk-KZ"/>
        </w:rPr>
        <w:t>ын</w:t>
      </w:r>
      <w:r w:rsidRPr="00154F7D">
        <w:rPr>
          <w:rFonts w:ascii="Times New Roman" w:hAnsi="Times New Roman" w:cs="Times New Roman"/>
          <w:sz w:val="28"/>
          <w:szCs w:val="28"/>
          <w:lang w:val="kk-KZ"/>
        </w:rPr>
        <w:t xml:space="preserve"> анықтауға арналған</w:t>
      </w:r>
      <w:r w:rsidR="00A41644" w:rsidRPr="00154F7D">
        <w:rPr>
          <w:rFonts w:ascii="Times New Roman" w:hAnsi="Times New Roman" w:cs="Times New Roman"/>
          <w:sz w:val="28"/>
          <w:szCs w:val="28"/>
          <w:lang w:val="kk-KZ"/>
        </w:rPr>
        <w:t xml:space="preserve"> әдістеме жасалды. Дисбалансты анықтауға арналған әдістемеде екі жүйенің - газбен жабдықтау жүйесі мен газ тұтыну жүйесінің үйлесімі ретінде ұсынылған магистральдық газ құбырының талданатын учаскесінің жеке үлгілерінің дисперсияларын салыстыру болды.</w:t>
      </w:r>
      <w:r w:rsidR="00A41644" w:rsidRPr="00154F7D">
        <w:rPr>
          <w:lang w:val="kk-KZ"/>
        </w:rPr>
        <w:t xml:space="preserve"> </w:t>
      </w:r>
      <w:r w:rsidR="00A41644" w:rsidRPr="00154F7D">
        <w:rPr>
          <w:rFonts w:ascii="Times New Roman" w:hAnsi="Times New Roman" w:cs="Times New Roman"/>
          <w:sz w:val="28"/>
          <w:szCs w:val="28"/>
          <w:lang w:val="kk-KZ"/>
        </w:rPr>
        <w:t>Дисперсиялардың теңдігі туралы гипотезаны тексеру үшін екі жақты F-тестін (Фишер тесті) қолдану ұсынылды. Бұл әдістеменің қолданыстағы модельдер мен басқа да әдістердің көпшілігінен айырмашылығы, әзірленген әдіс газ дисбалансының көрсеткіштерін анықтап, визуализация жасап қана қоймай, сонымен қатар осы дисбаланс себебін уақытында анықтауға мүмкіндік берді.</w:t>
      </w:r>
    </w:p>
    <w:p w14:paraId="4539EC3F" w14:textId="77777777" w:rsidR="00A41644" w:rsidRPr="00154F7D" w:rsidRDefault="00A41644" w:rsidP="00434FE7">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Автоматтандырылған жүйе ақпараттарды берудегі адам факторынан туындайтын қателіктерді жояды. Иерархиялық құрылымды сақтай отырып, газ тасымалдаушы жүйенің барлық қатысушылары деректерді бір орталықтан бірдей ақпарат көреді, бұл деректердің сәйкессіздіктерін жояды.</w:t>
      </w:r>
    </w:p>
    <w:p w14:paraId="5A28FD6F" w14:textId="77777777" w:rsidR="00EB0A95" w:rsidRPr="00154F7D" w:rsidRDefault="002A3092" w:rsidP="00434FE7">
      <w:pPr>
        <w:autoSpaceDE w:val="0"/>
        <w:autoSpaceDN w:val="0"/>
        <w:adjustRightInd w:val="0"/>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Қойылған міндеттердің орындалуының толықтығын бағалау.</w:t>
      </w:r>
    </w:p>
    <w:p w14:paraId="718F6F47" w14:textId="77777777" w:rsidR="009D13D7" w:rsidRPr="00154F7D" w:rsidRDefault="002A3092" w:rsidP="00434FE7">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 xml:space="preserve">Диссертациялық жұмыс бойынша докторанттың алдына қойылған міндеттер шешілді: </w:t>
      </w:r>
    </w:p>
    <w:p w14:paraId="26ACDC79" w14:textId="77777777" w:rsidR="002A3092" w:rsidRPr="00154F7D" w:rsidRDefault="002A3092" w:rsidP="00434FE7">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 xml:space="preserve">- </w:t>
      </w:r>
      <w:r w:rsidR="00A41644" w:rsidRPr="00154F7D">
        <w:rPr>
          <w:rFonts w:ascii="Times New Roman" w:hAnsi="Times New Roman" w:cs="Times New Roman"/>
          <w:iCs/>
          <w:sz w:val="28"/>
          <w:szCs w:val="28"/>
          <w:lang w:val="kk-KZ"/>
        </w:rPr>
        <w:t>газдың технологиялық параметрлерін</w:t>
      </w:r>
      <w:r w:rsidRPr="00154F7D">
        <w:rPr>
          <w:rFonts w:ascii="Times New Roman" w:hAnsi="Times New Roman" w:cs="Times New Roman"/>
          <w:iCs/>
          <w:sz w:val="28"/>
          <w:szCs w:val="28"/>
          <w:lang w:val="kk-KZ"/>
        </w:rPr>
        <w:t xml:space="preserve"> </w:t>
      </w:r>
      <w:r w:rsidR="003517FD" w:rsidRPr="00154F7D">
        <w:rPr>
          <w:rFonts w:ascii="Times New Roman" w:hAnsi="Times New Roman" w:cs="Times New Roman"/>
          <w:iCs/>
          <w:sz w:val="28"/>
          <w:szCs w:val="28"/>
          <w:lang w:val="kk-KZ"/>
        </w:rPr>
        <w:t>жинауға, газды есепке алуға және дисбалансты анықтауға арналған автоматтандырылған жүйе жасалды</w:t>
      </w:r>
      <w:r w:rsidRPr="00154F7D">
        <w:rPr>
          <w:rFonts w:ascii="Times New Roman" w:hAnsi="Times New Roman" w:cs="Times New Roman"/>
          <w:iCs/>
          <w:sz w:val="28"/>
          <w:szCs w:val="28"/>
          <w:lang w:val="kk-KZ"/>
        </w:rPr>
        <w:t>;</w:t>
      </w:r>
    </w:p>
    <w:p w14:paraId="5092D42A" w14:textId="77777777" w:rsidR="006E322C" w:rsidRPr="00154F7D" w:rsidRDefault="006E322C" w:rsidP="00434FE7">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 xml:space="preserve">- </w:t>
      </w:r>
      <w:r w:rsidRPr="00154F7D">
        <w:rPr>
          <w:rFonts w:ascii="Times New Roman" w:hAnsi="Times New Roman" w:cs="Times New Roman"/>
          <w:sz w:val="28"/>
          <w:szCs w:val="28"/>
          <w:lang w:val="kk-KZ"/>
        </w:rPr>
        <w:t xml:space="preserve">магистральдық газ құбырларындағы газдың балансын </w:t>
      </w:r>
      <w:r w:rsidR="00421FD2" w:rsidRPr="00154F7D">
        <w:rPr>
          <w:rFonts w:ascii="Times New Roman" w:hAnsi="Times New Roman" w:cs="Times New Roman"/>
          <w:sz w:val="28"/>
          <w:szCs w:val="28"/>
          <w:lang w:val="kk-KZ"/>
        </w:rPr>
        <w:t>дәл</w:t>
      </w:r>
      <w:r w:rsidRPr="00154F7D">
        <w:rPr>
          <w:rFonts w:ascii="Times New Roman" w:hAnsi="Times New Roman" w:cs="Times New Roman"/>
          <w:sz w:val="28"/>
          <w:szCs w:val="28"/>
          <w:lang w:val="kk-KZ"/>
        </w:rPr>
        <w:t xml:space="preserve"> есепте</w:t>
      </w:r>
      <w:r w:rsidR="00964DB4" w:rsidRPr="00154F7D">
        <w:rPr>
          <w:rFonts w:ascii="Times New Roman" w:hAnsi="Times New Roman" w:cs="Times New Roman"/>
          <w:sz w:val="28"/>
          <w:szCs w:val="28"/>
          <w:lang w:val="kk-KZ"/>
        </w:rPr>
        <w:t>йтін математикалық модель</w:t>
      </w:r>
      <w:r w:rsidRPr="00154F7D">
        <w:rPr>
          <w:rFonts w:ascii="Times New Roman" w:hAnsi="Times New Roman" w:cs="Times New Roman"/>
          <w:sz w:val="28"/>
          <w:szCs w:val="28"/>
          <w:lang w:val="kk-KZ"/>
        </w:rPr>
        <w:t xml:space="preserve">, газ қорының және өзіндік қажеттіліктер мен технологиялық шығындардың көлемін есептеуге арналған математикалық модельдер </w:t>
      </w:r>
      <w:r w:rsidR="001F6444" w:rsidRPr="00154F7D">
        <w:rPr>
          <w:rFonts w:ascii="Times New Roman" w:hAnsi="Times New Roman" w:cs="Times New Roman"/>
          <w:sz w:val="28"/>
          <w:szCs w:val="28"/>
          <w:lang w:val="kk-KZ"/>
        </w:rPr>
        <w:t>құрылды;</w:t>
      </w:r>
    </w:p>
    <w:p w14:paraId="2BE230AB" w14:textId="77777777" w:rsidR="002A3092" w:rsidRPr="00154F7D" w:rsidRDefault="002A3092" w:rsidP="00434FE7">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 xml:space="preserve">- </w:t>
      </w:r>
      <w:r w:rsidR="003517FD" w:rsidRPr="00154F7D">
        <w:rPr>
          <w:rFonts w:ascii="Times New Roman" w:hAnsi="Times New Roman" w:cs="Times New Roman"/>
          <w:iCs/>
          <w:sz w:val="28"/>
          <w:szCs w:val="28"/>
          <w:lang w:val="kk-KZ"/>
        </w:rPr>
        <w:t xml:space="preserve">автоматтандырылған жүйенің «Газды есепке алу және баланс» модулінде </w:t>
      </w:r>
      <w:r w:rsidRPr="00154F7D">
        <w:rPr>
          <w:rFonts w:ascii="Times New Roman" w:hAnsi="Times New Roman" w:cs="Times New Roman"/>
          <w:iCs/>
          <w:sz w:val="28"/>
          <w:szCs w:val="28"/>
          <w:lang w:val="kk-KZ"/>
        </w:rPr>
        <w:t xml:space="preserve">газдың дисбалансын анықтайтын әдістеме </w:t>
      </w:r>
      <w:r w:rsidR="001F6444" w:rsidRPr="00154F7D">
        <w:rPr>
          <w:rFonts w:ascii="Times New Roman" w:hAnsi="Times New Roman" w:cs="Times New Roman"/>
          <w:iCs/>
          <w:sz w:val="28"/>
          <w:szCs w:val="28"/>
          <w:lang w:val="kk-KZ"/>
        </w:rPr>
        <w:t xml:space="preserve">мен оның алгоритмдері </w:t>
      </w:r>
      <w:r w:rsidRPr="00154F7D">
        <w:rPr>
          <w:rFonts w:ascii="Times New Roman" w:hAnsi="Times New Roman" w:cs="Times New Roman"/>
          <w:iCs/>
          <w:sz w:val="28"/>
          <w:szCs w:val="28"/>
          <w:lang w:val="kk-KZ"/>
        </w:rPr>
        <w:t>жасақта</w:t>
      </w:r>
      <w:r w:rsidR="003517FD" w:rsidRPr="00154F7D">
        <w:rPr>
          <w:rFonts w:ascii="Times New Roman" w:hAnsi="Times New Roman" w:cs="Times New Roman"/>
          <w:iCs/>
          <w:sz w:val="28"/>
          <w:szCs w:val="28"/>
          <w:lang w:val="kk-KZ"/>
        </w:rPr>
        <w:t>лды</w:t>
      </w:r>
      <w:r w:rsidRPr="00154F7D">
        <w:rPr>
          <w:rFonts w:ascii="Times New Roman" w:hAnsi="Times New Roman" w:cs="Times New Roman"/>
          <w:iCs/>
          <w:sz w:val="28"/>
          <w:szCs w:val="28"/>
          <w:lang w:val="kk-KZ"/>
        </w:rPr>
        <w:t>;</w:t>
      </w:r>
    </w:p>
    <w:p w14:paraId="1F71C8B2" w14:textId="77777777" w:rsidR="002A3092" w:rsidRPr="00154F7D" w:rsidRDefault="002A3092" w:rsidP="00434FE7">
      <w:pPr>
        <w:spacing w:after="0" w:line="240" w:lineRule="auto"/>
        <w:ind w:firstLine="709"/>
        <w:jc w:val="both"/>
        <w:rPr>
          <w:rFonts w:ascii="Times New Roman" w:hAnsi="Times New Roman" w:cs="Times New Roman"/>
          <w:iCs/>
          <w:sz w:val="28"/>
          <w:szCs w:val="28"/>
          <w:lang w:val="kk-KZ"/>
        </w:rPr>
      </w:pPr>
      <w:r w:rsidRPr="00154F7D">
        <w:rPr>
          <w:rFonts w:ascii="Times New Roman" w:hAnsi="Times New Roman" w:cs="Times New Roman"/>
          <w:iCs/>
          <w:sz w:val="28"/>
          <w:szCs w:val="28"/>
          <w:lang w:val="kk-KZ"/>
        </w:rPr>
        <w:t>- әдістің тиімділігін Қазақстан республикасының ұлттық газ операторы «ҚазТрансГаз» АҚ-ның газ тасымалдау жүйесінде практика жүзінде нақты деректермен тексеріп дәлелде</w:t>
      </w:r>
      <w:r w:rsidR="003517FD" w:rsidRPr="00154F7D">
        <w:rPr>
          <w:rFonts w:ascii="Times New Roman" w:hAnsi="Times New Roman" w:cs="Times New Roman"/>
          <w:iCs/>
          <w:sz w:val="28"/>
          <w:szCs w:val="28"/>
          <w:lang w:val="kk-KZ"/>
        </w:rPr>
        <w:t>нді</w:t>
      </w:r>
      <w:r w:rsidRPr="00154F7D">
        <w:rPr>
          <w:rFonts w:ascii="Times New Roman" w:hAnsi="Times New Roman" w:cs="Times New Roman"/>
          <w:iCs/>
          <w:sz w:val="28"/>
          <w:szCs w:val="28"/>
          <w:lang w:val="kk-KZ"/>
        </w:rPr>
        <w:t>.</w:t>
      </w:r>
    </w:p>
    <w:p w14:paraId="6B2D0D75" w14:textId="77777777" w:rsidR="003517FD" w:rsidRPr="00434FE7" w:rsidRDefault="003517FD" w:rsidP="00434FE7">
      <w:pPr>
        <w:spacing w:after="0" w:line="240" w:lineRule="auto"/>
        <w:ind w:firstLine="709"/>
        <w:jc w:val="both"/>
        <w:rPr>
          <w:rFonts w:ascii="Times New Roman" w:hAnsi="Times New Roman" w:cs="Times New Roman"/>
          <w:bCs/>
          <w:i/>
          <w:iCs/>
          <w:sz w:val="28"/>
          <w:szCs w:val="28"/>
          <w:lang w:val="kk-KZ"/>
        </w:rPr>
      </w:pPr>
      <w:r w:rsidRPr="00434FE7">
        <w:rPr>
          <w:rFonts w:ascii="Times New Roman" w:hAnsi="Times New Roman" w:cs="Times New Roman"/>
          <w:bCs/>
          <w:i/>
          <w:iCs/>
          <w:sz w:val="28"/>
          <w:szCs w:val="28"/>
          <w:lang w:val="kk-KZ"/>
        </w:rPr>
        <w:t>Нәтижелерді нақты қолдану бойынша ұсыныстар.</w:t>
      </w:r>
    </w:p>
    <w:p w14:paraId="3A6A3592" w14:textId="77777777" w:rsidR="006839C7" w:rsidRPr="00154F7D" w:rsidRDefault="008D7499" w:rsidP="00434FE7">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Ұсынылған автоматтандырылған жүйеден алынған нәтижелерді газ тасымалдау жүйесінің келесі үрдістерінде қолдануға болады</w:t>
      </w:r>
      <w:r w:rsidR="006839C7" w:rsidRPr="00154F7D">
        <w:rPr>
          <w:rFonts w:ascii="Times New Roman" w:hAnsi="Times New Roman" w:cs="Times New Roman"/>
          <w:sz w:val="28"/>
          <w:szCs w:val="28"/>
          <w:lang w:val="kk-KZ"/>
        </w:rPr>
        <w:t>:</w:t>
      </w:r>
    </w:p>
    <w:p w14:paraId="1795E374" w14:textId="77777777" w:rsidR="006839C7" w:rsidRPr="00154F7D" w:rsidRDefault="008D7499" w:rsidP="00434FE7">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калькулятор модулінде орындалған есептеулер жөндеу жұмыстарын жоспарлау кезінде немесе магистральдық газ құбырының жаңа учаскелері үшін алдын-ала жобаны есептеу кезінде қолданылады;</w:t>
      </w:r>
    </w:p>
    <w:p w14:paraId="6C43A291" w14:textId="77777777" w:rsidR="008D7499" w:rsidRPr="00154F7D" w:rsidRDefault="008D7499" w:rsidP="00434FE7">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w:t>
      </w:r>
      <w:r w:rsidR="00434FE7">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алынған газ көлемдерінің есепке алу деректері елдің жекелеген аймақтарында газ тұтыну көлемінің болжамын жоспарлауда және бір жылға, жылыту </w:t>
      </w:r>
      <w:r w:rsidR="001C7BDD" w:rsidRPr="00154F7D">
        <w:rPr>
          <w:rFonts w:ascii="Times New Roman" w:hAnsi="Times New Roman" w:cs="Times New Roman"/>
          <w:sz w:val="28"/>
          <w:szCs w:val="28"/>
          <w:lang w:val="kk-KZ"/>
        </w:rPr>
        <w:t>қадам</w:t>
      </w:r>
      <w:r w:rsidRPr="00154F7D">
        <w:rPr>
          <w:rFonts w:ascii="Times New Roman" w:hAnsi="Times New Roman" w:cs="Times New Roman"/>
          <w:sz w:val="28"/>
          <w:szCs w:val="28"/>
          <w:lang w:val="kk-KZ"/>
        </w:rPr>
        <w:t>іне, бір айға тасымалдау жоспарын құруда пайдаланылады;</w:t>
      </w:r>
    </w:p>
    <w:p w14:paraId="79C0952D" w14:textId="77777777" w:rsidR="008D7499" w:rsidRPr="00154F7D" w:rsidRDefault="008D7499" w:rsidP="00434FE7">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w:t>
      </w:r>
      <w:r w:rsidR="00434FE7">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алынған құрылымдық режимді-технологиялық және газ тасымалдау жүйесін есепке алу деректері мұрағатталған және оларды әрі қарай сараптау және зерттеу жұмыстарында оңай қолдануға болады.</w:t>
      </w:r>
    </w:p>
    <w:p w14:paraId="6C27CCF7" w14:textId="77777777" w:rsidR="006839C7" w:rsidRPr="00154F7D" w:rsidRDefault="00994CA8" w:rsidP="00434FE7">
      <w:pPr>
        <w:autoSpaceDE w:val="0"/>
        <w:autoSpaceDN w:val="0"/>
        <w:adjustRightInd w:val="0"/>
        <w:spacing w:after="0" w:line="240" w:lineRule="auto"/>
        <w:ind w:firstLine="709"/>
        <w:jc w:val="both"/>
        <w:rPr>
          <w:rFonts w:ascii="Times New Roman" w:hAnsi="Times New Roman" w:cs="Times New Roman"/>
          <w:b/>
          <w:bCs/>
          <w:sz w:val="28"/>
          <w:szCs w:val="28"/>
          <w:lang w:val="kk-KZ"/>
        </w:rPr>
      </w:pPr>
      <w:r w:rsidRPr="00434FE7">
        <w:rPr>
          <w:rFonts w:ascii="Times New Roman" w:hAnsi="Times New Roman" w:cs="Times New Roman"/>
          <w:bCs/>
          <w:i/>
          <w:sz w:val="28"/>
          <w:szCs w:val="28"/>
          <w:lang w:val="kk-KZ"/>
        </w:rPr>
        <w:t>Экономикалық тиімділігін бағалау</w:t>
      </w:r>
      <w:r w:rsidRPr="00154F7D">
        <w:rPr>
          <w:rFonts w:ascii="Times New Roman" w:hAnsi="Times New Roman" w:cs="Times New Roman"/>
          <w:b/>
          <w:bCs/>
          <w:sz w:val="28"/>
          <w:szCs w:val="28"/>
          <w:lang w:val="kk-KZ"/>
        </w:rPr>
        <w:t>.</w:t>
      </w:r>
      <w:r w:rsidR="00111157" w:rsidRPr="00154F7D">
        <w:rPr>
          <w:rFonts w:ascii="Times New Roman" w:hAnsi="Times New Roman" w:cs="Times New Roman"/>
          <w:b/>
          <w:bCs/>
          <w:sz w:val="28"/>
          <w:szCs w:val="28"/>
          <w:lang w:val="kk-KZ"/>
        </w:rPr>
        <w:t xml:space="preserve"> </w:t>
      </w:r>
      <w:r w:rsidR="00111157" w:rsidRPr="00154F7D">
        <w:rPr>
          <w:rFonts w:ascii="Times New Roman" w:hAnsi="Times New Roman" w:cs="Times New Roman"/>
          <w:sz w:val="28"/>
          <w:szCs w:val="28"/>
          <w:lang w:val="kk-KZ"/>
        </w:rPr>
        <w:t xml:space="preserve">Жүргізілген зерттеулер негізінде әзірленген жүйе газ тасымалдауда </w:t>
      </w:r>
      <w:r w:rsidR="00C242C7" w:rsidRPr="00154F7D">
        <w:rPr>
          <w:rFonts w:ascii="Times New Roman" w:hAnsi="Times New Roman" w:cs="Times New Roman"/>
          <w:sz w:val="28"/>
          <w:szCs w:val="28"/>
          <w:lang w:val="kk-KZ"/>
        </w:rPr>
        <w:t xml:space="preserve">тиісті нәтиже береді. Ұсынылған есептеулер алынған нәтижелердің тәжірибелік маңыздылығын көрсетеді. </w:t>
      </w:r>
      <w:r w:rsidR="0091369C" w:rsidRPr="00154F7D">
        <w:rPr>
          <w:rFonts w:ascii="Times New Roman" w:hAnsi="Times New Roman" w:cs="Times New Roman"/>
          <w:sz w:val="28"/>
          <w:szCs w:val="28"/>
          <w:lang w:val="kk-KZ"/>
        </w:rPr>
        <w:t>Г</w:t>
      </w:r>
      <w:r w:rsidR="00F10DC5" w:rsidRPr="00154F7D">
        <w:rPr>
          <w:rFonts w:ascii="Times New Roman" w:hAnsi="Times New Roman" w:cs="Times New Roman"/>
          <w:sz w:val="28"/>
          <w:szCs w:val="28"/>
          <w:lang w:val="kk-KZ"/>
        </w:rPr>
        <w:t xml:space="preserve">азды дұрыс есепке алу магистральдық газ құбырлары арқылы тасымалданатын газды тұрақты мониторинг жасауға мүмкіндік береді. </w:t>
      </w:r>
      <w:r w:rsidR="00D36B95" w:rsidRPr="00154F7D">
        <w:rPr>
          <w:rFonts w:ascii="Times New Roman" w:hAnsi="Times New Roman" w:cs="Times New Roman"/>
          <w:sz w:val="28"/>
          <w:szCs w:val="28"/>
          <w:lang w:val="kk-KZ"/>
        </w:rPr>
        <w:t>Ал газды есепке алуды үздіксіз бақылау</w:t>
      </w:r>
      <w:r w:rsidR="0091369C" w:rsidRPr="00154F7D">
        <w:rPr>
          <w:rFonts w:ascii="Times New Roman" w:hAnsi="Times New Roman" w:cs="Times New Roman"/>
          <w:sz w:val="28"/>
          <w:szCs w:val="28"/>
          <w:lang w:val="kk-KZ"/>
        </w:rPr>
        <w:t xml:space="preserve"> арқылы</w:t>
      </w:r>
      <w:r w:rsidR="00D36B95" w:rsidRPr="00154F7D">
        <w:rPr>
          <w:rFonts w:ascii="Times New Roman" w:hAnsi="Times New Roman" w:cs="Times New Roman"/>
          <w:sz w:val="28"/>
          <w:szCs w:val="28"/>
          <w:lang w:val="kk-KZ"/>
        </w:rPr>
        <w:t xml:space="preserve"> құбырдағы газ қысымы мен газ қорының өзгеру тенденциясын көр</w:t>
      </w:r>
      <w:r w:rsidR="0091369C" w:rsidRPr="00154F7D">
        <w:rPr>
          <w:rFonts w:ascii="Times New Roman" w:hAnsi="Times New Roman" w:cs="Times New Roman"/>
          <w:sz w:val="28"/>
          <w:szCs w:val="28"/>
          <w:lang w:val="kk-KZ"/>
        </w:rPr>
        <w:t>уге болады.</w:t>
      </w:r>
      <w:r w:rsidR="00D36B95" w:rsidRPr="00154F7D">
        <w:rPr>
          <w:rFonts w:ascii="Times New Roman" w:hAnsi="Times New Roman" w:cs="Times New Roman"/>
          <w:sz w:val="28"/>
          <w:szCs w:val="28"/>
          <w:lang w:val="kk-KZ"/>
        </w:rPr>
        <w:t xml:space="preserve"> Мұндай мониторинг ГТЖ-нің объектілерінің жұмыс режимдерін басқаруда жедел басқару шешімдерінің тиімділігін арттырады.</w:t>
      </w:r>
    </w:p>
    <w:p w14:paraId="4DEF160B" w14:textId="77777777" w:rsidR="00B64A51" w:rsidRPr="00154F7D" w:rsidRDefault="00D36B95" w:rsidP="00434FE7">
      <w:pPr>
        <w:autoSpaceDE w:val="0"/>
        <w:autoSpaceDN w:val="0"/>
        <w:adjustRightInd w:val="0"/>
        <w:spacing w:after="0" w:line="240" w:lineRule="auto"/>
        <w:ind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Газдың дисбалансын анықтауға ұсынылған әдістеме газ тасымалдау жүйесін нөлдік балансқа жеткізуге, сонымен қатар </w:t>
      </w:r>
      <w:r w:rsidR="00EC285A" w:rsidRPr="00154F7D">
        <w:rPr>
          <w:rFonts w:ascii="Times New Roman" w:hAnsi="Times New Roman" w:cs="Times New Roman"/>
          <w:sz w:val="28"/>
          <w:szCs w:val="28"/>
          <w:lang w:val="kk-KZ"/>
        </w:rPr>
        <w:t>өлшеу құрылғыларындағы ауытқуларды, рұқсатсыз газ алу, газдың физик</w:t>
      </w:r>
      <w:r w:rsidR="0075198A" w:rsidRPr="00154F7D">
        <w:rPr>
          <w:rFonts w:ascii="Times New Roman" w:hAnsi="Times New Roman" w:cs="Times New Roman"/>
          <w:sz w:val="28"/>
          <w:szCs w:val="28"/>
          <w:lang w:val="kk-KZ"/>
        </w:rPr>
        <w:t>о</w:t>
      </w:r>
      <w:r w:rsidR="00EC285A" w:rsidRPr="00154F7D">
        <w:rPr>
          <w:rFonts w:ascii="Times New Roman" w:hAnsi="Times New Roman" w:cs="Times New Roman"/>
          <w:sz w:val="28"/>
          <w:szCs w:val="28"/>
          <w:lang w:val="kk-KZ"/>
        </w:rPr>
        <w:t>-химиялық құрамының қателігінен туындайтын ауытқуларды болдырмау</w:t>
      </w:r>
      <w:r w:rsidR="0075198A" w:rsidRPr="00154F7D">
        <w:rPr>
          <w:rFonts w:ascii="Times New Roman" w:hAnsi="Times New Roman" w:cs="Times New Roman"/>
          <w:sz w:val="28"/>
          <w:szCs w:val="28"/>
          <w:lang w:val="kk-KZ"/>
        </w:rPr>
        <w:t>ға</w:t>
      </w:r>
      <w:r w:rsidR="00EC285A" w:rsidRPr="00154F7D">
        <w:rPr>
          <w:rFonts w:ascii="Times New Roman" w:hAnsi="Times New Roman" w:cs="Times New Roman"/>
          <w:sz w:val="28"/>
          <w:szCs w:val="28"/>
          <w:lang w:val="kk-KZ"/>
        </w:rPr>
        <w:t>, газды тұтынудың маусымдық ауытқуларын дер кезінде анықтау</w:t>
      </w:r>
      <w:r w:rsidR="0091369C" w:rsidRPr="00154F7D">
        <w:rPr>
          <w:rFonts w:ascii="Times New Roman" w:hAnsi="Times New Roman" w:cs="Times New Roman"/>
          <w:sz w:val="28"/>
          <w:szCs w:val="28"/>
          <w:lang w:val="kk-KZ"/>
        </w:rPr>
        <w:t>ға</w:t>
      </w:r>
      <w:r w:rsidR="00EC285A" w:rsidRPr="00154F7D">
        <w:rPr>
          <w:rFonts w:ascii="Times New Roman" w:hAnsi="Times New Roman" w:cs="Times New Roman"/>
          <w:sz w:val="28"/>
          <w:szCs w:val="28"/>
          <w:lang w:val="kk-KZ"/>
        </w:rPr>
        <w:t xml:space="preserve">, тасымалдаушы мен тұтынушы арасындағы коммерциялық дауларды болдырмау, </w:t>
      </w:r>
      <w:r w:rsidR="0075198A" w:rsidRPr="00154F7D">
        <w:rPr>
          <w:rFonts w:ascii="Times New Roman" w:hAnsi="Times New Roman" w:cs="Times New Roman"/>
          <w:sz w:val="28"/>
          <w:szCs w:val="28"/>
          <w:lang w:val="kk-KZ"/>
        </w:rPr>
        <w:t>тасымалдаушы компанияның меншікті қажеттіліктер мен шығындарды азайту арқылы жалпы экономикалық тиімділікті арттырады.</w:t>
      </w:r>
    </w:p>
    <w:p w14:paraId="682D76A4" w14:textId="77777777" w:rsidR="00B64A51" w:rsidRPr="00154F7D" w:rsidRDefault="00B64A51"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332D58D5" w14:textId="77777777" w:rsidR="00B64A51" w:rsidRPr="00154F7D" w:rsidRDefault="00B64A51"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6DB5A264" w14:textId="77777777" w:rsidR="00FD196E" w:rsidRPr="00154F7D" w:rsidRDefault="00FD196E"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6C23CD50"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348860FC"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6EFD852D"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0EEB0331"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68E61B62"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5EB55B5C"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6E7ED3AD"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128B8C56"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0E9375B8"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4A17C958"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0D9402F9"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0242C14F"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55FEA5AD"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2526BD9C"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5A44D965" w14:textId="77777777" w:rsidR="00964DB4" w:rsidRPr="00154F7D" w:rsidRDefault="00964DB4"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1E54DBB9" w14:textId="77777777" w:rsidR="00FD196E" w:rsidRPr="00154F7D" w:rsidRDefault="00FD196E"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387E0E7E" w14:textId="77777777" w:rsidR="00FD196E" w:rsidRPr="00154F7D" w:rsidRDefault="00FD196E"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56FEB9C9" w14:textId="77777777" w:rsidR="0069271A" w:rsidRPr="00154F7D" w:rsidRDefault="0069271A"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052A2ED6" w14:textId="77777777" w:rsidR="0069271A" w:rsidRPr="00154F7D" w:rsidRDefault="0069271A" w:rsidP="007A4CBD">
      <w:pPr>
        <w:autoSpaceDE w:val="0"/>
        <w:autoSpaceDN w:val="0"/>
        <w:adjustRightInd w:val="0"/>
        <w:spacing w:after="0" w:line="240" w:lineRule="auto"/>
        <w:ind w:firstLine="709"/>
        <w:jc w:val="both"/>
        <w:rPr>
          <w:rFonts w:ascii="Times New Roman" w:hAnsi="Times New Roman" w:cs="Times New Roman"/>
          <w:sz w:val="28"/>
          <w:szCs w:val="28"/>
          <w:lang w:val="kk-KZ"/>
        </w:rPr>
      </w:pPr>
    </w:p>
    <w:p w14:paraId="3E5380EA" w14:textId="77777777" w:rsidR="0029128E" w:rsidRPr="00154F7D" w:rsidRDefault="0059658A" w:rsidP="00434FE7">
      <w:pPr>
        <w:autoSpaceDE w:val="0"/>
        <w:autoSpaceDN w:val="0"/>
        <w:adjustRightInd w:val="0"/>
        <w:spacing w:after="0" w:line="240" w:lineRule="auto"/>
        <w:jc w:val="center"/>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lastRenderedPageBreak/>
        <w:t>ПАЙДАЛАНЫЛҒАН ӘДЕБИЕТТЕР ТІЗІМІ</w:t>
      </w:r>
    </w:p>
    <w:p w14:paraId="24855B30" w14:textId="77777777" w:rsidR="00434FE7" w:rsidRDefault="00434FE7" w:rsidP="007A4CBD">
      <w:pPr>
        <w:autoSpaceDE w:val="0"/>
        <w:autoSpaceDN w:val="0"/>
        <w:adjustRightInd w:val="0"/>
        <w:spacing w:after="0" w:line="240" w:lineRule="auto"/>
        <w:ind w:firstLine="567"/>
        <w:jc w:val="both"/>
        <w:rPr>
          <w:rFonts w:ascii="Times New Roman" w:hAnsi="Times New Roman" w:cs="Times New Roman"/>
          <w:sz w:val="28"/>
          <w:szCs w:val="28"/>
          <w:lang w:val="kk-KZ"/>
        </w:rPr>
      </w:pPr>
    </w:p>
    <w:p w14:paraId="2B081389" w14:textId="77777777" w:rsidR="00174D0B" w:rsidRPr="00434FE7" w:rsidRDefault="008C3B76" w:rsidP="00434FE7">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434FE7">
        <w:rPr>
          <w:rFonts w:ascii="Times New Roman" w:hAnsi="Times New Roman" w:cs="Times New Roman"/>
          <w:sz w:val="28"/>
          <w:szCs w:val="28"/>
        </w:rPr>
        <w:t>1</w:t>
      </w:r>
      <w:r w:rsidR="00174D0B" w:rsidRPr="00434FE7">
        <w:rPr>
          <w:rFonts w:ascii="Times New Roman" w:hAnsi="Times New Roman" w:cs="Times New Roman"/>
          <w:sz w:val="28"/>
          <w:szCs w:val="28"/>
          <w:lang w:val="kk-KZ"/>
        </w:rPr>
        <w:t xml:space="preserve"> </w:t>
      </w:r>
      <w:r w:rsidR="002A58A6" w:rsidRPr="00434FE7">
        <w:rPr>
          <w:rFonts w:ascii="Times New Roman" w:hAnsi="Times New Roman" w:cs="Times New Roman"/>
          <w:sz w:val="28"/>
          <w:szCs w:val="28"/>
          <w:lang w:val="kk-KZ"/>
        </w:rPr>
        <w:t xml:space="preserve">Закон Республики Казахстан. О газе и газоснабжении: принят 9 января 2012 года, №532-IV, ст. 25 // </w:t>
      </w:r>
      <w:hyperlink r:id="rId434" w:history="1">
        <w:r w:rsidR="00434FE7" w:rsidRPr="00434FE7">
          <w:rPr>
            <w:rStyle w:val="aa"/>
            <w:rFonts w:ascii="Times New Roman" w:hAnsi="Times New Roman" w:cs="Times New Roman"/>
            <w:color w:val="auto"/>
            <w:sz w:val="28"/>
            <w:szCs w:val="28"/>
            <w:u w:val="none"/>
            <w:lang w:val="kk-KZ"/>
          </w:rPr>
          <w:t>https://online.zakon.kz/Document</w:t>
        </w:r>
      </w:hyperlink>
      <w:r w:rsidR="000064DF" w:rsidRPr="00434FE7">
        <w:rPr>
          <w:rFonts w:ascii="Times New Roman" w:hAnsi="Times New Roman" w:cs="Times New Roman"/>
          <w:sz w:val="28"/>
          <w:szCs w:val="28"/>
          <w:lang w:val="kk-KZ"/>
        </w:rPr>
        <w:t>.</w:t>
      </w:r>
      <w:r w:rsidR="002A58A6" w:rsidRPr="00434FE7">
        <w:rPr>
          <w:rFonts w:ascii="Times New Roman" w:hAnsi="Times New Roman" w:cs="Times New Roman"/>
          <w:sz w:val="28"/>
          <w:szCs w:val="28"/>
          <w:lang w:val="kk-KZ"/>
        </w:rPr>
        <w:t xml:space="preserve"> 01.12.2021</w:t>
      </w:r>
      <w:r w:rsidR="00434FE7" w:rsidRPr="00434FE7">
        <w:rPr>
          <w:rFonts w:ascii="Times New Roman" w:hAnsi="Times New Roman" w:cs="Times New Roman"/>
          <w:sz w:val="28"/>
          <w:szCs w:val="28"/>
          <w:lang w:val="kk-KZ"/>
        </w:rPr>
        <w:t>.</w:t>
      </w:r>
      <w:r w:rsidR="00174D0B" w:rsidRPr="00434FE7">
        <w:rPr>
          <w:rFonts w:ascii="Times New Roman" w:hAnsi="Times New Roman" w:cs="Times New Roman"/>
          <w:sz w:val="28"/>
          <w:szCs w:val="28"/>
          <w:lang w:val="kk-KZ"/>
        </w:rPr>
        <w:t xml:space="preserve"> </w:t>
      </w:r>
    </w:p>
    <w:p w14:paraId="6FE2331A" w14:textId="77777777" w:rsidR="00B3744D" w:rsidRPr="00434FE7" w:rsidRDefault="00B3744D" w:rsidP="00434FE7">
      <w:pPr>
        <w:pStyle w:val="a4"/>
        <w:numPr>
          <w:ilvl w:val="0"/>
          <w:numId w:val="4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434FE7">
        <w:rPr>
          <w:rFonts w:ascii="Times New Roman" w:hAnsi="Times New Roman" w:cs="Times New Roman"/>
          <w:sz w:val="28"/>
          <w:szCs w:val="28"/>
          <w:lang w:val="kk-KZ"/>
        </w:rPr>
        <w:t xml:space="preserve">Чухарева </w:t>
      </w:r>
      <w:r w:rsidRPr="00434FE7">
        <w:rPr>
          <w:rFonts w:ascii="Times New Roman" w:hAnsi="Times New Roman" w:cs="Times New Roman"/>
          <w:sz w:val="28"/>
          <w:szCs w:val="28"/>
        </w:rPr>
        <w:t xml:space="preserve">Н.В., </w:t>
      </w:r>
      <w:proofErr w:type="spellStart"/>
      <w:r w:rsidRPr="00434FE7">
        <w:rPr>
          <w:rFonts w:ascii="Times New Roman" w:hAnsi="Times New Roman" w:cs="Times New Roman"/>
          <w:sz w:val="28"/>
          <w:szCs w:val="28"/>
        </w:rPr>
        <w:t>Рудаченко</w:t>
      </w:r>
      <w:proofErr w:type="spellEnd"/>
      <w:r w:rsidRPr="00434FE7">
        <w:rPr>
          <w:rFonts w:ascii="Times New Roman" w:hAnsi="Times New Roman" w:cs="Times New Roman"/>
          <w:sz w:val="28"/>
          <w:szCs w:val="28"/>
        </w:rPr>
        <w:t xml:space="preserve"> А.В., Поляков В.А. Определение количественных характеристик нефти и газа в системе магистральных трубопроводов.</w:t>
      </w:r>
      <w:r w:rsidRPr="00434FE7">
        <w:rPr>
          <w:rFonts w:ascii="Tahoma" w:hAnsi="Tahoma" w:cs="Tahoma"/>
          <w:sz w:val="18"/>
          <w:szCs w:val="18"/>
          <w:shd w:val="clear" w:color="auto" w:fill="FFFFFF"/>
        </w:rPr>
        <w:t xml:space="preserve"> </w:t>
      </w:r>
      <w:r w:rsidR="00434FE7" w:rsidRPr="00434FE7">
        <w:rPr>
          <w:rFonts w:ascii="Times New Roman" w:hAnsi="Times New Roman" w:cs="Times New Roman"/>
          <w:sz w:val="28"/>
          <w:szCs w:val="28"/>
          <w:shd w:val="clear" w:color="auto" w:fill="FFFFFF"/>
          <w:lang w:val="kk-KZ"/>
        </w:rPr>
        <w:t xml:space="preserve">– </w:t>
      </w:r>
      <w:r w:rsidRPr="00434FE7">
        <w:rPr>
          <w:rFonts w:ascii="Times New Roman" w:hAnsi="Times New Roman" w:cs="Times New Roman"/>
          <w:sz w:val="28"/>
          <w:szCs w:val="28"/>
          <w:shd w:val="clear" w:color="auto" w:fill="FFFFFF"/>
        </w:rPr>
        <w:t xml:space="preserve">Томск: Изд-во ТПУ, 2010. </w:t>
      </w:r>
      <w:r w:rsidR="00434FE7" w:rsidRPr="00434FE7">
        <w:rPr>
          <w:rFonts w:ascii="Times New Roman" w:hAnsi="Times New Roman" w:cs="Times New Roman"/>
          <w:sz w:val="28"/>
          <w:szCs w:val="28"/>
          <w:shd w:val="clear" w:color="auto" w:fill="FFFFFF"/>
        </w:rPr>
        <w:t>–</w:t>
      </w:r>
      <w:r w:rsidRPr="00434FE7">
        <w:rPr>
          <w:rFonts w:ascii="Times New Roman" w:hAnsi="Times New Roman" w:cs="Times New Roman"/>
          <w:sz w:val="28"/>
          <w:szCs w:val="28"/>
          <w:shd w:val="clear" w:color="auto" w:fill="FFFFFF"/>
        </w:rPr>
        <w:t xml:space="preserve"> 311 с.</w:t>
      </w:r>
    </w:p>
    <w:p w14:paraId="53CF5F76" w14:textId="77777777" w:rsidR="00B3744D" w:rsidRPr="00434FE7" w:rsidRDefault="00B3744D" w:rsidP="00434FE7">
      <w:pPr>
        <w:pStyle w:val="a4"/>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434FE7">
        <w:rPr>
          <w:rFonts w:ascii="Times New Roman" w:hAnsi="Times New Roman" w:cs="Times New Roman"/>
          <w:sz w:val="28"/>
          <w:szCs w:val="28"/>
          <w:lang w:val="kk-KZ"/>
        </w:rPr>
        <w:t>Қазақстан Республикасының газ және газбен жабдықтау саласындағы ұлттық оператор «ҚазТрансГаз» компаниясы туралы жалпы мәліметтер</w:t>
      </w:r>
      <w:r w:rsidRPr="00434FE7">
        <w:rPr>
          <w:lang w:val="kk-KZ"/>
        </w:rPr>
        <w:t xml:space="preserve"> </w:t>
      </w:r>
      <w:hyperlink r:id="rId435" w:history="1">
        <w:r w:rsidR="00434FE7" w:rsidRPr="00434FE7">
          <w:rPr>
            <w:rStyle w:val="aa"/>
            <w:rFonts w:ascii="Times New Roman" w:hAnsi="Times New Roman" w:cs="Times New Roman"/>
            <w:color w:val="auto"/>
            <w:sz w:val="28"/>
            <w:szCs w:val="28"/>
            <w:u w:val="none"/>
            <w:lang w:val="kk-KZ"/>
          </w:rPr>
          <w:t>https://www.kaztransgas.kz/index.php/ru/o-kompanii/obshchaya</w:t>
        </w:r>
      </w:hyperlink>
      <w:r w:rsidRPr="00434FE7">
        <w:rPr>
          <w:rFonts w:ascii="Times New Roman" w:hAnsi="Times New Roman" w:cs="Times New Roman"/>
          <w:sz w:val="28"/>
          <w:szCs w:val="28"/>
          <w:lang w:val="kk-KZ"/>
        </w:rPr>
        <w:t>. 01.12.2021</w:t>
      </w:r>
      <w:r w:rsidR="00434FE7" w:rsidRPr="00434FE7">
        <w:rPr>
          <w:rFonts w:ascii="Times New Roman" w:hAnsi="Times New Roman" w:cs="Times New Roman"/>
          <w:sz w:val="28"/>
          <w:szCs w:val="28"/>
          <w:lang w:val="kk-KZ"/>
        </w:rPr>
        <w:t>.</w:t>
      </w:r>
    </w:p>
    <w:p w14:paraId="558E04D0" w14:textId="77777777" w:rsidR="00174D0B" w:rsidRPr="00434FE7" w:rsidRDefault="00174D0B" w:rsidP="00434FE7">
      <w:pPr>
        <w:pStyle w:val="a4"/>
        <w:numPr>
          <w:ilvl w:val="0"/>
          <w:numId w:val="4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434FE7">
        <w:rPr>
          <w:rFonts w:ascii="Times New Roman" w:hAnsi="Times New Roman" w:cs="Times New Roman"/>
          <w:sz w:val="28"/>
          <w:szCs w:val="28"/>
          <w:lang w:val="kk-KZ"/>
        </w:rPr>
        <w:t>Алиев Р.А., Белоусов В.Д., Немудров А.Г.</w:t>
      </w:r>
      <w:r w:rsidR="00434FE7" w:rsidRPr="00434FE7">
        <w:rPr>
          <w:rFonts w:ascii="Times New Roman" w:hAnsi="Times New Roman" w:cs="Times New Roman"/>
          <w:sz w:val="28"/>
          <w:szCs w:val="28"/>
          <w:lang w:val="kk-KZ"/>
        </w:rPr>
        <w:t xml:space="preserve"> и др.</w:t>
      </w:r>
      <w:r w:rsidRPr="00434FE7">
        <w:rPr>
          <w:rFonts w:ascii="Times New Roman" w:hAnsi="Times New Roman" w:cs="Times New Roman"/>
          <w:sz w:val="28"/>
          <w:szCs w:val="28"/>
          <w:lang w:val="kk-KZ"/>
        </w:rPr>
        <w:t xml:space="preserve"> Трубопроводный транспорт нефти и газа</w:t>
      </w:r>
      <w:r w:rsidR="00434FE7" w:rsidRPr="00434FE7">
        <w:rPr>
          <w:rFonts w:ascii="Times New Roman" w:hAnsi="Times New Roman" w:cs="Times New Roman"/>
          <w:sz w:val="28"/>
          <w:szCs w:val="28"/>
          <w:lang w:val="kk-KZ"/>
        </w:rPr>
        <w:t>:</w:t>
      </w:r>
      <w:r w:rsidRPr="00434FE7">
        <w:rPr>
          <w:rFonts w:ascii="Times New Roman" w:hAnsi="Times New Roman" w:cs="Times New Roman"/>
          <w:sz w:val="28"/>
          <w:szCs w:val="28"/>
          <w:lang w:val="kk-KZ"/>
        </w:rPr>
        <w:t xml:space="preserve"> </w:t>
      </w:r>
      <w:r w:rsidR="00434FE7" w:rsidRPr="00434FE7">
        <w:rPr>
          <w:rFonts w:ascii="Times New Roman" w:hAnsi="Times New Roman" w:cs="Times New Roman"/>
          <w:sz w:val="28"/>
          <w:szCs w:val="28"/>
          <w:lang w:val="kk-KZ"/>
        </w:rPr>
        <w:t>у</w:t>
      </w:r>
      <w:r w:rsidRPr="00434FE7">
        <w:rPr>
          <w:rFonts w:ascii="Times New Roman" w:hAnsi="Times New Roman" w:cs="Times New Roman"/>
          <w:sz w:val="28"/>
          <w:szCs w:val="28"/>
          <w:lang w:val="kk-KZ"/>
        </w:rPr>
        <w:t>чеб</w:t>
      </w:r>
      <w:r w:rsidR="00434FE7" w:rsidRPr="00434FE7">
        <w:rPr>
          <w:rFonts w:ascii="Times New Roman" w:hAnsi="Times New Roman" w:cs="Times New Roman"/>
          <w:sz w:val="28"/>
          <w:szCs w:val="28"/>
          <w:lang w:val="kk-KZ"/>
        </w:rPr>
        <w:t>.</w:t>
      </w:r>
      <w:r w:rsidRPr="00434FE7">
        <w:rPr>
          <w:rFonts w:ascii="Times New Roman" w:hAnsi="Times New Roman" w:cs="Times New Roman"/>
          <w:sz w:val="28"/>
          <w:szCs w:val="28"/>
          <w:lang w:val="kk-KZ"/>
        </w:rPr>
        <w:t xml:space="preserve"> </w:t>
      </w:r>
      <w:r w:rsidR="00434FE7" w:rsidRPr="00434FE7">
        <w:rPr>
          <w:rFonts w:ascii="Times New Roman" w:hAnsi="Times New Roman" w:cs="Times New Roman"/>
          <w:sz w:val="28"/>
          <w:szCs w:val="28"/>
          <w:lang w:val="kk-KZ"/>
        </w:rPr>
        <w:t xml:space="preserve">– </w:t>
      </w:r>
      <w:r w:rsidRPr="00434FE7">
        <w:rPr>
          <w:rFonts w:ascii="Times New Roman" w:hAnsi="Times New Roman" w:cs="Times New Roman"/>
          <w:sz w:val="28"/>
          <w:szCs w:val="28"/>
          <w:lang w:val="kk-KZ"/>
        </w:rPr>
        <w:t>М</w:t>
      </w:r>
      <w:r w:rsidR="00434FE7" w:rsidRPr="00434FE7">
        <w:rPr>
          <w:rFonts w:ascii="Times New Roman" w:hAnsi="Times New Roman" w:cs="Times New Roman"/>
          <w:sz w:val="28"/>
          <w:szCs w:val="28"/>
          <w:lang w:val="kk-KZ"/>
        </w:rPr>
        <w:t>.</w:t>
      </w:r>
      <w:r w:rsidRPr="00434FE7">
        <w:rPr>
          <w:rFonts w:ascii="Times New Roman" w:hAnsi="Times New Roman" w:cs="Times New Roman"/>
          <w:sz w:val="28"/>
          <w:szCs w:val="28"/>
          <w:lang w:val="kk-KZ"/>
        </w:rPr>
        <w:t xml:space="preserve">: Недра, 1988. </w:t>
      </w:r>
      <w:r w:rsidR="00434FE7" w:rsidRPr="00434FE7">
        <w:rPr>
          <w:rFonts w:ascii="Times New Roman" w:hAnsi="Times New Roman" w:cs="Times New Roman"/>
          <w:sz w:val="28"/>
          <w:szCs w:val="28"/>
          <w:lang w:val="kk-KZ"/>
        </w:rPr>
        <w:t>–</w:t>
      </w:r>
      <w:r w:rsidRPr="00434FE7">
        <w:rPr>
          <w:rFonts w:ascii="Times New Roman" w:hAnsi="Times New Roman" w:cs="Times New Roman"/>
          <w:sz w:val="28"/>
          <w:szCs w:val="28"/>
          <w:lang w:val="kk-KZ"/>
        </w:rPr>
        <w:t xml:space="preserve"> 368 с.</w:t>
      </w:r>
    </w:p>
    <w:p w14:paraId="445B7C53" w14:textId="77777777" w:rsidR="00174D0B" w:rsidRPr="00154F7D" w:rsidRDefault="00174D0B" w:rsidP="00434FE7">
      <w:pPr>
        <w:pStyle w:val="a4"/>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Харитонов</w:t>
      </w:r>
      <w:r w:rsidR="008F6DF0" w:rsidRPr="008F6DF0">
        <w:rPr>
          <w:rFonts w:ascii="Times New Roman" w:hAnsi="Times New Roman" w:cs="Times New Roman"/>
          <w:sz w:val="28"/>
          <w:szCs w:val="28"/>
          <w:lang w:val="kk-KZ"/>
        </w:rPr>
        <w:t xml:space="preserve"> </w:t>
      </w:r>
      <w:r w:rsidR="008F6DF0" w:rsidRPr="00154F7D">
        <w:rPr>
          <w:rFonts w:ascii="Times New Roman" w:hAnsi="Times New Roman" w:cs="Times New Roman"/>
          <w:sz w:val="28"/>
          <w:szCs w:val="28"/>
          <w:lang w:val="kk-KZ"/>
        </w:rPr>
        <w:t>В.А.</w:t>
      </w:r>
      <w:r w:rsidRPr="00154F7D">
        <w:rPr>
          <w:rFonts w:ascii="Times New Roman" w:hAnsi="Times New Roman" w:cs="Times New Roman"/>
          <w:sz w:val="28"/>
          <w:szCs w:val="28"/>
          <w:lang w:val="kk-KZ"/>
        </w:rPr>
        <w:t xml:space="preserve"> Строительство магистрального трубопровода нефти и газа. </w:t>
      </w:r>
      <w:r w:rsidR="008F6DF0">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М</w:t>
      </w:r>
      <w:r w:rsidR="008F6DF0">
        <w:rPr>
          <w:rFonts w:ascii="Times New Roman" w:hAnsi="Times New Roman" w:cs="Times New Roman"/>
          <w:sz w:val="28"/>
          <w:szCs w:val="28"/>
          <w:lang w:val="kk-KZ"/>
        </w:rPr>
        <w:t>.</w:t>
      </w:r>
      <w:r w:rsidRPr="00154F7D">
        <w:rPr>
          <w:rFonts w:ascii="Times New Roman" w:hAnsi="Times New Roman" w:cs="Times New Roman"/>
          <w:sz w:val="28"/>
          <w:szCs w:val="28"/>
          <w:lang w:val="kk-KZ"/>
        </w:rPr>
        <w:t>: АСВ, 2008.</w:t>
      </w:r>
      <w:r w:rsidR="008F6DF0">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 487</w:t>
      </w:r>
      <w:r w:rsidR="008F6DF0">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с.</w:t>
      </w:r>
    </w:p>
    <w:p w14:paraId="04BD510D" w14:textId="77777777" w:rsidR="00E7305B" w:rsidRPr="00154F7D" w:rsidRDefault="00174D0B" w:rsidP="00434FE7">
      <w:pPr>
        <w:pStyle w:val="a4"/>
        <w:numPr>
          <w:ilvl w:val="0"/>
          <w:numId w:val="42"/>
        </w:numPr>
        <w:tabs>
          <w:tab w:val="left" w:pos="993"/>
        </w:tabs>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Коршак</w:t>
      </w:r>
      <w:r w:rsidR="008F6DF0" w:rsidRPr="008F6DF0">
        <w:rPr>
          <w:rFonts w:ascii="Times New Roman" w:hAnsi="Times New Roman" w:cs="Times New Roman"/>
          <w:sz w:val="28"/>
          <w:szCs w:val="28"/>
          <w:lang w:val="kk-KZ"/>
        </w:rPr>
        <w:t xml:space="preserve"> </w:t>
      </w:r>
      <w:r w:rsidR="008F6DF0" w:rsidRPr="00154F7D">
        <w:rPr>
          <w:rFonts w:ascii="Times New Roman" w:hAnsi="Times New Roman" w:cs="Times New Roman"/>
          <w:sz w:val="28"/>
          <w:szCs w:val="28"/>
          <w:lang w:val="kk-KZ"/>
        </w:rPr>
        <w:t>А.А.</w:t>
      </w:r>
      <w:r w:rsidRPr="00154F7D">
        <w:rPr>
          <w:rFonts w:ascii="Times New Roman" w:hAnsi="Times New Roman" w:cs="Times New Roman"/>
          <w:sz w:val="28"/>
          <w:szCs w:val="28"/>
          <w:lang w:val="kk-KZ"/>
        </w:rPr>
        <w:t>, Шманов</w:t>
      </w:r>
      <w:r w:rsidR="008F6DF0" w:rsidRPr="008F6DF0">
        <w:rPr>
          <w:rFonts w:ascii="Times New Roman" w:hAnsi="Times New Roman" w:cs="Times New Roman"/>
          <w:sz w:val="28"/>
          <w:szCs w:val="28"/>
          <w:lang w:val="kk-KZ"/>
        </w:rPr>
        <w:t xml:space="preserve"> </w:t>
      </w:r>
      <w:r w:rsidR="008F6DF0" w:rsidRPr="00154F7D">
        <w:rPr>
          <w:rFonts w:ascii="Times New Roman" w:hAnsi="Times New Roman" w:cs="Times New Roman"/>
          <w:sz w:val="28"/>
          <w:szCs w:val="28"/>
          <w:lang w:val="kk-KZ"/>
        </w:rPr>
        <w:t>Н.Н.</w:t>
      </w:r>
      <w:r w:rsidRPr="00154F7D">
        <w:rPr>
          <w:rFonts w:ascii="Times New Roman" w:hAnsi="Times New Roman" w:cs="Times New Roman"/>
          <w:sz w:val="28"/>
          <w:szCs w:val="28"/>
          <w:lang w:val="kk-KZ"/>
        </w:rPr>
        <w:t>, Мамонов</w:t>
      </w:r>
      <w:r w:rsidR="008F6DF0" w:rsidRPr="008F6DF0">
        <w:rPr>
          <w:rFonts w:ascii="Times New Roman" w:hAnsi="Times New Roman" w:cs="Times New Roman"/>
          <w:sz w:val="28"/>
          <w:szCs w:val="28"/>
          <w:lang w:val="kk-KZ"/>
        </w:rPr>
        <w:t xml:space="preserve"> </w:t>
      </w:r>
      <w:r w:rsidR="008F6DF0" w:rsidRPr="00154F7D">
        <w:rPr>
          <w:rFonts w:ascii="Times New Roman" w:hAnsi="Times New Roman" w:cs="Times New Roman"/>
          <w:sz w:val="28"/>
          <w:szCs w:val="28"/>
          <w:lang w:val="kk-KZ"/>
        </w:rPr>
        <w:t>Ф.А.</w:t>
      </w:r>
      <w:r w:rsidR="008F6DF0">
        <w:rPr>
          <w:rFonts w:ascii="Times New Roman" w:hAnsi="Times New Roman" w:cs="Times New Roman"/>
          <w:sz w:val="28"/>
          <w:szCs w:val="28"/>
          <w:lang w:val="kk-KZ"/>
        </w:rPr>
        <w:t xml:space="preserve"> и др.</w:t>
      </w:r>
      <w:r w:rsidRPr="00154F7D">
        <w:rPr>
          <w:rFonts w:ascii="Times New Roman" w:hAnsi="Times New Roman" w:cs="Times New Roman"/>
          <w:sz w:val="28"/>
          <w:szCs w:val="28"/>
          <w:lang w:val="kk-KZ"/>
        </w:rPr>
        <w:t xml:space="preserve"> Магистральные трубопроводы. </w:t>
      </w:r>
      <w:r w:rsidR="008F6DF0">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Уфа: ДизайнПолиграфСервис, 2008. </w:t>
      </w:r>
      <w:r w:rsidR="008F6DF0">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448</w:t>
      </w:r>
      <w:r w:rsidR="008F6DF0">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с.</w:t>
      </w:r>
    </w:p>
    <w:p w14:paraId="6DDB0B7A" w14:textId="77777777" w:rsidR="00E7305B" w:rsidRPr="00344707" w:rsidRDefault="006F0863" w:rsidP="00434FE7">
      <w:pPr>
        <w:pStyle w:val="a4"/>
        <w:numPr>
          <w:ilvl w:val="0"/>
          <w:numId w:val="4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«Интергаз Орталық Азия» акционерлік қоғамы туралы жалпы мәлімет </w:t>
      </w:r>
      <w:r w:rsidR="00344707" w:rsidRPr="00344707">
        <w:rPr>
          <w:rFonts w:ascii="Times New Roman" w:hAnsi="Times New Roman" w:cs="Times New Roman"/>
          <w:sz w:val="28"/>
          <w:szCs w:val="28"/>
          <w:lang w:val="kk-KZ"/>
        </w:rPr>
        <w:t xml:space="preserve">// </w:t>
      </w:r>
      <w:hyperlink r:id="rId436" w:history="1">
        <w:r w:rsidR="00B779C2" w:rsidRPr="00344707">
          <w:rPr>
            <w:rStyle w:val="aa"/>
            <w:rFonts w:ascii="Times New Roman" w:hAnsi="Times New Roman" w:cs="Times New Roman"/>
            <w:color w:val="auto"/>
            <w:sz w:val="28"/>
            <w:szCs w:val="28"/>
            <w:u w:val="none"/>
            <w:lang w:val="kk-KZ"/>
          </w:rPr>
          <w:t>http://www.intergas.kz/ru/obwaya-informaciya/</w:t>
        </w:r>
      </w:hyperlink>
      <w:r w:rsidR="00B779C2" w:rsidRPr="00344707">
        <w:rPr>
          <w:rFonts w:ascii="Times New Roman" w:hAnsi="Times New Roman" w:cs="Times New Roman"/>
          <w:sz w:val="28"/>
          <w:szCs w:val="28"/>
          <w:lang w:val="kk-KZ"/>
        </w:rPr>
        <w:t>. 01.12.2021</w:t>
      </w:r>
      <w:r w:rsidR="008F6DF0" w:rsidRPr="00344707">
        <w:rPr>
          <w:rFonts w:ascii="Times New Roman" w:hAnsi="Times New Roman" w:cs="Times New Roman"/>
          <w:sz w:val="28"/>
          <w:szCs w:val="28"/>
          <w:lang w:val="kk-KZ"/>
        </w:rPr>
        <w:t>.</w:t>
      </w:r>
    </w:p>
    <w:p w14:paraId="07544A86" w14:textId="77777777" w:rsidR="00E7305B" w:rsidRPr="00344707" w:rsidRDefault="00C851F6" w:rsidP="00434FE7">
      <w:pPr>
        <w:pStyle w:val="a4"/>
        <w:numPr>
          <w:ilvl w:val="0"/>
          <w:numId w:val="42"/>
        </w:numPr>
        <w:tabs>
          <w:tab w:val="left" w:pos="993"/>
        </w:tabs>
        <w:autoSpaceDE w:val="0"/>
        <w:autoSpaceDN w:val="0"/>
        <w:adjustRightInd w:val="0"/>
        <w:spacing w:after="0" w:line="240" w:lineRule="auto"/>
        <w:ind w:left="0" w:firstLine="709"/>
        <w:jc w:val="both"/>
        <w:rPr>
          <w:rStyle w:val="MTDisplayEquation0"/>
          <w:color w:val="auto"/>
          <w:lang w:val="kk-KZ"/>
        </w:rPr>
      </w:pPr>
      <w:r w:rsidRPr="00344707">
        <w:rPr>
          <w:rStyle w:val="MTDisplayEquation0"/>
          <w:color w:val="auto"/>
          <w:lang w:val="kk-KZ"/>
        </w:rPr>
        <w:t>«Азиялық Газқұбыры»</w:t>
      </w:r>
      <w:r w:rsidR="00236274" w:rsidRPr="00344707">
        <w:rPr>
          <w:rStyle w:val="MTDisplayEquation0"/>
          <w:color w:val="auto"/>
          <w:lang w:val="kk-KZ"/>
        </w:rPr>
        <w:t xml:space="preserve"> ЖШС туралы жалпы мәлімет</w:t>
      </w:r>
      <w:r w:rsidR="008F6DF0" w:rsidRPr="00344707">
        <w:rPr>
          <w:rStyle w:val="MTDisplayEquation0"/>
          <w:color w:val="auto"/>
          <w:lang w:val="kk-KZ"/>
        </w:rPr>
        <w:t xml:space="preserve"> // </w:t>
      </w:r>
      <w:hyperlink r:id="rId437" w:history="1">
        <w:r w:rsidR="00E7305B" w:rsidRPr="00344707">
          <w:rPr>
            <w:rStyle w:val="aa"/>
            <w:rFonts w:ascii="Times New Roman" w:hAnsi="Times New Roman" w:cs="Times New Roman"/>
            <w:color w:val="auto"/>
            <w:sz w:val="28"/>
            <w:szCs w:val="28"/>
            <w:u w:val="none"/>
            <w:lang w:val="kk-KZ"/>
          </w:rPr>
          <w:t>http://www.agp.-com.kz/?-page_-id=4204/</w:t>
        </w:r>
      </w:hyperlink>
      <w:r w:rsidR="00844C57" w:rsidRPr="00344707">
        <w:rPr>
          <w:rStyle w:val="MTDisplayEquation0"/>
          <w:color w:val="auto"/>
          <w:lang w:val="kk-KZ"/>
        </w:rPr>
        <w:t>. 01.12.2021</w:t>
      </w:r>
      <w:r w:rsidR="008F6DF0" w:rsidRPr="00344707">
        <w:rPr>
          <w:rStyle w:val="MTDisplayEquation0"/>
          <w:color w:val="auto"/>
          <w:lang w:val="kk-KZ"/>
        </w:rPr>
        <w:t>.</w:t>
      </w:r>
    </w:p>
    <w:p w14:paraId="47BBAC41" w14:textId="77777777" w:rsidR="0012528E" w:rsidRPr="00344707" w:rsidRDefault="00236274" w:rsidP="00434FE7">
      <w:pPr>
        <w:pStyle w:val="a4"/>
        <w:numPr>
          <w:ilvl w:val="0"/>
          <w:numId w:val="4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344707">
        <w:rPr>
          <w:rFonts w:ascii="Times New Roman" w:hAnsi="Times New Roman" w:cs="Times New Roman"/>
          <w:sz w:val="28"/>
          <w:szCs w:val="28"/>
          <w:lang w:val="kk-KZ"/>
        </w:rPr>
        <w:t xml:space="preserve">«Бейнеу-Шымкент Газ Құбыры» ЖШС туралы жалпы мәлімет </w:t>
      </w:r>
      <w:r w:rsidR="00344707">
        <w:rPr>
          <w:rFonts w:ascii="Times New Roman" w:hAnsi="Times New Roman" w:cs="Times New Roman"/>
          <w:sz w:val="28"/>
          <w:szCs w:val="28"/>
          <w:lang w:val="kk-KZ"/>
        </w:rPr>
        <w:t xml:space="preserve">// </w:t>
      </w:r>
      <w:hyperlink r:id="rId438" w:history="1">
        <w:r w:rsidR="00654393" w:rsidRPr="00344707">
          <w:rPr>
            <w:rStyle w:val="aa"/>
            <w:rFonts w:ascii="Times New Roman" w:hAnsi="Times New Roman" w:cs="Times New Roman"/>
            <w:color w:val="auto"/>
            <w:sz w:val="28"/>
            <w:szCs w:val="28"/>
            <w:u w:val="none"/>
            <w:lang w:val="kk-KZ"/>
          </w:rPr>
          <w:t>https://bsgp.kz/kk/</w:t>
        </w:r>
      </w:hyperlink>
      <w:r w:rsidR="00654393" w:rsidRPr="00344707">
        <w:rPr>
          <w:rFonts w:ascii="Times New Roman" w:hAnsi="Times New Roman" w:cs="Times New Roman"/>
          <w:sz w:val="28"/>
          <w:szCs w:val="28"/>
          <w:lang w:val="kk-KZ"/>
        </w:rPr>
        <w:t>. 01.12.2021</w:t>
      </w:r>
      <w:r w:rsidR="008F6DF0" w:rsidRPr="00344707">
        <w:rPr>
          <w:rFonts w:ascii="Times New Roman" w:hAnsi="Times New Roman" w:cs="Times New Roman"/>
          <w:sz w:val="28"/>
          <w:szCs w:val="28"/>
          <w:lang w:val="kk-KZ"/>
        </w:rPr>
        <w:t>.</w:t>
      </w:r>
    </w:p>
    <w:p w14:paraId="05CC0E96" w14:textId="77777777" w:rsidR="00A978A6" w:rsidRPr="000B72B3" w:rsidRDefault="007B5898"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lang w:val="en-US"/>
        </w:rPr>
        <w:t>C</w:t>
      </w:r>
      <w:r w:rsidR="004452AC" w:rsidRPr="00154F7D">
        <w:rPr>
          <w:rFonts w:ascii="Times New Roman" w:hAnsi="Times New Roman" w:cs="Times New Roman"/>
          <w:sz w:val="28"/>
          <w:szCs w:val="28"/>
          <w:lang w:val="kk-KZ"/>
        </w:rPr>
        <w:t>Т РК 34.015-2002</w:t>
      </w:r>
      <w:r w:rsidR="000B72B3">
        <w:rPr>
          <w:rFonts w:ascii="Times New Roman" w:hAnsi="Times New Roman" w:cs="Times New Roman"/>
          <w:sz w:val="28"/>
          <w:szCs w:val="28"/>
          <w:lang w:val="kk-KZ"/>
        </w:rPr>
        <w:t>.</w:t>
      </w:r>
      <w:r w:rsidR="00E00EE7" w:rsidRPr="00154F7D">
        <w:rPr>
          <w:rFonts w:ascii="Times New Roman" w:hAnsi="Times New Roman" w:cs="Times New Roman"/>
          <w:sz w:val="28"/>
          <w:szCs w:val="28"/>
          <w:lang w:val="kk-KZ"/>
        </w:rPr>
        <w:t xml:space="preserve"> Информационная технология.</w:t>
      </w:r>
      <w:r w:rsidR="0054207D" w:rsidRPr="00154F7D">
        <w:rPr>
          <w:rFonts w:ascii="Times New Roman" w:hAnsi="Times New Roman" w:cs="Times New Roman"/>
          <w:sz w:val="28"/>
          <w:szCs w:val="28"/>
          <w:lang w:val="kk-KZ"/>
        </w:rPr>
        <w:t xml:space="preserve"> </w:t>
      </w:r>
      <w:r w:rsidR="00E00EE7" w:rsidRPr="00154F7D">
        <w:rPr>
          <w:rFonts w:ascii="Times New Roman" w:hAnsi="Times New Roman" w:cs="Times New Roman"/>
          <w:sz w:val="28"/>
          <w:szCs w:val="28"/>
        </w:rPr>
        <w:t xml:space="preserve">Комплекс </w:t>
      </w:r>
      <w:r w:rsidR="00E00EE7" w:rsidRPr="000B72B3">
        <w:rPr>
          <w:rFonts w:ascii="Times New Roman" w:hAnsi="Times New Roman" w:cs="Times New Roman"/>
          <w:sz w:val="28"/>
          <w:szCs w:val="28"/>
        </w:rPr>
        <w:t>стандартов на автоматизированные системы.</w:t>
      </w:r>
      <w:r w:rsidR="00A978A6" w:rsidRPr="000B72B3">
        <w:rPr>
          <w:rFonts w:ascii="Times New Roman" w:hAnsi="Times New Roman" w:cs="Times New Roman"/>
          <w:sz w:val="28"/>
          <w:szCs w:val="28"/>
        </w:rPr>
        <w:t xml:space="preserve"> </w:t>
      </w:r>
      <w:r w:rsidR="00344707" w:rsidRPr="000B72B3">
        <w:rPr>
          <w:rFonts w:ascii="Times New Roman" w:hAnsi="Times New Roman" w:cs="Times New Roman"/>
          <w:sz w:val="28"/>
          <w:szCs w:val="28"/>
        </w:rPr>
        <w:t xml:space="preserve">– </w:t>
      </w:r>
      <w:proofErr w:type="spellStart"/>
      <w:r w:rsidR="00344707" w:rsidRPr="000B72B3">
        <w:rPr>
          <w:rFonts w:ascii="Times New Roman" w:hAnsi="Times New Roman" w:cs="Times New Roman"/>
          <w:sz w:val="28"/>
          <w:szCs w:val="28"/>
        </w:rPr>
        <w:t>Введ</w:t>
      </w:r>
      <w:proofErr w:type="spellEnd"/>
      <w:r w:rsidR="00344707" w:rsidRPr="000B72B3">
        <w:rPr>
          <w:rFonts w:ascii="Times New Roman" w:hAnsi="Times New Roman" w:cs="Times New Roman"/>
          <w:sz w:val="28"/>
          <w:szCs w:val="28"/>
        </w:rPr>
        <w:t xml:space="preserve">. </w:t>
      </w:r>
      <w:r w:rsidR="000B72B3">
        <w:rPr>
          <w:rFonts w:ascii="Times New Roman" w:hAnsi="Times New Roman" w:cs="Times New Roman"/>
          <w:sz w:val="28"/>
          <w:szCs w:val="28"/>
        </w:rPr>
        <w:t>2004-01-01</w:t>
      </w:r>
      <w:r w:rsidR="00344707" w:rsidRPr="000B72B3">
        <w:rPr>
          <w:rFonts w:ascii="Times New Roman" w:hAnsi="Times New Roman" w:cs="Times New Roman"/>
          <w:sz w:val="28"/>
          <w:szCs w:val="28"/>
        </w:rPr>
        <w:t xml:space="preserve">. – </w:t>
      </w:r>
      <w:r w:rsidR="00522678">
        <w:rPr>
          <w:rFonts w:ascii="Times New Roman" w:hAnsi="Times New Roman" w:cs="Times New Roman"/>
          <w:sz w:val="28"/>
          <w:szCs w:val="28"/>
        </w:rPr>
        <w:t>Астана</w:t>
      </w:r>
      <w:r w:rsidR="00344707" w:rsidRPr="000B72B3">
        <w:rPr>
          <w:rFonts w:ascii="Times New Roman" w:hAnsi="Times New Roman" w:cs="Times New Roman"/>
          <w:sz w:val="28"/>
          <w:szCs w:val="28"/>
        </w:rPr>
        <w:t xml:space="preserve">, </w:t>
      </w:r>
      <w:r w:rsidR="00522678">
        <w:rPr>
          <w:rFonts w:ascii="Times New Roman" w:hAnsi="Times New Roman" w:cs="Times New Roman"/>
          <w:sz w:val="28"/>
          <w:szCs w:val="28"/>
        </w:rPr>
        <w:t>2002</w:t>
      </w:r>
      <w:r w:rsidR="00344707" w:rsidRPr="000B72B3">
        <w:rPr>
          <w:rFonts w:ascii="Times New Roman" w:hAnsi="Times New Roman" w:cs="Times New Roman"/>
          <w:sz w:val="28"/>
          <w:szCs w:val="28"/>
        </w:rPr>
        <w:t xml:space="preserve">. – </w:t>
      </w:r>
      <w:r w:rsidR="00522678">
        <w:rPr>
          <w:rFonts w:ascii="Times New Roman" w:hAnsi="Times New Roman" w:cs="Times New Roman"/>
          <w:sz w:val="28"/>
          <w:szCs w:val="28"/>
        </w:rPr>
        <w:t xml:space="preserve">44 </w:t>
      </w:r>
      <w:r w:rsidR="00344707" w:rsidRPr="000B72B3">
        <w:rPr>
          <w:rFonts w:ascii="Times New Roman" w:hAnsi="Times New Roman" w:cs="Times New Roman"/>
          <w:sz w:val="28"/>
          <w:szCs w:val="28"/>
        </w:rPr>
        <w:t>с.</w:t>
      </w:r>
    </w:p>
    <w:p w14:paraId="00584339" w14:textId="77777777" w:rsidR="00A978A6" w:rsidRPr="00154F7D" w:rsidRDefault="00A978A6"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Федотов А.В. Автоматизация управления в производственных системах</w:t>
      </w:r>
      <w:r w:rsidRPr="00344707">
        <w:rPr>
          <w:rFonts w:ascii="Times New Roman" w:hAnsi="Times New Roman" w:cs="Times New Roman"/>
          <w:sz w:val="28"/>
          <w:szCs w:val="28"/>
        </w:rPr>
        <w:t xml:space="preserve">. </w:t>
      </w:r>
      <w:r w:rsidR="00344707" w:rsidRPr="00344707">
        <w:rPr>
          <w:rFonts w:ascii="Times New Roman" w:hAnsi="Times New Roman" w:cs="Times New Roman"/>
          <w:sz w:val="28"/>
          <w:szCs w:val="28"/>
        </w:rPr>
        <w:t xml:space="preserve">– </w:t>
      </w:r>
      <w:r w:rsidRPr="00154F7D">
        <w:rPr>
          <w:rFonts w:ascii="Times New Roman" w:hAnsi="Times New Roman" w:cs="Times New Roman"/>
          <w:sz w:val="28"/>
          <w:szCs w:val="28"/>
        </w:rPr>
        <w:t xml:space="preserve">Омск: Изд-во </w:t>
      </w:r>
      <w:proofErr w:type="spellStart"/>
      <w:r w:rsidRPr="00154F7D">
        <w:rPr>
          <w:rFonts w:ascii="Times New Roman" w:hAnsi="Times New Roman" w:cs="Times New Roman"/>
          <w:sz w:val="28"/>
          <w:szCs w:val="28"/>
        </w:rPr>
        <w:t>ОмГТУ</w:t>
      </w:r>
      <w:proofErr w:type="spellEnd"/>
      <w:r w:rsidRPr="00154F7D">
        <w:rPr>
          <w:rFonts w:ascii="Times New Roman" w:hAnsi="Times New Roman" w:cs="Times New Roman"/>
          <w:sz w:val="28"/>
          <w:szCs w:val="28"/>
        </w:rPr>
        <w:t xml:space="preserve">, 2001. – 354 с. </w:t>
      </w:r>
    </w:p>
    <w:p w14:paraId="5517940F" w14:textId="77777777" w:rsidR="00A978A6" w:rsidRPr="00154F7D" w:rsidRDefault="005F47F0"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Андреев Е.Б., Ключников А.И., Кротов А.В.</w:t>
      </w:r>
      <w:r w:rsidR="00344707">
        <w:rPr>
          <w:rFonts w:ascii="Times New Roman" w:hAnsi="Times New Roman" w:cs="Times New Roman"/>
          <w:sz w:val="28"/>
          <w:szCs w:val="28"/>
        </w:rPr>
        <w:t xml:space="preserve"> и др.</w:t>
      </w:r>
      <w:r w:rsidR="00A978A6" w:rsidRPr="00154F7D">
        <w:rPr>
          <w:rFonts w:ascii="Times New Roman" w:hAnsi="Times New Roman" w:cs="Times New Roman"/>
          <w:sz w:val="28"/>
          <w:szCs w:val="28"/>
        </w:rPr>
        <w:t xml:space="preserve"> </w:t>
      </w:r>
      <w:r w:rsidR="007E2E4F" w:rsidRPr="00154F7D">
        <w:rPr>
          <w:rFonts w:ascii="Times New Roman" w:hAnsi="Times New Roman" w:cs="Times New Roman"/>
          <w:sz w:val="28"/>
          <w:szCs w:val="28"/>
        </w:rPr>
        <w:t xml:space="preserve">Автоматизация технологических процессов добычи и подготовки нефти и газа: </w:t>
      </w:r>
      <w:r w:rsidR="00344707" w:rsidRPr="00154F7D">
        <w:rPr>
          <w:rFonts w:ascii="Times New Roman" w:hAnsi="Times New Roman" w:cs="Times New Roman"/>
          <w:sz w:val="28"/>
          <w:szCs w:val="28"/>
        </w:rPr>
        <w:t>у</w:t>
      </w:r>
      <w:r w:rsidR="007E2E4F" w:rsidRPr="00154F7D">
        <w:rPr>
          <w:rFonts w:ascii="Times New Roman" w:hAnsi="Times New Roman" w:cs="Times New Roman"/>
          <w:sz w:val="28"/>
          <w:szCs w:val="28"/>
        </w:rPr>
        <w:t>чеб</w:t>
      </w:r>
      <w:r w:rsidR="00344707">
        <w:rPr>
          <w:rFonts w:ascii="Times New Roman" w:hAnsi="Times New Roman" w:cs="Times New Roman"/>
          <w:sz w:val="28"/>
          <w:szCs w:val="28"/>
        </w:rPr>
        <w:t>.</w:t>
      </w:r>
      <w:r w:rsidR="007E2E4F" w:rsidRPr="00154F7D">
        <w:rPr>
          <w:rFonts w:ascii="Times New Roman" w:hAnsi="Times New Roman" w:cs="Times New Roman"/>
          <w:sz w:val="28"/>
          <w:szCs w:val="28"/>
        </w:rPr>
        <w:t xml:space="preserve"> пос</w:t>
      </w:r>
      <w:r w:rsidR="00344707">
        <w:rPr>
          <w:rFonts w:ascii="Times New Roman" w:hAnsi="Times New Roman" w:cs="Times New Roman"/>
          <w:sz w:val="28"/>
          <w:szCs w:val="28"/>
        </w:rPr>
        <w:t>.</w:t>
      </w:r>
      <w:r w:rsidR="007E2E4F" w:rsidRPr="00154F7D">
        <w:rPr>
          <w:rFonts w:ascii="Times New Roman" w:hAnsi="Times New Roman" w:cs="Times New Roman"/>
          <w:sz w:val="28"/>
          <w:szCs w:val="28"/>
        </w:rPr>
        <w:t xml:space="preserve"> </w:t>
      </w:r>
      <w:r w:rsidR="00344707">
        <w:rPr>
          <w:rFonts w:ascii="Times New Roman" w:hAnsi="Times New Roman" w:cs="Times New Roman"/>
          <w:sz w:val="28"/>
          <w:szCs w:val="28"/>
        </w:rPr>
        <w:t>–</w:t>
      </w:r>
      <w:r w:rsidR="007E2E4F" w:rsidRPr="00154F7D">
        <w:rPr>
          <w:rFonts w:ascii="Times New Roman" w:hAnsi="Times New Roman" w:cs="Times New Roman"/>
          <w:sz w:val="28"/>
          <w:szCs w:val="28"/>
        </w:rPr>
        <w:t xml:space="preserve"> М.:</w:t>
      </w:r>
      <w:r w:rsidR="00DF378C" w:rsidRPr="00154F7D">
        <w:rPr>
          <w:rFonts w:ascii="Times New Roman" w:hAnsi="Times New Roman" w:cs="Times New Roman"/>
          <w:sz w:val="28"/>
          <w:szCs w:val="28"/>
        </w:rPr>
        <w:t xml:space="preserve"> </w:t>
      </w:r>
      <w:r w:rsidR="007E2E4F" w:rsidRPr="00154F7D">
        <w:rPr>
          <w:rFonts w:ascii="Times New Roman" w:hAnsi="Times New Roman" w:cs="Times New Roman"/>
          <w:sz w:val="28"/>
          <w:szCs w:val="28"/>
        </w:rPr>
        <w:t>Недра, 2008.</w:t>
      </w:r>
      <w:r w:rsidR="00344707">
        <w:rPr>
          <w:rFonts w:ascii="Times New Roman" w:hAnsi="Times New Roman" w:cs="Times New Roman"/>
          <w:sz w:val="28"/>
          <w:szCs w:val="28"/>
        </w:rPr>
        <w:t xml:space="preserve"> – </w:t>
      </w:r>
      <w:r w:rsidR="007E2E4F" w:rsidRPr="00154F7D">
        <w:rPr>
          <w:rFonts w:ascii="Times New Roman" w:hAnsi="Times New Roman" w:cs="Times New Roman"/>
          <w:sz w:val="28"/>
          <w:szCs w:val="28"/>
        </w:rPr>
        <w:t>399</w:t>
      </w:r>
      <w:r w:rsidR="00344707">
        <w:rPr>
          <w:rFonts w:ascii="Times New Roman" w:hAnsi="Times New Roman" w:cs="Times New Roman"/>
          <w:sz w:val="28"/>
          <w:szCs w:val="28"/>
        </w:rPr>
        <w:t xml:space="preserve"> </w:t>
      </w:r>
      <w:r w:rsidR="007E2E4F" w:rsidRPr="00154F7D">
        <w:rPr>
          <w:rFonts w:ascii="Times New Roman" w:hAnsi="Times New Roman" w:cs="Times New Roman"/>
          <w:sz w:val="28"/>
          <w:szCs w:val="28"/>
        </w:rPr>
        <w:t>с.</w:t>
      </w:r>
    </w:p>
    <w:p w14:paraId="0497DFB1" w14:textId="77777777" w:rsidR="00A978A6" w:rsidRPr="00154F7D" w:rsidRDefault="00A978A6"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lang w:val="kk-KZ"/>
        </w:rPr>
        <w:t>Сарданашвили С.А. Расчетные методы и алгоритмы</w:t>
      </w:r>
      <w:r w:rsidR="00344707">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трубопроводный транспорт газа. </w:t>
      </w:r>
      <w:r w:rsidR="00344707">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М.: Нефть и газ</w:t>
      </w:r>
      <w:r w:rsidR="00344707">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2005. </w:t>
      </w:r>
      <w:r w:rsidR="00344707">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577 с.</w:t>
      </w:r>
    </w:p>
    <w:p w14:paraId="516D3BCD" w14:textId="77777777" w:rsidR="00184924" w:rsidRPr="00344707" w:rsidRDefault="00A978A6"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44707">
        <w:rPr>
          <w:rFonts w:ascii="Times New Roman" w:hAnsi="Times New Roman" w:cs="Times New Roman"/>
          <w:sz w:val="28"/>
          <w:szCs w:val="28"/>
        </w:rPr>
        <w:t>Правила осуществления централизованного оперативно-диспетчерского управления режимами работы объектов единой системы снабжения товарным газом</w:t>
      </w:r>
      <w:r w:rsidR="00344707">
        <w:rPr>
          <w:rFonts w:ascii="Times New Roman" w:hAnsi="Times New Roman" w:cs="Times New Roman"/>
          <w:sz w:val="28"/>
          <w:szCs w:val="28"/>
        </w:rPr>
        <w:t>:</w:t>
      </w:r>
      <w:r w:rsidRPr="00344707">
        <w:rPr>
          <w:rFonts w:ascii="Times New Roman" w:hAnsi="Times New Roman" w:cs="Times New Roman"/>
          <w:sz w:val="28"/>
          <w:szCs w:val="28"/>
        </w:rPr>
        <w:t xml:space="preserve"> </w:t>
      </w:r>
      <w:r w:rsidR="00344707" w:rsidRPr="00344707">
        <w:rPr>
          <w:rFonts w:ascii="Times New Roman" w:hAnsi="Times New Roman" w:cs="Times New Roman"/>
          <w:sz w:val="28"/>
          <w:szCs w:val="28"/>
        </w:rPr>
        <w:t>у</w:t>
      </w:r>
      <w:r w:rsidRPr="00344707">
        <w:rPr>
          <w:rFonts w:ascii="Times New Roman" w:hAnsi="Times New Roman" w:cs="Times New Roman"/>
          <w:sz w:val="28"/>
          <w:szCs w:val="28"/>
        </w:rPr>
        <w:t>тв</w:t>
      </w:r>
      <w:r w:rsidR="00344707">
        <w:rPr>
          <w:rFonts w:ascii="Times New Roman" w:hAnsi="Times New Roman" w:cs="Times New Roman"/>
          <w:sz w:val="28"/>
          <w:szCs w:val="28"/>
        </w:rPr>
        <w:t>.</w:t>
      </w:r>
      <w:r w:rsidRPr="00344707">
        <w:rPr>
          <w:rFonts w:ascii="Times New Roman" w:hAnsi="Times New Roman" w:cs="Times New Roman"/>
          <w:sz w:val="28"/>
          <w:szCs w:val="28"/>
        </w:rPr>
        <w:t xml:space="preserve"> приказом Министра энергетики Республики Казахстан от 21 октября 2014 года</w:t>
      </w:r>
      <w:r w:rsidR="00344707" w:rsidRPr="00344707">
        <w:rPr>
          <w:rFonts w:ascii="Times New Roman" w:hAnsi="Times New Roman" w:cs="Times New Roman"/>
          <w:sz w:val="28"/>
          <w:szCs w:val="28"/>
        </w:rPr>
        <w:t>,</w:t>
      </w:r>
      <w:r w:rsidRPr="00344707">
        <w:rPr>
          <w:rFonts w:ascii="Times New Roman" w:hAnsi="Times New Roman" w:cs="Times New Roman"/>
          <w:sz w:val="28"/>
          <w:szCs w:val="28"/>
        </w:rPr>
        <w:t xml:space="preserve"> №63</w:t>
      </w:r>
      <w:r w:rsidR="00344707" w:rsidRPr="00344707">
        <w:rPr>
          <w:rFonts w:ascii="Times New Roman" w:hAnsi="Times New Roman" w:cs="Times New Roman"/>
          <w:sz w:val="28"/>
          <w:szCs w:val="28"/>
        </w:rPr>
        <w:t xml:space="preserve"> // </w:t>
      </w:r>
      <w:hyperlink r:id="rId439" w:history="1">
        <w:r w:rsidR="00344707" w:rsidRPr="00344707">
          <w:rPr>
            <w:rStyle w:val="aa"/>
            <w:rFonts w:ascii="Times New Roman" w:hAnsi="Times New Roman" w:cs="Times New Roman"/>
            <w:color w:val="auto"/>
            <w:sz w:val="28"/>
            <w:szCs w:val="28"/>
            <w:u w:val="none"/>
          </w:rPr>
          <w:t>https://adilet.zan.kz/rus.</w:t>
        </w:r>
      </w:hyperlink>
      <w:r w:rsidRPr="00344707">
        <w:rPr>
          <w:rFonts w:ascii="Times New Roman" w:hAnsi="Times New Roman" w:cs="Times New Roman"/>
          <w:sz w:val="28"/>
          <w:szCs w:val="28"/>
        </w:rPr>
        <w:t xml:space="preserve"> 01.02.2022</w:t>
      </w:r>
      <w:r w:rsidR="00344707" w:rsidRPr="00344707">
        <w:rPr>
          <w:rFonts w:ascii="Times New Roman" w:hAnsi="Times New Roman" w:cs="Times New Roman"/>
          <w:sz w:val="28"/>
          <w:szCs w:val="28"/>
        </w:rPr>
        <w:t>.</w:t>
      </w:r>
    </w:p>
    <w:p w14:paraId="669C11A5" w14:textId="1BBC0DCF" w:rsidR="00C45323" w:rsidRPr="00344707" w:rsidRDefault="007E2E4F"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proofErr w:type="spellStart"/>
      <w:r w:rsidRPr="00154F7D">
        <w:rPr>
          <w:rFonts w:ascii="Times New Roman" w:hAnsi="Times New Roman" w:cs="Times New Roman"/>
          <w:sz w:val="28"/>
          <w:szCs w:val="28"/>
          <w:lang w:val="en-US"/>
        </w:rPr>
        <w:t>Aminikhanghahi</w:t>
      </w:r>
      <w:proofErr w:type="spellEnd"/>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S</w:t>
      </w:r>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Cook</w:t>
      </w:r>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D</w:t>
      </w:r>
      <w:r w:rsidRPr="00344707">
        <w:rPr>
          <w:rFonts w:ascii="Times New Roman" w:hAnsi="Times New Roman" w:cs="Times New Roman"/>
          <w:sz w:val="28"/>
          <w:szCs w:val="28"/>
          <w:lang w:val="en-US"/>
        </w:rPr>
        <w:t>.</w:t>
      </w:r>
      <w:r w:rsidRPr="00154F7D">
        <w:rPr>
          <w:rFonts w:ascii="Times New Roman" w:hAnsi="Times New Roman" w:cs="Times New Roman"/>
          <w:sz w:val="28"/>
          <w:szCs w:val="28"/>
          <w:lang w:val="en-US"/>
        </w:rPr>
        <w:t>J</w:t>
      </w:r>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A</w:t>
      </w:r>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survey</w:t>
      </w:r>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of</w:t>
      </w:r>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methods</w:t>
      </w:r>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for</w:t>
      </w:r>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time</w:t>
      </w:r>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series</w:t>
      </w:r>
      <w:r w:rsidRPr="00344707">
        <w:rPr>
          <w:rFonts w:ascii="Times New Roman" w:hAnsi="Times New Roman" w:cs="Times New Roman"/>
          <w:sz w:val="28"/>
          <w:szCs w:val="28"/>
          <w:lang w:val="en-US"/>
        </w:rPr>
        <w:t xml:space="preserve"> </w:t>
      </w:r>
      <w:proofErr w:type="gramStart"/>
      <w:r w:rsidRPr="00154F7D">
        <w:rPr>
          <w:rFonts w:ascii="Times New Roman" w:hAnsi="Times New Roman" w:cs="Times New Roman"/>
          <w:sz w:val="28"/>
          <w:szCs w:val="28"/>
          <w:lang w:val="en-US"/>
        </w:rPr>
        <w:t>change</w:t>
      </w:r>
      <w:proofErr w:type="gramEnd"/>
      <w:r w:rsidR="00AF2EE4" w:rsidRPr="00AF2EE4">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point</w:t>
      </w:r>
      <w:r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detection</w:t>
      </w:r>
      <w:r w:rsidR="00344707" w:rsidRPr="00344707">
        <w:rPr>
          <w:rFonts w:ascii="Times New Roman" w:hAnsi="Times New Roman" w:cs="Times New Roman"/>
          <w:sz w:val="28"/>
          <w:szCs w:val="28"/>
          <w:lang w:val="en-US"/>
        </w:rPr>
        <w:t xml:space="preserve"> //</w:t>
      </w:r>
      <w:r w:rsidRPr="00344707">
        <w:rPr>
          <w:rFonts w:ascii="Times New Roman" w:hAnsi="Times New Roman" w:cs="Times New Roman"/>
          <w:sz w:val="28"/>
          <w:szCs w:val="28"/>
          <w:lang w:val="en-US"/>
        </w:rPr>
        <w:t xml:space="preserve"> </w:t>
      </w:r>
      <w:r w:rsidR="0052435C" w:rsidRPr="00154F7D">
        <w:rPr>
          <w:rFonts w:ascii="Times New Roman" w:hAnsi="Times New Roman" w:cs="Times New Roman"/>
          <w:sz w:val="28"/>
          <w:szCs w:val="28"/>
          <w:lang w:val="en-US"/>
        </w:rPr>
        <w:t>Knowledge</w:t>
      </w:r>
      <w:r w:rsidR="0052435C" w:rsidRPr="00344707">
        <w:rPr>
          <w:rFonts w:ascii="Times New Roman" w:hAnsi="Times New Roman" w:cs="Times New Roman"/>
          <w:sz w:val="28"/>
          <w:szCs w:val="28"/>
          <w:lang w:val="en-US"/>
        </w:rPr>
        <w:t xml:space="preserve"> </w:t>
      </w:r>
      <w:r w:rsidR="0052435C" w:rsidRPr="00154F7D">
        <w:rPr>
          <w:rFonts w:ascii="Times New Roman" w:hAnsi="Times New Roman" w:cs="Times New Roman"/>
          <w:sz w:val="28"/>
          <w:szCs w:val="28"/>
          <w:lang w:val="en-US"/>
        </w:rPr>
        <w:t>and</w:t>
      </w:r>
      <w:r w:rsidR="0052435C" w:rsidRPr="00344707">
        <w:rPr>
          <w:rFonts w:ascii="Times New Roman" w:hAnsi="Times New Roman" w:cs="Times New Roman"/>
          <w:sz w:val="28"/>
          <w:szCs w:val="28"/>
          <w:lang w:val="en-US"/>
        </w:rPr>
        <w:t xml:space="preserve"> </w:t>
      </w:r>
      <w:r w:rsidR="0052435C" w:rsidRPr="00154F7D">
        <w:rPr>
          <w:rFonts w:ascii="Times New Roman" w:hAnsi="Times New Roman" w:cs="Times New Roman"/>
          <w:sz w:val="28"/>
          <w:szCs w:val="28"/>
          <w:lang w:val="en-US"/>
        </w:rPr>
        <w:t>Information</w:t>
      </w:r>
      <w:r w:rsidR="0052435C" w:rsidRPr="00344707">
        <w:rPr>
          <w:rFonts w:ascii="Times New Roman" w:hAnsi="Times New Roman" w:cs="Times New Roman"/>
          <w:sz w:val="28"/>
          <w:szCs w:val="28"/>
          <w:lang w:val="en-US"/>
        </w:rPr>
        <w:t xml:space="preserve"> </w:t>
      </w:r>
      <w:r w:rsidR="0052435C" w:rsidRPr="00154F7D">
        <w:rPr>
          <w:rFonts w:ascii="Times New Roman" w:hAnsi="Times New Roman" w:cs="Times New Roman"/>
          <w:sz w:val="28"/>
          <w:szCs w:val="28"/>
          <w:lang w:val="en-US"/>
        </w:rPr>
        <w:t>Systems</w:t>
      </w:r>
      <w:r w:rsidR="0052435C" w:rsidRPr="00154F7D">
        <w:rPr>
          <w:rFonts w:ascii="Times New Roman" w:hAnsi="Times New Roman" w:cs="Times New Roman"/>
          <w:sz w:val="28"/>
          <w:szCs w:val="28"/>
          <w:lang w:val="kk-KZ"/>
        </w:rPr>
        <w:t xml:space="preserve">. – </w:t>
      </w:r>
      <w:r w:rsidR="0052435C" w:rsidRPr="00344707">
        <w:rPr>
          <w:rFonts w:ascii="Times New Roman" w:hAnsi="Times New Roman" w:cs="Times New Roman"/>
          <w:sz w:val="28"/>
          <w:szCs w:val="28"/>
          <w:lang w:val="en-US"/>
        </w:rPr>
        <w:t>2017</w:t>
      </w:r>
      <w:r w:rsidR="0052435C" w:rsidRPr="00154F7D">
        <w:rPr>
          <w:rFonts w:ascii="Times New Roman" w:hAnsi="Times New Roman" w:cs="Times New Roman"/>
          <w:sz w:val="28"/>
          <w:szCs w:val="28"/>
          <w:lang w:val="kk-KZ"/>
        </w:rPr>
        <w:t>.</w:t>
      </w:r>
      <w:r w:rsidR="00344707">
        <w:rPr>
          <w:rFonts w:ascii="Times New Roman" w:hAnsi="Times New Roman" w:cs="Times New Roman"/>
          <w:sz w:val="28"/>
          <w:szCs w:val="28"/>
          <w:lang w:val="kk-KZ"/>
        </w:rPr>
        <w:t xml:space="preserve"> –</w:t>
      </w:r>
      <w:r w:rsidR="0052435C" w:rsidRPr="00154F7D">
        <w:rPr>
          <w:rFonts w:ascii="Times New Roman" w:hAnsi="Times New Roman" w:cs="Times New Roman"/>
          <w:sz w:val="28"/>
          <w:szCs w:val="28"/>
          <w:lang w:val="kk-KZ"/>
        </w:rPr>
        <w:t xml:space="preserve"> </w:t>
      </w:r>
      <w:r w:rsidR="0052435C" w:rsidRPr="00344707">
        <w:rPr>
          <w:rFonts w:ascii="Times New Roman" w:hAnsi="Times New Roman" w:cs="Times New Roman"/>
          <w:sz w:val="28"/>
          <w:szCs w:val="28"/>
          <w:lang w:val="en-US"/>
        </w:rPr>
        <w:t>№</w:t>
      </w:r>
      <w:r w:rsidRPr="00344707">
        <w:rPr>
          <w:rFonts w:ascii="Times New Roman" w:hAnsi="Times New Roman" w:cs="Times New Roman"/>
          <w:sz w:val="28"/>
          <w:szCs w:val="28"/>
          <w:lang w:val="en-US"/>
        </w:rPr>
        <w:t>5(2)</w:t>
      </w:r>
      <w:r w:rsidR="00344707" w:rsidRPr="00344707">
        <w:rPr>
          <w:rFonts w:ascii="Times New Roman" w:hAnsi="Times New Roman" w:cs="Times New Roman"/>
          <w:sz w:val="28"/>
          <w:szCs w:val="28"/>
          <w:lang w:val="en-US"/>
        </w:rPr>
        <w:t>.</w:t>
      </w:r>
      <w:r w:rsidR="0052435C" w:rsidRPr="00344707">
        <w:rPr>
          <w:rFonts w:ascii="Times New Roman" w:hAnsi="Times New Roman" w:cs="Times New Roman"/>
          <w:sz w:val="28"/>
          <w:szCs w:val="28"/>
          <w:lang w:val="en-US"/>
        </w:rPr>
        <w:t xml:space="preserve"> </w:t>
      </w:r>
      <w:r w:rsidR="00344707" w:rsidRPr="00344707">
        <w:rPr>
          <w:rFonts w:ascii="Times New Roman" w:hAnsi="Times New Roman" w:cs="Times New Roman"/>
          <w:sz w:val="28"/>
          <w:szCs w:val="28"/>
          <w:lang w:val="en-US"/>
        </w:rPr>
        <w:t xml:space="preserve">–                                             </w:t>
      </w:r>
      <w:r w:rsidR="00344707">
        <w:rPr>
          <w:rFonts w:ascii="Times New Roman" w:hAnsi="Times New Roman" w:cs="Times New Roman"/>
          <w:sz w:val="28"/>
          <w:szCs w:val="28"/>
        </w:rPr>
        <w:t>Р</w:t>
      </w:r>
      <w:r w:rsidR="00344707" w:rsidRPr="00344707">
        <w:rPr>
          <w:rFonts w:ascii="Times New Roman" w:hAnsi="Times New Roman" w:cs="Times New Roman"/>
          <w:sz w:val="28"/>
          <w:szCs w:val="28"/>
          <w:lang w:val="en-US"/>
        </w:rPr>
        <w:t xml:space="preserve">. </w:t>
      </w:r>
      <w:r w:rsidRPr="00344707">
        <w:rPr>
          <w:rFonts w:ascii="Times New Roman" w:hAnsi="Times New Roman" w:cs="Times New Roman"/>
          <w:sz w:val="28"/>
          <w:szCs w:val="28"/>
          <w:lang w:val="en-US"/>
        </w:rPr>
        <w:t>339</w:t>
      </w:r>
      <w:r w:rsidR="00344707" w:rsidRPr="00344707">
        <w:rPr>
          <w:rFonts w:ascii="Times New Roman" w:hAnsi="Times New Roman" w:cs="Times New Roman"/>
          <w:sz w:val="28"/>
          <w:szCs w:val="28"/>
          <w:lang w:val="en-US"/>
        </w:rPr>
        <w:t>-</w:t>
      </w:r>
      <w:r w:rsidRPr="00344707">
        <w:rPr>
          <w:rFonts w:ascii="Times New Roman" w:hAnsi="Times New Roman" w:cs="Times New Roman"/>
          <w:sz w:val="28"/>
          <w:szCs w:val="28"/>
          <w:lang w:val="en-US"/>
        </w:rPr>
        <w:t>367.</w:t>
      </w:r>
      <w:r w:rsidR="00CB62F5" w:rsidRPr="00344707">
        <w:rPr>
          <w:rFonts w:ascii="Times New Roman" w:hAnsi="Times New Roman" w:cs="Times New Roman"/>
          <w:sz w:val="28"/>
          <w:szCs w:val="28"/>
          <w:lang w:val="en-US"/>
        </w:rPr>
        <w:t xml:space="preserve"> </w:t>
      </w:r>
    </w:p>
    <w:p w14:paraId="0C5DCF8B" w14:textId="77777777" w:rsidR="00C45323" w:rsidRPr="00154F7D" w:rsidRDefault="00864E03"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t>Прахова</w:t>
      </w:r>
      <w:proofErr w:type="spellEnd"/>
      <w:r w:rsidRPr="00154F7D">
        <w:rPr>
          <w:rFonts w:ascii="Times New Roman" w:hAnsi="Times New Roman" w:cs="Times New Roman"/>
          <w:sz w:val="28"/>
          <w:szCs w:val="28"/>
        </w:rPr>
        <w:t xml:space="preserve"> М.Ю., </w:t>
      </w:r>
      <w:proofErr w:type="spellStart"/>
      <w:r w:rsidRPr="00154F7D">
        <w:rPr>
          <w:rFonts w:ascii="Times New Roman" w:hAnsi="Times New Roman" w:cs="Times New Roman"/>
          <w:sz w:val="28"/>
          <w:szCs w:val="28"/>
        </w:rPr>
        <w:t>Шаловников</w:t>
      </w:r>
      <w:proofErr w:type="spellEnd"/>
      <w:r w:rsidRPr="00154F7D">
        <w:rPr>
          <w:rFonts w:ascii="Times New Roman" w:hAnsi="Times New Roman" w:cs="Times New Roman"/>
          <w:sz w:val="28"/>
          <w:szCs w:val="28"/>
        </w:rPr>
        <w:t xml:space="preserve"> Э.А., Краснов А.Н.</w:t>
      </w:r>
      <w:r w:rsidR="00344707">
        <w:rPr>
          <w:rFonts w:ascii="Times New Roman" w:hAnsi="Times New Roman" w:cs="Times New Roman"/>
          <w:sz w:val="28"/>
          <w:szCs w:val="28"/>
        </w:rPr>
        <w:t xml:space="preserve"> и др.</w:t>
      </w:r>
      <w:r w:rsidR="007E2E4F" w:rsidRPr="00154F7D">
        <w:rPr>
          <w:rFonts w:ascii="Times New Roman" w:hAnsi="Times New Roman" w:cs="Times New Roman"/>
          <w:sz w:val="28"/>
          <w:szCs w:val="28"/>
        </w:rPr>
        <w:t xml:space="preserve"> Системы автоматизации в газовой промышленности</w:t>
      </w:r>
      <w:r w:rsidR="00344707">
        <w:rPr>
          <w:rFonts w:ascii="Times New Roman" w:hAnsi="Times New Roman" w:cs="Times New Roman"/>
          <w:sz w:val="28"/>
          <w:szCs w:val="28"/>
        </w:rPr>
        <w:t>:</w:t>
      </w:r>
      <w:r w:rsidR="007E2E4F" w:rsidRPr="00154F7D">
        <w:rPr>
          <w:rFonts w:ascii="Times New Roman" w:hAnsi="Times New Roman" w:cs="Times New Roman"/>
          <w:sz w:val="28"/>
          <w:szCs w:val="28"/>
        </w:rPr>
        <w:t xml:space="preserve"> </w:t>
      </w:r>
      <w:r w:rsidR="00344707" w:rsidRPr="00154F7D">
        <w:rPr>
          <w:rFonts w:ascii="Times New Roman" w:hAnsi="Times New Roman" w:cs="Times New Roman"/>
          <w:sz w:val="28"/>
          <w:szCs w:val="28"/>
        </w:rPr>
        <w:t>учеб</w:t>
      </w:r>
      <w:r w:rsidR="00344707">
        <w:rPr>
          <w:rFonts w:ascii="Times New Roman" w:hAnsi="Times New Roman" w:cs="Times New Roman"/>
          <w:sz w:val="28"/>
          <w:szCs w:val="28"/>
        </w:rPr>
        <w:t>.</w:t>
      </w:r>
      <w:r w:rsidR="00344707" w:rsidRPr="00154F7D">
        <w:rPr>
          <w:rFonts w:ascii="Times New Roman" w:hAnsi="Times New Roman" w:cs="Times New Roman"/>
          <w:sz w:val="28"/>
          <w:szCs w:val="28"/>
        </w:rPr>
        <w:t xml:space="preserve"> </w:t>
      </w:r>
      <w:r w:rsidR="007E2E4F" w:rsidRPr="00154F7D">
        <w:rPr>
          <w:rFonts w:ascii="Times New Roman" w:hAnsi="Times New Roman" w:cs="Times New Roman"/>
          <w:sz w:val="28"/>
          <w:szCs w:val="28"/>
        </w:rPr>
        <w:t>пос</w:t>
      </w:r>
      <w:r w:rsidR="00344707">
        <w:rPr>
          <w:rFonts w:ascii="Times New Roman" w:hAnsi="Times New Roman" w:cs="Times New Roman"/>
          <w:sz w:val="28"/>
          <w:szCs w:val="28"/>
        </w:rPr>
        <w:t xml:space="preserve">. – </w:t>
      </w:r>
      <w:r w:rsidR="007E2E4F" w:rsidRPr="00154F7D">
        <w:rPr>
          <w:rFonts w:ascii="Times New Roman" w:hAnsi="Times New Roman" w:cs="Times New Roman"/>
          <w:sz w:val="28"/>
          <w:szCs w:val="28"/>
        </w:rPr>
        <w:t>М</w:t>
      </w:r>
      <w:r w:rsidR="00344707">
        <w:rPr>
          <w:rFonts w:ascii="Times New Roman" w:hAnsi="Times New Roman" w:cs="Times New Roman"/>
          <w:sz w:val="28"/>
          <w:szCs w:val="28"/>
        </w:rPr>
        <w:t>.</w:t>
      </w:r>
      <w:r w:rsidR="007E2E4F" w:rsidRPr="00154F7D">
        <w:rPr>
          <w:rFonts w:ascii="Times New Roman" w:hAnsi="Times New Roman" w:cs="Times New Roman"/>
          <w:sz w:val="28"/>
          <w:szCs w:val="28"/>
        </w:rPr>
        <w:t>: Инфра-Инженерия</w:t>
      </w:r>
      <w:r w:rsidR="00344707">
        <w:rPr>
          <w:rFonts w:ascii="Times New Roman" w:hAnsi="Times New Roman" w:cs="Times New Roman"/>
          <w:sz w:val="28"/>
          <w:szCs w:val="28"/>
        </w:rPr>
        <w:t xml:space="preserve">, </w:t>
      </w:r>
      <w:r w:rsidR="007E2E4F" w:rsidRPr="00154F7D">
        <w:rPr>
          <w:rFonts w:ascii="Times New Roman" w:hAnsi="Times New Roman" w:cs="Times New Roman"/>
          <w:sz w:val="28"/>
          <w:szCs w:val="28"/>
        </w:rPr>
        <w:t>2019.</w:t>
      </w:r>
      <w:r w:rsidR="00344707">
        <w:rPr>
          <w:rFonts w:ascii="Times New Roman" w:hAnsi="Times New Roman" w:cs="Times New Roman"/>
          <w:sz w:val="28"/>
          <w:szCs w:val="28"/>
        </w:rPr>
        <w:t xml:space="preserve"> – </w:t>
      </w:r>
      <w:r w:rsidR="007E2E4F" w:rsidRPr="00154F7D">
        <w:rPr>
          <w:rFonts w:ascii="Times New Roman" w:hAnsi="Times New Roman" w:cs="Times New Roman"/>
          <w:sz w:val="28"/>
          <w:szCs w:val="28"/>
        </w:rPr>
        <w:t>480</w:t>
      </w:r>
      <w:r w:rsidR="00344707">
        <w:rPr>
          <w:rFonts w:ascii="Times New Roman" w:hAnsi="Times New Roman" w:cs="Times New Roman"/>
          <w:sz w:val="28"/>
          <w:szCs w:val="28"/>
        </w:rPr>
        <w:t xml:space="preserve"> </w:t>
      </w:r>
      <w:r w:rsidR="007E2E4F" w:rsidRPr="00154F7D">
        <w:rPr>
          <w:rFonts w:ascii="Times New Roman" w:hAnsi="Times New Roman" w:cs="Times New Roman"/>
          <w:sz w:val="28"/>
          <w:szCs w:val="28"/>
        </w:rPr>
        <w:t>с.</w:t>
      </w:r>
    </w:p>
    <w:p w14:paraId="05EFD0DB" w14:textId="77777777" w:rsidR="00C45323" w:rsidRPr="00154F7D" w:rsidRDefault="00985F80"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lang w:val="kk-KZ"/>
        </w:rPr>
        <w:lastRenderedPageBreak/>
        <w:t>Крухмалев В.В., Гордиенко ВН., Мочено</w:t>
      </w:r>
      <w:r w:rsidR="00B07FA7" w:rsidRPr="00154F7D">
        <w:rPr>
          <w:rFonts w:ascii="Times New Roman" w:hAnsi="Times New Roman" w:cs="Times New Roman"/>
          <w:sz w:val="28"/>
          <w:szCs w:val="28"/>
          <w:lang w:val="kk-KZ"/>
        </w:rPr>
        <w:t>в</w:t>
      </w:r>
      <w:r w:rsidRPr="00154F7D">
        <w:rPr>
          <w:rFonts w:ascii="Times New Roman" w:hAnsi="Times New Roman" w:cs="Times New Roman"/>
          <w:sz w:val="28"/>
          <w:szCs w:val="28"/>
          <w:lang w:val="kk-KZ"/>
        </w:rPr>
        <w:t xml:space="preserve"> АД. Основы построения телекоммуникационных систем и сетей. </w:t>
      </w:r>
      <w:r w:rsidR="00344707">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М.: Изд-во Горячая линия Телеком</w:t>
      </w:r>
      <w:r w:rsidR="00344707">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2004.</w:t>
      </w:r>
      <w:r w:rsidR="00344707">
        <w:rPr>
          <w:rFonts w:ascii="Times New Roman" w:hAnsi="Times New Roman" w:cs="Times New Roman"/>
          <w:sz w:val="28"/>
          <w:szCs w:val="28"/>
          <w:lang w:val="kk-KZ"/>
        </w:rPr>
        <w:t xml:space="preserve"> – </w:t>
      </w:r>
      <w:r w:rsidRPr="00154F7D">
        <w:rPr>
          <w:rFonts w:ascii="Times New Roman" w:hAnsi="Times New Roman" w:cs="Times New Roman"/>
          <w:sz w:val="28"/>
          <w:szCs w:val="28"/>
          <w:lang w:val="kk-KZ"/>
        </w:rPr>
        <w:t>510</w:t>
      </w:r>
      <w:r w:rsidR="00344707">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с.</w:t>
      </w:r>
    </w:p>
    <w:p w14:paraId="5C2C0E5D" w14:textId="77777777" w:rsidR="00CB62F5" w:rsidRPr="00154F7D" w:rsidRDefault="00816EB5"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Юнусов</w:t>
      </w:r>
      <w:r w:rsidR="00CB62F5" w:rsidRPr="00154F7D">
        <w:rPr>
          <w:rFonts w:ascii="Times New Roman" w:hAnsi="Times New Roman" w:cs="Times New Roman"/>
          <w:sz w:val="28"/>
          <w:szCs w:val="28"/>
        </w:rPr>
        <w:t xml:space="preserve"> </w:t>
      </w:r>
      <w:r w:rsidRPr="00154F7D">
        <w:rPr>
          <w:rFonts w:ascii="Times New Roman" w:hAnsi="Times New Roman" w:cs="Times New Roman"/>
          <w:sz w:val="28"/>
          <w:szCs w:val="28"/>
        </w:rPr>
        <w:t>А.Р.</w:t>
      </w:r>
      <w:r w:rsidR="00CB62F5" w:rsidRPr="00154F7D">
        <w:rPr>
          <w:rFonts w:ascii="Times New Roman" w:hAnsi="Times New Roman" w:cs="Times New Roman"/>
          <w:sz w:val="28"/>
          <w:szCs w:val="28"/>
        </w:rPr>
        <w:t xml:space="preserve"> </w:t>
      </w:r>
      <w:r w:rsidRPr="00154F7D">
        <w:rPr>
          <w:rFonts w:ascii="Times New Roman" w:hAnsi="Times New Roman" w:cs="Times New Roman"/>
          <w:sz w:val="28"/>
          <w:szCs w:val="28"/>
        </w:rPr>
        <w:t>Автоматизация и телемеханизация процесса газораспределения без применения традиционных SCADA-пакетов (опыт ОАО «</w:t>
      </w:r>
      <w:proofErr w:type="spellStart"/>
      <w:r w:rsidRPr="00154F7D">
        <w:rPr>
          <w:rFonts w:ascii="Times New Roman" w:hAnsi="Times New Roman" w:cs="Times New Roman"/>
          <w:sz w:val="28"/>
          <w:szCs w:val="28"/>
        </w:rPr>
        <w:t>Газ-сервис</w:t>
      </w:r>
      <w:proofErr w:type="spellEnd"/>
      <w:r w:rsidRPr="00154F7D">
        <w:rPr>
          <w:rFonts w:ascii="Times New Roman" w:hAnsi="Times New Roman" w:cs="Times New Roman"/>
          <w:sz w:val="28"/>
          <w:szCs w:val="28"/>
        </w:rPr>
        <w:t>»)</w:t>
      </w:r>
      <w:r w:rsidR="00CB62F5" w:rsidRPr="00154F7D">
        <w:rPr>
          <w:rFonts w:ascii="Times New Roman" w:hAnsi="Times New Roman" w:cs="Times New Roman"/>
          <w:sz w:val="28"/>
          <w:szCs w:val="28"/>
        </w:rPr>
        <w:t xml:space="preserve"> </w:t>
      </w:r>
      <w:r w:rsidRPr="00154F7D">
        <w:rPr>
          <w:rFonts w:ascii="Times New Roman" w:hAnsi="Times New Roman" w:cs="Times New Roman"/>
          <w:sz w:val="28"/>
          <w:szCs w:val="28"/>
        </w:rPr>
        <w:t>// Автоматизация, телемеханизация и связь в нефтяной</w:t>
      </w:r>
      <w:r w:rsidR="00CB62F5" w:rsidRPr="00154F7D">
        <w:rPr>
          <w:rFonts w:ascii="Times New Roman" w:hAnsi="Times New Roman" w:cs="Times New Roman"/>
          <w:sz w:val="28"/>
          <w:szCs w:val="28"/>
        </w:rPr>
        <w:t xml:space="preserve"> </w:t>
      </w:r>
      <w:r w:rsidRPr="00154F7D">
        <w:rPr>
          <w:rFonts w:ascii="Times New Roman" w:hAnsi="Times New Roman" w:cs="Times New Roman"/>
          <w:sz w:val="28"/>
          <w:szCs w:val="28"/>
        </w:rPr>
        <w:t>промышленности.</w:t>
      </w:r>
      <w:r w:rsidR="00CB62F5" w:rsidRPr="00154F7D">
        <w:rPr>
          <w:rFonts w:ascii="Times New Roman" w:hAnsi="Times New Roman" w:cs="Times New Roman"/>
          <w:sz w:val="28"/>
          <w:szCs w:val="28"/>
        </w:rPr>
        <w:t xml:space="preserve">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2010.</w:t>
      </w:r>
      <w:r w:rsidR="00CB62F5" w:rsidRPr="00154F7D">
        <w:rPr>
          <w:rFonts w:ascii="Times New Roman" w:hAnsi="Times New Roman" w:cs="Times New Roman"/>
          <w:sz w:val="28"/>
          <w:szCs w:val="28"/>
        </w:rPr>
        <w:t xml:space="preserve">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№12.</w:t>
      </w:r>
      <w:r w:rsidR="00CB62F5" w:rsidRPr="00154F7D">
        <w:rPr>
          <w:rFonts w:ascii="Times New Roman" w:hAnsi="Times New Roman" w:cs="Times New Roman"/>
          <w:sz w:val="28"/>
          <w:szCs w:val="28"/>
        </w:rPr>
        <w:t xml:space="preserve">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С.</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8-12.</w:t>
      </w:r>
      <w:r w:rsidR="00CB62F5" w:rsidRPr="00154F7D">
        <w:rPr>
          <w:rFonts w:ascii="Times New Roman" w:hAnsi="Times New Roman" w:cs="Times New Roman"/>
          <w:sz w:val="28"/>
          <w:szCs w:val="28"/>
        </w:rPr>
        <w:t xml:space="preserve">      </w:t>
      </w:r>
    </w:p>
    <w:p w14:paraId="212FF774" w14:textId="77777777" w:rsidR="00547D3E" w:rsidRPr="00154F7D" w:rsidRDefault="00D46510"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Андреев Е.Б., </w:t>
      </w:r>
      <w:proofErr w:type="spellStart"/>
      <w:r w:rsidRPr="00154F7D">
        <w:rPr>
          <w:rFonts w:ascii="Times New Roman" w:hAnsi="Times New Roman" w:cs="Times New Roman"/>
          <w:sz w:val="28"/>
          <w:szCs w:val="28"/>
        </w:rPr>
        <w:t>Попадько</w:t>
      </w:r>
      <w:proofErr w:type="spellEnd"/>
      <w:r w:rsidRPr="00154F7D">
        <w:rPr>
          <w:rFonts w:ascii="Times New Roman" w:hAnsi="Times New Roman" w:cs="Times New Roman"/>
          <w:sz w:val="28"/>
          <w:szCs w:val="28"/>
        </w:rPr>
        <w:t xml:space="preserve"> В.Е. Технические средства систем управления технологическими процессами в нефтяной и газовой промышленности.</w:t>
      </w:r>
      <w:r w:rsidR="00CB62F5" w:rsidRPr="00154F7D">
        <w:rPr>
          <w:rFonts w:ascii="Times New Roman" w:hAnsi="Times New Roman" w:cs="Times New Roman"/>
          <w:sz w:val="28"/>
          <w:szCs w:val="28"/>
        </w:rPr>
        <w:t xml:space="preserve"> </w:t>
      </w:r>
      <w:r w:rsidR="00344707">
        <w:rPr>
          <w:rFonts w:ascii="Times New Roman" w:hAnsi="Times New Roman" w:cs="Times New Roman"/>
          <w:sz w:val="28"/>
          <w:szCs w:val="28"/>
        </w:rPr>
        <w:t>–</w:t>
      </w:r>
      <w:r w:rsidRPr="00154F7D">
        <w:rPr>
          <w:rFonts w:ascii="Times New Roman" w:hAnsi="Times New Roman" w:cs="Times New Roman"/>
          <w:sz w:val="28"/>
          <w:szCs w:val="28"/>
        </w:rPr>
        <w:t xml:space="preserve"> М.: РГУ нефти и газа им. И. М. Губкина, 2004.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272 с.</w:t>
      </w:r>
    </w:p>
    <w:p w14:paraId="4834E5AC" w14:textId="77777777" w:rsidR="00547D3E" w:rsidRPr="00154F7D" w:rsidRDefault="00344707"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Поляков </w:t>
      </w:r>
      <w:r w:rsidR="00816EB5" w:rsidRPr="00154F7D">
        <w:rPr>
          <w:rFonts w:ascii="Times New Roman" w:hAnsi="Times New Roman" w:cs="Times New Roman"/>
          <w:sz w:val="28"/>
          <w:szCs w:val="28"/>
        </w:rPr>
        <w:t>С.И. Автоматика и автоматизация производственных процессов: учеб</w:t>
      </w:r>
      <w:r>
        <w:rPr>
          <w:rFonts w:ascii="Times New Roman" w:hAnsi="Times New Roman" w:cs="Times New Roman"/>
          <w:sz w:val="28"/>
          <w:szCs w:val="28"/>
        </w:rPr>
        <w:t xml:space="preserve">. </w:t>
      </w:r>
      <w:r w:rsidR="00816EB5" w:rsidRPr="00154F7D">
        <w:rPr>
          <w:rFonts w:ascii="Times New Roman" w:hAnsi="Times New Roman" w:cs="Times New Roman"/>
          <w:sz w:val="28"/>
          <w:szCs w:val="28"/>
        </w:rPr>
        <w:t xml:space="preserve">пос. </w:t>
      </w:r>
      <w:r>
        <w:rPr>
          <w:rFonts w:ascii="Times New Roman" w:hAnsi="Times New Roman" w:cs="Times New Roman"/>
          <w:sz w:val="28"/>
          <w:szCs w:val="28"/>
        </w:rPr>
        <w:t>–</w:t>
      </w:r>
      <w:r w:rsidR="00816EB5" w:rsidRPr="00154F7D">
        <w:rPr>
          <w:rFonts w:ascii="Times New Roman" w:hAnsi="Times New Roman" w:cs="Times New Roman"/>
          <w:sz w:val="28"/>
          <w:szCs w:val="28"/>
        </w:rPr>
        <w:t xml:space="preserve"> Воронеж: Воронежская </w:t>
      </w:r>
      <w:proofErr w:type="spellStart"/>
      <w:r w:rsidR="00816EB5" w:rsidRPr="00154F7D">
        <w:rPr>
          <w:rFonts w:ascii="Times New Roman" w:hAnsi="Times New Roman" w:cs="Times New Roman"/>
          <w:sz w:val="28"/>
          <w:szCs w:val="28"/>
        </w:rPr>
        <w:t>государ</w:t>
      </w:r>
      <w:proofErr w:type="spellEnd"/>
      <w:r>
        <w:rPr>
          <w:rFonts w:ascii="Times New Roman" w:hAnsi="Times New Roman" w:cs="Times New Roman"/>
          <w:sz w:val="28"/>
          <w:szCs w:val="28"/>
        </w:rPr>
        <w:t>.</w:t>
      </w:r>
      <w:r w:rsidR="00816EB5" w:rsidRPr="00154F7D">
        <w:rPr>
          <w:rFonts w:ascii="Times New Roman" w:hAnsi="Times New Roman" w:cs="Times New Roman"/>
          <w:sz w:val="28"/>
          <w:szCs w:val="28"/>
        </w:rPr>
        <w:t xml:space="preserve"> лесотехническая академия, 2007. </w:t>
      </w:r>
      <w:r>
        <w:rPr>
          <w:rFonts w:ascii="Times New Roman" w:hAnsi="Times New Roman" w:cs="Times New Roman"/>
          <w:sz w:val="28"/>
          <w:szCs w:val="28"/>
        </w:rPr>
        <w:t>–</w:t>
      </w:r>
      <w:r w:rsidR="00816EB5" w:rsidRPr="00154F7D">
        <w:rPr>
          <w:rFonts w:ascii="Times New Roman" w:hAnsi="Times New Roman" w:cs="Times New Roman"/>
          <w:sz w:val="28"/>
          <w:szCs w:val="28"/>
        </w:rPr>
        <w:t xml:space="preserve"> 372 с</w:t>
      </w:r>
      <w:r w:rsidR="00547D3E" w:rsidRPr="00154F7D">
        <w:rPr>
          <w:rFonts w:ascii="Times New Roman" w:hAnsi="Times New Roman" w:cs="Times New Roman"/>
          <w:sz w:val="28"/>
          <w:szCs w:val="28"/>
        </w:rPr>
        <w:t>.</w:t>
      </w:r>
    </w:p>
    <w:p w14:paraId="305BCABB" w14:textId="77777777" w:rsidR="00344707" w:rsidRPr="00AE7E59" w:rsidRDefault="00AD4EC2"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344707">
        <w:rPr>
          <w:rFonts w:ascii="Times New Roman" w:hAnsi="Times New Roman" w:cs="Times New Roman"/>
          <w:sz w:val="28"/>
          <w:szCs w:val="28"/>
        </w:rPr>
        <w:t>Храменков</w:t>
      </w:r>
      <w:proofErr w:type="spellEnd"/>
      <w:r w:rsidRPr="00344707">
        <w:rPr>
          <w:rFonts w:ascii="Times New Roman" w:hAnsi="Times New Roman" w:cs="Times New Roman"/>
          <w:sz w:val="28"/>
          <w:szCs w:val="28"/>
        </w:rPr>
        <w:t xml:space="preserve"> В.Г. Автоматизация производственных процессов: учеб</w:t>
      </w:r>
      <w:r w:rsidR="00344707" w:rsidRPr="00344707">
        <w:rPr>
          <w:rFonts w:ascii="Times New Roman" w:hAnsi="Times New Roman" w:cs="Times New Roman"/>
          <w:sz w:val="28"/>
          <w:szCs w:val="28"/>
        </w:rPr>
        <w:t xml:space="preserve">. – </w:t>
      </w:r>
      <w:r w:rsidRPr="00344707">
        <w:rPr>
          <w:rFonts w:ascii="Times New Roman" w:hAnsi="Times New Roman" w:cs="Times New Roman"/>
          <w:sz w:val="28"/>
          <w:szCs w:val="28"/>
        </w:rPr>
        <w:t>Томск: Томский политехнический университет, 2011.</w:t>
      </w:r>
      <w:r w:rsidR="00344707" w:rsidRPr="00344707">
        <w:rPr>
          <w:rFonts w:ascii="Times New Roman" w:hAnsi="Times New Roman" w:cs="Times New Roman"/>
          <w:sz w:val="28"/>
          <w:szCs w:val="28"/>
        </w:rPr>
        <w:t xml:space="preserve"> – </w:t>
      </w:r>
      <w:r w:rsidRPr="00344707">
        <w:rPr>
          <w:rFonts w:ascii="Times New Roman" w:hAnsi="Times New Roman" w:cs="Times New Roman"/>
          <w:sz w:val="28"/>
          <w:szCs w:val="28"/>
        </w:rPr>
        <w:t>343 c</w:t>
      </w:r>
      <w:r w:rsidR="00A37C83" w:rsidRPr="00344707">
        <w:rPr>
          <w:rFonts w:ascii="Times New Roman" w:hAnsi="Times New Roman" w:cs="Times New Roman"/>
          <w:sz w:val="28"/>
          <w:szCs w:val="28"/>
        </w:rPr>
        <w:t xml:space="preserve">. </w:t>
      </w:r>
    </w:p>
    <w:p w14:paraId="4C7D3A34" w14:textId="77777777" w:rsidR="00F4147B" w:rsidRPr="00344707" w:rsidRDefault="00EB720A"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344707">
        <w:rPr>
          <w:rFonts w:ascii="Times New Roman" w:hAnsi="Times New Roman" w:cs="Times New Roman"/>
          <w:sz w:val="28"/>
          <w:szCs w:val="28"/>
          <w:lang w:val="en-US"/>
        </w:rPr>
        <w:t xml:space="preserve">James E. /Gallagher Natural Gas Measurement Handbook – </w:t>
      </w:r>
      <w:proofErr w:type="spellStart"/>
      <w:r w:rsidRPr="00344707">
        <w:rPr>
          <w:rFonts w:ascii="Times New Roman" w:hAnsi="Times New Roman" w:cs="Times New Roman"/>
          <w:sz w:val="28"/>
          <w:szCs w:val="28"/>
          <w:lang w:val="en-US"/>
        </w:rPr>
        <w:t>Huoston</w:t>
      </w:r>
      <w:proofErr w:type="spellEnd"/>
      <w:r w:rsidRPr="00344707">
        <w:rPr>
          <w:rFonts w:ascii="Times New Roman" w:hAnsi="Times New Roman" w:cs="Times New Roman"/>
          <w:sz w:val="28"/>
          <w:szCs w:val="28"/>
          <w:lang w:val="en-US"/>
        </w:rPr>
        <w:t>: Gulf Professional, 2006</w:t>
      </w:r>
      <w:r w:rsidR="00344707" w:rsidRPr="00344707">
        <w:rPr>
          <w:rFonts w:ascii="Times New Roman" w:hAnsi="Times New Roman" w:cs="Times New Roman"/>
          <w:sz w:val="28"/>
          <w:szCs w:val="28"/>
          <w:lang w:val="en-US"/>
        </w:rPr>
        <w:t>.</w:t>
      </w:r>
      <w:r w:rsidRPr="00344707">
        <w:rPr>
          <w:rFonts w:ascii="Times New Roman" w:hAnsi="Times New Roman" w:cs="Times New Roman"/>
          <w:sz w:val="28"/>
          <w:szCs w:val="28"/>
          <w:lang w:val="en-US"/>
        </w:rPr>
        <w:t xml:space="preserve"> </w:t>
      </w:r>
      <w:r w:rsidR="00344707">
        <w:rPr>
          <w:rFonts w:ascii="Times New Roman" w:hAnsi="Times New Roman" w:cs="Times New Roman"/>
          <w:sz w:val="28"/>
          <w:szCs w:val="28"/>
          <w:lang w:val="en-US"/>
        </w:rPr>
        <w:t>–</w:t>
      </w:r>
      <w:r w:rsidR="00344707" w:rsidRPr="00344707">
        <w:rPr>
          <w:rFonts w:ascii="Times New Roman" w:hAnsi="Times New Roman" w:cs="Times New Roman"/>
          <w:sz w:val="28"/>
          <w:szCs w:val="28"/>
          <w:lang w:val="en-US"/>
        </w:rPr>
        <w:t xml:space="preserve"> </w:t>
      </w:r>
      <w:r w:rsidRPr="00344707">
        <w:rPr>
          <w:rFonts w:ascii="Times New Roman" w:hAnsi="Times New Roman" w:cs="Times New Roman"/>
          <w:sz w:val="28"/>
          <w:szCs w:val="28"/>
          <w:lang w:val="en-US"/>
        </w:rPr>
        <w:t>425</w:t>
      </w:r>
      <w:r w:rsidR="00344707" w:rsidRPr="00344707">
        <w:rPr>
          <w:rFonts w:ascii="Times New Roman" w:hAnsi="Times New Roman" w:cs="Times New Roman"/>
          <w:sz w:val="28"/>
          <w:szCs w:val="28"/>
          <w:lang w:val="en-US"/>
        </w:rPr>
        <w:t xml:space="preserve"> </w:t>
      </w:r>
      <w:r w:rsidRPr="00344707">
        <w:rPr>
          <w:rFonts w:ascii="Times New Roman" w:hAnsi="Times New Roman" w:cs="Times New Roman"/>
          <w:sz w:val="28"/>
          <w:szCs w:val="28"/>
          <w:lang w:val="en-US"/>
        </w:rPr>
        <w:t>p.</w:t>
      </w:r>
    </w:p>
    <w:p w14:paraId="7B2EC7A9" w14:textId="77777777" w:rsidR="00F4147B" w:rsidRPr="00344707" w:rsidRDefault="00344707"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344707">
        <w:rPr>
          <w:rFonts w:ascii="Times New Roman" w:hAnsi="Times New Roman" w:cs="Times New Roman"/>
          <w:sz w:val="28"/>
          <w:szCs w:val="28"/>
        </w:rPr>
        <w:t>Приказ Министра энергетики Республики Казахстан</w:t>
      </w:r>
      <w:r>
        <w:rPr>
          <w:rFonts w:ascii="Times New Roman" w:hAnsi="Times New Roman" w:cs="Times New Roman"/>
          <w:sz w:val="28"/>
          <w:szCs w:val="28"/>
        </w:rPr>
        <w:t>.</w:t>
      </w:r>
      <w:r w:rsidRPr="00344707">
        <w:rPr>
          <w:rFonts w:ascii="Times New Roman" w:hAnsi="Times New Roman" w:cs="Times New Roman"/>
          <w:sz w:val="28"/>
          <w:szCs w:val="28"/>
        </w:rPr>
        <w:t xml:space="preserve"> </w:t>
      </w:r>
      <w:r w:rsidR="00EB720A" w:rsidRPr="00344707">
        <w:rPr>
          <w:rFonts w:ascii="Times New Roman" w:hAnsi="Times New Roman" w:cs="Times New Roman"/>
          <w:sz w:val="28"/>
          <w:szCs w:val="28"/>
        </w:rPr>
        <w:t>Правила устройства электроустановок</w:t>
      </w:r>
      <w:r>
        <w:rPr>
          <w:rFonts w:ascii="Times New Roman" w:hAnsi="Times New Roman" w:cs="Times New Roman"/>
          <w:sz w:val="28"/>
          <w:szCs w:val="28"/>
        </w:rPr>
        <w:t>:</w:t>
      </w:r>
      <w:r w:rsidR="00EB720A" w:rsidRPr="00344707">
        <w:rPr>
          <w:rFonts w:ascii="Times New Roman" w:hAnsi="Times New Roman" w:cs="Times New Roman"/>
          <w:sz w:val="28"/>
          <w:szCs w:val="28"/>
        </w:rPr>
        <w:t xml:space="preserve"> </w:t>
      </w:r>
      <w:r>
        <w:rPr>
          <w:rFonts w:ascii="Times New Roman" w:hAnsi="Times New Roman" w:cs="Times New Roman"/>
          <w:sz w:val="28"/>
          <w:szCs w:val="28"/>
        </w:rPr>
        <w:t>утв.</w:t>
      </w:r>
      <w:r w:rsidR="00DD1D72" w:rsidRPr="00344707">
        <w:rPr>
          <w:rFonts w:ascii="Times New Roman" w:hAnsi="Times New Roman" w:cs="Times New Roman"/>
          <w:sz w:val="28"/>
          <w:szCs w:val="28"/>
        </w:rPr>
        <w:t xml:space="preserve"> 20 марта 2015 года</w:t>
      </w:r>
      <w:r>
        <w:rPr>
          <w:rFonts w:ascii="Times New Roman" w:hAnsi="Times New Roman" w:cs="Times New Roman"/>
          <w:sz w:val="28"/>
          <w:szCs w:val="28"/>
        </w:rPr>
        <w:t>,</w:t>
      </w:r>
      <w:r w:rsidR="00DD1D72" w:rsidRPr="00344707">
        <w:rPr>
          <w:rFonts w:ascii="Times New Roman" w:hAnsi="Times New Roman" w:cs="Times New Roman"/>
          <w:sz w:val="28"/>
          <w:szCs w:val="28"/>
        </w:rPr>
        <w:t xml:space="preserve"> №230</w:t>
      </w:r>
      <w:r w:rsidRPr="00344707">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440" w:history="1">
        <w:r w:rsidR="00F4147B" w:rsidRPr="00344707">
          <w:rPr>
            <w:rStyle w:val="aa"/>
            <w:rFonts w:ascii="Times New Roman" w:hAnsi="Times New Roman" w:cs="Times New Roman"/>
            <w:color w:val="auto"/>
            <w:sz w:val="28"/>
            <w:szCs w:val="28"/>
            <w:u w:val="none"/>
            <w:lang w:val="en-US"/>
          </w:rPr>
          <w:t>https</w:t>
        </w:r>
        <w:r w:rsidR="00F4147B" w:rsidRPr="00344707">
          <w:rPr>
            <w:rStyle w:val="aa"/>
            <w:rFonts w:ascii="Times New Roman" w:hAnsi="Times New Roman" w:cs="Times New Roman"/>
            <w:color w:val="auto"/>
            <w:sz w:val="28"/>
            <w:szCs w:val="28"/>
            <w:u w:val="none"/>
          </w:rPr>
          <w:t>://</w:t>
        </w:r>
        <w:proofErr w:type="spellStart"/>
        <w:r w:rsidR="00F4147B" w:rsidRPr="00344707">
          <w:rPr>
            <w:rStyle w:val="aa"/>
            <w:rFonts w:ascii="Times New Roman" w:hAnsi="Times New Roman" w:cs="Times New Roman"/>
            <w:color w:val="auto"/>
            <w:sz w:val="28"/>
            <w:szCs w:val="28"/>
            <w:u w:val="none"/>
            <w:lang w:val="en-US"/>
          </w:rPr>
          <w:t>adilet</w:t>
        </w:r>
        <w:proofErr w:type="spellEnd"/>
        <w:r w:rsidR="00F4147B" w:rsidRPr="00344707">
          <w:rPr>
            <w:rStyle w:val="aa"/>
            <w:rFonts w:ascii="Times New Roman" w:hAnsi="Times New Roman" w:cs="Times New Roman"/>
            <w:color w:val="auto"/>
            <w:sz w:val="28"/>
            <w:szCs w:val="28"/>
            <w:u w:val="none"/>
          </w:rPr>
          <w:t>.</w:t>
        </w:r>
        <w:proofErr w:type="spellStart"/>
        <w:r w:rsidR="00F4147B" w:rsidRPr="00344707">
          <w:rPr>
            <w:rStyle w:val="aa"/>
            <w:rFonts w:ascii="Times New Roman" w:hAnsi="Times New Roman" w:cs="Times New Roman"/>
            <w:color w:val="auto"/>
            <w:sz w:val="28"/>
            <w:szCs w:val="28"/>
            <w:u w:val="none"/>
            <w:lang w:val="en-US"/>
          </w:rPr>
          <w:t>zan</w:t>
        </w:r>
        <w:proofErr w:type="spellEnd"/>
        <w:r w:rsidR="00F4147B" w:rsidRPr="00344707">
          <w:rPr>
            <w:rStyle w:val="aa"/>
            <w:rFonts w:ascii="Times New Roman" w:hAnsi="Times New Roman" w:cs="Times New Roman"/>
            <w:color w:val="auto"/>
            <w:sz w:val="28"/>
            <w:szCs w:val="28"/>
            <w:u w:val="none"/>
          </w:rPr>
          <w:t>.</w:t>
        </w:r>
        <w:r w:rsidR="00F4147B" w:rsidRPr="00344707">
          <w:rPr>
            <w:rStyle w:val="aa"/>
            <w:rFonts w:ascii="Times New Roman" w:hAnsi="Times New Roman" w:cs="Times New Roman"/>
            <w:color w:val="auto"/>
            <w:sz w:val="28"/>
            <w:szCs w:val="28"/>
            <w:u w:val="none"/>
            <w:lang w:val="en-US"/>
          </w:rPr>
          <w:t>kz</w:t>
        </w:r>
        <w:r w:rsidR="00F4147B" w:rsidRPr="00344707">
          <w:rPr>
            <w:rStyle w:val="aa"/>
            <w:rFonts w:ascii="Times New Roman" w:hAnsi="Times New Roman" w:cs="Times New Roman"/>
            <w:color w:val="auto"/>
            <w:sz w:val="28"/>
            <w:szCs w:val="28"/>
            <w:u w:val="none"/>
          </w:rPr>
          <w:t>/</w:t>
        </w:r>
        <w:proofErr w:type="spellStart"/>
        <w:r w:rsidR="00F4147B" w:rsidRPr="00344707">
          <w:rPr>
            <w:rStyle w:val="aa"/>
            <w:rFonts w:ascii="Times New Roman" w:hAnsi="Times New Roman" w:cs="Times New Roman"/>
            <w:color w:val="auto"/>
            <w:sz w:val="28"/>
            <w:szCs w:val="28"/>
            <w:u w:val="none"/>
            <w:lang w:val="en-US"/>
          </w:rPr>
          <w:t>rus</w:t>
        </w:r>
        <w:proofErr w:type="spellEnd"/>
        <w:r w:rsidR="00F4147B" w:rsidRPr="00344707">
          <w:rPr>
            <w:rStyle w:val="aa"/>
            <w:rFonts w:ascii="Times New Roman" w:hAnsi="Times New Roman" w:cs="Times New Roman"/>
            <w:color w:val="auto"/>
            <w:sz w:val="28"/>
            <w:szCs w:val="28"/>
            <w:u w:val="none"/>
          </w:rPr>
          <w:t>/</w:t>
        </w:r>
        <w:r w:rsidR="00F4147B" w:rsidRPr="00344707">
          <w:rPr>
            <w:rStyle w:val="aa"/>
            <w:rFonts w:ascii="Times New Roman" w:hAnsi="Times New Roman" w:cs="Times New Roman"/>
            <w:color w:val="auto"/>
            <w:sz w:val="28"/>
            <w:szCs w:val="28"/>
            <w:u w:val="none"/>
            <w:lang w:val="en-US"/>
          </w:rPr>
          <w:t>docs</w:t>
        </w:r>
        <w:r w:rsidR="00F4147B" w:rsidRPr="00344707">
          <w:rPr>
            <w:rStyle w:val="aa"/>
            <w:rFonts w:ascii="Times New Roman" w:hAnsi="Times New Roman" w:cs="Times New Roman"/>
            <w:color w:val="auto"/>
            <w:sz w:val="28"/>
            <w:szCs w:val="28"/>
            <w:u w:val="none"/>
          </w:rPr>
          <w:t>/</w:t>
        </w:r>
        <w:r w:rsidR="00F4147B" w:rsidRPr="00344707">
          <w:rPr>
            <w:rStyle w:val="aa"/>
            <w:rFonts w:ascii="Times New Roman" w:hAnsi="Times New Roman" w:cs="Times New Roman"/>
            <w:color w:val="auto"/>
            <w:sz w:val="28"/>
            <w:szCs w:val="28"/>
            <w:u w:val="none"/>
            <w:lang w:val="en-US"/>
          </w:rPr>
          <w:t>P</w:t>
        </w:r>
        <w:r w:rsidR="00F4147B" w:rsidRPr="00344707">
          <w:rPr>
            <w:rStyle w:val="aa"/>
            <w:rFonts w:ascii="Times New Roman" w:hAnsi="Times New Roman" w:cs="Times New Roman"/>
            <w:color w:val="auto"/>
            <w:sz w:val="28"/>
            <w:szCs w:val="28"/>
            <w:u w:val="none"/>
          </w:rPr>
          <w:t>1200001355</w:t>
        </w:r>
      </w:hyperlink>
      <w:r w:rsidR="00231484" w:rsidRPr="00344707">
        <w:rPr>
          <w:rFonts w:ascii="Times New Roman" w:hAnsi="Times New Roman" w:cs="Times New Roman"/>
          <w:sz w:val="28"/>
          <w:szCs w:val="28"/>
        </w:rPr>
        <w:t>. 01.02.2022</w:t>
      </w:r>
      <w:r w:rsidRPr="00344707">
        <w:rPr>
          <w:rFonts w:ascii="Times New Roman" w:hAnsi="Times New Roman" w:cs="Times New Roman"/>
          <w:sz w:val="28"/>
          <w:szCs w:val="28"/>
        </w:rPr>
        <w:t>.</w:t>
      </w:r>
    </w:p>
    <w:p w14:paraId="4CAE9861" w14:textId="77777777" w:rsidR="0040331B" w:rsidRPr="00154F7D" w:rsidRDefault="00F4147B"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t>Кангин</w:t>
      </w:r>
      <w:proofErr w:type="spellEnd"/>
      <w:r w:rsidRPr="00154F7D">
        <w:rPr>
          <w:rFonts w:ascii="Times New Roman" w:hAnsi="Times New Roman" w:cs="Times New Roman"/>
          <w:sz w:val="28"/>
          <w:szCs w:val="28"/>
        </w:rPr>
        <w:t xml:space="preserve"> В.В., </w:t>
      </w:r>
      <w:proofErr w:type="spellStart"/>
      <w:r w:rsidRPr="00154F7D">
        <w:rPr>
          <w:rFonts w:ascii="Times New Roman" w:hAnsi="Times New Roman" w:cs="Times New Roman"/>
          <w:sz w:val="28"/>
          <w:szCs w:val="28"/>
        </w:rPr>
        <w:t>Кангин</w:t>
      </w:r>
      <w:proofErr w:type="spellEnd"/>
      <w:r w:rsidRPr="00154F7D">
        <w:rPr>
          <w:rFonts w:ascii="Times New Roman" w:hAnsi="Times New Roman" w:cs="Times New Roman"/>
          <w:sz w:val="28"/>
          <w:szCs w:val="28"/>
        </w:rPr>
        <w:t xml:space="preserve"> М.В., </w:t>
      </w:r>
      <w:proofErr w:type="spellStart"/>
      <w:r w:rsidRPr="00154F7D">
        <w:rPr>
          <w:rFonts w:ascii="Times New Roman" w:hAnsi="Times New Roman" w:cs="Times New Roman"/>
          <w:sz w:val="28"/>
          <w:szCs w:val="28"/>
        </w:rPr>
        <w:t>Ямолдинов</w:t>
      </w:r>
      <w:proofErr w:type="spellEnd"/>
      <w:r w:rsidRPr="00154F7D">
        <w:rPr>
          <w:rFonts w:ascii="Times New Roman" w:hAnsi="Times New Roman" w:cs="Times New Roman"/>
          <w:sz w:val="28"/>
          <w:szCs w:val="28"/>
        </w:rPr>
        <w:t xml:space="preserve"> Д.Н. Разработка SCADA-Систем.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М</w:t>
      </w:r>
      <w:r w:rsidR="00344707">
        <w:rPr>
          <w:rFonts w:ascii="Times New Roman" w:hAnsi="Times New Roman" w:cs="Times New Roman"/>
          <w:sz w:val="28"/>
          <w:szCs w:val="28"/>
        </w:rPr>
        <w:t>.</w:t>
      </w:r>
      <w:r w:rsidRPr="00154F7D">
        <w:rPr>
          <w:rFonts w:ascii="Times New Roman" w:hAnsi="Times New Roman" w:cs="Times New Roman"/>
          <w:sz w:val="28"/>
          <w:szCs w:val="28"/>
        </w:rPr>
        <w:t>: Инфра-Инженерия, 2019</w:t>
      </w:r>
      <w:r w:rsidR="00344707">
        <w:rPr>
          <w:rFonts w:ascii="Times New Roman" w:hAnsi="Times New Roman" w:cs="Times New Roman"/>
          <w:sz w:val="28"/>
          <w:szCs w:val="28"/>
        </w:rPr>
        <w:t xml:space="preserve">. – </w:t>
      </w:r>
      <w:r w:rsidRPr="00154F7D">
        <w:rPr>
          <w:rFonts w:ascii="Times New Roman" w:hAnsi="Times New Roman" w:cs="Times New Roman"/>
          <w:sz w:val="28"/>
          <w:szCs w:val="28"/>
        </w:rPr>
        <w:t>564 с.</w:t>
      </w:r>
    </w:p>
    <w:p w14:paraId="61188FFC" w14:textId="77777777" w:rsidR="00735973" w:rsidRPr="000B72B3" w:rsidRDefault="003C2A62"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0B72B3">
        <w:rPr>
          <w:rFonts w:ascii="Times New Roman" w:hAnsi="Times New Roman" w:cs="Times New Roman"/>
          <w:sz w:val="28"/>
          <w:szCs w:val="28"/>
          <w:lang w:val="en-US"/>
        </w:rPr>
        <w:t xml:space="preserve">Mehta </w:t>
      </w:r>
      <w:r w:rsidR="000B72B3" w:rsidRPr="000B72B3">
        <w:rPr>
          <w:rFonts w:ascii="Times New Roman" w:hAnsi="Times New Roman" w:cs="Times New Roman"/>
          <w:sz w:val="28"/>
          <w:szCs w:val="28"/>
          <w:lang w:val="en-US"/>
        </w:rPr>
        <w:t xml:space="preserve">B.R., </w:t>
      </w:r>
      <w:r w:rsidRPr="000B72B3">
        <w:rPr>
          <w:rFonts w:ascii="Times New Roman" w:hAnsi="Times New Roman" w:cs="Times New Roman"/>
          <w:sz w:val="28"/>
          <w:szCs w:val="28"/>
          <w:lang w:val="en-US"/>
        </w:rPr>
        <w:t xml:space="preserve">Jaganmohan </w:t>
      </w:r>
      <w:r w:rsidR="000B72B3" w:rsidRPr="000B72B3">
        <w:rPr>
          <w:rFonts w:ascii="Times New Roman" w:hAnsi="Times New Roman" w:cs="Times New Roman"/>
          <w:sz w:val="28"/>
          <w:szCs w:val="28"/>
          <w:lang w:val="en-US"/>
        </w:rPr>
        <w:t>Y.</w:t>
      </w:r>
      <w:r w:rsidRPr="000B72B3">
        <w:rPr>
          <w:rFonts w:ascii="Times New Roman" w:hAnsi="Times New Roman" w:cs="Times New Roman"/>
          <w:sz w:val="28"/>
          <w:szCs w:val="28"/>
          <w:lang w:val="en-US"/>
        </w:rPr>
        <w:t>R</w:t>
      </w:r>
      <w:r w:rsidR="000B72B3" w:rsidRPr="000B72B3">
        <w:rPr>
          <w:rFonts w:ascii="Times New Roman" w:hAnsi="Times New Roman" w:cs="Times New Roman"/>
          <w:sz w:val="28"/>
          <w:szCs w:val="28"/>
          <w:lang w:val="en-US"/>
        </w:rPr>
        <w:t>.</w:t>
      </w:r>
      <w:r w:rsidRPr="000B72B3">
        <w:rPr>
          <w:rFonts w:ascii="Times New Roman" w:hAnsi="Times New Roman" w:cs="Times New Roman"/>
          <w:sz w:val="28"/>
          <w:szCs w:val="28"/>
          <w:lang w:val="en-US"/>
        </w:rPr>
        <w:t xml:space="preserve"> Industrial Process Automation Systems</w:t>
      </w:r>
      <w:r w:rsidR="000B72B3" w:rsidRPr="000B72B3">
        <w:rPr>
          <w:rFonts w:ascii="Times New Roman" w:hAnsi="Times New Roman" w:cs="Times New Roman"/>
          <w:sz w:val="28"/>
          <w:szCs w:val="28"/>
          <w:lang w:val="en-US"/>
        </w:rPr>
        <w:t>. –</w:t>
      </w:r>
      <w:r w:rsidRPr="000B72B3">
        <w:rPr>
          <w:rFonts w:ascii="Times New Roman" w:hAnsi="Times New Roman" w:cs="Times New Roman"/>
          <w:sz w:val="28"/>
          <w:szCs w:val="28"/>
          <w:lang w:val="en-US"/>
        </w:rPr>
        <w:t xml:space="preserve"> </w:t>
      </w:r>
      <w:r w:rsidR="000B72B3" w:rsidRPr="000B72B3">
        <w:rPr>
          <w:rFonts w:ascii="Times New Roman" w:hAnsi="Times New Roman" w:cs="Times New Roman"/>
          <w:sz w:val="28"/>
          <w:szCs w:val="28"/>
          <w:lang w:val="en-US"/>
        </w:rPr>
        <w:t xml:space="preserve">Ed. </w:t>
      </w:r>
      <w:r w:rsidRPr="000B72B3">
        <w:rPr>
          <w:rFonts w:ascii="Times New Roman" w:hAnsi="Times New Roman" w:cs="Times New Roman"/>
          <w:sz w:val="28"/>
          <w:szCs w:val="28"/>
          <w:lang w:val="en-US"/>
        </w:rPr>
        <w:t>1st</w:t>
      </w:r>
      <w:r w:rsidR="000B72B3" w:rsidRPr="000B72B3">
        <w:rPr>
          <w:rFonts w:ascii="Times New Roman" w:hAnsi="Times New Roman" w:cs="Times New Roman"/>
          <w:sz w:val="28"/>
          <w:szCs w:val="28"/>
          <w:lang w:val="en-US"/>
        </w:rPr>
        <w:t>.</w:t>
      </w:r>
      <w:r w:rsidRPr="000B72B3">
        <w:rPr>
          <w:rFonts w:ascii="Times New Roman" w:hAnsi="Times New Roman" w:cs="Times New Roman"/>
          <w:sz w:val="28"/>
          <w:szCs w:val="28"/>
          <w:lang w:val="en-US"/>
        </w:rPr>
        <w:t xml:space="preserve"> </w:t>
      </w:r>
      <w:r w:rsidR="000B72B3" w:rsidRPr="000B72B3">
        <w:rPr>
          <w:rFonts w:ascii="Times New Roman" w:hAnsi="Times New Roman" w:cs="Times New Roman"/>
          <w:sz w:val="28"/>
          <w:szCs w:val="28"/>
          <w:lang w:val="en-US"/>
        </w:rPr>
        <w:t>–</w:t>
      </w:r>
      <w:r w:rsidRPr="000B72B3">
        <w:rPr>
          <w:rFonts w:ascii="Times New Roman" w:hAnsi="Times New Roman" w:cs="Times New Roman"/>
          <w:sz w:val="28"/>
          <w:szCs w:val="28"/>
          <w:lang w:val="en-US"/>
        </w:rPr>
        <w:t xml:space="preserve"> Oxford</w:t>
      </w:r>
      <w:r w:rsidR="000B72B3" w:rsidRPr="000B72B3">
        <w:rPr>
          <w:rFonts w:ascii="Times New Roman" w:hAnsi="Times New Roman" w:cs="Times New Roman"/>
          <w:sz w:val="28"/>
          <w:szCs w:val="28"/>
          <w:lang w:val="en-US"/>
        </w:rPr>
        <w:t>,</w:t>
      </w:r>
      <w:r w:rsidRPr="000B72B3">
        <w:rPr>
          <w:rFonts w:ascii="Times New Roman" w:hAnsi="Times New Roman" w:cs="Times New Roman"/>
          <w:sz w:val="28"/>
          <w:szCs w:val="28"/>
          <w:lang w:val="en-US"/>
        </w:rPr>
        <w:t xml:space="preserve"> 2014</w:t>
      </w:r>
      <w:r w:rsidR="000B72B3" w:rsidRPr="000B72B3">
        <w:rPr>
          <w:rFonts w:ascii="Times New Roman" w:hAnsi="Times New Roman" w:cs="Times New Roman"/>
          <w:sz w:val="28"/>
          <w:szCs w:val="28"/>
          <w:lang w:val="en-US"/>
        </w:rPr>
        <w:t xml:space="preserve">. – </w:t>
      </w:r>
      <w:r w:rsidRPr="000B72B3">
        <w:rPr>
          <w:rFonts w:ascii="Times New Roman" w:hAnsi="Times New Roman" w:cs="Times New Roman"/>
          <w:sz w:val="28"/>
          <w:szCs w:val="28"/>
          <w:lang w:val="en-US"/>
        </w:rPr>
        <w:t>668</w:t>
      </w:r>
      <w:r w:rsidR="000B72B3" w:rsidRPr="000B72B3">
        <w:rPr>
          <w:rFonts w:ascii="Times New Roman" w:hAnsi="Times New Roman" w:cs="Times New Roman"/>
          <w:sz w:val="28"/>
          <w:szCs w:val="28"/>
          <w:lang w:val="en-US"/>
        </w:rPr>
        <w:t xml:space="preserve"> </w:t>
      </w:r>
      <w:r w:rsidRPr="000B72B3">
        <w:rPr>
          <w:rFonts w:ascii="Times New Roman" w:hAnsi="Times New Roman" w:cs="Times New Roman"/>
          <w:sz w:val="28"/>
          <w:szCs w:val="28"/>
          <w:lang w:val="en-US"/>
        </w:rPr>
        <w:t>p.</w:t>
      </w:r>
    </w:p>
    <w:p w14:paraId="0658B315" w14:textId="77777777" w:rsidR="00735973" w:rsidRPr="00154F7D" w:rsidRDefault="006842BF"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Белов Д.Б., Игнатьев А.А., Соловьев С.И. Проблема погрешности измерений при коммерческом учете ресурса</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на примере поставки природного газа // Методы оценки соответствия.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2012.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№9.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С. 20</w:t>
      </w:r>
      <w:r w:rsidR="00344707">
        <w:rPr>
          <w:rFonts w:ascii="Times New Roman" w:hAnsi="Times New Roman" w:cs="Times New Roman"/>
          <w:sz w:val="28"/>
          <w:szCs w:val="28"/>
        </w:rPr>
        <w:t>-</w:t>
      </w:r>
      <w:r w:rsidRPr="00154F7D">
        <w:rPr>
          <w:rFonts w:ascii="Times New Roman" w:hAnsi="Times New Roman" w:cs="Times New Roman"/>
          <w:sz w:val="28"/>
          <w:szCs w:val="28"/>
        </w:rPr>
        <w:t>24</w:t>
      </w:r>
      <w:r w:rsidR="00523D71" w:rsidRPr="00154F7D">
        <w:rPr>
          <w:rFonts w:ascii="Times New Roman" w:hAnsi="Times New Roman" w:cs="Times New Roman"/>
          <w:sz w:val="28"/>
          <w:szCs w:val="28"/>
          <w:lang w:val="kk-KZ"/>
        </w:rPr>
        <w:t>.</w:t>
      </w:r>
      <w:r w:rsidRPr="00154F7D">
        <w:rPr>
          <w:rFonts w:ascii="Times New Roman" w:hAnsi="Times New Roman" w:cs="Times New Roman"/>
          <w:sz w:val="28"/>
          <w:szCs w:val="28"/>
        </w:rPr>
        <w:t xml:space="preserve"> </w:t>
      </w:r>
    </w:p>
    <w:p w14:paraId="13DADBC3" w14:textId="77777777" w:rsidR="00735973" w:rsidRPr="00154F7D" w:rsidRDefault="006842BF"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t>Тухбатуллин</w:t>
      </w:r>
      <w:proofErr w:type="spellEnd"/>
      <w:r w:rsidRPr="00154F7D">
        <w:rPr>
          <w:rFonts w:ascii="Times New Roman" w:hAnsi="Times New Roman" w:cs="Times New Roman"/>
          <w:sz w:val="28"/>
          <w:szCs w:val="28"/>
        </w:rPr>
        <w:t xml:space="preserve"> Ф.Г., </w:t>
      </w:r>
      <w:proofErr w:type="spellStart"/>
      <w:r w:rsidRPr="00154F7D">
        <w:rPr>
          <w:rFonts w:ascii="Times New Roman" w:hAnsi="Times New Roman" w:cs="Times New Roman"/>
          <w:sz w:val="28"/>
          <w:szCs w:val="28"/>
        </w:rPr>
        <w:t>Семейченков</w:t>
      </w:r>
      <w:proofErr w:type="spellEnd"/>
      <w:r w:rsidRPr="00154F7D">
        <w:rPr>
          <w:rFonts w:ascii="Times New Roman" w:hAnsi="Times New Roman" w:cs="Times New Roman"/>
          <w:sz w:val="28"/>
          <w:szCs w:val="28"/>
        </w:rPr>
        <w:t xml:space="preserve"> Д.С. О причинах разбаланса природного газа в системе газораспределения и методах прогнозирования его величины // Территория «НЕФТЕГАЗ».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2017.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№6.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С. 14</w:t>
      </w:r>
      <w:r w:rsidR="00344707">
        <w:rPr>
          <w:rFonts w:ascii="Times New Roman" w:hAnsi="Times New Roman" w:cs="Times New Roman"/>
          <w:sz w:val="28"/>
          <w:szCs w:val="28"/>
        </w:rPr>
        <w:t>-</w:t>
      </w:r>
      <w:r w:rsidRPr="00154F7D">
        <w:rPr>
          <w:rFonts w:ascii="Times New Roman" w:hAnsi="Times New Roman" w:cs="Times New Roman"/>
          <w:sz w:val="28"/>
          <w:szCs w:val="28"/>
        </w:rPr>
        <w:t xml:space="preserve">21. </w:t>
      </w:r>
    </w:p>
    <w:p w14:paraId="4E2D84FB" w14:textId="77777777" w:rsidR="00735973" w:rsidRPr="00154F7D" w:rsidRDefault="00CC3863"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Игнатьев А.А., Белов Д.Б. Оценка величины объемом поставленного и потребленного газа с использование методики расчета случайных погрешностей // Вестник ТГУ.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 xml:space="preserve">2012.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Т</w:t>
      </w:r>
      <w:r w:rsidR="00344707">
        <w:rPr>
          <w:rFonts w:ascii="Times New Roman" w:hAnsi="Times New Roman" w:cs="Times New Roman"/>
          <w:sz w:val="28"/>
          <w:szCs w:val="28"/>
        </w:rPr>
        <w:t>.</w:t>
      </w:r>
      <w:r w:rsidRPr="00154F7D">
        <w:rPr>
          <w:rFonts w:ascii="Times New Roman" w:hAnsi="Times New Roman" w:cs="Times New Roman"/>
          <w:sz w:val="28"/>
          <w:szCs w:val="28"/>
        </w:rPr>
        <w:t xml:space="preserve"> 17, </w:t>
      </w:r>
      <w:r w:rsidR="00344707">
        <w:rPr>
          <w:rFonts w:ascii="Times New Roman" w:hAnsi="Times New Roman" w:cs="Times New Roman"/>
          <w:sz w:val="28"/>
          <w:szCs w:val="28"/>
        </w:rPr>
        <w:t>№</w:t>
      </w:r>
      <w:r w:rsidRPr="00154F7D">
        <w:rPr>
          <w:rFonts w:ascii="Times New Roman" w:hAnsi="Times New Roman" w:cs="Times New Roman"/>
          <w:sz w:val="28"/>
          <w:szCs w:val="28"/>
        </w:rPr>
        <w:t>3. –</w:t>
      </w:r>
      <w:r w:rsidR="00344707">
        <w:rPr>
          <w:rFonts w:ascii="Times New Roman" w:hAnsi="Times New Roman" w:cs="Times New Roman"/>
          <w:sz w:val="28"/>
          <w:szCs w:val="28"/>
        </w:rPr>
        <w:t xml:space="preserve"> </w:t>
      </w:r>
      <w:r w:rsidRPr="00154F7D">
        <w:rPr>
          <w:rFonts w:ascii="Times New Roman" w:hAnsi="Times New Roman" w:cs="Times New Roman"/>
          <w:sz w:val="28"/>
          <w:szCs w:val="28"/>
        </w:rPr>
        <w:t>С. 1014-1028.</w:t>
      </w:r>
    </w:p>
    <w:p w14:paraId="4353736A" w14:textId="77777777" w:rsidR="00735973" w:rsidRPr="00344707" w:rsidRDefault="00CC3863" w:rsidP="00434FE7">
      <w:pPr>
        <w:pStyle w:val="a4"/>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154F7D">
        <w:rPr>
          <w:rFonts w:ascii="Times New Roman" w:hAnsi="Times New Roman" w:cs="Times New Roman"/>
          <w:sz w:val="28"/>
          <w:szCs w:val="28"/>
          <w:lang w:val="en-US"/>
        </w:rPr>
        <w:t>Botev L., Johnson P. Applications of statistical process control in the management of unaccounted for gas</w:t>
      </w:r>
      <w:r w:rsidR="00344707" w:rsidRPr="00344707">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 xml:space="preserve"> Journal of Natural Gas Science and Engineering</w:t>
      </w:r>
      <w:r w:rsidR="00344707" w:rsidRPr="00344707">
        <w:rPr>
          <w:rFonts w:ascii="Times New Roman" w:hAnsi="Times New Roman" w:cs="Times New Roman"/>
          <w:sz w:val="28"/>
          <w:szCs w:val="28"/>
          <w:lang w:val="en-US"/>
        </w:rPr>
        <w:t>.</w:t>
      </w:r>
      <w:r w:rsidRPr="00154F7D">
        <w:rPr>
          <w:rFonts w:ascii="Times New Roman" w:hAnsi="Times New Roman" w:cs="Times New Roman"/>
          <w:sz w:val="28"/>
          <w:szCs w:val="28"/>
          <w:lang w:val="en-US"/>
        </w:rPr>
        <w:t xml:space="preserve"> </w:t>
      </w:r>
      <w:r w:rsidR="00344707">
        <w:rPr>
          <w:rFonts w:ascii="Times New Roman" w:hAnsi="Times New Roman" w:cs="Times New Roman"/>
          <w:sz w:val="28"/>
          <w:szCs w:val="28"/>
          <w:lang w:val="en-US"/>
        </w:rPr>
        <w:t>–</w:t>
      </w:r>
      <w:r w:rsidR="00344707" w:rsidRPr="00344707">
        <w:rPr>
          <w:rFonts w:ascii="Times New Roman" w:hAnsi="Times New Roman" w:cs="Times New Roman"/>
          <w:sz w:val="28"/>
          <w:szCs w:val="28"/>
          <w:lang w:val="en-US"/>
        </w:rPr>
        <w:t xml:space="preserve"> 2020. –</w:t>
      </w:r>
      <w:r w:rsidR="00E6142E">
        <w:rPr>
          <w:rFonts w:ascii="Times New Roman" w:hAnsi="Times New Roman" w:cs="Times New Roman"/>
          <w:sz w:val="28"/>
          <w:szCs w:val="28"/>
          <w:lang w:val="en-US"/>
        </w:rPr>
        <w:t xml:space="preserve"> </w:t>
      </w:r>
      <w:r w:rsidR="00344707">
        <w:rPr>
          <w:rFonts w:ascii="Times New Roman" w:hAnsi="Times New Roman" w:cs="Times New Roman"/>
          <w:sz w:val="28"/>
          <w:szCs w:val="28"/>
          <w:lang w:val="en-US"/>
        </w:rPr>
        <w:t xml:space="preserve">Vol. </w:t>
      </w:r>
      <w:r w:rsidRPr="00154F7D">
        <w:rPr>
          <w:rFonts w:ascii="Times New Roman" w:hAnsi="Times New Roman" w:cs="Times New Roman"/>
          <w:sz w:val="28"/>
          <w:szCs w:val="28"/>
          <w:lang w:val="en-US"/>
        </w:rPr>
        <w:t>76</w:t>
      </w:r>
      <w:r w:rsidR="00344707">
        <w:rPr>
          <w:rFonts w:ascii="Times New Roman" w:hAnsi="Times New Roman" w:cs="Times New Roman"/>
          <w:sz w:val="28"/>
          <w:szCs w:val="28"/>
          <w:lang w:val="en-US"/>
        </w:rPr>
        <w:t>.</w:t>
      </w:r>
      <w:r w:rsidRPr="00154F7D">
        <w:rPr>
          <w:rFonts w:ascii="Times New Roman" w:hAnsi="Times New Roman" w:cs="Times New Roman"/>
          <w:sz w:val="28"/>
          <w:szCs w:val="28"/>
          <w:lang w:val="en-US"/>
        </w:rPr>
        <w:t xml:space="preserve"> </w:t>
      </w:r>
      <w:r w:rsidR="00344707">
        <w:rPr>
          <w:rFonts w:ascii="Times New Roman" w:hAnsi="Times New Roman" w:cs="Times New Roman"/>
          <w:sz w:val="28"/>
          <w:szCs w:val="28"/>
          <w:lang w:val="en-US"/>
        </w:rPr>
        <w:t xml:space="preserve">– P. </w:t>
      </w:r>
      <w:r w:rsidRPr="00154F7D">
        <w:rPr>
          <w:rFonts w:ascii="Times New Roman" w:hAnsi="Times New Roman" w:cs="Times New Roman"/>
          <w:sz w:val="28"/>
          <w:szCs w:val="28"/>
          <w:lang w:val="en-US"/>
        </w:rPr>
        <w:t>103194</w:t>
      </w:r>
      <w:r w:rsidR="00E6142E">
        <w:rPr>
          <w:rFonts w:ascii="Times New Roman" w:hAnsi="Times New Roman" w:cs="Times New Roman"/>
          <w:sz w:val="28"/>
          <w:szCs w:val="28"/>
          <w:lang w:val="en-US"/>
        </w:rPr>
        <w:t>-1-103194-14</w:t>
      </w:r>
      <w:r w:rsidRPr="00154F7D">
        <w:rPr>
          <w:rFonts w:ascii="Times New Roman" w:hAnsi="Times New Roman" w:cs="Times New Roman"/>
          <w:sz w:val="28"/>
          <w:szCs w:val="28"/>
          <w:lang w:val="en-US"/>
        </w:rPr>
        <w:t>.</w:t>
      </w:r>
    </w:p>
    <w:p w14:paraId="737F885D" w14:textId="77777777" w:rsidR="00CC3863" w:rsidRPr="00154F7D" w:rsidRDefault="00CC3863"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154F7D">
        <w:rPr>
          <w:rFonts w:ascii="Times New Roman" w:hAnsi="Times New Roman" w:cs="Times New Roman"/>
          <w:sz w:val="28"/>
          <w:szCs w:val="28"/>
          <w:lang w:val="en-US"/>
        </w:rPr>
        <w:t xml:space="preserve">Arpino F., </w:t>
      </w:r>
      <w:proofErr w:type="spellStart"/>
      <w:r w:rsidRPr="00154F7D">
        <w:rPr>
          <w:rFonts w:ascii="Times New Roman" w:hAnsi="Times New Roman" w:cs="Times New Roman"/>
          <w:sz w:val="28"/>
          <w:szCs w:val="28"/>
          <w:lang w:val="en-US"/>
        </w:rPr>
        <w:t>Dell’Isola</w:t>
      </w:r>
      <w:proofErr w:type="spellEnd"/>
      <w:r w:rsidR="00E6142E">
        <w:rPr>
          <w:rFonts w:ascii="Times New Roman" w:hAnsi="Times New Roman" w:cs="Times New Roman"/>
          <w:sz w:val="28"/>
          <w:szCs w:val="28"/>
          <w:lang w:val="en-US"/>
        </w:rPr>
        <w:t xml:space="preserve"> M., Ficco</w:t>
      </w:r>
      <w:r w:rsidRPr="00154F7D">
        <w:rPr>
          <w:rFonts w:ascii="Times New Roman" w:hAnsi="Times New Roman" w:cs="Times New Roman"/>
          <w:sz w:val="28"/>
          <w:szCs w:val="28"/>
          <w:lang w:val="en-US"/>
        </w:rPr>
        <w:t xml:space="preserve"> G.</w:t>
      </w:r>
      <w:r w:rsidR="00E6142E">
        <w:rPr>
          <w:rFonts w:ascii="Times New Roman" w:hAnsi="Times New Roman" w:cs="Times New Roman"/>
          <w:sz w:val="28"/>
          <w:szCs w:val="28"/>
          <w:lang w:val="en-US"/>
        </w:rPr>
        <w:t xml:space="preserve"> et al.</w:t>
      </w:r>
      <w:r w:rsidRPr="00154F7D">
        <w:rPr>
          <w:rFonts w:ascii="Times New Roman" w:hAnsi="Times New Roman" w:cs="Times New Roman"/>
          <w:sz w:val="28"/>
          <w:szCs w:val="28"/>
          <w:lang w:val="en-US"/>
        </w:rPr>
        <w:t xml:space="preserve"> Unaccounted for gas in natural gas transmission networks: Prediction model and analysis of the solutions </w:t>
      </w:r>
      <w:r w:rsidR="00E6142E">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Journal of Natural Gas Science and Engineering</w:t>
      </w:r>
      <w:r w:rsidR="00E6142E">
        <w:rPr>
          <w:rFonts w:ascii="Times New Roman" w:hAnsi="Times New Roman" w:cs="Times New Roman"/>
          <w:sz w:val="28"/>
          <w:szCs w:val="28"/>
          <w:lang w:val="en-US"/>
        </w:rPr>
        <w:t xml:space="preserve">. – 2014. – Vol. </w:t>
      </w:r>
      <w:r w:rsidRPr="00154F7D">
        <w:rPr>
          <w:rFonts w:ascii="Times New Roman" w:hAnsi="Times New Roman" w:cs="Times New Roman"/>
          <w:sz w:val="28"/>
          <w:szCs w:val="28"/>
          <w:lang w:val="en-US"/>
        </w:rPr>
        <w:t>17</w:t>
      </w:r>
      <w:r w:rsidR="00E6142E">
        <w:rPr>
          <w:rFonts w:ascii="Times New Roman" w:hAnsi="Times New Roman" w:cs="Times New Roman"/>
          <w:sz w:val="28"/>
          <w:szCs w:val="28"/>
          <w:lang w:val="en-US"/>
        </w:rPr>
        <w:t>.</w:t>
      </w:r>
      <w:r w:rsidRPr="00154F7D">
        <w:rPr>
          <w:rFonts w:ascii="Times New Roman" w:hAnsi="Times New Roman" w:cs="Times New Roman"/>
          <w:sz w:val="28"/>
          <w:szCs w:val="28"/>
          <w:lang w:val="en-US"/>
        </w:rPr>
        <w:t xml:space="preserve"> </w:t>
      </w:r>
      <w:r w:rsidR="00E6142E">
        <w:rPr>
          <w:rFonts w:ascii="Times New Roman" w:hAnsi="Times New Roman" w:cs="Times New Roman"/>
          <w:sz w:val="28"/>
          <w:szCs w:val="28"/>
          <w:lang w:val="en-US"/>
        </w:rPr>
        <w:t xml:space="preserve">– P. </w:t>
      </w:r>
      <w:r w:rsidRPr="00154F7D">
        <w:rPr>
          <w:rFonts w:ascii="Times New Roman" w:hAnsi="Times New Roman" w:cs="Times New Roman"/>
          <w:sz w:val="28"/>
          <w:szCs w:val="28"/>
          <w:lang w:val="en-US"/>
        </w:rPr>
        <w:t>58</w:t>
      </w:r>
      <w:r w:rsidR="00E6142E">
        <w:rPr>
          <w:rFonts w:ascii="Times New Roman" w:hAnsi="Times New Roman" w:cs="Times New Roman"/>
          <w:sz w:val="28"/>
          <w:szCs w:val="28"/>
          <w:lang w:val="en-US"/>
        </w:rPr>
        <w:t>-</w:t>
      </w:r>
      <w:r w:rsidRPr="00154F7D">
        <w:rPr>
          <w:rFonts w:ascii="Times New Roman" w:hAnsi="Times New Roman" w:cs="Times New Roman"/>
          <w:sz w:val="28"/>
          <w:szCs w:val="28"/>
          <w:lang w:val="en-US"/>
        </w:rPr>
        <w:t xml:space="preserve">70. </w:t>
      </w:r>
    </w:p>
    <w:p w14:paraId="7E9F5656" w14:textId="77777777" w:rsidR="00CC3863" w:rsidRPr="00154F7D" w:rsidRDefault="00CC3863" w:rsidP="00434FE7">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Саликов А.Р. Технологические потери природного газа при транспортировке по газопроводам. –</w:t>
      </w:r>
      <w:r w:rsidR="00E6142E" w:rsidRPr="00E6142E">
        <w:rPr>
          <w:rFonts w:ascii="Times New Roman" w:hAnsi="Times New Roman" w:cs="Times New Roman"/>
          <w:sz w:val="28"/>
          <w:szCs w:val="28"/>
        </w:rPr>
        <w:t xml:space="preserve"> </w:t>
      </w:r>
      <w:r w:rsidRPr="00154F7D">
        <w:rPr>
          <w:rFonts w:ascii="Times New Roman" w:hAnsi="Times New Roman" w:cs="Times New Roman"/>
          <w:sz w:val="28"/>
          <w:szCs w:val="28"/>
        </w:rPr>
        <w:t>М</w:t>
      </w:r>
      <w:r w:rsidR="00E6142E" w:rsidRPr="00E6142E">
        <w:rPr>
          <w:rFonts w:ascii="Times New Roman" w:hAnsi="Times New Roman" w:cs="Times New Roman"/>
          <w:sz w:val="28"/>
          <w:szCs w:val="28"/>
        </w:rPr>
        <w:t>.</w:t>
      </w:r>
      <w:r w:rsidRPr="00154F7D">
        <w:rPr>
          <w:rFonts w:ascii="Times New Roman" w:hAnsi="Times New Roman" w:cs="Times New Roman"/>
          <w:sz w:val="28"/>
          <w:szCs w:val="28"/>
        </w:rPr>
        <w:t>: Инфра-Инженерия, 2015</w:t>
      </w:r>
      <w:r w:rsidR="00090BFA" w:rsidRPr="00154F7D">
        <w:rPr>
          <w:rFonts w:ascii="Times New Roman" w:hAnsi="Times New Roman" w:cs="Times New Roman"/>
          <w:sz w:val="28"/>
          <w:szCs w:val="28"/>
        </w:rPr>
        <w:t>.</w:t>
      </w:r>
      <w:r w:rsidRPr="00154F7D">
        <w:rPr>
          <w:rFonts w:ascii="Times New Roman" w:hAnsi="Times New Roman" w:cs="Times New Roman"/>
          <w:sz w:val="28"/>
          <w:szCs w:val="28"/>
        </w:rPr>
        <w:t xml:space="preserve"> –</w:t>
      </w:r>
      <w:r w:rsidR="00E6142E" w:rsidRPr="00E6142E">
        <w:rPr>
          <w:rFonts w:ascii="Times New Roman" w:hAnsi="Times New Roman" w:cs="Times New Roman"/>
          <w:sz w:val="28"/>
          <w:szCs w:val="28"/>
        </w:rPr>
        <w:t xml:space="preserve"> </w:t>
      </w:r>
      <w:r w:rsidRPr="00154F7D">
        <w:rPr>
          <w:rFonts w:ascii="Times New Roman" w:hAnsi="Times New Roman" w:cs="Times New Roman"/>
          <w:sz w:val="28"/>
          <w:szCs w:val="28"/>
        </w:rPr>
        <w:t>112 с.</w:t>
      </w:r>
    </w:p>
    <w:p w14:paraId="41C01981" w14:textId="77777777" w:rsidR="00CC3863" w:rsidRPr="00E6142E" w:rsidRDefault="00CC3863" w:rsidP="00434FE7">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154F7D">
        <w:rPr>
          <w:rFonts w:ascii="Times New Roman" w:hAnsi="Times New Roman" w:cs="Times New Roman"/>
          <w:sz w:val="28"/>
          <w:szCs w:val="28"/>
          <w:lang w:val="en-US"/>
        </w:rPr>
        <w:t>Shafiq M., Nisar W.B., Savino M.M.</w:t>
      </w:r>
      <w:r w:rsidR="00E6142E">
        <w:rPr>
          <w:rFonts w:ascii="Times New Roman" w:hAnsi="Times New Roman" w:cs="Times New Roman"/>
          <w:sz w:val="28"/>
          <w:szCs w:val="28"/>
          <w:lang w:val="en-US"/>
        </w:rPr>
        <w:t xml:space="preserve"> et al.</w:t>
      </w:r>
      <w:r w:rsidRPr="00154F7D">
        <w:rPr>
          <w:rFonts w:ascii="Times New Roman" w:hAnsi="Times New Roman" w:cs="Times New Roman"/>
          <w:sz w:val="28"/>
          <w:szCs w:val="28"/>
          <w:lang w:val="en-US"/>
        </w:rPr>
        <w:t xml:space="preserve"> Monitoring and controlling of unaccounted for gas (UFG) in distribution networks: A case study of Sui Northern </w:t>
      </w:r>
      <w:r w:rsidRPr="00154F7D">
        <w:rPr>
          <w:rFonts w:ascii="Times New Roman" w:hAnsi="Times New Roman" w:cs="Times New Roman"/>
          <w:sz w:val="28"/>
          <w:szCs w:val="28"/>
          <w:lang w:val="en-US"/>
        </w:rPr>
        <w:lastRenderedPageBreak/>
        <w:t>Gas Pipelines Limited Pakistan</w:t>
      </w:r>
      <w:r w:rsidR="00E6142E">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 xml:space="preserve"> </w:t>
      </w:r>
      <w:r w:rsidRPr="00E6142E">
        <w:rPr>
          <w:rFonts w:ascii="Times New Roman" w:hAnsi="Times New Roman" w:cs="Times New Roman"/>
          <w:sz w:val="28"/>
          <w:szCs w:val="28"/>
          <w:lang w:val="en-US"/>
        </w:rPr>
        <w:t>IFAC-</w:t>
      </w:r>
      <w:proofErr w:type="spellStart"/>
      <w:r w:rsidRPr="00E6142E">
        <w:rPr>
          <w:rFonts w:ascii="Times New Roman" w:hAnsi="Times New Roman" w:cs="Times New Roman"/>
          <w:sz w:val="28"/>
          <w:szCs w:val="28"/>
          <w:lang w:val="en-US"/>
        </w:rPr>
        <w:t>PapersOnLine</w:t>
      </w:r>
      <w:proofErr w:type="spellEnd"/>
      <w:r w:rsidR="00E6142E">
        <w:rPr>
          <w:rFonts w:ascii="Times New Roman" w:hAnsi="Times New Roman" w:cs="Times New Roman"/>
          <w:sz w:val="28"/>
          <w:szCs w:val="28"/>
          <w:lang w:val="en-US"/>
        </w:rPr>
        <w:t>.</w:t>
      </w:r>
      <w:r w:rsidRPr="00E6142E">
        <w:rPr>
          <w:rFonts w:ascii="Times New Roman" w:hAnsi="Times New Roman" w:cs="Times New Roman"/>
          <w:sz w:val="28"/>
          <w:szCs w:val="28"/>
          <w:lang w:val="en-US"/>
        </w:rPr>
        <w:t xml:space="preserve"> </w:t>
      </w:r>
      <w:r w:rsidR="00E6142E">
        <w:rPr>
          <w:rFonts w:ascii="Times New Roman" w:hAnsi="Times New Roman" w:cs="Times New Roman"/>
          <w:sz w:val="28"/>
          <w:szCs w:val="28"/>
          <w:lang w:val="en-US"/>
        </w:rPr>
        <w:t xml:space="preserve">– 2018. – Vol. </w:t>
      </w:r>
      <w:r w:rsidRPr="00E6142E">
        <w:rPr>
          <w:rFonts w:ascii="Times New Roman" w:hAnsi="Times New Roman" w:cs="Times New Roman"/>
          <w:sz w:val="28"/>
          <w:szCs w:val="28"/>
          <w:lang w:val="en-US"/>
        </w:rPr>
        <w:t>51</w:t>
      </w:r>
      <w:r w:rsidR="00E6142E">
        <w:rPr>
          <w:rFonts w:ascii="Times New Roman" w:hAnsi="Times New Roman" w:cs="Times New Roman"/>
          <w:sz w:val="28"/>
          <w:szCs w:val="28"/>
          <w:lang w:val="en-US"/>
        </w:rPr>
        <w:t xml:space="preserve">, Issue 11. – P. </w:t>
      </w:r>
      <w:r w:rsidRPr="00E6142E">
        <w:rPr>
          <w:rFonts w:ascii="Times New Roman" w:hAnsi="Times New Roman" w:cs="Times New Roman"/>
          <w:sz w:val="28"/>
          <w:szCs w:val="28"/>
          <w:lang w:val="en-US"/>
        </w:rPr>
        <w:t>253</w:t>
      </w:r>
      <w:r w:rsidR="00E6142E">
        <w:rPr>
          <w:rFonts w:ascii="Times New Roman" w:hAnsi="Times New Roman" w:cs="Times New Roman"/>
          <w:sz w:val="28"/>
          <w:szCs w:val="28"/>
          <w:lang w:val="en-US"/>
        </w:rPr>
        <w:t>-</w:t>
      </w:r>
      <w:r w:rsidRPr="00E6142E">
        <w:rPr>
          <w:rFonts w:ascii="Times New Roman" w:hAnsi="Times New Roman" w:cs="Times New Roman"/>
          <w:sz w:val="28"/>
          <w:szCs w:val="28"/>
          <w:lang w:val="en-US"/>
        </w:rPr>
        <w:t xml:space="preserve">258. </w:t>
      </w:r>
    </w:p>
    <w:p w14:paraId="019F31E0" w14:textId="77777777" w:rsidR="00CC3863" w:rsidRPr="00154F7D" w:rsidRDefault="00CC3863" w:rsidP="00434FE7">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t>Ряховский</w:t>
      </w:r>
      <w:proofErr w:type="spellEnd"/>
      <w:r w:rsidRPr="00154F7D">
        <w:rPr>
          <w:rFonts w:ascii="Times New Roman" w:hAnsi="Times New Roman" w:cs="Times New Roman"/>
          <w:sz w:val="28"/>
          <w:szCs w:val="28"/>
        </w:rPr>
        <w:t xml:space="preserve"> С.В., Паскаль Л.Г. Основные принципы создания единой системы учета газа в региональной компании поставщика газа // Территория «НЕФТЕГАЗ». –</w:t>
      </w:r>
      <w:r w:rsidR="00E6142E" w:rsidRPr="00E6142E">
        <w:rPr>
          <w:rFonts w:ascii="Times New Roman" w:hAnsi="Times New Roman" w:cs="Times New Roman"/>
          <w:sz w:val="28"/>
          <w:szCs w:val="28"/>
        </w:rPr>
        <w:t xml:space="preserve"> </w:t>
      </w:r>
      <w:r w:rsidRPr="00154F7D">
        <w:rPr>
          <w:rFonts w:ascii="Times New Roman" w:hAnsi="Times New Roman" w:cs="Times New Roman"/>
          <w:sz w:val="28"/>
          <w:szCs w:val="28"/>
        </w:rPr>
        <w:t>2018. –</w:t>
      </w:r>
      <w:r w:rsidR="00E6142E" w:rsidRPr="00E6142E">
        <w:rPr>
          <w:rFonts w:ascii="Times New Roman" w:hAnsi="Times New Roman" w:cs="Times New Roman"/>
          <w:sz w:val="28"/>
          <w:szCs w:val="28"/>
        </w:rPr>
        <w:t xml:space="preserve"> </w:t>
      </w:r>
      <w:r w:rsidRPr="00154F7D">
        <w:rPr>
          <w:rFonts w:ascii="Times New Roman" w:hAnsi="Times New Roman" w:cs="Times New Roman"/>
          <w:sz w:val="28"/>
          <w:szCs w:val="28"/>
        </w:rPr>
        <w:t>№5. –</w:t>
      </w:r>
      <w:r w:rsidR="00E6142E" w:rsidRPr="00E6142E">
        <w:rPr>
          <w:rFonts w:ascii="Times New Roman" w:hAnsi="Times New Roman" w:cs="Times New Roman"/>
          <w:sz w:val="28"/>
          <w:szCs w:val="28"/>
        </w:rPr>
        <w:t xml:space="preserve"> </w:t>
      </w:r>
      <w:r w:rsidRPr="00154F7D">
        <w:rPr>
          <w:rFonts w:ascii="Times New Roman" w:hAnsi="Times New Roman" w:cs="Times New Roman"/>
          <w:sz w:val="28"/>
          <w:szCs w:val="28"/>
        </w:rPr>
        <w:t>С. 22</w:t>
      </w:r>
      <w:r w:rsidR="00E6142E" w:rsidRPr="00E6142E">
        <w:rPr>
          <w:rFonts w:ascii="Times New Roman" w:hAnsi="Times New Roman" w:cs="Times New Roman"/>
          <w:sz w:val="28"/>
          <w:szCs w:val="28"/>
        </w:rPr>
        <w:t>-</w:t>
      </w:r>
      <w:r w:rsidRPr="00154F7D">
        <w:rPr>
          <w:rFonts w:ascii="Times New Roman" w:hAnsi="Times New Roman" w:cs="Times New Roman"/>
          <w:sz w:val="28"/>
          <w:szCs w:val="28"/>
        </w:rPr>
        <w:t xml:space="preserve">37. </w:t>
      </w:r>
    </w:p>
    <w:p w14:paraId="534900D7" w14:textId="77777777" w:rsidR="00A14CD3" w:rsidRPr="00154F7D" w:rsidRDefault="00743F9E" w:rsidP="00434FE7">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154F7D">
        <w:rPr>
          <w:rFonts w:ascii="Times New Roman" w:hAnsi="Times New Roman" w:cs="Times New Roman"/>
          <w:sz w:val="28"/>
          <w:szCs w:val="28"/>
          <w:lang w:val="en-US"/>
        </w:rPr>
        <w:t xml:space="preserve">Grigoriev L., </w:t>
      </w:r>
      <w:proofErr w:type="spellStart"/>
      <w:r w:rsidRPr="00154F7D">
        <w:rPr>
          <w:rFonts w:ascii="Times New Roman" w:hAnsi="Times New Roman" w:cs="Times New Roman"/>
          <w:sz w:val="28"/>
          <w:szCs w:val="28"/>
          <w:lang w:val="en-US"/>
        </w:rPr>
        <w:t>Kostogryzov</w:t>
      </w:r>
      <w:proofErr w:type="spellEnd"/>
      <w:r w:rsidRPr="00154F7D">
        <w:rPr>
          <w:rFonts w:ascii="Times New Roman" w:hAnsi="Times New Roman" w:cs="Times New Roman"/>
          <w:sz w:val="28"/>
          <w:szCs w:val="28"/>
          <w:lang w:val="en-US"/>
        </w:rPr>
        <w:t xml:space="preserve"> A., </w:t>
      </w:r>
      <w:proofErr w:type="spellStart"/>
      <w:r w:rsidRPr="00154F7D">
        <w:rPr>
          <w:rFonts w:ascii="Times New Roman" w:hAnsi="Times New Roman" w:cs="Times New Roman"/>
          <w:sz w:val="28"/>
          <w:szCs w:val="28"/>
          <w:lang w:val="en-US"/>
        </w:rPr>
        <w:t>Tupysev</w:t>
      </w:r>
      <w:proofErr w:type="spellEnd"/>
      <w:r w:rsidRPr="00154F7D">
        <w:rPr>
          <w:rFonts w:ascii="Times New Roman" w:hAnsi="Times New Roman" w:cs="Times New Roman"/>
          <w:sz w:val="28"/>
          <w:szCs w:val="28"/>
          <w:lang w:val="en-US"/>
        </w:rPr>
        <w:t xml:space="preserve"> A. Automated dispatch control; problems and details of modeling</w:t>
      </w:r>
      <w:r w:rsidR="00E6142E">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 xml:space="preserve"> IFAC Proceedings</w:t>
      </w:r>
      <w:r w:rsidR="00E6142E">
        <w:rPr>
          <w:rFonts w:ascii="Times New Roman" w:hAnsi="Times New Roman" w:cs="Times New Roman"/>
          <w:sz w:val="28"/>
          <w:szCs w:val="28"/>
          <w:lang w:val="en-US"/>
        </w:rPr>
        <w:t xml:space="preserve">. – 2013. – </w:t>
      </w:r>
      <w:r w:rsidRPr="00154F7D">
        <w:rPr>
          <w:rFonts w:ascii="Times New Roman" w:hAnsi="Times New Roman" w:cs="Times New Roman"/>
          <w:sz w:val="28"/>
          <w:szCs w:val="28"/>
          <w:lang w:val="en-US"/>
        </w:rPr>
        <w:t>Vol</w:t>
      </w:r>
      <w:r w:rsidR="00E6142E">
        <w:rPr>
          <w:rFonts w:ascii="Times New Roman" w:hAnsi="Times New Roman" w:cs="Times New Roman"/>
          <w:sz w:val="28"/>
          <w:szCs w:val="28"/>
          <w:lang w:val="en-US"/>
        </w:rPr>
        <w:t>.</w:t>
      </w:r>
      <w:r w:rsidRPr="00154F7D">
        <w:rPr>
          <w:rFonts w:ascii="Times New Roman" w:hAnsi="Times New Roman" w:cs="Times New Roman"/>
          <w:sz w:val="28"/>
          <w:szCs w:val="28"/>
          <w:lang w:val="en-US"/>
        </w:rPr>
        <w:t xml:space="preserve"> 46</w:t>
      </w:r>
      <w:r w:rsidR="00E6142E">
        <w:rPr>
          <w:rFonts w:ascii="Times New Roman" w:hAnsi="Times New Roman" w:cs="Times New Roman"/>
          <w:sz w:val="28"/>
          <w:szCs w:val="28"/>
          <w:lang w:val="en-US"/>
        </w:rPr>
        <w:t xml:space="preserve">, Issue </w:t>
      </w:r>
      <w:r w:rsidRPr="00154F7D">
        <w:rPr>
          <w:rFonts w:ascii="Times New Roman" w:hAnsi="Times New Roman" w:cs="Times New Roman"/>
          <w:sz w:val="28"/>
          <w:szCs w:val="28"/>
          <w:lang w:val="en-US"/>
        </w:rPr>
        <w:t>9</w:t>
      </w:r>
      <w:r w:rsidR="00E6142E">
        <w:rPr>
          <w:rFonts w:ascii="Times New Roman" w:hAnsi="Times New Roman" w:cs="Times New Roman"/>
          <w:sz w:val="28"/>
          <w:szCs w:val="28"/>
          <w:lang w:val="en-US"/>
        </w:rPr>
        <w:t xml:space="preserve">. – P. </w:t>
      </w:r>
      <w:r w:rsidRPr="00154F7D">
        <w:rPr>
          <w:rFonts w:ascii="Times New Roman" w:hAnsi="Times New Roman" w:cs="Times New Roman"/>
          <w:sz w:val="28"/>
          <w:szCs w:val="28"/>
          <w:lang w:val="en-US"/>
        </w:rPr>
        <w:t>1123</w:t>
      </w:r>
      <w:r w:rsidR="00E6142E">
        <w:rPr>
          <w:rFonts w:ascii="Times New Roman" w:hAnsi="Times New Roman" w:cs="Times New Roman"/>
          <w:sz w:val="28"/>
          <w:szCs w:val="28"/>
          <w:lang w:val="en-US"/>
        </w:rPr>
        <w:t>-</w:t>
      </w:r>
      <w:r w:rsidRPr="00154F7D">
        <w:rPr>
          <w:rFonts w:ascii="Times New Roman" w:hAnsi="Times New Roman" w:cs="Times New Roman"/>
          <w:sz w:val="28"/>
          <w:szCs w:val="28"/>
          <w:lang w:val="en-US"/>
        </w:rPr>
        <w:t>1127.</w:t>
      </w:r>
      <w:r w:rsidR="00A14CD3" w:rsidRPr="00154F7D">
        <w:rPr>
          <w:rFonts w:ascii="Times New Roman" w:hAnsi="Times New Roman" w:cs="Times New Roman"/>
          <w:sz w:val="28"/>
          <w:szCs w:val="28"/>
          <w:lang w:val="en-US"/>
        </w:rPr>
        <w:t xml:space="preserve"> </w:t>
      </w:r>
    </w:p>
    <w:p w14:paraId="32B2273A" w14:textId="77777777" w:rsidR="008F6C4D" w:rsidRPr="00E6142E" w:rsidRDefault="00CE51FE" w:rsidP="00434FE7">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proofErr w:type="spellStart"/>
      <w:r w:rsidRPr="00154F7D">
        <w:rPr>
          <w:rFonts w:ascii="Times New Roman" w:hAnsi="Times New Roman" w:cs="Times New Roman"/>
          <w:sz w:val="28"/>
          <w:szCs w:val="28"/>
          <w:lang w:val="en-US"/>
        </w:rPr>
        <w:t>Mohammadpoor</w:t>
      </w:r>
      <w:proofErr w:type="spellEnd"/>
      <w:r w:rsidRPr="00154F7D">
        <w:rPr>
          <w:rFonts w:ascii="Times New Roman" w:hAnsi="Times New Roman" w:cs="Times New Roman"/>
          <w:sz w:val="28"/>
          <w:szCs w:val="28"/>
          <w:lang w:val="en-US"/>
        </w:rPr>
        <w:t xml:space="preserve"> M., Torabi F. Big Data analytics in oil and gas industry: An emerging trend</w:t>
      </w:r>
      <w:r w:rsidR="00E6142E">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 xml:space="preserve"> </w:t>
      </w:r>
      <w:r w:rsidRPr="00E6142E">
        <w:rPr>
          <w:rFonts w:ascii="Times New Roman" w:hAnsi="Times New Roman" w:cs="Times New Roman"/>
          <w:sz w:val="28"/>
          <w:szCs w:val="28"/>
          <w:lang w:val="en-US"/>
        </w:rPr>
        <w:t>Petroleum.</w:t>
      </w:r>
      <w:r w:rsidR="00E6142E">
        <w:rPr>
          <w:rFonts w:ascii="Times New Roman" w:hAnsi="Times New Roman" w:cs="Times New Roman"/>
          <w:sz w:val="28"/>
          <w:szCs w:val="28"/>
          <w:lang w:val="en-US"/>
        </w:rPr>
        <w:t xml:space="preserve"> – 2018. – Vol. 6, Issue 4. – P. 321-328.</w:t>
      </w:r>
    </w:p>
    <w:p w14:paraId="11BA1754" w14:textId="43B9D7F4" w:rsidR="00733CC6" w:rsidRDefault="008F6C4D" w:rsidP="00733CC6">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t>Васютинский</w:t>
      </w:r>
      <w:proofErr w:type="spellEnd"/>
      <w:r w:rsidRPr="00154F7D">
        <w:rPr>
          <w:rFonts w:ascii="Times New Roman" w:hAnsi="Times New Roman" w:cs="Times New Roman"/>
          <w:sz w:val="28"/>
          <w:szCs w:val="28"/>
        </w:rPr>
        <w:t xml:space="preserve"> В.</w:t>
      </w:r>
      <w:r w:rsidR="00E6142E" w:rsidRPr="00154F7D">
        <w:rPr>
          <w:rFonts w:ascii="Times New Roman" w:hAnsi="Times New Roman" w:cs="Times New Roman"/>
          <w:sz w:val="28"/>
          <w:szCs w:val="28"/>
        </w:rPr>
        <w:t xml:space="preserve">, </w:t>
      </w:r>
      <w:proofErr w:type="spellStart"/>
      <w:r w:rsidR="00E6142E" w:rsidRPr="00154F7D">
        <w:rPr>
          <w:rFonts w:ascii="Times New Roman" w:hAnsi="Times New Roman" w:cs="Times New Roman"/>
          <w:sz w:val="28"/>
          <w:szCs w:val="28"/>
        </w:rPr>
        <w:t>Ткалич</w:t>
      </w:r>
      <w:proofErr w:type="spellEnd"/>
      <w:r w:rsidRPr="00154F7D">
        <w:rPr>
          <w:rFonts w:ascii="Times New Roman" w:hAnsi="Times New Roman" w:cs="Times New Roman"/>
          <w:sz w:val="28"/>
          <w:szCs w:val="28"/>
        </w:rPr>
        <w:t xml:space="preserve"> </w:t>
      </w:r>
      <w:proofErr w:type="spellStart"/>
      <w:r w:rsidR="00E6142E" w:rsidRPr="00154F7D">
        <w:rPr>
          <w:rFonts w:ascii="Times New Roman" w:hAnsi="Times New Roman" w:cs="Times New Roman"/>
          <w:sz w:val="28"/>
          <w:szCs w:val="28"/>
        </w:rPr>
        <w:t>А.</w:t>
      </w:r>
      <w:r w:rsidRPr="00154F7D">
        <w:rPr>
          <w:rFonts w:ascii="Times New Roman" w:hAnsi="Times New Roman" w:cs="Times New Roman"/>
          <w:sz w:val="28"/>
          <w:szCs w:val="28"/>
        </w:rPr>
        <w:t>Системы</w:t>
      </w:r>
      <w:proofErr w:type="spellEnd"/>
      <w:r w:rsidRPr="00154F7D">
        <w:rPr>
          <w:rFonts w:ascii="Times New Roman" w:hAnsi="Times New Roman" w:cs="Times New Roman"/>
          <w:sz w:val="28"/>
          <w:szCs w:val="28"/>
        </w:rPr>
        <w:t xml:space="preserve"> коммерческого учета и сбора данных существующей газовой инфраструктуры: шаг к эффективному распоряжению ресурсами // Сфера </w:t>
      </w:r>
      <w:proofErr w:type="spellStart"/>
      <w:r w:rsidRPr="00154F7D">
        <w:rPr>
          <w:rFonts w:ascii="Times New Roman" w:hAnsi="Times New Roman" w:cs="Times New Roman"/>
          <w:sz w:val="28"/>
          <w:szCs w:val="28"/>
        </w:rPr>
        <w:t>нефтегаз</w:t>
      </w:r>
      <w:proofErr w:type="spellEnd"/>
      <w:r w:rsidRPr="00154F7D">
        <w:rPr>
          <w:rFonts w:ascii="Times New Roman" w:hAnsi="Times New Roman" w:cs="Times New Roman"/>
          <w:sz w:val="28"/>
          <w:szCs w:val="28"/>
        </w:rPr>
        <w:t xml:space="preserve">. </w:t>
      </w:r>
      <w:r w:rsidR="00E6142E" w:rsidRPr="00E6142E">
        <w:rPr>
          <w:rFonts w:ascii="Times New Roman" w:hAnsi="Times New Roman" w:cs="Times New Roman"/>
          <w:sz w:val="28"/>
          <w:szCs w:val="28"/>
        </w:rPr>
        <w:t xml:space="preserve">– </w:t>
      </w:r>
      <w:r w:rsidRPr="00154F7D">
        <w:rPr>
          <w:rFonts w:ascii="Times New Roman" w:hAnsi="Times New Roman" w:cs="Times New Roman"/>
          <w:sz w:val="28"/>
          <w:szCs w:val="28"/>
        </w:rPr>
        <w:t xml:space="preserve">2010. </w:t>
      </w:r>
      <w:r w:rsidR="00E6142E" w:rsidRPr="00E6142E">
        <w:rPr>
          <w:rFonts w:ascii="Times New Roman" w:hAnsi="Times New Roman" w:cs="Times New Roman"/>
          <w:sz w:val="28"/>
          <w:szCs w:val="28"/>
        </w:rPr>
        <w:t xml:space="preserve">– </w:t>
      </w:r>
      <w:r w:rsidR="00E6142E">
        <w:rPr>
          <w:rFonts w:ascii="Times New Roman" w:hAnsi="Times New Roman" w:cs="Times New Roman"/>
          <w:sz w:val="28"/>
          <w:szCs w:val="28"/>
        </w:rPr>
        <w:t>№3.</w:t>
      </w:r>
      <w:r w:rsidR="00E6142E" w:rsidRPr="00E6142E">
        <w:rPr>
          <w:rFonts w:ascii="Times New Roman" w:hAnsi="Times New Roman" w:cs="Times New Roman"/>
          <w:sz w:val="28"/>
          <w:szCs w:val="28"/>
        </w:rPr>
        <w:t xml:space="preserve"> </w:t>
      </w:r>
      <w:r w:rsidR="00E6142E">
        <w:rPr>
          <w:rFonts w:ascii="Times New Roman" w:hAnsi="Times New Roman" w:cs="Times New Roman"/>
          <w:sz w:val="28"/>
          <w:szCs w:val="28"/>
        </w:rPr>
        <w:t>–</w:t>
      </w:r>
      <w:r w:rsidR="00E6142E" w:rsidRPr="00E6142E">
        <w:rPr>
          <w:rFonts w:ascii="Times New Roman" w:hAnsi="Times New Roman" w:cs="Times New Roman"/>
          <w:sz w:val="28"/>
          <w:szCs w:val="28"/>
        </w:rPr>
        <w:t xml:space="preserve"> </w:t>
      </w:r>
      <w:r w:rsidRPr="00154F7D">
        <w:rPr>
          <w:rFonts w:ascii="Times New Roman" w:hAnsi="Times New Roman" w:cs="Times New Roman"/>
          <w:sz w:val="28"/>
          <w:szCs w:val="28"/>
        </w:rPr>
        <w:t>С. 28-30.</w:t>
      </w:r>
    </w:p>
    <w:p w14:paraId="4B9E7AB1" w14:textId="4E37120D" w:rsidR="00E534AE" w:rsidRPr="00B36959" w:rsidRDefault="00E534AE" w:rsidP="00733CC6">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395C4D">
        <w:rPr>
          <w:rFonts w:ascii="Times New Roman" w:hAnsi="Times New Roman" w:cs="Times New Roman"/>
          <w:sz w:val="28"/>
          <w:szCs w:val="28"/>
          <w:lang w:val="en-US"/>
        </w:rPr>
        <w:t xml:space="preserve">AGA </w:t>
      </w:r>
      <w:r w:rsidR="00395C4D" w:rsidRPr="00395C4D">
        <w:rPr>
          <w:rFonts w:ascii="Times New Roman" w:hAnsi="Times New Roman" w:cs="Times New Roman"/>
          <w:sz w:val="28"/>
          <w:szCs w:val="28"/>
          <w:lang w:val="en-US"/>
        </w:rPr>
        <w:t>Report No.</w:t>
      </w:r>
      <w:r w:rsidRPr="00395C4D">
        <w:rPr>
          <w:rFonts w:ascii="Times New Roman" w:hAnsi="Times New Roman" w:cs="Times New Roman"/>
          <w:sz w:val="28"/>
          <w:szCs w:val="28"/>
          <w:lang w:val="en-US"/>
        </w:rPr>
        <w:t>4</w:t>
      </w:r>
      <w:r w:rsidR="00B36959">
        <w:rPr>
          <w:rFonts w:ascii="Times New Roman" w:hAnsi="Times New Roman" w:cs="Times New Roman"/>
          <w:sz w:val="28"/>
          <w:szCs w:val="28"/>
          <w:lang w:val="en-US"/>
        </w:rPr>
        <w:t xml:space="preserve"> A</w:t>
      </w:r>
      <w:r w:rsidR="00395C4D" w:rsidRPr="00395C4D">
        <w:rPr>
          <w:rFonts w:ascii="Times New Roman" w:hAnsi="Times New Roman" w:cs="Times New Roman"/>
          <w:sz w:val="28"/>
          <w:szCs w:val="28"/>
          <w:lang w:val="en-US"/>
        </w:rPr>
        <w:t>,</w:t>
      </w:r>
      <w:r w:rsidR="00B36959">
        <w:rPr>
          <w:rFonts w:ascii="Times New Roman" w:hAnsi="Times New Roman" w:cs="Times New Roman"/>
          <w:sz w:val="28"/>
          <w:szCs w:val="28"/>
          <w:lang w:val="en-US"/>
        </w:rPr>
        <w:t xml:space="preserve"> Natural Gas Contract Measurement and Quality Clauses / American Gas Associ</w:t>
      </w:r>
      <w:r w:rsidR="00A63F9F">
        <w:rPr>
          <w:rFonts w:ascii="Times New Roman" w:hAnsi="Times New Roman" w:cs="Times New Roman"/>
          <w:sz w:val="28"/>
          <w:szCs w:val="28"/>
          <w:lang w:val="en-US"/>
        </w:rPr>
        <w:t>ation. – Washington: Transmission Measurement Committee, 2009. – 75p.</w:t>
      </w:r>
      <w:r w:rsidR="00B36959">
        <w:rPr>
          <w:rFonts w:ascii="Times New Roman" w:hAnsi="Times New Roman" w:cs="Times New Roman"/>
          <w:sz w:val="28"/>
          <w:szCs w:val="28"/>
          <w:lang w:val="en-US"/>
        </w:rPr>
        <w:t xml:space="preserve"> </w:t>
      </w:r>
      <w:r w:rsidR="00395C4D" w:rsidRPr="00395C4D">
        <w:rPr>
          <w:rFonts w:ascii="Times New Roman" w:hAnsi="Times New Roman" w:cs="Times New Roman"/>
          <w:sz w:val="28"/>
          <w:szCs w:val="28"/>
          <w:lang w:val="en-US"/>
        </w:rPr>
        <w:t xml:space="preserve"> </w:t>
      </w:r>
    </w:p>
    <w:p w14:paraId="3817A9CC" w14:textId="77777777" w:rsidR="005977C4" w:rsidRPr="005977C4" w:rsidRDefault="005977C4" w:rsidP="005977C4">
      <w:pPr>
        <w:pStyle w:val="a4"/>
        <w:numPr>
          <w:ilvl w:val="0"/>
          <w:numId w:val="42"/>
        </w:numPr>
        <w:shd w:val="clear" w:color="auto" w:fill="FFFFFF"/>
        <w:tabs>
          <w:tab w:val="left" w:pos="1134"/>
        </w:tabs>
        <w:spacing w:after="0" w:line="240" w:lineRule="auto"/>
        <w:ind w:left="0" w:firstLine="709"/>
        <w:jc w:val="both"/>
        <w:textAlignment w:val="baseline"/>
        <w:rPr>
          <w:rStyle w:val="s1"/>
          <w:rFonts w:ascii="Times New Roman" w:hAnsi="Times New Roman" w:cs="Times New Roman"/>
          <w:sz w:val="28"/>
          <w:szCs w:val="28"/>
          <w:lang w:val="kk-KZ"/>
        </w:rPr>
      </w:pPr>
      <w:r w:rsidRPr="00395C4D">
        <w:rPr>
          <w:rStyle w:val="s1"/>
          <w:rFonts w:ascii="Times New Roman" w:hAnsi="Times New Roman" w:cs="Times New Roman"/>
          <w:sz w:val="28"/>
          <w:szCs w:val="28"/>
          <w:lang w:val="kk-KZ"/>
        </w:rPr>
        <w:t>МЕМСТ 8.611</w:t>
      </w:r>
      <w:r w:rsidRPr="005977C4">
        <w:rPr>
          <w:rStyle w:val="s1"/>
          <w:rFonts w:ascii="Times New Roman" w:hAnsi="Times New Roman" w:cs="Times New Roman"/>
          <w:sz w:val="28"/>
          <w:szCs w:val="28"/>
          <w:lang w:val="kk-KZ"/>
        </w:rPr>
        <w:t xml:space="preserve"> – 2013 Газдың шығыны мен мөлшері. Ультрадыбыстық шығынды түрлендіргіштермен өлшеу әдістемесі.</w:t>
      </w:r>
    </w:p>
    <w:p w14:paraId="1047930C" w14:textId="1514457E" w:rsidR="008F6C4D" w:rsidRPr="002A5EB3" w:rsidRDefault="00C60097" w:rsidP="00733CC6">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395C4D">
        <w:rPr>
          <w:rFonts w:ascii="Times New Roman" w:hAnsi="Times New Roman" w:cs="Times New Roman"/>
          <w:sz w:val="28"/>
          <w:szCs w:val="18"/>
          <w:lang w:val="en-US"/>
        </w:rPr>
        <w:t>Tech</w:t>
      </w:r>
      <w:r w:rsidRPr="00733CC6">
        <w:rPr>
          <w:rFonts w:ascii="Times New Roman" w:hAnsi="Times New Roman" w:cs="Times New Roman"/>
          <w:sz w:val="28"/>
          <w:szCs w:val="18"/>
          <w:lang w:val="en-US"/>
        </w:rPr>
        <w:t>nical</w:t>
      </w:r>
      <w:r w:rsidRPr="00733CC6">
        <w:rPr>
          <w:rFonts w:ascii="Times New Roman" w:hAnsi="Times New Roman" w:cs="Times New Roman"/>
          <w:spacing w:val="26"/>
          <w:sz w:val="28"/>
          <w:szCs w:val="18"/>
          <w:lang w:val="en-US"/>
        </w:rPr>
        <w:t xml:space="preserve"> </w:t>
      </w:r>
      <w:proofErr w:type="spellStart"/>
      <w:r w:rsidRPr="00733CC6">
        <w:rPr>
          <w:rFonts w:ascii="Times New Roman" w:hAnsi="Times New Roman" w:cs="Times New Roman"/>
          <w:sz w:val="28"/>
          <w:szCs w:val="18"/>
        </w:rPr>
        <w:t>геро</w:t>
      </w:r>
      <w:proofErr w:type="spellEnd"/>
      <w:r w:rsidR="00733CC6" w:rsidRPr="00733CC6">
        <w:rPr>
          <w:rFonts w:ascii="Times New Roman" w:hAnsi="Times New Roman" w:cs="Times New Roman"/>
          <w:sz w:val="28"/>
          <w:szCs w:val="18"/>
          <w:lang w:val="en-US"/>
        </w:rPr>
        <w:t>rt</w:t>
      </w:r>
      <w:r w:rsidRPr="00733CC6">
        <w:rPr>
          <w:rFonts w:ascii="Times New Roman" w:hAnsi="Times New Roman" w:cs="Times New Roman"/>
          <w:sz w:val="28"/>
          <w:szCs w:val="18"/>
          <w:lang w:val="en-US"/>
        </w:rPr>
        <w:t>.</w:t>
      </w:r>
      <w:r w:rsidRPr="00733CC6">
        <w:rPr>
          <w:rFonts w:ascii="Times New Roman" w:hAnsi="Times New Roman" w:cs="Times New Roman"/>
          <w:spacing w:val="18"/>
          <w:sz w:val="28"/>
          <w:szCs w:val="18"/>
          <w:lang w:val="en-US"/>
        </w:rPr>
        <w:t xml:space="preserve"> </w:t>
      </w:r>
      <w:r w:rsidRPr="00733CC6">
        <w:rPr>
          <w:rFonts w:ascii="Times New Roman" w:hAnsi="Times New Roman" w:cs="Times New Roman"/>
          <w:sz w:val="28"/>
          <w:szCs w:val="18"/>
          <w:lang w:val="en-US"/>
        </w:rPr>
        <w:t>ISO/TR</w:t>
      </w:r>
      <w:r w:rsidRPr="00733CC6">
        <w:rPr>
          <w:rFonts w:ascii="Times New Roman" w:hAnsi="Times New Roman" w:cs="Times New Roman"/>
          <w:spacing w:val="23"/>
          <w:sz w:val="28"/>
          <w:szCs w:val="18"/>
          <w:lang w:val="en-US"/>
        </w:rPr>
        <w:t xml:space="preserve"> </w:t>
      </w:r>
      <w:r w:rsidRPr="00733CC6">
        <w:rPr>
          <w:rFonts w:ascii="Times New Roman" w:hAnsi="Times New Roman" w:cs="Times New Roman"/>
          <w:sz w:val="28"/>
          <w:szCs w:val="18"/>
          <w:lang w:val="en-US"/>
        </w:rPr>
        <w:t>12765:1998.</w:t>
      </w:r>
      <w:r w:rsidRPr="00733CC6">
        <w:rPr>
          <w:rFonts w:ascii="Times New Roman" w:hAnsi="Times New Roman" w:cs="Times New Roman"/>
          <w:spacing w:val="25"/>
          <w:sz w:val="28"/>
          <w:szCs w:val="18"/>
          <w:lang w:val="en-US"/>
        </w:rPr>
        <w:t xml:space="preserve"> </w:t>
      </w:r>
      <w:r w:rsidRPr="00733CC6">
        <w:rPr>
          <w:rFonts w:ascii="Times New Roman" w:hAnsi="Times New Roman" w:cs="Times New Roman"/>
          <w:sz w:val="28"/>
          <w:szCs w:val="18"/>
          <w:lang w:val="en-US"/>
        </w:rPr>
        <w:t>Measurement</w:t>
      </w:r>
      <w:r w:rsidRPr="00733CC6">
        <w:rPr>
          <w:rFonts w:ascii="Times New Roman" w:hAnsi="Times New Roman" w:cs="Times New Roman"/>
          <w:spacing w:val="32"/>
          <w:sz w:val="28"/>
          <w:szCs w:val="18"/>
          <w:lang w:val="en-US"/>
        </w:rPr>
        <w:t xml:space="preserve"> </w:t>
      </w:r>
      <w:r w:rsidRPr="00733CC6">
        <w:rPr>
          <w:rFonts w:ascii="Times New Roman" w:hAnsi="Times New Roman" w:cs="Times New Roman"/>
          <w:sz w:val="28"/>
          <w:szCs w:val="18"/>
          <w:lang w:val="en-US"/>
        </w:rPr>
        <w:t>of</w:t>
      </w:r>
      <w:r w:rsidRPr="00733CC6">
        <w:rPr>
          <w:rFonts w:ascii="Times New Roman" w:hAnsi="Times New Roman" w:cs="Times New Roman"/>
          <w:spacing w:val="-4"/>
          <w:sz w:val="28"/>
          <w:szCs w:val="18"/>
          <w:lang w:val="en-US"/>
        </w:rPr>
        <w:t xml:space="preserve"> </w:t>
      </w:r>
      <w:r w:rsidRPr="00733CC6">
        <w:rPr>
          <w:rFonts w:ascii="Times New Roman" w:hAnsi="Times New Roman" w:cs="Times New Roman"/>
          <w:sz w:val="28"/>
          <w:szCs w:val="18"/>
          <w:lang w:val="en-US"/>
        </w:rPr>
        <w:t>fluid</w:t>
      </w:r>
      <w:r w:rsidRPr="00733CC6">
        <w:rPr>
          <w:rFonts w:ascii="Times New Roman" w:hAnsi="Times New Roman" w:cs="Times New Roman"/>
          <w:spacing w:val="9"/>
          <w:sz w:val="28"/>
          <w:szCs w:val="18"/>
          <w:lang w:val="en-US"/>
        </w:rPr>
        <w:t xml:space="preserve"> </w:t>
      </w:r>
      <w:r w:rsidRPr="00733CC6">
        <w:rPr>
          <w:rFonts w:ascii="Times New Roman" w:hAnsi="Times New Roman" w:cs="Times New Roman"/>
          <w:sz w:val="28"/>
          <w:szCs w:val="18"/>
          <w:lang w:val="en-US"/>
        </w:rPr>
        <w:t>flow</w:t>
      </w:r>
      <w:r w:rsidRPr="00733CC6">
        <w:rPr>
          <w:rFonts w:ascii="Times New Roman" w:hAnsi="Times New Roman" w:cs="Times New Roman"/>
          <w:spacing w:val="3"/>
          <w:sz w:val="28"/>
          <w:szCs w:val="18"/>
          <w:lang w:val="en-US"/>
        </w:rPr>
        <w:t xml:space="preserve"> </w:t>
      </w:r>
      <w:r w:rsidRPr="00733CC6">
        <w:rPr>
          <w:rFonts w:ascii="Times New Roman" w:hAnsi="Times New Roman" w:cs="Times New Roman"/>
          <w:sz w:val="28"/>
          <w:szCs w:val="18"/>
          <w:lang w:val="en-US"/>
        </w:rPr>
        <w:t>in</w:t>
      </w:r>
      <w:r w:rsidRPr="00733CC6">
        <w:rPr>
          <w:rFonts w:ascii="Times New Roman" w:hAnsi="Times New Roman" w:cs="Times New Roman"/>
          <w:spacing w:val="2"/>
          <w:sz w:val="28"/>
          <w:szCs w:val="18"/>
          <w:lang w:val="en-US"/>
        </w:rPr>
        <w:t xml:space="preserve"> </w:t>
      </w:r>
      <w:r w:rsidRPr="00733CC6">
        <w:rPr>
          <w:rFonts w:ascii="Times New Roman" w:hAnsi="Times New Roman" w:cs="Times New Roman"/>
          <w:sz w:val="28"/>
          <w:szCs w:val="18"/>
          <w:lang w:val="en-US"/>
        </w:rPr>
        <w:t>closed</w:t>
      </w:r>
      <w:r w:rsidRPr="00733CC6">
        <w:rPr>
          <w:rFonts w:ascii="Times New Roman" w:hAnsi="Times New Roman" w:cs="Times New Roman"/>
          <w:spacing w:val="11"/>
          <w:sz w:val="28"/>
          <w:szCs w:val="18"/>
          <w:lang w:val="en-US"/>
        </w:rPr>
        <w:t xml:space="preserve"> </w:t>
      </w:r>
      <w:r w:rsidRPr="00733CC6">
        <w:rPr>
          <w:rFonts w:ascii="Times New Roman" w:hAnsi="Times New Roman" w:cs="Times New Roman"/>
          <w:sz w:val="28"/>
          <w:szCs w:val="18"/>
          <w:lang w:val="en-US"/>
        </w:rPr>
        <w:t>conduits</w:t>
      </w:r>
      <w:r w:rsidR="00733CC6" w:rsidRPr="00733CC6">
        <w:rPr>
          <w:rFonts w:ascii="Times New Roman" w:hAnsi="Times New Roman" w:cs="Times New Roman"/>
          <w:sz w:val="28"/>
          <w:szCs w:val="18"/>
          <w:lang w:val="en-US"/>
        </w:rPr>
        <w:t xml:space="preserve"> - </w:t>
      </w:r>
      <w:r w:rsidRPr="00733CC6">
        <w:rPr>
          <w:rFonts w:ascii="Times New Roman" w:hAnsi="Times New Roman" w:cs="Times New Roman"/>
          <w:sz w:val="28"/>
          <w:szCs w:val="18"/>
          <w:lang w:val="en-US"/>
        </w:rPr>
        <w:t>Methods</w:t>
      </w:r>
      <w:r w:rsidRPr="00733CC6">
        <w:rPr>
          <w:rFonts w:ascii="Times New Roman" w:hAnsi="Times New Roman" w:cs="Times New Roman"/>
          <w:spacing w:val="11"/>
          <w:sz w:val="28"/>
          <w:szCs w:val="18"/>
          <w:lang w:val="en-US"/>
        </w:rPr>
        <w:t xml:space="preserve"> </w:t>
      </w:r>
      <w:r w:rsidRPr="00733CC6">
        <w:rPr>
          <w:rFonts w:ascii="Times New Roman" w:hAnsi="Times New Roman" w:cs="Times New Roman"/>
          <w:sz w:val="28"/>
          <w:szCs w:val="18"/>
          <w:lang w:val="en-US"/>
        </w:rPr>
        <w:t>using</w:t>
      </w:r>
      <w:r w:rsidRPr="00733CC6">
        <w:rPr>
          <w:rFonts w:ascii="Times New Roman" w:hAnsi="Times New Roman" w:cs="Times New Roman"/>
          <w:spacing w:val="1"/>
          <w:sz w:val="28"/>
          <w:szCs w:val="18"/>
          <w:lang w:val="en-US"/>
        </w:rPr>
        <w:t xml:space="preserve"> </w:t>
      </w:r>
      <w:r w:rsidRPr="00733CC6">
        <w:rPr>
          <w:rFonts w:ascii="Times New Roman" w:hAnsi="Times New Roman" w:cs="Times New Roman"/>
          <w:sz w:val="28"/>
          <w:szCs w:val="18"/>
          <w:lang w:val="en-US"/>
        </w:rPr>
        <w:t>transit-</w:t>
      </w:r>
      <w:r w:rsidRPr="00733CC6">
        <w:rPr>
          <w:rFonts w:ascii="Times New Roman" w:hAnsi="Times New Roman" w:cs="Times New Roman"/>
          <w:spacing w:val="-92"/>
          <w:sz w:val="28"/>
          <w:szCs w:val="18"/>
          <w:lang w:val="en-US"/>
        </w:rPr>
        <w:t xml:space="preserve"> </w:t>
      </w:r>
      <w:r w:rsidRPr="00733CC6">
        <w:rPr>
          <w:rFonts w:ascii="Times New Roman" w:hAnsi="Times New Roman" w:cs="Times New Roman"/>
          <w:sz w:val="28"/>
          <w:szCs w:val="18"/>
          <w:lang w:val="en-US"/>
        </w:rPr>
        <w:t>time</w:t>
      </w:r>
      <w:r w:rsidRPr="00733CC6">
        <w:rPr>
          <w:rFonts w:ascii="Times New Roman" w:hAnsi="Times New Roman" w:cs="Times New Roman"/>
          <w:spacing w:val="14"/>
          <w:sz w:val="28"/>
          <w:szCs w:val="18"/>
          <w:lang w:val="en-US"/>
        </w:rPr>
        <w:t xml:space="preserve"> </w:t>
      </w:r>
      <w:r w:rsidRPr="00733CC6">
        <w:rPr>
          <w:rFonts w:ascii="Times New Roman" w:hAnsi="Times New Roman" w:cs="Times New Roman"/>
          <w:sz w:val="28"/>
          <w:szCs w:val="18"/>
          <w:lang w:val="en-US"/>
        </w:rPr>
        <w:t>ultrasonic</w:t>
      </w:r>
      <w:r w:rsidRPr="00733CC6">
        <w:rPr>
          <w:rFonts w:ascii="Times New Roman" w:hAnsi="Times New Roman" w:cs="Times New Roman"/>
          <w:spacing w:val="29"/>
          <w:sz w:val="28"/>
          <w:szCs w:val="18"/>
          <w:lang w:val="en-US"/>
        </w:rPr>
        <w:t xml:space="preserve"> </w:t>
      </w:r>
      <w:r w:rsidRPr="00733CC6">
        <w:rPr>
          <w:rFonts w:ascii="Times New Roman" w:hAnsi="Times New Roman" w:cs="Times New Roman"/>
          <w:sz w:val="28"/>
          <w:szCs w:val="18"/>
          <w:lang w:val="en-US"/>
        </w:rPr>
        <w:t>flowmeters</w:t>
      </w:r>
      <w:r w:rsidR="003C32A8" w:rsidRPr="003C32A8">
        <w:rPr>
          <w:rFonts w:ascii="Times New Roman" w:hAnsi="Times New Roman" w:cs="Times New Roman"/>
          <w:sz w:val="28"/>
          <w:szCs w:val="18"/>
          <w:lang w:val="en-US"/>
        </w:rPr>
        <w:t>.</w:t>
      </w:r>
    </w:p>
    <w:p w14:paraId="633DEED3" w14:textId="2B39A3BB" w:rsidR="0097726F" w:rsidRPr="00154F7D" w:rsidRDefault="00135D7C" w:rsidP="00434FE7">
      <w:pPr>
        <w:numPr>
          <w:ilvl w:val="0"/>
          <w:numId w:val="42"/>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395C4D">
        <w:rPr>
          <w:rFonts w:ascii="Times New Roman" w:hAnsi="Times New Roman" w:cs="Times New Roman"/>
          <w:sz w:val="28"/>
          <w:szCs w:val="28"/>
          <w:lang w:val="en-US"/>
        </w:rPr>
        <w:t>SO</w:t>
      </w:r>
      <w:r>
        <w:rPr>
          <w:rFonts w:ascii="Times New Roman" w:hAnsi="Times New Roman" w:cs="Times New Roman"/>
          <w:sz w:val="28"/>
          <w:szCs w:val="28"/>
          <w:lang w:val="en-US"/>
        </w:rPr>
        <w:t xml:space="preserve"> 17089 – 1.2010 Measurement of fluid flow in closed conduits – Ultrasonic meters for gas – Part 1: Meters for custody transfer and allocation measurement</w:t>
      </w:r>
      <w:r w:rsidR="00A555D1">
        <w:rPr>
          <w:rFonts w:ascii="Times New Roman" w:hAnsi="Times New Roman" w:cs="Times New Roman"/>
          <w:sz w:val="28"/>
          <w:szCs w:val="28"/>
          <w:lang w:val="en-US"/>
        </w:rPr>
        <w:t>.</w:t>
      </w:r>
    </w:p>
    <w:p w14:paraId="5A000EB6" w14:textId="49D7B721" w:rsidR="0097726F" w:rsidRPr="002A5EB3" w:rsidRDefault="00A555D1" w:rsidP="00434FE7">
      <w:pPr>
        <w:numPr>
          <w:ilvl w:val="0"/>
          <w:numId w:val="42"/>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395C4D">
        <w:rPr>
          <w:rFonts w:ascii="Times New Roman" w:hAnsi="Times New Roman" w:cs="Times New Roman"/>
          <w:sz w:val="28"/>
          <w:szCs w:val="28"/>
        </w:rPr>
        <w:t>МЕМС</w:t>
      </w:r>
      <w:r>
        <w:rPr>
          <w:rFonts w:ascii="Times New Roman" w:hAnsi="Times New Roman" w:cs="Times New Roman"/>
          <w:sz w:val="28"/>
          <w:szCs w:val="28"/>
        </w:rPr>
        <w:t>Т</w:t>
      </w:r>
      <w:r w:rsidRPr="00A555D1">
        <w:rPr>
          <w:rFonts w:ascii="Times New Roman" w:hAnsi="Times New Roman" w:cs="Times New Roman"/>
          <w:sz w:val="28"/>
          <w:szCs w:val="28"/>
          <w:lang w:val="en-US"/>
        </w:rPr>
        <w:t xml:space="preserve"> 8.566 – 2011 </w:t>
      </w:r>
      <w:r w:rsidRPr="007C722B">
        <w:rPr>
          <w:rStyle w:val="s1"/>
          <w:rFonts w:ascii="Times New Roman" w:hAnsi="Times New Roman" w:cs="Times New Roman"/>
          <w:sz w:val="28"/>
          <w:szCs w:val="28"/>
          <w:lang w:val="kk-KZ"/>
        </w:rPr>
        <w:t>Өлшем бірлігін қамтамасыз етудің мемлекеттік жүйесі. Заттар мен материалдардың физикалық константалары мен қасиеттері туралы мемлекетаралық деректер жүйесі. Негізгі ережелер</w:t>
      </w:r>
      <w:r>
        <w:rPr>
          <w:rStyle w:val="s1"/>
          <w:rFonts w:ascii="Times New Roman" w:hAnsi="Times New Roman" w:cs="Times New Roman"/>
          <w:sz w:val="28"/>
          <w:szCs w:val="28"/>
          <w:lang w:val="kk-KZ"/>
        </w:rPr>
        <w:t>.</w:t>
      </w:r>
    </w:p>
    <w:p w14:paraId="4F4131D6" w14:textId="555EB428" w:rsidR="00AF30D5" w:rsidRPr="00F767F6" w:rsidRDefault="00F767F6" w:rsidP="00434FE7">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395C4D">
        <w:rPr>
          <w:rFonts w:ascii="Times New Roman" w:hAnsi="Times New Roman" w:cs="Times New Roman"/>
          <w:sz w:val="28"/>
          <w:szCs w:val="28"/>
        </w:rPr>
        <w:t>МЕМСТ</w:t>
      </w:r>
      <w:r w:rsidRPr="00DD600C">
        <w:rPr>
          <w:rFonts w:ascii="Times New Roman" w:hAnsi="Times New Roman" w:cs="Times New Roman"/>
          <w:sz w:val="28"/>
          <w:szCs w:val="28"/>
          <w:lang w:val="en-US"/>
        </w:rPr>
        <w:t xml:space="preserve"> 31369 – 2008 </w:t>
      </w:r>
      <w:r>
        <w:rPr>
          <w:rFonts w:ascii="Times New Roman" w:hAnsi="Times New Roman" w:cs="Times New Roman"/>
          <w:sz w:val="28"/>
          <w:szCs w:val="28"/>
          <w:lang w:val="kk-KZ"/>
        </w:rPr>
        <w:t>Табиға газ. Компоненттің құрамы бойынша жану жылуын, тығыздықты, салыстырмалы тығыздықты және ВОББЕ санын есептеу.</w:t>
      </w:r>
    </w:p>
    <w:p w14:paraId="1321B0CB" w14:textId="58379413" w:rsidR="00AF30D5" w:rsidRPr="00F767F6" w:rsidRDefault="0055378F" w:rsidP="00434FE7">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395C4D">
        <w:rPr>
          <w:rFonts w:ascii="Times New Roman" w:hAnsi="Times New Roman" w:cs="Times New Roman"/>
          <w:sz w:val="28"/>
          <w:szCs w:val="28"/>
          <w:lang w:val="kk-KZ"/>
        </w:rPr>
        <w:t>МЕМСТ</w:t>
      </w:r>
      <w:r>
        <w:rPr>
          <w:rFonts w:ascii="Times New Roman" w:hAnsi="Times New Roman" w:cs="Times New Roman"/>
          <w:sz w:val="28"/>
          <w:szCs w:val="28"/>
          <w:lang w:val="kk-KZ"/>
        </w:rPr>
        <w:t xml:space="preserve"> 30319.1</w:t>
      </w:r>
      <w:r w:rsidR="00205403">
        <w:rPr>
          <w:rFonts w:ascii="Times New Roman" w:hAnsi="Times New Roman" w:cs="Times New Roman"/>
          <w:sz w:val="28"/>
          <w:szCs w:val="28"/>
          <w:lang w:val="kk-KZ"/>
        </w:rPr>
        <w:t xml:space="preserve"> – 96 Табиғи газ. Физикалық қасиеттерді есептеу әдістері. Табиғи газдың, оның құрамдас бөліктерінің және оны өңдеу өнімдерінің физикалық қасиеттерін анықтау.</w:t>
      </w:r>
    </w:p>
    <w:p w14:paraId="0E880B41" w14:textId="6768C1EE" w:rsidR="00AF30D5" w:rsidRPr="00154F7D" w:rsidRDefault="00205403" w:rsidP="00C64023">
      <w:pPr>
        <w:pStyle w:val="a4"/>
        <w:numPr>
          <w:ilvl w:val="0"/>
          <w:numId w:val="42"/>
        </w:numPr>
        <w:tabs>
          <w:tab w:val="left" w:pos="1134"/>
        </w:tabs>
        <w:spacing w:after="0" w:line="240" w:lineRule="auto"/>
        <w:ind w:left="0" w:firstLine="709"/>
        <w:jc w:val="both"/>
        <w:rPr>
          <w:rFonts w:ascii="Times New Roman" w:hAnsi="Times New Roman" w:cs="Times New Roman"/>
          <w:sz w:val="28"/>
          <w:szCs w:val="28"/>
          <w:lang w:val="kk-KZ"/>
        </w:rPr>
      </w:pPr>
      <w:r w:rsidRPr="00395C4D">
        <w:rPr>
          <w:rFonts w:ascii="Times New Roman" w:hAnsi="Times New Roman" w:cs="Times New Roman"/>
          <w:sz w:val="28"/>
          <w:szCs w:val="28"/>
          <w:lang w:val="kk-KZ"/>
        </w:rPr>
        <w:t>МЕМСТ</w:t>
      </w:r>
      <w:r>
        <w:rPr>
          <w:rFonts w:ascii="Times New Roman" w:hAnsi="Times New Roman" w:cs="Times New Roman"/>
          <w:sz w:val="28"/>
          <w:szCs w:val="28"/>
          <w:lang w:val="kk-KZ"/>
        </w:rPr>
        <w:t xml:space="preserve"> 17310 – 2002 Газдар. Тығыздық</w:t>
      </w:r>
      <w:r w:rsidR="0065598E">
        <w:rPr>
          <w:rFonts w:ascii="Times New Roman" w:hAnsi="Times New Roman" w:cs="Times New Roman"/>
          <w:sz w:val="28"/>
          <w:szCs w:val="28"/>
          <w:lang w:val="kk-KZ"/>
        </w:rPr>
        <w:t>ты анықтаудың пикнометриялық әдісі.</w:t>
      </w:r>
    </w:p>
    <w:p w14:paraId="1424763C" w14:textId="3EF2323F" w:rsidR="00103B4C" w:rsidRPr="00F767F6" w:rsidRDefault="0065598E"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395C4D">
        <w:rPr>
          <w:rFonts w:ascii="Times New Roman" w:hAnsi="Times New Roman" w:cs="Times New Roman"/>
          <w:sz w:val="28"/>
          <w:szCs w:val="28"/>
          <w:lang w:val="kk-KZ"/>
        </w:rPr>
        <w:t>МЕМСТ</w:t>
      </w:r>
      <w:r>
        <w:rPr>
          <w:rFonts w:ascii="Times New Roman" w:hAnsi="Times New Roman" w:cs="Times New Roman"/>
          <w:sz w:val="28"/>
          <w:szCs w:val="28"/>
          <w:lang w:val="kk-KZ"/>
        </w:rPr>
        <w:t xml:space="preserve"> 31371.7 – 2020 Табиғи газ. </w:t>
      </w:r>
      <w:r w:rsidRPr="0065598E">
        <w:rPr>
          <w:rFonts w:ascii="Times New Roman" w:hAnsi="Times New Roman" w:cs="Times New Roman"/>
          <w:sz w:val="28"/>
          <w:szCs w:val="28"/>
          <w:lang w:val="kk-KZ"/>
        </w:rPr>
        <w:t>Г</w:t>
      </w:r>
      <w:r>
        <w:rPr>
          <w:rFonts w:ascii="Times New Roman" w:hAnsi="Times New Roman" w:cs="Times New Roman"/>
          <w:sz w:val="28"/>
          <w:szCs w:val="28"/>
          <w:lang w:val="kk-KZ"/>
        </w:rPr>
        <w:t>аз хроматографиясы әдісі бойынша құрам</w:t>
      </w:r>
      <w:r w:rsidR="00DD5344">
        <w:rPr>
          <w:rFonts w:ascii="Times New Roman" w:hAnsi="Times New Roman" w:cs="Times New Roman"/>
          <w:sz w:val="28"/>
          <w:szCs w:val="28"/>
          <w:lang w:val="kk-KZ"/>
        </w:rPr>
        <w:t>ын</w:t>
      </w:r>
      <w:r>
        <w:rPr>
          <w:rFonts w:ascii="Times New Roman" w:hAnsi="Times New Roman" w:cs="Times New Roman"/>
          <w:sz w:val="28"/>
          <w:szCs w:val="28"/>
          <w:lang w:val="kk-KZ"/>
        </w:rPr>
        <w:t xml:space="preserve"> белгісіздікті </w:t>
      </w:r>
      <w:r w:rsidR="00DD5344">
        <w:rPr>
          <w:rFonts w:ascii="Times New Roman" w:hAnsi="Times New Roman" w:cs="Times New Roman"/>
          <w:sz w:val="28"/>
          <w:szCs w:val="28"/>
          <w:lang w:val="kk-KZ"/>
        </w:rPr>
        <w:t>бағалаумен анықтау.</w:t>
      </w:r>
      <w:r>
        <w:rPr>
          <w:rFonts w:ascii="Times New Roman" w:hAnsi="Times New Roman" w:cs="Times New Roman"/>
          <w:sz w:val="28"/>
          <w:szCs w:val="28"/>
          <w:lang w:val="kk-KZ"/>
        </w:rPr>
        <w:t xml:space="preserve"> </w:t>
      </w:r>
      <w:r w:rsidR="00DD5344" w:rsidRPr="00DD5344">
        <w:rPr>
          <w:rFonts w:ascii="Times New Roman" w:hAnsi="Times New Roman" w:cs="Times New Roman"/>
          <w:sz w:val="28"/>
          <w:szCs w:val="28"/>
          <w:lang w:val="kk-KZ"/>
        </w:rPr>
        <w:t>Компоненттердің молярлық үлесін өлшеу әдісі</w:t>
      </w:r>
      <w:r w:rsidR="00DD5344">
        <w:rPr>
          <w:rFonts w:ascii="Times New Roman" w:hAnsi="Times New Roman" w:cs="Times New Roman"/>
          <w:sz w:val="28"/>
          <w:szCs w:val="28"/>
          <w:lang w:val="kk-KZ"/>
        </w:rPr>
        <w:t>.</w:t>
      </w:r>
    </w:p>
    <w:p w14:paraId="3979CD46" w14:textId="77777777" w:rsidR="001A1BC0" w:rsidRPr="00154F7D" w:rsidRDefault="001A1BC0" w:rsidP="001A1BC0">
      <w:pPr>
        <w:numPr>
          <w:ilvl w:val="0"/>
          <w:numId w:val="4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154F7D">
        <w:rPr>
          <w:rFonts w:ascii="Times New Roman" w:hAnsi="Times New Roman" w:cs="Times New Roman"/>
          <w:sz w:val="28"/>
          <w:szCs w:val="28"/>
          <w:lang w:val="en-US"/>
        </w:rPr>
        <w:t>Yoon</w:t>
      </w:r>
      <w:r w:rsidRPr="00E6142E">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M</w:t>
      </w:r>
      <w:r>
        <w:rPr>
          <w:rFonts w:ascii="Times New Roman" w:hAnsi="Times New Roman" w:cs="Times New Roman"/>
          <w:sz w:val="28"/>
          <w:szCs w:val="28"/>
          <w:lang w:val="en-US"/>
        </w:rPr>
        <w:t>.</w:t>
      </w:r>
      <w:r w:rsidRPr="00154F7D">
        <w:rPr>
          <w:rFonts w:ascii="Times New Roman" w:hAnsi="Times New Roman" w:cs="Times New Roman"/>
          <w:sz w:val="28"/>
          <w:szCs w:val="28"/>
          <w:lang w:val="en-US"/>
        </w:rPr>
        <w:t>S., Warren</w:t>
      </w:r>
      <w:r w:rsidRPr="00E6142E">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C.B</w:t>
      </w:r>
      <w:r>
        <w:rPr>
          <w:rFonts w:ascii="Times New Roman" w:hAnsi="Times New Roman" w:cs="Times New Roman"/>
          <w:sz w:val="28"/>
          <w:szCs w:val="28"/>
          <w:lang w:val="en-US"/>
        </w:rPr>
        <w:t xml:space="preserve">. et al. </w:t>
      </w:r>
      <w:r w:rsidRPr="00154F7D">
        <w:rPr>
          <w:rFonts w:ascii="Times New Roman" w:hAnsi="Times New Roman" w:cs="Times New Roman"/>
          <w:sz w:val="28"/>
          <w:szCs w:val="28"/>
          <w:lang w:val="en-US"/>
        </w:rPr>
        <w:t>Pipeline System Automation and Control</w:t>
      </w:r>
      <w:r>
        <w:rPr>
          <w:rFonts w:ascii="Times New Roman" w:hAnsi="Times New Roman" w:cs="Times New Roman"/>
          <w:sz w:val="28"/>
          <w:szCs w:val="28"/>
          <w:lang w:val="en-US"/>
        </w:rPr>
        <w:t>.</w:t>
      </w:r>
      <w:r w:rsidRPr="00154F7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54F7D">
        <w:rPr>
          <w:rFonts w:ascii="Times New Roman" w:hAnsi="Times New Roman" w:cs="Times New Roman"/>
          <w:sz w:val="28"/>
          <w:szCs w:val="28"/>
          <w:lang w:val="en-US"/>
        </w:rPr>
        <w:t xml:space="preserve"> NY</w:t>
      </w:r>
      <w:r>
        <w:rPr>
          <w:rFonts w:ascii="Times New Roman" w:hAnsi="Times New Roman" w:cs="Times New Roman"/>
          <w:sz w:val="28"/>
          <w:szCs w:val="28"/>
          <w:lang w:val="en-US"/>
        </w:rPr>
        <w:t>.</w:t>
      </w:r>
      <w:r w:rsidRPr="00154F7D">
        <w:rPr>
          <w:rFonts w:ascii="Times New Roman" w:hAnsi="Times New Roman" w:cs="Times New Roman"/>
          <w:sz w:val="28"/>
          <w:szCs w:val="28"/>
          <w:lang w:val="en-US"/>
        </w:rPr>
        <w:t>: ASME Press, 2007</w:t>
      </w:r>
      <w:r>
        <w:rPr>
          <w:rFonts w:ascii="Times New Roman" w:hAnsi="Times New Roman" w:cs="Times New Roman"/>
          <w:sz w:val="28"/>
          <w:szCs w:val="28"/>
          <w:lang w:val="en-US"/>
        </w:rPr>
        <w:t xml:space="preserve">. – </w:t>
      </w:r>
      <w:r w:rsidRPr="00154F7D">
        <w:rPr>
          <w:rFonts w:ascii="Times New Roman" w:hAnsi="Times New Roman" w:cs="Times New Roman"/>
          <w:sz w:val="28"/>
          <w:szCs w:val="28"/>
          <w:lang w:val="en-US"/>
        </w:rPr>
        <w:t>450</w:t>
      </w:r>
      <w:r>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p.</w:t>
      </w:r>
    </w:p>
    <w:p w14:paraId="4BC8E8C7" w14:textId="77777777" w:rsidR="008918CC" w:rsidRPr="00154F7D" w:rsidRDefault="00B76193"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5C453A">
        <w:rPr>
          <w:rFonts w:ascii="Times New Roman" w:hAnsi="Times New Roman" w:cs="Times New Roman"/>
          <w:sz w:val="28"/>
          <w:szCs w:val="28"/>
          <w:lang w:val="kk-KZ"/>
        </w:rPr>
        <w:t>Fukushima K. et al</w:t>
      </w:r>
      <w:r w:rsidR="005C453A">
        <w:rPr>
          <w:rFonts w:ascii="Times New Roman" w:hAnsi="Times New Roman" w:cs="Times New Roman"/>
          <w:sz w:val="28"/>
          <w:szCs w:val="28"/>
          <w:lang w:val="kk-KZ"/>
        </w:rPr>
        <w:t xml:space="preserve">. </w:t>
      </w:r>
      <w:r w:rsidRPr="005C453A">
        <w:rPr>
          <w:rFonts w:ascii="Times New Roman" w:hAnsi="Times New Roman" w:cs="Times New Roman"/>
          <w:sz w:val="28"/>
          <w:szCs w:val="28"/>
          <w:lang w:val="kk-KZ"/>
        </w:rPr>
        <w:t>Gas Pipeline Leak Detection System Using the Online</w:t>
      </w:r>
      <w:r w:rsidR="001B4F40" w:rsidRPr="005C453A">
        <w:rPr>
          <w:rFonts w:ascii="Times New Roman" w:hAnsi="Times New Roman" w:cs="Times New Roman"/>
          <w:sz w:val="28"/>
          <w:szCs w:val="28"/>
          <w:lang w:val="kk-KZ"/>
        </w:rPr>
        <w:t xml:space="preserve"> </w:t>
      </w:r>
      <w:r w:rsidRPr="005C453A">
        <w:rPr>
          <w:rFonts w:ascii="Times New Roman" w:hAnsi="Times New Roman" w:cs="Times New Roman"/>
          <w:sz w:val="28"/>
          <w:szCs w:val="28"/>
          <w:lang w:val="kk-KZ"/>
        </w:rPr>
        <w:t>Simulation Method</w:t>
      </w:r>
      <w:r w:rsidR="005C453A">
        <w:rPr>
          <w:rFonts w:ascii="Times New Roman" w:hAnsi="Times New Roman" w:cs="Times New Roman"/>
          <w:sz w:val="28"/>
          <w:szCs w:val="28"/>
          <w:lang w:val="kk-KZ"/>
        </w:rPr>
        <w:t xml:space="preserve"> //</w:t>
      </w:r>
      <w:r w:rsidRPr="005C453A">
        <w:rPr>
          <w:rFonts w:ascii="Times New Roman" w:hAnsi="Times New Roman" w:cs="Times New Roman"/>
          <w:sz w:val="28"/>
          <w:szCs w:val="28"/>
          <w:lang w:val="kk-KZ"/>
        </w:rPr>
        <w:t xml:space="preserve"> Computers &amp; Chemical Engineering</w:t>
      </w:r>
      <w:r w:rsidR="005C453A">
        <w:rPr>
          <w:rFonts w:ascii="Times New Roman" w:hAnsi="Times New Roman" w:cs="Times New Roman"/>
          <w:sz w:val="28"/>
          <w:szCs w:val="28"/>
          <w:lang w:val="kk-KZ"/>
        </w:rPr>
        <w:t>.</w:t>
      </w:r>
      <w:r w:rsidR="00CC0E14" w:rsidRPr="005C453A">
        <w:rPr>
          <w:rFonts w:ascii="Times New Roman" w:hAnsi="Times New Roman" w:cs="Times New Roman"/>
          <w:sz w:val="28"/>
          <w:szCs w:val="28"/>
          <w:lang w:val="kk-KZ"/>
        </w:rPr>
        <w:t xml:space="preserve"> </w:t>
      </w:r>
      <w:r w:rsidR="005C453A" w:rsidRPr="005C453A">
        <w:rPr>
          <w:rFonts w:ascii="Times New Roman" w:hAnsi="Times New Roman" w:cs="Times New Roman"/>
          <w:sz w:val="28"/>
          <w:szCs w:val="28"/>
          <w:lang w:val="kk-KZ"/>
        </w:rPr>
        <w:t xml:space="preserve">– </w:t>
      </w:r>
      <w:r w:rsidRPr="005C453A">
        <w:rPr>
          <w:rFonts w:ascii="Times New Roman" w:hAnsi="Times New Roman" w:cs="Times New Roman"/>
          <w:sz w:val="28"/>
          <w:szCs w:val="28"/>
          <w:lang w:val="kk-KZ"/>
        </w:rPr>
        <w:t>2000</w:t>
      </w:r>
      <w:r w:rsidR="005C453A" w:rsidRPr="005C453A">
        <w:rPr>
          <w:rFonts w:ascii="Times New Roman" w:hAnsi="Times New Roman" w:cs="Times New Roman"/>
          <w:sz w:val="28"/>
          <w:szCs w:val="28"/>
          <w:lang w:val="kk-KZ"/>
        </w:rPr>
        <w:t>.</w:t>
      </w:r>
      <w:r w:rsidR="00CC0E14" w:rsidRPr="005C453A">
        <w:rPr>
          <w:rFonts w:ascii="Times New Roman" w:hAnsi="Times New Roman" w:cs="Times New Roman"/>
          <w:sz w:val="28"/>
          <w:szCs w:val="28"/>
          <w:lang w:val="kk-KZ"/>
        </w:rPr>
        <w:t xml:space="preserve"> </w:t>
      </w:r>
      <w:r w:rsidR="005C453A" w:rsidRPr="005C453A">
        <w:rPr>
          <w:rFonts w:ascii="Times New Roman" w:hAnsi="Times New Roman" w:cs="Times New Roman"/>
          <w:sz w:val="28"/>
          <w:szCs w:val="28"/>
          <w:lang w:val="kk-KZ"/>
        </w:rPr>
        <w:t xml:space="preserve">– </w:t>
      </w:r>
      <w:hyperlink r:id="rId441" w:tooltip="Go to table of contents for this volume/issue" w:history="1">
        <w:r w:rsidR="00CC0E14" w:rsidRPr="005C453A">
          <w:rPr>
            <w:rFonts w:ascii="Times New Roman" w:hAnsi="Times New Roman" w:cs="Times New Roman"/>
            <w:sz w:val="28"/>
            <w:szCs w:val="28"/>
            <w:lang w:val="kk-KZ"/>
          </w:rPr>
          <w:t>Vol.</w:t>
        </w:r>
        <w:r w:rsidR="005C453A">
          <w:rPr>
            <w:rFonts w:ascii="Times New Roman" w:hAnsi="Times New Roman" w:cs="Times New Roman"/>
            <w:sz w:val="28"/>
            <w:szCs w:val="28"/>
            <w:lang w:val="kk-KZ"/>
          </w:rPr>
          <w:t xml:space="preserve"> </w:t>
        </w:r>
        <w:r w:rsidR="00CC0E14" w:rsidRPr="005C453A">
          <w:rPr>
            <w:rFonts w:ascii="Times New Roman" w:hAnsi="Times New Roman" w:cs="Times New Roman"/>
            <w:sz w:val="28"/>
            <w:szCs w:val="28"/>
            <w:lang w:val="kk-KZ"/>
          </w:rPr>
          <w:t>24</w:t>
        </w:r>
        <w:r w:rsidR="005C453A">
          <w:rPr>
            <w:rFonts w:ascii="Times New Roman" w:hAnsi="Times New Roman" w:cs="Times New Roman"/>
            <w:sz w:val="28"/>
            <w:szCs w:val="28"/>
            <w:lang w:val="kk-KZ"/>
          </w:rPr>
          <w:t>.</w:t>
        </w:r>
      </w:hyperlink>
      <w:r w:rsidR="00C570E3" w:rsidRPr="005C453A">
        <w:rPr>
          <w:rFonts w:ascii="Times New Roman" w:hAnsi="Times New Roman" w:cs="Times New Roman"/>
          <w:sz w:val="28"/>
          <w:szCs w:val="28"/>
          <w:lang w:val="kk-KZ"/>
        </w:rPr>
        <w:t xml:space="preserve"> </w:t>
      </w:r>
      <w:r w:rsidR="005C453A">
        <w:rPr>
          <w:rFonts w:ascii="Times New Roman" w:hAnsi="Times New Roman" w:cs="Times New Roman"/>
          <w:sz w:val="28"/>
          <w:szCs w:val="28"/>
          <w:lang w:val="kk-KZ"/>
        </w:rPr>
        <w:t>– Р. </w:t>
      </w:r>
      <w:r w:rsidR="00CC0E14" w:rsidRPr="005C453A">
        <w:rPr>
          <w:rFonts w:ascii="Times New Roman" w:hAnsi="Times New Roman" w:cs="Times New Roman"/>
          <w:sz w:val="28"/>
          <w:szCs w:val="28"/>
          <w:lang w:val="kk-KZ"/>
        </w:rPr>
        <w:t>453-456</w:t>
      </w:r>
      <w:r w:rsidR="009E0052" w:rsidRPr="005C453A">
        <w:rPr>
          <w:rFonts w:ascii="Times New Roman" w:hAnsi="Times New Roman" w:cs="Times New Roman"/>
          <w:sz w:val="28"/>
          <w:szCs w:val="28"/>
          <w:lang w:val="kk-KZ"/>
        </w:rPr>
        <w:t>.</w:t>
      </w:r>
    </w:p>
    <w:p w14:paraId="7596EE96" w14:textId="77777777" w:rsidR="00023737" w:rsidRPr="00154F7D" w:rsidRDefault="0002373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5C453A">
        <w:rPr>
          <w:rFonts w:ascii="Times New Roman" w:hAnsi="Times New Roman" w:cs="Times New Roman"/>
          <w:sz w:val="28"/>
          <w:szCs w:val="28"/>
          <w:lang w:val="kk-KZ"/>
        </w:rPr>
        <w:lastRenderedPageBreak/>
        <w:t>Бернер</w:t>
      </w:r>
      <w:r w:rsidR="005C453A" w:rsidRPr="005C453A">
        <w:rPr>
          <w:rFonts w:ascii="Times New Roman" w:hAnsi="Times New Roman" w:cs="Times New Roman"/>
          <w:sz w:val="28"/>
          <w:szCs w:val="28"/>
          <w:lang w:val="kk-KZ"/>
        </w:rPr>
        <w:t xml:space="preserve"> Л.И.</w:t>
      </w:r>
      <w:r w:rsidRPr="005C453A">
        <w:rPr>
          <w:rFonts w:ascii="Times New Roman" w:hAnsi="Times New Roman" w:cs="Times New Roman"/>
          <w:sz w:val="28"/>
          <w:szCs w:val="28"/>
          <w:lang w:val="kk-KZ"/>
        </w:rPr>
        <w:t>, Зельдин</w:t>
      </w:r>
      <w:r w:rsidR="005C453A" w:rsidRPr="005C453A">
        <w:rPr>
          <w:rFonts w:ascii="Times New Roman" w:hAnsi="Times New Roman" w:cs="Times New Roman"/>
          <w:sz w:val="28"/>
          <w:szCs w:val="28"/>
          <w:lang w:val="kk-KZ"/>
        </w:rPr>
        <w:t xml:space="preserve"> Ю.М.</w:t>
      </w:r>
      <w:r w:rsidRPr="005C453A">
        <w:rPr>
          <w:rFonts w:ascii="Times New Roman" w:hAnsi="Times New Roman" w:cs="Times New Roman"/>
          <w:sz w:val="28"/>
          <w:szCs w:val="28"/>
          <w:lang w:val="kk-KZ"/>
        </w:rPr>
        <w:t>, Марченко</w:t>
      </w:r>
      <w:r w:rsidR="005C453A" w:rsidRPr="005C453A">
        <w:rPr>
          <w:rFonts w:ascii="Times New Roman" w:hAnsi="Times New Roman" w:cs="Times New Roman"/>
          <w:sz w:val="28"/>
          <w:szCs w:val="28"/>
          <w:lang w:val="kk-KZ"/>
        </w:rPr>
        <w:t xml:space="preserve"> С.Г.</w:t>
      </w:r>
      <w:r w:rsidR="005C453A">
        <w:rPr>
          <w:rFonts w:ascii="Times New Roman" w:hAnsi="Times New Roman" w:cs="Times New Roman"/>
          <w:sz w:val="28"/>
          <w:szCs w:val="28"/>
          <w:lang w:val="kk-KZ"/>
        </w:rPr>
        <w:t xml:space="preserve"> и др.</w:t>
      </w:r>
      <w:r w:rsidRPr="005C453A">
        <w:rPr>
          <w:rFonts w:ascii="Times New Roman" w:hAnsi="Times New Roman" w:cs="Times New Roman"/>
          <w:sz w:val="28"/>
          <w:szCs w:val="28"/>
          <w:lang w:val="kk-KZ"/>
        </w:rPr>
        <w:t xml:space="preserve"> Прогнозирующая модель для управления газораспределительной системой // Информаци</w:t>
      </w:r>
      <w:proofErr w:type="spellStart"/>
      <w:r w:rsidRPr="00154F7D">
        <w:rPr>
          <w:rFonts w:ascii="Times New Roman" w:hAnsi="Times New Roman" w:cs="Times New Roman"/>
          <w:sz w:val="28"/>
          <w:szCs w:val="28"/>
        </w:rPr>
        <w:t>онные</w:t>
      </w:r>
      <w:proofErr w:type="spellEnd"/>
      <w:r w:rsidRPr="00154F7D">
        <w:rPr>
          <w:rFonts w:ascii="Times New Roman" w:hAnsi="Times New Roman" w:cs="Times New Roman"/>
          <w:sz w:val="28"/>
          <w:szCs w:val="28"/>
        </w:rPr>
        <w:t xml:space="preserve"> технологии в науке, образовании и управлении. – 2018. </w:t>
      </w:r>
      <w:r w:rsidR="005C453A">
        <w:rPr>
          <w:rFonts w:ascii="Times New Roman" w:hAnsi="Times New Roman" w:cs="Times New Roman"/>
          <w:sz w:val="28"/>
          <w:szCs w:val="28"/>
        </w:rPr>
        <w:t>–</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№3. – </w:t>
      </w:r>
      <w:r w:rsidR="005C453A">
        <w:rPr>
          <w:rFonts w:ascii="Times New Roman" w:hAnsi="Times New Roman" w:cs="Times New Roman"/>
          <w:sz w:val="28"/>
          <w:szCs w:val="28"/>
          <w:lang w:val="kk-KZ"/>
        </w:rPr>
        <w:t xml:space="preserve">С. </w:t>
      </w:r>
      <w:r w:rsidRPr="00154F7D">
        <w:rPr>
          <w:rFonts w:ascii="Times New Roman" w:hAnsi="Times New Roman" w:cs="Times New Roman"/>
          <w:sz w:val="28"/>
          <w:szCs w:val="28"/>
        </w:rPr>
        <w:t>38-42.</w:t>
      </w:r>
    </w:p>
    <w:p w14:paraId="3A4BD798" w14:textId="77777777" w:rsidR="00734FAF" w:rsidRPr="00154F7D" w:rsidRDefault="005A0F24"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proofErr w:type="spellStart"/>
      <w:r w:rsidRPr="00154F7D">
        <w:rPr>
          <w:rFonts w:ascii="Times New Roman" w:hAnsi="Times New Roman" w:cs="Times New Roman"/>
          <w:sz w:val="28"/>
          <w:szCs w:val="28"/>
        </w:rPr>
        <w:t>Бернер</w:t>
      </w:r>
      <w:proofErr w:type="spellEnd"/>
      <w:r w:rsidRPr="00154F7D">
        <w:rPr>
          <w:rFonts w:ascii="Times New Roman" w:hAnsi="Times New Roman" w:cs="Times New Roman"/>
          <w:sz w:val="28"/>
          <w:szCs w:val="28"/>
        </w:rPr>
        <w:t xml:space="preserve"> Л.И., Ковалев А.А., Киселев В.В. Управление газотранспортной сетью с использованием методов моделирования и прогнозирования // Автоматизация, телемеханизация и связь в нефтяной промышленности. </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2013. </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№1. </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С.</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48</w:t>
      </w:r>
      <w:r w:rsidR="005C453A">
        <w:rPr>
          <w:rFonts w:ascii="Times New Roman" w:hAnsi="Times New Roman" w:cs="Times New Roman"/>
          <w:sz w:val="28"/>
          <w:szCs w:val="28"/>
          <w:lang w:val="kk-KZ"/>
        </w:rPr>
        <w:t>-</w:t>
      </w:r>
      <w:r w:rsidRPr="00154F7D">
        <w:rPr>
          <w:rFonts w:ascii="Times New Roman" w:hAnsi="Times New Roman" w:cs="Times New Roman"/>
          <w:sz w:val="28"/>
          <w:szCs w:val="28"/>
        </w:rPr>
        <w:t>53.</w:t>
      </w:r>
    </w:p>
    <w:p w14:paraId="0A9AB9AA" w14:textId="77777777" w:rsidR="000D3A92" w:rsidRPr="00154F7D" w:rsidRDefault="005A0F24"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rPr>
        <w:t>Анучин М</w:t>
      </w:r>
      <w:r w:rsidR="005C453A">
        <w:rPr>
          <w:rFonts w:ascii="Times New Roman" w:hAnsi="Times New Roman" w:cs="Times New Roman"/>
          <w:sz w:val="28"/>
          <w:szCs w:val="28"/>
          <w:lang w:val="kk-KZ"/>
        </w:rPr>
        <w:t>.</w:t>
      </w:r>
      <w:r w:rsidRPr="00154F7D">
        <w:rPr>
          <w:rFonts w:ascii="Times New Roman" w:hAnsi="Times New Roman" w:cs="Times New Roman"/>
          <w:sz w:val="28"/>
          <w:szCs w:val="28"/>
        </w:rPr>
        <w:t>Г., Анучин М.Г., Анфалов А.А.</w:t>
      </w:r>
      <w:r w:rsidR="005C453A">
        <w:rPr>
          <w:rFonts w:ascii="Times New Roman" w:hAnsi="Times New Roman" w:cs="Times New Roman"/>
          <w:sz w:val="28"/>
          <w:szCs w:val="28"/>
          <w:lang w:val="kk-KZ"/>
        </w:rPr>
        <w:t xml:space="preserve"> и др.</w:t>
      </w:r>
      <w:r w:rsidRPr="00154F7D">
        <w:rPr>
          <w:rFonts w:ascii="Times New Roman" w:hAnsi="Times New Roman" w:cs="Times New Roman"/>
          <w:sz w:val="28"/>
          <w:szCs w:val="28"/>
        </w:rPr>
        <w:t xml:space="preserve"> Моделирование транспорта природного газа в режиме онлайн. Программно-вычислительный комплекс «Волна» //</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Нефть.</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Газ.</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Новации. </w:t>
      </w:r>
      <w:r w:rsidR="005C453A">
        <w:rPr>
          <w:rFonts w:ascii="Times New Roman" w:hAnsi="Times New Roman" w:cs="Times New Roman"/>
          <w:sz w:val="28"/>
          <w:szCs w:val="28"/>
        </w:rPr>
        <w:t>–</w:t>
      </w:r>
      <w:r w:rsidRPr="00154F7D">
        <w:rPr>
          <w:rFonts w:ascii="Times New Roman" w:hAnsi="Times New Roman" w:cs="Times New Roman"/>
          <w:sz w:val="28"/>
          <w:szCs w:val="28"/>
        </w:rPr>
        <w:t xml:space="preserve"> 2017.</w:t>
      </w:r>
      <w:r w:rsidR="005C453A">
        <w:rPr>
          <w:rFonts w:ascii="Times New Roman" w:hAnsi="Times New Roman" w:cs="Times New Roman"/>
          <w:sz w:val="28"/>
          <w:szCs w:val="28"/>
          <w:lang w:val="kk-KZ"/>
        </w:rPr>
        <w:t xml:space="preserve"> </w:t>
      </w:r>
      <w:r w:rsidR="005C453A">
        <w:rPr>
          <w:rFonts w:ascii="Times New Roman" w:hAnsi="Times New Roman" w:cs="Times New Roman"/>
          <w:sz w:val="28"/>
          <w:szCs w:val="28"/>
        </w:rPr>
        <w:t>–</w:t>
      </w:r>
      <w:r w:rsidRPr="00154F7D">
        <w:rPr>
          <w:rFonts w:ascii="Times New Roman" w:hAnsi="Times New Roman" w:cs="Times New Roman"/>
          <w:sz w:val="28"/>
          <w:szCs w:val="28"/>
        </w:rPr>
        <w:t xml:space="preserve"> №5(198). </w:t>
      </w:r>
      <w:r w:rsidR="005C453A">
        <w:rPr>
          <w:rFonts w:ascii="Times New Roman" w:hAnsi="Times New Roman" w:cs="Times New Roman"/>
          <w:sz w:val="28"/>
          <w:szCs w:val="28"/>
          <w:lang w:val="kk-KZ"/>
        </w:rPr>
        <w:t>– С.</w:t>
      </w:r>
      <w:r w:rsidRPr="00154F7D">
        <w:rPr>
          <w:rFonts w:ascii="Times New Roman" w:hAnsi="Times New Roman" w:cs="Times New Roman"/>
          <w:sz w:val="28"/>
          <w:szCs w:val="28"/>
        </w:rPr>
        <w:t xml:space="preserve"> 27</w:t>
      </w:r>
      <w:r w:rsidR="005C453A">
        <w:rPr>
          <w:rFonts w:ascii="Times New Roman" w:hAnsi="Times New Roman" w:cs="Times New Roman"/>
          <w:sz w:val="28"/>
          <w:szCs w:val="28"/>
          <w:lang w:val="kk-KZ"/>
        </w:rPr>
        <w:t>-</w:t>
      </w:r>
      <w:r w:rsidRPr="00154F7D">
        <w:rPr>
          <w:rFonts w:ascii="Times New Roman" w:hAnsi="Times New Roman" w:cs="Times New Roman"/>
          <w:sz w:val="28"/>
          <w:szCs w:val="28"/>
        </w:rPr>
        <w:t>35</w:t>
      </w:r>
      <w:r w:rsidRPr="005C453A">
        <w:rPr>
          <w:rFonts w:ascii="Times New Roman" w:hAnsi="Times New Roman" w:cs="Times New Roman"/>
          <w:sz w:val="28"/>
          <w:szCs w:val="28"/>
        </w:rPr>
        <w:t>.</w:t>
      </w:r>
    </w:p>
    <w:p w14:paraId="6CD16142" w14:textId="77777777" w:rsidR="000D3A92" w:rsidRPr="00154F7D" w:rsidRDefault="005A0F24"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rPr>
        <w:t xml:space="preserve">Голубятников Е.А., </w:t>
      </w:r>
      <w:proofErr w:type="spellStart"/>
      <w:r w:rsidRPr="00154F7D">
        <w:rPr>
          <w:rFonts w:ascii="Times New Roman" w:hAnsi="Times New Roman" w:cs="Times New Roman"/>
          <w:sz w:val="28"/>
          <w:szCs w:val="28"/>
        </w:rPr>
        <w:t>Сарданашвили</w:t>
      </w:r>
      <w:proofErr w:type="spellEnd"/>
      <w:r w:rsidRPr="00154F7D">
        <w:rPr>
          <w:rFonts w:ascii="Times New Roman" w:hAnsi="Times New Roman" w:cs="Times New Roman"/>
          <w:sz w:val="28"/>
          <w:szCs w:val="28"/>
        </w:rPr>
        <w:t xml:space="preserve"> С.А. Проблемы моделирования </w:t>
      </w:r>
      <w:r w:rsidRPr="00154F7D">
        <w:rPr>
          <w:rFonts w:ascii="Times New Roman" w:hAnsi="Times New Roman" w:cs="Times New Roman"/>
          <w:sz w:val="28"/>
          <w:szCs w:val="28"/>
          <w:lang w:val="en-US"/>
        </w:rPr>
        <w:t>on</w:t>
      </w:r>
      <w:r w:rsidRPr="00154F7D">
        <w:rPr>
          <w:rFonts w:ascii="Times New Roman" w:hAnsi="Times New Roman" w:cs="Times New Roman"/>
          <w:sz w:val="28"/>
          <w:szCs w:val="28"/>
        </w:rPr>
        <w:t>-</w:t>
      </w:r>
      <w:r w:rsidRPr="00154F7D">
        <w:rPr>
          <w:rFonts w:ascii="Times New Roman" w:hAnsi="Times New Roman" w:cs="Times New Roman"/>
          <w:sz w:val="28"/>
          <w:szCs w:val="28"/>
          <w:lang w:val="en-US"/>
        </w:rPr>
        <w:t>line</w:t>
      </w:r>
      <w:r w:rsidRPr="00154F7D">
        <w:rPr>
          <w:rFonts w:ascii="Times New Roman" w:hAnsi="Times New Roman" w:cs="Times New Roman"/>
          <w:sz w:val="28"/>
          <w:szCs w:val="28"/>
        </w:rPr>
        <w:t xml:space="preserve"> режимов систем газоснабжения // Территория Нефтегаз. </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2015.</w:t>
      </w:r>
      <w:r w:rsidR="005C453A">
        <w:rPr>
          <w:rFonts w:ascii="Times New Roman" w:hAnsi="Times New Roman" w:cs="Times New Roman"/>
          <w:sz w:val="28"/>
          <w:szCs w:val="28"/>
          <w:lang w:val="kk-KZ"/>
        </w:rPr>
        <w:t xml:space="preserve"> </w:t>
      </w:r>
      <w:r w:rsidR="005C453A">
        <w:rPr>
          <w:rFonts w:ascii="Times New Roman" w:hAnsi="Times New Roman" w:cs="Times New Roman"/>
          <w:sz w:val="28"/>
          <w:szCs w:val="28"/>
        </w:rPr>
        <w:t>–</w:t>
      </w:r>
      <w:r w:rsidRPr="00154F7D">
        <w:rPr>
          <w:rFonts w:ascii="Times New Roman" w:hAnsi="Times New Roman" w:cs="Times New Roman"/>
          <w:sz w:val="28"/>
          <w:szCs w:val="28"/>
        </w:rPr>
        <w:t xml:space="preserve"> </w:t>
      </w:r>
      <w:r w:rsidR="005C453A">
        <w:rPr>
          <w:rFonts w:ascii="Times New Roman" w:hAnsi="Times New Roman" w:cs="Times New Roman"/>
          <w:sz w:val="28"/>
          <w:szCs w:val="28"/>
        </w:rPr>
        <w:t>№</w:t>
      </w:r>
      <w:r w:rsidRPr="00154F7D">
        <w:rPr>
          <w:rFonts w:ascii="Times New Roman" w:hAnsi="Times New Roman" w:cs="Times New Roman"/>
          <w:sz w:val="28"/>
          <w:szCs w:val="28"/>
        </w:rPr>
        <w:t xml:space="preserve">4. </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С.</w:t>
      </w:r>
      <w:r w:rsidR="005C453A">
        <w:rPr>
          <w:rFonts w:ascii="Times New Roman" w:hAnsi="Times New Roman" w:cs="Times New Roman"/>
          <w:sz w:val="28"/>
          <w:szCs w:val="28"/>
          <w:lang w:val="kk-KZ"/>
        </w:rPr>
        <w:t> </w:t>
      </w:r>
      <w:r w:rsidRPr="00154F7D">
        <w:rPr>
          <w:rFonts w:ascii="Times New Roman" w:hAnsi="Times New Roman" w:cs="Times New Roman"/>
          <w:sz w:val="28"/>
          <w:szCs w:val="28"/>
        </w:rPr>
        <w:t>32</w:t>
      </w:r>
      <w:r w:rsidR="005C453A">
        <w:rPr>
          <w:rFonts w:ascii="Times New Roman" w:hAnsi="Times New Roman" w:cs="Times New Roman"/>
          <w:sz w:val="28"/>
          <w:szCs w:val="28"/>
          <w:lang w:val="kk-KZ"/>
        </w:rPr>
        <w:t>-</w:t>
      </w:r>
      <w:r w:rsidRPr="00154F7D">
        <w:rPr>
          <w:rFonts w:ascii="Times New Roman" w:hAnsi="Times New Roman" w:cs="Times New Roman"/>
          <w:sz w:val="28"/>
          <w:szCs w:val="28"/>
        </w:rPr>
        <w:t>37.</w:t>
      </w:r>
    </w:p>
    <w:p w14:paraId="378D0B27" w14:textId="77777777" w:rsidR="000D3A92" w:rsidRPr="00154F7D" w:rsidRDefault="005A0F24"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rPr>
        <w:t xml:space="preserve">Никаноров В.В., Марченко С.Г., </w:t>
      </w:r>
      <w:proofErr w:type="spellStart"/>
      <w:r w:rsidRPr="00154F7D">
        <w:rPr>
          <w:rFonts w:ascii="Times New Roman" w:hAnsi="Times New Roman" w:cs="Times New Roman"/>
          <w:sz w:val="28"/>
          <w:szCs w:val="28"/>
        </w:rPr>
        <w:t>Бернер</w:t>
      </w:r>
      <w:proofErr w:type="spellEnd"/>
      <w:r w:rsidRPr="00154F7D">
        <w:rPr>
          <w:rFonts w:ascii="Times New Roman" w:hAnsi="Times New Roman" w:cs="Times New Roman"/>
          <w:sz w:val="28"/>
          <w:szCs w:val="28"/>
        </w:rPr>
        <w:t xml:space="preserve"> Л.И.</w:t>
      </w:r>
      <w:r w:rsidR="00606769">
        <w:rPr>
          <w:rFonts w:ascii="Times New Roman" w:hAnsi="Times New Roman" w:cs="Times New Roman"/>
          <w:sz w:val="28"/>
          <w:szCs w:val="28"/>
          <w:lang w:val="kk-KZ"/>
        </w:rPr>
        <w:t xml:space="preserve"> и др.</w:t>
      </w:r>
      <w:r w:rsidRPr="00154F7D">
        <w:rPr>
          <w:rFonts w:ascii="Times New Roman" w:hAnsi="Times New Roman" w:cs="Times New Roman"/>
          <w:sz w:val="28"/>
          <w:szCs w:val="28"/>
        </w:rPr>
        <w:t xml:space="preserve"> Подсистема прогнозирования газопотребления //</w:t>
      </w:r>
      <w:r w:rsidR="00606769">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Автоматизация в промышленности. </w:t>
      </w:r>
      <w:r w:rsidR="00606769">
        <w:rPr>
          <w:rFonts w:ascii="Times New Roman" w:hAnsi="Times New Roman" w:cs="Times New Roman"/>
          <w:sz w:val="28"/>
          <w:szCs w:val="28"/>
          <w:lang w:val="kk-KZ"/>
        </w:rPr>
        <w:t xml:space="preserve">– </w:t>
      </w:r>
      <w:r w:rsidRPr="00154F7D">
        <w:rPr>
          <w:rFonts w:ascii="Times New Roman" w:hAnsi="Times New Roman" w:cs="Times New Roman"/>
          <w:sz w:val="28"/>
          <w:szCs w:val="28"/>
        </w:rPr>
        <w:t>2017.</w:t>
      </w:r>
      <w:r w:rsidR="005C453A">
        <w:rPr>
          <w:rFonts w:ascii="Times New Roman" w:hAnsi="Times New Roman" w:cs="Times New Roman"/>
          <w:sz w:val="28"/>
          <w:szCs w:val="28"/>
          <w:lang w:val="kk-KZ"/>
        </w:rPr>
        <w:t xml:space="preserve"> </w:t>
      </w:r>
      <w:r w:rsidR="005C453A">
        <w:rPr>
          <w:rFonts w:ascii="Times New Roman" w:hAnsi="Times New Roman" w:cs="Times New Roman"/>
          <w:sz w:val="28"/>
          <w:szCs w:val="28"/>
        </w:rPr>
        <w:t>–</w:t>
      </w:r>
      <w:r w:rsidRPr="00154F7D">
        <w:rPr>
          <w:rFonts w:ascii="Times New Roman" w:hAnsi="Times New Roman" w:cs="Times New Roman"/>
          <w:sz w:val="28"/>
          <w:szCs w:val="28"/>
        </w:rPr>
        <w:t xml:space="preserve"> №4. </w:t>
      </w:r>
      <w:r w:rsidR="005C453A">
        <w:rPr>
          <w:rFonts w:ascii="Times New Roman" w:hAnsi="Times New Roman" w:cs="Times New Roman"/>
          <w:sz w:val="28"/>
          <w:szCs w:val="28"/>
          <w:lang w:val="kk-KZ"/>
        </w:rPr>
        <w:t xml:space="preserve">– </w:t>
      </w:r>
      <w:r w:rsidRPr="00154F7D">
        <w:rPr>
          <w:rFonts w:ascii="Times New Roman" w:hAnsi="Times New Roman" w:cs="Times New Roman"/>
          <w:sz w:val="28"/>
          <w:szCs w:val="28"/>
        </w:rPr>
        <w:t>С. 20</w:t>
      </w:r>
      <w:r w:rsidR="005C453A">
        <w:rPr>
          <w:rFonts w:ascii="Times New Roman" w:hAnsi="Times New Roman" w:cs="Times New Roman"/>
          <w:sz w:val="28"/>
          <w:szCs w:val="28"/>
          <w:lang w:val="kk-KZ"/>
        </w:rPr>
        <w:t>-</w:t>
      </w:r>
      <w:r w:rsidRPr="00154F7D">
        <w:rPr>
          <w:rFonts w:ascii="Times New Roman" w:hAnsi="Times New Roman" w:cs="Times New Roman"/>
          <w:sz w:val="28"/>
          <w:szCs w:val="28"/>
        </w:rPr>
        <w:t>21.</w:t>
      </w:r>
    </w:p>
    <w:p w14:paraId="38F1997B" w14:textId="77777777" w:rsidR="00AB1372" w:rsidRPr="00154F7D" w:rsidRDefault="00D715DD"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Митичкин С.К., Сарданашвили С.А., Белинский А.В. Методы решения задачи выбора рациональной схемы транспорта газа по ГТС при наличии резервов пропускной способности // Тр</w:t>
      </w:r>
      <w:r w:rsidR="00606769">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РГУ нефти и газа им. И.М.</w:t>
      </w:r>
      <w:r w:rsidR="00606769">
        <w:rPr>
          <w:rFonts w:ascii="Times New Roman" w:hAnsi="Times New Roman" w:cs="Times New Roman"/>
          <w:sz w:val="28"/>
          <w:szCs w:val="28"/>
          <w:lang w:val="kk-KZ"/>
        </w:rPr>
        <w:t> </w:t>
      </w:r>
      <w:r w:rsidRPr="00154F7D">
        <w:rPr>
          <w:rFonts w:ascii="Times New Roman" w:hAnsi="Times New Roman" w:cs="Times New Roman"/>
          <w:sz w:val="28"/>
          <w:szCs w:val="28"/>
          <w:lang w:val="kk-KZ"/>
        </w:rPr>
        <w:t xml:space="preserve">Губкина. </w:t>
      </w:r>
      <w:r w:rsidR="00606769">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2012. </w:t>
      </w:r>
      <w:r w:rsidR="00606769">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 xml:space="preserve">№3. </w:t>
      </w:r>
      <w:r w:rsidR="00606769">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С. 85</w:t>
      </w:r>
      <w:r w:rsidR="00606769">
        <w:rPr>
          <w:rFonts w:ascii="Times New Roman" w:hAnsi="Times New Roman" w:cs="Times New Roman"/>
          <w:sz w:val="28"/>
          <w:szCs w:val="28"/>
          <w:lang w:val="kk-KZ"/>
        </w:rPr>
        <w:t>-</w:t>
      </w:r>
      <w:r w:rsidRPr="00154F7D">
        <w:rPr>
          <w:rFonts w:ascii="Times New Roman" w:hAnsi="Times New Roman" w:cs="Times New Roman"/>
          <w:sz w:val="28"/>
          <w:szCs w:val="28"/>
          <w:lang w:val="kk-KZ"/>
        </w:rPr>
        <w:t>93.</w:t>
      </w:r>
    </w:p>
    <w:p w14:paraId="2799D402" w14:textId="77777777" w:rsidR="00AB1372" w:rsidRPr="00154F7D" w:rsidRDefault="00AB1372"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Васильев Г.Г., Гульков А.Н., Земенков Ю.Д.</w:t>
      </w:r>
      <w:r w:rsidR="004A7232">
        <w:rPr>
          <w:rFonts w:ascii="Times New Roman" w:hAnsi="Times New Roman" w:cs="Times New Roman"/>
          <w:sz w:val="28"/>
          <w:szCs w:val="28"/>
          <w:lang w:val="kk-KZ"/>
        </w:rPr>
        <w:t xml:space="preserve"> и др.</w:t>
      </w:r>
      <w:r w:rsidRPr="00154F7D">
        <w:rPr>
          <w:rFonts w:ascii="Times New Roman" w:hAnsi="Times New Roman" w:cs="Times New Roman"/>
          <w:sz w:val="28"/>
          <w:szCs w:val="28"/>
          <w:lang w:val="kk-KZ"/>
        </w:rPr>
        <w:t xml:space="preserve"> Эксплуатация оборудования и объектов газовой промышленности. </w:t>
      </w:r>
      <w:r w:rsidR="004A7232">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М</w:t>
      </w:r>
      <w:r w:rsidR="004A7232">
        <w:rPr>
          <w:rFonts w:ascii="Times New Roman" w:hAnsi="Times New Roman" w:cs="Times New Roman"/>
          <w:sz w:val="28"/>
          <w:szCs w:val="28"/>
          <w:lang w:val="kk-KZ"/>
        </w:rPr>
        <w:t>.</w:t>
      </w:r>
      <w:r w:rsidRPr="00154F7D">
        <w:rPr>
          <w:rFonts w:ascii="Times New Roman" w:hAnsi="Times New Roman" w:cs="Times New Roman"/>
          <w:sz w:val="28"/>
          <w:szCs w:val="28"/>
          <w:lang w:val="kk-KZ"/>
        </w:rPr>
        <w:t>: Инфра-Инженерия, 2008</w:t>
      </w:r>
      <w:r w:rsidR="004A7232">
        <w:rPr>
          <w:rFonts w:ascii="Times New Roman" w:hAnsi="Times New Roman" w:cs="Times New Roman"/>
          <w:sz w:val="28"/>
          <w:szCs w:val="28"/>
          <w:lang w:val="kk-KZ"/>
        </w:rPr>
        <w:t xml:space="preserve">. – </w:t>
      </w:r>
      <w:r w:rsidRPr="00154F7D">
        <w:rPr>
          <w:rFonts w:ascii="Times New Roman" w:hAnsi="Times New Roman" w:cs="Times New Roman"/>
          <w:sz w:val="28"/>
          <w:szCs w:val="28"/>
          <w:lang w:val="kk-KZ"/>
        </w:rPr>
        <w:t>607</w:t>
      </w:r>
      <w:r w:rsidR="004A7232">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с.</w:t>
      </w:r>
    </w:p>
    <w:p w14:paraId="53671FC6" w14:textId="77777777" w:rsidR="00AB1372" w:rsidRPr="00154F7D" w:rsidRDefault="00AB1372"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Земенков Ю.Д. Эксплуатация магистральных и технологических нефтегазопроводов</w:t>
      </w:r>
      <w:r w:rsidR="004A7232">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w:t>
      </w:r>
      <w:r w:rsidR="004A7232" w:rsidRPr="00154F7D">
        <w:rPr>
          <w:rFonts w:ascii="Times New Roman" w:hAnsi="Times New Roman" w:cs="Times New Roman"/>
          <w:sz w:val="28"/>
          <w:szCs w:val="28"/>
          <w:lang w:val="kk-KZ"/>
        </w:rPr>
        <w:t xml:space="preserve">объекты </w:t>
      </w:r>
      <w:r w:rsidRPr="00154F7D">
        <w:rPr>
          <w:rFonts w:ascii="Times New Roman" w:hAnsi="Times New Roman" w:cs="Times New Roman"/>
          <w:sz w:val="28"/>
          <w:szCs w:val="28"/>
          <w:lang w:val="kk-KZ"/>
        </w:rPr>
        <w:t xml:space="preserve">и режим работы. </w:t>
      </w:r>
      <w:r w:rsidR="004A7232">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Тюмень: ТюмГНГУ, 2014</w:t>
      </w:r>
      <w:r w:rsidR="004A7232">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 282</w:t>
      </w:r>
      <w:r w:rsidR="004A7232">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с.</w:t>
      </w:r>
    </w:p>
    <w:p w14:paraId="363AE0F9" w14:textId="77777777" w:rsidR="00934304" w:rsidRPr="00154F7D" w:rsidRDefault="00827108" w:rsidP="004A7232">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4A7232">
        <w:rPr>
          <w:rFonts w:ascii="Times New Roman" w:hAnsi="Times New Roman" w:cs="Times New Roman"/>
          <w:sz w:val="28"/>
          <w:szCs w:val="28"/>
          <w:lang w:val="kk-KZ"/>
        </w:rPr>
        <w:t>Вольский Э.Л., Константинова И.М. Режим работы магистрального газопровода</w:t>
      </w:r>
      <w:r w:rsidR="00C464A4" w:rsidRPr="004A7232">
        <w:rPr>
          <w:rFonts w:ascii="Times New Roman" w:hAnsi="Times New Roman" w:cs="Times New Roman"/>
          <w:sz w:val="28"/>
          <w:szCs w:val="28"/>
          <w:lang w:val="kk-KZ"/>
        </w:rPr>
        <w:t xml:space="preserve">. </w:t>
      </w:r>
      <w:r w:rsidR="004A7232">
        <w:rPr>
          <w:rFonts w:ascii="Times New Roman" w:hAnsi="Times New Roman" w:cs="Times New Roman"/>
          <w:sz w:val="28"/>
          <w:szCs w:val="28"/>
          <w:lang w:val="kk-KZ"/>
        </w:rPr>
        <w:t xml:space="preserve">– </w:t>
      </w:r>
      <w:r w:rsidR="00C464A4" w:rsidRPr="004A7232">
        <w:rPr>
          <w:rFonts w:ascii="Times New Roman" w:hAnsi="Times New Roman" w:cs="Times New Roman"/>
          <w:sz w:val="28"/>
          <w:szCs w:val="28"/>
          <w:lang w:val="kk-KZ"/>
        </w:rPr>
        <w:t>Л:</w:t>
      </w:r>
      <w:r w:rsidR="00EA09B1" w:rsidRPr="00154F7D">
        <w:rPr>
          <w:rFonts w:ascii="Times New Roman" w:hAnsi="Times New Roman" w:cs="Times New Roman"/>
          <w:sz w:val="28"/>
          <w:szCs w:val="28"/>
          <w:lang w:val="kk-KZ"/>
        </w:rPr>
        <w:t xml:space="preserve"> </w:t>
      </w:r>
      <w:r w:rsidR="00C464A4" w:rsidRPr="004A7232">
        <w:rPr>
          <w:rFonts w:ascii="Times New Roman" w:hAnsi="Times New Roman" w:cs="Times New Roman"/>
          <w:sz w:val="28"/>
          <w:szCs w:val="28"/>
          <w:lang w:val="kk-KZ"/>
        </w:rPr>
        <w:t>Недра</w:t>
      </w:r>
      <w:r w:rsidR="004A7232">
        <w:rPr>
          <w:rFonts w:ascii="Times New Roman" w:hAnsi="Times New Roman" w:cs="Times New Roman"/>
          <w:sz w:val="28"/>
          <w:szCs w:val="28"/>
          <w:lang w:val="kk-KZ"/>
        </w:rPr>
        <w:t>,</w:t>
      </w:r>
      <w:r w:rsidR="00C464A4" w:rsidRPr="004A7232">
        <w:rPr>
          <w:rFonts w:ascii="Times New Roman" w:hAnsi="Times New Roman" w:cs="Times New Roman"/>
          <w:sz w:val="28"/>
          <w:szCs w:val="28"/>
          <w:lang w:val="kk-KZ"/>
        </w:rPr>
        <w:t xml:space="preserve"> 1970.</w:t>
      </w:r>
      <w:r w:rsidR="004A7232">
        <w:rPr>
          <w:rFonts w:ascii="Times New Roman" w:hAnsi="Times New Roman" w:cs="Times New Roman"/>
          <w:sz w:val="28"/>
          <w:szCs w:val="28"/>
          <w:lang w:val="kk-KZ"/>
        </w:rPr>
        <w:t xml:space="preserve"> – </w:t>
      </w:r>
      <w:r w:rsidR="00C464A4" w:rsidRPr="004A7232">
        <w:rPr>
          <w:rFonts w:ascii="Times New Roman" w:hAnsi="Times New Roman" w:cs="Times New Roman"/>
          <w:sz w:val="28"/>
          <w:szCs w:val="28"/>
          <w:lang w:val="kk-KZ"/>
        </w:rPr>
        <w:t>168 с.</w:t>
      </w:r>
    </w:p>
    <w:p w14:paraId="0BD57578" w14:textId="77777777" w:rsidR="00775FDC" w:rsidRPr="00154F7D" w:rsidRDefault="004A7232" w:rsidP="004A7232">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4A7232">
        <w:rPr>
          <w:rFonts w:ascii="Times New Roman" w:hAnsi="Times New Roman" w:cs="Times New Roman"/>
          <w:sz w:val="28"/>
          <w:szCs w:val="28"/>
          <w:lang w:val="kk-KZ"/>
        </w:rPr>
        <w:t xml:space="preserve">Магистральдық газ құбырлары бойынша газды тасымалдау кезіндегі өз қажеттіліктері мен технологиялық шығындарға газ шығысы нормаларын есептеу бойынша әдістемелік нұсқаулар / «Интергаз орталық Азия» АҚ. </w:t>
      </w:r>
      <w:r>
        <w:rPr>
          <w:rFonts w:ascii="Times New Roman" w:hAnsi="Times New Roman" w:cs="Times New Roman"/>
          <w:sz w:val="28"/>
          <w:szCs w:val="28"/>
          <w:lang w:val="kk-KZ"/>
        </w:rPr>
        <w:t>–</w:t>
      </w:r>
      <w:r w:rsidRPr="004A7232">
        <w:rPr>
          <w:rFonts w:ascii="Times New Roman" w:hAnsi="Times New Roman" w:cs="Times New Roman"/>
          <w:sz w:val="28"/>
          <w:szCs w:val="28"/>
          <w:lang w:val="kk-KZ"/>
        </w:rPr>
        <w:t xml:space="preserve"> Астана, 2014. </w:t>
      </w:r>
      <w:r>
        <w:rPr>
          <w:rFonts w:ascii="Times New Roman" w:hAnsi="Times New Roman" w:cs="Times New Roman"/>
          <w:sz w:val="28"/>
          <w:szCs w:val="28"/>
          <w:lang w:val="kk-KZ"/>
        </w:rPr>
        <w:t>–</w:t>
      </w:r>
      <w:r w:rsidRPr="004A7232">
        <w:rPr>
          <w:rFonts w:ascii="Times New Roman" w:hAnsi="Times New Roman" w:cs="Times New Roman"/>
          <w:sz w:val="28"/>
          <w:szCs w:val="28"/>
          <w:lang w:val="kk-KZ"/>
        </w:rPr>
        <w:t xml:space="preserve"> 73 б</w:t>
      </w:r>
      <w:r w:rsidR="00522678">
        <w:rPr>
          <w:rFonts w:ascii="Times New Roman" w:hAnsi="Times New Roman" w:cs="Times New Roman"/>
          <w:sz w:val="28"/>
          <w:szCs w:val="28"/>
          <w:lang w:val="kk-KZ"/>
        </w:rPr>
        <w:t>.</w:t>
      </w:r>
    </w:p>
    <w:p w14:paraId="1C12A5B3" w14:textId="77777777" w:rsidR="009242FE" w:rsidRPr="009242FE" w:rsidRDefault="00777834" w:rsidP="009242FE">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5A2329">
        <w:rPr>
          <w:rFonts w:ascii="Times New Roman" w:hAnsi="Times New Roman" w:cs="Times New Roman"/>
          <w:sz w:val="28"/>
          <w:szCs w:val="28"/>
          <w:lang w:val="kk-KZ"/>
        </w:rPr>
        <w:t>Горбунов</w:t>
      </w:r>
      <w:r w:rsidR="00FC3409" w:rsidRPr="005A2329">
        <w:rPr>
          <w:rFonts w:ascii="Times New Roman" w:hAnsi="Times New Roman" w:cs="Times New Roman"/>
          <w:sz w:val="28"/>
          <w:szCs w:val="28"/>
          <w:lang w:val="kk-KZ"/>
        </w:rPr>
        <w:t xml:space="preserve"> С.С.</w:t>
      </w:r>
      <w:r w:rsidRPr="005A2329">
        <w:rPr>
          <w:rFonts w:ascii="Times New Roman" w:hAnsi="Times New Roman" w:cs="Times New Roman"/>
          <w:sz w:val="28"/>
          <w:szCs w:val="28"/>
          <w:lang w:val="kk-KZ"/>
        </w:rPr>
        <w:t>, Костандян</w:t>
      </w:r>
      <w:r w:rsidR="00FC3409" w:rsidRPr="005A2329">
        <w:rPr>
          <w:rFonts w:ascii="Times New Roman" w:hAnsi="Times New Roman" w:cs="Times New Roman"/>
          <w:sz w:val="28"/>
          <w:szCs w:val="28"/>
          <w:lang w:val="kk-KZ"/>
        </w:rPr>
        <w:t xml:space="preserve"> А.В.</w:t>
      </w:r>
      <w:r w:rsidRPr="005A2329">
        <w:rPr>
          <w:rFonts w:ascii="Times New Roman" w:hAnsi="Times New Roman" w:cs="Times New Roman"/>
          <w:sz w:val="28"/>
          <w:szCs w:val="28"/>
          <w:lang w:val="kk-KZ"/>
        </w:rPr>
        <w:t>, Дубинин</w:t>
      </w:r>
      <w:r w:rsidR="00FC3409" w:rsidRPr="005A2329">
        <w:rPr>
          <w:rFonts w:ascii="Times New Roman" w:hAnsi="Times New Roman" w:cs="Times New Roman"/>
          <w:sz w:val="28"/>
          <w:szCs w:val="28"/>
          <w:lang w:val="kk-KZ"/>
        </w:rPr>
        <w:t xml:space="preserve"> В.А. и др.</w:t>
      </w:r>
      <w:r w:rsidRPr="005A2329">
        <w:rPr>
          <w:rFonts w:ascii="Times New Roman" w:hAnsi="Times New Roman" w:cs="Times New Roman"/>
          <w:sz w:val="28"/>
          <w:szCs w:val="28"/>
          <w:lang w:val="kk-KZ"/>
        </w:rPr>
        <w:t xml:space="preserve"> Построение си</w:t>
      </w:r>
      <w:proofErr w:type="spellStart"/>
      <w:r w:rsidRPr="00154F7D">
        <w:rPr>
          <w:rFonts w:ascii="Times New Roman" w:hAnsi="Times New Roman" w:cs="Times New Roman"/>
          <w:sz w:val="28"/>
          <w:szCs w:val="28"/>
        </w:rPr>
        <w:t>стемы</w:t>
      </w:r>
      <w:proofErr w:type="spellEnd"/>
      <w:r w:rsidRPr="00154F7D">
        <w:rPr>
          <w:rFonts w:ascii="Times New Roman" w:hAnsi="Times New Roman" w:cs="Times New Roman"/>
          <w:sz w:val="28"/>
          <w:szCs w:val="28"/>
        </w:rPr>
        <w:t xml:space="preserve"> идентификации источников и причин небаланса газа в газотранспортной системе // Газовая промышленность. – 2019.</w:t>
      </w:r>
      <w:r w:rsidR="00FC3409" w:rsidRPr="00FC3409">
        <w:rPr>
          <w:rFonts w:ascii="Times New Roman" w:hAnsi="Times New Roman" w:cs="Times New Roman"/>
          <w:sz w:val="28"/>
          <w:szCs w:val="28"/>
        </w:rPr>
        <w:t xml:space="preserve"> </w:t>
      </w:r>
      <w:r w:rsidR="00FC3409">
        <w:rPr>
          <w:rFonts w:ascii="Times New Roman" w:hAnsi="Times New Roman" w:cs="Times New Roman"/>
          <w:sz w:val="28"/>
          <w:szCs w:val="28"/>
        </w:rPr>
        <w:t>–</w:t>
      </w:r>
      <w:r w:rsidRPr="00154F7D">
        <w:rPr>
          <w:rFonts w:ascii="Times New Roman" w:hAnsi="Times New Roman" w:cs="Times New Roman"/>
          <w:sz w:val="28"/>
          <w:szCs w:val="28"/>
        </w:rPr>
        <w:t xml:space="preserve"> </w:t>
      </w:r>
      <w:r w:rsidR="00FC3409">
        <w:rPr>
          <w:rFonts w:ascii="Times New Roman" w:hAnsi="Times New Roman" w:cs="Times New Roman"/>
          <w:sz w:val="28"/>
          <w:szCs w:val="28"/>
        </w:rPr>
        <w:t xml:space="preserve">№2. – </w:t>
      </w:r>
      <w:r w:rsidR="00FC3409">
        <w:rPr>
          <w:rFonts w:ascii="Times New Roman" w:hAnsi="Times New Roman" w:cs="Times New Roman"/>
          <w:sz w:val="28"/>
          <w:szCs w:val="28"/>
          <w:lang w:val="en-US"/>
        </w:rPr>
        <w:t>C</w:t>
      </w:r>
      <w:r w:rsidR="00FC3409" w:rsidRPr="00FC3409">
        <w:rPr>
          <w:rFonts w:ascii="Times New Roman" w:hAnsi="Times New Roman" w:cs="Times New Roman"/>
          <w:sz w:val="28"/>
          <w:szCs w:val="28"/>
        </w:rPr>
        <w:t xml:space="preserve">. </w:t>
      </w:r>
      <w:r w:rsidRPr="00154F7D">
        <w:rPr>
          <w:rFonts w:ascii="Times New Roman" w:hAnsi="Times New Roman" w:cs="Times New Roman"/>
          <w:sz w:val="28"/>
          <w:szCs w:val="28"/>
        </w:rPr>
        <w:t>68-76.</w:t>
      </w:r>
    </w:p>
    <w:p w14:paraId="486F35D9" w14:textId="57601501" w:rsidR="009242FE" w:rsidRPr="009242FE" w:rsidRDefault="009242FE" w:rsidP="009242FE">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9242FE">
        <w:rPr>
          <w:rFonts w:ascii="Times New Roman" w:hAnsi="Times New Roman" w:cs="Times New Roman"/>
          <w:sz w:val="28"/>
          <w:szCs w:val="28"/>
          <w:lang w:val="kk-KZ"/>
        </w:rPr>
        <w:t xml:space="preserve"> </w:t>
      </w:r>
      <w:r w:rsidRPr="009242FE">
        <w:rPr>
          <w:rStyle w:val="s1"/>
          <w:rFonts w:ascii="Times New Roman" w:hAnsi="Times New Roman" w:cs="Times New Roman"/>
          <w:sz w:val="28"/>
          <w:szCs w:val="28"/>
          <w:lang w:val="kk-KZ"/>
        </w:rPr>
        <w:t>МЕМСТ Р МЭК 62264 – 3 – 2012 Кәсіопорынды басқару жүйелерін интеграциялау. Бөлім 3. Технологиялық операцияларды басқарудың моделі.</w:t>
      </w:r>
    </w:p>
    <w:p w14:paraId="31D540F1" w14:textId="77777777" w:rsidR="00775FDC" w:rsidRPr="00154F7D" w:rsidRDefault="00C55E1C" w:rsidP="004A7232">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Лодочкин Н.И.</w:t>
      </w:r>
      <w:r w:rsidRPr="00154F7D">
        <w:rPr>
          <w:rFonts w:ascii="Times New Roman" w:hAnsi="Times New Roman" w:cs="Times New Roman"/>
          <w:sz w:val="28"/>
          <w:szCs w:val="28"/>
        </w:rPr>
        <w:t xml:space="preserve"> Пути решения проблем небаланса </w:t>
      </w:r>
      <w:r w:rsidRPr="00154F7D">
        <w:rPr>
          <w:rFonts w:ascii="Times New Roman" w:hAnsi="Times New Roman" w:cs="Times New Roman"/>
          <w:sz w:val="28"/>
          <w:szCs w:val="28"/>
          <w:lang w:val="kk-KZ"/>
        </w:rPr>
        <w:t xml:space="preserve">и коммерческих потерь поставщика газа </w:t>
      </w:r>
      <w:r w:rsidRPr="00154F7D">
        <w:rPr>
          <w:rFonts w:ascii="Times New Roman" w:hAnsi="Times New Roman" w:cs="Times New Roman"/>
          <w:sz w:val="28"/>
          <w:szCs w:val="28"/>
        </w:rPr>
        <w:t>(на примере Оренбургской области)</w:t>
      </w:r>
      <w:r w:rsidR="00FC3409" w:rsidRPr="00FC3409">
        <w:rPr>
          <w:rFonts w:ascii="Times New Roman" w:hAnsi="Times New Roman" w:cs="Times New Roman"/>
          <w:sz w:val="28"/>
          <w:szCs w:val="28"/>
        </w:rPr>
        <w:t>:</w:t>
      </w:r>
      <w:r w:rsidRPr="00154F7D">
        <w:rPr>
          <w:rFonts w:ascii="Times New Roman" w:hAnsi="Times New Roman" w:cs="Times New Roman"/>
          <w:sz w:val="28"/>
          <w:szCs w:val="28"/>
        </w:rPr>
        <w:t xml:space="preserve"> </w:t>
      </w:r>
      <w:proofErr w:type="spellStart"/>
      <w:r w:rsidR="00FC3409" w:rsidRPr="00154F7D">
        <w:rPr>
          <w:rFonts w:ascii="Times New Roman" w:hAnsi="Times New Roman" w:cs="Times New Roman"/>
          <w:sz w:val="28"/>
          <w:szCs w:val="28"/>
        </w:rPr>
        <w:t>дис</w:t>
      </w:r>
      <w:proofErr w:type="spellEnd"/>
      <w:r w:rsidR="00FC3409" w:rsidRPr="00FC3409">
        <w:rPr>
          <w:rFonts w:ascii="Times New Roman" w:hAnsi="Times New Roman" w:cs="Times New Roman"/>
          <w:sz w:val="28"/>
          <w:szCs w:val="28"/>
        </w:rPr>
        <w:t xml:space="preserve">. </w:t>
      </w:r>
      <w:r w:rsidR="00FC3409">
        <w:rPr>
          <w:rFonts w:ascii="Times New Roman" w:hAnsi="Times New Roman" w:cs="Times New Roman"/>
          <w:sz w:val="28"/>
          <w:szCs w:val="28"/>
        </w:rPr>
        <w:t>…</w:t>
      </w:r>
      <w:r w:rsidR="00FC3409" w:rsidRPr="00FC3409">
        <w:rPr>
          <w:rFonts w:ascii="Times New Roman" w:hAnsi="Times New Roman" w:cs="Times New Roman"/>
          <w:sz w:val="28"/>
          <w:szCs w:val="28"/>
        </w:rPr>
        <w:t xml:space="preserve"> </w:t>
      </w:r>
      <w:r w:rsidRPr="00154F7D">
        <w:rPr>
          <w:rFonts w:ascii="Times New Roman" w:hAnsi="Times New Roman" w:cs="Times New Roman"/>
          <w:sz w:val="28"/>
          <w:szCs w:val="28"/>
        </w:rPr>
        <w:t>док</w:t>
      </w:r>
      <w:r w:rsidR="00FC3409" w:rsidRPr="00FC3409">
        <w:rPr>
          <w:rFonts w:ascii="Times New Roman" w:hAnsi="Times New Roman" w:cs="Times New Roman"/>
          <w:sz w:val="28"/>
          <w:szCs w:val="28"/>
        </w:rPr>
        <w:t>.</w:t>
      </w:r>
      <w:r w:rsidRPr="00154F7D">
        <w:rPr>
          <w:rFonts w:ascii="Times New Roman" w:hAnsi="Times New Roman" w:cs="Times New Roman"/>
          <w:sz w:val="28"/>
          <w:szCs w:val="28"/>
        </w:rPr>
        <w:t xml:space="preserve"> техн</w:t>
      </w:r>
      <w:r w:rsidR="00FC3409" w:rsidRPr="00FC3409">
        <w:rPr>
          <w:rFonts w:ascii="Times New Roman" w:hAnsi="Times New Roman" w:cs="Times New Roman"/>
          <w:sz w:val="28"/>
          <w:szCs w:val="28"/>
        </w:rPr>
        <w:t>.</w:t>
      </w:r>
      <w:r w:rsidRPr="00154F7D">
        <w:rPr>
          <w:rFonts w:ascii="Times New Roman" w:hAnsi="Times New Roman" w:cs="Times New Roman"/>
          <w:sz w:val="28"/>
          <w:szCs w:val="28"/>
        </w:rPr>
        <w:t xml:space="preserve"> наук: 08.23.03</w:t>
      </w:r>
      <w:r w:rsidR="00FC3409" w:rsidRPr="00FC3409">
        <w:rPr>
          <w:rFonts w:ascii="Times New Roman" w:hAnsi="Times New Roman" w:cs="Times New Roman"/>
          <w:sz w:val="28"/>
          <w:szCs w:val="28"/>
        </w:rPr>
        <w:t>.</w:t>
      </w:r>
      <w:r w:rsidRPr="00154F7D">
        <w:rPr>
          <w:rFonts w:ascii="Times New Roman" w:hAnsi="Times New Roman" w:cs="Times New Roman"/>
          <w:sz w:val="28"/>
          <w:szCs w:val="28"/>
        </w:rPr>
        <w:t xml:space="preserve"> – Оренбург, 2017.</w:t>
      </w:r>
      <w:r w:rsidR="00FC3409" w:rsidRPr="00FC3409">
        <w:rPr>
          <w:rFonts w:ascii="Times New Roman" w:hAnsi="Times New Roman" w:cs="Times New Roman"/>
          <w:sz w:val="28"/>
          <w:szCs w:val="28"/>
        </w:rPr>
        <w:t xml:space="preserve"> </w:t>
      </w:r>
      <w:r w:rsidR="00FC3409">
        <w:rPr>
          <w:rFonts w:ascii="Times New Roman" w:hAnsi="Times New Roman" w:cs="Times New Roman"/>
          <w:sz w:val="28"/>
          <w:szCs w:val="28"/>
        </w:rPr>
        <w:t>–</w:t>
      </w:r>
      <w:r w:rsidR="00FC3409" w:rsidRPr="00FC3409">
        <w:rPr>
          <w:rFonts w:ascii="Times New Roman" w:hAnsi="Times New Roman" w:cs="Times New Roman"/>
          <w:sz w:val="28"/>
          <w:szCs w:val="28"/>
        </w:rPr>
        <w:t xml:space="preserve"> </w:t>
      </w:r>
      <w:r w:rsidRPr="00154F7D">
        <w:rPr>
          <w:rFonts w:ascii="Times New Roman" w:hAnsi="Times New Roman" w:cs="Times New Roman"/>
          <w:sz w:val="28"/>
          <w:szCs w:val="28"/>
        </w:rPr>
        <w:t>232 с.</w:t>
      </w:r>
    </w:p>
    <w:p w14:paraId="5D2936B7" w14:textId="77777777" w:rsidR="00775FDC" w:rsidRPr="00154F7D" w:rsidRDefault="00C55E1C"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FC3409">
        <w:rPr>
          <w:rFonts w:ascii="Times New Roman" w:hAnsi="Times New Roman" w:cs="Times New Roman"/>
          <w:sz w:val="28"/>
          <w:szCs w:val="28"/>
          <w:lang w:val="kk-KZ"/>
        </w:rPr>
        <w:t>Xie</w:t>
      </w:r>
      <w:r w:rsidR="00FC3409" w:rsidRPr="00FC3409">
        <w:rPr>
          <w:rFonts w:ascii="Times New Roman" w:hAnsi="Times New Roman" w:cs="Times New Roman"/>
          <w:sz w:val="28"/>
          <w:szCs w:val="28"/>
          <w:lang w:val="kk-KZ"/>
        </w:rPr>
        <w:t xml:space="preserve"> Y.</w:t>
      </w:r>
      <w:r w:rsidRPr="00FC3409">
        <w:rPr>
          <w:rFonts w:ascii="Times New Roman" w:hAnsi="Times New Roman" w:cs="Times New Roman"/>
          <w:sz w:val="28"/>
          <w:szCs w:val="28"/>
          <w:lang w:val="kk-KZ"/>
        </w:rPr>
        <w:t xml:space="preserve">, Wang </w:t>
      </w:r>
      <w:r w:rsidR="00FC3409" w:rsidRPr="00FC3409">
        <w:rPr>
          <w:rFonts w:ascii="Times New Roman" w:hAnsi="Times New Roman" w:cs="Times New Roman"/>
          <w:sz w:val="28"/>
          <w:szCs w:val="28"/>
          <w:lang w:val="kk-KZ"/>
        </w:rPr>
        <w:t xml:space="preserve">X., </w:t>
      </w:r>
      <w:r w:rsidRPr="00FC3409">
        <w:rPr>
          <w:rFonts w:ascii="Times New Roman" w:hAnsi="Times New Roman" w:cs="Times New Roman"/>
          <w:sz w:val="28"/>
          <w:szCs w:val="28"/>
          <w:lang w:val="kk-KZ"/>
        </w:rPr>
        <w:t>Mai</w:t>
      </w:r>
      <w:r w:rsidR="00FC3409" w:rsidRPr="00FC3409">
        <w:rPr>
          <w:rFonts w:ascii="Times New Roman" w:hAnsi="Times New Roman" w:cs="Times New Roman"/>
          <w:sz w:val="28"/>
          <w:szCs w:val="28"/>
          <w:lang w:val="kk-KZ"/>
        </w:rPr>
        <w:t xml:space="preserve"> F</w:t>
      </w:r>
      <w:r w:rsidRPr="00FC3409">
        <w:rPr>
          <w:rFonts w:ascii="Times New Roman" w:hAnsi="Times New Roman" w:cs="Times New Roman"/>
          <w:sz w:val="28"/>
          <w:szCs w:val="28"/>
          <w:lang w:val="kk-KZ"/>
        </w:rPr>
        <w:t>. Calculation of theoretical transmission loss in trunk gas pipeline</w:t>
      </w:r>
      <w:r w:rsidR="00FC3409" w:rsidRPr="00FC3409">
        <w:rPr>
          <w:rFonts w:ascii="Times New Roman" w:hAnsi="Times New Roman" w:cs="Times New Roman"/>
          <w:sz w:val="28"/>
          <w:szCs w:val="28"/>
          <w:lang w:val="kk-KZ"/>
        </w:rPr>
        <w:t xml:space="preserve"> //</w:t>
      </w:r>
      <w:r w:rsidRPr="00FC3409">
        <w:rPr>
          <w:rFonts w:ascii="Times New Roman" w:hAnsi="Times New Roman" w:cs="Times New Roman"/>
          <w:sz w:val="28"/>
          <w:szCs w:val="28"/>
          <w:lang w:val="kk-KZ"/>
        </w:rPr>
        <w:t xml:space="preserve"> Advances in Mechanical Engineering</w:t>
      </w:r>
      <w:r w:rsidR="00FC3409" w:rsidRPr="00FC3409">
        <w:rPr>
          <w:rFonts w:ascii="Times New Roman" w:hAnsi="Times New Roman" w:cs="Times New Roman"/>
          <w:sz w:val="28"/>
          <w:szCs w:val="28"/>
          <w:lang w:val="kk-KZ"/>
        </w:rPr>
        <w:t>.</w:t>
      </w:r>
      <w:r w:rsidRPr="00FC3409">
        <w:rPr>
          <w:rFonts w:ascii="Times New Roman" w:hAnsi="Times New Roman" w:cs="Times New Roman"/>
          <w:sz w:val="28"/>
          <w:szCs w:val="28"/>
          <w:lang w:val="kk-KZ"/>
        </w:rPr>
        <w:t xml:space="preserve"> </w:t>
      </w:r>
      <w:r w:rsidR="00FC3409" w:rsidRPr="00FC3409">
        <w:rPr>
          <w:rFonts w:ascii="Times New Roman" w:hAnsi="Times New Roman" w:cs="Times New Roman"/>
          <w:sz w:val="28"/>
          <w:szCs w:val="28"/>
          <w:lang w:val="kk-KZ"/>
        </w:rPr>
        <w:t xml:space="preserve">– </w:t>
      </w:r>
      <w:r w:rsidRPr="00FC3409">
        <w:rPr>
          <w:rFonts w:ascii="Times New Roman" w:hAnsi="Times New Roman" w:cs="Times New Roman"/>
          <w:sz w:val="28"/>
          <w:szCs w:val="28"/>
          <w:lang w:val="kk-KZ"/>
        </w:rPr>
        <w:t>2019</w:t>
      </w:r>
      <w:r w:rsidR="00FC3409" w:rsidRPr="00FC3409">
        <w:rPr>
          <w:rFonts w:ascii="Times New Roman" w:hAnsi="Times New Roman" w:cs="Times New Roman"/>
          <w:sz w:val="28"/>
          <w:szCs w:val="28"/>
          <w:lang w:val="kk-KZ"/>
        </w:rPr>
        <w:t>.</w:t>
      </w:r>
      <w:r w:rsidRPr="00FC3409">
        <w:rPr>
          <w:rFonts w:ascii="Times New Roman" w:hAnsi="Times New Roman" w:cs="Times New Roman"/>
          <w:sz w:val="28"/>
          <w:szCs w:val="28"/>
          <w:lang w:val="kk-KZ"/>
        </w:rPr>
        <w:t xml:space="preserve"> </w:t>
      </w:r>
      <w:r w:rsidR="00FC3409" w:rsidRPr="00FC3409">
        <w:rPr>
          <w:rFonts w:ascii="Times New Roman" w:hAnsi="Times New Roman" w:cs="Times New Roman"/>
          <w:sz w:val="28"/>
          <w:szCs w:val="28"/>
          <w:lang w:val="kk-KZ"/>
        </w:rPr>
        <w:t xml:space="preserve">– </w:t>
      </w:r>
      <w:r w:rsidRPr="00FC3409">
        <w:rPr>
          <w:rFonts w:ascii="Times New Roman" w:hAnsi="Times New Roman" w:cs="Times New Roman"/>
          <w:sz w:val="28"/>
          <w:szCs w:val="28"/>
          <w:lang w:val="kk-KZ"/>
        </w:rPr>
        <w:t>Vol. 11</w:t>
      </w:r>
      <w:r w:rsidR="00FC3409" w:rsidRPr="00FC3409">
        <w:rPr>
          <w:rFonts w:ascii="Times New Roman" w:hAnsi="Times New Roman" w:cs="Times New Roman"/>
          <w:sz w:val="28"/>
          <w:szCs w:val="28"/>
          <w:lang w:val="kk-KZ"/>
        </w:rPr>
        <w:t>, Issue</w:t>
      </w:r>
      <w:r w:rsidR="00FC3409">
        <w:rPr>
          <w:rFonts w:ascii="Times New Roman" w:hAnsi="Times New Roman" w:cs="Times New Roman"/>
          <w:sz w:val="28"/>
          <w:szCs w:val="28"/>
          <w:lang w:val="en-US"/>
        </w:rPr>
        <w:t> </w:t>
      </w:r>
      <w:r w:rsidRPr="00FC3409">
        <w:rPr>
          <w:rFonts w:ascii="Times New Roman" w:hAnsi="Times New Roman" w:cs="Times New Roman"/>
          <w:sz w:val="28"/>
          <w:szCs w:val="28"/>
          <w:lang w:val="kk-KZ"/>
        </w:rPr>
        <w:t>12</w:t>
      </w:r>
      <w:r w:rsidR="00FC3409" w:rsidRPr="00FC3409">
        <w:rPr>
          <w:rFonts w:ascii="Times New Roman" w:hAnsi="Times New Roman" w:cs="Times New Roman"/>
          <w:sz w:val="28"/>
          <w:szCs w:val="28"/>
          <w:lang w:val="kk-KZ"/>
        </w:rPr>
        <w:t xml:space="preserve">. </w:t>
      </w:r>
      <w:r w:rsidR="00FC3409">
        <w:rPr>
          <w:rFonts w:ascii="Times New Roman" w:hAnsi="Times New Roman" w:cs="Times New Roman"/>
          <w:sz w:val="28"/>
          <w:szCs w:val="28"/>
          <w:lang w:val="kk-KZ"/>
        </w:rPr>
        <w:t>–</w:t>
      </w:r>
      <w:r w:rsidR="00FC3409">
        <w:rPr>
          <w:rFonts w:ascii="Times New Roman" w:hAnsi="Times New Roman" w:cs="Times New Roman"/>
          <w:sz w:val="28"/>
          <w:szCs w:val="28"/>
          <w:lang w:val="en-US"/>
        </w:rPr>
        <w:t xml:space="preserve"> P. </w:t>
      </w:r>
      <w:r w:rsidRPr="00FC3409">
        <w:rPr>
          <w:rFonts w:ascii="Times New Roman" w:hAnsi="Times New Roman" w:cs="Times New Roman"/>
          <w:sz w:val="28"/>
          <w:szCs w:val="28"/>
          <w:lang w:val="kk-KZ"/>
        </w:rPr>
        <w:t>1</w:t>
      </w:r>
      <w:r w:rsidR="00FC3409">
        <w:rPr>
          <w:rFonts w:ascii="Times New Roman" w:hAnsi="Times New Roman" w:cs="Times New Roman"/>
          <w:sz w:val="28"/>
          <w:szCs w:val="28"/>
          <w:lang w:val="en-US"/>
        </w:rPr>
        <w:t>-</w:t>
      </w:r>
      <w:r w:rsidRPr="00FC3409">
        <w:rPr>
          <w:rFonts w:ascii="Times New Roman" w:hAnsi="Times New Roman" w:cs="Times New Roman"/>
          <w:sz w:val="28"/>
          <w:szCs w:val="28"/>
          <w:lang w:val="kk-KZ"/>
        </w:rPr>
        <w:t>12.</w:t>
      </w:r>
    </w:p>
    <w:p w14:paraId="1124EA2B" w14:textId="77777777" w:rsidR="00775FDC" w:rsidRPr="00154F7D" w:rsidRDefault="000A1B41"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FC3409">
        <w:rPr>
          <w:rFonts w:ascii="Times New Roman" w:hAnsi="Times New Roman" w:cs="Times New Roman"/>
          <w:sz w:val="28"/>
          <w:szCs w:val="28"/>
          <w:lang w:val="kk-KZ"/>
        </w:rPr>
        <w:lastRenderedPageBreak/>
        <w:t>Игнатенко А.Б. Определение причин разбаланса газа в системе «поставщик – потребитель» // Газовая промышленность. –</w:t>
      </w:r>
      <w:r w:rsidR="008B2A1E" w:rsidRPr="00FC3409">
        <w:rPr>
          <w:rFonts w:ascii="Times New Roman" w:hAnsi="Times New Roman" w:cs="Times New Roman"/>
          <w:sz w:val="28"/>
          <w:szCs w:val="28"/>
          <w:lang w:val="kk-KZ"/>
        </w:rPr>
        <w:t xml:space="preserve"> </w:t>
      </w:r>
      <w:r w:rsidRPr="00FC3409">
        <w:rPr>
          <w:rFonts w:ascii="Times New Roman" w:hAnsi="Times New Roman" w:cs="Times New Roman"/>
          <w:sz w:val="28"/>
          <w:szCs w:val="28"/>
          <w:lang w:val="kk-KZ"/>
        </w:rPr>
        <w:t>2015. –</w:t>
      </w:r>
      <w:r w:rsidR="008B2A1E" w:rsidRPr="00FC3409">
        <w:rPr>
          <w:rFonts w:ascii="Times New Roman" w:hAnsi="Times New Roman" w:cs="Times New Roman"/>
          <w:sz w:val="28"/>
          <w:szCs w:val="28"/>
          <w:lang w:val="kk-KZ"/>
        </w:rPr>
        <w:t xml:space="preserve"> </w:t>
      </w:r>
      <w:r w:rsidRPr="00FC3409">
        <w:rPr>
          <w:rFonts w:ascii="Times New Roman" w:hAnsi="Times New Roman" w:cs="Times New Roman"/>
          <w:sz w:val="28"/>
          <w:szCs w:val="28"/>
          <w:lang w:val="kk-KZ"/>
        </w:rPr>
        <w:t xml:space="preserve">№6. </w:t>
      </w:r>
      <w:r w:rsidRPr="00154F7D">
        <w:rPr>
          <w:rFonts w:ascii="Times New Roman" w:hAnsi="Times New Roman" w:cs="Times New Roman"/>
          <w:sz w:val="28"/>
          <w:szCs w:val="28"/>
        </w:rPr>
        <w:t>–</w:t>
      </w:r>
      <w:r w:rsidR="008B2A1E" w:rsidRPr="008B2A1E">
        <w:rPr>
          <w:rFonts w:ascii="Times New Roman" w:hAnsi="Times New Roman" w:cs="Times New Roman"/>
          <w:sz w:val="28"/>
          <w:szCs w:val="28"/>
        </w:rPr>
        <w:t xml:space="preserve">                                                                                           </w:t>
      </w:r>
      <w:r w:rsidRPr="00154F7D">
        <w:rPr>
          <w:rFonts w:ascii="Times New Roman" w:hAnsi="Times New Roman" w:cs="Times New Roman"/>
          <w:sz w:val="28"/>
          <w:szCs w:val="28"/>
        </w:rPr>
        <w:t>С. 20</w:t>
      </w:r>
      <w:r w:rsidR="008B2A1E" w:rsidRPr="008B2A1E">
        <w:rPr>
          <w:rFonts w:ascii="Times New Roman" w:hAnsi="Times New Roman" w:cs="Times New Roman"/>
          <w:sz w:val="28"/>
          <w:szCs w:val="28"/>
        </w:rPr>
        <w:t>-</w:t>
      </w:r>
      <w:r w:rsidRPr="00154F7D">
        <w:rPr>
          <w:rFonts w:ascii="Times New Roman" w:hAnsi="Times New Roman" w:cs="Times New Roman"/>
          <w:sz w:val="28"/>
          <w:szCs w:val="28"/>
        </w:rPr>
        <w:t>22.</w:t>
      </w:r>
    </w:p>
    <w:p w14:paraId="5038255F" w14:textId="77777777" w:rsidR="00775FDC" w:rsidRPr="00154F7D" w:rsidRDefault="000A1B41"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lang w:val="en-US"/>
        </w:rPr>
        <w:t xml:space="preserve">Kapustin N.O., </w:t>
      </w:r>
      <w:proofErr w:type="spellStart"/>
      <w:r w:rsidRPr="00154F7D">
        <w:rPr>
          <w:rFonts w:ascii="Times New Roman" w:hAnsi="Times New Roman" w:cs="Times New Roman"/>
          <w:sz w:val="28"/>
          <w:szCs w:val="28"/>
          <w:lang w:val="en-US"/>
        </w:rPr>
        <w:t>Grushevenko</w:t>
      </w:r>
      <w:proofErr w:type="spellEnd"/>
      <w:r w:rsidRPr="00154F7D">
        <w:rPr>
          <w:rFonts w:ascii="Times New Roman" w:hAnsi="Times New Roman" w:cs="Times New Roman"/>
          <w:sz w:val="28"/>
          <w:szCs w:val="28"/>
          <w:lang w:val="en-US"/>
        </w:rPr>
        <w:t xml:space="preserve"> D.A.</w:t>
      </w:r>
      <w:r w:rsidR="008B2A1E">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A long-term outlook on Russian oil industry facing internal and external challenges</w:t>
      </w:r>
      <w:r w:rsidR="008B2A1E" w:rsidRPr="008B2A1E">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 xml:space="preserve"> Oil &amp; Gas Science and Technology – Revue </w:t>
      </w:r>
      <w:proofErr w:type="spellStart"/>
      <w:r w:rsidRPr="00154F7D">
        <w:rPr>
          <w:rFonts w:ascii="Times New Roman" w:hAnsi="Times New Roman" w:cs="Times New Roman"/>
          <w:sz w:val="28"/>
          <w:szCs w:val="28"/>
          <w:lang w:val="en-US"/>
        </w:rPr>
        <w:t>d’IFP</w:t>
      </w:r>
      <w:proofErr w:type="spellEnd"/>
      <w:r w:rsidRPr="00154F7D">
        <w:rPr>
          <w:rFonts w:ascii="Times New Roman" w:hAnsi="Times New Roman" w:cs="Times New Roman"/>
          <w:sz w:val="28"/>
          <w:szCs w:val="28"/>
          <w:lang w:val="en-US"/>
        </w:rPr>
        <w:t xml:space="preserve"> Energies Nouvelles</w:t>
      </w:r>
      <w:r w:rsidR="008B2A1E" w:rsidRPr="008B2A1E">
        <w:rPr>
          <w:rFonts w:ascii="Times New Roman" w:hAnsi="Times New Roman" w:cs="Times New Roman"/>
          <w:sz w:val="28"/>
          <w:szCs w:val="28"/>
          <w:lang w:val="en-US"/>
        </w:rPr>
        <w:t xml:space="preserve">. </w:t>
      </w:r>
      <w:r w:rsidR="008B2A1E">
        <w:rPr>
          <w:rFonts w:ascii="Times New Roman" w:hAnsi="Times New Roman" w:cs="Times New Roman"/>
          <w:sz w:val="28"/>
          <w:szCs w:val="28"/>
          <w:lang w:val="en-US"/>
        </w:rPr>
        <w:t>–</w:t>
      </w:r>
      <w:r w:rsidR="008B2A1E" w:rsidRPr="008B2A1E">
        <w:rPr>
          <w:rFonts w:ascii="Times New Roman" w:hAnsi="Times New Roman" w:cs="Times New Roman"/>
          <w:sz w:val="28"/>
          <w:szCs w:val="28"/>
          <w:lang w:val="en-US"/>
        </w:rPr>
        <w:t xml:space="preserve"> 2019. </w:t>
      </w:r>
      <w:r w:rsidR="008B2A1E">
        <w:rPr>
          <w:rFonts w:ascii="Times New Roman" w:hAnsi="Times New Roman" w:cs="Times New Roman"/>
          <w:sz w:val="28"/>
          <w:szCs w:val="28"/>
          <w:lang w:val="en-US"/>
        </w:rPr>
        <w:t xml:space="preserve">–Vol. </w:t>
      </w:r>
      <w:r w:rsidRPr="00154F7D">
        <w:rPr>
          <w:rFonts w:ascii="Times New Roman" w:hAnsi="Times New Roman" w:cs="Times New Roman"/>
          <w:sz w:val="28"/>
          <w:szCs w:val="28"/>
          <w:lang w:val="en-US"/>
        </w:rPr>
        <w:t>74</w:t>
      </w:r>
      <w:r w:rsidR="008B2A1E">
        <w:rPr>
          <w:rFonts w:ascii="Times New Roman" w:hAnsi="Times New Roman" w:cs="Times New Roman"/>
          <w:sz w:val="28"/>
          <w:szCs w:val="28"/>
          <w:lang w:val="en-US"/>
        </w:rPr>
        <w:t xml:space="preserve">. – P. </w:t>
      </w:r>
      <w:r w:rsidRPr="00154F7D">
        <w:rPr>
          <w:rFonts w:ascii="Times New Roman" w:hAnsi="Times New Roman" w:cs="Times New Roman"/>
          <w:sz w:val="28"/>
          <w:szCs w:val="28"/>
          <w:lang w:val="en-US"/>
        </w:rPr>
        <w:t>72</w:t>
      </w:r>
      <w:r w:rsidR="008B2A1E">
        <w:rPr>
          <w:rFonts w:ascii="Times New Roman" w:hAnsi="Times New Roman" w:cs="Times New Roman"/>
          <w:sz w:val="28"/>
          <w:szCs w:val="28"/>
          <w:lang w:val="en-US"/>
        </w:rPr>
        <w:t>-1-72-11.</w:t>
      </w:r>
      <w:r w:rsidRPr="00154F7D">
        <w:rPr>
          <w:rFonts w:ascii="Times New Roman" w:hAnsi="Times New Roman" w:cs="Times New Roman"/>
          <w:sz w:val="28"/>
          <w:szCs w:val="28"/>
          <w:lang w:val="en-US"/>
        </w:rPr>
        <w:t xml:space="preserve"> </w:t>
      </w:r>
    </w:p>
    <w:p w14:paraId="14FE9EBB" w14:textId="77777777" w:rsidR="00775FDC" w:rsidRPr="00154F7D" w:rsidRDefault="000A1B41"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154F7D">
        <w:rPr>
          <w:rFonts w:ascii="Times New Roman" w:hAnsi="Times New Roman" w:cs="Times New Roman"/>
          <w:sz w:val="28"/>
          <w:szCs w:val="28"/>
        </w:rPr>
        <w:t>Оразбаев</w:t>
      </w:r>
      <w:r w:rsidR="008B2A1E" w:rsidRPr="008B2A1E">
        <w:rPr>
          <w:rFonts w:ascii="Times New Roman" w:hAnsi="Times New Roman" w:cs="Times New Roman"/>
          <w:sz w:val="28"/>
          <w:szCs w:val="28"/>
        </w:rPr>
        <w:t xml:space="preserve"> </w:t>
      </w:r>
      <w:r w:rsidR="008B2A1E" w:rsidRPr="00154F7D">
        <w:rPr>
          <w:rFonts w:ascii="Times New Roman" w:hAnsi="Times New Roman" w:cs="Times New Roman"/>
          <w:sz w:val="28"/>
          <w:szCs w:val="28"/>
        </w:rPr>
        <w:t>Б</w:t>
      </w:r>
      <w:r w:rsidR="008B2A1E" w:rsidRPr="008B2A1E">
        <w:rPr>
          <w:rFonts w:ascii="Times New Roman" w:hAnsi="Times New Roman" w:cs="Times New Roman"/>
          <w:sz w:val="28"/>
          <w:szCs w:val="28"/>
        </w:rPr>
        <w:t>.</w:t>
      </w:r>
      <w:r w:rsidR="008B2A1E" w:rsidRPr="00154F7D">
        <w:rPr>
          <w:rFonts w:ascii="Times New Roman" w:hAnsi="Times New Roman" w:cs="Times New Roman"/>
          <w:sz w:val="28"/>
          <w:szCs w:val="28"/>
        </w:rPr>
        <w:t>Б</w:t>
      </w:r>
      <w:r w:rsidR="008B2A1E" w:rsidRPr="008B2A1E">
        <w:rPr>
          <w:rFonts w:ascii="Times New Roman" w:hAnsi="Times New Roman" w:cs="Times New Roman"/>
          <w:sz w:val="28"/>
          <w:szCs w:val="28"/>
        </w:rPr>
        <w:t>.</w:t>
      </w:r>
      <w:r w:rsidRPr="008B2A1E">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Зинагабденова</w:t>
      </w:r>
      <w:proofErr w:type="spellEnd"/>
      <w:r w:rsidR="008B2A1E" w:rsidRPr="008B2A1E">
        <w:rPr>
          <w:rFonts w:ascii="Times New Roman" w:hAnsi="Times New Roman" w:cs="Times New Roman"/>
          <w:sz w:val="28"/>
          <w:szCs w:val="28"/>
        </w:rPr>
        <w:t xml:space="preserve"> </w:t>
      </w:r>
      <w:r w:rsidR="008B2A1E" w:rsidRPr="00154F7D">
        <w:rPr>
          <w:rFonts w:ascii="Times New Roman" w:hAnsi="Times New Roman" w:cs="Times New Roman"/>
          <w:sz w:val="28"/>
          <w:szCs w:val="28"/>
        </w:rPr>
        <w:t>Д</w:t>
      </w:r>
      <w:r w:rsidR="008B2A1E" w:rsidRPr="008B2A1E">
        <w:rPr>
          <w:rFonts w:ascii="Times New Roman" w:hAnsi="Times New Roman" w:cs="Times New Roman"/>
          <w:sz w:val="28"/>
          <w:szCs w:val="28"/>
        </w:rPr>
        <w:t>.</w:t>
      </w:r>
      <w:r w:rsidR="008B2A1E" w:rsidRPr="00154F7D">
        <w:rPr>
          <w:rFonts w:ascii="Times New Roman" w:hAnsi="Times New Roman" w:cs="Times New Roman"/>
          <w:sz w:val="28"/>
          <w:szCs w:val="28"/>
        </w:rPr>
        <w:t>Р</w:t>
      </w:r>
      <w:r w:rsidR="008B2A1E" w:rsidRPr="008B2A1E">
        <w:rPr>
          <w:rFonts w:ascii="Times New Roman" w:hAnsi="Times New Roman" w:cs="Times New Roman"/>
          <w:sz w:val="28"/>
          <w:szCs w:val="28"/>
        </w:rPr>
        <w:t>.</w:t>
      </w:r>
      <w:r w:rsidRPr="008B2A1E">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Оразбаева</w:t>
      </w:r>
      <w:proofErr w:type="spellEnd"/>
      <w:r w:rsidR="008B2A1E" w:rsidRPr="008B2A1E">
        <w:rPr>
          <w:rFonts w:ascii="Times New Roman" w:hAnsi="Times New Roman" w:cs="Times New Roman"/>
          <w:sz w:val="28"/>
          <w:szCs w:val="28"/>
        </w:rPr>
        <w:t xml:space="preserve"> </w:t>
      </w:r>
      <w:r w:rsidR="008B2A1E" w:rsidRPr="00154F7D">
        <w:rPr>
          <w:rFonts w:ascii="Times New Roman" w:hAnsi="Times New Roman" w:cs="Times New Roman"/>
          <w:sz w:val="28"/>
          <w:szCs w:val="28"/>
        </w:rPr>
        <w:t>К</w:t>
      </w:r>
      <w:r w:rsidR="008B2A1E" w:rsidRPr="008B2A1E">
        <w:rPr>
          <w:rFonts w:ascii="Times New Roman" w:hAnsi="Times New Roman" w:cs="Times New Roman"/>
          <w:sz w:val="28"/>
          <w:szCs w:val="28"/>
        </w:rPr>
        <w:t>.</w:t>
      </w:r>
      <w:r w:rsidR="008B2A1E" w:rsidRPr="00154F7D">
        <w:rPr>
          <w:rFonts w:ascii="Times New Roman" w:hAnsi="Times New Roman" w:cs="Times New Roman"/>
          <w:sz w:val="28"/>
          <w:szCs w:val="28"/>
        </w:rPr>
        <w:t>Н</w:t>
      </w:r>
      <w:r w:rsidR="008B2A1E" w:rsidRPr="008B2A1E">
        <w:rPr>
          <w:rFonts w:ascii="Times New Roman" w:hAnsi="Times New Roman" w:cs="Times New Roman"/>
          <w:sz w:val="28"/>
          <w:szCs w:val="28"/>
        </w:rPr>
        <w:t xml:space="preserve">. </w:t>
      </w:r>
      <w:r w:rsidR="008B2A1E">
        <w:rPr>
          <w:rFonts w:ascii="Times New Roman" w:hAnsi="Times New Roman" w:cs="Times New Roman"/>
          <w:sz w:val="28"/>
          <w:szCs w:val="28"/>
        </w:rPr>
        <w:t>и</w:t>
      </w:r>
      <w:r w:rsidR="008B2A1E" w:rsidRPr="008B2A1E">
        <w:rPr>
          <w:rFonts w:ascii="Times New Roman" w:hAnsi="Times New Roman" w:cs="Times New Roman"/>
          <w:sz w:val="28"/>
          <w:szCs w:val="28"/>
        </w:rPr>
        <w:t xml:space="preserve"> </w:t>
      </w:r>
      <w:r w:rsidR="008B2A1E">
        <w:rPr>
          <w:rFonts w:ascii="Times New Roman" w:hAnsi="Times New Roman" w:cs="Times New Roman"/>
          <w:sz w:val="28"/>
          <w:szCs w:val="28"/>
        </w:rPr>
        <w:t>др</w:t>
      </w:r>
      <w:r w:rsidR="008B2A1E" w:rsidRPr="008B2A1E">
        <w:rPr>
          <w:rFonts w:ascii="Times New Roman" w:hAnsi="Times New Roman" w:cs="Times New Roman"/>
          <w:sz w:val="28"/>
          <w:szCs w:val="28"/>
        </w:rPr>
        <w:t>.</w:t>
      </w:r>
      <w:r w:rsidRPr="008B2A1E">
        <w:rPr>
          <w:rFonts w:ascii="Times New Roman" w:hAnsi="Times New Roman" w:cs="Times New Roman"/>
          <w:sz w:val="28"/>
          <w:szCs w:val="28"/>
        </w:rPr>
        <w:t xml:space="preserve"> </w:t>
      </w:r>
      <w:r w:rsidRPr="00154F7D">
        <w:rPr>
          <w:rFonts w:ascii="Times New Roman" w:hAnsi="Times New Roman" w:cs="Times New Roman"/>
          <w:sz w:val="28"/>
          <w:szCs w:val="28"/>
        </w:rPr>
        <w:t>Проблемы</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учета</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и</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баланса</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газа</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и</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подходы</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к</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их</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решению</w:t>
      </w:r>
      <w:r w:rsidRPr="00AE7E59">
        <w:rPr>
          <w:rFonts w:ascii="Times New Roman" w:hAnsi="Times New Roman" w:cs="Times New Roman"/>
          <w:sz w:val="28"/>
          <w:szCs w:val="28"/>
        </w:rPr>
        <w:t xml:space="preserve"> // </w:t>
      </w:r>
      <w:r w:rsidRPr="00154F7D">
        <w:rPr>
          <w:rFonts w:ascii="Times New Roman" w:hAnsi="Times New Roman" w:cs="Times New Roman"/>
          <w:sz w:val="28"/>
          <w:szCs w:val="28"/>
        </w:rPr>
        <w:t>Вестник</w:t>
      </w:r>
      <w:r w:rsidRPr="00AE7E59">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КазНИТУ</w:t>
      </w:r>
      <w:proofErr w:type="spellEnd"/>
      <w:r w:rsidRPr="00154F7D">
        <w:rPr>
          <w:rFonts w:ascii="Times New Roman" w:hAnsi="Times New Roman" w:cs="Times New Roman"/>
          <w:sz w:val="28"/>
          <w:szCs w:val="28"/>
        </w:rPr>
        <w:t xml:space="preserve"> им. К</w:t>
      </w:r>
      <w:r w:rsidRPr="00684103">
        <w:rPr>
          <w:rFonts w:ascii="Times New Roman" w:hAnsi="Times New Roman" w:cs="Times New Roman"/>
          <w:sz w:val="28"/>
          <w:szCs w:val="28"/>
        </w:rPr>
        <w:t>.</w:t>
      </w:r>
      <w:r w:rsidR="008B2A1E" w:rsidRPr="008B2A1E">
        <w:rPr>
          <w:rFonts w:ascii="Times New Roman" w:hAnsi="Times New Roman" w:cs="Times New Roman"/>
          <w:sz w:val="28"/>
          <w:szCs w:val="28"/>
          <w:lang w:val="en-US"/>
        </w:rPr>
        <w:t> </w:t>
      </w:r>
      <w:proofErr w:type="spellStart"/>
      <w:r w:rsidRPr="00154F7D">
        <w:rPr>
          <w:rFonts w:ascii="Times New Roman" w:hAnsi="Times New Roman" w:cs="Times New Roman"/>
          <w:sz w:val="28"/>
          <w:szCs w:val="28"/>
        </w:rPr>
        <w:t>Сатбаева</w:t>
      </w:r>
      <w:proofErr w:type="spellEnd"/>
      <w:r w:rsidRPr="00684103">
        <w:rPr>
          <w:rFonts w:ascii="Times New Roman" w:hAnsi="Times New Roman" w:cs="Times New Roman"/>
          <w:sz w:val="28"/>
          <w:szCs w:val="28"/>
        </w:rPr>
        <w:t xml:space="preserve">. </w:t>
      </w:r>
      <w:r w:rsidR="008B2A1E" w:rsidRPr="00684103">
        <w:rPr>
          <w:rFonts w:ascii="Times New Roman" w:hAnsi="Times New Roman" w:cs="Times New Roman"/>
          <w:sz w:val="28"/>
          <w:szCs w:val="28"/>
        </w:rPr>
        <w:t xml:space="preserve">– </w:t>
      </w:r>
      <w:r w:rsidRPr="00684103">
        <w:rPr>
          <w:rFonts w:ascii="Times New Roman" w:hAnsi="Times New Roman" w:cs="Times New Roman"/>
          <w:sz w:val="28"/>
          <w:szCs w:val="28"/>
        </w:rPr>
        <w:t>2020.</w:t>
      </w:r>
      <w:r w:rsidR="008B2A1E" w:rsidRPr="00684103">
        <w:rPr>
          <w:rFonts w:ascii="Times New Roman" w:hAnsi="Times New Roman" w:cs="Times New Roman"/>
          <w:sz w:val="28"/>
          <w:szCs w:val="28"/>
        </w:rPr>
        <w:t xml:space="preserve"> – №</w:t>
      </w:r>
      <w:r w:rsidRPr="00684103">
        <w:rPr>
          <w:rFonts w:ascii="Times New Roman" w:hAnsi="Times New Roman" w:cs="Times New Roman"/>
          <w:sz w:val="28"/>
          <w:szCs w:val="28"/>
        </w:rPr>
        <w:t xml:space="preserve">4(140). </w:t>
      </w:r>
      <w:r w:rsidR="008B2A1E" w:rsidRPr="00684103">
        <w:rPr>
          <w:rFonts w:ascii="Times New Roman" w:hAnsi="Times New Roman" w:cs="Times New Roman"/>
          <w:sz w:val="28"/>
          <w:szCs w:val="28"/>
        </w:rPr>
        <w:t>–</w:t>
      </w:r>
      <w:r w:rsidRPr="00684103">
        <w:rPr>
          <w:rFonts w:ascii="Times New Roman" w:hAnsi="Times New Roman" w:cs="Times New Roman"/>
          <w:sz w:val="28"/>
          <w:szCs w:val="28"/>
        </w:rPr>
        <w:t xml:space="preserve"> </w:t>
      </w:r>
      <w:r w:rsidR="008B2A1E">
        <w:rPr>
          <w:rFonts w:ascii="Times New Roman" w:hAnsi="Times New Roman" w:cs="Times New Roman"/>
          <w:sz w:val="28"/>
          <w:szCs w:val="28"/>
        </w:rPr>
        <w:t>С</w:t>
      </w:r>
      <w:r w:rsidR="008B2A1E" w:rsidRPr="00684103">
        <w:rPr>
          <w:rFonts w:ascii="Times New Roman" w:hAnsi="Times New Roman" w:cs="Times New Roman"/>
          <w:sz w:val="28"/>
          <w:szCs w:val="28"/>
        </w:rPr>
        <w:t xml:space="preserve">. </w:t>
      </w:r>
      <w:r w:rsidRPr="00684103">
        <w:rPr>
          <w:rFonts w:ascii="Times New Roman" w:hAnsi="Times New Roman" w:cs="Times New Roman"/>
          <w:sz w:val="28"/>
          <w:szCs w:val="28"/>
        </w:rPr>
        <w:t>144-151.</w:t>
      </w:r>
    </w:p>
    <w:p w14:paraId="071C3105" w14:textId="77777777" w:rsidR="00775FDC" w:rsidRPr="00154F7D" w:rsidRDefault="00BA1646"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BA1646">
        <w:rPr>
          <w:rFonts w:ascii="Times New Roman" w:eastAsia="Times New Roman" w:hAnsi="Times New Roman" w:cs="Times New Roman"/>
          <w:sz w:val="28"/>
          <w:szCs w:val="28"/>
          <w:lang w:val="kk-KZ" w:eastAsia="ru-RU"/>
        </w:rPr>
        <w:t>Orazbayev B.</w:t>
      </w:r>
      <w:r>
        <w:rPr>
          <w:rFonts w:ascii="Times New Roman" w:eastAsia="Times New Roman" w:hAnsi="Times New Roman" w:cs="Times New Roman"/>
          <w:sz w:val="28"/>
          <w:szCs w:val="28"/>
          <w:lang w:val="kk-KZ" w:eastAsia="ru-RU"/>
        </w:rPr>
        <w:t xml:space="preserve">, </w:t>
      </w:r>
      <w:r w:rsidRPr="00BA1646">
        <w:rPr>
          <w:rFonts w:ascii="Times New Roman" w:eastAsia="Times New Roman" w:hAnsi="Times New Roman" w:cs="Times New Roman"/>
          <w:sz w:val="28"/>
          <w:szCs w:val="28"/>
          <w:lang w:val="kk-KZ" w:eastAsia="ru-RU"/>
        </w:rPr>
        <w:t>Zinagabdenova D.</w:t>
      </w:r>
      <w:r>
        <w:rPr>
          <w:rFonts w:ascii="Times New Roman" w:eastAsia="Times New Roman" w:hAnsi="Times New Roman" w:cs="Times New Roman"/>
          <w:sz w:val="28"/>
          <w:szCs w:val="28"/>
          <w:lang w:val="kk-KZ" w:eastAsia="ru-RU"/>
        </w:rPr>
        <w:t>,</w:t>
      </w:r>
      <w:r w:rsidRPr="00BA1646">
        <w:rPr>
          <w:rFonts w:ascii="Times New Roman" w:eastAsia="Times New Roman" w:hAnsi="Times New Roman" w:cs="Times New Roman"/>
          <w:sz w:val="28"/>
          <w:szCs w:val="28"/>
          <w:lang w:val="kk-KZ" w:eastAsia="ru-RU"/>
        </w:rPr>
        <w:t xml:space="preserve"> Abilgazy N.</w:t>
      </w:r>
      <w:r>
        <w:rPr>
          <w:rFonts w:ascii="Times New Roman" w:eastAsia="Times New Roman" w:hAnsi="Times New Roman" w:cs="Times New Roman"/>
          <w:sz w:val="28"/>
          <w:szCs w:val="28"/>
          <w:lang w:val="en-US" w:eastAsia="ru-RU"/>
        </w:rPr>
        <w:t xml:space="preserve"> et al. </w:t>
      </w:r>
      <w:r w:rsidR="000A1B41" w:rsidRPr="00154F7D">
        <w:rPr>
          <w:rFonts w:ascii="Times New Roman" w:hAnsi="Times New Roman" w:cs="Times New Roman"/>
          <w:sz w:val="28"/>
          <w:szCs w:val="28"/>
          <w:lang w:val="en-US"/>
        </w:rPr>
        <w:t>Development of a method for studying gas imbalance in the section of the main gas pipeline of Kazakhstan</w:t>
      </w:r>
      <w:r w:rsidR="00E46E71">
        <w:rPr>
          <w:rFonts w:ascii="Times New Roman" w:hAnsi="Times New Roman" w:cs="Times New Roman"/>
          <w:sz w:val="28"/>
          <w:szCs w:val="28"/>
          <w:lang w:val="en-US"/>
        </w:rPr>
        <w:t xml:space="preserve"> //</w:t>
      </w:r>
      <w:r w:rsidR="000A1B41" w:rsidRPr="00154F7D">
        <w:rPr>
          <w:rFonts w:ascii="Times New Roman" w:hAnsi="Times New Roman" w:cs="Times New Roman"/>
          <w:sz w:val="28"/>
          <w:szCs w:val="28"/>
          <w:lang w:val="en-US"/>
        </w:rPr>
        <w:t xml:space="preserve"> Eastern-European Journal of Enterprise Technologies. </w:t>
      </w:r>
      <w:r w:rsidR="00E46E71">
        <w:rPr>
          <w:rFonts w:ascii="Times New Roman" w:hAnsi="Times New Roman" w:cs="Times New Roman"/>
          <w:sz w:val="28"/>
          <w:szCs w:val="28"/>
          <w:lang w:val="en-US"/>
        </w:rPr>
        <w:t xml:space="preserve">– 2020. – </w:t>
      </w:r>
      <w:r w:rsidR="000A1B41" w:rsidRPr="00154F7D">
        <w:rPr>
          <w:rFonts w:ascii="Times New Roman" w:hAnsi="Times New Roman" w:cs="Times New Roman"/>
          <w:sz w:val="28"/>
          <w:szCs w:val="28"/>
          <w:lang w:val="en-US"/>
        </w:rPr>
        <w:t>Vol</w:t>
      </w:r>
      <w:r w:rsidR="00E46E71">
        <w:rPr>
          <w:rFonts w:ascii="Times New Roman" w:hAnsi="Times New Roman" w:cs="Times New Roman"/>
          <w:sz w:val="28"/>
          <w:szCs w:val="28"/>
          <w:lang w:val="en-US"/>
        </w:rPr>
        <w:t>.</w:t>
      </w:r>
      <w:r w:rsidR="000A1B41" w:rsidRPr="00154F7D">
        <w:rPr>
          <w:rFonts w:ascii="Times New Roman" w:hAnsi="Times New Roman" w:cs="Times New Roman"/>
          <w:sz w:val="28"/>
          <w:szCs w:val="28"/>
          <w:lang w:val="en-US"/>
        </w:rPr>
        <w:t xml:space="preserve"> 6, </w:t>
      </w:r>
      <w:r w:rsidR="00E46E71">
        <w:rPr>
          <w:rFonts w:ascii="Times New Roman" w:hAnsi="Times New Roman" w:cs="Times New Roman"/>
          <w:sz w:val="28"/>
          <w:szCs w:val="28"/>
          <w:lang w:val="en-US"/>
        </w:rPr>
        <w:t>Issue</w:t>
      </w:r>
      <w:r w:rsidR="000A1B41" w:rsidRPr="00154F7D">
        <w:rPr>
          <w:rFonts w:ascii="Times New Roman" w:hAnsi="Times New Roman" w:cs="Times New Roman"/>
          <w:sz w:val="28"/>
          <w:szCs w:val="28"/>
          <w:lang w:val="en-US"/>
        </w:rPr>
        <w:t xml:space="preserve"> 2(108)</w:t>
      </w:r>
      <w:r w:rsidR="00E46E71">
        <w:rPr>
          <w:rFonts w:ascii="Times New Roman" w:hAnsi="Times New Roman" w:cs="Times New Roman"/>
          <w:sz w:val="28"/>
          <w:szCs w:val="28"/>
          <w:lang w:val="en-US"/>
        </w:rPr>
        <w:t>. – P. 53-65.</w:t>
      </w:r>
    </w:p>
    <w:p w14:paraId="5F91526C" w14:textId="77777777" w:rsidR="00775FDC" w:rsidRPr="00E46E71" w:rsidRDefault="003C36F0"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Ковалева</w:t>
      </w:r>
      <w:r w:rsidR="00BA1646" w:rsidRPr="00E46E71">
        <w:rPr>
          <w:rFonts w:ascii="Times New Roman" w:hAnsi="Times New Roman" w:cs="Times New Roman"/>
          <w:sz w:val="28"/>
          <w:szCs w:val="28"/>
        </w:rPr>
        <w:t xml:space="preserve"> </w:t>
      </w:r>
      <w:r w:rsidR="00BA1646" w:rsidRPr="00154F7D">
        <w:rPr>
          <w:rFonts w:ascii="Times New Roman" w:hAnsi="Times New Roman" w:cs="Times New Roman"/>
          <w:sz w:val="28"/>
          <w:szCs w:val="28"/>
        </w:rPr>
        <w:t>М</w:t>
      </w:r>
      <w:r w:rsidR="00BA1646" w:rsidRPr="00E46E71">
        <w:rPr>
          <w:rFonts w:ascii="Times New Roman" w:hAnsi="Times New Roman" w:cs="Times New Roman"/>
          <w:sz w:val="28"/>
          <w:szCs w:val="28"/>
        </w:rPr>
        <w:t>.</w:t>
      </w:r>
      <w:r w:rsidR="00BA1646" w:rsidRPr="00154F7D">
        <w:rPr>
          <w:rFonts w:ascii="Times New Roman" w:hAnsi="Times New Roman" w:cs="Times New Roman"/>
          <w:sz w:val="28"/>
          <w:szCs w:val="28"/>
        </w:rPr>
        <w:t>А</w:t>
      </w:r>
      <w:r w:rsidR="00BA1646" w:rsidRPr="00E46E71">
        <w:rPr>
          <w:rFonts w:ascii="Times New Roman" w:hAnsi="Times New Roman" w:cs="Times New Roman"/>
          <w:sz w:val="28"/>
          <w:szCs w:val="28"/>
        </w:rPr>
        <w:t>.</w:t>
      </w:r>
      <w:r w:rsidRPr="00E46E71">
        <w:rPr>
          <w:rFonts w:ascii="Times New Roman" w:hAnsi="Times New Roman" w:cs="Times New Roman"/>
          <w:sz w:val="28"/>
          <w:szCs w:val="28"/>
        </w:rPr>
        <w:t>,</w:t>
      </w:r>
      <w:r w:rsidR="00BA1646">
        <w:rPr>
          <w:rFonts w:ascii="Times New Roman" w:hAnsi="Times New Roman" w:cs="Times New Roman"/>
          <w:sz w:val="28"/>
          <w:szCs w:val="28"/>
          <w:lang w:val="kk-KZ"/>
        </w:rPr>
        <w:t xml:space="preserve"> </w:t>
      </w:r>
      <w:r w:rsidRPr="00154F7D">
        <w:rPr>
          <w:rFonts w:ascii="Times New Roman" w:hAnsi="Times New Roman" w:cs="Times New Roman"/>
          <w:sz w:val="28"/>
          <w:szCs w:val="28"/>
        </w:rPr>
        <w:t>Волошин</w:t>
      </w:r>
      <w:r w:rsidR="00BA1646" w:rsidRPr="00E46E71">
        <w:rPr>
          <w:rFonts w:ascii="Times New Roman" w:hAnsi="Times New Roman" w:cs="Times New Roman"/>
          <w:sz w:val="28"/>
          <w:szCs w:val="28"/>
        </w:rPr>
        <w:t xml:space="preserve"> </w:t>
      </w:r>
      <w:r w:rsidR="00BA1646" w:rsidRPr="00154F7D">
        <w:rPr>
          <w:rFonts w:ascii="Times New Roman" w:hAnsi="Times New Roman" w:cs="Times New Roman"/>
          <w:sz w:val="28"/>
          <w:szCs w:val="28"/>
        </w:rPr>
        <w:t>С</w:t>
      </w:r>
      <w:r w:rsidR="00BA1646" w:rsidRPr="00E46E71">
        <w:rPr>
          <w:rFonts w:ascii="Times New Roman" w:hAnsi="Times New Roman" w:cs="Times New Roman"/>
          <w:sz w:val="28"/>
          <w:szCs w:val="28"/>
        </w:rPr>
        <w:t>.</w:t>
      </w:r>
      <w:r w:rsidR="00BA1646" w:rsidRPr="00154F7D">
        <w:rPr>
          <w:rFonts w:ascii="Times New Roman" w:hAnsi="Times New Roman" w:cs="Times New Roman"/>
          <w:sz w:val="28"/>
          <w:szCs w:val="28"/>
        </w:rPr>
        <w:t>Б</w:t>
      </w:r>
      <w:r w:rsidRPr="00E46E71">
        <w:rPr>
          <w:rFonts w:ascii="Times New Roman" w:hAnsi="Times New Roman" w:cs="Times New Roman"/>
          <w:sz w:val="28"/>
          <w:szCs w:val="28"/>
        </w:rPr>
        <w:t xml:space="preserve">. </w:t>
      </w:r>
      <w:r w:rsidRPr="00154F7D">
        <w:rPr>
          <w:rFonts w:ascii="Times New Roman" w:hAnsi="Times New Roman" w:cs="Times New Roman"/>
          <w:sz w:val="28"/>
          <w:szCs w:val="28"/>
        </w:rPr>
        <w:t>Анализ</w:t>
      </w:r>
      <w:r w:rsidRPr="00E46E71">
        <w:rPr>
          <w:rFonts w:ascii="Times New Roman" w:hAnsi="Times New Roman" w:cs="Times New Roman"/>
          <w:sz w:val="28"/>
          <w:szCs w:val="28"/>
        </w:rPr>
        <w:t xml:space="preserve"> </w:t>
      </w:r>
      <w:r w:rsidRPr="00154F7D">
        <w:rPr>
          <w:rFonts w:ascii="Times New Roman" w:hAnsi="Times New Roman" w:cs="Times New Roman"/>
          <w:sz w:val="28"/>
          <w:szCs w:val="28"/>
        </w:rPr>
        <w:t>данных</w:t>
      </w:r>
      <w:r w:rsidR="00BA1646">
        <w:rPr>
          <w:rFonts w:ascii="Times New Roman" w:hAnsi="Times New Roman" w:cs="Times New Roman"/>
          <w:sz w:val="28"/>
          <w:szCs w:val="28"/>
          <w:lang w:val="kk-KZ"/>
        </w:rPr>
        <w:t>:</w:t>
      </w:r>
      <w:r w:rsidRPr="00E46E71">
        <w:rPr>
          <w:rFonts w:ascii="Times New Roman" w:hAnsi="Times New Roman" w:cs="Times New Roman"/>
          <w:sz w:val="28"/>
          <w:szCs w:val="28"/>
        </w:rPr>
        <w:t xml:space="preserve"> </w:t>
      </w:r>
      <w:r w:rsidR="00BA1646" w:rsidRPr="00154F7D">
        <w:rPr>
          <w:rFonts w:ascii="Times New Roman" w:hAnsi="Times New Roman" w:cs="Times New Roman"/>
          <w:sz w:val="28"/>
          <w:szCs w:val="28"/>
        </w:rPr>
        <w:t>учеб</w:t>
      </w:r>
      <w:r w:rsidR="00BA1646">
        <w:rPr>
          <w:rFonts w:ascii="Times New Roman" w:hAnsi="Times New Roman" w:cs="Times New Roman"/>
          <w:sz w:val="28"/>
          <w:szCs w:val="28"/>
          <w:lang w:val="kk-KZ"/>
        </w:rPr>
        <w:t>.</w:t>
      </w:r>
      <w:r w:rsidR="00BA1646" w:rsidRPr="00E46E71">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пос</w:t>
      </w:r>
      <w:proofErr w:type="spellEnd"/>
      <w:r w:rsidR="00BA1646">
        <w:rPr>
          <w:rFonts w:ascii="Times New Roman" w:hAnsi="Times New Roman" w:cs="Times New Roman"/>
          <w:sz w:val="28"/>
          <w:szCs w:val="28"/>
          <w:lang w:val="kk-KZ"/>
        </w:rPr>
        <w:t>.</w:t>
      </w:r>
      <w:r w:rsidRPr="00E46E71">
        <w:rPr>
          <w:rFonts w:ascii="Times New Roman" w:hAnsi="Times New Roman" w:cs="Times New Roman"/>
          <w:sz w:val="28"/>
          <w:szCs w:val="28"/>
        </w:rPr>
        <w:t xml:space="preserve"> – </w:t>
      </w:r>
      <w:r w:rsidRPr="00154F7D">
        <w:rPr>
          <w:rFonts w:ascii="Times New Roman" w:hAnsi="Times New Roman" w:cs="Times New Roman"/>
          <w:sz w:val="28"/>
          <w:szCs w:val="28"/>
        </w:rPr>
        <w:t>М</w:t>
      </w:r>
      <w:r w:rsidRPr="00E46E71">
        <w:rPr>
          <w:rFonts w:ascii="Times New Roman" w:hAnsi="Times New Roman" w:cs="Times New Roman"/>
          <w:sz w:val="28"/>
          <w:szCs w:val="28"/>
        </w:rPr>
        <w:t xml:space="preserve">.: </w:t>
      </w:r>
      <w:r w:rsidRPr="00154F7D">
        <w:rPr>
          <w:rFonts w:ascii="Times New Roman" w:hAnsi="Times New Roman" w:cs="Times New Roman"/>
          <w:sz w:val="28"/>
          <w:szCs w:val="28"/>
        </w:rPr>
        <w:t>Мир</w:t>
      </w:r>
      <w:r w:rsidRPr="00E46E71">
        <w:rPr>
          <w:rFonts w:ascii="Times New Roman" w:hAnsi="Times New Roman" w:cs="Times New Roman"/>
          <w:sz w:val="28"/>
          <w:szCs w:val="28"/>
        </w:rPr>
        <w:t xml:space="preserve"> </w:t>
      </w:r>
      <w:r w:rsidRPr="00154F7D">
        <w:rPr>
          <w:rFonts w:ascii="Times New Roman" w:hAnsi="Times New Roman" w:cs="Times New Roman"/>
          <w:sz w:val="28"/>
          <w:szCs w:val="28"/>
        </w:rPr>
        <w:t>науки</w:t>
      </w:r>
      <w:r w:rsidRPr="00E46E71">
        <w:rPr>
          <w:rFonts w:ascii="Times New Roman" w:hAnsi="Times New Roman" w:cs="Times New Roman"/>
          <w:sz w:val="28"/>
          <w:szCs w:val="28"/>
        </w:rPr>
        <w:t>, 2019</w:t>
      </w:r>
      <w:r w:rsidR="00BA1646">
        <w:rPr>
          <w:rFonts w:ascii="Times New Roman" w:hAnsi="Times New Roman" w:cs="Times New Roman"/>
          <w:sz w:val="28"/>
          <w:szCs w:val="28"/>
          <w:lang w:val="kk-KZ"/>
        </w:rPr>
        <w:t xml:space="preserve">. </w:t>
      </w:r>
      <w:r w:rsidR="00BA1646" w:rsidRPr="00E46E71">
        <w:rPr>
          <w:rFonts w:ascii="Times New Roman" w:hAnsi="Times New Roman" w:cs="Times New Roman"/>
          <w:sz w:val="28"/>
          <w:szCs w:val="28"/>
        </w:rPr>
        <w:t>–</w:t>
      </w:r>
      <w:r w:rsidR="00BA1646">
        <w:rPr>
          <w:rFonts w:ascii="Times New Roman" w:hAnsi="Times New Roman" w:cs="Times New Roman"/>
          <w:sz w:val="28"/>
          <w:szCs w:val="28"/>
          <w:lang w:val="kk-KZ"/>
        </w:rPr>
        <w:t xml:space="preserve"> </w:t>
      </w:r>
      <w:r w:rsidRPr="00E46E71">
        <w:rPr>
          <w:rFonts w:ascii="Times New Roman" w:hAnsi="Times New Roman" w:cs="Times New Roman"/>
          <w:sz w:val="28"/>
          <w:szCs w:val="28"/>
        </w:rPr>
        <w:t>129</w:t>
      </w:r>
      <w:r w:rsidR="00BA1646">
        <w:rPr>
          <w:rFonts w:ascii="Times New Roman" w:hAnsi="Times New Roman" w:cs="Times New Roman"/>
          <w:sz w:val="28"/>
          <w:szCs w:val="28"/>
          <w:lang w:val="kk-KZ"/>
        </w:rPr>
        <w:t xml:space="preserve"> </w:t>
      </w:r>
      <w:r w:rsidRPr="00154F7D">
        <w:rPr>
          <w:rFonts w:ascii="Times New Roman" w:hAnsi="Times New Roman" w:cs="Times New Roman"/>
          <w:sz w:val="28"/>
          <w:szCs w:val="28"/>
        </w:rPr>
        <w:t>с</w:t>
      </w:r>
      <w:r w:rsidRPr="00E46E71">
        <w:rPr>
          <w:rFonts w:ascii="Times New Roman" w:hAnsi="Times New Roman" w:cs="Times New Roman"/>
          <w:sz w:val="28"/>
          <w:szCs w:val="28"/>
        </w:rPr>
        <w:t>.</w:t>
      </w:r>
    </w:p>
    <w:p w14:paraId="6513EF9E" w14:textId="77777777" w:rsidR="00775FDC" w:rsidRPr="00BA1646" w:rsidRDefault="003C36F0"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Воскобойников</w:t>
      </w:r>
      <w:r w:rsidR="00FA101E" w:rsidRPr="00AE7E59">
        <w:rPr>
          <w:rFonts w:ascii="Times New Roman" w:hAnsi="Times New Roman" w:cs="Times New Roman"/>
          <w:sz w:val="28"/>
          <w:szCs w:val="28"/>
        </w:rPr>
        <w:t xml:space="preserve"> </w:t>
      </w:r>
      <w:r w:rsidR="00FA101E" w:rsidRPr="00154F7D">
        <w:rPr>
          <w:rFonts w:ascii="Times New Roman" w:hAnsi="Times New Roman" w:cs="Times New Roman"/>
          <w:sz w:val="28"/>
          <w:szCs w:val="28"/>
        </w:rPr>
        <w:t>Ю</w:t>
      </w:r>
      <w:r w:rsidR="00FA101E" w:rsidRPr="00AE7E59">
        <w:rPr>
          <w:rFonts w:ascii="Times New Roman" w:hAnsi="Times New Roman" w:cs="Times New Roman"/>
          <w:sz w:val="28"/>
          <w:szCs w:val="28"/>
        </w:rPr>
        <w:t>.</w:t>
      </w:r>
      <w:r w:rsidR="00FA101E" w:rsidRPr="00154F7D">
        <w:rPr>
          <w:rFonts w:ascii="Times New Roman" w:hAnsi="Times New Roman" w:cs="Times New Roman"/>
          <w:sz w:val="28"/>
          <w:szCs w:val="28"/>
        </w:rPr>
        <w:t>Е</w:t>
      </w:r>
      <w:r w:rsidR="00FA101E" w:rsidRPr="00AE7E59">
        <w:rPr>
          <w:rFonts w:ascii="Times New Roman" w:hAnsi="Times New Roman" w:cs="Times New Roman"/>
          <w:sz w:val="28"/>
          <w:szCs w:val="28"/>
        </w:rPr>
        <w:t>.</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Тимошенко</w:t>
      </w:r>
      <w:r w:rsidR="00FA101E" w:rsidRPr="00AE7E59">
        <w:rPr>
          <w:rFonts w:ascii="Times New Roman" w:hAnsi="Times New Roman" w:cs="Times New Roman"/>
          <w:sz w:val="28"/>
          <w:szCs w:val="28"/>
        </w:rPr>
        <w:t xml:space="preserve"> </w:t>
      </w:r>
      <w:r w:rsidR="00FA101E" w:rsidRPr="00154F7D">
        <w:rPr>
          <w:rFonts w:ascii="Times New Roman" w:hAnsi="Times New Roman" w:cs="Times New Roman"/>
          <w:sz w:val="28"/>
          <w:szCs w:val="28"/>
        </w:rPr>
        <w:t>Е</w:t>
      </w:r>
      <w:r w:rsidR="00FA101E" w:rsidRPr="00AE7E59">
        <w:rPr>
          <w:rFonts w:ascii="Times New Roman" w:hAnsi="Times New Roman" w:cs="Times New Roman"/>
          <w:sz w:val="28"/>
          <w:szCs w:val="28"/>
        </w:rPr>
        <w:t>.</w:t>
      </w:r>
      <w:r w:rsidR="00FA101E" w:rsidRPr="00154F7D">
        <w:rPr>
          <w:rFonts w:ascii="Times New Roman" w:hAnsi="Times New Roman" w:cs="Times New Roman"/>
          <w:sz w:val="28"/>
          <w:szCs w:val="28"/>
        </w:rPr>
        <w:t>И</w:t>
      </w:r>
      <w:r w:rsidR="00FA101E" w:rsidRPr="00AE7E59">
        <w:rPr>
          <w:rFonts w:ascii="Times New Roman" w:hAnsi="Times New Roman" w:cs="Times New Roman"/>
          <w:sz w:val="28"/>
          <w:szCs w:val="28"/>
        </w:rPr>
        <w:t>.</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Математическая статистика (с примерами в Excel)</w:t>
      </w:r>
      <w:r w:rsidR="00BA1646">
        <w:rPr>
          <w:rFonts w:ascii="Times New Roman" w:hAnsi="Times New Roman" w:cs="Times New Roman"/>
          <w:sz w:val="28"/>
          <w:szCs w:val="28"/>
          <w:lang w:val="kk-KZ"/>
        </w:rPr>
        <w:t>:</w:t>
      </w:r>
      <w:r w:rsidRPr="00154F7D">
        <w:rPr>
          <w:rFonts w:ascii="Times New Roman" w:hAnsi="Times New Roman" w:cs="Times New Roman"/>
          <w:sz w:val="28"/>
          <w:szCs w:val="28"/>
        </w:rPr>
        <w:t xml:space="preserve"> </w:t>
      </w:r>
      <w:r w:rsidR="00BA1646" w:rsidRPr="00154F7D">
        <w:rPr>
          <w:rFonts w:ascii="Times New Roman" w:hAnsi="Times New Roman" w:cs="Times New Roman"/>
          <w:sz w:val="28"/>
          <w:szCs w:val="28"/>
        </w:rPr>
        <w:t>у</w:t>
      </w:r>
      <w:r w:rsidRPr="00154F7D">
        <w:rPr>
          <w:rFonts w:ascii="Times New Roman" w:hAnsi="Times New Roman" w:cs="Times New Roman"/>
          <w:sz w:val="28"/>
          <w:szCs w:val="28"/>
        </w:rPr>
        <w:t>чеб</w:t>
      </w:r>
      <w:r w:rsidR="00BA1646">
        <w:rPr>
          <w:rFonts w:ascii="Times New Roman" w:hAnsi="Times New Roman" w:cs="Times New Roman"/>
          <w:sz w:val="28"/>
          <w:szCs w:val="28"/>
          <w:lang w:val="kk-KZ"/>
        </w:rPr>
        <w:t>.</w:t>
      </w:r>
      <w:r w:rsidRPr="00154F7D">
        <w:rPr>
          <w:rFonts w:ascii="Times New Roman" w:hAnsi="Times New Roman" w:cs="Times New Roman"/>
          <w:sz w:val="28"/>
          <w:szCs w:val="28"/>
        </w:rPr>
        <w:t xml:space="preserve"> пос. </w:t>
      </w:r>
      <w:r w:rsidR="00BA1646">
        <w:rPr>
          <w:rFonts w:ascii="Times New Roman" w:hAnsi="Times New Roman" w:cs="Times New Roman"/>
          <w:sz w:val="28"/>
          <w:szCs w:val="28"/>
        </w:rPr>
        <w:t>–</w:t>
      </w:r>
      <w:r w:rsidRPr="00154F7D">
        <w:rPr>
          <w:rFonts w:ascii="Times New Roman" w:hAnsi="Times New Roman" w:cs="Times New Roman"/>
          <w:sz w:val="28"/>
          <w:szCs w:val="28"/>
        </w:rPr>
        <w:t xml:space="preserve"> </w:t>
      </w:r>
      <w:r w:rsidR="00BA1646">
        <w:rPr>
          <w:rFonts w:ascii="Times New Roman" w:hAnsi="Times New Roman" w:cs="Times New Roman"/>
          <w:sz w:val="28"/>
          <w:szCs w:val="28"/>
        </w:rPr>
        <w:t>Новосибирск: НГАСУ, 2006</w:t>
      </w:r>
      <w:r w:rsidR="00BA1646">
        <w:rPr>
          <w:rFonts w:ascii="Times New Roman" w:hAnsi="Times New Roman" w:cs="Times New Roman"/>
          <w:sz w:val="28"/>
          <w:szCs w:val="28"/>
          <w:lang w:val="kk-KZ"/>
        </w:rPr>
        <w:t xml:space="preserve">. </w:t>
      </w:r>
      <w:r w:rsidR="00BA1646">
        <w:rPr>
          <w:rFonts w:ascii="Times New Roman" w:hAnsi="Times New Roman" w:cs="Times New Roman"/>
          <w:sz w:val="28"/>
          <w:szCs w:val="28"/>
        </w:rPr>
        <w:t>–</w:t>
      </w:r>
      <w:r w:rsidRPr="00154F7D">
        <w:rPr>
          <w:rFonts w:ascii="Times New Roman" w:hAnsi="Times New Roman" w:cs="Times New Roman"/>
          <w:sz w:val="28"/>
          <w:szCs w:val="28"/>
        </w:rPr>
        <w:t xml:space="preserve"> 154 с.</w:t>
      </w:r>
    </w:p>
    <w:p w14:paraId="48DC804D" w14:textId="77777777" w:rsidR="00775FDC" w:rsidRPr="00154F7D" w:rsidRDefault="003C36F0"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Тимошенко Е.И.</w:t>
      </w:r>
      <w:r w:rsidR="00FA101E">
        <w:rPr>
          <w:rFonts w:ascii="Times New Roman" w:hAnsi="Times New Roman" w:cs="Times New Roman"/>
          <w:sz w:val="28"/>
          <w:szCs w:val="28"/>
          <w:lang w:val="kk-KZ"/>
        </w:rPr>
        <w:t>,</w:t>
      </w:r>
      <w:r w:rsidRPr="00154F7D">
        <w:rPr>
          <w:rFonts w:ascii="Times New Roman" w:hAnsi="Times New Roman" w:cs="Times New Roman"/>
          <w:sz w:val="28"/>
          <w:szCs w:val="28"/>
        </w:rPr>
        <w:t xml:space="preserve"> </w:t>
      </w:r>
      <w:r w:rsidR="00FA101E" w:rsidRPr="00154F7D">
        <w:rPr>
          <w:rFonts w:ascii="Times New Roman" w:hAnsi="Times New Roman" w:cs="Times New Roman"/>
          <w:sz w:val="28"/>
          <w:szCs w:val="28"/>
        </w:rPr>
        <w:t xml:space="preserve">Воскобойников </w:t>
      </w:r>
      <w:r w:rsidR="00FA101E">
        <w:rPr>
          <w:rFonts w:ascii="Times New Roman" w:hAnsi="Times New Roman" w:cs="Times New Roman"/>
          <w:sz w:val="28"/>
          <w:szCs w:val="28"/>
        </w:rPr>
        <w:t>Ю.</w:t>
      </w:r>
      <w:r w:rsidR="00FA101E" w:rsidRPr="00154F7D">
        <w:rPr>
          <w:rFonts w:ascii="Times New Roman" w:hAnsi="Times New Roman" w:cs="Times New Roman"/>
          <w:sz w:val="28"/>
          <w:szCs w:val="28"/>
        </w:rPr>
        <w:t xml:space="preserve">Е. </w:t>
      </w:r>
      <w:r w:rsidRPr="00154F7D">
        <w:rPr>
          <w:rFonts w:ascii="Times New Roman" w:hAnsi="Times New Roman" w:cs="Times New Roman"/>
          <w:sz w:val="28"/>
          <w:szCs w:val="28"/>
        </w:rPr>
        <w:t xml:space="preserve">Теория вероятностей: учеб. пос. – Новосибирск: НГАСУ, 2003. – 88 с. </w:t>
      </w:r>
    </w:p>
    <w:p w14:paraId="4E32E622" w14:textId="77777777" w:rsidR="00775FDC" w:rsidRPr="00154F7D" w:rsidRDefault="00FA101E"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Гмурман</w:t>
      </w:r>
      <w:proofErr w:type="spellEnd"/>
      <w:r>
        <w:rPr>
          <w:rFonts w:ascii="Times New Roman" w:hAnsi="Times New Roman" w:cs="Times New Roman"/>
          <w:sz w:val="28"/>
          <w:szCs w:val="28"/>
        </w:rPr>
        <w:t xml:space="preserve"> В.</w:t>
      </w:r>
      <w:r w:rsidR="003C36F0" w:rsidRPr="00154F7D">
        <w:rPr>
          <w:rFonts w:ascii="Times New Roman" w:hAnsi="Times New Roman" w:cs="Times New Roman"/>
          <w:sz w:val="28"/>
          <w:szCs w:val="28"/>
        </w:rPr>
        <w:t xml:space="preserve">Е. Руководство к решению задач по теории вероятностей и математической статистике: учеб. </w:t>
      </w:r>
      <w:proofErr w:type="spellStart"/>
      <w:r w:rsidR="003C36F0" w:rsidRPr="00154F7D">
        <w:rPr>
          <w:rFonts w:ascii="Times New Roman" w:hAnsi="Times New Roman" w:cs="Times New Roman"/>
          <w:sz w:val="28"/>
          <w:szCs w:val="28"/>
        </w:rPr>
        <w:t>пос</w:t>
      </w:r>
      <w:proofErr w:type="spellEnd"/>
      <w:r>
        <w:rPr>
          <w:rFonts w:ascii="Times New Roman" w:hAnsi="Times New Roman" w:cs="Times New Roman"/>
          <w:sz w:val="28"/>
          <w:szCs w:val="28"/>
          <w:lang w:val="kk-KZ"/>
        </w:rPr>
        <w:t>.</w:t>
      </w:r>
      <w:r w:rsidR="003C36F0" w:rsidRPr="00154F7D">
        <w:rPr>
          <w:rFonts w:ascii="Times New Roman" w:hAnsi="Times New Roman" w:cs="Times New Roman"/>
          <w:sz w:val="28"/>
          <w:szCs w:val="28"/>
        </w:rPr>
        <w:t xml:space="preserve"> – </w:t>
      </w:r>
      <w:r>
        <w:rPr>
          <w:rFonts w:ascii="Times New Roman" w:hAnsi="Times New Roman" w:cs="Times New Roman"/>
          <w:sz w:val="28"/>
          <w:szCs w:val="28"/>
          <w:lang w:val="kk-KZ"/>
        </w:rPr>
        <w:t xml:space="preserve">Изд. </w:t>
      </w:r>
      <w:r w:rsidR="003C36F0" w:rsidRPr="00154F7D">
        <w:rPr>
          <w:rFonts w:ascii="Times New Roman" w:hAnsi="Times New Roman" w:cs="Times New Roman"/>
          <w:sz w:val="28"/>
          <w:szCs w:val="28"/>
        </w:rPr>
        <w:t xml:space="preserve">5-е, стер. – М.: </w:t>
      </w:r>
      <w:proofErr w:type="spellStart"/>
      <w:r w:rsidR="003C36F0" w:rsidRPr="00154F7D">
        <w:rPr>
          <w:rFonts w:ascii="Times New Roman" w:hAnsi="Times New Roman" w:cs="Times New Roman"/>
          <w:sz w:val="28"/>
          <w:szCs w:val="28"/>
        </w:rPr>
        <w:t>Высш</w:t>
      </w:r>
      <w:proofErr w:type="spellEnd"/>
      <w:r w:rsidR="003C36F0" w:rsidRPr="00154F7D">
        <w:rPr>
          <w:rFonts w:ascii="Times New Roman" w:hAnsi="Times New Roman" w:cs="Times New Roman"/>
          <w:sz w:val="28"/>
          <w:szCs w:val="28"/>
        </w:rPr>
        <w:t>. шк., 2000. – 400 с.</w:t>
      </w:r>
    </w:p>
    <w:p w14:paraId="11B3903A" w14:textId="77777777" w:rsidR="003B16A1" w:rsidRPr="00154F7D" w:rsidRDefault="003C36F0"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Калинина В.Н., Панкин В.Ф. Математическая статистика. –</w:t>
      </w:r>
      <w:r w:rsidR="00FA101E">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М.: </w:t>
      </w:r>
      <w:proofErr w:type="spellStart"/>
      <w:r w:rsidRPr="00154F7D">
        <w:rPr>
          <w:rFonts w:ascii="Times New Roman" w:hAnsi="Times New Roman" w:cs="Times New Roman"/>
          <w:sz w:val="28"/>
          <w:szCs w:val="28"/>
        </w:rPr>
        <w:t>Высш</w:t>
      </w:r>
      <w:proofErr w:type="spellEnd"/>
      <w:r w:rsidRPr="00154F7D">
        <w:rPr>
          <w:rFonts w:ascii="Times New Roman" w:hAnsi="Times New Roman" w:cs="Times New Roman"/>
          <w:sz w:val="28"/>
          <w:szCs w:val="28"/>
        </w:rPr>
        <w:t>. школа, 1994</w:t>
      </w:r>
      <w:r w:rsidR="00FA101E">
        <w:rPr>
          <w:rFonts w:ascii="Times New Roman" w:hAnsi="Times New Roman" w:cs="Times New Roman"/>
          <w:sz w:val="28"/>
          <w:szCs w:val="28"/>
          <w:lang w:val="kk-KZ"/>
        </w:rPr>
        <w:t xml:space="preserve">. </w:t>
      </w:r>
      <w:r w:rsidR="00FA101E">
        <w:rPr>
          <w:rFonts w:ascii="Times New Roman" w:hAnsi="Times New Roman" w:cs="Times New Roman"/>
          <w:sz w:val="28"/>
          <w:szCs w:val="28"/>
        </w:rPr>
        <w:t>–</w:t>
      </w:r>
      <w:r w:rsidR="00FA101E">
        <w:rPr>
          <w:rFonts w:ascii="Times New Roman" w:hAnsi="Times New Roman" w:cs="Times New Roman"/>
          <w:sz w:val="28"/>
          <w:szCs w:val="28"/>
          <w:lang w:val="kk-KZ"/>
        </w:rPr>
        <w:t xml:space="preserve"> </w:t>
      </w:r>
      <w:r w:rsidRPr="00154F7D">
        <w:rPr>
          <w:rFonts w:ascii="Times New Roman" w:hAnsi="Times New Roman" w:cs="Times New Roman"/>
          <w:sz w:val="28"/>
          <w:szCs w:val="28"/>
        </w:rPr>
        <w:t>336</w:t>
      </w:r>
      <w:r w:rsidR="00FA101E">
        <w:rPr>
          <w:rFonts w:ascii="Times New Roman" w:hAnsi="Times New Roman" w:cs="Times New Roman"/>
          <w:sz w:val="28"/>
          <w:szCs w:val="28"/>
          <w:lang w:val="kk-KZ"/>
        </w:rPr>
        <w:t xml:space="preserve"> </w:t>
      </w:r>
      <w:r w:rsidRPr="00154F7D">
        <w:rPr>
          <w:rFonts w:ascii="Times New Roman" w:hAnsi="Times New Roman" w:cs="Times New Roman"/>
          <w:sz w:val="28"/>
          <w:szCs w:val="28"/>
        </w:rPr>
        <w:t>с.</w:t>
      </w:r>
    </w:p>
    <w:p w14:paraId="30B0CDCC" w14:textId="77777777" w:rsidR="003B16A1" w:rsidRPr="00154F7D" w:rsidRDefault="006E349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Яков Ф., Моисеев А. </w:t>
      </w:r>
      <w:proofErr w:type="spellStart"/>
      <w:r w:rsidRPr="00154F7D">
        <w:rPr>
          <w:rFonts w:ascii="Times New Roman" w:hAnsi="Times New Roman" w:cs="Times New Roman"/>
          <w:sz w:val="28"/>
          <w:szCs w:val="28"/>
        </w:rPr>
        <w:t>Angular</w:t>
      </w:r>
      <w:proofErr w:type="spellEnd"/>
      <w:r w:rsidRPr="00154F7D">
        <w:rPr>
          <w:rFonts w:ascii="Times New Roman" w:hAnsi="Times New Roman" w:cs="Times New Roman"/>
          <w:sz w:val="28"/>
          <w:szCs w:val="28"/>
        </w:rPr>
        <w:t xml:space="preserve"> и </w:t>
      </w:r>
      <w:proofErr w:type="spellStart"/>
      <w:r w:rsidRPr="00154F7D">
        <w:rPr>
          <w:rFonts w:ascii="Times New Roman" w:hAnsi="Times New Roman" w:cs="Times New Roman"/>
          <w:sz w:val="28"/>
          <w:szCs w:val="28"/>
        </w:rPr>
        <w:t>Typescript</w:t>
      </w:r>
      <w:proofErr w:type="spellEnd"/>
      <w:r w:rsidRPr="00154F7D">
        <w:rPr>
          <w:rFonts w:ascii="Times New Roman" w:hAnsi="Times New Roman" w:cs="Times New Roman"/>
          <w:sz w:val="28"/>
          <w:szCs w:val="28"/>
        </w:rPr>
        <w:t>. –</w:t>
      </w:r>
      <w:r w:rsidR="00FA101E">
        <w:rPr>
          <w:rFonts w:ascii="Times New Roman" w:hAnsi="Times New Roman" w:cs="Times New Roman"/>
          <w:sz w:val="28"/>
          <w:szCs w:val="28"/>
          <w:lang w:val="kk-KZ"/>
        </w:rPr>
        <w:t xml:space="preserve"> </w:t>
      </w:r>
      <w:r w:rsidRPr="00154F7D">
        <w:rPr>
          <w:rFonts w:ascii="Times New Roman" w:hAnsi="Times New Roman" w:cs="Times New Roman"/>
          <w:sz w:val="28"/>
          <w:szCs w:val="28"/>
        </w:rPr>
        <w:t xml:space="preserve">СПб.: Питер, 2018. </w:t>
      </w:r>
      <w:r w:rsidR="00FA101E">
        <w:rPr>
          <w:rFonts w:ascii="Times New Roman" w:hAnsi="Times New Roman" w:cs="Times New Roman"/>
          <w:sz w:val="28"/>
          <w:szCs w:val="28"/>
        </w:rPr>
        <w:t>–</w:t>
      </w:r>
      <w:r w:rsidR="00FA101E">
        <w:rPr>
          <w:rFonts w:ascii="Times New Roman" w:hAnsi="Times New Roman" w:cs="Times New Roman"/>
          <w:sz w:val="28"/>
          <w:szCs w:val="28"/>
          <w:lang w:val="kk-KZ"/>
        </w:rPr>
        <w:t xml:space="preserve"> </w:t>
      </w:r>
      <w:r w:rsidRPr="00154F7D">
        <w:rPr>
          <w:rFonts w:ascii="Times New Roman" w:hAnsi="Times New Roman" w:cs="Times New Roman"/>
          <w:sz w:val="28"/>
          <w:szCs w:val="28"/>
        </w:rPr>
        <w:t>464</w:t>
      </w:r>
      <w:r w:rsidR="00FA101E">
        <w:rPr>
          <w:rFonts w:ascii="Times New Roman" w:hAnsi="Times New Roman" w:cs="Times New Roman"/>
          <w:sz w:val="28"/>
          <w:szCs w:val="28"/>
          <w:lang w:val="kk-KZ"/>
        </w:rPr>
        <w:t> </w:t>
      </w:r>
      <w:r w:rsidRPr="00154F7D">
        <w:rPr>
          <w:rFonts w:ascii="Times New Roman" w:hAnsi="Times New Roman" w:cs="Times New Roman"/>
          <w:sz w:val="28"/>
          <w:szCs w:val="28"/>
        </w:rPr>
        <w:t>с.</w:t>
      </w:r>
    </w:p>
    <w:p w14:paraId="09D3E4F4" w14:textId="77777777" w:rsidR="003B16A1" w:rsidRPr="00154F7D" w:rsidRDefault="006E349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t>Крокфорд</w:t>
      </w:r>
      <w:proofErr w:type="spellEnd"/>
      <w:r w:rsidR="00C34FEE" w:rsidRPr="00C34FEE">
        <w:rPr>
          <w:rFonts w:ascii="Times New Roman" w:hAnsi="Times New Roman" w:cs="Times New Roman"/>
          <w:sz w:val="28"/>
          <w:szCs w:val="28"/>
        </w:rPr>
        <w:t xml:space="preserve"> </w:t>
      </w:r>
      <w:r w:rsidR="00C34FEE" w:rsidRPr="00154F7D">
        <w:rPr>
          <w:rFonts w:ascii="Times New Roman" w:hAnsi="Times New Roman" w:cs="Times New Roman"/>
          <w:sz w:val="28"/>
          <w:szCs w:val="28"/>
        </w:rPr>
        <w:t>Д</w:t>
      </w:r>
      <w:r w:rsidRPr="00154F7D">
        <w:rPr>
          <w:rFonts w:ascii="Times New Roman" w:hAnsi="Times New Roman" w:cs="Times New Roman"/>
          <w:sz w:val="28"/>
          <w:szCs w:val="28"/>
        </w:rPr>
        <w:t>. Как устроен Java</w:t>
      </w:r>
      <w:r w:rsidR="00FA101E">
        <w:rPr>
          <w:rFonts w:ascii="Times New Roman" w:hAnsi="Times New Roman" w:cs="Times New Roman"/>
          <w:sz w:val="28"/>
          <w:szCs w:val="28"/>
          <w:lang w:val="kk-KZ"/>
        </w:rPr>
        <w:t xml:space="preserve"> </w:t>
      </w:r>
      <w:proofErr w:type="spellStart"/>
      <w:r w:rsidRPr="00154F7D">
        <w:rPr>
          <w:rFonts w:ascii="Times New Roman" w:hAnsi="Times New Roman" w:cs="Times New Roman"/>
          <w:sz w:val="28"/>
          <w:szCs w:val="28"/>
        </w:rPr>
        <w:t>Script</w:t>
      </w:r>
      <w:proofErr w:type="spellEnd"/>
      <w:r w:rsidRPr="00154F7D">
        <w:rPr>
          <w:rFonts w:ascii="Times New Roman" w:hAnsi="Times New Roman" w:cs="Times New Roman"/>
          <w:sz w:val="28"/>
          <w:szCs w:val="28"/>
        </w:rPr>
        <w:t>.</w:t>
      </w:r>
      <w:r w:rsidR="00FA101E">
        <w:rPr>
          <w:rFonts w:ascii="Times New Roman" w:hAnsi="Times New Roman" w:cs="Times New Roman"/>
          <w:sz w:val="28"/>
          <w:szCs w:val="28"/>
          <w:lang w:val="kk-KZ"/>
        </w:rPr>
        <w:t xml:space="preserve"> </w:t>
      </w:r>
      <w:r w:rsidR="00FA101E">
        <w:rPr>
          <w:rFonts w:ascii="Times New Roman" w:hAnsi="Times New Roman" w:cs="Times New Roman"/>
          <w:sz w:val="28"/>
          <w:szCs w:val="28"/>
        </w:rPr>
        <w:t>–</w:t>
      </w:r>
      <w:r w:rsidR="00FA101E">
        <w:rPr>
          <w:rFonts w:ascii="Times New Roman" w:hAnsi="Times New Roman" w:cs="Times New Roman"/>
          <w:sz w:val="28"/>
          <w:szCs w:val="28"/>
          <w:lang w:val="kk-KZ"/>
        </w:rPr>
        <w:t xml:space="preserve"> СПб.: </w:t>
      </w:r>
      <w:r w:rsidRPr="00154F7D">
        <w:rPr>
          <w:rFonts w:ascii="Times New Roman" w:hAnsi="Times New Roman" w:cs="Times New Roman"/>
          <w:sz w:val="28"/>
          <w:szCs w:val="28"/>
        </w:rPr>
        <w:t>Питер</w:t>
      </w:r>
      <w:r w:rsidR="00FA101E">
        <w:rPr>
          <w:rFonts w:ascii="Times New Roman" w:hAnsi="Times New Roman" w:cs="Times New Roman"/>
          <w:sz w:val="28"/>
          <w:szCs w:val="28"/>
          <w:lang w:val="kk-KZ"/>
        </w:rPr>
        <w:t xml:space="preserve">, </w:t>
      </w:r>
      <w:r w:rsidRPr="00154F7D">
        <w:rPr>
          <w:rFonts w:ascii="Times New Roman" w:hAnsi="Times New Roman" w:cs="Times New Roman"/>
          <w:sz w:val="28"/>
          <w:szCs w:val="28"/>
        </w:rPr>
        <w:t>2019</w:t>
      </w:r>
      <w:r w:rsidR="00FA101E">
        <w:rPr>
          <w:rFonts w:ascii="Times New Roman" w:hAnsi="Times New Roman" w:cs="Times New Roman"/>
          <w:sz w:val="28"/>
          <w:szCs w:val="28"/>
          <w:lang w:val="kk-KZ"/>
        </w:rPr>
        <w:t>.</w:t>
      </w:r>
      <w:r w:rsidRPr="00154F7D">
        <w:rPr>
          <w:rFonts w:ascii="Times New Roman" w:hAnsi="Times New Roman" w:cs="Times New Roman"/>
          <w:sz w:val="28"/>
          <w:szCs w:val="28"/>
        </w:rPr>
        <w:t xml:space="preserve"> </w:t>
      </w:r>
      <w:r w:rsidR="00FA101E">
        <w:rPr>
          <w:rFonts w:ascii="Times New Roman" w:hAnsi="Times New Roman" w:cs="Times New Roman"/>
          <w:sz w:val="28"/>
          <w:szCs w:val="28"/>
          <w:lang w:val="kk-KZ"/>
        </w:rPr>
        <w:t xml:space="preserve">– </w:t>
      </w:r>
      <w:r w:rsidRPr="00154F7D">
        <w:rPr>
          <w:rFonts w:ascii="Times New Roman" w:hAnsi="Times New Roman" w:cs="Times New Roman"/>
          <w:sz w:val="28"/>
          <w:szCs w:val="28"/>
        </w:rPr>
        <w:t>304 с.</w:t>
      </w:r>
    </w:p>
    <w:p w14:paraId="21030FF4" w14:textId="77777777" w:rsidR="003B16A1" w:rsidRPr="00154F7D" w:rsidRDefault="006E349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proofErr w:type="spellStart"/>
      <w:r w:rsidRPr="00154F7D">
        <w:rPr>
          <w:rFonts w:ascii="Times New Roman" w:hAnsi="Times New Roman" w:cs="Times New Roman"/>
          <w:sz w:val="28"/>
          <w:szCs w:val="28"/>
          <w:lang w:val="en-US"/>
        </w:rPr>
        <w:t>Deeleman</w:t>
      </w:r>
      <w:proofErr w:type="spellEnd"/>
      <w:r w:rsidR="00C34FEE" w:rsidRPr="00C34FEE">
        <w:rPr>
          <w:rFonts w:ascii="Times New Roman" w:hAnsi="Times New Roman" w:cs="Times New Roman"/>
          <w:sz w:val="28"/>
          <w:szCs w:val="28"/>
          <w:lang w:val="en-US"/>
        </w:rPr>
        <w:t xml:space="preserve"> </w:t>
      </w:r>
      <w:r w:rsidR="00C34FEE" w:rsidRPr="00154F7D">
        <w:rPr>
          <w:rFonts w:ascii="Times New Roman" w:hAnsi="Times New Roman" w:cs="Times New Roman"/>
          <w:sz w:val="28"/>
          <w:szCs w:val="28"/>
          <w:lang w:val="en-US"/>
        </w:rPr>
        <w:t>P</w:t>
      </w:r>
      <w:r w:rsidRPr="00154F7D">
        <w:rPr>
          <w:rFonts w:ascii="Times New Roman" w:hAnsi="Times New Roman" w:cs="Times New Roman"/>
          <w:sz w:val="28"/>
          <w:szCs w:val="28"/>
          <w:lang w:val="en-US"/>
        </w:rPr>
        <w:t xml:space="preserve">. Learning Angular 2 – Birmingham: </w:t>
      </w:r>
      <w:proofErr w:type="spellStart"/>
      <w:r w:rsidRPr="00154F7D">
        <w:rPr>
          <w:rFonts w:ascii="Times New Roman" w:hAnsi="Times New Roman" w:cs="Times New Roman"/>
          <w:sz w:val="28"/>
          <w:szCs w:val="28"/>
          <w:lang w:val="en-US"/>
        </w:rPr>
        <w:t>Packt</w:t>
      </w:r>
      <w:proofErr w:type="spellEnd"/>
      <w:r w:rsidRPr="00154F7D">
        <w:rPr>
          <w:rFonts w:ascii="Times New Roman" w:hAnsi="Times New Roman" w:cs="Times New Roman"/>
          <w:sz w:val="28"/>
          <w:szCs w:val="28"/>
          <w:lang w:val="en-US"/>
        </w:rPr>
        <w:t xml:space="preserve"> Publishing</w:t>
      </w:r>
      <w:r w:rsidR="00C34FEE">
        <w:rPr>
          <w:rFonts w:ascii="Times New Roman" w:hAnsi="Times New Roman" w:cs="Times New Roman"/>
          <w:sz w:val="28"/>
          <w:szCs w:val="28"/>
          <w:lang w:val="kk-KZ"/>
        </w:rPr>
        <w:t xml:space="preserve">, </w:t>
      </w:r>
      <w:r w:rsidRPr="00154F7D">
        <w:rPr>
          <w:rFonts w:ascii="Times New Roman" w:hAnsi="Times New Roman" w:cs="Times New Roman"/>
          <w:sz w:val="28"/>
          <w:szCs w:val="28"/>
          <w:lang w:val="en-US"/>
        </w:rPr>
        <w:t>2016</w:t>
      </w:r>
      <w:r w:rsidR="00C34FEE">
        <w:rPr>
          <w:rFonts w:ascii="Times New Roman" w:hAnsi="Times New Roman" w:cs="Times New Roman"/>
          <w:sz w:val="28"/>
          <w:szCs w:val="28"/>
          <w:lang w:val="kk-KZ"/>
        </w:rPr>
        <w:t xml:space="preserve">. – </w:t>
      </w:r>
      <w:r w:rsidRPr="00154F7D">
        <w:rPr>
          <w:rFonts w:ascii="Times New Roman" w:hAnsi="Times New Roman" w:cs="Times New Roman"/>
          <w:sz w:val="28"/>
          <w:szCs w:val="28"/>
          <w:lang w:val="en-US"/>
        </w:rPr>
        <w:t>352</w:t>
      </w:r>
      <w:r w:rsidR="00C34FEE">
        <w:rPr>
          <w:rFonts w:ascii="Times New Roman" w:hAnsi="Times New Roman" w:cs="Times New Roman"/>
          <w:sz w:val="28"/>
          <w:szCs w:val="28"/>
          <w:lang w:val="kk-KZ"/>
        </w:rPr>
        <w:t xml:space="preserve"> </w:t>
      </w:r>
      <w:r w:rsidRPr="00154F7D">
        <w:rPr>
          <w:rFonts w:ascii="Times New Roman" w:hAnsi="Times New Roman" w:cs="Times New Roman"/>
          <w:sz w:val="28"/>
          <w:szCs w:val="28"/>
          <w:lang w:val="en-US"/>
        </w:rPr>
        <w:t>p.</w:t>
      </w:r>
    </w:p>
    <w:p w14:paraId="0D87B6AC" w14:textId="77777777" w:rsidR="003B16A1" w:rsidRPr="00154F7D" w:rsidRDefault="006E349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Козловский</w:t>
      </w:r>
      <w:r w:rsidR="00C34FEE" w:rsidRPr="00C34FEE">
        <w:rPr>
          <w:rFonts w:ascii="Times New Roman" w:hAnsi="Times New Roman" w:cs="Times New Roman"/>
          <w:sz w:val="28"/>
          <w:szCs w:val="28"/>
        </w:rPr>
        <w:t xml:space="preserve"> </w:t>
      </w:r>
      <w:r w:rsidR="00C34FEE" w:rsidRPr="00154F7D">
        <w:rPr>
          <w:rFonts w:ascii="Times New Roman" w:hAnsi="Times New Roman" w:cs="Times New Roman"/>
          <w:sz w:val="28"/>
          <w:szCs w:val="28"/>
        </w:rPr>
        <w:t>П</w:t>
      </w:r>
      <w:r w:rsidR="00C34FEE">
        <w:rPr>
          <w:rFonts w:ascii="Times New Roman" w:hAnsi="Times New Roman" w:cs="Times New Roman"/>
          <w:sz w:val="28"/>
          <w:szCs w:val="28"/>
          <w:lang w:val="kk-KZ"/>
        </w:rPr>
        <w:t>.</w:t>
      </w:r>
      <w:r w:rsidRPr="00154F7D">
        <w:rPr>
          <w:rFonts w:ascii="Times New Roman" w:hAnsi="Times New Roman" w:cs="Times New Roman"/>
          <w:sz w:val="28"/>
          <w:szCs w:val="28"/>
        </w:rPr>
        <w:t>, Дарвин</w:t>
      </w:r>
      <w:r w:rsidR="00C34FEE" w:rsidRPr="00C34FEE">
        <w:rPr>
          <w:rFonts w:ascii="Times New Roman" w:hAnsi="Times New Roman" w:cs="Times New Roman"/>
          <w:sz w:val="28"/>
          <w:szCs w:val="28"/>
        </w:rPr>
        <w:t xml:space="preserve"> </w:t>
      </w:r>
      <w:r w:rsidR="00C34FEE" w:rsidRPr="00154F7D">
        <w:rPr>
          <w:rFonts w:ascii="Times New Roman" w:hAnsi="Times New Roman" w:cs="Times New Roman"/>
          <w:sz w:val="28"/>
          <w:szCs w:val="28"/>
        </w:rPr>
        <w:t>П</w:t>
      </w:r>
      <w:r w:rsidR="00C34FEE">
        <w:rPr>
          <w:rFonts w:ascii="Times New Roman" w:hAnsi="Times New Roman" w:cs="Times New Roman"/>
          <w:sz w:val="28"/>
          <w:szCs w:val="28"/>
          <w:lang w:val="kk-KZ"/>
        </w:rPr>
        <w:t>.</w:t>
      </w:r>
      <w:r w:rsidR="00C34FEE" w:rsidRPr="00154F7D">
        <w:rPr>
          <w:rFonts w:ascii="Times New Roman" w:hAnsi="Times New Roman" w:cs="Times New Roman"/>
          <w:sz w:val="28"/>
          <w:szCs w:val="28"/>
        </w:rPr>
        <w:t>Б</w:t>
      </w:r>
      <w:r w:rsidRPr="00154F7D">
        <w:rPr>
          <w:rFonts w:ascii="Times New Roman" w:hAnsi="Times New Roman" w:cs="Times New Roman"/>
          <w:sz w:val="28"/>
          <w:szCs w:val="28"/>
        </w:rPr>
        <w:t xml:space="preserve">. Разработка веб-приложений с использованием </w:t>
      </w:r>
      <w:proofErr w:type="spellStart"/>
      <w:r w:rsidRPr="00154F7D">
        <w:rPr>
          <w:rFonts w:ascii="Times New Roman" w:hAnsi="Times New Roman" w:cs="Times New Roman"/>
          <w:sz w:val="28"/>
          <w:szCs w:val="28"/>
        </w:rPr>
        <w:t>AngularJS</w:t>
      </w:r>
      <w:proofErr w:type="spellEnd"/>
      <w:r w:rsidRPr="00154F7D">
        <w:rPr>
          <w:rFonts w:ascii="Times New Roman" w:hAnsi="Times New Roman" w:cs="Times New Roman"/>
          <w:sz w:val="28"/>
          <w:szCs w:val="28"/>
        </w:rPr>
        <w:t xml:space="preserve">. </w:t>
      </w:r>
      <w:r w:rsidR="00C34FEE">
        <w:rPr>
          <w:rFonts w:ascii="Times New Roman" w:hAnsi="Times New Roman" w:cs="Times New Roman"/>
          <w:sz w:val="28"/>
          <w:szCs w:val="28"/>
        </w:rPr>
        <w:t>–</w:t>
      </w:r>
      <w:r w:rsidRPr="00154F7D">
        <w:rPr>
          <w:rFonts w:ascii="Times New Roman" w:hAnsi="Times New Roman" w:cs="Times New Roman"/>
          <w:sz w:val="28"/>
          <w:szCs w:val="28"/>
        </w:rPr>
        <w:t xml:space="preserve"> М</w:t>
      </w:r>
      <w:r w:rsidR="00C34FEE">
        <w:rPr>
          <w:rFonts w:ascii="Times New Roman" w:hAnsi="Times New Roman" w:cs="Times New Roman"/>
          <w:sz w:val="28"/>
          <w:szCs w:val="28"/>
          <w:lang w:val="kk-KZ"/>
        </w:rPr>
        <w:t>.</w:t>
      </w:r>
      <w:r w:rsidRPr="00154F7D">
        <w:rPr>
          <w:rFonts w:ascii="Times New Roman" w:hAnsi="Times New Roman" w:cs="Times New Roman"/>
          <w:sz w:val="28"/>
          <w:szCs w:val="28"/>
        </w:rPr>
        <w:t>: ДМК Пресс</w:t>
      </w:r>
      <w:r w:rsidR="00C34FEE">
        <w:rPr>
          <w:rFonts w:ascii="Times New Roman" w:hAnsi="Times New Roman" w:cs="Times New Roman"/>
          <w:sz w:val="28"/>
          <w:szCs w:val="28"/>
          <w:lang w:val="kk-KZ"/>
        </w:rPr>
        <w:t>,</w:t>
      </w:r>
      <w:r w:rsidRPr="00154F7D">
        <w:rPr>
          <w:rFonts w:ascii="Times New Roman" w:hAnsi="Times New Roman" w:cs="Times New Roman"/>
          <w:sz w:val="28"/>
          <w:szCs w:val="28"/>
        </w:rPr>
        <w:t xml:space="preserve"> 2014</w:t>
      </w:r>
      <w:r w:rsidR="00C34FEE">
        <w:rPr>
          <w:rFonts w:ascii="Times New Roman" w:hAnsi="Times New Roman" w:cs="Times New Roman"/>
          <w:sz w:val="28"/>
          <w:szCs w:val="28"/>
          <w:lang w:val="kk-KZ"/>
        </w:rPr>
        <w:t>. – 394 с.</w:t>
      </w:r>
    </w:p>
    <w:p w14:paraId="2A778C59" w14:textId="77777777" w:rsidR="003B16A1" w:rsidRPr="00154F7D" w:rsidRDefault="006E349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154F7D">
        <w:rPr>
          <w:rFonts w:ascii="Times New Roman" w:hAnsi="Times New Roman" w:cs="Times New Roman"/>
          <w:sz w:val="28"/>
          <w:szCs w:val="28"/>
        </w:rPr>
        <w:t>Морето</w:t>
      </w:r>
      <w:proofErr w:type="spellEnd"/>
      <w:r w:rsidR="00995856" w:rsidRPr="00995856">
        <w:rPr>
          <w:rFonts w:ascii="Times New Roman" w:hAnsi="Times New Roman" w:cs="Times New Roman"/>
          <w:sz w:val="28"/>
          <w:szCs w:val="28"/>
        </w:rPr>
        <w:t xml:space="preserve"> </w:t>
      </w:r>
      <w:r w:rsidR="00995856" w:rsidRPr="00154F7D">
        <w:rPr>
          <w:rFonts w:ascii="Times New Roman" w:hAnsi="Times New Roman" w:cs="Times New Roman"/>
          <w:sz w:val="28"/>
          <w:szCs w:val="28"/>
        </w:rPr>
        <w:t>С</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Bootstrap</w:t>
      </w:r>
      <w:proofErr w:type="spellEnd"/>
      <w:r w:rsidRPr="00154F7D">
        <w:rPr>
          <w:rFonts w:ascii="Times New Roman" w:hAnsi="Times New Roman" w:cs="Times New Roman"/>
          <w:sz w:val="28"/>
          <w:szCs w:val="28"/>
        </w:rPr>
        <w:t xml:space="preserve"> в примерах</w:t>
      </w:r>
      <w:r w:rsidR="00C34FEE">
        <w:rPr>
          <w:rFonts w:ascii="Times New Roman" w:hAnsi="Times New Roman" w:cs="Times New Roman"/>
          <w:sz w:val="28"/>
          <w:szCs w:val="28"/>
          <w:lang w:val="kk-KZ"/>
        </w:rPr>
        <w:t xml:space="preserve">: </w:t>
      </w:r>
      <w:r w:rsidR="00C34FEE" w:rsidRPr="00C34FEE">
        <w:rPr>
          <w:rFonts w:ascii="Times New Roman" w:hAnsi="Times New Roman" w:cs="Times New Roman"/>
          <w:sz w:val="28"/>
          <w:szCs w:val="28"/>
        </w:rPr>
        <w:t xml:space="preserve">освойте клиентский фреймворк </w:t>
      </w:r>
      <w:proofErr w:type="spellStart"/>
      <w:r w:rsidR="00C34FEE" w:rsidRPr="00C34FEE">
        <w:rPr>
          <w:rFonts w:ascii="Times New Roman" w:hAnsi="Times New Roman" w:cs="Times New Roman"/>
          <w:sz w:val="28"/>
          <w:szCs w:val="28"/>
        </w:rPr>
        <w:t>Bootstrap</w:t>
      </w:r>
      <w:proofErr w:type="spellEnd"/>
      <w:r w:rsidR="00C34FEE" w:rsidRPr="00C34FEE">
        <w:rPr>
          <w:rFonts w:ascii="Times New Roman" w:hAnsi="Times New Roman" w:cs="Times New Roman"/>
          <w:sz w:val="28"/>
          <w:szCs w:val="28"/>
        </w:rPr>
        <w:t xml:space="preserve"> 4 и создавайте веб-сайты быстрее, чем прежде </w:t>
      </w:r>
      <w:r w:rsidR="00C34FEE">
        <w:rPr>
          <w:rFonts w:ascii="Times New Roman" w:hAnsi="Times New Roman" w:cs="Times New Roman"/>
          <w:sz w:val="28"/>
          <w:szCs w:val="28"/>
          <w:lang w:val="kk-KZ"/>
        </w:rPr>
        <w:t xml:space="preserve">/ </w:t>
      </w:r>
      <w:r w:rsidR="00C34FEE" w:rsidRPr="00C34FEE">
        <w:rPr>
          <w:rFonts w:ascii="Times New Roman" w:hAnsi="Times New Roman" w:cs="Times New Roman"/>
          <w:sz w:val="28"/>
          <w:szCs w:val="28"/>
        </w:rPr>
        <w:t>пер. с англ.</w:t>
      </w:r>
      <w:r w:rsidR="00C34FEE">
        <w:rPr>
          <w:rFonts w:ascii="Times New Roman" w:hAnsi="Times New Roman" w:cs="Times New Roman"/>
          <w:sz w:val="28"/>
          <w:szCs w:val="28"/>
          <w:lang w:val="kk-KZ"/>
        </w:rPr>
        <w:t xml:space="preserve"> </w:t>
      </w:r>
      <w:r w:rsidR="00C34FEE">
        <w:rPr>
          <w:rFonts w:ascii="Times New Roman" w:hAnsi="Times New Roman" w:cs="Times New Roman"/>
          <w:sz w:val="28"/>
          <w:szCs w:val="28"/>
        </w:rPr>
        <w:t>–</w:t>
      </w:r>
      <w:r w:rsidR="00C34FEE">
        <w:rPr>
          <w:rFonts w:ascii="Times New Roman" w:hAnsi="Times New Roman" w:cs="Times New Roman"/>
          <w:sz w:val="28"/>
          <w:szCs w:val="28"/>
          <w:lang w:val="kk-KZ"/>
        </w:rPr>
        <w:t xml:space="preserve"> </w:t>
      </w:r>
      <w:r w:rsidRPr="00154F7D">
        <w:rPr>
          <w:rFonts w:ascii="Times New Roman" w:hAnsi="Times New Roman" w:cs="Times New Roman"/>
          <w:sz w:val="28"/>
          <w:szCs w:val="28"/>
        </w:rPr>
        <w:t>М</w:t>
      </w:r>
      <w:r w:rsidR="00C34FEE">
        <w:rPr>
          <w:rFonts w:ascii="Times New Roman" w:hAnsi="Times New Roman" w:cs="Times New Roman"/>
          <w:sz w:val="28"/>
          <w:szCs w:val="28"/>
          <w:lang w:val="kk-KZ"/>
        </w:rPr>
        <w:t>.:</w:t>
      </w:r>
      <w:r w:rsidRPr="00154F7D">
        <w:rPr>
          <w:rFonts w:ascii="Times New Roman" w:hAnsi="Times New Roman" w:cs="Times New Roman"/>
          <w:sz w:val="28"/>
          <w:szCs w:val="28"/>
        </w:rPr>
        <w:t xml:space="preserve"> ДМК Пресс</w:t>
      </w:r>
      <w:r w:rsidR="00C34FEE">
        <w:rPr>
          <w:rFonts w:ascii="Times New Roman" w:hAnsi="Times New Roman" w:cs="Times New Roman"/>
          <w:sz w:val="28"/>
          <w:szCs w:val="28"/>
          <w:lang w:val="kk-KZ"/>
        </w:rPr>
        <w:t>,</w:t>
      </w:r>
      <w:r w:rsidRPr="00154F7D">
        <w:rPr>
          <w:rFonts w:ascii="Times New Roman" w:hAnsi="Times New Roman" w:cs="Times New Roman"/>
          <w:sz w:val="28"/>
          <w:szCs w:val="28"/>
        </w:rPr>
        <w:t xml:space="preserve"> 2017</w:t>
      </w:r>
      <w:r w:rsidR="00C34FEE">
        <w:rPr>
          <w:rFonts w:ascii="Times New Roman" w:hAnsi="Times New Roman" w:cs="Times New Roman"/>
          <w:sz w:val="28"/>
          <w:szCs w:val="28"/>
          <w:lang w:val="kk-KZ"/>
        </w:rPr>
        <w:t xml:space="preserve">. – </w:t>
      </w:r>
      <w:r w:rsidRPr="00154F7D">
        <w:rPr>
          <w:rFonts w:ascii="Times New Roman" w:hAnsi="Times New Roman" w:cs="Times New Roman"/>
          <w:sz w:val="28"/>
          <w:szCs w:val="28"/>
        </w:rPr>
        <w:t>313</w:t>
      </w:r>
      <w:r w:rsidR="00C34FEE">
        <w:rPr>
          <w:rFonts w:ascii="Times New Roman" w:hAnsi="Times New Roman" w:cs="Times New Roman"/>
          <w:sz w:val="28"/>
          <w:szCs w:val="28"/>
          <w:lang w:val="kk-KZ"/>
        </w:rPr>
        <w:t xml:space="preserve"> </w:t>
      </w:r>
      <w:r w:rsidRPr="00154F7D">
        <w:rPr>
          <w:rFonts w:ascii="Times New Roman" w:hAnsi="Times New Roman" w:cs="Times New Roman"/>
          <w:sz w:val="28"/>
          <w:szCs w:val="28"/>
        </w:rPr>
        <w:t>с.</w:t>
      </w:r>
    </w:p>
    <w:p w14:paraId="474FFE16" w14:textId="77777777" w:rsidR="003B16A1" w:rsidRPr="00154F7D" w:rsidRDefault="006E349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154F7D">
        <w:rPr>
          <w:rFonts w:ascii="Times New Roman" w:hAnsi="Times New Roman" w:cs="Times New Roman"/>
          <w:sz w:val="28"/>
          <w:szCs w:val="28"/>
          <w:lang w:val="en-US"/>
        </w:rPr>
        <w:t>Delisle</w:t>
      </w:r>
      <w:r w:rsidR="00C34FEE" w:rsidRPr="00C34FEE">
        <w:rPr>
          <w:rFonts w:ascii="Times New Roman" w:hAnsi="Times New Roman" w:cs="Times New Roman"/>
          <w:sz w:val="28"/>
          <w:szCs w:val="28"/>
          <w:lang w:val="en-US"/>
        </w:rPr>
        <w:t xml:space="preserve"> </w:t>
      </w:r>
      <w:r w:rsidR="00C34FEE" w:rsidRPr="00154F7D">
        <w:rPr>
          <w:rFonts w:ascii="Times New Roman" w:hAnsi="Times New Roman" w:cs="Times New Roman"/>
          <w:sz w:val="28"/>
          <w:szCs w:val="28"/>
          <w:lang w:val="en-US"/>
        </w:rPr>
        <w:t>M</w:t>
      </w:r>
      <w:r w:rsidRPr="00154F7D">
        <w:rPr>
          <w:rFonts w:ascii="Times New Roman" w:hAnsi="Times New Roman" w:cs="Times New Roman"/>
          <w:sz w:val="28"/>
          <w:szCs w:val="28"/>
          <w:lang w:val="en-US"/>
        </w:rPr>
        <w:t xml:space="preserve">. Mastering phpMyAdmin 3.4 for Effective MySQL Management. </w:t>
      </w:r>
      <w:r w:rsidR="00995856">
        <w:rPr>
          <w:rFonts w:ascii="Times New Roman" w:hAnsi="Times New Roman" w:cs="Times New Roman"/>
          <w:sz w:val="28"/>
          <w:szCs w:val="28"/>
          <w:lang w:val="en-US"/>
        </w:rPr>
        <w:t>–</w:t>
      </w:r>
      <w:r w:rsidRPr="00154F7D">
        <w:rPr>
          <w:rFonts w:ascii="Times New Roman" w:hAnsi="Times New Roman" w:cs="Times New Roman"/>
          <w:sz w:val="28"/>
          <w:szCs w:val="28"/>
          <w:lang w:val="en-US"/>
        </w:rPr>
        <w:t xml:space="preserve"> Birmingham: </w:t>
      </w:r>
      <w:proofErr w:type="spellStart"/>
      <w:r w:rsidRPr="00154F7D">
        <w:rPr>
          <w:rFonts w:ascii="Times New Roman" w:hAnsi="Times New Roman" w:cs="Times New Roman"/>
          <w:sz w:val="28"/>
          <w:szCs w:val="28"/>
          <w:lang w:val="en-US"/>
        </w:rPr>
        <w:t>Packt</w:t>
      </w:r>
      <w:proofErr w:type="spellEnd"/>
      <w:r w:rsidRPr="00154F7D">
        <w:rPr>
          <w:rFonts w:ascii="Times New Roman" w:hAnsi="Times New Roman" w:cs="Times New Roman"/>
          <w:sz w:val="28"/>
          <w:szCs w:val="28"/>
          <w:lang w:val="en-US"/>
        </w:rPr>
        <w:t xml:space="preserve"> Publishing, 2012</w:t>
      </w:r>
      <w:r w:rsidR="00995856">
        <w:rPr>
          <w:rFonts w:ascii="Times New Roman" w:hAnsi="Times New Roman" w:cs="Times New Roman"/>
          <w:sz w:val="28"/>
          <w:szCs w:val="28"/>
          <w:lang w:val="kk-KZ"/>
        </w:rPr>
        <w:t>.</w:t>
      </w:r>
      <w:r w:rsidRPr="00154F7D">
        <w:rPr>
          <w:rFonts w:ascii="Times New Roman" w:hAnsi="Times New Roman" w:cs="Times New Roman"/>
          <w:sz w:val="28"/>
          <w:szCs w:val="28"/>
          <w:lang w:val="en-US"/>
        </w:rPr>
        <w:t xml:space="preserve"> </w:t>
      </w:r>
      <w:r w:rsidR="00995856">
        <w:rPr>
          <w:rFonts w:ascii="Times New Roman" w:hAnsi="Times New Roman" w:cs="Times New Roman"/>
          <w:sz w:val="28"/>
          <w:szCs w:val="28"/>
          <w:lang w:val="en-US"/>
        </w:rPr>
        <w:t>–</w:t>
      </w:r>
      <w:r w:rsidRPr="00154F7D">
        <w:rPr>
          <w:rFonts w:ascii="Times New Roman" w:hAnsi="Times New Roman" w:cs="Times New Roman"/>
          <w:sz w:val="28"/>
          <w:szCs w:val="28"/>
          <w:lang w:val="en-US"/>
        </w:rPr>
        <w:t xml:space="preserve"> 394</w:t>
      </w:r>
      <w:r w:rsidR="00995856">
        <w:rPr>
          <w:rFonts w:ascii="Times New Roman" w:hAnsi="Times New Roman" w:cs="Times New Roman"/>
          <w:sz w:val="28"/>
          <w:szCs w:val="28"/>
          <w:lang w:val="kk-KZ"/>
        </w:rPr>
        <w:t xml:space="preserve"> </w:t>
      </w:r>
      <w:r w:rsidRPr="00154F7D">
        <w:rPr>
          <w:rFonts w:ascii="Times New Roman" w:hAnsi="Times New Roman" w:cs="Times New Roman"/>
          <w:sz w:val="28"/>
          <w:szCs w:val="28"/>
          <w:lang w:val="en-US"/>
        </w:rPr>
        <w:t>p.</w:t>
      </w:r>
    </w:p>
    <w:p w14:paraId="62D35DF8" w14:textId="77777777" w:rsidR="003F0FC6" w:rsidRPr="00154F7D" w:rsidRDefault="006E349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Куликов С. Работа с </w:t>
      </w:r>
      <w:proofErr w:type="spellStart"/>
      <w:r w:rsidRPr="00154F7D">
        <w:rPr>
          <w:rFonts w:ascii="Times New Roman" w:hAnsi="Times New Roman" w:cs="Times New Roman"/>
          <w:sz w:val="28"/>
          <w:szCs w:val="28"/>
        </w:rPr>
        <w:t>MySql</w:t>
      </w:r>
      <w:proofErr w:type="spellEnd"/>
      <w:r w:rsidRPr="00154F7D">
        <w:rPr>
          <w:rFonts w:ascii="Times New Roman" w:hAnsi="Times New Roman" w:cs="Times New Roman"/>
          <w:sz w:val="28"/>
          <w:szCs w:val="28"/>
        </w:rPr>
        <w:t xml:space="preserve">, MS SQL Server и Oracle в примерах. </w:t>
      </w:r>
      <w:r w:rsidR="00995856">
        <w:rPr>
          <w:rFonts w:ascii="Times New Roman" w:hAnsi="Times New Roman" w:cs="Times New Roman"/>
          <w:sz w:val="28"/>
          <w:szCs w:val="28"/>
        </w:rPr>
        <w:t>–</w:t>
      </w:r>
      <w:r w:rsidR="00995856">
        <w:rPr>
          <w:rFonts w:ascii="Times New Roman" w:hAnsi="Times New Roman" w:cs="Times New Roman"/>
          <w:sz w:val="28"/>
          <w:szCs w:val="28"/>
          <w:lang w:val="kk-KZ"/>
        </w:rPr>
        <w:t xml:space="preserve"> </w:t>
      </w:r>
      <w:r w:rsidRPr="00154F7D">
        <w:rPr>
          <w:rFonts w:ascii="Times New Roman" w:hAnsi="Times New Roman" w:cs="Times New Roman"/>
          <w:sz w:val="28"/>
          <w:szCs w:val="28"/>
        </w:rPr>
        <w:t>М.: Самиздат</w:t>
      </w:r>
      <w:r w:rsidR="00995856">
        <w:rPr>
          <w:rFonts w:ascii="Times New Roman" w:hAnsi="Times New Roman" w:cs="Times New Roman"/>
          <w:sz w:val="28"/>
          <w:szCs w:val="28"/>
          <w:lang w:val="kk-KZ"/>
        </w:rPr>
        <w:t>,</w:t>
      </w:r>
      <w:r w:rsidRPr="00154F7D">
        <w:rPr>
          <w:rFonts w:ascii="Times New Roman" w:hAnsi="Times New Roman" w:cs="Times New Roman"/>
          <w:sz w:val="28"/>
          <w:szCs w:val="28"/>
        </w:rPr>
        <w:t xml:space="preserve"> 2017. </w:t>
      </w:r>
      <w:r w:rsidR="00995856">
        <w:rPr>
          <w:rFonts w:ascii="Times New Roman" w:hAnsi="Times New Roman" w:cs="Times New Roman"/>
          <w:sz w:val="28"/>
          <w:szCs w:val="28"/>
        </w:rPr>
        <w:t>–</w:t>
      </w:r>
      <w:r w:rsidR="00995856">
        <w:rPr>
          <w:rFonts w:ascii="Times New Roman" w:hAnsi="Times New Roman" w:cs="Times New Roman"/>
          <w:sz w:val="28"/>
          <w:szCs w:val="28"/>
          <w:lang w:val="kk-KZ"/>
        </w:rPr>
        <w:t xml:space="preserve"> </w:t>
      </w:r>
      <w:r w:rsidRPr="00154F7D">
        <w:rPr>
          <w:rFonts w:ascii="Times New Roman" w:hAnsi="Times New Roman" w:cs="Times New Roman"/>
          <w:sz w:val="28"/>
          <w:szCs w:val="28"/>
        </w:rPr>
        <w:t>547 с.</w:t>
      </w:r>
    </w:p>
    <w:p w14:paraId="61C8D3F9" w14:textId="77777777" w:rsidR="003F0FC6" w:rsidRPr="00154F7D" w:rsidRDefault="006E349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 xml:space="preserve">Кузнецов М., </w:t>
      </w:r>
      <w:proofErr w:type="spellStart"/>
      <w:r w:rsidRPr="00154F7D">
        <w:rPr>
          <w:rFonts w:ascii="Times New Roman" w:hAnsi="Times New Roman" w:cs="Times New Roman"/>
          <w:sz w:val="28"/>
          <w:szCs w:val="28"/>
        </w:rPr>
        <w:t>Симданов</w:t>
      </w:r>
      <w:proofErr w:type="spellEnd"/>
      <w:r w:rsidRPr="00154F7D">
        <w:rPr>
          <w:rFonts w:ascii="Times New Roman" w:hAnsi="Times New Roman" w:cs="Times New Roman"/>
          <w:sz w:val="28"/>
          <w:szCs w:val="28"/>
        </w:rPr>
        <w:t xml:space="preserve"> И. MySQL на примерах. </w:t>
      </w:r>
      <w:r w:rsidR="00995856">
        <w:rPr>
          <w:rFonts w:ascii="Times New Roman" w:hAnsi="Times New Roman" w:cs="Times New Roman"/>
          <w:sz w:val="28"/>
          <w:szCs w:val="28"/>
          <w:lang w:val="kk-KZ"/>
        </w:rPr>
        <w:t xml:space="preserve">– СПб.: </w:t>
      </w:r>
      <w:r w:rsidRPr="00154F7D">
        <w:rPr>
          <w:rFonts w:ascii="Times New Roman" w:hAnsi="Times New Roman" w:cs="Times New Roman"/>
          <w:sz w:val="28"/>
          <w:szCs w:val="28"/>
        </w:rPr>
        <w:t>Петербург</w:t>
      </w:r>
      <w:r w:rsidR="00995856">
        <w:rPr>
          <w:rFonts w:ascii="Times New Roman" w:hAnsi="Times New Roman" w:cs="Times New Roman"/>
          <w:sz w:val="28"/>
          <w:szCs w:val="28"/>
          <w:lang w:val="kk-KZ"/>
        </w:rPr>
        <w:t xml:space="preserve">, </w:t>
      </w:r>
      <w:r w:rsidRPr="00154F7D">
        <w:rPr>
          <w:rFonts w:ascii="Times New Roman" w:hAnsi="Times New Roman" w:cs="Times New Roman"/>
          <w:sz w:val="28"/>
          <w:szCs w:val="28"/>
        </w:rPr>
        <w:t>2007</w:t>
      </w:r>
      <w:r w:rsidR="00995856">
        <w:rPr>
          <w:rFonts w:ascii="Times New Roman" w:hAnsi="Times New Roman" w:cs="Times New Roman"/>
          <w:sz w:val="28"/>
          <w:szCs w:val="28"/>
          <w:lang w:val="kk-KZ"/>
        </w:rPr>
        <w:t xml:space="preserve">. </w:t>
      </w:r>
      <w:r w:rsidR="00995856">
        <w:rPr>
          <w:rFonts w:ascii="Times New Roman" w:hAnsi="Times New Roman" w:cs="Times New Roman"/>
          <w:sz w:val="28"/>
          <w:szCs w:val="28"/>
        </w:rPr>
        <w:t>–</w:t>
      </w:r>
      <w:r w:rsidR="00995856">
        <w:rPr>
          <w:rFonts w:ascii="Times New Roman" w:hAnsi="Times New Roman" w:cs="Times New Roman"/>
          <w:sz w:val="28"/>
          <w:szCs w:val="28"/>
          <w:lang w:val="kk-KZ"/>
        </w:rPr>
        <w:t xml:space="preserve"> </w:t>
      </w:r>
      <w:r w:rsidRPr="00154F7D">
        <w:rPr>
          <w:rFonts w:ascii="Times New Roman" w:hAnsi="Times New Roman" w:cs="Times New Roman"/>
          <w:sz w:val="28"/>
          <w:szCs w:val="28"/>
        </w:rPr>
        <w:t>592</w:t>
      </w:r>
      <w:r w:rsidR="00995856">
        <w:rPr>
          <w:rFonts w:ascii="Times New Roman" w:hAnsi="Times New Roman" w:cs="Times New Roman"/>
          <w:sz w:val="28"/>
          <w:szCs w:val="28"/>
          <w:lang w:val="kk-KZ"/>
        </w:rPr>
        <w:t xml:space="preserve"> </w:t>
      </w:r>
      <w:r w:rsidRPr="00154F7D">
        <w:rPr>
          <w:rFonts w:ascii="Times New Roman" w:hAnsi="Times New Roman" w:cs="Times New Roman"/>
          <w:sz w:val="28"/>
          <w:szCs w:val="28"/>
        </w:rPr>
        <w:t>с.</w:t>
      </w:r>
    </w:p>
    <w:p w14:paraId="7078F256" w14:textId="77777777" w:rsidR="003F0FC6" w:rsidRPr="00995856" w:rsidRDefault="006E349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154F7D">
        <w:rPr>
          <w:rFonts w:ascii="Times New Roman" w:hAnsi="Times New Roman" w:cs="Times New Roman"/>
          <w:sz w:val="28"/>
          <w:szCs w:val="28"/>
        </w:rPr>
        <w:t>Оразбаев</w:t>
      </w:r>
      <w:r w:rsidR="00995856" w:rsidRPr="00995856">
        <w:rPr>
          <w:rFonts w:ascii="Times New Roman" w:hAnsi="Times New Roman" w:cs="Times New Roman"/>
          <w:sz w:val="28"/>
          <w:szCs w:val="28"/>
        </w:rPr>
        <w:t xml:space="preserve"> </w:t>
      </w:r>
      <w:r w:rsidR="00995856" w:rsidRPr="00154F7D">
        <w:rPr>
          <w:rFonts w:ascii="Times New Roman" w:hAnsi="Times New Roman" w:cs="Times New Roman"/>
          <w:sz w:val="28"/>
          <w:szCs w:val="28"/>
        </w:rPr>
        <w:t>Б.Б.</w:t>
      </w:r>
      <w:r w:rsidRPr="00154F7D">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Зинагабденова</w:t>
      </w:r>
      <w:proofErr w:type="spellEnd"/>
      <w:r w:rsidR="00995856" w:rsidRPr="00995856">
        <w:rPr>
          <w:rFonts w:ascii="Times New Roman" w:hAnsi="Times New Roman" w:cs="Times New Roman"/>
          <w:sz w:val="28"/>
          <w:szCs w:val="28"/>
        </w:rPr>
        <w:t xml:space="preserve"> </w:t>
      </w:r>
      <w:r w:rsidR="00995856" w:rsidRPr="00154F7D">
        <w:rPr>
          <w:rFonts w:ascii="Times New Roman" w:hAnsi="Times New Roman" w:cs="Times New Roman"/>
          <w:sz w:val="28"/>
          <w:szCs w:val="28"/>
        </w:rPr>
        <w:t>Д.Р.</w:t>
      </w:r>
      <w:r w:rsidRPr="00154F7D">
        <w:rPr>
          <w:rFonts w:ascii="Times New Roman" w:hAnsi="Times New Roman" w:cs="Times New Roman"/>
          <w:sz w:val="28"/>
          <w:szCs w:val="28"/>
        </w:rPr>
        <w:t>, Абилгазы</w:t>
      </w:r>
      <w:r w:rsidR="00995856" w:rsidRPr="00995856">
        <w:rPr>
          <w:rFonts w:ascii="Times New Roman" w:hAnsi="Times New Roman" w:cs="Times New Roman"/>
          <w:sz w:val="28"/>
          <w:szCs w:val="28"/>
        </w:rPr>
        <w:t xml:space="preserve"> </w:t>
      </w:r>
      <w:r w:rsidR="00995856" w:rsidRPr="00154F7D">
        <w:rPr>
          <w:rFonts w:ascii="Times New Roman" w:hAnsi="Times New Roman" w:cs="Times New Roman"/>
          <w:sz w:val="28"/>
          <w:szCs w:val="28"/>
        </w:rPr>
        <w:t>Н.А.</w:t>
      </w:r>
      <w:r w:rsidRPr="00154F7D">
        <w:rPr>
          <w:rFonts w:ascii="Times New Roman" w:hAnsi="Times New Roman" w:cs="Times New Roman"/>
          <w:sz w:val="28"/>
          <w:szCs w:val="28"/>
        </w:rPr>
        <w:t xml:space="preserve"> Программный комплекс «Автоматизированная система управления сбора данных и учета газа» // Вестник ЕНУ им. Л</w:t>
      </w:r>
      <w:r w:rsidRPr="00995856">
        <w:rPr>
          <w:rFonts w:ascii="Times New Roman" w:hAnsi="Times New Roman" w:cs="Times New Roman"/>
          <w:sz w:val="28"/>
          <w:szCs w:val="28"/>
          <w:lang w:val="en-US"/>
        </w:rPr>
        <w:t>.</w:t>
      </w:r>
      <w:r w:rsidRPr="00154F7D">
        <w:rPr>
          <w:rFonts w:ascii="Times New Roman" w:hAnsi="Times New Roman" w:cs="Times New Roman"/>
          <w:sz w:val="28"/>
          <w:szCs w:val="28"/>
        </w:rPr>
        <w:t>Н</w:t>
      </w:r>
      <w:r w:rsidRPr="00995856">
        <w:rPr>
          <w:rFonts w:ascii="Times New Roman" w:hAnsi="Times New Roman" w:cs="Times New Roman"/>
          <w:sz w:val="28"/>
          <w:szCs w:val="28"/>
          <w:lang w:val="en-US"/>
        </w:rPr>
        <w:t>.</w:t>
      </w:r>
      <w:r w:rsidR="00995856">
        <w:rPr>
          <w:rFonts w:ascii="Times New Roman" w:hAnsi="Times New Roman" w:cs="Times New Roman"/>
          <w:sz w:val="28"/>
          <w:szCs w:val="28"/>
          <w:lang w:val="kk-KZ"/>
        </w:rPr>
        <w:t xml:space="preserve"> </w:t>
      </w:r>
      <w:r w:rsidRPr="00154F7D">
        <w:rPr>
          <w:rFonts w:ascii="Times New Roman" w:hAnsi="Times New Roman" w:cs="Times New Roman"/>
          <w:sz w:val="28"/>
          <w:szCs w:val="28"/>
        </w:rPr>
        <w:t>Гумилева</w:t>
      </w:r>
      <w:r w:rsidRPr="00995856">
        <w:rPr>
          <w:rFonts w:ascii="Times New Roman" w:hAnsi="Times New Roman" w:cs="Times New Roman"/>
          <w:sz w:val="28"/>
          <w:szCs w:val="28"/>
          <w:lang w:val="en-US"/>
        </w:rPr>
        <w:t>.</w:t>
      </w:r>
      <w:r w:rsidR="00995856">
        <w:rPr>
          <w:rFonts w:ascii="Times New Roman" w:hAnsi="Times New Roman" w:cs="Times New Roman"/>
          <w:sz w:val="28"/>
          <w:szCs w:val="28"/>
          <w:lang w:val="kk-KZ"/>
        </w:rPr>
        <w:t xml:space="preserve"> </w:t>
      </w:r>
      <w:r w:rsidR="00995856">
        <w:rPr>
          <w:rFonts w:ascii="Times New Roman" w:hAnsi="Times New Roman" w:cs="Times New Roman"/>
          <w:sz w:val="28"/>
          <w:szCs w:val="28"/>
          <w:lang w:val="en-US"/>
        </w:rPr>
        <w:t>–</w:t>
      </w:r>
      <w:r w:rsidR="00995856">
        <w:rPr>
          <w:rFonts w:ascii="Times New Roman" w:hAnsi="Times New Roman" w:cs="Times New Roman"/>
          <w:sz w:val="28"/>
          <w:szCs w:val="28"/>
          <w:lang w:val="kk-KZ"/>
        </w:rPr>
        <w:t xml:space="preserve"> </w:t>
      </w:r>
      <w:r w:rsidRPr="00995856">
        <w:rPr>
          <w:rFonts w:ascii="Times New Roman" w:hAnsi="Times New Roman" w:cs="Times New Roman"/>
          <w:sz w:val="28"/>
          <w:szCs w:val="28"/>
          <w:lang w:val="en-US"/>
        </w:rPr>
        <w:t>2020.</w:t>
      </w:r>
      <w:r w:rsidR="00995856">
        <w:rPr>
          <w:rFonts w:ascii="Times New Roman" w:hAnsi="Times New Roman" w:cs="Times New Roman"/>
          <w:sz w:val="28"/>
          <w:szCs w:val="28"/>
          <w:lang w:val="kk-KZ"/>
        </w:rPr>
        <w:t xml:space="preserve"> </w:t>
      </w:r>
      <w:r w:rsidR="00995856">
        <w:rPr>
          <w:rFonts w:ascii="Times New Roman" w:hAnsi="Times New Roman" w:cs="Times New Roman"/>
          <w:sz w:val="28"/>
          <w:szCs w:val="28"/>
          <w:lang w:val="en-US"/>
        </w:rPr>
        <w:t>–</w:t>
      </w:r>
      <w:r w:rsidR="00995856">
        <w:rPr>
          <w:rFonts w:ascii="Times New Roman" w:hAnsi="Times New Roman" w:cs="Times New Roman"/>
          <w:sz w:val="28"/>
          <w:szCs w:val="28"/>
          <w:lang w:val="kk-KZ"/>
        </w:rPr>
        <w:t xml:space="preserve"> </w:t>
      </w:r>
      <w:r w:rsidRPr="00995856">
        <w:rPr>
          <w:rFonts w:ascii="Times New Roman" w:hAnsi="Times New Roman" w:cs="Times New Roman"/>
          <w:sz w:val="28"/>
          <w:szCs w:val="28"/>
          <w:lang w:val="en-US"/>
        </w:rPr>
        <w:t>№2(131).</w:t>
      </w:r>
      <w:r w:rsidR="00995856">
        <w:rPr>
          <w:rFonts w:ascii="Times New Roman" w:hAnsi="Times New Roman" w:cs="Times New Roman"/>
          <w:sz w:val="28"/>
          <w:szCs w:val="28"/>
          <w:lang w:val="kk-KZ"/>
        </w:rPr>
        <w:t xml:space="preserve"> </w:t>
      </w:r>
      <w:r w:rsidR="00995856">
        <w:rPr>
          <w:rFonts w:ascii="Times New Roman" w:hAnsi="Times New Roman" w:cs="Times New Roman"/>
          <w:sz w:val="28"/>
          <w:szCs w:val="28"/>
          <w:lang w:val="en-US"/>
        </w:rPr>
        <w:t>–</w:t>
      </w:r>
      <w:r w:rsidRPr="00995856">
        <w:rPr>
          <w:rFonts w:ascii="Times New Roman" w:hAnsi="Times New Roman" w:cs="Times New Roman"/>
          <w:sz w:val="28"/>
          <w:szCs w:val="28"/>
          <w:lang w:val="en-US"/>
        </w:rPr>
        <w:t xml:space="preserve"> </w:t>
      </w:r>
      <w:r w:rsidR="00995856">
        <w:rPr>
          <w:rFonts w:ascii="Times New Roman" w:hAnsi="Times New Roman" w:cs="Times New Roman"/>
          <w:sz w:val="28"/>
          <w:szCs w:val="28"/>
          <w:lang w:val="kk-KZ"/>
        </w:rPr>
        <w:t xml:space="preserve">С </w:t>
      </w:r>
      <w:r w:rsidRPr="00995856">
        <w:rPr>
          <w:rFonts w:ascii="Times New Roman" w:hAnsi="Times New Roman" w:cs="Times New Roman"/>
          <w:sz w:val="28"/>
          <w:szCs w:val="28"/>
          <w:lang w:val="en-US"/>
        </w:rPr>
        <w:t>6-16</w:t>
      </w:r>
      <w:r w:rsidR="00995856">
        <w:rPr>
          <w:rFonts w:ascii="Times New Roman" w:hAnsi="Times New Roman" w:cs="Times New Roman"/>
          <w:sz w:val="28"/>
          <w:szCs w:val="28"/>
          <w:lang w:val="kk-KZ"/>
        </w:rPr>
        <w:t>.</w:t>
      </w:r>
    </w:p>
    <w:p w14:paraId="6AF5C93F" w14:textId="77777777" w:rsidR="003F0FC6" w:rsidRPr="00995856" w:rsidRDefault="006E3497"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154F7D">
        <w:rPr>
          <w:rFonts w:ascii="Times New Roman" w:hAnsi="Times New Roman" w:cs="Times New Roman"/>
          <w:sz w:val="28"/>
          <w:szCs w:val="28"/>
          <w:lang w:val="en-US"/>
        </w:rPr>
        <w:lastRenderedPageBreak/>
        <w:t>Menon</w:t>
      </w:r>
      <w:r w:rsidR="00995856" w:rsidRPr="00995856">
        <w:rPr>
          <w:rFonts w:ascii="Times New Roman" w:hAnsi="Times New Roman" w:cs="Times New Roman"/>
          <w:sz w:val="28"/>
          <w:szCs w:val="28"/>
          <w:lang w:val="en-US"/>
        </w:rPr>
        <w:t xml:space="preserve"> </w:t>
      </w:r>
      <w:r w:rsidR="00995856" w:rsidRPr="00154F7D">
        <w:rPr>
          <w:rFonts w:ascii="Times New Roman" w:hAnsi="Times New Roman" w:cs="Times New Roman"/>
          <w:sz w:val="28"/>
          <w:szCs w:val="28"/>
          <w:lang w:val="en-US"/>
        </w:rPr>
        <w:t>E</w:t>
      </w:r>
      <w:r w:rsidR="00995856" w:rsidRPr="00995856">
        <w:rPr>
          <w:rFonts w:ascii="Times New Roman" w:hAnsi="Times New Roman" w:cs="Times New Roman"/>
          <w:sz w:val="28"/>
          <w:szCs w:val="28"/>
          <w:lang w:val="en-US"/>
        </w:rPr>
        <w:t>.</w:t>
      </w:r>
      <w:r w:rsidR="00995856" w:rsidRPr="00154F7D">
        <w:rPr>
          <w:rFonts w:ascii="Times New Roman" w:hAnsi="Times New Roman" w:cs="Times New Roman"/>
          <w:sz w:val="28"/>
          <w:szCs w:val="28"/>
          <w:lang w:val="en-US"/>
        </w:rPr>
        <w:t>S</w:t>
      </w:r>
      <w:r w:rsidR="00995856">
        <w:rPr>
          <w:rFonts w:ascii="Times New Roman" w:hAnsi="Times New Roman" w:cs="Times New Roman"/>
          <w:sz w:val="28"/>
          <w:szCs w:val="28"/>
          <w:lang w:val="kk-KZ"/>
        </w:rPr>
        <w:t>.</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Transmission</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Pipeline</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Calculations</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and</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Simulations</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Manual</w:t>
      </w:r>
      <w:r w:rsidRPr="00995856">
        <w:rPr>
          <w:rFonts w:ascii="Times New Roman" w:hAnsi="Times New Roman" w:cs="Times New Roman"/>
          <w:sz w:val="28"/>
          <w:szCs w:val="28"/>
          <w:lang w:val="en-US"/>
        </w:rPr>
        <w:t>.</w:t>
      </w:r>
      <w:r w:rsidR="00995856">
        <w:rPr>
          <w:rFonts w:ascii="Times New Roman" w:hAnsi="Times New Roman" w:cs="Times New Roman"/>
          <w:sz w:val="28"/>
          <w:szCs w:val="28"/>
          <w:lang w:val="kk-KZ"/>
        </w:rPr>
        <w:t xml:space="preserve"> </w:t>
      </w:r>
      <w:r w:rsidR="00995856" w:rsidRPr="00995856">
        <w:rPr>
          <w:rFonts w:ascii="Times New Roman" w:hAnsi="Times New Roman" w:cs="Times New Roman"/>
          <w:sz w:val="28"/>
          <w:szCs w:val="28"/>
          <w:lang w:val="en-US"/>
        </w:rPr>
        <w:t>–</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Waltham</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MA</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Gulf</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Professional</w:t>
      </w:r>
      <w:r w:rsidRPr="00995856">
        <w:rPr>
          <w:rFonts w:ascii="Times New Roman" w:hAnsi="Times New Roman" w:cs="Times New Roman"/>
          <w:sz w:val="28"/>
          <w:szCs w:val="28"/>
          <w:lang w:val="en-US"/>
        </w:rPr>
        <w:t>, 2015.</w:t>
      </w:r>
      <w:r w:rsidR="00995856">
        <w:rPr>
          <w:rFonts w:ascii="Times New Roman" w:hAnsi="Times New Roman" w:cs="Times New Roman"/>
          <w:sz w:val="28"/>
          <w:szCs w:val="28"/>
          <w:lang w:val="kk-KZ"/>
        </w:rPr>
        <w:t xml:space="preserve"> </w:t>
      </w:r>
      <w:r w:rsidR="00995856" w:rsidRPr="00995856">
        <w:rPr>
          <w:rFonts w:ascii="Times New Roman" w:hAnsi="Times New Roman" w:cs="Times New Roman"/>
          <w:sz w:val="28"/>
          <w:szCs w:val="28"/>
          <w:lang w:val="en-US"/>
        </w:rPr>
        <w:t>–</w:t>
      </w:r>
      <w:r w:rsidR="00995856">
        <w:rPr>
          <w:rFonts w:ascii="Times New Roman" w:hAnsi="Times New Roman" w:cs="Times New Roman"/>
          <w:sz w:val="28"/>
          <w:szCs w:val="28"/>
          <w:lang w:val="kk-KZ"/>
        </w:rPr>
        <w:t xml:space="preserve"> 599</w:t>
      </w:r>
      <w:r w:rsidRPr="00995856">
        <w:rPr>
          <w:rFonts w:ascii="Times New Roman" w:hAnsi="Times New Roman" w:cs="Times New Roman"/>
          <w:sz w:val="28"/>
          <w:szCs w:val="28"/>
          <w:lang w:val="en-US"/>
        </w:rPr>
        <w:t xml:space="preserve"> </w:t>
      </w:r>
      <w:r w:rsidRPr="00154F7D">
        <w:rPr>
          <w:rFonts w:ascii="Times New Roman" w:hAnsi="Times New Roman" w:cs="Times New Roman"/>
          <w:sz w:val="28"/>
          <w:szCs w:val="28"/>
          <w:lang w:val="en-US"/>
        </w:rPr>
        <w:t>p</w:t>
      </w:r>
      <w:r w:rsidRPr="00995856">
        <w:rPr>
          <w:rFonts w:ascii="Times New Roman" w:hAnsi="Times New Roman" w:cs="Times New Roman"/>
          <w:sz w:val="28"/>
          <w:szCs w:val="28"/>
          <w:lang w:val="en-US"/>
        </w:rPr>
        <w:t>.</w:t>
      </w:r>
    </w:p>
    <w:p w14:paraId="72366766" w14:textId="77777777" w:rsidR="003F0FC6" w:rsidRPr="00995856" w:rsidRDefault="00172BCF"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Волков</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М</w:t>
      </w:r>
      <w:r w:rsidRPr="00AE7E59">
        <w:rPr>
          <w:rFonts w:ascii="Times New Roman" w:hAnsi="Times New Roman" w:cs="Times New Roman"/>
          <w:sz w:val="28"/>
          <w:szCs w:val="28"/>
        </w:rPr>
        <w:t>.</w:t>
      </w:r>
      <w:r w:rsidRPr="00154F7D">
        <w:rPr>
          <w:rFonts w:ascii="Times New Roman" w:hAnsi="Times New Roman" w:cs="Times New Roman"/>
          <w:sz w:val="28"/>
          <w:szCs w:val="28"/>
        </w:rPr>
        <w:t>М</w:t>
      </w:r>
      <w:r w:rsidRPr="00995856">
        <w:rPr>
          <w:rFonts w:ascii="Times New Roman" w:hAnsi="Times New Roman" w:cs="Times New Roman"/>
          <w:sz w:val="28"/>
          <w:szCs w:val="28"/>
        </w:rPr>
        <w:t xml:space="preserve">., </w:t>
      </w:r>
      <w:r w:rsidRPr="00154F7D">
        <w:rPr>
          <w:rFonts w:ascii="Times New Roman" w:hAnsi="Times New Roman" w:cs="Times New Roman"/>
          <w:sz w:val="28"/>
          <w:szCs w:val="28"/>
        </w:rPr>
        <w:t>Михеев</w:t>
      </w:r>
      <w:r w:rsidRPr="00995856">
        <w:rPr>
          <w:rFonts w:ascii="Times New Roman" w:hAnsi="Times New Roman" w:cs="Times New Roman"/>
          <w:sz w:val="28"/>
          <w:szCs w:val="28"/>
        </w:rPr>
        <w:t xml:space="preserve"> </w:t>
      </w:r>
      <w:r w:rsidRPr="00154F7D">
        <w:rPr>
          <w:rFonts w:ascii="Times New Roman" w:hAnsi="Times New Roman" w:cs="Times New Roman"/>
          <w:sz w:val="28"/>
          <w:szCs w:val="28"/>
        </w:rPr>
        <w:t>А</w:t>
      </w:r>
      <w:r w:rsidRPr="00995856">
        <w:rPr>
          <w:rFonts w:ascii="Times New Roman" w:hAnsi="Times New Roman" w:cs="Times New Roman"/>
          <w:sz w:val="28"/>
          <w:szCs w:val="28"/>
        </w:rPr>
        <w:t>.</w:t>
      </w:r>
      <w:r w:rsidRPr="00154F7D">
        <w:rPr>
          <w:rFonts w:ascii="Times New Roman" w:hAnsi="Times New Roman" w:cs="Times New Roman"/>
          <w:sz w:val="28"/>
          <w:szCs w:val="28"/>
        </w:rPr>
        <w:t>Л</w:t>
      </w:r>
      <w:r w:rsidRPr="00995856">
        <w:rPr>
          <w:rFonts w:ascii="Times New Roman" w:hAnsi="Times New Roman" w:cs="Times New Roman"/>
          <w:sz w:val="28"/>
          <w:szCs w:val="28"/>
        </w:rPr>
        <w:t xml:space="preserve">., </w:t>
      </w:r>
      <w:r w:rsidRPr="00154F7D">
        <w:rPr>
          <w:rFonts w:ascii="Times New Roman" w:hAnsi="Times New Roman" w:cs="Times New Roman"/>
          <w:sz w:val="28"/>
          <w:szCs w:val="28"/>
        </w:rPr>
        <w:t>Конев</w:t>
      </w:r>
      <w:r w:rsidRPr="00995856">
        <w:rPr>
          <w:rFonts w:ascii="Times New Roman" w:hAnsi="Times New Roman" w:cs="Times New Roman"/>
          <w:sz w:val="28"/>
          <w:szCs w:val="28"/>
        </w:rPr>
        <w:t xml:space="preserve"> </w:t>
      </w:r>
      <w:r w:rsidRPr="00154F7D">
        <w:rPr>
          <w:rFonts w:ascii="Times New Roman" w:hAnsi="Times New Roman" w:cs="Times New Roman"/>
          <w:sz w:val="28"/>
          <w:szCs w:val="28"/>
        </w:rPr>
        <w:t>К</w:t>
      </w:r>
      <w:r w:rsidRPr="00995856">
        <w:rPr>
          <w:rFonts w:ascii="Times New Roman" w:hAnsi="Times New Roman" w:cs="Times New Roman"/>
          <w:sz w:val="28"/>
          <w:szCs w:val="28"/>
        </w:rPr>
        <w:t>.</w:t>
      </w:r>
      <w:r w:rsidRPr="00154F7D">
        <w:rPr>
          <w:rFonts w:ascii="Times New Roman" w:hAnsi="Times New Roman" w:cs="Times New Roman"/>
          <w:sz w:val="28"/>
          <w:szCs w:val="28"/>
        </w:rPr>
        <w:t>А</w:t>
      </w:r>
      <w:r w:rsidRPr="00995856">
        <w:rPr>
          <w:rFonts w:ascii="Times New Roman" w:hAnsi="Times New Roman" w:cs="Times New Roman"/>
          <w:sz w:val="28"/>
          <w:szCs w:val="28"/>
        </w:rPr>
        <w:t xml:space="preserve">. </w:t>
      </w:r>
      <w:r w:rsidRPr="00154F7D">
        <w:rPr>
          <w:rFonts w:ascii="Times New Roman" w:hAnsi="Times New Roman" w:cs="Times New Roman"/>
          <w:sz w:val="28"/>
          <w:szCs w:val="28"/>
        </w:rPr>
        <w:t>Справочник</w:t>
      </w:r>
      <w:r w:rsidRPr="00995856">
        <w:rPr>
          <w:rFonts w:ascii="Times New Roman" w:hAnsi="Times New Roman" w:cs="Times New Roman"/>
          <w:sz w:val="28"/>
          <w:szCs w:val="28"/>
        </w:rPr>
        <w:t xml:space="preserve"> </w:t>
      </w:r>
      <w:r w:rsidRPr="00154F7D">
        <w:rPr>
          <w:rFonts w:ascii="Times New Roman" w:hAnsi="Times New Roman" w:cs="Times New Roman"/>
          <w:sz w:val="28"/>
          <w:szCs w:val="28"/>
        </w:rPr>
        <w:t>работника</w:t>
      </w:r>
      <w:r w:rsidRPr="00995856">
        <w:rPr>
          <w:rFonts w:ascii="Times New Roman" w:hAnsi="Times New Roman" w:cs="Times New Roman"/>
          <w:sz w:val="28"/>
          <w:szCs w:val="28"/>
        </w:rPr>
        <w:t xml:space="preserve"> </w:t>
      </w:r>
      <w:r w:rsidRPr="00154F7D">
        <w:rPr>
          <w:rFonts w:ascii="Times New Roman" w:hAnsi="Times New Roman" w:cs="Times New Roman"/>
          <w:sz w:val="28"/>
          <w:szCs w:val="28"/>
        </w:rPr>
        <w:t>газовой</w:t>
      </w:r>
      <w:r w:rsidR="003817F8" w:rsidRPr="00995856">
        <w:rPr>
          <w:rFonts w:ascii="Times New Roman" w:hAnsi="Times New Roman" w:cs="Times New Roman"/>
          <w:sz w:val="28"/>
          <w:szCs w:val="28"/>
        </w:rPr>
        <w:t xml:space="preserve"> </w:t>
      </w:r>
      <w:r w:rsidR="003817F8" w:rsidRPr="00154F7D">
        <w:rPr>
          <w:rFonts w:ascii="Times New Roman" w:hAnsi="Times New Roman" w:cs="Times New Roman"/>
          <w:sz w:val="28"/>
          <w:szCs w:val="28"/>
        </w:rPr>
        <w:t>промышленности</w:t>
      </w:r>
      <w:r w:rsidR="003817F8" w:rsidRPr="00995856">
        <w:rPr>
          <w:rFonts w:ascii="Times New Roman" w:hAnsi="Times New Roman" w:cs="Times New Roman"/>
          <w:sz w:val="28"/>
          <w:szCs w:val="28"/>
        </w:rPr>
        <w:t xml:space="preserve">. </w:t>
      </w:r>
      <w:r w:rsidR="00995856">
        <w:rPr>
          <w:rFonts w:ascii="Times New Roman" w:hAnsi="Times New Roman" w:cs="Times New Roman"/>
          <w:sz w:val="28"/>
          <w:szCs w:val="28"/>
          <w:lang w:val="kk-KZ"/>
        </w:rPr>
        <w:t xml:space="preserve">– </w:t>
      </w:r>
      <w:r w:rsidR="003817F8" w:rsidRPr="00154F7D">
        <w:rPr>
          <w:rFonts w:ascii="Times New Roman" w:hAnsi="Times New Roman" w:cs="Times New Roman"/>
          <w:sz w:val="28"/>
          <w:szCs w:val="28"/>
        </w:rPr>
        <w:t>М</w:t>
      </w:r>
      <w:r w:rsidR="00995856">
        <w:rPr>
          <w:rFonts w:ascii="Times New Roman" w:hAnsi="Times New Roman" w:cs="Times New Roman"/>
          <w:sz w:val="28"/>
          <w:szCs w:val="28"/>
          <w:lang w:val="kk-KZ"/>
        </w:rPr>
        <w:t>.</w:t>
      </w:r>
      <w:r w:rsidR="003817F8" w:rsidRPr="00995856">
        <w:rPr>
          <w:rFonts w:ascii="Times New Roman" w:hAnsi="Times New Roman" w:cs="Times New Roman"/>
          <w:sz w:val="28"/>
          <w:szCs w:val="28"/>
        </w:rPr>
        <w:t xml:space="preserve">: </w:t>
      </w:r>
      <w:r w:rsidR="003817F8" w:rsidRPr="00154F7D">
        <w:rPr>
          <w:rFonts w:ascii="Times New Roman" w:hAnsi="Times New Roman" w:cs="Times New Roman"/>
          <w:sz w:val="28"/>
          <w:szCs w:val="28"/>
        </w:rPr>
        <w:t>Недра</w:t>
      </w:r>
      <w:r w:rsidR="00995856">
        <w:rPr>
          <w:rFonts w:ascii="Times New Roman" w:hAnsi="Times New Roman" w:cs="Times New Roman"/>
          <w:sz w:val="28"/>
          <w:szCs w:val="28"/>
          <w:lang w:val="kk-KZ"/>
        </w:rPr>
        <w:t xml:space="preserve">, </w:t>
      </w:r>
      <w:r w:rsidR="003817F8" w:rsidRPr="00995856">
        <w:rPr>
          <w:rFonts w:ascii="Times New Roman" w:hAnsi="Times New Roman" w:cs="Times New Roman"/>
          <w:sz w:val="28"/>
          <w:szCs w:val="28"/>
        </w:rPr>
        <w:t>1989.</w:t>
      </w:r>
      <w:r w:rsidR="00995856">
        <w:rPr>
          <w:rFonts w:ascii="Times New Roman" w:hAnsi="Times New Roman" w:cs="Times New Roman"/>
          <w:sz w:val="28"/>
          <w:szCs w:val="28"/>
          <w:lang w:val="kk-KZ"/>
        </w:rPr>
        <w:t xml:space="preserve"> </w:t>
      </w:r>
      <w:r w:rsidR="00995856">
        <w:rPr>
          <w:rFonts w:ascii="Times New Roman" w:hAnsi="Times New Roman" w:cs="Times New Roman"/>
          <w:sz w:val="28"/>
          <w:szCs w:val="28"/>
        </w:rPr>
        <w:t>–</w:t>
      </w:r>
      <w:r w:rsidR="00995856">
        <w:rPr>
          <w:rFonts w:ascii="Times New Roman" w:hAnsi="Times New Roman" w:cs="Times New Roman"/>
          <w:sz w:val="28"/>
          <w:szCs w:val="28"/>
          <w:lang w:val="kk-KZ"/>
        </w:rPr>
        <w:t xml:space="preserve"> </w:t>
      </w:r>
      <w:r w:rsidR="003817F8" w:rsidRPr="00995856">
        <w:rPr>
          <w:rFonts w:ascii="Times New Roman" w:hAnsi="Times New Roman" w:cs="Times New Roman"/>
          <w:sz w:val="28"/>
          <w:szCs w:val="28"/>
        </w:rPr>
        <w:t>144</w:t>
      </w:r>
      <w:r w:rsidR="00995856">
        <w:rPr>
          <w:rFonts w:ascii="Times New Roman" w:hAnsi="Times New Roman" w:cs="Times New Roman"/>
          <w:sz w:val="28"/>
          <w:szCs w:val="28"/>
          <w:lang w:val="kk-KZ"/>
        </w:rPr>
        <w:t xml:space="preserve"> </w:t>
      </w:r>
      <w:r w:rsidR="003817F8" w:rsidRPr="00154F7D">
        <w:rPr>
          <w:rFonts w:ascii="Times New Roman" w:hAnsi="Times New Roman" w:cs="Times New Roman"/>
          <w:sz w:val="28"/>
          <w:szCs w:val="28"/>
        </w:rPr>
        <w:t>с</w:t>
      </w:r>
      <w:r w:rsidR="003817F8" w:rsidRPr="00995856">
        <w:rPr>
          <w:rFonts w:ascii="Times New Roman" w:hAnsi="Times New Roman" w:cs="Times New Roman"/>
          <w:sz w:val="28"/>
          <w:szCs w:val="28"/>
        </w:rPr>
        <w:t>.</w:t>
      </w:r>
    </w:p>
    <w:p w14:paraId="2C29BB74" w14:textId="77777777" w:rsidR="003817F8" w:rsidRPr="00154F7D" w:rsidRDefault="003817F8" w:rsidP="00434FE7">
      <w:pPr>
        <w:pStyle w:val="a4"/>
        <w:numPr>
          <w:ilvl w:val="0"/>
          <w:numId w:val="42"/>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54F7D">
        <w:rPr>
          <w:rFonts w:ascii="Times New Roman" w:hAnsi="Times New Roman" w:cs="Times New Roman"/>
          <w:sz w:val="28"/>
          <w:szCs w:val="28"/>
        </w:rPr>
        <w:t>Оразбаев</w:t>
      </w:r>
      <w:r w:rsidR="00995856" w:rsidRPr="00995856">
        <w:rPr>
          <w:rFonts w:ascii="Times New Roman" w:hAnsi="Times New Roman" w:cs="Times New Roman"/>
          <w:sz w:val="28"/>
          <w:szCs w:val="28"/>
        </w:rPr>
        <w:t xml:space="preserve"> </w:t>
      </w:r>
      <w:r w:rsidR="00995856" w:rsidRPr="00154F7D">
        <w:rPr>
          <w:rFonts w:ascii="Times New Roman" w:hAnsi="Times New Roman" w:cs="Times New Roman"/>
          <w:sz w:val="28"/>
          <w:szCs w:val="28"/>
        </w:rPr>
        <w:t>Б</w:t>
      </w:r>
      <w:r w:rsidR="00995856" w:rsidRPr="00995856">
        <w:rPr>
          <w:rFonts w:ascii="Times New Roman" w:hAnsi="Times New Roman" w:cs="Times New Roman"/>
          <w:sz w:val="28"/>
          <w:szCs w:val="28"/>
        </w:rPr>
        <w:t>.</w:t>
      </w:r>
      <w:r w:rsidR="00995856" w:rsidRPr="00154F7D">
        <w:rPr>
          <w:rFonts w:ascii="Times New Roman" w:hAnsi="Times New Roman" w:cs="Times New Roman"/>
          <w:sz w:val="28"/>
          <w:szCs w:val="28"/>
        </w:rPr>
        <w:t>Б</w:t>
      </w:r>
      <w:r w:rsidR="00995856" w:rsidRPr="00995856">
        <w:rPr>
          <w:rFonts w:ascii="Times New Roman" w:hAnsi="Times New Roman" w:cs="Times New Roman"/>
          <w:sz w:val="28"/>
          <w:szCs w:val="28"/>
        </w:rPr>
        <w:t>.</w:t>
      </w:r>
      <w:r w:rsidRPr="00995856">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Зинағабденова</w:t>
      </w:r>
      <w:proofErr w:type="spellEnd"/>
      <w:r w:rsidR="00995856" w:rsidRPr="00AE7E59">
        <w:rPr>
          <w:rFonts w:ascii="Times New Roman" w:hAnsi="Times New Roman" w:cs="Times New Roman"/>
          <w:sz w:val="28"/>
          <w:szCs w:val="28"/>
        </w:rPr>
        <w:t xml:space="preserve"> </w:t>
      </w:r>
      <w:r w:rsidR="00995856" w:rsidRPr="00154F7D">
        <w:rPr>
          <w:rFonts w:ascii="Times New Roman" w:hAnsi="Times New Roman" w:cs="Times New Roman"/>
          <w:sz w:val="28"/>
          <w:szCs w:val="28"/>
        </w:rPr>
        <w:t>Д</w:t>
      </w:r>
      <w:r w:rsidR="00995856" w:rsidRPr="00AE7E59">
        <w:rPr>
          <w:rFonts w:ascii="Times New Roman" w:hAnsi="Times New Roman" w:cs="Times New Roman"/>
          <w:sz w:val="28"/>
          <w:szCs w:val="28"/>
        </w:rPr>
        <w:t>.</w:t>
      </w:r>
      <w:r w:rsidR="00995856" w:rsidRPr="00154F7D">
        <w:rPr>
          <w:rFonts w:ascii="Times New Roman" w:hAnsi="Times New Roman" w:cs="Times New Roman"/>
          <w:sz w:val="28"/>
          <w:szCs w:val="28"/>
        </w:rPr>
        <w:t>Р</w:t>
      </w:r>
      <w:r w:rsidR="00995856" w:rsidRPr="00AE7E59">
        <w:rPr>
          <w:rFonts w:ascii="Times New Roman" w:hAnsi="Times New Roman" w:cs="Times New Roman"/>
          <w:sz w:val="28"/>
          <w:szCs w:val="28"/>
        </w:rPr>
        <w:t>.</w:t>
      </w:r>
      <w:r w:rsidRPr="00AE7E59">
        <w:rPr>
          <w:rFonts w:ascii="Times New Roman" w:hAnsi="Times New Roman" w:cs="Times New Roman"/>
          <w:sz w:val="28"/>
          <w:szCs w:val="28"/>
        </w:rPr>
        <w:t xml:space="preserve">, </w:t>
      </w:r>
      <w:proofErr w:type="spellStart"/>
      <w:r w:rsidRPr="00154F7D">
        <w:rPr>
          <w:rFonts w:ascii="Times New Roman" w:hAnsi="Times New Roman" w:cs="Times New Roman"/>
          <w:sz w:val="28"/>
          <w:szCs w:val="28"/>
        </w:rPr>
        <w:t>Оразбаева</w:t>
      </w:r>
      <w:proofErr w:type="spellEnd"/>
      <w:r w:rsidR="00995856" w:rsidRPr="00AE7E59">
        <w:rPr>
          <w:rFonts w:ascii="Times New Roman" w:hAnsi="Times New Roman" w:cs="Times New Roman"/>
          <w:sz w:val="28"/>
          <w:szCs w:val="28"/>
        </w:rPr>
        <w:t xml:space="preserve"> </w:t>
      </w:r>
      <w:r w:rsidR="00995856" w:rsidRPr="00154F7D">
        <w:rPr>
          <w:rFonts w:ascii="Times New Roman" w:hAnsi="Times New Roman" w:cs="Times New Roman"/>
          <w:sz w:val="28"/>
          <w:szCs w:val="28"/>
        </w:rPr>
        <w:t>К</w:t>
      </w:r>
      <w:r w:rsidR="00995856" w:rsidRPr="00AE7E59">
        <w:rPr>
          <w:rFonts w:ascii="Times New Roman" w:hAnsi="Times New Roman" w:cs="Times New Roman"/>
          <w:sz w:val="28"/>
          <w:szCs w:val="28"/>
        </w:rPr>
        <w:t>.</w:t>
      </w:r>
      <w:r w:rsidR="00995856" w:rsidRPr="00154F7D">
        <w:rPr>
          <w:rFonts w:ascii="Times New Roman" w:hAnsi="Times New Roman" w:cs="Times New Roman"/>
          <w:sz w:val="28"/>
          <w:szCs w:val="28"/>
        </w:rPr>
        <w:t>Н</w:t>
      </w:r>
      <w:r w:rsidR="00995856" w:rsidRPr="00AE7E59">
        <w:rPr>
          <w:rFonts w:ascii="Times New Roman" w:hAnsi="Times New Roman" w:cs="Times New Roman"/>
          <w:sz w:val="28"/>
          <w:szCs w:val="28"/>
        </w:rPr>
        <w:t xml:space="preserve">. </w:t>
      </w:r>
      <w:r w:rsidR="00995856">
        <w:rPr>
          <w:rFonts w:ascii="Times New Roman" w:hAnsi="Times New Roman" w:cs="Times New Roman"/>
          <w:sz w:val="28"/>
          <w:szCs w:val="28"/>
          <w:lang w:val="kk-KZ"/>
        </w:rPr>
        <w:t xml:space="preserve">және т.б. </w:t>
      </w:r>
      <w:r w:rsidRPr="00154F7D">
        <w:rPr>
          <w:rFonts w:ascii="Times New Roman" w:hAnsi="Times New Roman" w:cs="Times New Roman"/>
          <w:sz w:val="28"/>
          <w:szCs w:val="28"/>
        </w:rPr>
        <w:t>Газды</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тарату</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және</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есепке</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алу</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үрдістерінің</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басқару</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жүйелерін</w:t>
      </w:r>
      <w:r w:rsidRPr="00AE7E59">
        <w:rPr>
          <w:rFonts w:ascii="Times New Roman" w:hAnsi="Times New Roman" w:cs="Times New Roman"/>
          <w:sz w:val="28"/>
          <w:szCs w:val="28"/>
        </w:rPr>
        <w:t xml:space="preserve"> </w:t>
      </w:r>
      <w:r w:rsidRPr="00154F7D">
        <w:rPr>
          <w:rFonts w:ascii="Times New Roman" w:hAnsi="Times New Roman" w:cs="Times New Roman"/>
          <w:sz w:val="28"/>
          <w:szCs w:val="28"/>
        </w:rPr>
        <w:t>талдау, оларды жетілдіру тәсілдері // Семей қаласының Шәкәрім атындағы мемлекеттік университетінің хабаршысы.</w:t>
      </w:r>
      <w:r w:rsidR="00995856">
        <w:rPr>
          <w:rFonts w:ascii="Times New Roman" w:hAnsi="Times New Roman" w:cs="Times New Roman"/>
          <w:sz w:val="28"/>
          <w:szCs w:val="28"/>
          <w:lang w:val="kk-KZ"/>
        </w:rPr>
        <w:t xml:space="preserve"> </w:t>
      </w:r>
      <w:r w:rsidR="00995856">
        <w:rPr>
          <w:rFonts w:ascii="Times New Roman" w:hAnsi="Times New Roman" w:cs="Times New Roman"/>
          <w:sz w:val="28"/>
          <w:szCs w:val="28"/>
        </w:rPr>
        <w:t>–</w:t>
      </w:r>
      <w:r w:rsidR="00995856">
        <w:rPr>
          <w:rFonts w:ascii="Times New Roman" w:hAnsi="Times New Roman" w:cs="Times New Roman"/>
          <w:sz w:val="28"/>
          <w:szCs w:val="28"/>
          <w:lang w:val="kk-KZ"/>
        </w:rPr>
        <w:t xml:space="preserve"> </w:t>
      </w:r>
      <w:r w:rsidRPr="00154F7D">
        <w:rPr>
          <w:rFonts w:ascii="Times New Roman" w:hAnsi="Times New Roman" w:cs="Times New Roman"/>
          <w:sz w:val="28"/>
          <w:szCs w:val="28"/>
        </w:rPr>
        <w:t>2020.</w:t>
      </w:r>
      <w:r w:rsidR="00995856">
        <w:rPr>
          <w:rFonts w:ascii="Times New Roman" w:hAnsi="Times New Roman" w:cs="Times New Roman"/>
          <w:sz w:val="28"/>
          <w:szCs w:val="28"/>
          <w:lang w:val="kk-KZ"/>
        </w:rPr>
        <w:t xml:space="preserve"> </w:t>
      </w:r>
      <w:r w:rsidR="00995856">
        <w:rPr>
          <w:rFonts w:ascii="Times New Roman" w:hAnsi="Times New Roman" w:cs="Times New Roman"/>
          <w:sz w:val="28"/>
          <w:szCs w:val="28"/>
        </w:rPr>
        <w:t>–</w:t>
      </w:r>
      <w:r w:rsidR="00995856">
        <w:rPr>
          <w:rFonts w:ascii="Times New Roman" w:hAnsi="Times New Roman" w:cs="Times New Roman"/>
          <w:sz w:val="28"/>
          <w:szCs w:val="28"/>
          <w:lang w:val="kk-KZ"/>
        </w:rPr>
        <w:t xml:space="preserve"> </w:t>
      </w:r>
      <w:r w:rsidR="00995856">
        <w:rPr>
          <w:rFonts w:ascii="Times New Roman" w:hAnsi="Times New Roman" w:cs="Times New Roman"/>
          <w:sz w:val="28"/>
          <w:szCs w:val="28"/>
        </w:rPr>
        <w:t>№</w:t>
      </w:r>
      <w:r w:rsidRPr="00995856">
        <w:rPr>
          <w:rFonts w:ascii="Times New Roman" w:hAnsi="Times New Roman" w:cs="Times New Roman"/>
          <w:sz w:val="28"/>
          <w:szCs w:val="28"/>
        </w:rPr>
        <w:t>4(92).</w:t>
      </w:r>
      <w:r w:rsidR="00995856">
        <w:rPr>
          <w:rFonts w:ascii="Times New Roman" w:hAnsi="Times New Roman" w:cs="Times New Roman"/>
          <w:sz w:val="28"/>
          <w:szCs w:val="28"/>
          <w:lang w:val="kk-KZ"/>
        </w:rPr>
        <w:t xml:space="preserve"> </w:t>
      </w:r>
      <w:r w:rsidR="00995856">
        <w:rPr>
          <w:rFonts w:ascii="Times New Roman" w:hAnsi="Times New Roman" w:cs="Times New Roman"/>
          <w:sz w:val="28"/>
          <w:szCs w:val="28"/>
        </w:rPr>
        <w:t>–</w:t>
      </w:r>
      <w:r w:rsidRPr="00995856">
        <w:rPr>
          <w:rFonts w:ascii="Times New Roman" w:hAnsi="Times New Roman" w:cs="Times New Roman"/>
          <w:sz w:val="28"/>
          <w:szCs w:val="28"/>
        </w:rPr>
        <w:t xml:space="preserve"> </w:t>
      </w:r>
      <w:r w:rsidR="00995856" w:rsidRPr="00995856">
        <w:rPr>
          <w:rFonts w:ascii="Times New Roman" w:hAnsi="Times New Roman" w:cs="Times New Roman"/>
          <w:sz w:val="28"/>
          <w:szCs w:val="28"/>
        </w:rPr>
        <w:t>С</w:t>
      </w:r>
      <w:r w:rsidRPr="00995856">
        <w:rPr>
          <w:rFonts w:ascii="Times New Roman" w:hAnsi="Times New Roman" w:cs="Times New Roman"/>
          <w:sz w:val="28"/>
          <w:szCs w:val="28"/>
        </w:rPr>
        <w:t>.</w:t>
      </w:r>
      <w:r w:rsidR="00995856">
        <w:rPr>
          <w:rFonts w:ascii="Times New Roman" w:hAnsi="Times New Roman" w:cs="Times New Roman"/>
          <w:sz w:val="28"/>
          <w:szCs w:val="28"/>
          <w:lang w:val="kk-KZ"/>
        </w:rPr>
        <w:t xml:space="preserve"> </w:t>
      </w:r>
      <w:r w:rsidRPr="00995856">
        <w:rPr>
          <w:rFonts w:ascii="Times New Roman" w:hAnsi="Times New Roman" w:cs="Times New Roman"/>
          <w:sz w:val="28"/>
          <w:szCs w:val="28"/>
        </w:rPr>
        <w:t>125-131.</w:t>
      </w:r>
    </w:p>
    <w:p w14:paraId="58090D4F" w14:textId="77777777" w:rsidR="004E6C81" w:rsidRDefault="004E6C81" w:rsidP="007A4CBD">
      <w:pPr>
        <w:autoSpaceDE w:val="0"/>
        <w:autoSpaceDN w:val="0"/>
        <w:adjustRightInd w:val="0"/>
        <w:spacing w:after="0" w:line="240" w:lineRule="auto"/>
        <w:jc w:val="both"/>
        <w:rPr>
          <w:rFonts w:ascii="Times New Roman" w:hAnsi="Times New Roman" w:cs="Times New Roman"/>
          <w:sz w:val="28"/>
          <w:szCs w:val="28"/>
          <w:lang w:val="kk-KZ"/>
        </w:rPr>
      </w:pPr>
    </w:p>
    <w:p w14:paraId="6E506411" w14:textId="27745342" w:rsidR="00434FE7" w:rsidRDefault="00434FE7" w:rsidP="007A4CBD">
      <w:pPr>
        <w:autoSpaceDE w:val="0"/>
        <w:autoSpaceDN w:val="0"/>
        <w:adjustRightInd w:val="0"/>
        <w:spacing w:after="0" w:line="240" w:lineRule="auto"/>
        <w:jc w:val="both"/>
        <w:rPr>
          <w:rFonts w:ascii="Times New Roman" w:hAnsi="Times New Roman" w:cs="Times New Roman"/>
          <w:sz w:val="28"/>
          <w:szCs w:val="28"/>
          <w:lang w:val="kk-KZ"/>
        </w:rPr>
      </w:pPr>
    </w:p>
    <w:p w14:paraId="34AACBDE" w14:textId="175BC2AA"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3647C462" w14:textId="7A45A828"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5D510E73" w14:textId="09A43ECD"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7D09FCF6" w14:textId="033A55F1"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6FFFB9AB" w14:textId="4082BB07"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724DC74B" w14:textId="2CE37A97"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2DE2AD87" w14:textId="6C27D022"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4E689C1D" w14:textId="1E39F6CE"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30BDF063" w14:textId="01BBDE9C"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1F57B594" w14:textId="02DDBD5F"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0FB69E63" w14:textId="6BE6EA45"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14B653A7" w14:textId="31B3E770"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5DC28F40" w14:textId="0BFE62BE"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391EDA5B" w14:textId="6FABABE6"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27EE8467" w14:textId="045A21FD"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10D68DBA" w14:textId="1207CF7F"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50AFF415" w14:textId="0933A545"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1D58012A" w14:textId="54316B78"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06F4B1D0" w14:textId="74563C85"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2B5CB0DB" w14:textId="1DF982D3"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081C9426" w14:textId="4B6C31D2"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10C03217" w14:textId="384E45F1"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2DDE0120" w14:textId="38DDE28C"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3348D7FF" w14:textId="0C9321E3"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0387C98D" w14:textId="13FCD0A9"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64DD98D1" w14:textId="243C7753" w:rsidR="007F7296" w:rsidRDefault="007F7296" w:rsidP="007A4CBD">
      <w:pPr>
        <w:autoSpaceDE w:val="0"/>
        <w:autoSpaceDN w:val="0"/>
        <w:adjustRightInd w:val="0"/>
        <w:spacing w:after="0" w:line="240" w:lineRule="auto"/>
        <w:jc w:val="both"/>
        <w:rPr>
          <w:rFonts w:ascii="Times New Roman" w:hAnsi="Times New Roman" w:cs="Times New Roman"/>
          <w:sz w:val="28"/>
          <w:szCs w:val="28"/>
          <w:lang w:val="kk-KZ"/>
        </w:rPr>
      </w:pPr>
    </w:p>
    <w:p w14:paraId="3EBA661F" w14:textId="0FEC8B3B" w:rsidR="007F7296" w:rsidRDefault="007F7296" w:rsidP="007A4CBD">
      <w:pPr>
        <w:autoSpaceDE w:val="0"/>
        <w:autoSpaceDN w:val="0"/>
        <w:adjustRightInd w:val="0"/>
        <w:spacing w:after="0" w:line="240" w:lineRule="auto"/>
        <w:jc w:val="both"/>
        <w:rPr>
          <w:rFonts w:ascii="Times New Roman" w:hAnsi="Times New Roman" w:cs="Times New Roman"/>
          <w:sz w:val="28"/>
          <w:szCs w:val="28"/>
          <w:lang w:val="kk-KZ"/>
        </w:rPr>
      </w:pPr>
    </w:p>
    <w:p w14:paraId="00A6135B" w14:textId="7E413105" w:rsidR="007F7296" w:rsidRDefault="007F7296" w:rsidP="007A4CBD">
      <w:pPr>
        <w:autoSpaceDE w:val="0"/>
        <w:autoSpaceDN w:val="0"/>
        <w:adjustRightInd w:val="0"/>
        <w:spacing w:after="0" w:line="240" w:lineRule="auto"/>
        <w:jc w:val="both"/>
        <w:rPr>
          <w:rFonts w:ascii="Times New Roman" w:hAnsi="Times New Roman" w:cs="Times New Roman"/>
          <w:sz w:val="28"/>
          <w:szCs w:val="28"/>
          <w:lang w:val="kk-KZ"/>
        </w:rPr>
      </w:pPr>
    </w:p>
    <w:p w14:paraId="2602780B" w14:textId="47C3FA50" w:rsidR="007F7296" w:rsidRDefault="007F7296" w:rsidP="007A4CBD">
      <w:pPr>
        <w:autoSpaceDE w:val="0"/>
        <w:autoSpaceDN w:val="0"/>
        <w:adjustRightInd w:val="0"/>
        <w:spacing w:after="0" w:line="240" w:lineRule="auto"/>
        <w:jc w:val="both"/>
        <w:rPr>
          <w:rFonts w:ascii="Times New Roman" w:hAnsi="Times New Roman" w:cs="Times New Roman"/>
          <w:sz w:val="28"/>
          <w:szCs w:val="28"/>
          <w:lang w:val="kk-KZ"/>
        </w:rPr>
      </w:pPr>
    </w:p>
    <w:p w14:paraId="4466B15E" w14:textId="32AF48FA" w:rsidR="007F7296" w:rsidRDefault="007F7296" w:rsidP="007A4CBD">
      <w:pPr>
        <w:autoSpaceDE w:val="0"/>
        <w:autoSpaceDN w:val="0"/>
        <w:adjustRightInd w:val="0"/>
        <w:spacing w:after="0" w:line="240" w:lineRule="auto"/>
        <w:jc w:val="both"/>
        <w:rPr>
          <w:rFonts w:ascii="Times New Roman" w:hAnsi="Times New Roman" w:cs="Times New Roman"/>
          <w:sz w:val="28"/>
          <w:szCs w:val="28"/>
          <w:lang w:val="kk-KZ"/>
        </w:rPr>
      </w:pPr>
    </w:p>
    <w:p w14:paraId="098F72E5" w14:textId="5F376706" w:rsidR="007F7296" w:rsidRDefault="007F7296" w:rsidP="007A4CBD">
      <w:pPr>
        <w:autoSpaceDE w:val="0"/>
        <w:autoSpaceDN w:val="0"/>
        <w:adjustRightInd w:val="0"/>
        <w:spacing w:after="0" w:line="240" w:lineRule="auto"/>
        <w:jc w:val="both"/>
        <w:rPr>
          <w:rFonts w:ascii="Times New Roman" w:hAnsi="Times New Roman" w:cs="Times New Roman"/>
          <w:sz w:val="28"/>
          <w:szCs w:val="28"/>
          <w:lang w:val="kk-KZ"/>
        </w:rPr>
      </w:pPr>
    </w:p>
    <w:p w14:paraId="6B7834FB" w14:textId="77777777" w:rsidR="007F7296" w:rsidRDefault="007F7296" w:rsidP="007A4CBD">
      <w:pPr>
        <w:autoSpaceDE w:val="0"/>
        <w:autoSpaceDN w:val="0"/>
        <w:adjustRightInd w:val="0"/>
        <w:spacing w:after="0" w:line="240" w:lineRule="auto"/>
        <w:jc w:val="both"/>
        <w:rPr>
          <w:rFonts w:ascii="Times New Roman" w:hAnsi="Times New Roman" w:cs="Times New Roman"/>
          <w:sz w:val="28"/>
          <w:szCs w:val="28"/>
          <w:lang w:val="kk-KZ"/>
        </w:rPr>
      </w:pPr>
    </w:p>
    <w:p w14:paraId="766A4B07" w14:textId="66CD3411"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69535900" w14:textId="3D8A3343" w:rsidR="005977C4" w:rsidRDefault="005977C4" w:rsidP="007A4CBD">
      <w:pPr>
        <w:autoSpaceDE w:val="0"/>
        <w:autoSpaceDN w:val="0"/>
        <w:adjustRightInd w:val="0"/>
        <w:spacing w:after="0" w:line="240" w:lineRule="auto"/>
        <w:jc w:val="both"/>
        <w:rPr>
          <w:rFonts w:ascii="Times New Roman" w:hAnsi="Times New Roman" w:cs="Times New Roman"/>
          <w:sz w:val="28"/>
          <w:szCs w:val="28"/>
          <w:lang w:val="kk-KZ"/>
        </w:rPr>
      </w:pPr>
    </w:p>
    <w:p w14:paraId="3FCD34B9" w14:textId="6FDACB39" w:rsidR="00830DA1" w:rsidRPr="00154F7D" w:rsidRDefault="008F6DF0" w:rsidP="008F6DF0">
      <w:pPr>
        <w:tabs>
          <w:tab w:val="left" w:pos="567"/>
        </w:tabs>
        <w:autoSpaceDE w:val="0"/>
        <w:autoSpaceDN w:val="0"/>
        <w:adjustRightInd w:val="0"/>
        <w:spacing w:after="0" w:line="240" w:lineRule="auto"/>
        <w:jc w:val="center"/>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lastRenderedPageBreak/>
        <w:t xml:space="preserve">ҚОСЫМША </w:t>
      </w:r>
      <w:r w:rsidR="00601D83">
        <w:rPr>
          <w:rFonts w:ascii="Times New Roman" w:hAnsi="Times New Roman" w:cs="Times New Roman"/>
          <w:b/>
          <w:bCs/>
          <w:sz w:val="28"/>
          <w:szCs w:val="28"/>
          <w:lang w:val="kk-KZ"/>
        </w:rPr>
        <w:t>А</w:t>
      </w:r>
    </w:p>
    <w:p w14:paraId="73AE86D2" w14:textId="77777777" w:rsidR="00601D83" w:rsidRDefault="00601D83" w:rsidP="00635695">
      <w:pPr>
        <w:spacing w:after="0" w:line="240" w:lineRule="auto"/>
        <w:jc w:val="center"/>
        <w:rPr>
          <w:rFonts w:ascii="Times New Roman" w:hAnsi="Times New Roman" w:cs="Times New Roman"/>
          <w:sz w:val="28"/>
          <w:szCs w:val="28"/>
          <w:lang w:val="kk-KZ"/>
        </w:rPr>
      </w:pPr>
    </w:p>
    <w:p w14:paraId="61D51C64" w14:textId="37B346C3" w:rsidR="00635695" w:rsidRDefault="00635695" w:rsidP="00635695">
      <w:pPr>
        <w:spacing w:after="0" w:line="240" w:lineRule="auto"/>
        <w:jc w:val="center"/>
        <w:rPr>
          <w:rFonts w:ascii="Times New Roman" w:hAnsi="Times New Roman" w:cs="Times New Roman"/>
          <w:sz w:val="28"/>
          <w:szCs w:val="28"/>
          <w:lang w:val="kk-KZ"/>
        </w:rPr>
      </w:pPr>
      <w:r w:rsidRPr="00635695">
        <w:rPr>
          <w:rFonts w:ascii="Times New Roman" w:hAnsi="Times New Roman" w:cs="Times New Roman"/>
          <w:sz w:val="28"/>
          <w:szCs w:val="28"/>
          <w:lang w:val="kk-KZ"/>
        </w:rPr>
        <w:t>Шығыс деректері</w:t>
      </w:r>
    </w:p>
    <w:p w14:paraId="3937F687" w14:textId="77777777" w:rsidR="00601D83" w:rsidRDefault="00601D83" w:rsidP="007A4CBD">
      <w:pPr>
        <w:spacing w:after="0" w:line="240" w:lineRule="auto"/>
        <w:rPr>
          <w:rFonts w:ascii="Times New Roman" w:hAnsi="Times New Roman" w:cs="Times New Roman"/>
          <w:sz w:val="28"/>
          <w:szCs w:val="28"/>
          <w:lang w:val="kk-KZ"/>
        </w:rPr>
      </w:pPr>
    </w:p>
    <w:p w14:paraId="2470C991" w14:textId="096E9337" w:rsidR="00F2788E" w:rsidRPr="00154F7D" w:rsidRDefault="00F2788E" w:rsidP="007A4CBD">
      <w:pPr>
        <w:spacing w:after="0" w:line="240" w:lineRule="auto"/>
        <w:rPr>
          <w:rFonts w:ascii="Times New Roman" w:hAnsi="Times New Roman" w:cs="Times New Roman"/>
          <w:b/>
          <w:bCs/>
          <w:sz w:val="28"/>
          <w:szCs w:val="28"/>
          <w:lang w:val="kk-KZ"/>
        </w:rPr>
      </w:pPr>
      <w:r w:rsidRPr="00154F7D">
        <w:rPr>
          <w:rFonts w:ascii="Times New Roman" w:hAnsi="Times New Roman" w:cs="Times New Roman"/>
          <w:sz w:val="28"/>
          <w:szCs w:val="28"/>
          <w:lang w:val="kk-KZ"/>
        </w:rPr>
        <w:t xml:space="preserve">Кесте </w:t>
      </w:r>
      <w:r w:rsidR="00B32A8A">
        <w:rPr>
          <w:rFonts w:ascii="Times New Roman" w:hAnsi="Times New Roman" w:cs="Times New Roman"/>
          <w:sz w:val="28"/>
          <w:szCs w:val="28"/>
          <w:lang w:val="kk-KZ"/>
        </w:rPr>
        <w:t>А</w:t>
      </w:r>
      <w:r w:rsidR="00830DA1"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1</w:t>
      </w:r>
      <w:r w:rsidR="008F6DF0">
        <w:rPr>
          <w:rFonts w:ascii="Times New Roman" w:hAnsi="Times New Roman" w:cs="Times New Roman"/>
          <w:sz w:val="28"/>
          <w:szCs w:val="28"/>
          <w:lang w:val="kk-KZ"/>
        </w:rPr>
        <w:t xml:space="preserve"> </w:t>
      </w:r>
      <w:r w:rsidR="00522678">
        <w:rPr>
          <w:rFonts w:ascii="Times New Roman" w:hAnsi="Times New Roman" w:cs="Times New Roman"/>
          <w:sz w:val="28"/>
          <w:szCs w:val="28"/>
          <w:lang w:val="kk-KZ"/>
        </w:rPr>
        <w:t>–</w:t>
      </w:r>
      <w:r w:rsidR="00830DA1"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«Бұқара Газды Ауданы – Ташкент-Бішкек-Алматы» магистральдық газ құбырының учаскесі бойынша бірінші күнтізбелік айдың (1-</w:t>
      </w:r>
      <w:r w:rsidR="008F6DF0">
        <w:rPr>
          <w:rFonts w:ascii="Times New Roman" w:hAnsi="Times New Roman" w:cs="Times New Roman"/>
          <w:sz w:val="28"/>
          <w:szCs w:val="28"/>
          <w:lang w:val="kk-KZ"/>
        </w:rPr>
        <w:t>ден 7-не дейін) шығыс деректері</w:t>
      </w:r>
    </w:p>
    <w:p w14:paraId="15F173E7" w14:textId="77777777" w:rsidR="00F2788E" w:rsidRPr="00154F7D" w:rsidRDefault="00F2788E" w:rsidP="007A4CBD">
      <w:pPr>
        <w:spacing w:after="0" w:line="240" w:lineRule="auto"/>
        <w:ind w:left="720"/>
        <w:contextualSpacing/>
        <w:jc w:val="center"/>
        <w:rPr>
          <w:rFonts w:ascii="Times New Roman" w:hAnsi="Times New Roman" w:cs="Times New Roman"/>
          <w:sz w:val="20"/>
          <w:szCs w:val="20"/>
          <w:lang w:val="kk-KZ"/>
        </w:rPr>
      </w:pPr>
    </w:p>
    <w:tbl>
      <w:tblPr>
        <w:tblW w:w="9578" w:type="dxa"/>
        <w:jc w:val="center"/>
        <w:tblLook w:val="04A0" w:firstRow="1" w:lastRow="0" w:firstColumn="1" w:lastColumn="0" w:noHBand="0" w:noVBand="1"/>
      </w:tblPr>
      <w:tblGrid>
        <w:gridCol w:w="1404"/>
        <w:gridCol w:w="1167"/>
        <w:gridCol w:w="1167"/>
        <w:gridCol w:w="1168"/>
        <w:gridCol w:w="1168"/>
        <w:gridCol w:w="1168"/>
        <w:gridCol w:w="1168"/>
        <w:gridCol w:w="1168"/>
      </w:tblGrid>
      <w:tr w:rsidR="00B71542" w:rsidRPr="008F6DF0" w14:paraId="21FA73C8" w14:textId="77777777" w:rsidTr="00E137F5">
        <w:trPr>
          <w:trHeight w:val="46"/>
          <w:jc w:val="center"/>
        </w:trPr>
        <w:tc>
          <w:tcPr>
            <w:tcW w:w="140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AF82F8B" w14:textId="77777777" w:rsidR="00F2788E" w:rsidRPr="008F6DF0" w:rsidRDefault="00F2788E"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Апта күндері</w:t>
            </w:r>
          </w:p>
        </w:tc>
        <w:tc>
          <w:tcPr>
            <w:tcW w:w="1167" w:type="dxa"/>
            <w:tcBorders>
              <w:top w:val="single" w:sz="8" w:space="0" w:color="auto"/>
              <w:left w:val="nil"/>
              <w:bottom w:val="single" w:sz="4" w:space="0" w:color="auto"/>
              <w:right w:val="single" w:sz="4" w:space="0" w:color="auto"/>
            </w:tcBorders>
            <w:shd w:val="clear" w:color="auto" w:fill="auto"/>
            <w:noWrap/>
            <w:vAlign w:val="center"/>
            <w:hideMark/>
          </w:tcPr>
          <w:p w14:paraId="4E44E467" w14:textId="77777777" w:rsidR="00F2788E" w:rsidRPr="008F6DF0" w:rsidRDefault="00B71542"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Сәрсенбі</w:t>
            </w:r>
          </w:p>
        </w:tc>
        <w:tc>
          <w:tcPr>
            <w:tcW w:w="1167" w:type="dxa"/>
            <w:tcBorders>
              <w:top w:val="single" w:sz="8" w:space="0" w:color="auto"/>
              <w:left w:val="nil"/>
              <w:bottom w:val="single" w:sz="4" w:space="0" w:color="auto"/>
              <w:right w:val="single" w:sz="4" w:space="0" w:color="auto"/>
            </w:tcBorders>
            <w:shd w:val="clear" w:color="auto" w:fill="auto"/>
            <w:noWrap/>
            <w:vAlign w:val="center"/>
            <w:hideMark/>
          </w:tcPr>
          <w:p w14:paraId="43FB1577" w14:textId="77777777" w:rsidR="00F2788E" w:rsidRPr="008F6DF0" w:rsidRDefault="00B71542"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Бейсенбі</w:t>
            </w:r>
          </w:p>
        </w:tc>
        <w:tc>
          <w:tcPr>
            <w:tcW w:w="1168" w:type="dxa"/>
            <w:tcBorders>
              <w:top w:val="single" w:sz="8" w:space="0" w:color="auto"/>
              <w:left w:val="nil"/>
              <w:bottom w:val="single" w:sz="4" w:space="0" w:color="auto"/>
              <w:right w:val="single" w:sz="4" w:space="0" w:color="auto"/>
            </w:tcBorders>
            <w:shd w:val="clear" w:color="auto" w:fill="auto"/>
            <w:noWrap/>
            <w:vAlign w:val="center"/>
            <w:hideMark/>
          </w:tcPr>
          <w:p w14:paraId="12734C1A" w14:textId="77777777" w:rsidR="00F2788E" w:rsidRPr="008F6DF0" w:rsidRDefault="00B71542"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Жұма</w:t>
            </w:r>
          </w:p>
        </w:tc>
        <w:tc>
          <w:tcPr>
            <w:tcW w:w="1168" w:type="dxa"/>
            <w:tcBorders>
              <w:top w:val="single" w:sz="8" w:space="0" w:color="auto"/>
              <w:left w:val="nil"/>
              <w:bottom w:val="single" w:sz="4" w:space="0" w:color="auto"/>
              <w:right w:val="single" w:sz="4" w:space="0" w:color="auto"/>
            </w:tcBorders>
            <w:shd w:val="clear" w:color="auto" w:fill="auto"/>
            <w:noWrap/>
            <w:vAlign w:val="center"/>
            <w:hideMark/>
          </w:tcPr>
          <w:p w14:paraId="6C3B3B10" w14:textId="77777777" w:rsidR="00F2788E" w:rsidRPr="008F6DF0" w:rsidRDefault="00B71542"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Сенбі</w:t>
            </w:r>
          </w:p>
        </w:tc>
        <w:tc>
          <w:tcPr>
            <w:tcW w:w="1168" w:type="dxa"/>
            <w:tcBorders>
              <w:top w:val="single" w:sz="8" w:space="0" w:color="auto"/>
              <w:left w:val="nil"/>
              <w:bottom w:val="single" w:sz="4" w:space="0" w:color="auto"/>
              <w:right w:val="single" w:sz="8" w:space="0" w:color="auto"/>
            </w:tcBorders>
            <w:shd w:val="clear" w:color="auto" w:fill="auto"/>
            <w:noWrap/>
            <w:vAlign w:val="center"/>
            <w:hideMark/>
          </w:tcPr>
          <w:p w14:paraId="3755C8CD" w14:textId="77777777" w:rsidR="00F2788E" w:rsidRPr="008F6DF0" w:rsidRDefault="00B71542" w:rsidP="00B71542">
            <w:pPr>
              <w:spacing w:after="0" w:line="240" w:lineRule="auto"/>
              <w:ind w:left="-93"/>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Жексенбі</w:t>
            </w:r>
          </w:p>
        </w:tc>
        <w:tc>
          <w:tcPr>
            <w:tcW w:w="1168" w:type="dxa"/>
            <w:tcBorders>
              <w:top w:val="single" w:sz="8" w:space="0" w:color="auto"/>
              <w:left w:val="nil"/>
              <w:bottom w:val="single" w:sz="4" w:space="0" w:color="auto"/>
              <w:right w:val="single" w:sz="4" w:space="0" w:color="auto"/>
            </w:tcBorders>
            <w:shd w:val="clear" w:color="auto" w:fill="auto"/>
            <w:noWrap/>
            <w:vAlign w:val="center"/>
            <w:hideMark/>
          </w:tcPr>
          <w:p w14:paraId="71054134" w14:textId="77777777" w:rsidR="00F2788E" w:rsidRPr="008F6DF0" w:rsidRDefault="00B71542" w:rsidP="00B71542">
            <w:pPr>
              <w:spacing w:after="0" w:line="240" w:lineRule="auto"/>
              <w:ind w:left="-93"/>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Дүйсенбі</w:t>
            </w:r>
          </w:p>
        </w:tc>
        <w:tc>
          <w:tcPr>
            <w:tcW w:w="1168" w:type="dxa"/>
            <w:tcBorders>
              <w:top w:val="single" w:sz="8" w:space="0" w:color="auto"/>
              <w:left w:val="nil"/>
              <w:bottom w:val="single" w:sz="4" w:space="0" w:color="auto"/>
              <w:right w:val="single" w:sz="4" w:space="0" w:color="auto"/>
            </w:tcBorders>
            <w:shd w:val="clear" w:color="auto" w:fill="auto"/>
            <w:noWrap/>
            <w:vAlign w:val="center"/>
            <w:hideMark/>
          </w:tcPr>
          <w:p w14:paraId="71A354D5" w14:textId="77777777" w:rsidR="00F2788E" w:rsidRPr="008F6DF0" w:rsidRDefault="00B71542" w:rsidP="00B71542">
            <w:pPr>
              <w:spacing w:after="0" w:line="240" w:lineRule="auto"/>
              <w:ind w:left="-93"/>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Сейсенбі</w:t>
            </w:r>
          </w:p>
        </w:tc>
      </w:tr>
      <w:tr w:rsidR="00B71542" w:rsidRPr="008F6DF0" w14:paraId="103FE8DB" w14:textId="77777777" w:rsidTr="00635695">
        <w:trPr>
          <w:trHeight w:val="324"/>
          <w:jc w:val="center"/>
        </w:trPr>
        <w:tc>
          <w:tcPr>
            <w:tcW w:w="1404" w:type="dxa"/>
            <w:tcBorders>
              <w:top w:val="nil"/>
              <w:left w:val="single" w:sz="8" w:space="0" w:color="auto"/>
              <w:bottom w:val="single" w:sz="8" w:space="0" w:color="auto"/>
              <w:right w:val="single" w:sz="8" w:space="0" w:color="auto"/>
            </w:tcBorders>
            <w:shd w:val="clear" w:color="auto" w:fill="auto"/>
            <w:noWrap/>
            <w:vAlign w:val="center"/>
            <w:hideMark/>
          </w:tcPr>
          <w:p w14:paraId="203871A3" w14:textId="77777777" w:rsidR="00F2788E" w:rsidRPr="008F6DF0" w:rsidRDefault="00F2788E"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Ай күндері</w:t>
            </w:r>
          </w:p>
        </w:tc>
        <w:tc>
          <w:tcPr>
            <w:tcW w:w="1167" w:type="dxa"/>
            <w:tcBorders>
              <w:top w:val="nil"/>
              <w:left w:val="nil"/>
              <w:bottom w:val="single" w:sz="8" w:space="0" w:color="auto"/>
              <w:right w:val="single" w:sz="4" w:space="0" w:color="auto"/>
            </w:tcBorders>
            <w:shd w:val="clear" w:color="auto" w:fill="auto"/>
            <w:noWrap/>
            <w:vAlign w:val="center"/>
            <w:hideMark/>
          </w:tcPr>
          <w:p w14:paraId="306C339C"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w:t>
            </w:r>
          </w:p>
        </w:tc>
        <w:tc>
          <w:tcPr>
            <w:tcW w:w="1167" w:type="dxa"/>
            <w:tcBorders>
              <w:top w:val="nil"/>
              <w:left w:val="nil"/>
              <w:bottom w:val="single" w:sz="8" w:space="0" w:color="auto"/>
              <w:right w:val="single" w:sz="4" w:space="0" w:color="auto"/>
            </w:tcBorders>
            <w:shd w:val="clear" w:color="auto" w:fill="auto"/>
            <w:noWrap/>
            <w:vAlign w:val="center"/>
            <w:hideMark/>
          </w:tcPr>
          <w:p w14:paraId="4204C6C2"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w:t>
            </w:r>
          </w:p>
        </w:tc>
        <w:tc>
          <w:tcPr>
            <w:tcW w:w="1168" w:type="dxa"/>
            <w:tcBorders>
              <w:top w:val="nil"/>
              <w:left w:val="nil"/>
              <w:bottom w:val="single" w:sz="8" w:space="0" w:color="auto"/>
              <w:right w:val="single" w:sz="4" w:space="0" w:color="auto"/>
            </w:tcBorders>
            <w:shd w:val="clear" w:color="auto" w:fill="auto"/>
            <w:noWrap/>
            <w:vAlign w:val="center"/>
            <w:hideMark/>
          </w:tcPr>
          <w:p w14:paraId="4C49C735"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3</w:t>
            </w:r>
          </w:p>
        </w:tc>
        <w:tc>
          <w:tcPr>
            <w:tcW w:w="1168" w:type="dxa"/>
            <w:tcBorders>
              <w:top w:val="nil"/>
              <w:left w:val="nil"/>
              <w:bottom w:val="single" w:sz="8" w:space="0" w:color="auto"/>
              <w:right w:val="single" w:sz="4" w:space="0" w:color="auto"/>
            </w:tcBorders>
            <w:shd w:val="clear" w:color="auto" w:fill="auto"/>
            <w:noWrap/>
            <w:vAlign w:val="center"/>
            <w:hideMark/>
          </w:tcPr>
          <w:p w14:paraId="456C2813"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4</w:t>
            </w:r>
          </w:p>
        </w:tc>
        <w:tc>
          <w:tcPr>
            <w:tcW w:w="1168" w:type="dxa"/>
            <w:tcBorders>
              <w:top w:val="nil"/>
              <w:left w:val="nil"/>
              <w:bottom w:val="single" w:sz="8" w:space="0" w:color="auto"/>
              <w:right w:val="single" w:sz="8" w:space="0" w:color="auto"/>
            </w:tcBorders>
            <w:shd w:val="clear" w:color="auto" w:fill="auto"/>
            <w:noWrap/>
            <w:vAlign w:val="center"/>
            <w:hideMark/>
          </w:tcPr>
          <w:p w14:paraId="614A495A"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5</w:t>
            </w:r>
          </w:p>
        </w:tc>
        <w:tc>
          <w:tcPr>
            <w:tcW w:w="1168" w:type="dxa"/>
            <w:tcBorders>
              <w:top w:val="nil"/>
              <w:left w:val="nil"/>
              <w:bottom w:val="single" w:sz="8" w:space="0" w:color="auto"/>
              <w:right w:val="single" w:sz="4" w:space="0" w:color="auto"/>
            </w:tcBorders>
            <w:shd w:val="clear" w:color="auto" w:fill="auto"/>
            <w:noWrap/>
            <w:vAlign w:val="center"/>
            <w:hideMark/>
          </w:tcPr>
          <w:p w14:paraId="79ECE379"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6</w:t>
            </w:r>
          </w:p>
        </w:tc>
        <w:tc>
          <w:tcPr>
            <w:tcW w:w="1168" w:type="dxa"/>
            <w:tcBorders>
              <w:top w:val="nil"/>
              <w:left w:val="nil"/>
              <w:bottom w:val="single" w:sz="8" w:space="0" w:color="auto"/>
              <w:right w:val="single" w:sz="4" w:space="0" w:color="auto"/>
            </w:tcBorders>
            <w:shd w:val="clear" w:color="auto" w:fill="auto"/>
            <w:noWrap/>
            <w:vAlign w:val="center"/>
            <w:hideMark/>
          </w:tcPr>
          <w:p w14:paraId="0FDF9ABC"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7</w:t>
            </w:r>
          </w:p>
        </w:tc>
      </w:tr>
      <w:tr w:rsidR="00B71542" w:rsidRPr="008F6DF0" w14:paraId="0F60F4CF" w14:textId="77777777" w:rsidTr="00635695">
        <w:trPr>
          <w:trHeight w:val="46"/>
          <w:jc w:val="center"/>
        </w:trPr>
        <w:tc>
          <w:tcPr>
            <w:tcW w:w="1404" w:type="dxa"/>
            <w:tcBorders>
              <w:top w:val="nil"/>
              <w:left w:val="single" w:sz="8" w:space="0" w:color="auto"/>
              <w:bottom w:val="single" w:sz="8" w:space="0" w:color="auto"/>
              <w:right w:val="single" w:sz="8" w:space="0" w:color="auto"/>
            </w:tcBorders>
            <w:shd w:val="clear" w:color="auto" w:fill="auto"/>
            <w:noWrap/>
            <w:vAlign w:val="center"/>
          </w:tcPr>
          <w:p w14:paraId="7ED4C2C4" w14:textId="77777777" w:rsidR="00B71542" w:rsidRPr="008F6DF0" w:rsidRDefault="00B71542" w:rsidP="00B71542">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1167" w:type="dxa"/>
            <w:tcBorders>
              <w:top w:val="nil"/>
              <w:left w:val="nil"/>
              <w:bottom w:val="single" w:sz="8" w:space="0" w:color="auto"/>
              <w:right w:val="single" w:sz="4" w:space="0" w:color="auto"/>
            </w:tcBorders>
            <w:shd w:val="clear" w:color="auto" w:fill="auto"/>
            <w:noWrap/>
            <w:vAlign w:val="center"/>
          </w:tcPr>
          <w:p w14:paraId="4340D5A9" w14:textId="77777777" w:rsidR="00B71542" w:rsidRPr="00B71542" w:rsidRDefault="00B71542" w:rsidP="00B71542">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c>
          <w:tcPr>
            <w:tcW w:w="1167" w:type="dxa"/>
            <w:tcBorders>
              <w:top w:val="nil"/>
              <w:left w:val="nil"/>
              <w:bottom w:val="single" w:sz="8" w:space="0" w:color="auto"/>
              <w:right w:val="single" w:sz="4" w:space="0" w:color="auto"/>
            </w:tcBorders>
            <w:shd w:val="clear" w:color="auto" w:fill="auto"/>
            <w:noWrap/>
            <w:vAlign w:val="center"/>
          </w:tcPr>
          <w:p w14:paraId="295182FF" w14:textId="77777777" w:rsidR="00B71542" w:rsidRPr="00B71542" w:rsidRDefault="00B71542" w:rsidP="00B71542">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p>
        </w:tc>
        <w:tc>
          <w:tcPr>
            <w:tcW w:w="1168" w:type="dxa"/>
            <w:tcBorders>
              <w:top w:val="nil"/>
              <w:left w:val="nil"/>
              <w:bottom w:val="single" w:sz="8" w:space="0" w:color="auto"/>
              <w:right w:val="single" w:sz="4" w:space="0" w:color="auto"/>
            </w:tcBorders>
            <w:shd w:val="clear" w:color="auto" w:fill="auto"/>
            <w:noWrap/>
            <w:vAlign w:val="center"/>
          </w:tcPr>
          <w:p w14:paraId="371B38DE" w14:textId="77777777" w:rsidR="00B71542" w:rsidRPr="00B71542" w:rsidRDefault="00B71542" w:rsidP="00B71542">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4</w:t>
            </w:r>
          </w:p>
        </w:tc>
        <w:tc>
          <w:tcPr>
            <w:tcW w:w="1168" w:type="dxa"/>
            <w:tcBorders>
              <w:top w:val="nil"/>
              <w:left w:val="nil"/>
              <w:bottom w:val="single" w:sz="8" w:space="0" w:color="auto"/>
              <w:right w:val="single" w:sz="4" w:space="0" w:color="auto"/>
            </w:tcBorders>
            <w:shd w:val="clear" w:color="auto" w:fill="auto"/>
            <w:noWrap/>
            <w:vAlign w:val="center"/>
          </w:tcPr>
          <w:p w14:paraId="2A617A63" w14:textId="77777777" w:rsidR="00B71542" w:rsidRPr="00B71542" w:rsidRDefault="00B71542" w:rsidP="00B71542">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5</w:t>
            </w:r>
          </w:p>
        </w:tc>
        <w:tc>
          <w:tcPr>
            <w:tcW w:w="1168" w:type="dxa"/>
            <w:tcBorders>
              <w:top w:val="nil"/>
              <w:left w:val="nil"/>
              <w:bottom w:val="single" w:sz="8" w:space="0" w:color="auto"/>
              <w:right w:val="single" w:sz="8" w:space="0" w:color="auto"/>
            </w:tcBorders>
            <w:shd w:val="clear" w:color="auto" w:fill="auto"/>
            <w:noWrap/>
            <w:vAlign w:val="center"/>
          </w:tcPr>
          <w:p w14:paraId="78A0E45B" w14:textId="77777777" w:rsidR="00B71542" w:rsidRPr="00B71542" w:rsidRDefault="00B71542" w:rsidP="00B71542">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6</w:t>
            </w:r>
          </w:p>
        </w:tc>
        <w:tc>
          <w:tcPr>
            <w:tcW w:w="1168" w:type="dxa"/>
            <w:tcBorders>
              <w:top w:val="nil"/>
              <w:left w:val="nil"/>
              <w:bottom w:val="single" w:sz="8" w:space="0" w:color="auto"/>
              <w:right w:val="single" w:sz="4" w:space="0" w:color="auto"/>
            </w:tcBorders>
            <w:shd w:val="clear" w:color="auto" w:fill="auto"/>
            <w:noWrap/>
            <w:vAlign w:val="center"/>
          </w:tcPr>
          <w:p w14:paraId="4F656055" w14:textId="77777777" w:rsidR="00B71542" w:rsidRPr="00B71542" w:rsidRDefault="00B71542" w:rsidP="00B71542">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7</w:t>
            </w:r>
          </w:p>
        </w:tc>
        <w:tc>
          <w:tcPr>
            <w:tcW w:w="1168" w:type="dxa"/>
            <w:tcBorders>
              <w:top w:val="nil"/>
              <w:left w:val="nil"/>
              <w:bottom w:val="single" w:sz="8" w:space="0" w:color="auto"/>
              <w:right w:val="single" w:sz="4" w:space="0" w:color="auto"/>
            </w:tcBorders>
            <w:shd w:val="clear" w:color="auto" w:fill="auto"/>
            <w:noWrap/>
            <w:vAlign w:val="center"/>
          </w:tcPr>
          <w:p w14:paraId="7F2D7EA8" w14:textId="77777777" w:rsidR="00B71542" w:rsidRPr="00B71542" w:rsidRDefault="00B71542" w:rsidP="00B71542">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8</w:t>
            </w:r>
          </w:p>
        </w:tc>
      </w:tr>
      <w:tr w:rsidR="00B71542" w:rsidRPr="008F6DF0" w14:paraId="6E7C7EF4" w14:textId="77777777" w:rsidTr="00635695">
        <w:trPr>
          <w:trHeight w:val="324"/>
          <w:jc w:val="center"/>
        </w:trPr>
        <w:tc>
          <w:tcPr>
            <w:tcW w:w="1404" w:type="dxa"/>
            <w:tcBorders>
              <w:top w:val="nil"/>
              <w:left w:val="single" w:sz="8" w:space="0" w:color="auto"/>
              <w:bottom w:val="single" w:sz="8" w:space="0" w:color="auto"/>
              <w:right w:val="single" w:sz="8" w:space="0" w:color="auto"/>
            </w:tcBorders>
            <w:shd w:val="clear" w:color="auto" w:fill="auto"/>
            <w:noWrap/>
            <w:vAlign w:val="center"/>
            <w:hideMark/>
          </w:tcPr>
          <w:p w14:paraId="159C73C1" w14:textId="77777777" w:rsidR="00F2788E" w:rsidRPr="008F6DF0" w:rsidRDefault="00F2788E"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 </w:t>
            </w:r>
            <w:r w:rsidR="00B71542" w:rsidRPr="008F6DF0">
              <w:rPr>
                <w:rFonts w:ascii="Times New Roman" w:eastAsia="Times New Roman" w:hAnsi="Times New Roman" w:cs="Times New Roman"/>
                <w:bCs/>
                <w:sz w:val="24"/>
                <w:szCs w:val="24"/>
                <w:lang w:val="kk-KZ" w:eastAsia="ru-RU"/>
              </w:rPr>
              <w:t>Газ ресурстары</w:t>
            </w:r>
            <w:r w:rsidR="00B71542" w:rsidRPr="008F6DF0">
              <w:rPr>
                <w:rFonts w:ascii="Times New Roman" w:eastAsia="Times New Roman" w:hAnsi="Times New Roman" w:cs="Times New Roman"/>
                <w:bCs/>
                <w:sz w:val="24"/>
                <w:szCs w:val="24"/>
                <w:lang w:eastAsia="ru-RU"/>
              </w:rPr>
              <w:t xml:space="preserve"> </w:t>
            </w:r>
            <w:r w:rsidR="00B71542" w:rsidRPr="008F6DF0">
              <w:rPr>
                <w:rFonts w:ascii="Times New Roman" w:eastAsia="Times New Roman" w:hAnsi="Times New Roman" w:cs="Times New Roman"/>
                <w:bCs/>
                <w:sz w:val="24"/>
                <w:szCs w:val="24"/>
                <w:lang w:val="kk-KZ" w:eastAsia="ru-RU"/>
              </w:rPr>
              <w:t>барлығы</w:t>
            </w:r>
            <w:r w:rsidRPr="008F6DF0">
              <w:rPr>
                <w:rFonts w:ascii="Times New Roman" w:eastAsia="Times New Roman" w:hAnsi="Times New Roman" w:cs="Times New Roman"/>
                <w:bCs/>
                <w:sz w:val="24"/>
                <w:szCs w:val="24"/>
                <w:lang w:eastAsia="ru-RU"/>
              </w:rPr>
              <w:t>:</w:t>
            </w:r>
          </w:p>
        </w:tc>
        <w:tc>
          <w:tcPr>
            <w:tcW w:w="1167" w:type="dxa"/>
            <w:tcBorders>
              <w:top w:val="nil"/>
              <w:left w:val="nil"/>
              <w:bottom w:val="single" w:sz="8" w:space="0" w:color="auto"/>
              <w:right w:val="single" w:sz="4" w:space="0" w:color="auto"/>
            </w:tcBorders>
            <w:shd w:val="clear" w:color="auto" w:fill="auto"/>
            <w:noWrap/>
            <w:vAlign w:val="center"/>
            <w:hideMark/>
          </w:tcPr>
          <w:p w14:paraId="2E1182B0" w14:textId="77777777" w:rsidR="00F2788E" w:rsidRPr="008F6DF0" w:rsidRDefault="00F2788E" w:rsidP="00B71542">
            <w:pPr>
              <w:spacing w:after="0" w:line="240" w:lineRule="auto"/>
              <w:ind w:left="-70" w:right="-110"/>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24298,027</w:t>
            </w:r>
          </w:p>
        </w:tc>
        <w:tc>
          <w:tcPr>
            <w:tcW w:w="1167" w:type="dxa"/>
            <w:tcBorders>
              <w:top w:val="nil"/>
              <w:left w:val="nil"/>
              <w:bottom w:val="single" w:sz="8" w:space="0" w:color="auto"/>
              <w:right w:val="single" w:sz="4" w:space="0" w:color="auto"/>
            </w:tcBorders>
            <w:shd w:val="clear" w:color="auto" w:fill="auto"/>
            <w:noWrap/>
            <w:vAlign w:val="center"/>
            <w:hideMark/>
          </w:tcPr>
          <w:p w14:paraId="70CF7007" w14:textId="77777777" w:rsidR="00F2788E" w:rsidRPr="008F6DF0" w:rsidRDefault="00F2788E" w:rsidP="00B71542">
            <w:pPr>
              <w:spacing w:after="0" w:line="240" w:lineRule="auto"/>
              <w:ind w:left="-70" w:right="-110"/>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24602,649</w:t>
            </w:r>
          </w:p>
        </w:tc>
        <w:tc>
          <w:tcPr>
            <w:tcW w:w="1168" w:type="dxa"/>
            <w:tcBorders>
              <w:top w:val="nil"/>
              <w:left w:val="nil"/>
              <w:bottom w:val="single" w:sz="8" w:space="0" w:color="auto"/>
              <w:right w:val="single" w:sz="4" w:space="0" w:color="auto"/>
            </w:tcBorders>
            <w:shd w:val="clear" w:color="auto" w:fill="auto"/>
            <w:noWrap/>
            <w:vAlign w:val="center"/>
            <w:hideMark/>
          </w:tcPr>
          <w:p w14:paraId="6109B16E" w14:textId="77777777" w:rsidR="00F2788E" w:rsidRPr="008F6DF0" w:rsidRDefault="00F2788E" w:rsidP="00B71542">
            <w:pPr>
              <w:spacing w:after="0" w:line="240" w:lineRule="auto"/>
              <w:ind w:left="-70" w:right="-110"/>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22834,053</w:t>
            </w:r>
          </w:p>
        </w:tc>
        <w:tc>
          <w:tcPr>
            <w:tcW w:w="1168" w:type="dxa"/>
            <w:tcBorders>
              <w:top w:val="nil"/>
              <w:left w:val="nil"/>
              <w:bottom w:val="single" w:sz="8" w:space="0" w:color="auto"/>
              <w:right w:val="single" w:sz="4" w:space="0" w:color="auto"/>
            </w:tcBorders>
            <w:shd w:val="clear" w:color="auto" w:fill="auto"/>
            <w:noWrap/>
            <w:vAlign w:val="center"/>
            <w:hideMark/>
          </w:tcPr>
          <w:p w14:paraId="4BE8B096" w14:textId="77777777" w:rsidR="00F2788E" w:rsidRPr="008F6DF0" w:rsidRDefault="00F2788E" w:rsidP="00B71542">
            <w:pPr>
              <w:spacing w:after="0" w:line="240" w:lineRule="auto"/>
              <w:ind w:left="-70" w:right="-110"/>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24229,507</w:t>
            </w:r>
          </w:p>
        </w:tc>
        <w:tc>
          <w:tcPr>
            <w:tcW w:w="1168" w:type="dxa"/>
            <w:tcBorders>
              <w:top w:val="nil"/>
              <w:left w:val="nil"/>
              <w:bottom w:val="single" w:sz="8" w:space="0" w:color="auto"/>
              <w:right w:val="single" w:sz="8" w:space="0" w:color="auto"/>
            </w:tcBorders>
            <w:shd w:val="clear" w:color="auto" w:fill="auto"/>
            <w:noWrap/>
            <w:vAlign w:val="center"/>
            <w:hideMark/>
          </w:tcPr>
          <w:p w14:paraId="38CB4C59" w14:textId="77777777" w:rsidR="00F2788E" w:rsidRPr="008F6DF0" w:rsidRDefault="00F2788E" w:rsidP="00B71542">
            <w:pPr>
              <w:spacing w:after="0" w:line="240" w:lineRule="auto"/>
              <w:ind w:left="-70" w:right="-110"/>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25615,295</w:t>
            </w:r>
          </w:p>
        </w:tc>
        <w:tc>
          <w:tcPr>
            <w:tcW w:w="1168" w:type="dxa"/>
            <w:tcBorders>
              <w:top w:val="nil"/>
              <w:left w:val="nil"/>
              <w:bottom w:val="single" w:sz="8" w:space="0" w:color="auto"/>
              <w:right w:val="single" w:sz="4" w:space="0" w:color="auto"/>
            </w:tcBorders>
            <w:shd w:val="clear" w:color="auto" w:fill="auto"/>
            <w:noWrap/>
            <w:vAlign w:val="center"/>
            <w:hideMark/>
          </w:tcPr>
          <w:p w14:paraId="6A3CD4B6" w14:textId="77777777" w:rsidR="00F2788E" w:rsidRPr="008F6DF0" w:rsidRDefault="00F2788E" w:rsidP="00B71542">
            <w:pPr>
              <w:spacing w:after="0" w:line="240" w:lineRule="auto"/>
              <w:ind w:left="-70" w:right="-110"/>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25813,021</w:t>
            </w:r>
          </w:p>
        </w:tc>
        <w:tc>
          <w:tcPr>
            <w:tcW w:w="1168" w:type="dxa"/>
            <w:tcBorders>
              <w:top w:val="nil"/>
              <w:left w:val="nil"/>
              <w:bottom w:val="single" w:sz="8" w:space="0" w:color="auto"/>
              <w:right w:val="single" w:sz="4" w:space="0" w:color="auto"/>
            </w:tcBorders>
            <w:shd w:val="clear" w:color="auto" w:fill="auto"/>
            <w:noWrap/>
            <w:vAlign w:val="center"/>
            <w:hideMark/>
          </w:tcPr>
          <w:p w14:paraId="3AB936EA" w14:textId="77777777" w:rsidR="00F2788E" w:rsidRPr="008F6DF0" w:rsidRDefault="00F2788E" w:rsidP="00B71542">
            <w:pPr>
              <w:spacing w:after="0" w:line="240" w:lineRule="auto"/>
              <w:ind w:left="-70" w:right="-110"/>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25589,188</w:t>
            </w:r>
          </w:p>
        </w:tc>
      </w:tr>
      <w:tr w:rsidR="00B71542" w:rsidRPr="008F6DF0" w14:paraId="37D5E4C4"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391F4F93"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1</w:t>
            </w:r>
          </w:p>
        </w:tc>
        <w:tc>
          <w:tcPr>
            <w:tcW w:w="1167" w:type="dxa"/>
            <w:tcBorders>
              <w:top w:val="nil"/>
              <w:left w:val="nil"/>
              <w:bottom w:val="single" w:sz="4" w:space="0" w:color="auto"/>
              <w:right w:val="single" w:sz="4" w:space="0" w:color="auto"/>
            </w:tcBorders>
            <w:shd w:val="clear" w:color="auto" w:fill="auto"/>
            <w:noWrap/>
            <w:vAlign w:val="center"/>
            <w:hideMark/>
          </w:tcPr>
          <w:p w14:paraId="013C9AD7" w14:textId="77777777" w:rsidR="00F2788E" w:rsidRPr="008F6DF0" w:rsidRDefault="00F2788E" w:rsidP="00B71542">
            <w:pPr>
              <w:spacing w:after="0" w:line="240" w:lineRule="auto"/>
              <w:ind w:left="-70" w:right="-110"/>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17449,944</w:t>
            </w:r>
          </w:p>
        </w:tc>
        <w:tc>
          <w:tcPr>
            <w:tcW w:w="1167" w:type="dxa"/>
            <w:tcBorders>
              <w:top w:val="nil"/>
              <w:left w:val="nil"/>
              <w:bottom w:val="single" w:sz="4" w:space="0" w:color="auto"/>
              <w:right w:val="single" w:sz="4" w:space="0" w:color="auto"/>
            </w:tcBorders>
            <w:shd w:val="clear" w:color="auto" w:fill="auto"/>
            <w:noWrap/>
            <w:vAlign w:val="center"/>
            <w:hideMark/>
          </w:tcPr>
          <w:p w14:paraId="0D0CD4D1" w14:textId="77777777" w:rsidR="00F2788E" w:rsidRPr="008F6DF0" w:rsidRDefault="00F2788E" w:rsidP="00B71542">
            <w:pPr>
              <w:spacing w:after="0" w:line="240" w:lineRule="auto"/>
              <w:ind w:left="-70" w:right="-110"/>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18888,539</w:t>
            </w:r>
          </w:p>
        </w:tc>
        <w:tc>
          <w:tcPr>
            <w:tcW w:w="1168" w:type="dxa"/>
            <w:tcBorders>
              <w:top w:val="nil"/>
              <w:left w:val="nil"/>
              <w:bottom w:val="single" w:sz="4" w:space="0" w:color="auto"/>
              <w:right w:val="single" w:sz="4" w:space="0" w:color="auto"/>
            </w:tcBorders>
            <w:shd w:val="clear" w:color="auto" w:fill="auto"/>
            <w:noWrap/>
            <w:vAlign w:val="center"/>
            <w:hideMark/>
          </w:tcPr>
          <w:p w14:paraId="404D1DEF" w14:textId="77777777" w:rsidR="00F2788E" w:rsidRPr="008F6DF0" w:rsidRDefault="00F2788E" w:rsidP="00B71542">
            <w:pPr>
              <w:spacing w:after="0" w:line="240" w:lineRule="auto"/>
              <w:ind w:left="-70" w:right="-110"/>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17178,186</w:t>
            </w:r>
          </w:p>
        </w:tc>
        <w:tc>
          <w:tcPr>
            <w:tcW w:w="1168" w:type="dxa"/>
            <w:tcBorders>
              <w:top w:val="nil"/>
              <w:left w:val="nil"/>
              <w:bottom w:val="single" w:sz="4" w:space="0" w:color="auto"/>
              <w:right w:val="single" w:sz="4" w:space="0" w:color="auto"/>
            </w:tcBorders>
            <w:shd w:val="clear" w:color="auto" w:fill="auto"/>
            <w:noWrap/>
            <w:vAlign w:val="center"/>
            <w:hideMark/>
          </w:tcPr>
          <w:p w14:paraId="69822E27" w14:textId="77777777" w:rsidR="00F2788E" w:rsidRPr="008F6DF0" w:rsidRDefault="00F2788E" w:rsidP="00B71542">
            <w:pPr>
              <w:spacing w:after="0" w:line="240" w:lineRule="auto"/>
              <w:ind w:left="-70" w:right="-110"/>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16363,187</w:t>
            </w:r>
          </w:p>
        </w:tc>
        <w:tc>
          <w:tcPr>
            <w:tcW w:w="1168" w:type="dxa"/>
            <w:tcBorders>
              <w:top w:val="nil"/>
              <w:left w:val="nil"/>
              <w:bottom w:val="single" w:sz="4" w:space="0" w:color="auto"/>
              <w:right w:val="single" w:sz="8" w:space="0" w:color="auto"/>
            </w:tcBorders>
            <w:shd w:val="clear" w:color="auto" w:fill="auto"/>
            <w:noWrap/>
            <w:vAlign w:val="center"/>
            <w:hideMark/>
          </w:tcPr>
          <w:p w14:paraId="42318BE6" w14:textId="77777777" w:rsidR="00F2788E" w:rsidRPr="008F6DF0" w:rsidRDefault="00F2788E" w:rsidP="00B71542">
            <w:pPr>
              <w:spacing w:after="0" w:line="240" w:lineRule="auto"/>
              <w:ind w:left="-70" w:right="-110"/>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16349,230</w:t>
            </w:r>
          </w:p>
        </w:tc>
        <w:tc>
          <w:tcPr>
            <w:tcW w:w="1168" w:type="dxa"/>
            <w:tcBorders>
              <w:top w:val="nil"/>
              <w:left w:val="nil"/>
              <w:bottom w:val="single" w:sz="4" w:space="0" w:color="auto"/>
              <w:right w:val="single" w:sz="4" w:space="0" w:color="auto"/>
            </w:tcBorders>
            <w:shd w:val="clear" w:color="auto" w:fill="auto"/>
            <w:noWrap/>
            <w:vAlign w:val="center"/>
            <w:hideMark/>
          </w:tcPr>
          <w:p w14:paraId="01D0C875" w14:textId="77777777" w:rsidR="00F2788E" w:rsidRPr="008F6DF0" w:rsidRDefault="00F2788E" w:rsidP="00B71542">
            <w:pPr>
              <w:spacing w:after="0" w:line="240" w:lineRule="auto"/>
              <w:ind w:left="-70" w:right="-110"/>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16162,578</w:t>
            </w:r>
          </w:p>
        </w:tc>
        <w:tc>
          <w:tcPr>
            <w:tcW w:w="1168" w:type="dxa"/>
            <w:tcBorders>
              <w:top w:val="nil"/>
              <w:left w:val="nil"/>
              <w:bottom w:val="single" w:sz="4" w:space="0" w:color="auto"/>
              <w:right w:val="single" w:sz="4" w:space="0" w:color="auto"/>
            </w:tcBorders>
            <w:shd w:val="clear" w:color="auto" w:fill="auto"/>
            <w:noWrap/>
            <w:vAlign w:val="center"/>
            <w:hideMark/>
          </w:tcPr>
          <w:p w14:paraId="41A6D212" w14:textId="77777777" w:rsidR="00F2788E" w:rsidRPr="008F6DF0" w:rsidRDefault="00F2788E" w:rsidP="00B71542">
            <w:pPr>
              <w:spacing w:after="0" w:line="240" w:lineRule="auto"/>
              <w:ind w:left="-70" w:right="-110"/>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15523,025</w:t>
            </w:r>
          </w:p>
        </w:tc>
      </w:tr>
      <w:tr w:rsidR="00B71542" w:rsidRPr="008F6DF0" w14:paraId="2A3F37FE"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23B61716"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ӨТ</w:t>
            </w:r>
            <w:r w:rsidRPr="008F6DF0">
              <w:rPr>
                <w:rFonts w:ascii="Times New Roman" w:eastAsia="Times New Roman" w:hAnsi="Times New Roman" w:cs="Times New Roman"/>
                <w:sz w:val="24"/>
                <w:szCs w:val="24"/>
                <w:lang w:eastAsia="ru-RU"/>
              </w:rPr>
              <w:t xml:space="preserve"> 2</w:t>
            </w:r>
          </w:p>
        </w:tc>
        <w:tc>
          <w:tcPr>
            <w:tcW w:w="1167" w:type="dxa"/>
            <w:tcBorders>
              <w:top w:val="nil"/>
              <w:left w:val="nil"/>
              <w:bottom w:val="single" w:sz="4" w:space="0" w:color="auto"/>
              <w:right w:val="single" w:sz="4" w:space="0" w:color="auto"/>
            </w:tcBorders>
            <w:shd w:val="clear" w:color="auto" w:fill="auto"/>
            <w:noWrap/>
            <w:vAlign w:val="center"/>
            <w:hideMark/>
          </w:tcPr>
          <w:p w14:paraId="1BA05F5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495,010</w:t>
            </w:r>
          </w:p>
        </w:tc>
        <w:tc>
          <w:tcPr>
            <w:tcW w:w="1167" w:type="dxa"/>
            <w:tcBorders>
              <w:top w:val="nil"/>
              <w:left w:val="nil"/>
              <w:bottom w:val="single" w:sz="4" w:space="0" w:color="auto"/>
              <w:right w:val="single" w:sz="4" w:space="0" w:color="auto"/>
            </w:tcBorders>
            <w:shd w:val="clear" w:color="auto" w:fill="auto"/>
            <w:noWrap/>
            <w:vAlign w:val="center"/>
            <w:hideMark/>
          </w:tcPr>
          <w:p w14:paraId="727656D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40EF0FF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2074,246</w:t>
            </w:r>
          </w:p>
        </w:tc>
        <w:tc>
          <w:tcPr>
            <w:tcW w:w="1168" w:type="dxa"/>
            <w:tcBorders>
              <w:top w:val="nil"/>
              <w:left w:val="nil"/>
              <w:bottom w:val="single" w:sz="4" w:space="0" w:color="auto"/>
              <w:right w:val="single" w:sz="4" w:space="0" w:color="auto"/>
            </w:tcBorders>
            <w:shd w:val="clear" w:color="auto" w:fill="auto"/>
            <w:noWrap/>
            <w:vAlign w:val="center"/>
            <w:hideMark/>
          </w:tcPr>
          <w:p w14:paraId="2E451D4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4487,049</w:t>
            </w:r>
          </w:p>
        </w:tc>
        <w:tc>
          <w:tcPr>
            <w:tcW w:w="1168" w:type="dxa"/>
            <w:tcBorders>
              <w:top w:val="nil"/>
              <w:left w:val="nil"/>
              <w:bottom w:val="single" w:sz="4" w:space="0" w:color="auto"/>
              <w:right w:val="single" w:sz="8" w:space="0" w:color="auto"/>
            </w:tcBorders>
            <w:shd w:val="clear" w:color="auto" w:fill="auto"/>
            <w:noWrap/>
            <w:vAlign w:val="center"/>
            <w:hideMark/>
          </w:tcPr>
          <w:p w14:paraId="2C80E1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5914,512</w:t>
            </w:r>
          </w:p>
        </w:tc>
        <w:tc>
          <w:tcPr>
            <w:tcW w:w="1168" w:type="dxa"/>
            <w:tcBorders>
              <w:top w:val="nil"/>
              <w:left w:val="nil"/>
              <w:bottom w:val="single" w:sz="4" w:space="0" w:color="auto"/>
              <w:right w:val="single" w:sz="4" w:space="0" w:color="auto"/>
            </w:tcBorders>
            <w:shd w:val="clear" w:color="auto" w:fill="auto"/>
            <w:noWrap/>
            <w:vAlign w:val="center"/>
            <w:hideMark/>
          </w:tcPr>
          <w:p w14:paraId="6753A6C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6119,116</w:t>
            </w:r>
          </w:p>
        </w:tc>
        <w:tc>
          <w:tcPr>
            <w:tcW w:w="1168" w:type="dxa"/>
            <w:tcBorders>
              <w:top w:val="nil"/>
              <w:left w:val="nil"/>
              <w:bottom w:val="single" w:sz="4" w:space="0" w:color="auto"/>
              <w:right w:val="single" w:sz="4" w:space="0" w:color="auto"/>
            </w:tcBorders>
            <w:shd w:val="clear" w:color="auto" w:fill="auto"/>
            <w:noWrap/>
            <w:vAlign w:val="center"/>
            <w:hideMark/>
          </w:tcPr>
          <w:p w14:paraId="0F32C86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6732,130</w:t>
            </w:r>
          </w:p>
        </w:tc>
      </w:tr>
      <w:tr w:rsidR="00B71542" w:rsidRPr="008F6DF0" w14:paraId="70922A0E"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5653C890"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3</w:t>
            </w:r>
          </w:p>
        </w:tc>
        <w:tc>
          <w:tcPr>
            <w:tcW w:w="1167" w:type="dxa"/>
            <w:tcBorders>
              <w:top w:val="nil"/>
              <w:left w:val="nil"/>
              <w:bottom w:val="single" w:sz="4" w:space="0" w:color="auto"/>
              <w:right w:val="single" w:sz="4" w:space="0" w:color="auto"/>
            </w:tcBorders>
            <w:shd w:val="clear" w:color="auto" w:fill="auto"/>
            <w:noWrap/>
            <w:vAlign w:val="center"/>
            <w:hideMark/>
          </w:tcPr>
          <w:p w14:paraId="67422C7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7" w:type="dxa"/>
            <w:tcBorders>
              <w:top w:val="nil"/>
              <w:left w:val="nil"/>
              <w:bottom w:val="single" w:sz="4" w:space="0" w:color="auto"/>
              <w:right w:val="single" w:sz="4" w:space="0" w:color="auto"/>
            </w:tcBorders>
            <w:shd w:val="clear" w:color="auto" w:fill="auto"/>
            <w:noWrap/>
            <w:vAlign w:val="center"/>
            <w:hideMark/>
          </w:tcPr>
          <w:p w14:paraId="70B1414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5B22FFE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68C07ED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8" w:space="0" w:color="auto"/>
            </w:tcBorders>
            <w:shd w:val="clear" w:color="auto" w:fill="auto"/>
            <w:noWrap/>
            <w:vAlign w:val="center"/>
            <w:hideMark/>
          </w:tcPr>
          <w:p w14:paraId="3BCFA95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28A1671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52FDE04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r>
      <w:tr w:rsidR="00B71542" w:rsidRPr="008F6DF0" w14:paraId="768E3594"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32645D9D"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ЖАГҚ-нан алу</w:t>
            </w:r>
          </w:p>
        </w:tc>
        <w:tc>
          <w:tcPr>
            <w:tcW w:w="1167" w:type="dxa"/>
            <w:tcBorders>
              <w:top w:val="nil"/>
              <w:left w:val="nil"/>
              <w:bottom w:val="single" w:sz="4" w:space="0" w:color="auto"/>
              <w:right w:val="single" w:sz="4" w:space="0" w:color="auto"/>
            </w:tcBorders>
            <w:shd w:val="clear" w:color="auto" w:fill="auto"/>
            <w:noWrap/>
            <w:vAlign w:val="center"/>
            <w:hideMark/>
          </w:tcPr>
          <w:p w14:paraId="4F6813B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2309,560</w:t>
            </w:r>
          </w:p>
        </w:tc>
        <w:tc>
          <w:tcPr>
            <w:tcW w:w="1167" w:type="dxa"/>
            <w:tcBorders>
              <w:top w:val="nil"/>
              <w:left w:val="nil"/>
              <w:bottom w:val="single" w:sz="4" w:space="0" w:color="auto"/>
              <w:right w:val="single" w:sz="4" w:space="0" w:color="auto"/>
            </w:tcBorders>
            <w:shd w:val="clear" w:color="auto" w:fill="auto"/>
            <w:noWrap/>
            <w:vAlign w:val="center"/>
            <w:hideMark/>
          </w:tcPr>
          <w:p w14:paraId="66C86E5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2258,619</w:t>
            </w:r>
          </w:p>
        </w:tc>
        <w:tc>
          <w:tcPr>
            <w:tcW w:w="1168" w:type="dxa"/>
            <w:tcBorders>
              <w:top w:val="nil"/>
              <w:left w:val="nil"/>
              <w:bottom w:val="single" w:sz="4" w:space="0" w:color="auto"/>
              <w:right w:val="single" w:sz="4" w:space="0" w:color="auto"/>
            </w:tcBorders>
            <w:shd w:val="clear" w:color="auto" w:fill="auto"/>
            <w:noWrap/>
            <w:vAlign w:val="center"/>
            <w:hideMark/>
          </w:tcPr>
          <w:p w14:paraId="323D5E1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2268,884</w:t>
            </w:r>
          </w:p>
        </w:tc>
        <w:tc>
          <w:tcPr>
            <w:tcW w:w="1168" w:type="dxa"/>
            <w:tcBorders>
              <w:top w:val="nil"/>
              <w:left w:val="nil"/>
              <w:bottom w:val="single" w:sz="4" w:space="0" w:color="auto"/>
              <w:right w:val="single" w:sz="4" w:space="0" w:color="auto"/>
            </w:tcBorders>
            <w:shd w:val="clear" w:color="auto" w:fill="auto"/>
            <w:noWrap/>
            <w:vAlign w:val="center"/>
            <w:hideMark/>
          </w:tcPr>
          <w:p w14:paraId="775050F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2080,784</w:t>
            </w:r>
          </w:p>
        </w:tc>
        <w:tc>
          <w:tcPr>
            <w:tcW w:w="1168" w:type="dxa"/>
            <w:tcBorders>
              <w:top w:val="nil"/>
              <w:left w:val="nil"/>
              <w:bottom w:val="single" w:sz="4" w:space="0" w:color="auto"/>
              <w:right w:val="single" w:sz="8" w:space="0" w:color="auto"/>
            </w:tcBorders>
            <w:shd w:val="clear" w:color="auto" w:fill="auto"/>
            <w:noWrap/>
            <w:vAlign w:val="center"/>
            <w:hideMark/>
          </w:tcPr>
          <w:p w14:paraId="5F3E995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2064,657</w:t>
            </w:r>
          </w:p>
        </w:tc>
        <w:tc>
          <w:tcPr>
            <w:tcW w:w="1168" w:type="dxa"/>
            <w:tcBorders>
              <w:top w:val="nil"/>
              <w:left w:val="nil"/>
              <w:bottom w:val="single" w:sz="4" w:space="0" w:color="auto"/>
              <w:right w:val="single" w:sz="4" w:space="0" w:color="auto"/>
            </w:tcBorders>
            <w:shd w:val="clear" w:color="auto" w:fill="auto"/>
            <w:noWrap/>
            <w:vAlign w:val="center"/>
            <w:hideMark/>
          </w:tcPr>
          <w:p w14:paraId="7F8DDD2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2240,558</w:t>
            </w:r>
          </w:p>
        </w:tc>
        <w:tc>
          <w:tcPr>
            <w:tcW w:w="1168" w:type="dxa"/>
            <w:tcBorders>
              <w:top w:val="nil"/>
              <w:left w:val="nil"/>
              <w:bottom w:val="single" w:sz="4" w:space="0" w:color="auto"/>
              <w:right w:val="single" w:sz="4" w:space="0" w:color="auto"/>
            </w:tcBorders>
            <w:shd w:val="clear" w:color="auto" w:fill="auto"/>
            <w:noWrap/>
            <w:vAlign w:val="center"/>
            <w:hideMark/>
          </w:tcPr>
          <w:p w14:paraId="0069D14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2053,805</w:t>
            </w:r>
          </w:p>
        </w:tc>
      </w:tr>
      <w:tr w:rsidR="00B71542" w:rsidRPr="008F6DF0" w14:paraId="67E766E7"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48AA7616"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ЖАГҚ-нан алу</w:t>
            </w:r>
            <w:r w:rsidRPr="008F6DF0">
              <w:rPr>
                <w:rFonts w:ascii="Times New Roman" w:eastAsia="Times New Roman" w:hAnsi="Times New Roman" w:cs="Times New Roman"/>
                <w:sz w:val="24"/>
                <w:szCs w:val="24"/>
                <w:lang w:eastAsia="ru-RU"/>
              </w:rPr>
              <w:t xml:space="preserve"> </w:t>
            </w:r>
          </w:p>
        </w:tc>
        <w:tc>
          <w:tcPr>
            <w:tcW w:w="1167" w:type="dxa"/>
            <w:tcBorders>
              <w:top w:val="nil"/>
              <w:left w:val="nil"/>
              <w:bottom w:val="single" w:sz="4" w:space="0" w:color="auto"/>
              <w:right w:val="single" w:sz="4" w:space="0" w:color="auto"/>
            </w:tcBorders>
            <w:shd w:val="clear" w:color="auto" w:fill="auto"/>
            <w:noWrap/>
            <w:vAlign w:val="center"/>
            <w:hideMark/>
          </w:tcPr>
          <w:p w14:paraId="4E8113D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288,707</w:t>
            </w:r>
          </w:p>
        </w:tc>
        <w:tc>
          <w:tcPr>
            <w:tcW w:w="1167" w:type="dxa"/>
            <w:tcBorders>
              <w:top w:val="nil"/>
              <w:left w:val="nil"/>
              <w:bottom w:val="single" w:sz="4" w:space="0" w:color="auto"/>
              <w:right w:val="single" w:sz="4" w:space="0" w:color="auto"/>
            </w:tcBorders>
            <w:shd w:val="clear" w:color="auto" w:fill="auto"/>
            <w:noWrap/>
            <w:vAlign w:val="center"/>
            <w:hideMark/>
          </w:tcPr>
          <w:p w14:paraId="48E3F86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290,176</w:t>
            </w:r>
          </w:p>
        </w:tc>
        <w:tc>
          <w:tcPr>
            <w:tcW w:w="1168" w:type="dxa"/>
            <w:tcBorders>
              <w:top w:val="nil"/>
              <w:left w:val="nil"/>
              <w:bottom w:val="single" w:sz="4" w:space="0" w:color="auto"/>
              <w:right w:val="single" w:sz="4" w:space="0" w:color="auto"/>
            </w:tcBorders>
            <w:shd w:val="clear" w:color="auto" w:fill="auto"/>
            <w:noWrap/>
            <w:vAlign w:val="center"/>
            <w:hideMark/>
          </w:tcPr>
          <w:p w14:paraId="6CBC54B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271,184</w:t>
            </w:r>
          </w:p>
        </w:tc>
        <w:tc>
          <w:tcPr>
            <w:tcW w:w="1168" w:type="dxa"/>
            <w:tcBorders>
              <w:top w:val="nil"/>
              <w:left w:val="nil"/>
              <w:bottom w:val="single" w:sz="4" w:space="0" w:color="auto"/>
              <w:right w:val="single" w:sz="4" w:space="0" w:color="auto"/>
            </w:tcBorders>
            <w:shd w:val="clear" w:color="auto" w:fill="auto"/>
            <w:noWrap/>
            <w:vAlign w:val="center"/>
            <w:hideMark/>
          </w:tcPr>
          <w:p w14:paraId="100AC22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255,665</w:t>
            </w:r>
          </w:p>
        </w:tc>
        <w:tc>
          <w:tcPr>
            <w:tcW w:w="1168" w:type="dxa"/>
            <w:tcBorders>
              <w:top w:val="nil"/>
              <w:left w:val="nil"/>
              <w:bottom w:val="single" w:sz="4" w:space="0" w:color="auto"/>
              <w:right w:val="single" w:sz="8" w:space="0" w:color="auto"/>
            </w:tcBorders>
            <w:shd w:val="clear" w:color="auto" w:fill="auto"/>
            <w:noWrap/>
            <w:vAlign w:val="center"/>
            <w:hideMark/>
          </w:tcPr>
          <w:p w14:paraId="07C72BB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243,121</w:t>
            </w:r>
          </w:p>
        </w:tc>
        <w:tc>
          <w:tcPr>
            <w:tcW w:w="1168" w:type="dxa"/>
            <w:tcBorders>
              <w:top w:val="nil"/>
              <w:left w:val="nil"/>
              <w:bottom w:val="single" w:sz="4" w:space="0" w:color="auto"/>
              <w:right w:val="single" w:sz="4" w:space="0" w:color="auto"/>
            </w:tcBorders>
            <w:shd w:val="clear" w:color="auto" w:fill="auto"/>
            <w:noWrap/>
            <w:vAlign w:val="center"/>
            <w:hideMark/>
          </w:tcPr>
          <w:p w14:paraId="7EE49AE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247,278</w:t>
            </w:r>
          </w:p>
        </w:tc>
        <w:tc>
          <w:tcPr>
            <w:tcW w:w="1168" w:type="dxa"/>
            <w:tcBorders>
              <w:top w:val="nil"/>
              <w:left w:val="nil"/>
              <w:bottom w:val="single" w:sz="4" w:space="0" w:color="auto"/>
              <w:right w:val="single" w:sz="4" w:space="0" w:color="auto"/>
            </w:tcBorders>
            <w:shd w:val="clear" w:color="auto" w:fill="auto"/>
            <w:noWrap/>
            <w:vAlign w:val="center"/>
            <w:hideMark/>
          </w:tcPr>
          <w:p w14:paraId="2317ECE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236,162</w:t>
            </w:r>
          </w:p>
        </w:tc>
      </w:tr>
      <w:tr w:rsidR="00B71542" w:rsidRPr="008F6DF0" w14:paraId="10B4CE60"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33638CBA"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Құбырдан</w:t>
            </w:r>
          </w:p>
        </w:tc>
        <w:tc>
          <w:tcPr>
            <w:tcW w:w="1167" w:type="dxa"/>
            <w:tcBorders>
              <w:top w:val="nil"/>
              <w:left w:val="nil"/>
              <w:bottom w:val="single" w:sz="4" w:space="0" w:color="auto"/>
              <w:right w:val="single" w:sz="4" w:space="0" w:color="auto"/>
            </w:tcBorders>
            <w:shd w:val="clear" w:color="auto" w:fill="auto"/>
            <w:noWrap/>
            <w:vAlign w:val="center"/>
            <w:hideMark/>
          </w:tcPr>
          <w:p w14:paraId="0D1A892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2712,134</w:t>
            </w:r>
          </w:p>
        </w:tc>
        <w:tc>
          <w:tcPr>
            <w:tcW w:w="1167" w:type="dxa"/>
            <w:tcBorders>
              <w:top w:val="nil"/>
              <w:left w:val="nil"/>
              <w:bottom w:val="single" w:sz="4" w:space="0" w:color="auto"/>
              <w:right w:val="single" w:sz="4" w:space="0" w:color="auto"/>
            </w:tcBorders>
            <w:shd w:val="clear" w:color="auto" w:fill="auto"/>
            <w:noWrap/>
            <w:vAlign w:val="center"/>
            <w:hideMark/>
          </w:tcPr>
          <w:p w14:paraId="4E0B440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2123,225</w:t>
            </w:r>
          </w:p>
        </w:tc>
        <w:tc>
          <w:tcPr>
            <w:tcW w:w="1168" w:type="dxa"/>
            <w:tcBorders>
              <w:top w:val="nil"/>
              <w:left w:val="nil"/>
              <w:bottom w:val="single" w:sz="4" w:space="0" w:color="auto"/>
              <w:right w:val="single" w:sz="4" w:space="0" w:color="auto"/>
            </w:tcBorders>
            <w:shd w:val="clear" w:color="auto" w:fill="auto"/>
            <w:noWrap/>
            <w:vAlign w:val="center"/>
            <w:hideMark/>
          </w:tcPr>
          <w:p w14:paraId="213D8B4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5113CD6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8" w:space="0" w:color="auto"/>
            </w:tcBorders>
            <w:shd w:val="clear" w:color="auto" w:fill="auto"/>
            <w:noWrap/>
            <w:vAlign w:val="center"/>
            <w:hideMark/>
          </w:tcPr>
          <w:p w14:paraId="7FBB8FE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598C868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7F12D65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r>
      <w:tr w:rsidR="00B71542" w:rsidRPr="008F6DF0" w14:paraId="31249DB5" w14:textId="77777777" w:rsidTr="00A775A3">
        <w:trPr>
          <w:trHeight w:val="56"/>
          <w:jc w:val="center"/>
        </w:trPr>
        <w:tc>
          <w:tcPr>
            <w:tcW w:w="1404" w:type="dxa"/>
            <w:tcBorders>
              <w:top w:val="nil"/>
              <w:left w:val="single" w:sz="8" w:space="0" w:color="auto"/>
              <w:bottom w:val="nil"/>
              <w:right w:val="single" w:sz="8" w:space="0" w:color="auto"/>
            </w:tcBorders>
            <w:shd w:val="clear" w:color="auto" w:fill="auto"/>
            <w:noWrap/>
            <w:vAlign w:val="center"/>
            <w:hideMark/>
          </w:tcPr>
          <w:p w14:paraId="035DF08D"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К/о ӨТ </w:t>
            </w:r>
            <w:r w:rsidRPr="008F6DF0">
              <w:rPr>
                <w:rFonts w:ascii="Times New Roman" w:eastAsia="Times New Roman" w:hAnsi="Times New Roman" w:cs="Times New Roman"/>
                <w:sz w:val="24"/>
                <w:szCs w:val="24"/>
                <w:lang w:eastAsia="ru-RU"/>
              </w:rPr>
              <w:t xml:space="preserve"> 4</w:t>
            </w:r>
          </w:p>
        </w:tc>
        <w:tc>
          <w:tcPr>
            <w:tcW w:w="1167" w:type="dxa"/>
            <w:tcBorders>
              <w:top w:val="nil"/>
              <w:left w:val="nil"/>
              <w:bottom w:val="nil"/>
              <w:right w:val="single" w:sz="4" w:space="0" w:color="auto"/>
            </w:tcBorders>
            <w:shd w:val="clear" w:color="auto" w:fill="auto"/>
            <w:noWrap/>
            <w:vAlign w:val="center"/>
            <w:hideMark/>
          </w:tcPr>
          <w:p w14:paraId="45E2032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1042,672</w:t>
            </w:r>
          </w:p>
        </w:tc>
        <w:tc>
          <w:tcPr>
            <w:tcW w:w="1167" w:type="dxa"/>
            <w:tcBorders>
              <w:top w:val="nil"/>
              <w:left w:val="nil"/>
              <w:bottom w:val="nil"/>
              <w:right w:val="single" w:sz="4" w:space="0" w:color="auto"/>
            </w:tcBorders>
            <w:shd w:val="clear" w:color="auto" w:fill="auto"/>
            <w:noWrap/>
            <w:vAlign w:val="center"/>
            <w:hideMark/>
          </w:tcPr>
          <w:p w14:paraId="0A9EBB6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1042,090</w:t>
            </w:r>
          </w:p>
        </w:tc>
        <w:tc>
          <w:tcPr>
            <w:tcW w:w="1168" w:type="dxa"/>
            <w:tcBorders>
              <w:top w:val="nil"/>
              <w:left w:val="nil"/>
              <w:bottom w:val="nil"/>
              <w:right w:val="single" w:sz="4" w:space="0" w:color="auto"/>
            </w:tcBorders>
            <w:shd w:val="clear" w:color="auto" w:fill="auto"/>
            <w:noWrap/>
            <w:vAlign w:val="center"/>
            <w:hideMark/>
          </w:tcPr>
          <w:p w14:paraId="0688B4B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1041,553</w:t>
            </w:r>
          </w:p>
        </w:tc>
        <w:tc>
          <w:tcPr>
            <w:tcW w:w="1168" w:type="dxa"/>
            <w:tcBorders>
              <w:top w:val="nil"/>
              <w:left w:val="nil"/>
              <w:bottom w:val="nil"/>
              <w:right w:val="single" w:sz="4" w:space="0" w:color="auto"/>
            </w:tcBorders>
            <w:shd w:val="clear" w:color="auto" w:fill="auto"/>
            <w:noWrap/>
            <w:vAlign w:val="center"/>
            <w:hideMark/>
          </w:tcPr>
          <w:p w14:paraId="458996D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1042,822</w:t>
            </w:r>
          </w:p>
        </w:tc>
        <w:tc>
          <w:tcPr>
            <w:tcW w:w="1168" w:type="dxa"/>
            <w:tcBorders>
              <w:top w:val="nil"/>
              <w:left w:val="nil"/>
              <w:bottom w:val="nil"/>
              <w:right w:val="single" w:sz="8" w:space="0" w:color="auto"/>
            </w:tcBorders>
            <w:shd w:val="clear" w:color="auto" w:fill="auto"/>
            <w:noWrap/>
            <w:vAlign w:val="center"/>
            <w:hideMark/>
          </w:tcPr>
          <w:p w14:paraId="4A6C7F1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1043,775</w:t>
            </w:r>
          </w:p>
        </w:tc>
        <w:tc>
          <w:tcPr>
            <w:tcW w:w="1168" w:type="dxa"/>
            <w:tcBorders>
              <w:top w:val="nil"/>
              <w:left w:val="nil"/>
              <w:bottom w:val="nil"/>
              <w:right w:val="single" w:sz="4" w:space="0" w:color="auto"/>
            </w:tcBorders>
            <w:shd w:val="clear" w:color="auto" w:fill="auto"/>
            <w:noWrap/>
            <w:vAlign w:val="center"/>
            <w:hideMark/>
          </w:tcPr>
          <w:p w14:paraId="3F5445A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1043,491</w:t>
            </w:r>
          </w:p>
        </w:tc>
        <w:tc>
          <w:tcPr>
            <w:tcW w:w="1168" w:type="dxa"/>
            <w:tcBorders>
              <w:top w:val="nil"/>
              <w:left w:val="nil"/>
              <w:bottom w:val="nil"/>
              <w:right w:val="single" w:sz="4" w:space="0" w:color="auto"/>
            </w:tcBorders>
            <w:shd w:val="clear" w:color="auto" w:fill="auto"/>
            <w:noWrap/>
            <w:vAlign w:val="center"/>
            <w:hideMark/>
          </w:tcPr>
          <w:p w14:paraId="1F022A7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1044,066</w:t>
            </w:r>
          </w:p>
        </w:tc>
      </w:tr>
      <w:tr w:rsidR="00B71542" w:rsidRPr="008F6DF0" w14:paraId="694401E2" w14:textId="77777777" w:rsidTr="00635695">
        <w:trPr>
          <w:trHeight w:val="324"/>
          <w:jc w:val="center"/>
        </w:trPr>
        <w:tc>
          <w:tcPr>
            <w:tcW w:w="14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C2E73E" w14:textId="77777777" w:rsidR="00F2788E" w:rsidRPr="008F6DF0" w:rsidRDefault="00F2788E"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 </w:t>
            </w:r>
            <w:r w:rsidRPr="008F6DF0">
              <w:rPr>
                <w:rFonts w:ascii="Times New Roman" w:eastAsia="Times New Roman" w:hAnsi="Times New Roman" w:cs="Times New Roman"/>
                <w:bCs/>
                <w:sz w:val="24"/>
                <w:szCs w:val="24"/>
                <w:lang w:val="kk-KZ" w:eastAsia="ru-RU"/>
              </w:rPr>
              <w:t>МГҚ бө</w:t>
            </w:r>
            <w:r w:rsidR="00B71542">
              <w:rPr>
                <w:rFonts w:ascii="Times New Roman" w:eastAsia="Times New Roman" w:hAnsi="Times New Roman" w:cs="Times New Roman"/>
                <w:bCs/>
                <w:sz w:val="24"/>
                <w:szCs w:val="24"/>
                <w:lang w:val="kk-KZ" w:eastAsia="ru-RU"/>
              </w:rPr>
              <w:t xml:space="preserve"> </w:t>
            </w:r>
            <w:r w:rsidRPr="008F6DF0">
              <w:rPr>
                <w:rFonts w:ascii="Times New Roman" w:eastAsia="Times New Roman" w:hAnsi="Times New Roman" w:cs="Times New Roman"/>
                <w:bCs/>
                <w:sz w:val="24"/>
                <w:szCs w:val="24"/>
                <w:lang w:val="kk-KZ" w:eastAsia="ru-RU"/>
              </w:rPr>
              <w:t xml:space="preserve">лімдерінен </w:t>
            </w:r>
            <w:r w:rsidR="00B71542" w:rsidRPr="008F6DF0">
              <w:rPr>
                <w:rFonts w:ascii="Times New Roman" w:eastAsia="Times New Roman" w:hAnsi="Times New Roman" w:cs="Times New Roman"/>
                <w:bCs/>
                <w:sz w:val="24"/>
                <w:szCs w:val="24"/>
                <w:lang w:eastAsia="ru-RU"/>
              </w:rPr>
              <w:t>транзит</w:t>
            </w:r>
            <w:r w:rsidRPr="008F6DF0">
              <w:rPr>
                <w:rFonts w:ascii="Times New Roman" w:eastAsia="Times New Roman" w:hAnsi="Times New Roman" w:cs="Times New Roman"/>
                <w:bCs/>
                <w:sz w:val="24"/>
                <w:szCs w:val="24"/>
                <w:lang w:eastAsia="ru-RU"/>
              </w:rPr>
              <w:t xml:space="preserve"> </w:t>
            </w:r>
          </w:p>
        </w:tc>
        <w:tc>
          <w:tcPr>
            <w:tcW w:w="1167" w:type="dxa"/>
            <w:tcBorders>
              <w:top w:val="single" w:sz="8" w:space="0" w:color="auto"/>
              <w:left w:val="nil"/>
              <w:bottom w:val="single" w:sz="8" w:space="0" w:color="auto"/>
              <w:right w:val="single" w:sz="4" w:space="0" w:color="auto"/>
            </w:tcBorders>
            <w:shd w:val="clear" w:color="auto" w:fill="auto"/>
            <w:noWrap/>
            <w:vAlign w:val="center"/>
            <w:hideMark/>
          </w:tcPr>
          <w:p w14:paraId="242E2219" w14:textId="77777777" w:rsidR="00F2788E" w:rsidRPr="008F6DF0" w:rsidRDefault="00F2788E" w:rsidP="00B71542">
            <w:pPr>
              <w:spacing w:after="0" w:line="240" w:lineRule="auto"/>
              <w:ind w:left="-84" w:right="-66"/>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12866,375</w:t>
            </w:r>
          </w:p>
        </w:tc>
        <w:tc>
          <w:tcPr>
            <w:tcW w:w="1167" w:type="dxa"/>
            <w:tcBorders>
              <w:top w:val="single" w:sz="8" w:space="0" w:color="auto"/>
              <w:left w:val="nil"/>
              <w:bottom w:val="single" w:sz="8" w:space="0" w:color="auto"/>
              <w:right w:val="single" w:sz="4" w:space="0" w:color="auto"/>
            </w:tcBorders>
            <w:shd w:val="clear" w:color="auto" w:fill="auto"/>
            <w:noWrap/>
            <w:vAlign w:val="center"/>
            <w:hideMark/>
          </w:tcPr>
          <w:p w14:paraId="18DED421" w14:textId="77777777" w:rsidR="00F2788E" w:rsidRPr="008F6DF0" w:rsidRDefault="00F2788E" w:rsidP="00B71542">
            <w:pPr>
              <w:spacing w:after="0" w:line="240" w:lineRule="auto"/>
              <w:ind w:left="-84" w:right="-66"/>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11998,266</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377CAE8F" w14:textId="77777777" w:rsidR="00F2788E" w:rsidRPr="008F6DF0" w:rsidRDefault="00F2788E" w:rsidP="00B71542">
            <w:pPr>
              <w:spacing w:after="0" w:line="240" w:lineRule="auto"/>
              <w:ind w:left="-84" w:right="-66"/>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8474,117</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4541831C" w14:textId="77777777" w:rsidR="00F2788E" w:rsidRPr="008F6DF0" w:rsidRDefault="00F2788E" w:rsidP="00B71542">
            <w:pPr>
              <w:spacing w:after="0" w:line="240" w:lineRule="auto"/>
              <w:ind w:left="-84" w:right="-66"/>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8946,382</w:t>
            </w:r>
          </w:p>
        </w:tc>
        <w:tc>
          <w:tcPr>
            <w:tcW w:w="1168" w:type="dxa"/>
            <w:tcBorders>
              <w:top w:val="single" w:sz="8" w:space="0" w:color="auto"/>
              <w:left w:val="nil"/>
              <w:bottom w:val="single" w:sz="8" w:space="0" w:color="auto"/>
              <w:right w:val="single" w:sz="8" w:space="0" w:color="auto"/>
            </w:tcBorders>
            <w:shd w:val="clear" w:color="auto" w:fill="auto"/>
            <w:noWrap/>
            <w:vAlign w:val="center"/>
            <w:hideMark/>
          </w:tcPr>
          <w:p w14:paraId="7D4F96DE" w14:textId="77777777" w:rsidR="00F2788E" w:rsidRPr="008F6DF0" w:rsidRDefault="00F2788E" w:rsidP="00B71542">
            <w:pPr>
              <w:spacing w:after="0" w:line="240" w:lineRule="auto"/>
              <w:ind w:left="-84" w:right="-66"/>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12089,890</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715BD0B6" w14:textId="77777777" w:rsidR="00F2788E" w:rsidRPr="008F6DF0" w:rsidRDefault="00F2788E" w:rsidP="00B71542">
            <w:pPr>
              <w:spacing w:after="0" w:line="240" w:lineRule="auto"/>
              <w:ind w:left="-84" w:right="-66"/>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13050,786</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6A62BEF1" w14:textId="77777777" w:rsidR="00F2788E" w:rsidRPr="008F6DF0" w:rsidRDefault="00F2788E" w:rsidP="00B71542">
            <w:pPr>
              <w:spacing w:after="0" w:line="240" w:lineRule="auto"/>
              <w:ind w:left="-84" w:right="-66"/>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12723,838</w:t>
            </w:r>
          </w:p>
        </w:tc>
      </w:tr>
      <w:tr w:rsidR="00B71542" w:rsidRPr="008F6DF0" w14:paraId="07A91B30"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71092F3D"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5</w:t>
            </w:r>
          </w:p>
        </w:tc>
        <w:tc>
          <w:tcPr>
            <w:tcW w:w="1167" w:type="dxa"/>
            <w:tcBorders>
              <w:top w:val="nil"/>
              <w:left w:val="nil"/>
              <w:bottom w:val="single" w:sz="4" w:space="0" w:color="auto"/>
              <w:right w:val="single" w:sz="4" w:space="0" w:color="auto"/>
            </w:tcBorders>
            <w:shd w:val="clear" w:color="auto" w:fill="auto"/>
            <w:noWrap/>
            <w:vAlign w:val="center"/>
            <w:hideMark/>
          </w:tcPr>
          <w:p w14:paraId="086625D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6024,145</w:t>
            </w:r>
          </w:p>
        </w:tc>
        <w:tc>
          <w:tcPr>
            <w:tcW w:w="1167" w:type="dxa"/>
            <w:tcBorders>
              <w:top w:val="nil"/>
              <w:left w:val="nil"/>
              <w:bottom w:val="single" w:sz="4" w:space="0" w:color="auto"/>
              <w:right w:val="single" w:sz="4" w:space="0" w:color="auto"/>
            </w:tcBorders>
            <w:shd w:val="clear" w:color="auto" w:fill="auto"/>
            <w:noWrap/>
            <w:vAlign w:val="center"/>
            <w:hideMark/>
          </w:tcPr>
          <w:p w14:paraId="51C61AC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4758,317</w:t>
            </w:r>
          </w:p>
        </w:tc>
        <w:tc>
          <w:tcPr>
            <w:tcW w:w="1168" w:type="dxa"/>
            <w:tcBorders>
              <w:top w:val="nil"/>
              <w:left w:val="nil"/>
              <w:bottom w:val="single" w:sz="4" w:space="0" w:color="auto"/>
              <w:right w:val="single" w:sz="4" w:space="0" w:color="auto"/>
            </w:tcBorders>
            <w:shd w:val="clear" w:color="auto" w:fill="auto"/>
            <w:noWrap/>
            <w:vAlign w:val="center"/>
            <w:hideMark/>
          </w:tcPr>
          <w:p w14:paraId="37FEC35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1898,363</w:t>
            </w:r>
          </w:p>
        </w:tc>
        <w:tc>
          <w:tcPr>
            <w:tcW w:w="1168" w:type="dxa"/>
            <w:tcBorders>
              <w:top w:val="nil"/>
              <w:left w:val="nil"/>
              <w:bottom w:val="single" w:sz="4" w:space="0" w:color="auto"/>
              <w:right w:val="single" w:sz="4" w:space="0" w:color="auto"/>
            </w:tcBorders>
            <w:shd w:val="clear" w:color="auto" w:fill="auto"/>
            <w:noWrap/>
            <w:vAlign w:val="center"/>
            <w:hideMark/>
          </w:tcPr>
          <w:p w14:paraId="439912D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679,492</w:t>
            </w:r>
          </w:p>
        </w:tc>
        <w:tc>
          <w:tcPr>
            <w:tcW w:w="1168" w:type="dxa"/>
            <w:tcBorders>
              <w:top w:val="nil"/>
              <w:left w:val="nil"/>
              <w:bottom w:val="single" w:sz="4" w:space="0" w:color="auto"/>
              <w:right w:val="single" w:sz="8" w:space="0" w:color="auto"/>
            </w:tcBorders>
            <w:shd w:val="clear" w:color="auto" w:fill="auto"/>
            <w:noWrap/>
            <w:vAlign w:val="center"/>
            <w:hideMark/>
          </w:tcPr>
          <w:p w14:paraId="6275607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4912,456</w:t>
            </w:r>
          </w:p>
        </w:tc>
        <w:tc>
          <w:tcPr>
            <w:tcW w:w="1168" w:type="dxa"/>
            <w:tcBorders>
              <w:top w:val="nil"/>
              <w:left w:val="nil"/>
              <w:bottom w:val="single" w:sz="4" w:space="0" w:color="auto"/>
              <w:right w:val="single" w:sz="4" w:space="0" w:color="auto"/>
            </w:tcBorders>
            <w:shd w:val="clear" w:color="auto" w:fill="auto"/>
            <w:noWrap/>
            <w:vAlign w:val="center"/>
            <w:hideMark/>
          </w:tcPr>
          <w:p w14:paraId="4C03315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5743,920</w:t>
            </w:r>
          </w:p>
        </w:tc>
        <w:tc>
          <w:tcPr>
            <w:tcW w:w="1168" w:type="dxa"/>
            <w:tcBorders>
              <w:top w:val="nil"/>
              <w:left w:val="nil"/>
              <w:bottom w:val="single" w:sz="4" w:space="0" w:color="auto"/>
              <w:right w:val="single" w:sz="4" w:space="0" w:color="auto"/>
            </w:tcBorders>
            <w:shd w:val="clear" w:color="auto" w:fill="auto"/>
            <w:noWrap/>
            <w:vAlign w:val="center"/>
            <w:hideMark/>
          </w:tcPr>
          <w:p w14:paraId="31899F1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4760,120</w:t>
            </w:r>
          </w:p>
        </w:tc>
      </w:tr>
      <w:tr w:rsidR="00B71542" w:rsidRPr="008F6DF0" w14:paraId="5FCDDC2E" w14:textId="77777777" w:rsidTr="00A775A3">
        <w:trPr>
          <w:trHeight w:val="56"/>
          <w:jc w:val="center"/>
        </w:trPr>
        <w:tc>
          <w:tcPr>
            <w:tcW w:w="1404" w:type="dxa"/>
            <w:tcBorders>
              <w:top w:val="nil"/>
              <w:left w:val="single" w:sz="8" w:space="0" w:color="auto"/>
              <w:bottom w:val="nil"/>
              <w:right w:val="single" w:sz="8" w:space="0" w:color="auto"/>
            </w:tcBorders>
            <w:shd w:val="clear" w:color="auto" w:fill="auto"/>
            <w:noWrap/>
            <w:vAlign w:val="center"/>
            <w:hideMark/>
          </w:tcPr>
          <w:p w14:paraId="7D84AE24"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6</w:t>
            </w:r>
          </w:p>
        </w:tc>
        <w:tc>
          <w:tcPr>
            <w:tcW w:w="1167" w:type="dxa"/>
            <w:tcBorders>
              <w:top w:val="nil"/>
              <w:left w:val="nil"/>
              <w:bottom w:val="nil"/>
              <w:right w:val="single" w:sz="4" w:space="0" w:color="auto"/>
            </w:tcBorders>
            <w:shd w:val="clear" w:color="auto" w:fill="auto"/>
            <w:noWrap/>
            <w:vAlign w:val="center"/>
            <w:hideMark/>
          </w:tcPr>
          <w:p w14:paraId="661993A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6842,230</w:t>
            </w:r>
          </w:p>
        </w:tc>
        <w:tc>
          <w:tcPr>
            <w:tcW w:w="1167" w:type="dxa"/>
            <w:tcBorders>
              <w:top w:val="nil"/>
              <w:left w:val="nil"/>
              <w:bottom w:val="nil"/>
              <w:right w:val="single" w:sz="4" w:space="0" w:color="auto"/>
            </w:tcBorders>
            <w:shd w:val="clear" w:color="auto" w:fill="auto"/>
            <w:noWrap/>
            <w:vAlign w:val="center"/>
            <w:hideMark/>
          </w:tcPr>
          <w:p w14:paraId="7E41B81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7239,949</w:t>
            </w:r>
          </w:p>
        </w:tc>
        <w:tc>
          <w:tcPr>
            <w:tcW w:w="1168" w:type="dxa"/>
            <w:tcBorders>
              <w:top w:val="nil"/>
              <w:left w:val="nil"/>
              <w:bottom w:val="nil"/>
              <w:right w:val="single" w:sz="4" w:space="0" w:color="auto"/>
            </w:tcBorders>
            <w:shd w:val="clear" w:color="auto" w:fill="auto"/>
            <w:noWrap/>
            <w:vAlign w:val="center"/>
            <w:hideMark/>
          </w:tcPr>
          <w:p w14:paraId="3A404F6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6575,754</w:t>
            </w:r>
          </w:p>
        </w:tc>
        <w:tc>
          <w:tcPr>
            <w:tcW w:w="1168" w:type="dxa"/>
            <w:tcBorders>
              <w:top w:val="nil"/>
              <w:left w:val="nil"/>
              <w:bottom w:val="nil"/>
              <w:right w:val="single" w:sz="4" w:space="0" w:color="auto"/>
            </w:tcBorders>
            <w:shd w:val="clear" w:color="auto" w:fill="auto"/>
            <w:noWrap/>
            <w:vAlign w:val="center"/>
            <w:hideMark/>
          </w:tcPr>
          <w:p w14:paraId="5033F93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8266,890</w:t>
            </w:r>
          </w:p>
        </w:tc>
        <w:tc>
          <w:tcPr>
            <w:tcW w:w="1168" w:type="dxa"/>
            <w:tcBorders>
              <w:top w:val="nil"/>
              <w:left w:val="nil"/>
              <w:bottom w:val="nil"/>
              <w:right w:val="single" w:sz="8" w:space="0" w:color="auto"/>
            </w:tcBorders>
            <w:shd w:val="clear" w:color="auto" w:fill="auto"/>
            <w:noWrap/>
            <w:vAlign w:val="center"/>
            <w:hideMark/>
          </w:tcPr>
          <w:p w14:paraId="74EC8D0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7177,434</w:t>
            </w:r>
          </w:p>
        </w:tc>
        <w:tc>
          <w:tcPr>
            <w:tcW w:w="1168" w:type="dxa"/>
            <w:tcBorders>
              <w:top w:val="nil"/>
              <w:left w:val="nil"/>
              <w:bottom w:val="nil"/>
              <w:right w:val="single" w:sz="4" w:space="0" w:color="auto"/>
            </w:tcBorders>
            <w:shd w:val="clear" w:color="auto" w:fill="auto"/>
            <w:noWrap/>
            <w:vAlign w:val="center"/>
            <w:hideMark/>
          </w:tcPr>
          <w:p w14:paraId="31EBC59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7306,866</w:t>
            </w:r>
          </w:p>
        </w:tc>
        <w:tc>
          <w:tcPr>
            <w:tcW w:w="1168" w:type="dxa"/>
            <w:tcBorders>
              <w:top w:val="nil"/>
              <w:left w:val="nil"/>
              <w:bottom w:val="nil"/>
              <w:right w:val="single" w:sz="4" w:space="0" w:color="auto"/>
            </w:tcBorders>
            <w:shd w:val="clear" w:color="auto" w:fill="auto"/>
            <w:noWrap/>
            <w:vAlign w:val="center"/>
            <w:hideMark/>
          </w:tcPr>
          <w:p w14:paraId="3D07658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7963,718</w:t>
            </w:r>
          </w:p>
        </w:tc>
      </w:tr>
      <w:tr w:rsidR="00B71542" w:rsidRPr="008F6DF0" w14:paraId="0B026589" w14:textId="77777777" w:rsidTr="00635695">
        <w:trPr>
          <w:trHeight w:val="324"/>
          <w:jc w:val="center"/>
        </w:trPr>
        <w:tc>
          <w:tcPr>
            <w:tcW w:w="14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84B423" w14:textId="77777777" w:rsidR="00F2788E" w:rsidRPr="008F6DF0" w:rsidRDefault="00F2788E"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III. </w:t>
            </w:r>
            <w:r w:rsidR="00B71542" w:rsidRPr="008F6DF0">
              <w:rPr>
                <w:rFonts w:ascii="Times New Roman" w:eastAsia="Times New Roman" w:hAnsi="Times New Roman" w:cs="Times New Roman"/>
                <w:bCs/>
                <w:sz w:val="24"/>
                <w:szCs w:val="24"/>
                <w:lang w:val="kk-KZ" w:eastAsia="ru-RU"/>
              </w:rPr>
              <w:t>Газды тарату</w:t>
            </w:r>
          </w:p>
        </w:tc>
        <w:tc>
          <w:tcPr>
            <w:tcW w:w="1167" w:type="dxa"/>
            <w:tcBorders>
              <w:top w:val="single" w:sz="8" w:space="0" w:color="auto"/>
              <w:left w:val="nil"/>
              <w:bottom w:val="single" w:sz="8" w:space="0" w:color="auto"/>
              <w:right w:val="single" w:sz="4" w:space="0" w:color="auto"/>
            </w:tcBorders>
            <w:shd w:val="clear" w:color="auto" w:fill="auto"/>
            <w:noWrap/>
            <w:vAlign w:val="center"/>
            <w:hideMark/>
          </w:tcPr>
          <w:p w14:paraId="38FFA457" w14:textId="77777777" w:rsidR="00F2788E" w:rsidRPr="008F6DF0" w:rsidRDefault="00F2788E" w:rsidP="00B71542">
            <w:pPr>
              <w:spacing w:after="0" w:line="240" w:lineRule="auto"/>
              <w:ind w:left="-140" w:right="-9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24282,778</w:t>
            </w:r>
          </w:p>
        </w:tc>
        <w:tc>
          <w:tcPr>
            <w:tcW w:w="1167" w:type="dxa"/>
            <w:tcBorders>
              <w:top w:val="single" w:sz="8" w:space="0" w:color="auto"/>
              <w:left w:val="nil"/>
              <w:bottom w:val="single" w:sz="8" w:space="0" w:color="auto"/>
              <w:right w:val="single" w:sz="4" w:space="0" w:color="auto"/>
            </w:tcBorders>
            <w:shd w:val="clear" w:color="auto" w:fill="auto"/>
            <w:noWrap/>
            <w:vAlign w:val="center"/>
            <w:hideMark/>
          </w:tcPr>
          <w:p w14:paraId="425080BC" w14:textId="77777777" w:rsidR="00F2788E" w:rsidRPr="008F6DF0" w:rsidRDefault="00F2788E" w:rsidP="00B71542">
            <w:pPr>
              <w:spacing w:after="0" w:line="240" w:lineRule="auto"/>
              <w:ind w:left="-140" w:right="-9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24071,352</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2567920D" w14:textId="77777777" w:rsidR="00F2788E" w:rsidRPr="008F6DF0" w:rsidRDefault="00F2788E" w:rsidP="00B71542">
            <w:pPr>
              <w:spacing w:after="0" w:line="240" w:lineRule="auto"/>
              <w:ind w:left="-140" w:right="-9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22210,975</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115AC9D4" w14:textId="77777777" w:rsidR="00F2788E" w:rsidRPr="008F6DF0" w:rsidRDefault="00F2788E" w:rsidP="00B71542">
            <w:pPr>
              <w:spacing w:after="0" w:line="240" w:lineRule="auto"/>
              <w:ind w:left="-140" w:right="-9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23620,659</w:t>
            </w:r>
          </w:p>
        </w:tc>
        <w:tc>
          <w:tcPr>
            <w:tcW w:w="1168" w:type="dxa"/>
            <w:tcBorders>
              <w:top w:val="single" w:sz="8" w:space="0" w:color="auto"/>
              <w:left w:val="nil"/>
              <w:bottom w:val="single" w:sz="8" w:space="0" w:color="auto"/>
              <w:right w:val="single" w:sz="8" w:space="0" w:color="auto"/>
            </w:tcBorders>
            <w:shd w:val="clear" w:color="auto" w:fill="auto"/>
            <w:noWrap/>
            <w:vAlign w:val="center"/>
            <w:hideMark/>
          </w:tcPr>
          <w:p w14:paraId="62FD79F8" w14:textId="77777777" w:rsidR="00F2788E" w:rsidRPr="008F6DF0" w:rsidRDefault="00F2788E" w:rsidP="00B71542">
            <w:pPr>
              <w:spacing w:after="0" w:line="240" w:lineRule="auto"/>
              <w:ind w:left="-140" w:right="-9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25147,072</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313D0286" w14:textId="77777777" w:rsidR="00F2788E" w:rsidRPr="008F6DF0" w:rsidRDefault="00F2788E" w:rsidP="00B71542">
            <w:pPr>
              <w:spacing w:after="0" w:line="240" w:lineRule="auto"/>
              <w:ind w:left="-140" w:right="-9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25380,275</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0C96A9F2" w14:textId="77777777" w:rsidR="00F2788E" w:rsidRPr="008F6DF0" w:rsidRDefault="00F2788E" w:rsidP="00B71542">
            <w:pPr>
              <w:spacing w:after="0" w:line="240" w:lineRule="auto"/>
              <w:ind w:left="-140" w:right="-9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25143,263</w:t>
            </w:r>
          </w:p>
        </w:tc>
      </w:tr>
      <w:tr w:rsidR="00B71542" w:rsidRPr="008F6DF0" w14:paraId="0E4103D0"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75FDEA38"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  айдау</w:t>
            </w:r>
          </w:p>
        </w:tc>
        <w:tc>
          <w:tcPr>
            <w:tcW w:w="1167" w:type="dxa"/>
            <w:tcBorders>
              <w:top w:val="nil"/>
              <w:left w:val="nil"/>
              <w:bottom w:val="single" w:sz="4" w:space="0" w:color="auto"/>
              <w:right w:val="single" w:sz="4" w:space="0" w:color="auto"/>
            </w:tcBorders>
            <w:shd w:val="clear" w:color="auto" w:fill="auto"/>
            <w:noWrap/>
            <w:vAlign w:val="center"/>
            <w:hideMark/>
          </w:tcPr>
          <w:p w14:paraId="290F620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7" w:type="dxa"/>
            <w:tcBorders>
              <w:top w:val="nil"/>
              <w:left w:val="nil"/>
              <w:bottom w:val="single" w:sz="4" w:space="0" w:color="auto"/>
              <w:right w:val="single" w:sz="4" w:space="0" w:color="auto"/>
            </w:tcBorders>
            <w:shd w:val="clear" w:color="auto" w:fill="auto"/>
            <w:noWrap/>
            <w:vAlign w:val="center"/>
            <w:hideMark/>
          </w:tcPr>
          <w:p w14:paraId="4E31625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57977B3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695F3A0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8" w:space="0" w:color="auto"/>
            </w:tcBorders>
            <w:shd w:val="clear" w:color="auto" w:fill="auto"/>
            <w:noWrap/>
            <w:vAlign w:val="center"/>
            <w:hideMark/>
          </w:tcPr>
          <w:p w14:paraId="0543311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7DBDDD9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77EB058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r>
      <w:tr w:rsidR="00B71542" w:rsidRPr="008F6DF0" w14:paraId="42EF002C"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6F3BF357"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  айдау</w:t>
            </w:r>
            <w:r w:rsidRPr="008F6DF0">
              <w:rPr>
                <w:rFonts w:ascii="Times New Roman" w:eastAsia="Times New Roman" w:hAnsi="Times New Roman" w:cs="Times New Roman"/>
                <w:sz w:val="24"/>
                <w:szCs w:val="24"/>
                <w:lang w:eastAsia="ru-RU"/>
              </w:rPr>
              <w:t xml:space="preserve"> </w:t>
            </w:r>
          </w:p>
        </w:tc>
        <w:tc>
          <w:tcPr>
            <w:tcW w:w="1167" w:type="dxa"/>
            <w:tcBorders>
              <w:top w:val="nil"/>
              <w:left w:val="nil"/>
              <w:bottom w:val="single" w:sz="4" w:space="0" w:color="auto"/>
              <w:right w:val="single" w:sz="4" w:space="0" w:color="auto"/>
            </w:tcBorders>
            <w:shd w:val="clear" w:color="auto" w:fill="auto"/>
            <w:noWrap/>
            <w:vAlign w:val="center"/>
            <w:hideMark/>
          </w:tcPr>
          <w:p w14:paraId="69F333F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7" w:type="dxa"/>
            <w:tcBorders>
              <w:top w:val="nil"/>
              <w:left w:val="nil"/>
              <w:bottom w:val="single" w:sz="4" w:space="0" w:color="auto"/>
              <w:right w:val="single" w:sz="4" w:space="0" w:color="auto"/>
            </w:tcBorders>
            <w:shd w:val="clear" w:color="auto" w:fill="auto"/>
            <w:noWrap/>
            <w:vAlign w:val="center"/>
            <w:hideMark/>
          </w:tcPr>
          <w:p w14:paraId="321D38D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2619523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3474BD5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8" w:space="0" w:color="auto"/>
            </w:tcBorders>
            <w:shd w:val="clear" w:color="auto" w:fill="auto"/>
            <w:noWrap/>
            <w:vAlign w:val="center"/>
            <w:hideMark/>
          </w:tcPr>
          <w:p w14:paraId="7D914C0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4A1ED86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8" w:type="dxa"/>
            <w:tcBorders>
              <w:top w:val="nil"/>
              <w:left w:val="nil"/>
              <w:bottom w:val="single" w:sz="4" w:space="0" w:color="auto"/>
              <w:right w:val="single" w:sz="4" w:space="0" w:color="auto"/>
            </w:tcBorders>
            <w:shd w:val="clear" w:color="auto" w:fill="auto"/>
            <w:noWrap/>
            <w:vAlign w:val="center"/>
            <w:hideMark/>
          </w:tcPr>
          <w:p w14:paraId="1C60A6E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r>
      <w:tr w:rsidR="00B71542" w:rsidRPr="008F6DF0" w14:paraId="5E59D2BE" w14:textId="77777777" w:rsidTr="00635695">
        <w:trPr>
          <w:trHeight w:val="324"/>
          <w:jc w:val="center"/>
        </w:trPr>
        <w:tc>
          <w:tcPr>
            <w:tcW w:w="1404" w:type="dxa"/>
            <w:tcBorders>
              <w:top w:val="nil"/>
              <w:left w:val="single" w:sz="8" w:space="0" w:color="auto"/>
              <w:bottom w:val="nil"/>
              <w:right w:val="single" w:sz="8" w:space="0" w:color="auto"/>
            </w:tcBorders>
            <w:shd w:val="clear" w:color="auto" w:fill="auto"/>
            <w:noWrap/>
            <w:vAlign w:val="center"/>
            <w:hideMark/>
          </w:tcPr>
          <w:p w14:paraId="65E66A2E"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Құбырға</w:t>
            </w:r>
          </w:p>
        </w:tc>
        <w:tc>
          <w:tcPr>
            <w:tcW w:w="1167" w:type="dxa"/>
            <w:tcBorders>
              <w:top w:val="nil"/>
              <w:left w:val="nil"/>
              <w:bottom w:val="nil"/>
              <w:right w:val="single" w:sz="4" w:space="0" w:color="auto"/>
            </w:tcBorders>
            <w:shd w:val="clear" w:color="auto" w:fill="auto"/>
            <w:noWrap/>
            <w:vAlign w:val="center"/>
            <w:hideMark/>
          </w:tcPr>
          <w:p w14:paraId="53844A8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0,000</w:t>
            </w:r>
          </w:p>
        </w:tc>
        <w:tc>
          <w:tcPr>
            <w:tcW w:w="1167" w:type="dxa"/>
            <w:tcBorders>
              <w:top w:val="nil"/>
              <w:left w:val="nil"/>
              <w:bottom w:val="nil"/>
              <w:right w:val="single" w:sz="4" w:space="0" w:color="auto"/>
            </w:tcBorders>
            <w:shd w:val="clear" w:color="auto" w:fill="auto"/>
            <w:noWrap/>
            <w:vAlign w:val="center"/>
            <w:hideMark/>
          </w:tcPr>
          <w:p w14:paraId="152B81B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 </w:t>
            </w:r>
          </w:p>
        </w:tc>
        <w:tc>
          <w:tcPr>
            <w:tcW w:w="1168" w:type="dxa"/>
            <w:tcBorders>
              <w:top w:val="nil"/>
              <w:left w:val="nil"/>
              <w:bottom w:val="nil"/>
              <w:right w:val="single" w:sz="4" w:space="0" w:color="auto"/>
            </w:tcBorders>
            <w:shd w:val="clear" w:color="auto" w:fill="auto"/>
            <w:noWrap/>
            <w:vAlign w:val="center"/>
            <w:hideMark/>
          </w:tcPr>
          <w:p w14:paraId="411B580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1508,602</w:t>
            </w:r>
          </w:p>
        </w:tc>
        <w:tc>
          <w:tcPr>
            <w:tcW w:w="1168" w:type="dxa"/>
            <w:tcBorders>
              <w:top w:val="nil"/>
              <w:left w:val="nil"/>
              <w:bottom w:val="nil"/>
              <w:right w:val="single" w:sz="4" w:space="0" w:color="auto"/>
            </w:tcBorders>
            <w:shd w:val="clear" w:color="auto" w:fill="auto"/>
            <w:noWrap/>
            <w:vAlign w:val="center"/>
            <w:hideMark/>
          </w:tcPr>
          <w:p w14:paraId="510D515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2236,616</w:t>
            </w:r>
          </w:p>
        </w:tc>
        <w:tc>
          <w:tcPr>
            <w:tcW w:w="1168" w:type="dxa"/>
            <w:tcBorders>
              <w:top w:val="nil"/>
              <w:left w:val="nil"/>
              <w:bottom w:val="nil"/>
              <w:right w:val="single" w:sz="8" w:space="0" w:color="auto"/>
            </w:tcBorders>
            <w:shd w:val="clear" w:color="auto" w:fill="auto"/>
            <w:noWrap/>
            <w:vAlign w:val="center"/>
            <w:hideMark/>
          </w:tcPr>
          <w:p w14:paraId="06F5A0E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1022,922</w:t>
            </w:r>
          </w:p>
        </w:tc>
        <w:tc>
          <w:tcPr>
            <w:tcW w:w="1168" w:type="dxa"/>
            <w:tcBorders>
              <w:top w:val="nil"/>
              <w:left w:val="nil"/>
              <w:bottom w:val="nil"/>
              <w:right w:val="single" w:sz="4" w:space="0" w:color="auto"/>
            </w:tcBorders>
            <w:shd w:val="clear" w:color="auto" w:fill="auto"/>
            <w:noWrap/>
            <w:vAlign w:val="center"/>
            <w:hideMark/>
          </w:tcPr>
          <w:p w14:paraId="182A061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688,797</w:t>
            </w:r>
          </w:p>
        </w:tc>
        <w:tc>
          <w:tcPr>
            <w:tcW w:w="1168" w:type="dxa"/>
            <w:tcBorders>
              <w:top w:val="nil"/>
              <w:left w:val="nil"/>
              <w:bottom w:val="nil"/>
              <w:right w:val="single" w:sz="4" w:space="0" w:color="auto"/>
            </w:tcBorders>
            <w:shd w:val="clear" w:color="auto" w:fill="auto"/>
            <w:noWrap/>
            <w:vAlign w:val="center"/>
            <w:hideMark/>
          </w:tcPr>
          <w:p w14:paraId="1F38BA8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1266,746</w:t>
            </w:r>
          </w:p>
        </w:tc>
      </w:tr>
      <w:tr w:rsidR="00B71542" w:rsidRPr="008F6DF0" w14:paraId="0A0CF184" w14:textId="77777777" w:rsidTr="00635695">
        <w:trPr>
          <w:trHeight w:val="324"/>
          <w:jc w:val="center"/>
        </w:trPr>
        <w:tc>
          <w:tcPr>
            <w:tcW w:w="14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F6B836" w14:textId="72125681" w:rsidR="00F2788E" w:rsidRPr="008F6DF0" w:rsidRDefault="00F2788E" w:rsidP="00B71542">
            <w:pPr>
              <w:spacing w:after="0" w:line="240" w:lineRule="auto"/>
              <w:ind w:right="-89"/>
              <w:rPr>
                <w:rFonts w:ascii="Times New Roman" w:eastAsia="Times New Roman" w:hAnsi="Times New Roman" w:cs="Times New Roman"/>
                <w:sz w:val="24"/>
                <w:szCs w:val="24"/>
                <w:lang w:eastAsia="ru-RU"/>
              </w:rPr>
            </w:pPr>
            <w:r w:rsidRPr="008F6DF0">
              <w:rPr>
                <w:rFonts w:ascii="Times New Roman" w:eastAsia="Times New Roman" w:hAnsi="Times New Roman" w:cs="Times New Roman"/>
                <w:bCs/>
                <w:sz w:val="24"/>
                <w:szCs w:val="24"/>
                <w:lang w:val="kk-KZ" w:eastAsia="ru-RU"/>
              </w:rPr>
              <w:t>Мен.тех.</w:t>
            </w:r>
            <w:r w:rsidR="00B71542">
              <w:rPr>
                <w:rFonts w:ascii="Times New Roman" w:eastAsia="Times New Roman" w:hAnsi="Times New Roman" w:cs="Times New Roman"/>
                <w:bCs/>
                <w:sz w:val="24"/>
                <w:szCs w:val="24"/>
                <w:lang w:val="kk-KZ" w:eastAsia="ru-RU"/>
              </w:rPr>
              <w:t xml:space="preserve"> </w:t>
            </w:r>
            <w:r w:rsidRPr="008F6DF0">
              <w:rPr>
                <w:rFonts w:ascii="Times New Roman" w:eastAsia="Times New Roman" w:hAnsi="Times New Roman" w:cs="Times New Roman"/>
                <w:bCs/>
                <w:sz w:val="24"/>
                <w:szCs w:val="24"/>
                <w:lang w:val="kk-KZ" w:eastAsia="ru-RU"/>
              </w:rPr>
              <w:t>қаж</w:t>
            </w:r>
            <w:r w:rsidR="00B32A8A">
              <w:rPr>
                <w:rFonts w:ascii="Times New Roman" w:eastAsia="Times New Roman" w:hAnsi="Times New Roman" w:cs="Times New Roman"/>
                <w:bCs/>
                <w:sz w:val="24"/>
                <w:szCs w:val="24"/>
                <w:lang w:val="kk-KZ" w:eastAsia="ru-RU"/>
              </w:rPr>
              <w:t>.</w:t>
            </w:r>
            <w:r w:rsidRPr="008F6DF0">
              <w:rPr>
                <w:rFonts w:ascii="Times New Roman" w:eastAsia="Times New Roman" w:hAnsi="Times New Roman" w:cs="Times New Roman"/>
                <w:bCs/>
                <w:sz w:val="24"/>
                <w:szCs w:val="24"/>
                <w:lang w:val="kk-KZ" w:eastAsia="ru-RU"/>
              </w:rPr>
              <w:t xml:space="preserve"> мен шығындыр</w:t>
            </w:r>
          </w:p>
        </w:tc>
        <w:tc>
          <w:tcPr>
            <w:tcW w:w="1167" w:type="dxa"/>
            <w:tcBorders>
              <w:top w:val="single" w:sz="8" w:space="0" w:color="auto"/>
              <w:left w:val="nil"/>
              <w:bottom w:val="single" w:sz="8" w:space="0" w:color="auto"/>
              <w:right w:val="single" w:sz="4" w:space="0" w:color="auto"/>
            </w:tcBorders>
            <w:shd w:val="clear" w:color="auto" w:fill="auto"/>
            <w:noWrap/>
            <w:vAlign w:val="center"/>
            <w:hideMark/>
          </w:tcPr>
          <w:p w14:paraId="3205CCC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60,855</w:t>
            </w:r>
          </w:p>
        </w:tc>
        <w:tc>
          <w:tcPr>
            <w:tcW w:w="1167" w:type="dxa"/>
            <w:tcBorders>
              <w:top w:val="single" w:sz="8" w:space="0" w:color="auto"/>
              <w:left w:val="nil"/>
              <w:bottom w:val="single" w:sz="8" w:space="0" w:color="auto"/>
              <w:right w:val="single" w:sz="4" w:space="0" w:color="auto"/>
            </w:tcBorders>
            <w:shd w:val="clear" w:color="auto" w:fill="auto"/>
            <w:noWrap/>
            <w:vAlign w:val="center"/>
            <w:hideMark/>
          </w:tcPr>
          <w:p w14:paraId="238CD97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49,119</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6D804DE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55,725</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6E3A5BC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70,164</w:t>
            </w:r>
          </w:p>
        </w:tc>
        <w:tc>
          <w:tcPr>
            <w:tcW w:w="1168" w:type="dxa"/>
            <w:tcBorders>
              <w:top w:val="single" w:sz="8" w:space="0" w:color="auto"/>
              <w:left w:val="nil"/>
              <w:bottom w:val="single" w:sz="8" w:space="0" w:color="auto"/>
              <w:right w:val="single" w:sz="8" w:space="0" w:color="auto"/>
            </w:tcBorders>
            <w:shd w:val="clear" w:color="auto" w:fill="auto"/>
            <w:noWrap/>
            <w:vAlign w:val="center"/>
            <w:hideMark/>
          </w:tcPr>
          <w:p w14:paraId="4FE0DE7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76,972</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00C2E24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81,539</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4F6FAB5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93,231</w:t>
            </w:r>
          </w:p>
        </w:tc>
      </w:tr>
      <w:tr w:rsidR="00B71542" w:rsidRPr="008F6DF0" w14:paraId="09CFE9EA" w14:textId="77777777" w:rsidTr="00635695">
        <w:trPr>
          <w:trHeight w:val="324"/>
          <w:jc w:val="center"/>
        </w:trPr>
        <w:tc>
          <w:tcPr>
            <w:tcW w:w="1404" w:type="dxa"/>
            <w:tcBorders>
              <w:top w:val="nil"/>
              <w:left w:val="single" w:sz="8" w:space="0" w:color="auto"/>
              <w:bottom w:val="single" w:sz="8" w:space="0" w:color="auto"/>
              <w:right w:val="single" w:sz="8" w:space="0" w:color="auto"/>
            </w:tcBorders>
            <w:shd w:val="clear" w:color="auto" w:fill="auto"/>
            <w:noWrap/>
            <w:vAlign w:val="center"/>
            <w:hideMark/>
          </w:tcPr>
          <w:p w14:paraId="2D9A09C7" w14:textId="77777777" w:rsidR="00F2788E" w:rsidRPr="008F6DF0" w:rsidRDefault="00B71542" w:rsidP="00B71542">
            <w:pPr>
              <w:spacing w:after="0" w:line="240" w:lineRule="auto"/>
              <w:ind w:right="-117"/>
              <w:rPr>
                <w:rFonts w:ascii="Times New Roman" w:eastAsia="Times New Roman" w:hAnsi="Times New Roman" w:cs="Times New Roman"/>
                <w:bCs/>
                <w:sz w:val="24"/>
                <w:szCs w:val="24"/>
                <w:lang w:val="kk-KZ" w:eastAsia="ru-RU"/>
              </w:rPr>
            </w:pPr>
            <w:r w:rsidRPr="008F6DF0">
              <w:rPr>
                <w:rFonts w:ascii="Times New Roman" w:eastAsia="Times New Roman" w:hAnsi="Times New Roman" w:cs="Times New Roman"/>
                <w:bCs/>
                <w:sz w:val="24"/>
                <w:szCs w:val="24"/>
                <w:lang w:val="kk-KZ" w:eastAsia="ru-RU"/>
              </w:rPr>
              <w:t>Газды тұтыну</w:t>
            </w:r>
          </w:p>
        </w:tc>
        <w:tc>
          <w:tcPr>
            <w:tcW w:w="1167" w:type="dxa"/>
            <w:tcBorders>
              <w:top w:val="nil"/>
              <w:left w:val="nil"/>
              <w:bottom w:val="single" w:sz="8" w:space="0" w:color="auto"/>
              <w:right w:val="single" w:sz="4" w:space="0" w:color="auto"/>
            </w:tcBorders>
            <w:shd w:val="clear" w:color="auto" w:fill="auto"/>
            <w:noWrap/>
            <w:vAlign w:val="center"/>
            <w:hideMark/>
          </w:tcPr>
          <w:p w14:paraId="0975F34F" w14:textId="77777777" w:rsidR="00F2788E" w:rsidRPr="008F6DF0" w:rsidRDefault="00F2788E" w:rsidP="00B71542">
            <w:pPr>
              <w:spacing w:after="0" w:line="240" w:lineRule="auto"/>
              <w:ind w:left="-98"/>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11355,548</w:t>
            </w:r>
          </w:p>
        </w:tc>
        <w:tc>
          <w:tcPr>
            <w:tcW w:w="1167" w:type="dxa"/>
            <w:tcBorders>
              <w:top w:val="nil"/>
              <w:left w:val="nil"/>
              <w:bottom w:val="single" w:sz="8" w:space="0" w:color="auto"/>
              <w:right w:val="single" w:sz="4" w:space="0" w:color="auto"/>
            </w:tcBorders>
            <w:shd w:val="clear" w:color="auto" w:fill="auto"/>
            <w:noWrap/>
            <w:vAlign w:val="center"/>
            <w:hideMark/>
          </w:tcPr>
          <w:p w14:paraId="0D03D347" w14:textId="77777777" w:rsidR="00F2788E" w:rsidRPr="008F6DF0" w:rsidRDefault="00F2788E" w:rsidP="00B71542">
            <w:pPr>
              <w:spacing w:after="0" w:line="240" w:lineRule="auto"/>
              <w:ind w:left="-98"/>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12023,967</w:t>
            </w:r>
          </w:p>
        </w:tc>
        <w:tc>
          <w:tcPr>
            <w:tcW w:w="1168" w:type="dxa"/>
            <w:tcBorders>
              <w:top w:val="nil"/>
              <w:left w:val="nil"/>
              <w:bottom w:val="single" w:sz="8" w:space="0" w:color="auto"/>
              <w:right w:val="single" w:sz="4" w:space="0" w:color="auto"/>
            </w:tcBorders>
            <w:shd w:val="clear" w:color="auto" w:fill="auto"/>
            <w:noWrap/>
            <w:vAlign w:val="center"/>
            <w:hideMark/>
          </w:tcPr>
          <w:p w14:paraId="66CCF965" w14:textId="77777777" w:rsidR="00F2788E" w:rsidRPr="008F6DF0" w:rsidRDefault="00F2788E" w:rsidP="00B71542">
            <w:pPr>
              <w:spacing w:after="0" w:line="240" w:lineRule="auto"/>
              <w:ind w:left="-98"/>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12172,531</w:t>
            </w:r>
          </w:p>
        </w:tc>
        <w:tc>
          <w:tcPr>
            <w:tcW w:w="1168" w:type="dxa"/>
            <w:tcBorders>
              <w:top w:val="nil"/>
              <w:left w:val="nil"/>
              <w:bottom w:val="single" w:sz="8" w:space="0" w:color="auto"/>
              <w:right w:val="single" w:sz="4" w:space="0" w:color="auto"/>
            </w:tcBorders>
            <w:shd w:val="clear" w:color="auto" w:fill="auto"/>
            <w:noWrap/>
            <w:vAlign w:val="center"/>
            <w:hideMark/>
          </w:tcPr>
          <w:p w14:paraId="60889725" w14:textId="77777777" w:rsidR="00F2788E" w:rsidRPr="008F6DF0" w:rsidRDefault="00F2788E" w:rsidP="00B71542">
            <w:pPr>
              <w:spacing w:after="0" w:line="240" w:lineRule="auto"/>
              <w:ind w:left="-98"/>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12367,497</w:t>
            </w:r>
          </w:p>
        </w:tc>
        <w:tc>
          <w:tcPr>
            <w:tcW w:w="1168" w:type="dxa"/>
            <w:tcBorders>
              <w:top w:val="nil"/>
              <w:left w:val="nil"/>
              <w:bottom w:val="single" w:sz="8" w:space="0" w:color="auto"/>
              <w:right w:val="single" w:sz="8" w:space="0" w:color="auto"/>
            </w:tcBorders>
            <w:shd w:val="clear" w:color="auto" w:fill="auto"/>
            <w:noWrap/>
            <w:vAlign w:val="center"/>
            <w:hideMark/>
          </w:tcPr>
          <w:p w14:paraId="731B3F27" w14:textId="77777777" w:rsidR="00F2788E" w:rsidRPr="008F6DF0" w:rsidRDefault="00F2788E" w:rsidP="00B71542">
            <w:pPr>
              <w:spacing w:after="0" w:line="240" w:lineRule="auto"/>
              <w:ind w:left="-98"/>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11957,288</w:t>
            </w:r>
          </w:p>
        </w:tc>
        <w:tc>
          <w:tcPr>
            <w:tcW w:w="1168" w:type="dxa"/>
            <w:tcBorders>
              <w:top w:val="nil"/>
              <w:left w:val="nil"/>
              <w:bottom w:val="single" w:sz="8" w:space="0" w:color="auto"/>
              <w:right w:val="single" w:sz="4" w:space="0" w:color="auto"/>
            </w:tcBorders>
            <w:shd w:val="clear" w:color="auto" w:fill="auto"/>
            <w:noWrap/>
            <w:vAlign w:val="center"/>
            <w:hideMark/>
          </w:tcPr>
          <w:p w14:paraId="7752BDC4" w14:textId="77777777" w:rsidR="00F2788E" w:rsidRPr="008F6DF0" w:rsidRDefault="00F2788E" w:rsidP="00B71542">
            <w:pPr>
              <w:spacing w:after="0" w:line="240" w:lineRule="auto"/>
              <w:ind w:left="-98"/>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11559,153</w:t>
            </w:r>
          </w:p>
        </w:tc>
        <w:tc>
          <w:tcPr>
            <w:tcW w:w="1168" w:type="dxa"/>
            <w:tcBorders>
              <w:top w:val="nil"/>
              <w:left w:val="nil"/>
              <w:bottom w:val="single" w:sz="8" w:space="0" w:color="auto"/>
              <w:right w:val="single" w:sz="4" w:space="0" w:color="auto"/>
            </w:tcBorders>
            <w:shd w:val="clear" w:color="auto" w:fill="auto"/>
            <w:noWrap/>
            <w:vAlign w:val="center"/>
            <w:hideMark/>
          </w:tcPr>
          <w:p w14:paraId="3C46F91F" w14:textId="77777777" w:rsidR="00F2788E" w:rsidRPr="008F6DF0" w:rsidRDefault="00F2788E" w:rsidP="00B71542">
            <w:pPr>
              <w:spacing w:after="0" w:line="240" w:lineRule="auto"/>
              <w:ind w:left="-98"/>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11059,448</w:t>
            </w:r>
          </w:p>
        </w:tc>
      </w:tr>
      <w:tr w:rsidR="00B71542" w:rsidRPr="008F6DF0" w14:paraId="3F7154B7"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084D6CB6"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w:t>
            </w:r>
          </w:p>
        </w:tc>
        <w:tc>
          <w:tcPr>
            <w:tcW w:w="1167" w:type="dxa"/>
            <w:tcBorders>
              <w:top w:val="nil"/>
              <w:left w:val="nil"/>
              <w:bottom w:val="single" w:sz="4" w:space="0" w:color="auto"/>
              <w:right w:val="single" w:sz="4" w:space="0" w:color="auto"/>
            </w:tcBorders>
            <w:shd w:val="clear" w:color="auto" w:fill="auto"/>
            <w:noWrap/>
            <w:vAlign w:val="center"/>
            <w:hideMark/>
          </w:tcPr>
          <w:p w14:paraId="1D50262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588,517</w:t>
            </w:r>
          </w:p>
        </w:tc>
        <w:tc>
          <w:tcPr>
            <w:tcW w:w="1167" w:type="dxa"/>
            <w:tcBorders>
              <w:top w:val="nil"/>
              <w:left w:val="nil"/>
              <w:bottom w:val="single" w:sz="4" w:space="0" w:color="auto"/>
              <w:right w:val="single" w:sz="4" w:space="0" w:color="auto"/>
            </w:tcBorders>
            <w:shd w:val="clear" w:color="auto" w:fill="auto"/>
            <w:noWrap/>
            <w:vAlign w:val="center"/>
            <w:hideMark/>
          </w:tcPr>
          <w:p w14:paraId="26D4B48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643,741</w:t>
            </w:r>
          </w:p>
        </w:tc>
        <w:tc>
          <w:tcPr>
            <w:tcW w:w="1168" w:type="dxa"/>
            <w:tcBorders>
              <w:top w:val="nil"/>
              <w:left w:val="nil"/>
              <w:bottom w:val="single" w:sz="4" w:space="0" w:color="auto"/>
              <w:right w:val="single" w:sz="4" w:space="0" w:color="auto"/>
            </w:tcBorders>
            <w:shd w:val="clear" w:color="auto" w:fill="auto"/>
            <w:noWrap/>
            <w:vAlign w:val="center"/>
            <w:hideMark/>
          </w:tcPr>
          <w:p w14:paraId="491EA3B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661,036</w:t>
            </w:r>
          </w:p>
        </w:tc>
        <w:tc>
          <w:tcPr>
            <w:tcW w:w="1168" w:type="dxa"/>
            <w:tcBorders>
              <w:top w:val="nil"/>
              <w:left w:val="nil"/>
              <w:bottom w:val="single" w:sz="4" w:space="0" w:color="auto"/>
              <w:right w:val="single" w:sz="4" w:space="0" w:color="auto"/>
            </w:tcBorders>
            <w:shd w:val="clear" w:color="auto" w:fill="auto"/>
            <w:noWrap/>
            <w:vAlign w:val="center"/>
            <w:hideMark/>
          </w:tcPr>
          <w:p w14:paraId="377C7DC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668,539</w:t>
            </w:r>
          </w:p>
        </w:tc>
        <w:tc>
          <w:tcPr>
            <w:tcW w:w="1168" w:type="dxa"/>
            <w:tcBorders>
              <w:top w:val="nil"/>
              <w:left w:val="nil"/>
              <w:bottom w:val="single" w:sz="4" w:space="0" w:color="auto"/>
              <w:right w:val="single" w:sz="8" w:space="0" w:color="auto"/>
            </w:tcBorders>
            <w:shd w:val="clear" w:color="auto" w:fill="auto"/>
            <w:noWrap/>
            <w:vAlign w:val="center"/>
            <w:hideMark/>
          </w:tcPr>
          <w:p w14:paraId="3DF2E9C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638,587</w:t>
            </w:r>
          </w:p>
        </w:tc>
        <w:tc>
          <w:tcPr>
            <w:tcW w:w="1168" w:type="dxa"/>
            <w:tcBorders>
              <w:top w:val="nil"/>
              <w:left w:val="nil"/>
              <w:bottom w:val="single" w:sz="4" w:space="0" w:color="auto"/>
              <w:right w:val="single" w:sz="4" w:space="0" w:color="auto"/>
            </w:tcBorders>
            <w:shd w:val="clear" w:color="auto" w:fill="auto"/>
            <w:noWrap/>
            <w:vAlign w:val="center"/>
            <w:hideMark/>
          </w:tcPr>
          <w:p w14:paraId="2AFF5C0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501,463</w:t>
            </w:r>
          </w:p>
        </w:tc>
        <w:tc>
          <w:tcPr>
            <w:tcW w:w="1168" w:type="dxa"/>
            <w:tcBorders>
              <w:top w:val="nil"/>
              <w:left w:val="nil"/>
              <w:bottom w:val="single" w:sz="4" w:space="0" w:color="auto"/>
              <w:right w:val="single" w:sz="4" w:space="0" w:color="auto"/>
            </w:tcBorders>
            <w:shd w:val="clear" w:color="auto" w:fill="auto"/>
            <w:noWrap/>
            <w:vAlign w:val="center"/>
            <w:hideMark/>
          </w:tcPr>
          <w:p w14:paraId="2179244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503,650</w:t>
            </w:r>
          </w:p>
        </w:tc>
      </w:tr>
      <w:tr w:rsidR="00B71542" w:rsidRPr="008F6DF0" w14:paraId="50B9F102" w14:textId="77777777" w:rsidTr="00E137F5">
        <w:trPr>
          <w:trHeight w:val="536"/>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79CBCEAA"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w:t>
            </w:r>
          </w:p>
        </w:tc>
        <w:tc>
          <w:tcPr>
            <w:tcW w:w="1167" w:type="dxa"/>
            <w:tcBorders>
              <w:top w:val="nil"/>
              <w:left w:val="nil"/>
              <w:bottom w:val="single" w:sz="4" w:space="0" w:color="auto"/>
              <w:right w:val="single" w:sz="4" w:space="0" w:color="auto"/>
            </w:tcBorders>
            <w:shd w:val="clear" w:color="auto" w:fill="auto"/>
            <w:noWrap/>
            <w:vAlign w:val="center"/>
            <w:hideMark/>
          </w:tcPr>
          <w:p w14:paraId="1AC435F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1419,593</w:t>
            </w:r>
          </w:p>
        </w:tc>
        <w:tc>
          <w:tcPr>
            <w:tcW w:w="1167" w:type="dxa"/>
            <w:tcBorders>
              <w:top w:val="nil"/>
              <w:left w:val="nil"/>
              <w:bottom w:val="single" w:sz="4" w:space="0" w:color="auto"/>
              <w:right w:val="single" w:sz="4" w:space="0" w:color="auto"/>
            </w:tcBorders>
            <w:shd w:val="clear" w:color="auto" w:fill="auto"/>
            <w:noWrap/>
            <w:vAlign w:val="center"/>
            <w:hideMark/>
          </w:tcPr>
          <w:p w14:paraId="7456EEE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1442,633</w:t>
            </w:r>
          </w:p>
        </w:tc>
        <w:tc>
          <w:tcPr>
            <w:tcW w:w="1168" w:type="dxa"/>
            <w:tcBorders>
              <w:top w:val="nil"/>
              <w:left w:val="nil"/>
              <w:bottom w:val="single" w:sz="4" w:space="0" w:color="auto"/>
              <w:right w:val="single" w:sz="4" w:space="0" w:color="auto"/>
            </w:tcBorders>
            <w:shd w:val="clear" w:color="auto" w:fill="auto"/>
            <w:noWrap/>
            <w:vAlign w:val="center"/>
            <w:hideMark/>
          </w:tcPr>
          <w:p w14:paraId="46186AF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1457,942</w:t>
            </w:r>
          </w:p>
        </w:tc>
        <w:tc>
          <w:tcPr>
            <w:tcW w:w="1168" w:type="dxa"/>
            <w:tcBorders>
              <w:top w:val="nil"/>
              <w:left w:val="nil"/>
              <w:bottom w:val="single" w:sz="4" w:space="0" w:color="auto"/>
              <w:right w:val="single" w:sz="4" w:space="0" w:color="auto"/>
            </w:tcBorders>
            <w:shd w:val="clear" w:color="auto" w:fill="auto"/>
            <w:noWrap/>
            <w:vAlign w:val="center"/>
            <w:hideMark/>
          </w:tcPr>
          <w:p w14:paraId="31CC453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1522,082</w:t>
            </w:r>
          </w:p>
        </w:tc>
        <w:tc>
          <w:tcPr>
            <w:tcW w:w="1168" w:type="dxa"/>
            <w:tcBorders>
              <w:top w:val="nil"/>
              <w:left w:val="nil"/>
              <w:bottom w:val="single" w:sz="4" w:space="0" w:color="auto"/>
              <w:right w:val="single" w:sz="8" w:space="0" w:color="auto"/>
            </w:tcBorders>
            <w:shd w:val="clear" w:color="auto" w:fill="auto"/>
            <w:noWrap/>
            <w:vAlign w:val="center"/>
            <w:hideMark/>
          </w:tcPr>
          <w:p w14:paraId="0487633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1473,883</w:t>
            </w:r>
          </w:p>
        </w:tc>
        <w:tc>
          <w:tcPr>
            <w:tcW w:w="1168" w:type="dxa"/>
            <w:tcBorders>
              <w:top w:val="nil"/>
              <w:left w:val="nil"/>
              <w:bottom w:val="single" w:sz="4" w:space="0" w:color="auto"/>
              <w:right w:val="single" w:sz="4" w:space="0" w:color="auto"/>
            </w:tcBorders>
            <w:shd w:val="clear" w:color="auto" w:fill="auto"/>
            <w:noWrap/>
            <w:vAlign w:val="center"/>
            <w:hideMark/>
          </w:tcPr>
          <w:p w14:paraId="58F6C6F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1450,178</w:t>
            </w:r>
          </w:p>
        </w:tc>
        <w:tc>
          <w:tcPr>
            <w:tcW w:w="1168" w:type="dxa"/>
            <w:tcBorders>
              <w:top w:val="nil"/>
              <w:left w:val="nil"/>
              <w:bottom w:val="single" w:sz="4" w:space="0" w:color="auto"/>
              <w:right w:val="single" w:sz="4" w:space="0" w:color="auto"/>
            </w:tcBorders>
            <w:shd w:val="clear" w:color="auto" w:fill="auto"/>
            <w:noWrap/>
            <w:vAlign w:val="center"/>
            <w:hideMark/>
          </w:tcPr>
          <w:p w14:paraId="0E3CE21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1399,680</w:t>
            </w:r>
          </w:p>
        </w:tc>
      </w:tr>
      <w:tr w:rsidR="00B71542" w:rsidRPr="008F6DF0" w14:paraId="65446ADC" w14:textId="77777777" w:rsidTr="00E137F5">
        <w:trPr>
          <w:trHeight w:val="639"/>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085FA81B" w14:textId="77777777" w:rsidR="00F2788E" w:rsidRPr="008F6DF0" w:rsidRDefault="00F2788E" w:rsidP="00522678">
            <w:pPr>
              <w:spacing w:after="0" w:line="240" w:lineRule="auto"/>
              <w:rPr>
                <w:rFonts w:ascii="Times New Roman" w:eastAsia="Times New Roman" w:hAnsi="Times New Roman" w:cs="Times New Roman"/>
                <w:sz w:val="24"/>
                <w:szCs w:val="24"/>
                <w:lang w:val="kk-KZ"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 xml:space="preserve">С-3 </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 xml:space="preserve"> </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линия</w:t>
            </w:r>
            <w:r w:rsidRPr="008F6DF0">
              <w:rPr>
                <w:rFonts w:ascii="Times New Roman" w:eastAsia="Times New Roman" w:hAnsi="Times New Roman" w:cs="Times New Roman"/>
                <w:sz w:val="24"/>
                <w:szCs w:val="24"/>
                <w:lang w:val="kk-KZ" w:eastAsia="ru-RU"/>
              </w:rPr>
              <w:t xml:space="preserve"> 1</w:t>
            </w:r>
          </w:p>
        </w:tc>
        <w:tc>
          <w:tcPr>
            <w:tcW w:w="1167" w:type="dxa"/>
            <w:tcBorders>
              <w:top w:val="nil"/>
              <w:left w:val="nil"/>
              <w:bottom w:val="single" w:sz="4" w:space="0" w:color="auto"/>
              <w:right w:val="single" w:sz="4" w:space="0" w:color="auto"/>
            </w:tcBorders>
            <w:shd w:val="clear" w:color="auto" w:fill="auto"/>
            <w:noWrap/>
            <w:vAlign w:val="center"/>
            <w:hideMark/>
          </w:tcPr>
          <w:p w14:paraId="58C0C72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1911,944</w:t>
            </w:r>
          </w:p>
        </w:tc>
        <w:tc>
          <w:tcPr>
            <w:tcW w:w="1167" w:type="dxa"/>
            <w:tcBorders>
              <w:top w:val="nil"/>
              <w:left w:val="nil"/>
              <w:bottom w:val="single" w:sz="4" w:space="0" w:color="auto"/>
              <w:right w:val="single" w:sz="4" w:space="0" w:color="auto"/>
            </w:tcBorders>
            <w:shd w:val="clear" w:color="auto" w:fill="auto"/>
            <w:noWrap/>
            <w:vAlign w:val="center"/>
            <w:hideMark/>
          </w:tcPr>
          <w:p w14:paraId="76A44D7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1990,171</w:t>
            </w:r>
          </w:p>
        </w:tc>
        <w:tc>
          <w:tcPr>
            <w:tcW w:w="1168" w:type="dxa"/>
            <w:tcBorders>
              <w:top w:val="nil"/>
              <w:left w:val="nil"/>
              <w:bottom w:val="single" w:sz="4" w:space="0" w:color="auto"/>
              <w:right w:val="single" w:sz="4" w:space="0" w:color="auto"/>
            </w:tcBorders>
            <w:shd w:val="clear" w:color="auto" w:fill="auto"/>
            <w:noWrap/>
            <w:vAlign w:val="center"/>
            <w:hideMark/>
          </w:tcPr>
          <w:p w14:paraId="183C166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1963,830</w:t>
            </w:r>
          </w:p>
        </w:tc>
        <w:tc>
          <w:tcPr>
            <w:tcW w:w="1168" w:type="dxa"/>
            <w:tcBorders>
              <w:top w:val="nil"/>
              <w:left w:val="nil"/>
              <w:bottom w:val="single" w:sz="4" w:space="0" w:color="auto"/>
              <w:right w:val="single" w:sz="4" w:space="0" w:color="auto"/>
            </w:tcBorders>
            <w:shd w:val="clear" w:color="auto" w:fill="auto"/>
            <w:noWrap/>
            <w:vAlign w:val="center"/>
            <w:hideMark/>
          </w:tcPr>
          <w:p w14:paraId="543487B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1943,639</w:t>
            </w:r>
          </w:p>
        </w:tc>
        <w:tc>
          <w:tcPr>
            <w:tcW w:w="1168" w:type="dxa"/>
            <w:tcBorders>
              <w:top w:val="nil"/>
              <w:left w:val="nil"/>
              <w:bottom w:val="single" w:sz="4" w:space="0" w:color="auto"/>
              <w:right w:val="single" w:sz="8" w:space="0" w:color="auto"/>
            </w:tcBorders>
            <w:shd w:val="clear" w:color="auto" w:fill="auto"/>
            <w:noWrap/>
            <w:vAlign w:val="center"/>
            <w:hideMark/>
          </w:tcPr>
          <w:p w14:paraId="7E46916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1943,659</w:t>
            </w:r>
          </w:p>
        </w:tc>
        <w:tc>
          <w:tcPr>
            <w:tcW w:w="1168" w:type="dxa"/>
            <w:tcBorders>
              <w:top w:val="nil"/>
              <w:left w:val="nil"/>
              <w:bottom w:val="single" w:sz="4" w:space="0" w:color="auto"/>
              <w:right w:val="single" w:sz="4" w:space="0" w:color="auto"/>
            </w:tcBorders>
            <w:shd w:val="clear" w:color="auto" w:fill="auto"/>
            <w:noWrap/>
            <w:vAlign w:val="center"/>
            <w:hideMark/>
          </w:tcPr>
          <w:p w14:paraId="7445F3A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1967,802</w:t>
            </w:r>
          </w:p>
        </w:tc>
        <w:tc>
          <w:tcPr>
            <w:tcW w:w="1168" w:type="dxa"/>
            <w:tcBorders>
              <w:top w:val="nil"/>
              <w:left w:val="nil"/>
              <w:bottom w:val="single" w:sz="4" w:space="0" w:color="auto"/>
              <w:right w:val="single" w:sz="4" w:space="0" w:color="auto"/>
            </w:tcBorders>
            <w:shd w:val="clear" w:color="auto" w:fill="auto"/>
            <w:noWrap/>
            <w:vAlign w:val="center"/>
            <w:hideMark/>
          </w:tcPr>
          <w:p w14:paraId="3AA19E5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1924,253</w:t>
            </w:r>
          </w:p>
        </w:tc>
      </w:tr>
      <w:tr w:rsidR="00B71542" w:rsidRPr="008F6DF0" w14:paraId="446BDD30" w14:textId="77777777" w:rsidTr="00601D83">
        <w:trPr>
          <w:trHeight w:val="576"/>
          <w:jc w:val="center"/>
        </w:trPr>
        <w:tc>
          <w:tcPr>
            <w:tcW w:w="140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CC47269" w14:textId="77777777" w:rsidR="00F2788E" w:rsidRPr="008F6DF0" w:rsidRDefault="00F2788E" w:rsidP="00522678">
            <w:pPr>
              <w:spacing w:after="0" w:line="240" w:lineRule="auto"/>
              <w:rPr>
                <w:rFonts w:ascii="Times New Roman" w:eastAsia="Times New Roman" w:hAnsi="Times New Roman" w:cs="Times New Roman"/>
                <w:sz w:val="24"/>
                <w:szCs w:val="24"/>
                <w:lang w:val="kk-KZ"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 xml:space="preserve">С-3  </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 xml:space="preserve">линия </w:t>
            </w:r>
            <w:r w:rsidRPr="008F6DF0">
              <w:rPr>
                <w:rFonts w:ascii="Times New Roman" w:eastAsia="Times New Roman" w:hAnsi="Times New Roman" w:cs="Times New Roman"/>
                <w:sz w:val="24"/>
                <w:szCs w:val="24"/>
                <w:lang w:val="kk-KZ" w:eastAsia="ru-RU"/>
              </w:rPr>
              <w:t>2</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6765DC9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109,431</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49CD754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117,325</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6A18595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118,909</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43283BD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123,265</w:t>
            </w:r>
          </w:p>
        </w:tc>
        <w:tc>
          <w:tcPr>
            <w:tcW w:w="1168" w:type="dxa"/>
            <w:tcBorders>
              <w:top w:val="single" w:sz="4" w:space="0" w:color="auto"/>
              <w:left w:val="nil"/>
              <w:bottom w:val="single" w:sz="4" w:space="0" w:color="auto"/>
              <w:right w:val="single" w:sz="8" w:space="0" w:color="auto"/>
            </w:tcBorders>
            <w:shd w:val="clear" w:color="auto" w:fill="auto"/>
            <w:noWrap/>
            <w:vAlign w:val="center"/>
            <w:hideMark/>
          </w:tcPr>
          <w:p w14:paraId="798B994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116,588</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7B83A57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107,121</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046F7F1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87,153</w:t>
            </w:r>
          </w:p>
        </w:tc>
      </w:tr>
      <w:tr w:rsidR="00B71542" w:rsidRPr="008F6DF0" w14:paraId="02F76151" w14:textId="77777777" w:rsidTr="00ED5F86">
        <w:trPr>
          <w:trHeight w:val="312"/>
          <w:jc w:val="center"/>
        </w:trPr>
        <w:tc>
          <w:tcPr>
            <w:tcW w:w="9578"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91164FB" w14:textId="06AEA095" w:rsidR="00B71542" w:rsidRPr="00B71542" w:rsidRDefault="00B32A8A" w:rsidP="00B71542">
            <w:pPr>
              <w:spacing w:after="0" w:line="240" w:lineRule="auto"/>
              <w:ind w:hanging="11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А</w:t>
            </w:r>
            <w:r w:rsidR="00B71542" w:rsidRPr="00B71542">
              <w:rPr>
                <w:rFonts w:ascii="Times New Roman" w:eastAsia="Times New Roman" w:hAnsi="Times New Roman" w:cs="Times New Roman"/>
                <w:sz w:val="28"/>
                <w:szCs w:val="28"/>
                <w:lang w:val="kk-KZ" w:eastAsia="ru-RU"/>
              </w:rPr>
              <w:t>.1-кестенің жалғасы</w:t>
            </w:r>
          </w:p>
          <w:p w14:paraId="2B5BFCA0" w14:textId="77777777" w:rsidR="00B71542" w:rsidRPr="00B71542" w:rsidRDefault="00B71542" w:rsidP="00B71542">
            <w:pPr>
              <w:spacing w:after="0" w:line="240" w:lineRule="auto"/>
              <w:jc w:val="both"/>
              <w:rPr>
                <w:rFonts w:ascii="Times New Roman" w:eastAsia="Times New Roman" w:hAnsi="Times New Roman" w:cs="Times New Roman"/>
                <w:sz w:val="16"/>
                <w:szCs w:val="16"/>
                <w:lang w:val="kk-KZ" w:eastAsia="ru-RU"/>
              </w:rPr>
            </w:pPr>
          </w:p>
        </w:tc>
      </w:tr>
      <w:tr w:rsidR="00B71542" w:rsidRPr="008F6DF0" w14:paraId="017CEB2B"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tcPr>
          <w:p w14:paraId="675D1613" w14:textId="77777777" w:rsidR="00B71542" w:rsidRPr="00B71542" w:rsidRDefault="00B71542" w:rsidP="00B71542">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167" w:type="dxa"/>
            <w:tcBorders>
              <w:top w:val="nil"/>
              <w:left w:val="nil"/>
              <w:bottom w:val="single" w:sz="4" w:space="0" w:color="auto"/>
              <w:right w:val="single" w:sz="4" w:space="0" w:color="auto"/>
            </w:tcBorders>
            <w:shd w:val="clear" w:color="auto" w:fill="auto"/>
            <w:noWrap/>
            <w:vAlign w:val="center"/>
          </w:tcPr>
          <w:p w14:paraId="7924B2D7" w14:textId="77777777" w:rsidR="00B71542" w:rsidRPr="00B71542" w:rsidRDefault="00B71542" w:rsidP="00B71542">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167" w:type="dxa"/>
            <w:tcBorders>
              <w:top w:val="nil"/>
              <w:left w:val="nil"/>
              <w:bottom w:val="single" w:sz="4" w:space="0" w:color="auto"/>
              <w:right w:val="single" w:sz="4" w:space="0" w:color="auto"/>
            </w:tcBorders>
            <w:shd w:val="clear" w:color="auto" w:fill="auto"/>
            <w:noWrap/>
            <w:vAlign w:val="center"/>
          </w:tcPr>
          <w:p w14:paraId="0FEDCE15" w14:textId="77777777" w:rsidR="00B71542" w:rsidRPr="00B71542" w:rsidRDefault="00B71542" w:rsidP="00B71542">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168" w:type="dxa"/>
            <w:tcBorders>
              <w:top w:val="nil"/>
              <w:left w:val="nil"/>
              <w:bottom w:val="single" w:sz="4" w:space="0" w:color="auto"/>
              <w:right w:val="single" w:sz="4" w:space="0" w:color="auto"/>
            </w:tcBorders>
            <w:shd w:val="clear" w:color="auto" w:fill="auto"/>
            <w:noWrap/>
            <w:vAlign w:val="center"/>
          </w:tcPr>
          <w:p w14:paraId="3107A55D" w14:textId="77777777" w:rsidR="00B71542" w:rsidRPr="00B71542" w:rsidRDefault="00B71542" w:rsidP="00B71542">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1168" w:type="dxa"/>
            <w:tcBorders>
              <w:top w:val="nil"/>
              <w:left w:val="nil"/>
              <w:bottom w:val="single" w:sz="4" w:space="0" w:color="auto"/>
              <w:right w:val="single" w:sz="4" w:space="0" w:color="auto"/>
            </w:tcBorders>
            <w:shd w:val="clear" w:color="auto" w:fill="auto"/>
            <w:noWrap/>
            <w:vAlign w:val="center"/>
          </w:tcPr>
          <w:p w14:paraId="0D5FC14C" w14:textId="77777777" w:rsidR="00B71542" w:rsidRPr="00B71542" w:rsidRDefault="00B71542" w:rsidP="00B71542">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1168" w:type="dxa"/>
            <w:tcBorders>
              <w:top w:val="nil"/>
              <w:left w:val="nil"/>
              <w:bottom w:val="single" w:sz="4" w:space="0" w:color="auto"/>
              <w:right w:val="single" w:sz="8" w:space="0" w:color="auto"/>
            </w:tcBorders>
            <w:shd w:val="clear" w:color="auto" w:fill="auto"/>
            <w:noWrap/>
            <w:vAlign w:val="center"/>
          </w:tcPr>
          <w:p w14:paraId="2D87324A" w14:textId="77777777" w:rsidR="00B71542" w:rsidRPr="00B71542" w:rsidRDefault="00B71542" w:rsidP="00B71542">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1168" w:type="dxa"/>
            <w:tcBorders>
              <w:top w:val="nil"/>
              <w:left w:val="nil"/>
              <w:bottom w:val="single" w:sz="4" w:space="0" w:color="auto"/>
              <w:right w:val="single" w:sz="4" w:space="0" w:color="auto"/>
            </w:tcBorders>
            <w:shd w:val="clear" w:color="auto" w:fill="auto"/>
            <w:noWrap/>
            <w:vAlign w:val="center"/>
          </w:tcPr>
          <w:p w14:paraId="36A104C5" w14:textId="77777777" w:rsidR="00B71542" w:rsidRPr="00B71542" w:rsidRDefault="00B71542" w:rsidP="00B71542">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1168" w:type="dxa"/>
            <w:tcBorders>
              <w:top w:val="nil"/>
              <w:left w:val="nil"/>
              <w:bottom w:val="single" w:sz="4" w:space="0" w:color="auto"/>
              <w:right w:val="single" w:sz="4" w:space="0" w:color="auto"/>
            </w:tcBorders>
            <w:shd w:val="clear" w:color="auto" w:fill="auto"/>
            <w:noWrap/>
            <w:vAlign w:val="center"/>
          </w:tcPr>
          <w:p w14:paraId="5A40C2C5" w14:textId="77777777" w:rsidR="00B71542" w:rsidRPr="00B71542" w:rsidRDefault="00B71542" w:rsidP="00B71542">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r>
      <w:tr w:rsidR="00635695" w:rsidRPr="008F6DF0" w14:paraId="2678878F"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30567DCE" w14:textId="77777777" w:rsidR="00635695" w:rsidRPr="008F6DF0" w:rsidRDefault="00635695"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С-4</w:t>
            </w:r>
          </w:p>
        </w:tc>
        <w:tc>
          <w:tcPr>
            <w:tcW w:w="1167" w:type="dxa"/>
            <w:tcBorders>
              <w:top w:val="nil"/>
              <w:left w:val="nil"/>
              <w:bottom w:val="single" w:sz="4" w:space="0" w:color="auto"/>
              <w:right w:val="single" w:sz="4" w:space="0" w:color="auto"/>
            </w:tcBorders>
            <w:shd w:val="clear" w:color="auto" w:fill="auto"/>
            <w:noWrap/>
            <w:vAlign w:val="center"/>
            <w:hideMark/>
          </w:tcPr>
          <w:p w14:paraId="01250F9F"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213,140</w:t>
            </w:r>
          </w:p>
        </w:tc>
        <w:tc>
          <w:tcPr>
            <w:tcW w:w="1167" w:type="dxa"/>
            <w:tcBorders>
              <w:top w:val="nil"/>
              <w:left w:val="nil"/>
              <w:bottom w:val="single" w:sz="4" w:space="0" w:color="auto"/>
              <w:right w:val="single" w:sz="4" w:space="0" w:color="auto"/>
            </w:tcBorders>
            <w:shd w:val="clear" w:color="auto" w:fill="auto"/>
            <w:noWrap/>
            <w:vAlign w:val="center"/>
            <w:hideMark/>
          </w:tcPr>
          <w:p w14:paraId="05D50631"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233,727</w:t>
            </w:r>
          </w:p>
        </w:tc>
        <w:tc>
          <w:tcPr>
            <w:tcW w:w="1168" w:type="dxa"/>
            <w:tcBorders>
              <w:top w:val="nil"/>
              <w:left w:val="nil"/>
              <w:bottom w:val="single" w:sz="4" w:space="0" w:color="auto"/>
              <w:right w:val="single" w:sz="4" w:space="0" w:color="auto"/>
            </w:tcBorders>
            <w:shd w:val="clear" w:color="auto" w:fill="auto"/>
            <w:noWrap/>
            <w:vAlign w:val="center"/>
            <w:hideMark/>
          </w:tcPr>
          <w:p w14:paraId="585B4334"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242,675</w:t>
            </w:r>
          </w:p>
        </w:tc>
        <w:tc>
          <w:tcPr>
            <w:tcW w:w="1168" w:type="dxa"/>
            <w:tcBorders>
              <w:top w:val="nil"/>
              <w:left w:val="nil"/>
              <w:bottom w:val="single" w:sz="4" w:space="0" w:color="auto"/>
              <w:right w:val="single" w:sz="4" w:space="0" w:color="auto"/>
            </w:tcBorders>
            <w:shd w:val="clear" w:color="auto" w:fill="auto"/>
            <w:noWrap/>
            <w:vAlign w:val="center"/>
            <w:hideMark/>
          </w:tcPr>
          <w:p w14:paraId="402E14D4"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248,189</w:t>
            </w:r>
          </w:p>
        </w:tc>
        <w:tc>
          <w:tcPr>
            <w:tcW w:w="1168" w:type="dxa"/>
            <w:tcBorders>
              <w:top w:val="nil"/>
              <w:left w:val="nil"/>
              <w:bottom w:val="single" w:sz="4" w:space="0" w:color="auto"/>
              <w:right w:val="single" w:sz="8" w:space="0" w:color="auto"/>
            </w:tcBorders>
            <w:shd w:val="clear" w:color="auto" w:fill="auto"/>
            <w:noWrap/>
            <w:vAlign w:val="center"/>
            <w:hideMark/>
          </w:tcPr>
          <w:p w14:paraId="42E1CD47"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234,094</w:t>
            </w:r>
          </w:p>
        </w:tc>
        <w:tc>
          <w:tcPr>
            <w:tcW w:w="1168" w:type="dxa"/>
            <w:tcBorders>
              <w:top w:val="nil"/>
              <w:left w:val="nil"/>
              <w:bottom w:val="single" w:sz="4" w:space="0" w:color="auto"/>
              <w:right w:val="single" w:sz="4" w:space="0" w:color="auto"/>
            </w:tcBorders>
            <w:shd w:val="clear" w:color="auto" w:fill="auto"/>
            <w:noWrap/>
            <w:vAlign w:val="center"/>
            <w:hideMark/>
          </w:tcPr>
          <w:p w14:paraId="6B8CE279"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212,690</w:t>
            </w:r>
          </w:p>
        </w:tc>
        <w:tc>
          <w:tcPr>
            <w:tcW w:w="1168" w:type="dxa"/>
            <w:tcBorders>
              <w:top w:val="nil"/>
              <w:left w:val="nil"/>
              <w:bottom w:val="single" w:sz="4" w:space="0" w:color="auto"/>
              <w:right w:val="single" w:sz="4" w:space="0" w:color="auto"/>
            </w:tcBorders>
            <w:shd w:val="clear" w:color="auto" w:fill="auto"/>
            <w:noWrap/>
            <w:vAlign w:val="center"/>
            <w:hideMark/>
          </w:tcPr>
          <w:p w14:paraId="16D93951"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204,765</w:t>
            </w:r>
          </w:p>
        </w:tc>
      </w:tr>
      <w:tr w:rsidR="00635695" w:rsidRPr="008F6DF0" w14:paraId="0CE77BF6"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78F53616" w14:textId="77777777" w:rsidR="00635695" w:rsidRPr="008F6DF0" w:rsidRDefault="00635695"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С-5</w:t>
            </w:r>
          </w:p>
        </w:tc>
        <w:tc>
          <w:tcPr>
            <w:tcW w:w="1167" w:type="dxa"/>
            <w:tcBorders>
              <w:top w:val="nil"/>
              <w:left w:val="nil"/>
              <w:bottom w:val="single" w:sz="4" w:space="0" w:color="auto"/>
              <w:right w:val="single" w:sz="4" w:space="0" w:color="auto"/>
            </w:tcBorders>
            <w:shd w:val="clear" w:color="auto" w:fill="auto"/>
            <w:noWrap/>
            <w:vAlign w:val="center"/>
            <w:hideMark/>
          </w:tcPr>
          <w:p w14:paraId="7228F295"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1640,584</w:t>
            </w:r>
          </w:p>
        </w:tc>
        <w:tc>
          <w:tcPr>
            <w:tcW w:w="1167" w:type="dxa"/>
            <w:tcBorders>
              <w:top w:val="nil"/>
              <w:left w:val="nil"/>
              <w:bottom w:val="single" w:sz="4" w:space="0" w:color="auto"/>
              <w:right w:val="single" w:sz="4" w:space="0" w:color="auto"/>
            </w:tcBorders>
            <w:shd w:val="clear" w:color="auto" w:fill="auto"/>
            <w:noWrap/>
            <w:vAlign w:val="center"/>
            <w:hideMark/>
          </w:tcPr>
          <w:p w14:paraId="27EF436E"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1648,124</w:t>
            </w:r>
          </w:p>
        </w:tc>
        <w:tc>
          <w:tcPr>
            <w:tcW w:w="1168" w:type="dxa"/>
            <w:tcBorders>
              <w:top w:val="nil"/>
              <w:left w:val="nil"/>
              <w:bottom w:val="single" w:sz="4" w:space="0" w:color="auto"/>
              <w:right w:val="single" w:sz="4" w:space="0" w:color="auto"/>
            </w:tcBorders>
            <w:shd w:val="clear" w:color="auto" w:fill="auto"/>
            <w:noWrap/>
            <w:vAlign w:val="center"/>
            <w:hideMark/>
          </w:tcPr>
          <w:p w14:paraId="20FA8BD5"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1610,549</w:t>
            </w:r>
          </w:p>
        </w:tc>
        <w:tc>
          <w:tcPr>
            <w:tcW w:w="1168" w:type="dxa"/>
            <w:tcBorders>
              <w:top w:val="nil"/>
              <w:left w:val="nil"/>
              <w:bottom w:val="single" w:sz="4" w:space="0" w:color="auto"/>
              <w:right w:val="single" w:sz="4" w:space="0" w:color="auto"/>
            </w:tcBorders>
            <w:shd w:val="clear" w:color="auto" w:fill="auto"/>
            <w:noWrap/>
            <w:vAlign w:val="center"/>
            <w:hideMark/>
          </w:tcPr>
          <w:p w14:paraId="46D33F0C"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1647,983</w:t>
            </w:r>
          </w:p>
        </w:tc>
        <w:tc>
          <w:tcPr>
            <w:tcW w:w="1168" w:type="dxa"/>
            <w:tcBorders>
              <w:top w:val="nil"/>
              <w:left w:val="nil"/>
              <w:bottom w:val="single" w:sz="4" w:space="0" w:color="auto"/>
              <w:right w:val="single" w:sz="8" w:space="0" w:color="auto"/>
            </w:tcBorders>
            <w:shd w:val="clear" w:color="auto" w:fill="auto"/>
            <w:noWrap/>
            <w:vAlign w:val="center"/>
            <w:hideMark/>
          </w:tcPr>
          <w:p w14:paraId="312692F1"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1552,952</w:t>
            </w:r>
          </w:p>
        </w:tc>
        <w:tc>
          <w:tcPr>
            <w:tcW w:w="1168" w:type="dxa"/>
            <w:tcBorders>
              <w:top w:val="nil"/>
              <w:left w:val="nil"/>
              <w:bottom w:val="single" w:sz="4" w:space="0" w:color="auto"/>
              <w:right w:val="single" w:sz="4" w:space="0" w:color="auto"/>
            </w:tcBorders>
            <w:shd w:val="clear" w:color="auto" w:fill="auto"/>
            <w:noWrap/>
            <w:vAlign w:val="center"/>
            <w:hideMark/>
          </w:tcPr>
          <w:p w14:paraId="2FDFEA63"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1461,700</w:t>
            </w:r>
          </w:p>
        </w:tc>
        <w:tc>
          <w:tcPr>
            <w:tcW w:w="1168" w:type="dxa"/>
            <w:tcBorders>
              <w:top w:val="nil"/>
              <w:left w:val="nil"/>
              <w:bottom w:val="single" w:sz="4" w:space="0" w:color="auto"/>
              <w:right w:val="single" w:sz="4" w:space="0" w:color="auto"/>
            </w:tcBorders>
            <w:shd w:val="clear" w:color="auto" w:fill="auto"/>
            <w:noWrap/>
            <w:vAlign w:val="center"/>
            <w:hideMark/>
          </w:tcPr>
          <w:p w14:paraId="3C2FB2B4" w14:textId="77777777" w:rsidR="00635695" w:rsidRPr="008F6DF0" w:rsidRDefault="00635695" w:rsidP="00635695">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1339,263</w:t>
            </w:r>
          </w:p>
        </w:tc>
      </w:tr>
      <w:tr w:rsidR="00B71542" w:rsidRPr="008F6DF0" w14:paraId="7CB4CE58" w14:textId="77777777" w:rsidTr="00635695">
        <w:trPr>
          <w:trHeight w:val="312"/>
          <w:jc w:val="center"/>
        </w:trPr>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B344E" w14:textId="7453389C"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1</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2670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1216,582</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8724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1321,950</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5FB9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1294,214</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1C73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1242,232</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4706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1184,771</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82C8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1181,417</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20C0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1141,896</w:t>
            </w:r>
          </w:p>
        </w:tc>
      </w:tr>
      <w:tr w:rsidR="00B71542" w:rsidRPr="008F6DF0" w14:paraId="31ECAF89"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3F5D09C5"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2</w:t>
            </w:r>
          </w:p>
        </w:tc>
        <w:tc>
          <w:tcPr>
            <w:tcW w:w="1167" w:type="dxa"/>
            <w:tcBorders>
              <w:top w:val="nil"/>
              <w:left w:val="nil"/>
              <w:bottom w:val="single" w:sz="4" w:space="0" w:color="auto"/>
              <w:right w:val="single" w:sz="4" w:space="0" w:color="auto"/>
            </w:tcBorders>
            <w:shd w:val="clear" w:color="auto" w:fill="auto"/>
            <w:noWrap/>
            <w:vAlign w:val="center"/>
            <w:hideMark/>
          </w:tcPr>
          <w:p w14:paraId="6F4C918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781,444</w:t>
            </w:r>
          </w:p>
        </w:tc>
        <w:tc>
          <w:tcPr>
            <w:tcW w:w="1167" w:type="dxa"/>
            <w:tcBorders>
              <w:top w:val="nil"/>
              <w:left w:val="nil"/>
              <w:bottom w:val="single" w:sz="4" w:space="0" w:color="auto"/>
              <w:right w:val="single" w:sz="4" w:space="0" w:color="auto"/>
            </w:tcBorders>
            <w:shd w:val="clear" w:color="auto" w:fill="auto"/>
            <w:noWrap/>
            <w:vAlign w:val="center"/>
            <w:hideMark/>
          </w:tcPr>
          <w:p w14:paraId="67779C0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766,027</w:t>
            </w:r>
          </w:p>
        </w:tc>
        <w:tc>
          <w:tcPr>
            <w:tcW w:w="1168" w:type="dxa"/>
            <w:tcBorders>
              <w:top w:val="nil"/>
              <w:left w:val="nil"/>
              <w:bottom w:val="single" w:sz="4" w:space="0" w:color="auto"/>
              <w:right w:val="single" w:sz="4" w:space="0" w:color="auto"/>
            </w:tcBorders>
            <w:shd w:val="clear" w:color="auto" w:fill="auto"/>
            <w:noWrap/>
            <w:vAlign w:val="center"/>
            <w:hideMark/>
          </w:tcPr>
          <w:p w14:paraId="72AA2E3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885,767</w:t>
            </w:r>
          </w:p>
        </w:tc>
        <w:tc>
          <w:tcPr>
            <w:tcW w:w="1168" w:type="dxa"/>
            <w:tcBorders>
              <w:top w:val="nil"/>
              <w:left w:val="nil"/>
              <w:bottom w:val="single" w:sz="4" w:space="0" w:color="auto"/>
              <w:right w:val="single" w:sz="4" w:space="0" w:color="auto"/>
            </w:tcBorders>
            <w:shd w:val="clear" w:color="auto" w:fill="auto"/>
            <w:noWrap/>
            <w:vAlign w:val="center"/>
            <w:hideMark/>
          </w:tcPr>
          <w:p w14:paraId="05BC7E4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1019,550</w:t>
            </w:r>
          </w:p>
        </w:tc>
        <w:tc>
          <w:tcPr>
            <w:tcW w:w="1168" w:type="dxa"/>
            <w:tcBorders>
              <w:top w:val="nil"/>
              <w:left w:val="nil"/>
              <w:bottom w:val="single" w:sz="4" w:space="0" w:color="auto"/>
              <w:right w:val="single" w:sz="8" w:space="0" w:color="auto"/>
            </w:tcBorders>
            <w:shd w:val="clear" w:color="auto" w:fill="auto"/>
            <w:noWrap/>
            <w:vAlign w:val="center"/>
            <w:hideMark/>
          </w:tcPr>
          <w:p w14:paraId="2B45328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1001,843</w:t>
            </w:r>
          </w:p>
        </w:tc>
        <w:tc>
          <w:tcPr>
            <w:tcW w:w="1168" w:type="dxa"/>
            <w:tcBorders>
              <w:top w:val="nil"/>
              <w:left w:val="nil"/>
              <w:bottom w:val="single" w:sz="4" w:space="0" w:color="auto"/>
              <w:right w:val="single" w:sz="4" w:space="0" w:color="auto"/>
            </w:tcBorders>
            <w:shd w:val="clear" w:color="auto" w:fill="auto"/>
            <w:noWrap/>
            <w:vAlign w:val="center"/>
            <w:hideMark/>
          </w:tcPr>
          <w:p w14:paraId="18B10D0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1020,162</w:t>
            </w:r>
          </w:p>
        </w:tc>
        <w:tc>
          <w:tcPr>
            <w:tcW w:w="1168" w:type="dxa"/>
            <w:tcBorders>
              <w:top w:val="nil"/>
              <w:left w:val="nil"/>
              <w:bottom w:val="single" w:sz="4" w:space="0" w:color="auto"/>
              <w:right w:val="single" w:sz="4" w:space="0" w:color="auto"/>
            </w:tcBorders>
            <w:shd w:val="clear" w:color="auto" w:fill="auto"/>
            <w:noWrap/>
            <w:vAlign w:val="center"/>
            <w:hideMark/>
          </w:tcPr>
          <w:p w14:paraId="5B4CF1F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998,436</w:t>
            </w:r>
          </w:p>
        </w:tc>
      </w:tr>
      <w:tr w:rsidR="00B71542" w:rsidRPr="008F6DF0" w14:paraId="57D127D2"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6016E3D3"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3</w:t>
            </w:r>
          </w:p>
        </w:tc>
        <w:tc>
          <w:tcPr>
            <w:tcW w:w="1167" w:type="dxa"/>
            <w:tcBorders>
              <w:top w:val="nil"/>
              <w:left w:val="nil"/>
              <w:bottom w:val="single" w:sz="4" w:space="0" w:color="auto"/>
              <w:right w:val="single" w:sz="4" w:space="0" w:color="auto"/>
            </w:tcBorders>
            <w:shd w:val="clear" w:color="auto" w:fill="auto"/>
            <w:noWrap/>
            <w:vAlign w:val="center"/>
            <w:hideMark/>
          </w:tcPr>
          <w:p w14:paraId="692EF34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200,610</w:t>
            </w:r>
          </w:p>
        </w:tc>
        <w:tc>
          <w:tcPr>
            <w:tcW w:w="1167" w:type="dxa"/>
            <w:tcBorders>
              <w:top w:val="nil"/>
              <w:left w:val="nil"/>
              <w:bottom w:val="single" w:sz="4" w:space="0" w:color="auto"/>
              <w:right w:val="single" w:sz="4" w:space="0" w:color="auto"/>
            </w:tcBorders>
            <w:shd w:val="clear" w:color="auto" w:fill="auto"/>
            <w:noWrap/>
            <w:vAlign w:val="center"/>
            <w:hideMark/>
          </w:tcPr>
          <w:p w14:paraId="49391FD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208,089</w:t>
            </w:r>
          </w:p>
        </w:tc>
        <w:tc>
          <w:tcPr>
            <w:tcW w:w="1168" w:type="dxa"/>
            <w:tcBorders>
              <w:top w:val="nil"/>
              <w:left w:val="nil"/>
              <w:bottom w:val="single" w:sz="4" w:space="0" w:color="auto"/>
              <w:right w:val="single" w:sz="4" w:space="0" w:color="auto"/>
            </w:tcBorders>
            <w:shd w:val="clear" w:color="auto" w:fill="auto"/>
            <w:noWrap/>
            <w:vAlign w:val="center"/>
            <w:hideMark/>
          </w:tcPr>
          <w:p w14:paraId="2F87B53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205,623</w:t>
            </w:r>
          </w:p>
        </w:tc>
        <w:tc>
          <w:tcPr>
            <w:tcW w:w="1168" w:type="dxa"/>
            <w:tcBorders>
              <w:top w:val="nil"/>
              <w:left w:val="nil"/>
              <w:bottom w:val="single" w:sz="4" w:space="0" w:color="auto"/>
              <w:right w:val="single" w:sz="4" w:space="0" w:color="auto"/>
            </w:tcBorders>
            <w:shd w:val="clear" w:color="auto" w:fill="auto"/>
            <w:noWrap/>
            <w:vAlign w:val="center"/>
            <w:hideMark/>
          </w:tcPr>
          <w:p w14:paraId="0440536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201,541</w:t>
            </w:r>
          </w:p>
        </w:tc>
        <w:tc>
          <w:tcPr>
            <w:tcW w:w="1168" w:type="dxa"/>
            <w:tcBorders>
              <w:top w:val="nil"/>
              <w:left w:val="nil"/>
              <w:bottom w:val="single" w:sz="4" w:space="0" w:color="auto"/>
              <w:right w:val="single" w:sz="8" w:space="0" w:color="auto"/>
            </w:tcBorders>
            <w:shd w:val="clear" w:color="auto" w:fill="auto"/>
            <w:noWrap/>
            <w:vAlign w:val="center"/>
            <w:hideMark/>
          </w:tcPr>
          <w:p w14:paraId="32CC6E6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190,262</w:t>
            </w:r>
          </w:p>
        </w:tc>
        <w:tc>
          <w:tcPr>
            <w:tcW w:w="1168" w:type="dxa"/>
            <w:tcBorders>
              <w:top w:val="nil"/>
              <w:left w:val="nil"/>
              <w:bottom w:val="single" w:sz="4" w:space="0" w:color="auto"/>
              <w:right w:val="single" w:sz="4" w:space="0" w:color="auto"/>
            </w:tcBorders>
            <w:shd w:val="clear" w:color="auto" w:fill="auto"/>
            <w:noWrap/>
            <w:vAlign w:val="center"/>
            <w:hideMark/>
          </w:tcPr>
          <w:p w14:paraId="67B388E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187,393</w:t>
            </w:r>
          </w:p>
        </w:tc>
        <w:tc>
          <w:tcPr>
            <w:tcW w:w="1168" w:type="dxa"/>
            <w:tcBorders>
              <w:top w:val="nil"/>
              <w:left w:val="nil"/>
              <w:bottom w:val="single" w:sz="4" w:space="0" w:color="auto"/>
              <w:right w:val="single" w:sz="4" w:space="0" w:color="auto"/>
            </w:tcBorders>
            <w:shd w:val="clear" w:color="auto" w:fill="auto"/>
            <w:noWrap/>
            <w:vAlign w:val="center"/>
            <w:hideMark/>
          </w:tcPr>
          <w:p w14:paraId="6D97136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172,674</w:t>
            </w:r>
          </w:p>
        </w:tc>
      </w:tr>
      <w:tr w:rsidR="00B71542" w:rsidRPr="008F6DF0" w14:paraId="0A334DAA" w14:textId="77777777" w:rsidTr="00635695">
        <w:trPr>
          <w:trHeight w:val="312"/>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0DF17A6F"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4</w:t>
            </w:r>
          </w:p>
        </w:tc>
        <w:tc>
          <w:tcPr>
            <w:tcW w:w="1167" w:type="dxa"/>
            <w:tcBorders>
              <w:top w:val="nil"/>
              <w:left w:val="nil"/>
              <w:bottom w:val="single" w:sz="4" w:space="0" w:color="auto"/>
              <w:right w:val="single" w:sz="4" w:space="0" w:color="auto"/>
            </w:tcBorders>
            <w:shd w:val="clear" w:color="auto" w:fill="auto"/>
            <w:noWrap/>
            <w:vAlign w:val="center"/>
            <w:hideMark/>
          </w:tcPr>
          <w:p w14:paraId="03F2B15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95,533</w:t>
            </w:r>
          </w:p>
        </w:tc>
        <w:tc>
          <w:tcPr>
            <w:tcW w:w="1167" w:type="dxa"/>
            <w:tcBorders>
              <w:top w:val="nil"/>
              <w:left w:val="nil"/>
              <w:bottom w:val="single" w:sz="4" w:space="0" w:color="auto"/>
              <w:right w:val="single" w:sz="4" w:space="0" w:color="auto"/>
            </w:tcBorders>
            <w:shd w:val="clear" w:color="auto" w:fill="auto"/>
            <w:noWrap/>
            <w:vAlign w:val="center"/>
            <w:hideMark/>
          </w:tcPr>
          <w:p w14:paraId="108944B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88,040</w:t>
            </w:r>
          </w:p>
        </w:tc>
        <w:tc>
          <w:tcPr>
            <w:tcW w:w="1168" w:type="dxa"/>
            <w:tcBorders>
              <w:top w:val="nil"/>
              <w:left w:val="nil"/>
              <w:bottom w:val="single" w:sz="4" w:space="0" w:color="auto"/>
              <w:right w:val="single" w:sz="4" w:space="0" w:color="auto"/>
            </w:tcBorders>
            <w:shd w:val="clear" w:color="auto" w:fill="auto"/>
            <w:noWrap/>
            <w:vAlign w:val="center"/>
            <w:hideMark/>
          </w:tcPr>
          <w:p w14:paraId="7D1E2DF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90,795</w:t>
            </w:r>
          </w:p>
        </w:tc>
        <w:tc>
          <w:tcPr>
            <w:tcW w:w="1168" w:type="dxa"/>
            <w:tcBorders>
              <w:top w:val="nil"/>
              <w:left w:val="nil"/>
              <w:bottom w:val="single" w:sz="4" w:space="0" w:color="auto"/>
              <w:right w:val="single" w:sz="4" w:space="0" w:color="auto"/>
            </w:tcBorders>
            <w:shd w:val="clear" w:color="auto" w:fill="auto"/>
            <w:noWrap/>
            <w:vAlign w:val="center"/>
            <w:hideMark/>
          </w:tcPr>
          <w:p w14:paraId="09D5745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81,707</w:t>
            </w:r>
          </w:p>
        </w:tc>
        <w:tc>
          <w:tcPr>
            <w:tcW w:w="1168" w:type="dxa"/>
            <w:tcBorders>
              <w:top w:val="nil"/>
              <w:left w:val="nil"/>
              <w:bottom w:val="single" w:sz="4" w:space="0" w:color="auto"/>
              <w:right w:val="single" w:sz="8" w:space="0" w:color="auto"/>
            </w:tcBorders>
            <w:shd w:val="clear" w:color="auto" w:fill="auto"/>
            <w:noWrap/>
            <w:vAlign w:val="center"/>
            <w:hideMark/>
          </w:tcPr>
          <w:p w14:paraId="5CDD9FF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82,347</w:t>
            </w:r>
          </w:p>
        </w:tc>
        <w:tc>
          <w:tcPr>
            <w:tcW w:w="1168" w:type="dxa"/>
            <w:tcBorders>
              <w:top w:val="nil"/>
              <w:left w:val="nil"/>
              <w:bottom w:val="single" w:sz="4" w:space="0" w:color="auto"/>
              <w:right w:val="single" w:sz="4" w:space="0" w:color="auto"/>
            </w:tcBorders>
            <w:shd w:val="clear" w:color="auto" w:fill="auto"/>
            <w:noWrap/>
            <w:vAlign w:val="center"/>
            <w:hideMark/>
          </w:tcPr>
          <w:p w14:paraId="3D4FEAC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91,831</w:t>
            </w:r>
          </w:p>
        </w:tc>
        <w:tc>
          <w:tcPr>
            <w:tcW w:w="1168" w:type="dxa"/>
            <w:tcBorders>
              <w:top w:val="nil"/>
              <w:left w:val="nil"/>
              <w:bottom w:val="single" w:sz="4" w:space="0" w:color="auto"/>
              <w:right w:val="single" w:sz="4" w:space="0" w:color="auto"/>
            </w:tcBorders>
            <w:shd w:val="clear" w:color="auto" w:fill="auto"/>
            <w:noWrap/>
            <w:vAlign w:val="center"/>
            <w:hideMark/>
          </w:tcPr>
          <w:p w14:paraId="3DEEB8C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85,259</w:t>
            </w:r>
          </w:p>
        </w:tc>
      </w:tr>
      <w:tr w:rsidR="00B71542" w:rsidRPr="008F6DF0" w14:paraId="020E1EF3"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6D371C0A"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С-7</w:t>
            </w:r>
          </w:p>
        </w:tc>
        <w:tc>
          <w:tcPr>
            <w:tcW w:w="1167" w:type="dxa"/>
            <w:tcBorders>
              <w:top w:val="nil"/>
              <w:left w:val="nil"/>
              <w:bottom w:val="single" w:sz="4" w:space="0" w:color="auto"/>
              <w:right w:val="single" w:sz="4" w:space="0" w:color="auto"/>
            </w:tcBorders>
            <w:shd w:val="clear" w:color="auto" w:fill="auto"/>
            <w:noWrap/>
            <w:vAlign w:val="center"/>
            <w:hideMark/>
          </w:tcPr>
          <w:p w14:paraId="763BAF0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244,240</w:t>
            </w:r>
          </w:p>
        </w:tc>
        <w:tc>
          <w:tcPr>
            <w:tcW w:w="1167" w:type="dxa"/>
            <w:tcBorders>
              <w:top w:val="nil"/>
              <w:left w:val="nil"/>
              <w:bottom w:val="single" w:sz="4" w:space="0" w:color="auto"/>
              <w:right w:val="single" w:sz="4" w:space="0" w:color="auto"/>
            </w:tcBorders>
            <w:shd w:val="clear" w:color="auto" w:fill="auto"/>
            <w:noWrap/>
            <w:vAlign w:val="center"/>
            <w:hideMark/>
          </w:tcPr>
          <w:p w14:paraId="6AB79D0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258,718</w:t>
            </w:r>
          </w:p>
        </w:tc>
        <w:tc>
          <w:tcPr>
            <w:tcW w:w="1168" w:type="dxa"/>
            <w:tcBorders>
              <w:top w:val="nil"/>
              <w:left w:val="nil"/>
              <w:bottom w:val="single" w:sz="4" w:space="0" w:color="auto"/>
              <w:right w:val="single" w:sz="4" w:space="0" w:color="auto"/>
            </w:tcBorders>
            <w:shd w:val="clear" w:color="auto" w:fill="auto"/>
            <w:noWrap/>
            <w:vAlign w:val="center"/>
            <w:hideMark/>
          </w:tcPr>
          <w:p w14:paraId="210EFF0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266,504</w:t>
            </w:r>
          </w:p>
        </w:tc>
        <w:tc>
          <w:tcPr>
            <w:tcW w:w="1168" w:type="dxa"/>
            <w:tcBorders>
              <w:top w:val="nil"/>
              <w:left w:val="nil"/>
              <w:bottom w:val="single" w:sz="4" w:space="0" w:color="auto"/>
              <w:right w:val="single" w:sz="4" w:space="0" w:color="auto"/>
            </w:tcBorders>
            <w:shd w:val="clear" w:color="auto" w:fill="auto"/>
            <w:noWrap/>
            <w:vAlign w:val="center"/>
            <w:hideMark/>
          </w:tcPr>
          <w:p w14:paraId="5759F32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268,932</w:t>
            </w:r>
          </w:p>
        </w:tc>
        <w:tc>
          <w:tcPr>
            <w:tcW w:w="1168" w:type="dxa"/>
            <w:tcBorders>
              <w:top w:val="nil"/>
              <w:left w:val="nil"/>
              <w:bottom w:val="single" w:sz="4" w:space="0" w:color="auto"/>
              <w:right w:val="single" w:sz="8" w:space="0" w:color="auto"/>
            </w:tcBorders>
            <w:shd w:val="clear" w:color="auto" w:fill="auto"/>
            <w:noWrap/>
            <w:vAlign w:val="center"/>
            <w:hideMark/>
          </w:tcPr>
          <w:p w14:paraId="30D1E99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268,300</w:t>
            </w:r>
          </w:p>
        </w:tc>
        <w:tc>
          <w:tcPr>
            <w:tcW w:w="1168" w:type="dxa"/>
            <w:tcBorders>
              <w:top w:val="nil"/>
              <w:left w:val="nil"/>
              <w:bottom w:val="single" w:sz="4" w:space="0" w:color="auto"/>
              <w:right w:val="single" w:sz="4" w:space="0" w:color="auto"/>
            </w:tcBorders>
            <w:shd w:val="clear" w:color="auto" w:fill="auto"/>
            <w:noWrap/>
            <w:vAlign w:val="center"/>
            <w:hideMark/>
          </w:tcPr>
          <w:p w14:paraId="7FFA6E0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248,401</w:t>
            </w:r>
          </w:p>
        </w:tc>
        <w:tc>
          <w:tcPr>
            <w:tcW w:w="1168" w:type="dxa"/>
            <w:tcBorders>
              <w:top w:val="nil"/>
              <w:left w:val="nil"/>
              <w:bottom w:val="single" w:sz="4" w:space="0" w:color="auto"/>
              <w:right w:val="single" w:sz="4" w:space="0" w:color="auto"/>
            </w:tcBorders>
            <w:shd w:val="clear" w:color="auto" w:fill="auto"/>
            <w:noWrap/>
            <w:vAlign w:val="center"/>
            <w:hideMark/>
          </w:tcPr>
          <w:p w14:paraId="455C53F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238,787</w:t>
            </w:r>
          </w:p>
        </w:tc>
      </w:tr>
      <w:tr w:rsidR="00B71542" w:rsidRPr="008F6DF0" w14:paraId="18D08578"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72C5F92F"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С-8</w:t>
            </w:r>
          </w:p>
        </w:tc>
        <w:tc>
          <w:tcPr>
            <w:tcW w:w="1167" w:type="dxa"/>
            <w:tcBorders>
              <w:top w:val="nil"/>
              <w:left w:val="nil"/>
              <w:bottom w:val="single" w:sz="4" w:space="0" w:color="auto"/>
              <w:right w:val="single" w:sz="4" w:space="0" w:color="auto"/>
            </w:tcBorders>
            <w:shd w:val="clear" w:color="auto" w:fill="auto"/>
            <w:noWrap/>
            <w:vAlign w:val="center"/>
            <w:hideMark/>
          </w:tcPr>
          <w:p w14:paraId="2FF5870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120,224</w:t>
            </w:r>
          </w:p>
        </w:tc>
        <w:tc>
          <w:tcPr>
            <w:tcW w:w="1167" w:type="dxa"/>
            <w:tcBorders>
              <w:top w:val="nil"/>
              <w:left w:val="nil"/>
              <w:bottom w:val="single" w:sz="4" w:space="0" w:color="auto"/>
              <w:right w:val="single" w:sz="4" w:space="0" w:color="auto"/>
            </w:tcBorders>
            <w:shd w:val="clear" w:color="auto" w:fill="auto"/>
            <w:noWrap/>
            <w:vAlign w:val="center"/>
            <w:hideMark/>
          </w:tcPr>
          <w:p w14:paraId="7949C0D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130,952</w:t>
            </w:r>
          </w:p>
        </w:tc>
        <w:tc>
          <w:tcPr>
            <w:tcW w:w="1168" w:type="dxa"/>
            <w:tcBorders>
              <w:top w:val="nil"/>
              <w:left w:val="nil"/>
              <w:bottom w:val="single" w:sz="4" w:space="0" w:color="auto"/>
              <w:right w:val="single" w:sz="4" w:space="0" w:color="auto"/>
            </w:tcBorders>
            <w:shd w:val="clear" w:color="auto" w:fill="auto"/>
            <w:noWrap/>
            <w:vAlign w:val="center"/>
            <w:hideMark/>
          </w:tcPr>
          <w:p w14:paraId="1D77621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138,783</w:t>
            </w:r>
          </w:p>
        </w:tc>
        <w:tc>
          <w:tcPr>
            <w:tcW w:w="1168" w:type="dxa"/>
            <w:tcBorders>
              <w:top w:val="nil"/>
              <w:left w:val="nil"/>
              <w:bottom w:val="single" w:sz="4" w:space="0" w:color="auto"/>
              <w:right w:val="single" w:sz="4" w:space="0" w:color="auto"/>
            </w:tcBorders>
            <w:shd w:val="clear" w:color="auto" w:fill="auto"/>
            <w:noWrap/>
            <w:vAlign w:val="center"/>
            <w:hideMark/>
          </w:tcPr>
          <w:p w14:paraId="07FA63D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144,149</w:t>
            </w:r>
          </w:p>
        </w:tc>
        <w:tc>
          <w:tcPr>
            <w:tcW w:w="1168" w:type="dxa"/>
            <w:tcBorders>
              <w:top w:val="nil"/>
              <w:left w:val="nil"/>
              <w:bottom w:val="single" w:sz="4" w:space="0" w:color="auto"/>
              <w:right w:val="single" w:sz="8" w:space="0" w:color="auto"/>
            </w:tcBorders>
            <w:shd w:val="clear" w:color="auto" w:fill="auto"/>
            <w:noWrap/>
            <w:vAlign w:val="center"/>
            <w:hideMark/>
          </w:tcPr>
          <w:p w14:paraId="2BD43ED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144,108</w:t>
            </w:r>
          </w:p>
        </w:tc>
        <w:tc>
          <w:tcPr>
            <w:tcW w:w="1168" w:type="dxa"/>
            <w:tcBorders>
              <w:top w:val="nil"/>
              <w:left w:val="nil"/>
              <w:bottom w:val="single" w:sz="4" w:space="0" w:color="auto"/>
              <w:right w:val="single" w:sz="4" w:space="0" w:color="auto"/>
            </w:tcBorders>
            <w:shd w:val="clear" w:color="auto" w:fill="auto"/>
            <w:noWrap/>
            <w:vAlign w:val="center"/>
            <w:hideMark/>
          </w:tcPr>
          <w:p w14:paraId="087C7A6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133,096</w:t>
            </w:r>
          </w:p>
        </w:tc>
        <w:tc>
          <w:tcPr>
            <w:tcW w:w="1168" w:type="dxa"/>
            <w:tcBorders>
              <w:top w:val="nil"/>
              <w:left w:val="nil"/>
              <w:bottom w:val="single" w:sz="4" w:space="0" w:color="auto"/>
              <w:right w:val="single" w:sz="4" w:space="0" w:color="auto"/>
            </w:tcBorders>
            <w:shd w:val="clear" w:color="auto" w:fill="auto"/>
            <w:noWrap/>
            <w:vAlign w:val="center"/>
            <w:hideMark/>
          </w:tcPr>
          <w:p w14:paraId="2A6FA9C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130,417</w:t>
            </w:r>
          </w:p>
        </w:tc>
      </w:tr>
      <w:tr w:rsidR="00B71542" w:rsidRPr="008F6DF0" w14:paraId="6C337600"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129D0817"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С-9</w:t>
            </w:r>
          </w:p>
        </w:tc>
        <w:tc>
          <w:tcPr>
            <w:tcW w:w="1167" w:type="dxa"/>
            <w:tcBorders>
              <w:top w:val="nil"/>
              <w:left w:val="nil"/>
              <w:bottom w:val="single" w:sz="4" w:space="0" w:color="auto"/>
              <w:right w:val="single" w:sz="4" w:space="0" w:color="auto"/>
            </w:tcBorders>
            <w:shd w:val="clear" w:color="auto" w:fill="auto"/>
            <w:noWrap/>
            <w:vAlign w:val="center"/>
            <w:hideMark/>
          </w:tcPr>
          <w:p w14:paraId="2D4C166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20,374</w:t>
            </w:r>
          </w:p>
        </w:tc>
        <w:tc>
          <w:tcPr>
            <w:tcW w:w="1167" w:type="dxa"/>
            <w:tcBorders>
              <w:top w:val="nil"/>
              <w:left w:val="nil"/>
              <w:bottom w:val="single" w:sz="4" w:space="0" w:color="auto"/>
              <w:right w:val="single" w:sz="4" w:space="0" w:color="auto"/>
            </w:tcBorders>
            <w:shd w:val="clear" w:color="auto" w:fill="auto"/>
            <w:noWrap/>
            <w:vAlign w:val="center"/>
            <w:hideMark/>
          </w:tcPr>
          <w:p w14:paraId="5B03274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21,764</w:t>
            </w:r>
          </w:p>
        </w:tc>
        <w:tc>
          <w:tcPr>
            <w:tcW w:w="1168" w:type="dxa"/>
            <w:tcBorders>
              <w:top w:val="nil"/>
              <w:left w:val="nil"/>
              <w:bottom w:val="single" w:sz="4" w:space="0" w:color="auto"/>
              <w:right w:val="single" w:sz="4" w:space="0" w:color="auto"/>
            </w:tcBorders>
            <w:shd w:val="clear" w:color="auto" w:fill="auto"/>
            <w:noWrap/>
            <w:vAlign w:val="center"/>
            <w:hideMark/>
          </w:tcPr>
          <w:p w14:paraId="2307D1A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23,016</w:t>
            </w:r>
          </w:p>
        </w:tc>
        <w:tc>
          <w:tcPr>
            <w:tcW w:w="1168" w:type="dxa"/>
            <w:tcBorders>
              <w:top w:val="nil"/>
              <w:left w:val="nil"/>
              <w:bottom w:val="single" w:sz="4" w:space="0" w:color="auto"/>
              <w:right w:val="single" w:sz="4" w:space="0" w:color="auto"/>
            </w:tcBorders>
            <w:shd w:val="clear" w:color="auto" w:fill="auto"/>
            <w:noWrap/>
            <w:vAlign w:val="center"/>
            <w:hideMark/>
          </w:tcPr>
          <w:p w14:paraId="7E029FD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23,792</w:t>
            </w:r>
          </w:p>
        </w:tc>
        <w:tc>
          <w:tcPr>
            <w:tcW w:w="1168" w:type="dxa"/>
            <w:tcBorders>
              <w:top w:val="nil"/>
              <w:left w:val="nil"/>
              <w:bottom w:val="single" w:sz="4" w:space="0" w:color="auto"/>
              <w:right w:val="single" w:sz="8" w:space="0" w:color="auto"/>
            </w:tcBorders>
            <w:shd w:val="clear" w:color="auto" w:fill="auto"/>
            <w:noWrap/>
            <w:vAlign w:val="center"/>
            <w:hideMark/>
          </w:tcPr>
          <w:p w14:paraId="45BC34A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22,920</w:t>
            </w:r>
          </w:p>
        </w:tc>
        <w:tc>
          <w:tcPr>
            <w:tcW w:w="1168" w:type="dxa"/>
            <w:tcBorders>
              <w:top w:val="nil"/>
              <w:left w:val="nil"/>
              <w:bottom w:val="single" w:sz="4" w:space="0" w:color="auto"/>
              <w:right w:val="single" w:sz="4" w:space="0" w:color="auto"/>
            </w:tcBorders>
            <w:shd w:val="clear" w:color="auto" w:fill="auto"/>
            <w:noWrap/>
            <w:vAlign w:val="center"/>
            <w:hideMark/>
          </w:tcPr>
          <w:p w14:paraId="603CFA9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20,986</w:t>
            </w:r>
          </w:p>
        </w:tc>
        <w:tc>
          <w:tcPr>
            <w:tcW w:w="1168" w:type="dxa"/>
            <w:tcBorders>
              <w:top w:val="nil"/>
              <w:left w:val="nil"/>
              <w:bottom w:val="single" w:sz="4" w:space="0" w:color="auto"/>
              <w:right w:val="single" w:sz="4" w:space="0" w:color="auto"/>
            </w:tcBorders>
            <w:shd w:val="clear" w:color="auto" w:fill="auto"/>
            <w:noWrap/>
            <w:vAlign w:val="center"/>
            <w:hideMark/>
          </w:tcPr>
          <w:p w14:paraId="1E66E38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19,750</w:t>
            </w:r>
          </w:p>
        </w:tc>
      </w:tr>
      <w:tr w:rsidR="00B71542" w:rsidRPr="008F6DF0" w14:paraId="0BF7F10F"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0D42D48A"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С-10</w:t>
            </w:r>
          </w:p>
        </w:tc>
        <w:tc>
          <w:tcPr>
            <w:tcW w:w="1167" w:type="dxa"/>
            <w:tcBorders>
              <w:top w:val="nil"/>
              <w:left w:val="nil"/>
              <w:bottom w:val="single" w:sz="4" w:space="0" w:color="auto"/>
              <w:right w:val="single" w:sz="4" w:space="0" w:color="auto"/>
            </w:tcBorders>
            <w:shd w:val="clear" w:color="auto" w:fill="auto"/>
            <w:noWrap/>
            <w:vAlign w:val="center"/>
            <w:hideMark/>
          </w:tcPr>
          <w:p w14:paraId="57E073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119,482</w:t>
            </w:r>
          </w:p>
        </w:tc>
        <w:tc>
          <w:tcPr>
            <w:tcW w:w="1167" w:type="dxa"/>
            <w:tcBorders>
              <w:top w:val="nil"/>
              <w:left w:val="nil"/>
              <w:bottom w:val="single" w:sz="4" w:space="0" w:color="auto"/>
              <w:right w:val="single" w:sz="4" w:space="0" w:color="auto"/>
            </w:tcBorders>
            <w:shd w:val="clear" w:color="auto" w:fill="auto"/>
            <w:noWrap/>
            <w:vAlign w:val="center"/>
            <w:hideMark/>
          </w:tcPr>
          <w:p w14:paraId="58B7CB8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137,682</w:t>
            </w:r>
          </w:p>
        </w:tc>
        <w:tc>
          <w:tcPr>
            <w:tcW w:w="1168" w:type="dxa"/>
            <w:tcBorders>
              <w:top w:val="nil"/>
              <w:left w:val="nil"/>
              <w:bottom w:val="single" w:sz="4" w:space="0" w:color="auto"/>
              <w:right w:val="single" w:sz="4" w:space="0" w:color="auto"/>
            </w:tcBorders>
            <w:shd w:val="clear" w:color="auto" w:fill="auto"/>
            <w:noWrap/>
            <w:vAlign w:val="center"/>
            <w:hideMark/>
          </w:tcPr>
          <w:p w14:paraId="1E089C3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145,966</w:t>
            </w:r>
          </w:p>
        </w:tc>
        <w:tc>
          <w:tcPr>
            <w:tcW w:w="1168" w:type="dxa"/>
            <w:tcBorders>
              <w:top w:val="nil"/>
              <w:left w:val="nil"/>
              <w:bottom w:val="single" w:sz="4" w:space="0" w:color="auto"/>
              <w:right w:val="single" w:sz="4" w:space="0" w:color="auto"/>
            </w:tcBorders>
            <w:shd w:val="clear" w:color="auto" w:fill="auto"/>
            <w:noWrap/>
            <w:vAlign w:val="center"/>
            <w:hideMark/>
          </w:tcPr>
          <w:p w14:paraId="4B5EBCF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149,369</w:t>
            </w:r>
          </w:p>
        </w:tc>
        <w:tc>
          <w:tcPr>
            <w:tcW w:w="1168" w:type="dxa"/>
            <w:tcBorders>
              <w:top w:val="nil"/>
              <w:left w:val="nil"/>
              <w:bottom w:val="single" w:sz="4" w:space="0" w:color="auto"/>
              <w:right w:val="single" w:sz="8" w:space="0" w:color="auto"/>
            </w:tcBorders>
            <w:shd w:val="clear" w:color="auto" w:fill="auto"/>
            <w:noWrap/>
            <w:vAlign w:val="center"/>
            <w:hideMark/>
          </w:tcPr>
          <w:p w14:paraId="0C83D2F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144,614</w:t>
            </w:r>
          </w:p>
        </w:tc>
        <w:tc>
          <w:tcPr>
            <w:tcW w:w="1168" w:type="dxa"/>
            <w:tcBorders>
              <w:top w:val="nil"/>
              <w:left w:val="nil"/>
              <w:bottom w:val="single" w:sz="4" w:space="0" w:color="auto"/>
              <w:right w:val="single" w:sz="4" w:space="0" w:color="auto"/>
            </w:tcBorders>
            <w:shd w:val="clear" w:color="auto" w:fill="auto"/>
            <w:noWrap/>
            <w:vAlign w:val="center"/>
            <w:hideMark/>
          </w:tcPr>
          <w:p w14:paraId="3840AD3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131,059</w:t>
            </w:r>
          </w:p>
        </w:tc>
        <w:tc>
          <w:tcPr>
            <w:tcW w:w="1168" w:type="dxa"/>
            <w:tcBorders>
              <w:top w:val="nil"/>
              <w:left w:val="nil"/>
              <w:bottom w:val="single" w:sz="4" w:space="0" w:color="auto"/>
              <w:right w:val="single" w:sz="4" w:space="0" w:color="auto"/>
            </w:tcBorders>
            <w:shd w:val="clear" w:color="auto" w:fill="auto"/>
            <w:noWrap/>
            <w:vAlign w:val="center"/>
            <w:hideMark/>
          </w:tcPr>
          <w:p w14:paraId="2441D0E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124,490</w:t>
            </w:r>
          </w:p>
        </w:tc>
      </w:tr>
      <w:tr w:rsidR="00B71542" w:rsidRPr="008F6DF0" w14:paraId="0F111E4A"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41E77656"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С-11</w:t>
            </w:r>
          </w:p>
        </w:tc>
        <w:tc>
          <w:tcPr>
            <w:tcW w:w="1167" w:type="dxa"/>
            <w:tcBorders>
              <w:top w:val="nil"/>
              <w:left w:val="nil"/>
              <w:bottom w:val="single" w:sz="4" w:space="0" w:color="auto"/>
              <w:right w:val="single" w:sz="4" w:space="0" w:color="auto"/>
            </w:tcBorders>
            <w:shd w:val="clear" w:color="auto" w:fill="auto"/>
            <w:noWrap/>
            <w:vAlign w:val="center"/>
            <w:hideMark/>
          </w:tcPr>
          <w:p w14:paraId="67B3895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106,814</w:t>
            </w:r>
          </w:p>
        </w:tc>
        <w:tc>
          <w:tcPr>
            <w:tcW w:w="1167" w:type="dxa"/>
            <w:tcBorders>
              <w:top w:val="nil"/>
              <w:left w:val="nil"/>
              <w:bottom w:val="single" w:sz="4" w:space="0" w:color="auto"/>
              <w:right w:val="single" w:sz="4" w:space="0" w:color="auto"/>
            </w:tcBorders>
            <w:shd w:val="clear" w:color="auto" w:fill="auto"/>
            <w:noWrap/>
            <w:vAlign w:val="center"/>
            <w:hideMark/>
          </w:tcPr>
          <w:p w14:paraId="6DA804F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113,642</w:t>
            </w:r>
          </w:p>
        </w:tc>
        <w:tc>
          <w:tcPr>
            <w:tcW w:w="1168" w:type="dxa"/>
            <w:tcBorders>
              <w:top w:val="nil"/>
              <w:left w:val="nil"/>
              <w:bottom w:val="single" w:sz="4" w:space="0" w:color="auto"/>
              <w:right w:val="single" w:sz="4" w:space="0" w:color="auto"/>
            </w:tcBorders>
            <w:shd w:val="clear" w:color="auto" w:fill="auto"/>
            <w:noWrap/>
            <w:vAlign w:val="center"/>
            <w:hideMark/>
          </w:tcPr>
          <w:p w14:paraId="61D2C94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118,963</w:t>
            </w:r>
          </w:p>
        </w:tc>
        <w:tc>
          <w:tcPr>
            <w:tcW w:w="1168" w:type="dxa"/>
            <w:tcBorders>
              <w:top w:val="nil"/>
              <w:left w:val="nil"/>
              <w:bottom w:val="single" w:sz="4" w:space="0" w:color="auto"/>
              <w:right w:val="single" w:sz="4" w:space="0" w:color="auto"/>
            </w:tcBorders>
            <w:shd w:val="clear" w:color="auto" w:fill="auto"/>
            <w:noWrap/>
            <w:vAlign w:val="center"/>
            <w:hideMark/>
          </w:tcPr>
          <w:p w14:paraId="6E806AF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118,513</w:t>
            </w:r>
          </w:p>
        </w:tc>
        <w:tc>
          <w:tcPr>
            <w:tcW w:w="1168" w:type="dxa"/>
            <w:tcBorders>
              <w:top w:val="nil"/>
              <w:left w:val="nil"/>
              <w:bottom w:val="single" w:sz="4" w:space="0" w:color="auto"/>
              <w:right w:val="single" w:sz="8" w:space="0" w:color="auto"/>
            </w:tcBorders>
            <w:shd w:val="clear" w:color="auto" w:fill="auto"/>
            <w:noWrap/>
            <w:vAlign w:val="center"/>
            <w:hideMark/>
          </w:tcPr>
          <w:p w14:paraId="4F93FB6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118,685</w:t>
            </w:r>
          </w:p>
        </w:tc>
        <w:tc>
          <w:tcPr>
            <w:tcW w:w="1168" w:type="dxa"/>
            <w:tcBorders>
              <w:top w:val="nil"/>
              <w:left w:val="nil"/>
              <w:bottom w:val="single" w:sz="4" w:space="0" w:color="auto"/>
              <w:right w:val="single" w:sz="4" w:space="0" w:color="auto"/>
            </w:tcBorders>
            <w:shd w:val="clear" w:color="auto" w:fill="auto"/>
            <w:noWrap/>
            <w:vAlign w:val="center"/>
            <w:hideMark/>
          </w:tcPr>
          <w:p w14:paraId="7B2002C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111,187</w:t>
            </w:r>
          </w:p>
        </w:tc>
        <w:tc>
          <w:tcPr>
            <w:tcW w:w="1168" w:type="dxa"/>
            <w:tcBorders>
              <w:top w:val="nil"/>
              <w:left w:val="nil"/>
              <w:bottom w:val="single" w:sz="4" w:space="0" w:color="auto"/>
              <w:right w:val="single" w:sz="4" w:space="0" w:color="auto"/>
            </w:tcBorders>
            <w:shd w:val="clear" w:color="auto" w:fill="auto"/>
            <w:noWrap/>
            <w:vAlign w:val="center"/>
            <w:hideMark/>
          </w:tcPr>
          <w:p w14:paraId="1617186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103,008</w:t>
            </w:r>
          </w:p>
        </w:tc>
      </w:tr>
      <w:tr w:rsidR="00B71542" w:rsidRPr="008F6DF0" w14:paraId="7F5CEC40"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1EC3A6B2"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С-12</w:t>
            </w:r>
          </w:p>
        </w:tc>
        <w:tc>
          <w:tcPr>
            <w:tcW w:w="1167" w:type="dxa"/>
            <w:tcBorders>
              <w:top w:val="nil"/>
              <w:left w:val="nil"/>
              <w:bottom w:val="single" w:sz="4" w:space="0" w:color="auto"/>
              <w:right w:val="single" w:sz="4" w:space="0" w:color="auto"/>
            </w:tcBorders>
            <w:shd w:val="clear" w:color="auto" w:fill="auto"/>
            <w:noWrap/>
            <w:vAlign w:val="center"/>
            <w:hideMark/>
          </w:tcPr>
          <w:p w14:paraId="52DEBBC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118,090</w:t>
            </w:r>
          </w:p>
        </w:tc>
        <w:tc>
          <w:tcPr>
            <w:tcW w:w="1167" w:type="dxa"/>
            <w:tcBorders>
              <w:top w:val="nil"/>
              <w:left w:val="nil"/>
              <w:bottom w:val="single" w:sz="4" w:space="0" w:color="auto"/>
              <w:right w:val="single" w:sz="4" w:space="0" w:color="auto"/>
            </w:tcBorders>
            <w:shd w:val="clear" w:color="auto" w:fill="auto"/>
            <w:noWrap/>
            <w:vAlign w:val="center"/>
            <w:hideMark/>
          </w:tcPr>
          <w:p w14:paraId="45D6953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129,821</w:t>
            </w:r>
          </w:p>
        </w:tc>
        <w:tc>
          <w:tcPr>
            <w:tcW w:w="1168" w:type="dxa"/>
            <w:tcBorders>
              <w:top w:val="nil"/>
              <w:left w:val="nil"/>
              <w:bottom w:val="single" w:sz="4" w:space="0" w:color="auto"/>
              <w:right w:val="single" w:sz="4" w:space="0" w:color="auto"/>
            </w:tcBorders>
            <w:shd w:val="clear" w:color="auto" w:fill="auto"/>
            <w:noWrap/>
            <w:vAlign w:val="center"/>
            <w:hideMark/>
          </w:tcPr>
          <w:p w14:paraId="5427233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134,693</w:t>
            </w:r>
          </w:p>
        </w:tc>
        <w:tc>
          <w:tcPr>
            <w:tcW w:w="1168" w:type="dxa"/>
            <w:tcBorders>
              <w:top w:val="nil"/>
              <w:left w:val="nil"/>
              <w:bottom w:val="single" w:sz="4" w:space="0" w:color="auto"/>
              <w:right w:val="single" w:sz="4" w:space="0" w:color="auto"/>
            </w:tcBorders>
            <w:shd w:val="clear" w:color="auto" w:fill="auto"/>
            <w:noWrap/>
            <w:vAlign w:val="center"/>
            <w:hideMark/>
          </w:tcPr>
          <w:p w14:paraId="7C7FC73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137,517</w:t>
            </w:r>
          </w:p>
        </w:tc>
        <w:tc>
          <w:tcPr>
            <w:tcW w:w="1168" w:type="dxa"/>
            <w:tcBorders>
              <w:top w:val="nil"/>
              <w:left w:val="nil"/>
              <w:bottom w:val="single" w:sz="4" w:space="0" w:color="auto"/>
              <w:right w:val="single" w:sz="8" w:space="0" w:color="auto"/>
            </w:tcBorders>
            <w:shd w:val="clear" w:color="auto" w:fill="auto"/>
            <w:noWrap/>
            <w:vAlign w:val="center"/>
            <w:hideMark/>
          </w:tcPr>
          <w:p w14:paraId="4D0A133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130,426</w:t>
            </w:r>
          </w:p>
        </w:tc>
        <w:tc>
          <w:tcPr>
            <w:tcW w:w="1168" w:type="dxa"/>
            <w:tcBorders>
              <w:top w:val="nil"/>
              <w:left w:val="nil"/>
              <w:bottom w:val="single" w:sz="4" w:space="0" w:color="auto"/>
              <w:right w:val="single" w:sz="4" w:space="0" w:color="auto"/>
            </w:tcBorders>
            <w:shd w:val="clear" w:color="auto" w:fill="auto"/>
            <w:noWrap/>
            <w:vAlign w:val="center"/>
            <w:hideMark/>
          </w:tcPr>
          <w:p w14:paraId="16912D6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123,655</w:t>
            </w:r>
          </w:p>
        </w:tc>
        <w:tc>
          <w:tcPr>
            <w:tcW w:w="1168" w:type="dxa"/>
            <w:tcBorders>
              <w:top w:val="nil"/>
              <w:left w:val="nil"/>
              <w:bottom w:val="single" w:sz="4" w:space="0" w:color="auto"/>
              <w:right w:val="single" w:sz="4" w:space="0" w:color="auto"/>
            </w:tcBorders>
            <w:shd w:val="clear" w:color="auto" w:fill="auto"/>
            <w:noWrap/>
            <w:vAlign w:val="center"/>
            <w:hideMark/>
          </w:tcPr>
          <w:p w14:paraId="5A86C5B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119,997</w:t>
            </w:r>
          </w:p>
        </w:tc>
      </w:tr>
      <w:tr w:rsidR="00B71542" w:rsidRPr="008F6DF0" w14:paraId="3AB51384" w14:textId="77777777" w:rsidTr="00635695">
        <w:trPr>
          <w:trHeight w:hRule="exact" w:val="284"/>
          <w:jc w:val="center"/>
        </w:trPr>
        <w:tc>
          <w:tcPr>
            <w:tcW w:w="140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AE05879"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С-13</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7BAEF24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10,760</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01922D5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11,595</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5FE34E6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12,146</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2E42DA4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12,367</w:t>
            </w:r>
          </w:p>
        </w:tc>
        <w:tc>
          <w:tcPr>
            <w:tcW w:w="1168" w:type="dxa"/>
            <w:tcBorders>
              <w:top w:val="single" w:sz="4" w:space="0" w:color="auto"/>
              <w:left w:val="nil"/>
              <w:bottom w:val="single" w:sz="4" w:space="0" w:color="auto"/>
              <w:right w:val="single" w:sz="8" w:space="0" w:color="auto"/>
            </w:tcBorders>
            <w:shd w:val="clear" w:color="auto" w:fill="auto"/>
            <w:noWrap/>
            <w:vAlign w:val="center"/>
            <w:hideMark/>
          </w:tcPr>
          <w:p w14:paraId="55BC781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11,519</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3A58AB5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10,573</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76B28C1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10,034</w:t>
            </w:r>
          </w:p>
        </w:tc>
      </w:tr>
      <w:tr w:rsidR="00B71542" w:rsidRPr="008F6DF0" w14:paraId="597B17AC"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4FBA7B9B"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С-14</w:t>
            </w:r>
          </w:p>
        </w:tc>
        <w:tc>
          <w:tcPr>
            <w:tcW w:w="1167" w:type="dxa"/>
            <w:tcBorders>
              <w:top w:val="nil"/>
              <w:left w:val="nil"/>
              <w:bottom w:val="single" w:sz="4" w:space="0" w:color="auto"/>
              <w:right w:val="single" w:sz="4" w:space="0" w:color="auto"/>
            </w:tcBorders>
            <w:shd w:val="clear" w:color="auto" w:fill="auto"/>
            <w:noWrap/>
            <w:vAlign w:val="center"/>
            <w:hideMark/>
          </w:tcPr>
          <w:p w14:paraId="4024BC2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25,385</w:t>
            </w:r>
          </w:p>
        </w:tc>
        <w:tc>
          <w:tcPr>
            <w:tcW w:w="1167" w:type="dxa"/>
            <w:tcBorders>
              <w:top w:val="nil"/>
              <w:left w:val="nil"/>
              <w:bottom w:val="single" w:sz="4" w:space="0" w:color="auto"/>
              <w:right w:val="single" w:sz="4" w:space="0" w:color="auto"/>
            </w:tcBorders>
            <w:shd w:val="clear" w:color="auto" w:fill="auto"/>
            <w:noWrap/>
            <w:vAlign w:val="center"/>
            <w:hideMark/>
          </w:tcPr>
          <w:p w14:paraId="5C54068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26,969</w:t>
            </w:r>
          </w:p>
        </w:tc>
        <w:tc>
          <w:tcPr>
            <w:tcW w:w="1168" w:type="dxa"/>
            <w:tcBorders>
              <w:top w:val="nil"/>
              <w:left w:val="nil"/>
              <w:bottom w:val="single" w:sz="4" w:space="0" w:color="auto"/>
              <w:right w:val="single" w:sz="4" w:space="0" w:color="auto"/>
            </w:tcBorders>
            <w:shd w:val="clear" w:color="auto" w:fill="auto"/>
            <w:noWrap/>
            <w:vAlign w:val="center"/>
            <w:hideMark/>
          </w:tcPr>
          <w:p w14:paraId="1E8A5BE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28,432</w:t>
            </w:r>
          </w:p>
        </w:tc>
        <w:tc>
          <w:tcPr>
            <w:tcW w:w="1168" w:type="dxa"/>
            <w:tcBorders>
              <w:top w:val="nil"/>
              <w:left w:val="nil"/>
              <w:bottom w:val="single" w:sz="4" w:space="0" w:color="auto"/>
              <w:right w:val="single" w:sz="4" w:space="0" w:color="auto"/>
            </w:tcBorders>
            <w:shd w:val="clear" w:color="auto" w:fill="auto"/>
            <w:noWrap/>
            <w:vAlign w:val="center"/>
            <w:hideMark/>
          </w:tcPr>
          <w:p w14:paraId="3CF3987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28,934</w:t>
            </w:r>
          </w:p>
        </w:tc>
        <w:tc>
          <w:tcPr>
            <w:tcW w:w="1168" w:type="dxa"/>
            <w:tcBorders>
              <w:top w:val="nil"/>
              <w:left w:val="nil"/>
              <w:bottom w:val="single" w:sz="4" w:space="0" w:color="auto"/>
              <w:right w:val="single" w:sz="8" w:space="0" w:color="auto"/>
            </w:tcBorders>
            <w:shd w:val="clear" w:color="auto" w:fill="auto"/>
            <w:noWrap/>
            <w:vAlign w:val="center"/>
            <w:hideMark/>
          </w:tcPr>
          <w:p w14:paraId="682DAD6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28,690</w:t>
            </w:r>
          </w:p>
        </w:tc>
        <w:tc>
          <w:tcPr>
            <w:tcW w:w="1168" w:type="dxa"/>
            <w:tcBorders>
              <w:top w:val="nil"/>
              <w:left w:val="nil"/>
              <w:bottom w:val="single" w:sz="4" w:space="0" w:color="auto"/>
              <w:right w:val="single" w:sz="4" w:space="0" w:color="auto"/>
            </w:tcBorders>
            <w:shd w:val="clear" w:color="auto" w:fill="auto"/>
            <w:noWrap/>
            <w:vAlign w:val="center"/>
            <w:hideMark/>
          </w:tcPr>
          <w:p w14:paraId="3B6238E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26,111</w:t>
            </w:r>
          </w:p>
        </w:tc>
        <w:tc>
          <w:tcPr>
            <w:tcW w:w="1168" w:type="dxa"/>
            <w:tcBorders>
              <w:top w:val="nil"/>
              <w:left w:val="nil"/>
              <w:bottom w:val="single" w:sz="4" w:space="0" w:color="auto"/>
              <w:right w:val="single" w:sz="4" w:space="0" w:color="auto"/>
            </w:tcBorders>
            <w:shd w:val="clear" w:color="auto" w:fill="auto"/>
            <w:noWrap/>
            <w:vAlign w:val="center"/>
            <w:hideMark/>
          </w:tcPr>
          <w:p w14:paraId="422D289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25,170</w:t>
            </w:r>
          </w:p>
        </w:tc>
      </w:tr>
      <w:tr w:rsidR="00B71542" w:rsidRPr="008F6DF0" w14:paraId="593840FC"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6248141F"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С-15</w:t>
            </w:r>
          </w:p>
        </w:tc>
        <w:tc>
          <w:tcPr>
            <w:tcW w:w="1167" w:type="dxa"/>
            <w:tcBorders>
              <w:top w:val="nil"/>
              <w:left w:val="nil"/>
              <w:bottom w:val="single" w:sz="4" w:space="0" w:color="auto"/>
              <w:right w:val="single" w:sz="4" w:space="0" w:color="auto"/>
            </w:tcBorders>
            <w:shd w:val="clear" w:color="auto" w:fill="auto"/>
            <w:noWrap/>
            <w:vAlign w:val="center"/>
            <w:hideMark/>
          </w:tcPr>
          <w:p w14:paraId="0238E60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14,379</w:t>
            </w:r>
          </w:p>
        </w:tc>
        <w:tc>
          <w:tcPr>
            <w:tcW w:w="1167" w:type="dxa"/>
            <w:tcBorders>
              <w:top w:val="nil"/>
              <w:left w:val="nil"/>
              <w:bottom w:val="single" w:sz="4" w:space="0" w:color="auto"/>
              <w:right w:val="single" w:sz="4" w:space="0" w:color="auto"/>
            </w:tcBorders>
            <w:shd w:val="clear" w:color="auto" w:fill="auto"/>
            <w:noWrap/>
            <w:vAlign w:val="center"/>
            <w:hideMark/>
          </w:tcPr>
          <w:p w14:paraId="5BDD11D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15,174</w:t>
            </w:r>
          </w:p>
        </w:tc>
        <w:tc>
          <w:tcPr>
            <w:tcW w:w="1168" w:type="dxa"/>
            <w:tcBorders>
              <w:top w:val="nil"/>
              <w:left w:val="nil"/>
              <w:bottom w:val="single" w:sz="4" w:space="0" w:color="auto"/>
              <w:right w:val="single" w:sz="4" w:space="0" w:color="auto"/>
            </w:tcBorders>
            <w:shd w:val="clear" w:color="auto" w:fill="auto"/>
            <w:noWrap/>
            <w:vAlign w:val="center"/>
            <w:hideMark/>
          </w:tcPr>
          <w:p w14:paraId="4B02AF5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16,037</w:t>
            </w:r>
          </w:p>
        </w:tc>
        <w:tc>
          <w:tcPr>
            <w:tcW w:w="1168" w:type="dxa"/>
            <w:tcBorders>
              <w:top w:val="nil"/>
              <w:left w:val="nil"/>
              <w:bottom w:val="single" w:sz="4" w:space="0" w:color="auto"/>
              <w:right w:val="single" w:sz="4" w:space="0" w:color="auto"/>
            </w:tcBorders>
            <w:shd w:val="clear" w:color="auto" w:fill="auto"/>
            <w:noWrap/>
            <w:vAlign w:val="center"/>
            <w:hideMark/>
          </w:tcPr>
          <w:p w14:paraId="410D709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15,805</w:t>
            </w:r>
          </w:p>
        </w:tc>
        <w:tc>
          <w:tcPr>
            <w:tcW w:w="1168" w:type="dxa"/>
            <w:tcBorders>
              <w:top w:val="nil"/>
              <w:left w:val="nil"/>
              <w:bottom w:val="single" w:sz="4" w:space="0" w:color="auto"/>
              <w:right w:val="single" w:sz="8" w:space="0" w:color="auto"/>
            </w:tcBorders>
            <w:shd w:val="clear" w:color="auto" w:fill="auto"/>
            <w:noWrap/>
            <w:vAlign w:val="center"/>
            <w:hideMark/>
          </w:tcPr>
          <w:p w14:paraId="3BA58F2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14,941</w:t>
            </w:r>
          </w:p>
        </w:tc>
        <w:tc>
          <w:tcPr>
            <w:tcW w:w="1168" w:type="dxa"/>
            <w:tcBorders>
              <w:top w:val="nil"/>
              <w:left w:val="nil"/>
              <w:bottom w:val="single" w:sz="4" w:space="0" w:color="auto"/>
              <w:right w:val="single" w:sz="4" w:space="0" w:color="auto"/>
            </w:tcBorders>
            <w:shd w:val="clear" w:color="auto" w:fill="auto"/>
            <w:noWrap/>
            <w:vAlign w:val="center"/>
            <w:hideMark/>
          </w:tcPr>
          <w:p w14:paraId="597272E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14,083</w:t>
            </w:r>
          </w:p>
        </w:tc>
        <w:tc>
          <w:tcPr>
            <w:tcW w:w="1168" w:type="dxa"/>
            <w:tcBorders>
              <w:top w:val="nil"/>
              <w:left w:val="nil"/>
              <w:bottom w:val="single" w:sz="4" w:space="0" w:color="auto"/>
              <w:right w:val="single" w:sz="4" w:space="0" w:color="auto"/>
            </w:tcBorders>
            <w:shd w:val="clear" w:color="auto" w:fill="auto"/>
            <w:noWrap/>
            <w:vAlign w:val="center"/>
            <w:hideMark/>
          </w:tcPr>
          <w:p w14:paraId="16AF2C0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13,704</w:t>
            </w:r>
          </w:p>
        </w:tc>
      </w:tr>
      <w:tr w:rsidR="00B71542" w:rsidRPr="008F6DF0" w14:paraId="2A3F6E04"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5E21F1D7"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С-16</w:t>
            </w:r>
          </w:p>
        </w:tc>
        <w:tc>
          <w:tcPr>
            <w:tcW w:w="1167" w:type="dxa"/>
            <w:tcBorders>
              <w:top w:val="nil"/>
              <w:left w:val="nil"/>
              <w:bottom w:val="single" w:sz="4" w:space="0" w:color="auto"/>
              <w:right w:val="single" w:sz="4" w:space="0" w:color="auto"/>
            </w:tcBorders>
            <w:shd w:val="clear" w:color="auto" w:fill="auto"/>
            <w:noWrap/>
            <w:vAlign w:val="center"/>
            <w:hideMark/>
          </w:tcPr>
          <w:p w14:paraId="5747AD5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46,760</w:t>
            </w:r>
          </w:p>
        </w:tc>
        <w:tc>
          <w:tcPr>
            <w:tcW w:w="1167" w:type="dxa"/>
            <w:tcBorders>
              <w:top w:val="nil"/>
              <w:left w:val="nil"/>
              <w:bottom w:val="single" w:sz="4" w:space="0" w:color="auto"/>
              <w:right w:val="single" w:sz="4" w:space="0" w:color="auto"/>
            </w:tcBorders>
            <w:shd w:val="clear" w:color="auto" w:fill="auto"/>
            <w:noWrap/>
            <w:vAlign w:val="center"/>
            <w:hideMark/>
          </w:tcPr>
          <w:p w14:paraId="73D162C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50,312</w:t>
            </w:r>
          </w:p>
        </w:tc>
        <w:tc>
          <w:tcPr>
            <w:tcW w:w="1168" w:type="dxa"/>
            <w:tcBorders>
              <w:top w:val="nil"/>
              <w:left w:val="nil"/>
              <w:bottom w:val="single" w:sz="4" w:space="0" w:color="auto"/>
              <w:right w:val="single" w:sz="4" w:space="0" w:color="auto"/>
            </w:tcBorders>
            <w:shd w:val="clear" w:color="auto" w:fill="auto"/>
            <w:noWrap/>
            <w:vAlign w:val="center"/>
            <w:hideMark/>
          </w:tcPr>
          <w:p w14:paraId="42C66DE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50,730</w:t>
            </w:r>
          </w:p>
        </w:tc>
        <w:tc>
          <w:tcPr>
            <w:tcW w:w="1168" w:type="dxa"/>
            <w:tcBorders>
              <w:top w:val="nil"/>
              <w:left w:val="nil"/>
              <w:bottom w:val="single" w:sz="4" w:space="0" w:color="auto"/>
              <w:right w:val="single" w:sz="4" w:space="0" w:color="auto"/>
            </w:tcBorders>
            <w:shd w:val="clear" w:color="auto" w:fill="auto"/>
            <w:noWrap/>
            <w:vAlign w:val="center"/>
            <w:hideMark/>
          </w:tcPr>
          <w:p w14:paraId="51728D5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52,013</w:t>
            </w:r>
          </w:p>
        </w:tc>
        <w:tc>
          <w:tcPr>
            <w:tcW w:w="1168" w:type="dxa"/>
            <w:tcBorders>
              <w:top w:val="nil"/>
              <w:left w:val="nil"/>
              <w:bottom w:val="single" w:sz="4" w:space="0" w:color="auto"/>
              <w:right w:val="single" w:sz="8" w:space="0" w:color="auto"/>
            </w:tcBorders>
            <w:shd w:val="clear" w:color="auto" w:fill="auto"/>
            <w:noWrap/>
            <w:vAlign w:val="center"/>
            <w:hideMark/>
          </w:tcPr>
          <w:p w14:paraId="32A4D6F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51,451</w:t>
            </w:r>
          </w:p>
        </w:tc>
        <w:tc>
          <w:tcPr>
            <w:tcW w:w="1168" w:type="dxa"/>
            <w:tcBorders>
              <w:top w:val="nil"/>
              <w:left w:val="nil"/>
              <w:bottom w:val="single" w:sz="4" w:space="0" w:color="auto"/>
              <w:right w:val="single" w:sz="4" w:space="0" w:color="auto"/>
            </w:tcBorders>
            <w:shd w:val="clear" w:color="auto" w:fill="auto"/>
            <w:noWrap/>
            <w:vAlign w:val="center"/>
            <w:hideMark/>
          </w:tcPr>
          <w:p w14:paraId="78D86AF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47,917</w:t>
            </w:r>
          </w:p>
        </w:tc>
        <w:tc>
          <w:tcPr>
            <w:tcW w:w="1168" w:type="dxa"/>
            <w:tcBorders>
              <w:top w:val="nil"/>
              <w:left w:val="nil"/>
              <w:bottom w:val="single" w:sz="4" w:space="0" w:color="auto"/>
              <w:right w:val="single" w:sz="4" w:space="0" w:color="auto"/>
            </w:tcBorders>
            <w:shd w:val="clear" w:color="auto" w:fill="auto"/>
            <w:noWrap/>
            <w:vAlign w:val="center"/>
            <w:hideMark/>
          </w:tcPr>
          <w:p w14:paraId="218C9BB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44,331</w:t>
            </w:r>
          </w:p>
        </w:tc>
      </w:tr>
      <w:tr w:rsidR="00B71542" w:rsidRPr="008F6DF0" w14:paraId="3865DC9A"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5E6C4673"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С-17</w:t>
            </w:r>
          </w:p>
        </w:tc>
        <w:tc>
          <w:tcPr>
            <w:tcW w:w="1167" w:type="dxa"/>
            <w:tcBorders>
              <w:top w:val="nil"/>
              <w:left w:val="nil"/>
              <w:bottom w:val="single" w:sz="4" w:space="0" w:color="auto"/>
              <w:right w:val="single" w:sz="4" w:space="0" w:color="auto"/>
            </w:tcBorders>
            <w:shd w:val="clear" w:color="auto" w:fill="auto"/>
            <w:noWrap/>
            <w:vAlign w:val="center"/>
            <w:hideMark/>
          </w:tcPr>
          <w:p w14:paraId="7AD7900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55,900</w:t>
            </w:r>
          </w:p>
        </w:tc>
        <w:tc>
          <w:tcPr>
            <w:tcW w:w="1167" w:type="dxa"/>
            <w:tcBorders>
              <w:top w:val="nil"/>
              <w:left w:val="nil"/>
              <w:bottom w:val="single" w:sz="4" w:space="0" w:color="auto"/>
              <w:right w:val="single" w:sz="4" w:space="0" w:color="auto"/>
            </w:tcBorders>
            <w:shd w:val="clear" w:color="auto" w:fill="auto"/>
            <w:noWrap/>
            <w:vAlign w:val="center"/>
            <w:hideMark/>
          </w:tcPr>
          <w:p w14:paraId="3ABE409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60,600</w:t>
            </w:r>
          </w:p>
        </w:tc>
        <w:tc>
          <w:tcPr>
            <w:tcW w:w="1168" w:type="dxa"/>
            <w:tcBorders>
              <w:top w:val="nil"/>
              <w:left w:val="nil"/>
              <w:bottom w:val="single" w:sz="4" w:space="0" w:color="auto"/>
              <w:right w:val="single" w:sz="4" w:space="0" w:color="auto"/>
            </w:tcBorders>
            <w:shd w:val="clear" w:color="auto" w:fill="auto"/>
            <w:noWrap/>
            <w:vAlign w:val="center"/>
            <w:hideMark/>
          </w:tcPr>
          <w:p w14:paraId="2FC133C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63,600</w:t>
            </w:r>
          </w:p>
        </w:tc>
        <w:tc>
          <w:tcPr>
            <w:tcW w:w="1168" w:type="dxa"/>
            <w:tcBorders>
              <w:top w:val="nil"/>
              <w:left w:val="nil"/>
              <w:bottom w:val="single" w:sz="4" w:space="0" w:color="auto"/>
              <w:right w:val="single" w:sz="4" w:space="0" w:color="auto"/>
            </w:tcBorders>
            <w:shd w:val="clear" w:color="auto" w:fill="auto"/>
            <w:noWrap/>
            <w:vAlign w:val="center"/>
            <w:hideMark/>
          </w:tcPr>
          <w:p w14:paraId="21EC3F5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66,500</w:t>
            </w:r>
          </w:p>
        </w:tc>
        <w:tc>
          <w:tcPr>
            <w:tcW w:w="1168" w:type="dxa"/>
            <w:tcBorders>
              <w:top w:val="nil"/>
              <w:left w:val="nil"/>
              <w:bottom w:val="single" w:sz="4" w:space="0" w:color="auto"/>
              <w:right w:val="single" w:sz="8" w:space="0" w:color="auto"/>
            </w:tcBorders>
            <w:shd w:val="clear" w:color="auto" w:fill="auto"/>
            <w:noWrap/>
            <w:vAlign w:val="center"/>
            <w:hideMark/>
          </w:tcPr>
          <w:p w14:paraId="7F46FBF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60,600</w:t>
            </w:r>
          </w:p>
        </w:tc>
        <w:tc>
          <w:tcPr>
            <w:tcW w:w="1168" w:type="dxa"/>
            <w:tcBorders>
              <w:top w:val="nil"/>
              <w:left w:val="nil"/>
              <w:bottom w:val="single" w:sz="4" w:space="0" w:color="auto"/>
              <w:right w:val="single" w:sz="4" w:space="0" w:color="auto"/>
            </w:tcBorders>
            <w:shd w:val="clear" w:color="auto" w:fill="auto"/>
            <w:noWrap/>
            <w:vAlign w:val="center"/>
            <w:hideMark/>
          </w:tcPr>
          <w:p w14:paraId="613C38B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58,400</w:t>
            </w:r>
          </w:p>
        </w:tc>
        <w:tc>
          <w:tcPr>
            <w:tcW w:w="1168" w:type="dxa"/>
            <w:tcBorders>
              <w:top w:val="nil"/>
              <w:left w:val="nil"/>
              <w:bottom w:val="single" w:sz="4" w:space="0" w:color="auto"/>
              <w:right w:val="single" w:sz="4" w:space="0" w:color="auto"/>
            </w:tcBorders>
            <w:shd w:val="clear" w:color="auto" w:fill="auto"/>
            <w:noWrap/>
            <w:vAlign w:val="center"/>
            <w:hideMark/>
          </w:tcPr>
          <w:p w14:paraId="5E59DC5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54,400</w:t>
            </w:r>
          </w:p>
        </w:tc>
      </w:tr>
      <w:tr w:rsidR="00B71542" w:rsidRPr="008F6DF0" w14:paraId="6878EBBC"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36CCDD3B"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w:t>
            </w:r>
            <w:r w:rsidR="00522678">
              <w:rPr>
                <w:rFonts w:ascii="Times New Roman" w:eastAsia="Times New Roman" w:hAnsi="Times New Roman" w:cs="Times New Roman"/>
                <w:sz w:val="24"/>
                <w:szCs w:val="24"/>
                <w:lang w:eastAsia="ru-RU"/>
              </w:rPr>
              <w:t>-</w:t>
            </w:r>
            <w:r w:rsidRPr="008F6DF0">
              <w:rPr>
                <w:rFonts w:ascii="Times New Roman" w:eastAsia="Times New Roman" w:hAnsi="Times New Roman" w:cs="Times New Roman"/>
                <w:sz w:val="24"/>
                <w:szCs w:val="24"/>
                <w:lang w:eastAsia="ru-RU"/>
              </w:rPr>
              <w:t>18</w:t>
            </w:r>
          </w:p>
        </w:tc>
        <w:tc>
          <w:tcPr>
            <w:tcW w:w="1167" w:type="dxa"/>
            <w:tcBorders>
              <w:top w:val="nil"/>
              <w:left w:val="nil"/>
              <w:bottom w:val="single" w:sz="4" w:space="0" w:color="auto"/>
              <w:right w:val="single" w:sz="4" w:space="0" w:color="auto"/>
            </w:tcBorders>
            <w:shd w:val="clear" w:color="auto" w:fill="auto"/>
            <w:noWrap/>
            <w:vAlign w:val="center"/>
            <w:hideMark/>
          </w:tcPr>
          <w:p w14:paraId="6C4FFFB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12,044</w:t>
            </w:r>
          </w:p>
        </w:tc>
        <w:tc>
          <w:tcPr>
            <w:tcW w:w="1167" w:type="dxa"/>
            <w:tcBorders>
              <w:top w:val="nil"/>
              <w:left w:val="nil"/>
              <w:bottom w:val="single" w:sz="4" w:space="0" w:color="auto"/>
              <w:right w:val="single" w:sz="4" w:space="0" w:color="auto"/>
            </w:tcBorders>
            <w:shd w:val="clear" w:color="auto" w:fill="auto"/>
            <w:noWrap/>
            <w:vAlign w:val="center"/>
            <w:hideMark/>
          </w:tcPr>
          <w:p w14:paraId="5412F7A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12,244</w:t>
            </w:r>
          </w:p>
        </w:tc>
        <w:tc>
          <w:tcPr>
            <w:tcW w:w="1168" w:type="dxa"/>
            <w:tcBorders>
              <w:top w:val="nil"/>
              <w:left w:val="nil"/>
              <w:bottom w:val="single" w:sz="4" w:space="0" w:color="auto"/>
              <w:right w:val="single" w:sz="4" w:space="0" w:color="auto"/>
            </w:tcBorders>
            <w:shd w:val="clear" w:color="auto" w:fill="auto"/>
            <w:noWrap/>
            <w:vAlign w:val="center"/>
            <w:hideMark/>
          </w:tcPr>
          <w:p w14:paraId="76B3EDE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12,749</w:t>
            </w:r>
          </w:p>
        </w:tc>
        <w:tc>
          <w:tcPr>
            <w:tcW w:w="1168" w:type="dxa"/>
            <w:tcBorders>
              <w:top w:val="nil"/>
              <w:left w:val="nil"/>
              <w:bottom w:val="single" w:sz="4" w:space="0" w:color="auto"/>
              <w:right w:val="single" w:sz="4" w:space="0" w:color="auto"/>
            </w:tcBorders>
            <w:shd w:val="clear" w:color="auto" w:fill="auto"/>
            <w:noWrap/>
            <w:vAlign w:val="center"/>
            <w:hideMark/>
          </w:tcPr>
          <w:p w14:paraId="6FBB8DA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13,122</w:t>
            </w:r>
          </w:p>
        </w:tc>
        <w:tc>
          <w:tcPr>
            <w:tcW w:w="1168" w:type="dxa"/>
            <w:tcBorders>
              <w:top w:val="nil"/>
              <w:left w:val="nil"/>
              <w:bottom w:val="single" w:sz="4" w:space="0" w:color="auto"/>
              <w:right w:val="single" w:sz="8" w:space="0" w:color="auto"/>
            </w:tcBorders>
            <w:shd w:val="clear" w:color="auto" w:fill="auto"/>
            <w:noWrap/>
            <w:vAlign w:val="center"/>
            <w:hideMark/>
          </w:tcPr>
          <w:p w14:paraId="09359FD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13,084</w:t>
            </w:r>
          </w:p>
        </w:tc>
        <w:tc>
          <w:tcPr>
            <w:tcW w:w="1168" w:type="dxa"/>
            <w:tcBorders>
              <w:top w:val="nil"/>
              <w:left w:val="nil"/>
              <w:bottom w:val="single" w:sz="4" w:space="0" w:color="auto"/>
              <w:right w:val="single" w:sz="4" w:space="0" w:color="auto"/>
            </w:tcBorders>
            <w:shd w:val="clear" w:color="auto" w:fill="auto"/>
            <w:noWrap/>
            <w:vAlign w:val="center"/>
            <w:hideMark/>
          </w:tcPr>
          <w:p w14:paraId="694133F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12,219</w:t>
            </w:r>
          </w:p>
        </w:tc>
        <w:tc>
          <w:tcPr>
            <w:tcW w:w="1168" w:type="dxa"/>
            <w:tcBorders>
              <w:top w:val="nil"/>
              <w:left w:val="nil"/>
              <w:bottom w:val="single" w:sz="4" w:space="0" w:color="auto"/>
              <w:right w:val="single" w:sz="4" w:space="0" w:color="auto"/>
            </w:tcBorders>
            <w:shd w:val="clear" w:color="auto" w:fill="auto"/>
            <w:noWrap/>
            <w:vAlign w:val="center"/>
            <w:hideMark/>
          </w:tcPr>
          <w:p w14:paraId="0574AF6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12,539</w:t>
            </w:r>
          </w:p>
        </w:tc>
      </w:tr>
      <w:tr w:rsidR="00B71542" w:rsidRPr="008F6DF0" w14:paraId="174C5F1D"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01F880CA"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С-19</w:t>
            </w:r>
          </w:p>
        </w:tc>
        <w:tc>
          <w:tcPr>
            <w:tcW w:w="1167" w:type="dxa"/>
            <w:tcBorders>
              <w:top w:val="nil"/>
              <w:left w:val="nil"/>
              <w:bottom w:val="single" w:sz="4" w:space="0" w:color="auto"/>
              <w:right w:val="single" w:sz="4" w:space="0" w:color="auto"/>
            </w:tcBorders>
            <w:shd w:val="clear" w:color="auto" w:fill="auto"/>
            <w:noWrap/>
            <w:vAlign w:val="center"/>
            <w:hideMark/>
          </w:tcPr>
          <w:p w14:paraId="357171A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15,957</w:t>
            </w:r>
          </w:p>
        </w:tc>
        <w:tc>
          <w:tcPr>
            <w:tcW w:w="1167" w:type="dxa"/>
            <w:tcBorders>
              <w:top w:val="nil"/>
              <w:left w:val="nil"/>
              <w:bottom w:val="single" w:sz="4" w:space="0" w:color="auto"/>
              <w:right w:val="single" w:sz="4" w:space="0" w:color="auto"/>
            </w:tcBorders>
            <w:shd w:val="clear" w:color="auto" w:fill="auto"/>
            <w:noWrap/>
            <w:vAlign w:val="center"/>
            <w:hideMark/>
          </w:tcPr>
          <w:p w14:paraId="5C226E0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16,601</w:t>
            </w:r>
          </w:p>
        </w:tc>
        <w:tc>
          <w:tcPr>
            <w:tcW w:w="1168" w:type="dxa"/>
            <w:tcBorders>
              <w:top w:val="nil"/>
              <w:left w:val="nil"/>
              <w:bottom w:val="single" w:sz="4" w:space="0" w:color="auto"/>
              <w:right w:val="single" w:sz="4" w:space="0" w:color="auto"/>
            </w:tcBorders>
            <w:shd w:val="clear" w:color="auto" w:fill="auto"/>
            <w:noWrap/>
            <w:vAlign w:val="center"/>
            <w:hideMark/>
          </w:tcPr>
          <w:p w14:paraId="2FE33F1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16,060</w:t>
            </w:r>
          </w:p>
        </w:tc>
        <w:tc>
          <w:tcPr>
            <w:tcW w:w="1168" w:type="dxa"/>
            <w:tcBorders>
              <w:top w:val="nil"/>
              <w:left w:val="nil"/>
              <w:bottom w:val="single" w:sz="4" w:space="0" w:color="auto"/>
              <w:right w:val="single" w:sz="4" w:space="0" w:color="auto"/>
            </w:tcBorders>
            <w:shd w:val="clear" w:color="auto" w:fill="auto"/>
            <w:noWrap/>
            <w:vAlign w:val="center"/>
            <w:hideMark/>
          </w:tcPr>
          <w:p w14:paraId="3BF8DCB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15,441</w:t>
            </w:r>
          </w:p>
        </w:tc>
        <w:tc>
          <w:tcPr>
            <w:tcW w:w="1168" w:type="dxa"/>
            <w:tcBorders>
              <w:top w:val="nil"/>
              <w:left w:val="nil"/>
              <w:bottom w:val="single" w:sz="4" w:space="0" w:color="auto"/>
              <w:right w:val="single" w:sz="8" w:space="0" w:color="auto"/>
            </w:tcBorders>
            <w:shd w:val="clear" w:color="auto" w:fill="auto"/>
            <w:noWrap/>
            <w:vAlign w:val="center"/>
            <w:hideMark/>
          </w:tcPr>
          <w:p w14:paraId="5538B75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15,154</w:t>
            </w:r>
          </w:p>
        </w:tc>
        <w:tc>
          <w:tcPr>
            <w:tcW w:w="1168" w:type="dxa"/>
            <w:tcBorders>
              <w:top w:val="nil"/>
              <w:left w:val="nil"/>
              <w:bottom w:val="single" w:sz="4" w:space="0" w:color="auto"/>
              <w:right w:val="single" w:sz="4" w:space="0" w:color="auto"/>
            </w:tcBorders>
            <w:shd w:val="clear" w:color="auto" w:fill="auto"/>
            <w:noWrap/>
            <w:vAlign w:val="center"/>
            <w:hideMark/>
          </w:tcPr>
          <w:p w14:paraId="7BDD7FE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14,620</w:t>
            </w:r>
          </w:p>
        </w:tc>
        <w:tc>
          <w:tcPr>
            <w:tcW w:w="1168" w:type="dxa"/>
            <w:tcBorders>
              <w:top w:val="nil"/>
              <w:left w:val="nil"/>
              <w:bottom w:val="single" w:sz="4" w:space="0" w:color="auto"/>
              <w:right w:val="single" w:sz="4" w:space="0" w:color="auto"/>
            </w:tcBorders>
            <w:shd w:val="clear" w:color="auto" w:fill="auto"/>
            <w:noWrap/>
            <w:vAlign w:val="center"/>
            <w:hideMark/>
          </w:tcPr>
          <w:p w14:paraId="7B80CD2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13,288</w:t>
            </w:r>
          </w:p>
        </w:tc>
      </w:tr>
      <w:tr w:rsidR="00B71542" w:rsidRPr="008F6DF0" w14:paraId="521F1D9D"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67E9A9AF"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С-20</w:t>
            </w:r>
          </w:p>
        </w:tc>
        <w:tc>
          <w:tcPr>
            <w:tcW w:w="1167" w:type="dxa"/>
            <w:tcBorders>
              <w:top w:val="nil"/>
              <w:left w:val="nil"/>
              <w:bottom w:val="single" w:sz="4" w:space="0" w:color="auto"/>
              <w:right w:val="single" w:sz="4" w:space="0" w:color="auto"/>
            </w:tcBorders>
            <w:shd w:val="clear" w:color="auto" w:fill="auto"/>
            <w:noWrap/>
            <w:vAlign w:val="center"/>
            <w:hideMark/>
          </w:tcPr>
          <w:p w14:paraId="0A1F89B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453,911</w:t>
            </w:r>
          </w:p>
        </w:tc>
        <w:tc>
          <w:tcPr>
            <w:tcW w:w="1167" w:type="dxa"/>
            <w:tcBorders>
              <w:top w:val="nil"/>
              <w:left w:val="nil"/>
              <w:bottom w:val="single" w:sz="4" w:space="0" w:color="auto"/>
              <w:right w:val="single" w:sz="4" w:space="0" w:color="auto"/>
            </w:tcBorders>
            <w:shd w:val="clear" w:color="auto" w:fill="auto"/>
            <w:noWrap/>
            <w:vAlign w:val="center"/>
            <w:hideMark/>
          </w:tcPr>
          <w:p w14:paraId="76F34E4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489,079</w:t>
            </w:r>
          </w:p>
        </w:tc>
        <w:tc>
          <w:tcPr>
            <w:tcW w:w="1168" w:type="dxa"/>
            <w:tcBorders>
              <w:top w:val="nil"/>
              <w:left w:val="nil"/>
              <w:bottom w:val="single" w:sz="4" w:space="0" w:color="auto"/>
              <w:right w:val="single" w:sz="4" w:space="0" w:color="auto"/>
            </w:tcBorders>
            <w:shd w:val="clear" w:color="auto" w:fill="auto"/>
            <w:noWrap/>
            <w:vAlign w:val="center"/>
            <w:hideMark/>
          </w:tcPr>
          <w:p w14:paraId="6F0FE6D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497,673</w:t>
            </w:r>
          </w:p>
        </w:tc>
        <w:tc>
          <w:tcPr>
            <w:tcW w:w="1168" w:type="dxa"/>
            <w:tcBorders>
              <w:top w:val="nil"/>
              <w:left w:val="nil"/>
              <w:bottom w:val="single" w:sz="4" w:space="0" w:color="auto"/>
              <w:right w:val="single" w:sz="4" w:space="0" w:color="auto"/>
            </w:tcBorders>
            <w:shd w:val="clear" w:color="auto" w:fill="auto"/>
            <w:noWrap/>
            <w:vAlign w:val="center"/>
            <w:hideMark/>
          </w:tcPr>
          <w:p w14:paraId="5017C48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495,740</w:t>
            </w:r>
          </w:p>
        </w:tc>
        <w:tc>
          <w:tcPr>
            <w:tcW w:w="1168" w:type="dxa"/>
            <w:tcBorders>
              <w:top w:val="nil"/>
              <w:left w:val="nil"/>
              <w:bottom w:val="single" w:sz="4" w:space="0" w:color="auto"/>
              <w:right w:val="single" w:sz="8" w:space="0" w:color="auto"/>
            </w:tcBorders>
            <w:shd w:val="clear" w:color="auto" w:fill="auto"/>
            <w:noWrap/>
            <w:vAlign w:val="center"/>
            <w:hideMark/>
          </w:tcPr>
          <w:p w14:paraId="3ADA998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458,513</w:t>
            </w:r>
          </w:p>
        </w:tc>
        <w:tc>
          <w:tcPr>
            <w:tcW w:w="1168" w:type="dxa"/>
            <w:tcBorders>
              <w:top w:val="nil"/>
              <w:left w:val="nil"/>
              <w:bottom w:val="single" w:sz="4" w:space="0" w:color="auto"/>
              <w:right w:val="single" w:sz="4" w:space="0" w:color="auto"/>
            </w:tcBorders>
            <w:shd w:val="clear" w:color="auto" w:fill="auto"/>
            <w:noWrap/>
            <w:vAlign w:val="center"/>
            <w:hideMark/>
          </w:tcPr>
          <w:p w14:paraId="6F4186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443,068</w:t>
            </w:r>
          </w:p>
        </w:tc>
        <w:tc>
          <w:tcPr>
            <w:tcW w:w="1168" w:type="dxa"/>
            <w:tcBorders>
              <w:top w:val="nil"/>
              <w:left w:val="nil"/>
              <w:bottom w:val="single" w:sz="4" w:space="0" w:color="auto"/>
              <w:right w:val="single" w:sz="4" w:space="0" w:color="auto"/>
            </w:tcBorders>
            <w:shd w:val="clear" w:color="auto" w:fill="auto"/>
            <w:noWrap/>
            <w:vAlign w:val="center"/>
            <w:hideMark/>
          </w:tcPr>
          <w:p w14:paraId="3FCDB82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407,717</w:t>
            </w:r>
          </w:p>
        </w:tc>
      </w:tr>
      <w:tr w:rsidR="00B71542" w:rsidRPr="008F6DF0" w14:paraId="4CC6EE19"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0EC001A1"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С-21</w:t>
            </w:r>
          </w:p>
        </w:tc>
        <w:tc>
          <w:tcPr>
            <w:tcW w:w="1167" w:type="dxa"/>
            <w:tcBorders>
              <w:top w:val="nil"/>
              <w:left w:val="nil"/>
              <w:bottom w:val="single" w:sz="4" w:space="0" w:color="auto"/>
              <w:right w:val="single" w:sz="4" w:space="0" w:color="auto"/>
            </w:tcBorders>
            <w:shd w:val="clear" w:color="auto" w:fill="auto"/>
            <w:noWrap/>
            <w:vAlign w:val="center"/>
            <w:hideMark/>
          </w:tcPr>
          <w:p w14:paraId="770B3F0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10,350</w:t>
            </w:r>
          </w:p>
        </w:tc>
        <w:tc>
          <w:tcPr>
            <w:tcW w:w="1167" w:type="dxa"/>
            <w:tcBorders>
              <w:top w:val="nil"/>
              <w:left w:val="nil"/>
              <w:bottom w:val="single" w:sz="4" w:space="0" w:color="auto"/>
              <w:right w:val="single" w:sz="4" w:space="0" w:color="auto"/>
            </w:tcBorders>
            <w:shd w:val="clear" w:color="auto" w:fill="auto"/>
            <w:noWrap/>
            <w:vAlign w:val="center"/>
            <w:hideMark/>
          </w:tcPr>
          <w:p w14:paraId="057EAD1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10,141</w:t>
            </w:r>
          </w:p>
        </w:tc>
        <w:tc>
          <w:tcPr>
            <w:tcW w:w="1168" w:type="dxa"/>
            <w:tcBorders>
              <w:top w:val="nil"/>
              <w:left w:val="nil"/>
              <w:bottom w:val="single" w:sz="4" w:space="0" w:color="auto"/>
              <w:right w:val="single" w:sz="4" w:space="0" w:color="auto"/>
            </w:tcBorders>
            <w:shd w:val="clear" w:color="auto" w:fill="auto"/>
            <w:noWrap/>
            <w:vAlign w:val="center"/>
            <w:hideMark/>
          </w:tcPr>
          <w:p w14:paraId="67C31D6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10,563</w:t>
            </w:r>
          </w:p>
        </w:tc>
        <w:tc>
          <w:tcPr>
            <w:tcW w:w="1168" w:type="dxa"/>
            <w:tcBorders>
              <w:top w:val="nil"/>
              <w:left w:val="nil"/>
              <w:bottom w:val="single" w:sz="4" w:space="0" w:color="auto"/>
              <w:right w:val="single" w:sz="4" w:space="0" w:color="auto"/>
            </w:tcBorders>
            <w:shd w:val="clear" w:color="auto" w:fill="auto"/>
            <w:noWrap/>
            <w:vAlign w:val="center"/>
            <w:hideMark/>
          </w:tcPr>
          <w:p w14:paraId="434BCE4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10,598</w:t>
            </w:r>
          </w:p>
        </w:tc>
        <w:tc>
          <w:tcPr>
            <w:tcW w:w="1168" w:type="dxa"/>
            <w:tcBorders>
              <w:top w:val="nil"/>
              <w:left w:val="nil"/>
              <w:bottom w:val="single" w:sz="4" w:space="0" w:color="auto"/>
              <w:right w:val="single" w:sz="8" w:space="0" w:color="auto"/>
            </w:tcBorders>
            <w:shd w:val="clear" w:color="auto" w:fill="auto"/>
            <w:noWrap/>
            <w:vAlign w:val="center"/>
            <w:hideMark/>
          </w:tcPr>
          <w:p w14:paraId="4E35A68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9,097</w:t>
            </w:r>
          </w:p>
        </w:tc>
        <w:tc>
          <w:tcPr>
            <w:tcW w:w="1168" w:type="dxa"/>
            <w:tcBorders>
              <w:top w:val="nil"/>
              <w:left w:val="nil"/>
              <w:bottom w:val="single" w:sz="4" w:space="0" w:color="auto"/>
              <w:right w:val="single" w:sz="4" w:space="0" w:color="auto"/>
            </w:tcBorders>
            <w:shd w:val="clear" w:color="auto" w:fill="auto"/>
            <w:noWrap/>
            <w:vAlign w:val="center"/>
            <w:hideMark/>
          </w:tcPr>
          <w:p w14:paraId="7B41707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10,101</w:t>
            </w:r>
          </w:p>
        </w:tc>
        <w:tc>
          <w:tcPr>
            <w:tcW w:w="1168" w:type="dxa"/>
            <w:tcBorders>
              <w:top w:val="nil"/>
              <w:left w:val="nil"/>
              <w:bottom w:val="single" w:sz="4" w:space="0" w:color="auto"/>
              <w:right w:val="single" w:sz="4" w:space="0" w:color="auto"/>
            </w:tcBorders>
            <w:shd w:val="clear" w:color="auto" w:fill="auto"/>
            <w:noWrap/>
            <w:vAlign w:val="center"/>
            <w:hideMark/>
          </w:tcPr>
          <w:p w14:paraId="18854C2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10,201</w:t>
            </w:r>
          </w:p>
        </w:tc>
      </w:tr>
      <w:tr w:rsidR="00B71542" w:rsidRPr="008F6DF0" w14:paraId="0AF91280"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06A919F0"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С-22</w:t>
            </w:r>
          </w:p>
        </w:tc>
        <w:tc>
          <w:tcPr>
            <w:tcW w:w="1167" w:type="dxa"/>
            <w:tcBorders>
              <w:top w:val="nil"/>
              <w:left w:val="nil"/>
              <w:bottom w:val="single" w:sz="4" w:space="0" w:color="auto"/>
              <w:right w:val="single" w:sz="4" w:space="0" w:color="auto"/>
            </w:tcBorders>
            <w:shd w:val="clear" w:color="auto" w:fill="auto"/>
            <w:noWrap/>
            <w:vAlign w:val="center"/>
            <w:hideMark/>
          </w:tcPr>
          <w:p w14:paraId="2054D26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200,646</w:t>
            </w:r>
          </w:p>
        </w:tc>
        <w:tc>
          <w:tcPr>
            <w:tcW w:w="1167" w:type="dxa"/>
            <w:tcBorders>
              <w:top w:val="nil"/>
              <w:left w:val="nil"/>
              <w:bottom w:val="single" w:sz="4" w:space="0" w:color="auto"/>
              <w:right w:val="single" w:sz="4" w:space="0" w:color="auto"/>
            </w:tcBorders>
            <w:shd w:val="clear" w:color="auto" w:fill="auto"/>
            <w:noWrap/>
            <w:vAlign w:val="center"/>
            <w:hideMark/>
          </w:tcPr>
          <w:p w14:paraId="71184E1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196,447</w:t>
            </w:r>
          </w:p>
        </w:tc>
        <w:tc>
          <w:tcPr>
            <w:tcW w:w="1168" w:type="dxa"/>
            <w:tcBorders>
              <w:top w:val="nil"/>
              <w:left w:val="nil"/>
              <w:bottom w:val="single" w:sz="4" w:space="0" w:color="auto"/>
              <w:right w:val="single" w:sz="4" w:space="0" w:color="auto"/>
            </w:tcBorders>
            <w:shd w:val="clear" w:color="auto" w:fill="auto"/>
            <w:noWrap/>
            <w:vAlign w:val="center"/>
            <w:hideMark/>
          </w:tcPr>
          <w:p w14:paraId="4C78F40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235,212</w:t>
            </w:r>
          </w:p>
        </w:tc>
        <w:tc>
          <w:tcPr>
            <w:tcW w:w="1168" w:type="dxa"/>
            <w:tcBorders>
              <w:top w:val="nil"/>
              <w:left w:val="nil"/>
              <w:bottom w:val="single" w:sz="4" w:space="0" w:color="auto"/>
              <w:right w:val="single" w:sz="4" w:space="0" w:color="auto"/>
            </w:tcBorders>
            <w:shd w:val="clear" w:color="auto" w:fill="auto"/>
            <w:noWrap/>
            <w:vAlign w:val="center"/>
            <w:hideMark/>
          </w:tcPr>
          <w:p w14:paraId="57361CB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241,524</w:t>
            </w:r>
          </w:p>
        </w:tc>
        <w:tc>
          <w:tcPr>
            <w:tcW w:w="1168" w:type="dxa"/>
            <w:tcBorders>
              <w:top w:val="nil"/>
              <w:left w:val="nil"/>
              <w:bottom w:val="single" w:sz="4" w:space="0" w:color="auto"/>
              <w:right w:val="single" w:sz="8" w:space="0" w:color="auto"/>
            </w:tcBorders>
            <w:shd w:val="clear" w:color="auto" w:fill="auto"/>
            <w:noWrap/>
            <w:vAlign w:val="center"/>
            <w:hideMark/>
          </w:tcPr>
          <w:p w14:paraId="51F7609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224,519</w:t>
            </w:r>
          </w:p>
        </w:tc>
        <w:tc>
          <w:tcPr>
            <w:tcW w:w="1168" w:type="dxa"/>
            <w:tcBorders>
              <w:top w:val="nil"/>
              <w:left w:val="nil"/>
              <w:bottom w:val="single" w:sz="4" w:space="0" w:color="auto"/>
              <w:right w:val="single" w:sz="4" w:space="0" w:color="auto"/>
            </w:tcBorders>
            <w:shd w:val="clear" w:color="auto" w:fill="auto"/>
            <w:noWrap/>
            <w:vAlign w:val="center"/>
            <w:hideMark/>
          </w:tcPr>
          <w:p w14:paraId="1A41FDE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209,013</w:t>
            </w:r>
          </w:p>
        </w:tc>
        <w:tc>
          <w:tcPr>
            <w:tcW w:w="1168" w:type="dxa"/>
            <w:tcBorders>
              <w:top w:val="nil"/>
              <w:left w:val="nil"/>
              <w:bottom w:val="single" w:sz="4" w:space="0" w:color="auto"/>
              <w:right w:val="single" w:sz="4" w:space="0" w:color="auto"/>
            </w:tcBorders>
            <w:shd w:val="clear" w:color="auto" w:fill="auto"/>
            <w:noWrap/>
            <w:vAlign w:val="center"/>
            <w:hideMark/>
          </w:tcPr>
          <w:p w14:paraId="70B5D6A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195,558</w:t>
            </w:r>
          </w:p>
        </w:tc>
      </w:tr>
      <w:tr w:rsidR="00B71542" w:rsidRPr="008F6DF0" w14:paraId="3B789017"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10476AC8"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С-23</w:t>
            </w:r>
          </w:p>
        </w:tc>
        <w:tc>
          <w:tcPr>
            <w:tcW w:w="1167" w:type="dxa"/>
            <w:tcBorders>
              <w:top w:val="nil"/>
              <w:left w:val="nil"/>
              <w:bottom w:val="single" w:sz="4" w:space="0" w:color="auto"/>
              <w:right w:val="single" w:sz="4" w:space="0" w:color="auto"/>
            </w:tcBorders>
            <w:shd w:val="clear" w:color="auto" w:fill="auto"/>
            <w:noWrap/>
            <w:vAlign w:val="center"/>
            <w:hideMark/>
          </w:tcPr>
          <w:p w14:paraId="1ED8299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25,947</w:t>
            </w:r>
          </w:p>
        </w:tc>
        <w:tc>
          <w:tcPr>
            <w:tcW w:w="1167" w:type="dxa"/>
            <w:tcBorders>
              <w:top w:val="nil"/>
              <w:left w:val="nil"/>
              <w:bottom w:val="single" w:sz="4" w:space="0" w:color="auto"/>
              <w:right w:val="single" w:sz="4" w:space="0" w:color="auto"/>
            </w:tcBorders>
            <w:shd w:val="clear" w:color="auto" w:fill="auto"/>
            <w:noWrap/>
            <w:vAlign w:val="center"/>
            <w:hideMark/>
          </w:tcPr>
          <w:p w14:paraId="65BF47E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26,853</w:t>
            </w:r>
          </w:p>
        </w:tc>
        <w:tc>
          <w:tcPr>
            <w:tcW w:w="1168" w:type="dxa"/>
            <w:tcBorders>
              <w:top w:val="nil"/>
              <w:left w:val="nil"/>
              <w:bottom w:val="single" w:sz="4" w:space="0" w:color="auto"/>
              <w:right w:val="single" w:sz="4" w:space="0" w:color="auto"/>
            </w:tcBorders>
            <w:shd w:val="clear" w:color="auto" w:fill="auto"/>
            <w:noWrap/>
            <w:vAlign w:val="center"/>
            <w:hideMark/>
          </w:tcPr>
          <w:p w14:paraId="7636A43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28,492</w:t>
            </w:r>
          </w:p>
        </w:tc>
        <w:tc>
          <w:tcPr>
            <w:tcW w:w="1168" w:type="dxa"/>
            <w:tcBorders>
              <w:top w:val="nil"/>
              <w:left w:val="nil"/>
              <w:bottom w:val="single" w:sz="4" w:space="0" w:color="auto"/>
              <w:right w:val="single" w:sz="4" w:space="0" w:color="auto"/>
            </w:tcBorders>
            <w:shd w:val="clear" w:color="auto" w:fill="auto"/>
            <w:noWrap/>
            <w:vAlign w:val="center"/>
            <w:hideMark/>
          </w:tcPr>
          <w:p w14:paraId="294795E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28,108</w:t>
            </w:r>
          </w:p>
        </w:tc>
        <w:tc>
          <w:tcPr>
            <w:tcW w:w="1168" w:type="dxa"/>
            <w:tcBorders>
              <w:top w:val="nil"/>
              <w:left w:val="nil"/>
              <w:bottom w:val="single" w:sz="4" w:space="0" w:color="auto"/>
              <w:right w:val="single" w:sz="8" w:space="0" w:color="auto"/>
            </w:tcBorders>
            <w:shd w:val="clear" w:color="auto" w:fill="auto"/>
            <w:noWrap/>
            <w:vAlign w:val="center"/>
            <w:hideMark/>
          </w:tcPr>
          <w:p w14:paraId="3A4E550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26,256</w:t>
            </w:r>
          </w:p>
        </w:tc>
        <w:tc>
          <w:tcPr>
            <w:tcW w:w="1168" w:type="dxa"/>
            <w:tcBorders>
              <w:top w:val="nil"/>
              <w:left w:val="nil"/>
              <w:bottom w:val="single" w:sz="4" w:space="0" w:color="auto"/>
              <w:right w:val="single" w:sz="4" w:space="0" w:color="auto"/>
            </w:tcBorders>
            <w:shd w:val="clear" w:color="auto" w:fill="auto"/>
            <w:noWrap/>
            <w:vAlign w:val="center"/>
            <w:hideMark/>
          </w:tcPr>
          <w:p w14:paraId="6A20910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24,297</w:t>
            </w:r>
          </w:p>
        </w:tc>
        <w:tc>
          <w:tcPr>
            <w:tcW w:w="1168" w:type="dxa"/>
            <w:tcBorders>
              <w:top w:val="nil"/>
              <w:left w:val="nil"/>
              <w:bottom w:val="single" w:sz="4" w:space="0" w:color="auto"/>
              <w:right w:val="single" w:sz="4" w:space="0" w:color="auto"/>
            </w:tcBorders>
            <w:shd w:val="clear" w:color="auto" w:fill="auto"/>
            <w:noWrap/>
            <w:vAlign w:val="center"/>
            <w:hideMark/>
          </w:tcPr>
          <w:p w14:paraId="7E69CA0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23,219</w:t>
            </w:r>
          </w:p>
        </w:tc>
      </w:tr>
      <w:tr w:rsidR="00B71542" w:rsidRPr="008F6DF0" w14:paraId="1DE4CC2A"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1B3C8D83"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С-24</w:t>
            </w:r>
          </w:p>
        </w:tc>
        <w:tc>
          <w:tcPr>
            <w:tcW w:w="1167" w:type="dxa"/>
            <w:tcBorders>
              <w:top w:val="nil"/>
              <w:left w:val="nil"/>
              <w:bottom w:val="single" w:sz="4" w:space="0" w:color="auto"/>
              <w:right w:val="single" w:sz="4" w:space="0" w:color="auto"/>
            </w:tcBorders>
            <w:shd w:val="clear" w:color="auto" w:fill="auto"/>
            <w:noWrap/>
            <w:vAlign w:val="center"/>
            <w:hideMark/>
          </w:tcPr>
          <w:p w14:paraId="7D0D952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75,296</w:t>
            </w:r>
          </w:p>
        </w:tc>
        <w:tc>
          <w:tcPr>
            <w:tcW w:w="1167" w:type="dxa"/>
            <w:tcBorders>
              <w:top w:val="nil"/>
              <w:left w:val="nil"/>
              <w:bottom w:val="single" w:sz="4" w:space="0" w:color="auto"/>
              <w:right w:val="single" w:sz="4" w:space="0" w:color="auto"/>
            </w:tcBorders>
            <w:shd w:val="clear" w:color="auto" w:fill="auto"/>
            <w:noWrap/>
            <w:vAlign w:val="center"/>
            <w:hideMark/>
          </w:tcPr>
          <w:p w14:paraId="0D21079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76,232</w:t>
            </w:r>
          </w:p>
        </w:tc>
        <w:tc>
          <w:tcPr>
            <w:tcW w:w="1168" w:type="dxa"/>
            <w:tcBorders>
              <w:top w:val="nil"/>
              <w:left w:val="nil"/>
              <w:bottom w:val="single" w:sz="4" w:space="0" w:color="auto"/>
              <w:right w:val="single" w:sz="4" w:space="0" w:color="auto"/>
            </w:tcBorders>
            <w:shd w:val="clear" w:color="auto" w:fill="auto"/>
            <w:noWrap/>
            <w:vAlign w:val="center"/>
            <w:hideMark/>
          </w:tcPr>
          <w:p w14:paraId="472BF0E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73,347</w:t>
            </w:r>
          </w:p>
        </w:tc>
        <w:tc>
          <w:tcPr>
            <w:tcW w:w="1168" w:type="dxa"/>
            <w:tcBorders>
              <w:top w:val="nil"/>
              <w:left w:val="nil"/>
              <w:bottom w:val="single" w:sz="4" w:space="0" w:color="auto"/>
              <w:right w:val="single" w:sz="4" w:space="0" w:color="auto"/>
            </w:tcBorders>
            <w:shd w:val="clear" w:color="auto" w:fill="auto"/>
            <w:noWrap/>
            <w:vAlign w:val="center"/>
            <w:hideMark/>
          </w:tcPr>
          <w:p w14:paraId="7BC5ED1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71,015</w:t>
            </w:r>
          </w:p>
        </w:tc>
        <w:tc>
          <w:tcPr>
            <w:tcW w:w="1168" w:type="dxa"/>
            <w:tcBorders>
              <w:top w:val="nil"/>
              <w:left w:val="nil"/>
              <w:bottom w:val="single" w:sz="4" w:space="0" w:color="auto"/>
              <w:right w:val="single" w:sz="8" w:space="0" w:color="auto"/>
            </w:tcBorders>
            <w:shd w:val="clear" w:color="auto" w:fill="auto"/>
            <w:noWrap/>
            <w:vAlign w:val="center"/>
            <w:hideMark/>
          </w:tcPr>
          <w:p w14:paraId="7324778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69,987</w:t>
            </w:r>
          </w:p>
        </w:tc>
        <w:tc>
          <w:tcPr>
            <w:tcW w:w="1168" w:type="dxa"/>
            <w:tcBorders>
              <w:top w:val="nil"/>
              <w:left w:val="nil"/>
              <w:bottom w:val="single" w:sz="4" w:space="0" w:color="auto"/>
              <w:right w:val="single" w:sz="4" w:space="0" w:color="auto"/>
            </w:tcBorders>
            <w:shd w:val="clear" w:color="auto" w:fill="auto"/>
            <w:noWrap/>
            <w:vAlign w:val="center"/>
            <w:hideMark/>
          </w:tcPr>
          <w:p w14:paraId="590A1B2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68,586</w:t>
            </w:r>
          </w:p>
        </w:tc>
        <w:tc>
          <w:tcPr>
            <w:tcW w:w="1168" w:type="dxa"/>
            <w:tcBorders>
              <w:top w:val="nil"/>
              <w:left w:val="nil"/>
              <w:bottom w:val="single" w:sz="4" w:space="0" w:color="auto"/>
              <w:right w:val="single" w:sz="4" w:space="0" w:color="auto"/>
            </w:tcBorders>
            <w:shd w:val="clear" w:color="auto" w:fill="auto"/>
            <w:noWrap/>
            <w:vAlign w:val="center"/>
            <w:hideMark/>
          </w:tcPr>
          <w:p w14:paraId="73BFBDE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64,235</w:t>
            </w:r>
          </w:p>
        </w:tc>
      </w:tr>
      <w:tr w:rsidR="00B71542" w:rsidRPr="008F6DF0" w14:paraId="00D30AB9"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6D79364E"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С-25</w:t>
            </w:r>
          </w:p>
        </w:tc>
        <w:tc>
          <w:tcPr>
            <w:tcW w:w="1167" w:type="dxa"/>
            <w:tcBorders>
              <w:top w:val="nil"/>
              <w:left w:val="nil"/>
              <w:bottom w:val="single" w:sz="4" w:space="0" w:color="auto"/>
              <w:right w:val="single" w:sz="4" w:space="0" w:color="auto"/>
            </w:tcBorders>
            <w:shd w:val="clear" w:color="auto" w:fill="auto"/>
            <w:noWrap/>
            <w:vAlign w:val="center"/>
            <w:hideMark/>
          </w:tcPr>
          <w:p w14:paraId="5E25406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61,669</w:t>
            </w:r>
          </w:p>
        </w:tc>
        <w:tc>
          <w:tcPr>
            <w:tcW w:w="1167" w:type="dxa"/>
            <w:tcBorders>
              <w:top w:val="nil"/>
              <w:left w:val="nil"/>
              <w:bottom w:val="single" w:sz="4" w:space="0" w:color="auto"/>
              <w:right w:val="single" w:sz="4" w:space="0" w:color="auto"/>
            </w:tcBorders>
            <w:shd w:val="clear" w:color="auto" w:fill="auto"/>
            <w:noWrap/>
            <w:vAlign w:val="center"/>
            <w:hideMark/>
          </w:tcPr>
          <w:p w14:paraId="56238E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64,966</w:t>
            </w:r>
          </w:p>
        </w:tc>
        <w:tc>
          <w:tcPr>
            <w:tcW w:w="1168" w:type="dxa"/>
            <w:tcBorders>
              <w:top w:val="nil"/>
              <w:left w:val="nil"/>
              <w:bottom w:val="single" w:sz="4" w:space="0" w:color="auto"/>
              <w:right w:val="single" w:sz="4" w:space="0" w:color="auto"/>
            </w:tcBorders>
            <w:shd w:val="clear" w:color="auto" w:fill="auto"/>
            <w:noWrap/>
            <w:vAlign w:val="center"/>
            <w:hideMark/>
          </w:tcPr>
          <w:p w14:paraId="2D1AABA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62,339</w:t>
            </w:r>
          </w:p>
        </w:tc>
        <w:tc>
          <w:tcPr>
            <w:tcW w:w="1168" w:type="dxa"/>
            <w:tcBorders>
              <w:top w:val="nil"/>
              <w:left w:val="nil"/>
              <w:bottom w:val="single" w:sz="4" w:space="0" w:color="auto"/>
              <w:right w:val="single" w:sz="4" w:space="0" w:color="auto"/>
            </w:tcBorders>
            <w:shd w:val="clear" w:color="auto" w:fill="auto"/>
            <w:noWrap/>
            <w:vAlign w:val="center"/>
            <w:hideMark/>
          </w:tcPr>
          <w:p w14:paraId="733731C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59,800</w:t>
            </w:r>
          </w:p>
        </w:tc>
        <w:tc>
          <w:tcPr>
            <w:tcW w:w="1168" w:type="dxa"/>
            <w:tcBorders>
              <w:top w:val="nil"/>
              <w:left w:val="nil"/>
              <w:bottom w:val="single" w:sz="4" w:space="0" w:color="auto"/>
              <w:right w:val="single" w:sz="8" w:space="0" w:color="auto"/>
            </w:tcBorders>
            <w:shd w:val="clear" w:color="auto" w:fill="auto"/>
            <w:noWrap/>
            <w:vAlign w:val="center"/>
            <w:hideMark/>
          </w:tcPr>
          <w:p w14:paraId="277C930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59,380</w:t>
            </w:r>
          </w:p>
        </w:tc>
        <w:tc>
          <w:tcPr>
            <w:tcW w:w="1168" w:type="dxa"/>
            <w:tcBorders>
              <w:top w:val="nil"/>
              <w:left w:val="nil"/>
              <w:bottom w:val="single" w:sz="4" w:space="0" w:color="auto"/>
              <w:right w:val="single" w:sz="4" w:space="0" w:color="auto"/>
            </w:tcBorders>
            <w:shd w:val="clear" w:color="auto" w:fill="auto"/>
            <w:noWrap/>
            <w:vAlign w:val="center"/>
            <w:hideMark/>
          </w:tcPr>
          <w:p w14:paraId="71214C2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56,911</w:t>
            </w:r>
          </w:p>
        </w:tc>
        <w:tc>
          <w:tcPr>
            <w:tcW w:w="1168" w:type="dxa"/>
            <w:tcBorders>
              <w:top w:val="nil"/>
              <w:left w:val="nil"/>
              <w:bottom w:val="single" w:sz="4" w:space="0" w:color="auto"/>
              <w:right w:val="single" w:sz="4" w:space="0" w:color="auto"/>
            </w:tcBorders>
            <w:shd w:val="clear" w:color="auto" w:fill="auto"/>
            <w:noWrap/>
            <w:vAlign w:val="center"/>
            <w:hideMark/>
          </w:tcPr>
          <w:p w14:paraId="25747C5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51,969</w:t>
            </w:r>
          </w:p>
        </w:tc>
      </w:tr>
      <w:tr w:rsidR="00B71542" w:rsidRPr="008F6DF0" w14:paraId="23E8D43A"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3B4F0B03"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С-26</w:t>
            </w:r>
          </w:p>
        </w:tc>
        <w:tc>
          <w:tcPr>
            <w:tcW w:w="1167" w:type="dxa"/>
            <w:tcBorders>
              <w:top w:val="nil"/>
              <w:left w:val="nil"/>
              <w:bottom w:val="single" w:sz="4" w:space="0" w:color="auto"/>
              <w:right w:val="single" w:sz="4" w:space="0" w:color="auto"/>
            </w:tcBorders>
            <w:shd w:val="clear" w:color="auto" w:fill="auto"/>
            <w:noWrap/>
            <w:vAlign w:val="center"/>
            <w:hideMark/>
          </w:tcPr>
          <w:p w14:paraId="6266479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30,415</w:t>
            </w:r>
          </w:p>
        </w:tc>
        <w:tc>
          <w:tcPr>
            <w:tcW w:w="1167" w:type="dxa"/>
            <w:tcBorders>
              <w:top w:val="nil"/>
              <w:left w:val="nil"/>
              <w:bottom w:val="single" w:sz="4" w:space="0" w:color="auto"/>
              <w:right w:val="single" w:sz="4" w:space="0" w:color="auto"/>
            </w:tcBorders>
            <w:shd w:val="clear" w:color="auto" w:fill="auto"/>
            <w:noWrap/>
            <w:vAlign w:val="center"/>
            <w:hideMark/>
          </w:tcPr>
          <w:p w14:paraId="08D50E1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32,578</w:t>
            </w:r>
          </w:p>
        </w:tc>
        <w:tc>
          <w:tcPr>
            <w:tcW w:w="1168" w:type="dxa"/>
            <w:tcBorders>
              <w:top w:val="nil"/>
              <w:left w:val="nil"/>
              <w:bottom w:val="single" w:sz="4" w:space="0" w:color="auto"/>
              <w:right w:val="single" w:sz="4" w:space="0" w:color="auto"/>
            </w:tcBorders>
            <w:shd w:val="clear" w:color="auto" w:fill="auto"/>
            <w:noWrap/>
            <w:vAlign w:val="center"/>
            <w:hideMark/>
          </w:tcPr>
          <w:p w14:paraId="708AAF4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29,065</w:t>
            </w:r>
          </w:p>
        </w:tc>
        <w:tc>
          <w:tcPr>
            <w:tcW w:w="1168" w:type="dxa"/>
            <w:tcBorders>
              <w:top w:val="nil"/>
              <w:left w:val="nil"/>
              <w:bottom w:val="single" w:sz="4" w:space="0" w:color="auto"/>
              <w:right w:val="single" w:sz="4" w:space="0" w:color="auto"/>
            </w:tcBorders>
            <w:shd w:val="clear" w:color="auto" w:fill="auto"/>
            <w:noWrap/>
            <w:vAlign w:val="center"/>
            <w:hideMark/>
          </w:tcPr>
          <w:p w14:paraId="1373C4C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27,492</w:t>
            </w:r>
          </w:p>
        </w:tc>
        <w:tc>
          <w:tcPr>
            <w:tcW w:w="1168" w:type="dxa"/>
            <w:tcBorders>
              <w:top w:val="nil"/>
              <w:left w:val="nil"/>
              <w:bottom w:val="single" w:sz="4" w:space="0" w:color="auto"/>
              <w:right w:val="single" w:sz="8" w:space="0" w:color="auto"/>
            </w:tcBorders>
            <w:shd w:val="clear" w:color="auto" w:fill="auto"/>
            <w:noWrap/>
            <w:vAlign w:val="center"/>
            <w:hideMark/>
          </w:tcPr>
          <w:p w14:paraId="5B5031B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30,213</w:t>
            </w:r>
          </w:p>
        </w:tc>
        <w:tc>
          <w:tcPr>
            <w:tcW w:w="1168" w:type="dxa"/>
            <w:tcBorders>
              <w:top w:val="nil"/>
              <w:left w:val="nil"/>
              <w:bottom w:val="single" w:sz="4" w:space="0" w:color="auto"/>
              <w:right w:val="single" w:sz="4" w:space="0" w:color="auto"/>
            </w:tcBorders>
            <w:shd w:val="clear" w:color="auto" w:fill="auto"/>
            <w:noWrap/>
            <w:vAlign w:val="center"/>
            <w:hideMark/>
          </w:tcPr>
          <w:p w14:paraId="2E8F771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27,661</w:t>
            </w:r>
          </w:p>
        </w:tc>
        <w:tc>
          <w:tcPr>
            <w:tcW w:w="1168" w:type="dxa"/>
            <w:tcBorders>
              <w:top w:val="nil"/>
              <w:left w:val="nil"/>
              <w:bottom w:val="single" w:sz="4" w:space="0" w:color="auto"/>
              <w:right w:val="single" w:sz="4" w:space="0" w:color="auto"/>
            </w:tcBorders>
            <w:shd w:val="clear" w:color="auto" w:fill="auto"/>
            <w:noWrap/>
            <w:vAlign w:val="center"/>
            <w:hideMark/>
          </w:tcPr>
          <w:p w14:paraId="50D8B01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23,119</w:t>
            </w:r>
          </w:p>
        </w:tc>
      </w:tr>
      <w:tr w:rsidR="00B71542" w:rsidRPr="008F6DF0" w14:paraId="2CFDE9A5"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3622756F"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С-27</w:t>
            </w:r>
          </w:p>
        </w:tc>
        <w:tc>
          <w:tcPr>
            <w:tcW w:w="1167" w:type="dxa"/>
            <w:tcBorders>
              <w:top w:val="nil"/>
              <w:left w:val="nil"/>
              <w:bottom w:val="single" w:sz="4" w:space="0" w:color="auto"/>
              <w:right w:val="single" w:sz="4" w:space="0" w:color="auto"/>
            </w:tcBorders>
            <w:shd w:val="clear" w:color="auto" w:fill="auto"/>
            <w:noWrap/>
            <w:vAlign w:val="center"/>
            <w:hideMark/>
          </w:tcPr>
          <w:p w14:paraId="62FFFE4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19,323</w:t>
            </w:r>
          </w:p>
        </w:tc>
        <w:tc>
          <w:tcPr>
            <w:tcW w:w="1167" w:type="dxa"/>
            <w:tcBorders>
              <w:top w:val="nil"/>
              <w:left w:val="nil"/>
              <w:bottom w:val="single" w:sz="4" w:space="0" w:color="auto"/>
              <w:right w:val="single" w:sz="4" w:space="0" w:color="auto"/>
            </w:tcBorders>
            <w:shd w:val="clear" w:color="auto" w:fill="auto"/>
            <w:noWrap/>
            <w:vAlign w:val="center"/>
            <w:hideMark/>
          </w:tcPr>
          <w:p w14:paraId="11CB23F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19,939</w:t>
            </w:r>
          </w:p>
        </w:tc>
        <w:tc>
          <w:tcPr>
            <w:tcW w:w="1168" w:type="dxa"/>
            <w:tcBorders>
              <w:top w:val="nil"/>
              <w:left w:val="nil"/>
              <w:bottom w:val="single" w:sz="4" w:space="0" w:color="auto"/>
              <w:right w:val="single" w:sz="4" w:space="0" w:color="auto"/>
            </w:tcBorders>
            <w:shd w:val="clear" w:color="auto" w:fill="auto"/>
            <w:noWrap/>
            <w:vAlign w:val="center"/>
            <w:hideMark/>
          </w:tcPr>
          <w:p w14:paraId="3930893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17,035</w:t>
            </w:r>
          </w:p>
        </w:tc>
        <w:tc>
          <w:tcPr>
            <w:tcW w:w="1168" w:type="dxa"/>
            <w:tcBorders>
              <w:top w:val="nil"/>
              <w:left w:val="nil"/>
              <w:bottom w:val="single" w:sz="4" w:space="0" w:color="auto"/>
              <w:right w:val="single" w:sz="4" w:space="0" w:color="auto"/>
            </w:tcBorders>
            <w:shd w:val="clear" w:color="auto" w:fill="auto"/>
            <w:noWrap/>
            <w:vAlign w:val="center"/>
            <w:hideMark/>
          </w:tcPr>
          <w:p w14:paraId="160CB07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18,881</w:t>
            </w:r>
          </w:p>
        </w:tc>
        <w:tc>
          <w:tcPr>
            <w:tcW w:w="1168" w:type="dxa"/>
            <w:tcBorders>
              <w:top w:val="nil"/>
              <w:left w:val="nil"/>
              <w:bottom w:val="single" w:sz="4" w:space="0" w:color="auto"/>
              <w:right w:val="single" w:sz="8" w:space="0" w:color="auto"/>
            </w:tcBorders>
            <w:shd w:val="clear" w:color="auto" w:fill="auto"/>
            <w:noWrap/>
            <w:vAlign w:val="center"/>
            <w:hideMark/>
          </w:tcPr>
          <w:p w14:paraId="7FDA828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18,010</w:t>
            </w:r>
          </w:p>
        </w:tc>
        <w:tc>
          <w:tcPr>
            <w:tcW w:w="1168" w:type="dxa"/>
            <w:tcBorders>
              <w:top w:val="nil"/>
              <w:left w:val="nil"/>
              <w:bottom w:val="single" w:sz="4" w:space="0" w:color="auto"/>
              <w:right w:val="single" w:sz="4" w:space="0" w:color="auto"/>
            </w:tcBorders>
            <w:shd w:val="clear" w:color="auto" w:fill="auto"/>
            <w:noWrap/>
            <w:vAlign w:val="center"/>
            <w:hideMark/>
          </w:tcPr>
          <w:p w14:paraId="7CCE187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17,770</w:t>
            </w:r>
          </w:p>
        </w:tc>
        <w:tc>
          <w:tcPr>
            <w:tcW w:w="1168" w:type="dxa"/>
            <w:tcBorders>
              <w:top w:val="nil"/>
              <w:left w:val="nil"/>
              <w:bottom w:val="single" w:sz="4" w:space="0" w:color="auto"/>
              <w:right w:val="single" w:sz="4" w:space="0" w:color="auto"/>
            </w:tcBorders>
            <w:shd w:val="clear" w:color="auto" w:fill="auto"/>
            <w:noWrap/>
            <w:vAlign w:val="center"/>
            <w:hideMark/>
          </w:tcPr>
          <w:p w14:paraId="098E23B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16,529</w:t>
            </w:r>
          </w:p>
        </w:tc>
      </w:tr>
      <w:tr w:rsidR="00B71542" w:rsidRPr="008F6DF0" w14:paraId="4817A8E7"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23F92C92"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С-28</w:t>
            </w:r>
          </w:p>
        </w:tc>
        <w:tc>
          <w:tcPr>
            <w:tcW w:w="1167" w:type="dxa"/>
            <w:tcBorders>
              <w:top w:val="nil"/>
              <w:left w:val="nil"/>
              <w:bottom w:val="single" w:sz="4" w:space="0" w:color="auto"/>
              <w:right w:val="single" w:sz="4" w:space="0" w:color="auto"/>
            </w:tcBorders>
            <w:shd w:val="clear" w:color="auto" w:fill="auto"/>
            <w:noWrap/>
            <w:vAlign w:val="center"/>
            <w:hideMark/>
          </w:tcPr>
          <w:p w14:paraId="292F976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60,464</w:t>
            </w:r>
          </w:p>
        </w:tc>
        <w:tc>
          <w:tcPr>
            <w:tcW w:w="1167" w:type="dxa"/>
            <w:tcBorders>
              <w:top w:val="nil"/>
              <w:left w:val="nil"/>
              <w:bottom w:val="single" w:sz="4" w:space="0" w:color="auto"/>
              <w:right w:val="single" w:sz="4" w:space="0" w:color="auto"/>
            </w:tcBorders>
            <w:shd w:val="clear" w:color="auto" w:fill="auto"/>
            <w:noWrap/>
            <w:vAlign w:val="center"/>
            <w:hideMark/>
          </w:tcPr>
          <w:p w14:paraId="21D05DB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66,962</w:t>
            </w:r>
          </w:p>
        </w:tc>
        <w:tc>
          <w:tcPr>
            <w:tcW w:w="1168" w:type="dxa"/>
            <w:tcBorders>
              <w:top w:val="nil"/>
              <w:left w:val="nil"/>
              <w:bottom w:val="single" w:sz="4" w:space="0" w:color="auto"/>
              <w:right w:val="single" w:sz="4" w:space="0" w:color="auto"/>
            </w:tcBorders>
            <w:shd w:val="clear" w:color="auto" w:fill="auto"/>
            <w:noWrap/>
            <w:vAlign w:val="center"/>
            <w:hideMark/>
          </w:tcPr>
          <w:p w14:paraId="51A8867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65,955</w:t>
            </w:r>
          </w:p>
        </w:tc>
        <w:tc>
          <w:tcPr>
            <w:tcW w:w="1168" w:type="dxa"/>
            <w:tcBorders>
              <w:top w:val="nil"/>
              <w:left w:val="nil"/>
              <w:bottom w:val="single" w:sz="4" w:space="0" w:color="auto"/>
              <w:right w:val="single" w:sz="4" w:space="0" w:color="auto"/>
            </w:tcBorders>
            <w:shd w:val="clear" w:color="auto" w:fill="auto"/>
            <w:noWrap/>
            <w:vAlign w:val="center"/>
            <w:hideMark/>
          </w:tcPr>
          <w:p w14:paraId="493B00D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66,134</w:t>
            </w:r>
          </w:p>
        </w:tc>
        <w:tc>
          <w:tcPr>
            <w:tcW w:w="1168" w:type="dxa"/>
            <w:tcBorders>
              <w:top w:val="nil"/>
              <w:left w:val="nil"/>
              <w:bottom w:val="single" w:sz="4" w:space="0" w:color="auto"/>
              <w:right w:val="single" w:sz="8" w:space="0" w:color="auto"/>
            </w:tcBorders>
            <w:shd w:val="clear" w:color="auto" w:fill="auto"/>
            <w:noWrap/>
            <w:vAlign w:val="center"/>
            <w:hideMark/>
          </w:tcPr>
          <w:p w14:paraId="779BCC6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62,551</w:t>
            </w:r>
          </w:p>
        </w:tc>
        <w:tc>
          <w:tcPr>
            <w:tcW w:w="1168" w:type="dxa"/>
            <w:tcBorders>
              <w:top w:val="nil"/>
              <w:left w:val="nil"/>
              <w:bottom w:val="single" w:sz="4" w:space="0" w:color="auto"/>
              <w:right w:val="single" w:sz="4" w:space="0" w:color="auto"/>
            </w:tcBorders>
            <w:shd w:val="clear" w:color="auto" w:fill="auto"/>
            <w:noWrap/>
            <w:vAlign w:val="center"/>
            <w:hideMark/>
          </w:tcPr>
          <w:p w14:paraId="2EFDBA9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60,515</w:t>
            </w:r>
          </w:p>
        </w:tc>
        <w:tc>
          <w:tcPr>
            <w:tcW w:w="1168" w:type="dxa"/>
            <w:tcBorders>
              <w:top w:val="nil"/>
              <w:left w:val="nil"/>
              <w:bottom w:val="single" w:sz="4" w:space="0" w:color="auto"/>
              <w:right w:val="single" w:sz="4" w:space="0" w:color="auto"/>
            </w:tcBorders>
            <w:shd w:val="clear" w:color="auto" w:fill="auto"/>
            <w:noWrap/>
            <w:vAlign w:val="center"/>
            <w:hideMark/>
          </w:tcPr>
          <w:p w14:paraId="56EC737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56,007</w:t>
            </w:r>
          </w:p>
        </w:tc>
      </w:tr>
      <w:tr w:rsidR="00B71542" w:rsidRPr="008F6DF0" w14:paraId="3AC8BD2E"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4EB7709F"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С-29</w:t>
            </w:r>
          </w:p>
        </w:tc>
        <w:tc>
          <w:tcPr>
            <w:tcW w:w="1167" w:type="dxa"/>
            <w:tcBorders>
              <w:top w:val="nil"/>
              <w:left w:val="nil"/>
              <w:bottom w:val="single" w:sz="4" w:space="0" w:color="auto"/>
              <w:right w:val="single" w:sz="4" w:space="0" w:color="auto"/>
            </w:tcBorders>
            <w:shd w:val="clear" w:color="auto" w:fill="auto"/>
            <w:noWrap/>
            <w:vAlign w:val="center"/>
            <w:hideMark/>
          </w:tcPr>
          <w:p w14:paraId="6E68614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20,512</w:t>
            </w:r>
          </w:p>
        </w:tc>
        <w:tc>
          <w:tcPr>
            <w:tcW w:w="1167" w:type="dxa"/>
            <w:tcBorders>
              <w:top w:val="nil"/>
              <w:left w:val="nil"/>
              <w:bottom w:val="single" w:sz="4" w:space="0" w:color="auto"/>
              <w:right w:val="single" w:sz="4" w:space="0" w:color="auto"/>
            </w:tcBorders>
            <w:shd w:val="clear" w:color="auto" w:fill="auto"/>
            <w:noWrap/>
            <w:vAlign w:val="center"/>
            <w:hideMark/>
          </w:tcPr>
          <w:p w14:paraId="3568884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20,547</w:t>
            </w:r>
          </w:p>
        </w:tc>
        <w:tc>
          <w:tcPr>
            <w:tcW w:w="1168" w:type="dxa"/>
            <w:tcBorders>
              <w:top w:val="nil"/>
              <w:left w:val="nil"/>
              <w:bottom w:val="single" w:sz="4" w:space="0" w:color="auto"/>
              <w:right w:val="single" w:sz="4" w:space="0" w:color="auto"/>
            </w:tcBorders>
            <w:shd w:val="clear" w:color="auto" w:fill="auto"/>
            <w:noWrap/>
            <w:vAlign w:val="center"/>
            <w:hideMark/>
          </w:tcPr>
          <w:p w14:paraId="0641018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20,472</w:t>
            </w:r>
          </w:p>
        </w:tc>
        <w:tc>
          <w:tcPr>
            <w:tcW w:w="1168" w:type="dxa"/>
            <w:tcBorders>
              <w:top w:val="nil"/>
              <w:left w:val="nil"/>
              <w:bottom w:val="single" w:sz="4" w:space="0" w:color="auto"/>
              <w:right w:val="single" w:sz="4" w:space="0" w:color="auto"/>
            </w:tcBorders>
            <w:shd w:val="clear" w:color="auto" w:fill="auto"/>
            <w:noWrap/>
            <w:vAlign w:val="center"/>
            <w:hideMark/>
          </w:tcPr>
          <w:p w14:paraId="06E3996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20,281</w:t>
            </w:r>
          </w:p>
        </w:tc>
        <w:tc>
          <w:tcPr>
            <w:tcW w:w="1168" w:type="dxa"/>
            <w:tcBorders>
              <w:top w:val="nil"/>
              <w:left w:val="nil"/>
              <w:bottom w:val="single" w:sz="4" w:space="0" w:color="auto"/>
              <w:right w:val="single" w:sz="8" w:space="0" w:color="auto"/>
            </w:tcBorders>
            <w:shd w:val="clear" w:color="auto" w:fill="auto"/>
            <w:noWrap/>
            <w:vAlign w:val="center"/>
            <w:hideMark/>
          </w:tcPr>
          <w:p w14:paraId="648152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19,990</w:t>
            </w:r>
          </w:p>
        </w:tc>
        <w:tc>
          <w:tcPr>
            <w:tcW w:w="1168" w:type="dxa"/>
            <w:tcBorders>
              <w:top w:val="nil"/>
              <w:left w:val="nil"/>
              <w:bottom w:val="single" w:sz="4" w:space="0" w:color="auto"/>
              <w:right w:val="single" w:sz="4" w:space="0" w:color="auto"/>
            </w:tcBorders>
            <w:shd w:val="clear" w:color="auto" w:fill="auto"/>
            <w:noWrap/>
            <w:vAlign w:val="center"/>
            <w:hideMark/>
          </w:tcPr>
          <w:p w14:paraId="5042D33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20,332</w:t>
            </w:r>
          </w:p>
        </w:tc>
        <w:tc>
          <w:tcPr>
            <w:tcW w:w="1168" w:type="dxa"/>
            <w:tcBorders>
              <w:top w:val="nil"/>
              <w:left w:val="nil"/>
              <w:bottom w:val="single" w:sz="4" w:space="0" w:color="auto"/>
              <w:right w:val="single" w:sz="4" w:space="0" w:color="auto"/>
            </w:tcBorders>
            <w:shd w:val="clear" w:color="auto" w:fill="auto"/>
            <w:noWrap/>
            <w:vAlign w:val="center"/>
            <w:hideMark/>
          </w:tcPr>
          <w:p w14:paraId="2EACEB3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19,355</w:t>
            </w:r>
          </w:p>
        </w:tc>
      </w:tr>
      <w:tr w:rsidR="00B71542" w:rsidRPr="008F6DF0" w14:paraId="778BBA5C"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420E4E86"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С-30</w:t>
            </w:r>
          </w:p>
        </w:tc>
        <w:tc>
          <w:tcPr>
            <w:tcW w:w="1167" w:type="dxa"/>
            <w:tcBorders>
              <w:top w:val="nil"/>
              <w:left w:val="nil"/>
              <w:bottom w:val="single" w:sz="4" w:space="0" w:color="auto"/>
              <w:right w:val="single" w:sz="4" w:space="0" w:color="auto"/>
            </w:tcBorders>
            <w:shd w:val="clear" w:color="auto" w:fill="auto"/>
            <w:noWrap/>
            <w:vAlign w:val="center"/>
            <w:hideMark/>
          </w:tcPr>
          <w:p w14:paraId="39E7491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226,948</w:t>
            </w:r>
          </w:p>
        </w:tc>
        <w:tc>
          <w:tcPr>
            <w:tcW w:w="1167" w:type="dxa"/>
            <w:tcBorders>
              <w:top w:val="nil"/>
              <w:left w:val="nil"/>
              <w:bottom w:val="single" w:sz="4" w:space="0" w:color="auto"/>
              <w:right w:val="single" w:sz="4" w:space="0" w:color="auto"/>
            </w:tcBorders>
            <w:shd w:val="clear" w:color="auto" w:fill="auto"/>
            <w:noWrap/>
            <w:vAlign w:val="center"/>
            <w:hideMark/>
          </w:tcPr>
          <w:p w14:paraId="78EBCC1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258,516</w:t>
            </w:r>
          </w:p>
        </w:tc>
        <w:tc>
          <w:tcPr>
            <w:tcW w:w="1168" w:type="dxa"/>
            <w:tcBorders>
              <w:top w:val="nil"/>
              <w:left w:val="nil"/>
              <w:bottom w:val="single" w:sz="4" w:space="0" w:color="auto"/>
              <w:right w:val="single" w:sz="4" w:space="0" w:color="auto"/>
            </w:tcBorders>
            <w:shd w:val="clear" w:color="auto" w:fill="auto"/>
            <w:noWrap/>
            <w:vAlign w:val="center"/>
            <w:hideMark/>
          </w:tcPr>
          <w:p w14:paraId="0901C5A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280,461</w:t>
            </w:r>
          </w:p>
        </w:tc>
        <w:tc>
          <w:tcPr>
            <w:tcW w:w="1168" w:type="dxa"/>
            <w:tcBorders>
              <w:top w:val="nil"/>
              <w:left w:val="nil"/>
              <w:bottom w:val="single" w:sz="4" w:space="0" w:color="auto"/>
              <w:right w:val="single" w:sz="4" w:space="0" w:color="auto"/>
            </w:tcBorders>
            <w:shd w:val="clear" w:color="auto" w:fill="auto"/>
            <w:noWrap/>
            <w:vAlign w:val="center"/>
            <w:hideMark/>
          </w:tcPr>
          <w:p w14:paraId="240796B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280,763</w:t>
            </w:r>
          </w:p>
        </w:tc>
        <w:tc>
          <w:tcPr>
            <w:tcW w:w="1168" w:type="dxa"/>
            <w:tcBorders>
              <w:top w:val="nil"/>
              <w:left w:val="nil"/>
              <w:bottom w:val="single" w:sz="4" w:space="0" w:color="auto"/>
              <w:right w:val="single" w:sz="8" w:space="0" w:color="auto"/>
            </w:tcBorders>
            <w:shd w:val="clear" w:color="auto" w:fill="auto"/>
            <w:noWrap/>
            <w:vAlign w:val="center"/>
            <w:hideMark/>
          </w:tcPr>
          <w:p w14:paraId="522DD38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275,535</w:t>
            </w:r>
          </w:p>
        </w:tc>
        <w:tc>
          <w:tcPr>
            <w:tcW w:w="1168" w:type="dxa"/>
            <w:tcBorders>
              <w:top w:val="nil"/>
              <w:left w:val="nil"/>
              <w:bottom w:val="single" w:sz="4" w:space="0" w:color="auto"/>
              <w:right w:val="single" w:sz="4" w:space="0" w:color="auto"/>
            </w:tcBorders>
            <w:shd w:val="clear" w:color="auto" w:fill="auto"/>
            <w:noWrap/>
            <w:vAlign w:val="center"/>
            <w:hideMark/>
          </w:tcPr>
          <w:p w14:paraId="4318D53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60,869</w:t>
            </w:r>
          </w:p>
        </w:tc>
        <w:tc>
          <w:tcPr>
            <w:tcW w:w="1168" w:type="dxa"/>
            <w:tcBorders>
              <w:top w:val="nil"/>
              <w:left w:val="nil"/>
              <w:bottom w:val="single" w:sz="4" w:space="0" w:color="auto"/>
              <w:right w:val="single" w:sz="4" w:space="0" w:color="auto"/>
            </w:tcBorders>
            <w:shd w:val="clear" w:color="auto" w:fill="auto"/>
            <w:noWrap/>
            <w:vAlign w:val="center"/>
            <w:hideMark/>
          </w:tcPr>
          <w:p w14:paraId="2AB8331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284,890</w:t>
            </w:r>
          </w:p>
        </w:tc>
      </w:tr>
      <w:tr w:rsidR="00B71542" w:rsidRPr="008F6DF0" w14:paraId="5E0ED819"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46795B8D"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С-31</w:t>
            </w:r>
          </w:p>
        </w:tc>
        <w:tc>
          <w:tcPr>
            <w:tcW w:w="1167" w:type="dxa"/>
            <w:tcBorders>
              <w:top w:val="nil"/>
              <w:left w:val="nil"/>
              <w:bottom w:val="single" w:sz="4" w:space="0" w:color="auto"/>
              <w:right w:val="single" w:sz="4" w:space="0" w:color="auto"/>
            </w:tcBorders>
            <w:shd w:val="clear" w:color="auto" w:fill="auto"/>
            <w:noWrap/>
            <w:vAlign w:val="center"/>
            <w:hideMark/>
          </w:tcPr>
          <w:p w14:paraId="38B9FB1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14,340</w:t>
            </w:r>
          </w:p>
        </w:tc>
        <w:tc>
          <w:tcPr>
            <w:tcW w:w="1167" w:type="dxa"/>
            <w:tcBorders>
              <w:top w:val="nil"/>
              <w:left w:val="nil"/>
              <w:bottom w:val="single" w:sz="4" w:space="0" w:color="auto"/>
              <w:right w:val="single" w:sz="4" w:space="0" w:color="auto"/>
            </w:tcBorders>
            <w:shd w:val="clear" w:color="auto" w:fill="auto"/>
            <w:noWrap/>
            <w:vAlign w:val="center"/>
            <w:hideMark/>
          </w:tcPr>
          <w:p w14:paraId="51E1F35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15,672</w:t>
            </w:r>
          </w:p>
        </w:tc>
        <w:tc>
          <w:tcPr>
            <w:tcW w:w="1168" w:type="dxa"/>
            <w:tcBorders>
              <w:top w:val="nil"/>
              <w:left w:val="nil"/>
              <w:bottom w:val="single" w:sz="4" w:space="0" w:color="auto"/>
              <w:right w:val="single" w:sz="4" w:space="0" w:color="auto"/>
            </w:tcBorders>
            <w:shd w:val="clear" w:color="auto" w:fill="auto"/>
            <w:noWrap/>
            <w:vAlign w:val="center"/>
            <w:hideMark/>
          </w:tcPr>
          <w:p w14:paraId="6441894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17,123</w:t>
            </w:r>
          </w:p>
        </w:tc>
        <w:tc>
          <w:tcPr>
            <w:tcW w:w="1168" w:type="dxa"/>
            <w:tcBorders>
              <w:top w:val="nil"/>
              <w:left w:val="nil"/>
              <w:bottom w:val="single" w:sz="4" w:space="0" w:color="auto"/>
              <w:right w:val="single" w:sz="4" w:space="0" w:color="auto"/>
            </w:tcBorders>
            <w:shd w:val="clear" w:color="auto" w:fill="auto"/>
            <w:noWrap/>
            <w:vAlign w:val="center"/>
            <w:hideMark/>
          </w:tcPr>
          <w:p w14:paraId="413D455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18,526</w:t>
            </w:r>
          </w:p>
        </w:tc>
        <w:tc>
          <w:tcPr>
            <w:tcW w:w="1168" w:type="dxa"/>
            <w:tcBorders>
              <w:top w:val="nil"/>
              <w:left w:val="nil"/>
              <w:bottom w:val="single" w:sz="4" w:space="0" w:color="auto"/>
              <w:right w:val="single" w:sz="8" w:space="0" w:color="auto"/>
            </w:tcBorders>
            <w:shd w:val="clear" w:color="auto" w:fill="auto"/>
            <w:noWrap/>
            <w:vAlign w:val="center"/>
            <w:hideMark/>
          </w:tcPr>
          <w:p w14:paraId="669AB3F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20,399</w:t>
            </w:r>
          </w:p>
        </w:tc>
        <w:tc>
          <w:tcPr>
            <w:tcW w:w="1168" w:type="dxa"/>
            <w:tcBorders>
              <w:top w:val="nil"/>
              <w:left w:val="nil"/>
              <w:bottom w:val="single" w:sz="4" w:space="0" w:color="auto"/>
              <w:right w:val="single" w:sz="4" w:space="0" w:color="auto"/>
            </w:tcBorders>
            <w:shd w:val="clear" w:color="auto" w:fill="auto"/>
            <w:noWrap/>
            <w:vAlign w:val="center"/>
            <w:hideMark/>
          </w:tcPr>
          <w:p w14:paraId="57F6C08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19,662</w:t>
            </w:r>
          </w:p>
        </w:tc>
        <w:tc>
          <w:tcPr>
            <w:tcW w:w="1168" w:type="dxa"/>
            <w:tcBorders>
              <w:top w:val="nil"/>
              <w:left w:val="nil"/>
              <w:bottom w:val="single" w:sz="4" w:space="0" w:color="auto"/>
              <w:right w:val="single" w:sz="4" w:space="0" w:color="auto"/>
            </w:tcBorders>
            <w:shd w:val="clear" w:color="auto" w:fill="auto"/>
            <w:noWrap/>
            <w:vAlign w:val="center"/>
            <w:hideMark/>
          </w:tcPr>
          <w:p w14:paraId="3044E4E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18,991</w:t>
            </w:r>
          </w:p>
        </w:tc>
      </w:tr>
      <w:tr w:rsidR="00B71542" w:rsidRPr="008F6DF0" w14:paraId="22C0F726"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7A8510EB"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С-32</w:t>
            </w:r>
          </w:p>
        </w:tc>
        <w:tc>
          <w:tcPr>
            <w:tcW w:w="1167" w:type="dxa"/>
            <w:tcBorders>
              <w:top w:val="nil"/>
              <w:left w:val="nil"/>
              <w:bottom w:val="single" w:sz="4" w:space="0" w:color="auto"/>
              <w:right w:val="single" w:sz="4" w:space="0" w:color="auto"/>
            </w:tcBorders>
            <w:shd w:val="clear" w:color="auto" w:fill="auto"/>
            <w:noWrap/>
            <w:vAlign w:val="center"/>
            <w:hideMark/>
          </w:tcPr>
          <w:p w14:paraId="5DE6FF6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63,037</w:t>
            </w:r>
          </w:p>
        </w:tc>
        <w:tc>
          <w:tcPr>
            <w:tcW w:w="1167" w:type="dxa"/>
            <w:tcBorders>
              <w:top w:val="nil"/>
              <w:left w:val="nil"/>
              <w:bottom w:val="single" w:sz="4" w:space="0" w:color="auto"/>
              <w:right w:val="single" w:sz="4" w:space="0" w:color="auto"/>
            </w:tcBorders>
            <w:shd w:val="clear" w:color="auto" w:fill="auto"/>
            <w:noWrap/>
            <w:vAlign w:val="center"/>
            <w:hideMark/>
          </w:tcPr>
          <w:p w14:paraId="01E1125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62,044</w:t>
            </w:r>
          </w:p>
        </w:tc>
        <w:tc>
          <w:tcPr>
            <w:tcW w:w="1168" w:type="dxa"/>
            <w:tcBorders>
              <w:top w:val="nil"/>
              <w:left w:val="nil"/>
              <w:bottom w:val="single" w:sz="4" w:space="0" w:color="auto"/>
              <w:right w:val="single" w:sz="4" w:space="0" w:color="auto"/>
            </w:tcBorders>
            <w:shd w:val="clear" w:color="auto" w:fill="auto"/>
            <w:noWrap/>
            <w:vAlign w:val="center"/>
            <w:hideMark/>
          </w:tcPr>
          <w:p w14:paraId="3288AFF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61,244</w:t>
            </w:r>
          </w:p>
        </w:tc>
        <w:tc>
          <w:tcPr>
            <w:tcW w:w="1168" w:type="dxa"/>
            <w:tcBorders>
              <w:top w:val="nil"/>
              <w:left w:val="nil"/>
              <w:bottom w:val="single" w:sz="4" w:space="0" w:color="auto"/>
              <w:right w:val="single" w:sz="4" w:space="0" w:color="auto"/>
            </w:tcBorders>
            <w:shd w:val="clear" w:color="auto" w:fill="auto"/>
            <w:noWrap/>
            <w:vAlign w:val="center"/>
            <w:hideMark/>
          </w:tcPr>
          <w:p w14:paraId="40D2E72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58,782</w:t>
            </w:r>
          </w:p>
        </w:tc>
        <w:tc>
          <w:tcPr>
            <w:tcW w:w="1168" w:type="dxa"/>
            <w:tcBorders>
              <w:top w:val="nil"/>
              <w:left w:val="nil"/>
              <w:bottom w:val="single" w:sz="4" w:space="0" w:color="auto"/>
              <w:right w:val="single" w:sz="8" w:space="0" w:color="auto"/>
            </w:tcBorders>
            <w:shd w:val="clear" w:color="auto" w:fill="auto"/>
            <w:noWrap/>
            <w:vAlign w:val="center"/>
            <w:hideMark/>
          </w:tcPr>
          <w:p w14:paraId="75FAA6E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57,866</w:t>
            </w:r>
          </w:p>
        </w:tc>
        <w:tc>
          <w:tcPr>
            <w:tcW w:w="1168" w:type="dxa"/>
            <w:tcBorders>
              <w:top w:val="nil"/>
              <w:left w:val="nil"/>
              <w:bottom w:val="single" w:sz="4" w:space="0" w:color="auto"/>
              <w:right w:val="single" w:sz="4" w:space="0" w:color="auto"/>
            </w:tcBorders>
            <w:shd w:val="clear" w:color="auto" w:fill="auto"/>
            <w:noWrap/>
            <w:vAlign w:val="center"/>
            <w:hideMark/>
          </w:tcPr>
          <w:p w14:paraId="2BE1965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57,077</w:t>
            </w:r>
          </w:p>
        </w:tc>
        <w:tc>
          <w:tcPr>
            <w:tcW w:w="1168" w:type="dxa"/>
            <w:tcBorders>
              <w:top w:val="nil"/>
              <w:left w:val="nil"/>
              <w:bottom w:val="single" w:sz="4" w:space="0" w:color="auto"/>
              <w:right w:val="single" w:sz="4" w:space="0" w:color="auto"/>
            </w:tcBorders>
            <w:shd w:val="clear" w:color="auto" w:fill="auto"/>
            <w:noWrap/>
            <w:vAlign w:val="center"/>
            <w:hideMark/>
          </w:tcPr>
          <w:p w14:paraId="0850E72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53,779</w:t>
            </w:r>
          </w:p>
        </w:tc>
      </w:tr>
      <w:tr w:rsidR="00B71542" w:rsidRPr="008F6DF0" w14:paraId="76B07766"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5FD62BD1"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С-33</w:t>
            </w:r>
          </w:p>
        </w:tc>
        <w:tc>
          <w:tcPr>
            <w:tcW w:w="1167" w:type="dxa"/>
            <w:tcBorders>
              <w:top w:val="nil"/>
              <w:left w:val="nil"/>
              <w:bottom w:val="single" w:sz="4" w:space="0" w:color="auto"/>
              <w:right w:val="single" w:sz="4" w:space="0" w:color="auto"/>
            </w:tcBorders>
            <w:shd w:val="clear" w:color="auto" w:fill="auto"/>
            <w:noWrap/>
            <w:vAlign w:val="center"/>
            <w:hideMark/>
          </w:tcPr>
          <w:p w14:paraId="365BE7E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280,139</w:t>
            </w:r>
          </w:p>
        </w:tc>
        <w:tc>
          <w:tcPr>
            <w:tcW w:w="1167" w:type="dxa"/>
            <w:tcBorders>
              <w:top w:val="nil"/>
              <w:left w:val="nil"/>
              <w:bottom w:val="single" w:sz="4" w:space="0" w:color="auto"/>
              <w:right w:val="single" w:sz="4" w:space="0" w:color="auto"/>
            </w:tcBorders>
            <w:shd w:val="clear" w:color="auto" w:fill="auto"/>
            <w:noWrap/>
            <w:vAlign w:val="center"/>
            <w:hideMark/>
          </w:tcPr>
          <w:p w14:paraId="7EDCC09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281,516</w:t>
            </w:r>
          </w:p>
        </w:tc>
        <w:tc>
          <w:tcPr>
            <w:tcW w:w="1168" w:type="dxa"/>
            <w:tcBorders>
              <w:top w:val="nil"/>
              <w:left w:val="nil"/>
              <w:bottom w:val="single" w:sz="4" w:space="0" w:color="auto"/>
              <w:right w:val="single" w:sz="4" w:space="0" w:color="auto"/>
            </w:tcBorders>
            <w:shd w:val="clear" w:color="auto" w:fill="auto"/>
            <w:noWrap/>
            <w:vAlign w:val="center"/>
            <w:hideMark/>
          </w:tcPr>
          <w:p w14:paraId="75D45C3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276,639</w:t>
            </w:r>
          </w:p>
        </w:tc>
        <w:tc>
          <w:tcPr>
            <w:tcW w:w="1168" w:type="dxa"/>
            <w:tcBorders>
              <w:top w:val="nil"/>
              <w:left w:val="nil"/>
              <w:bottom w:val="single" w:sz="4" w:space="0" w:color="auto"/>
              <w:right w:val="single" w:sz="4" w:space="0" w:color="auto"/>
            </w:tcBorders>
            <w:shd w:val="clear" w:color="auto" w:fill="auto"/>
            <w:noWrap/>
            <w:vAlign w:val="center"/>
            <w:hideMark/>
          </w:tcPr>
          <w:p w14:paraId="6EE3307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274,317</w:t>
            </w:r>
          </w:p>
        </w:tc>
        <w:tc>
          <w:tcPr>
            <w:tcW w:w="1168" w:type="dxa"/>
            <w:tcBorders>
              <w:top w:val="nil"/>
              <w:left w:val="nil"/>
              <w:bottom w:val="single" w:sz="4" w:space="0" w:color="auto"/>
              <w:right w:val="single" w:sz="8" w:space="0" w:color="auto"/>
            </w:tcBorders>
            <w:shd w:val="clear" w:color="auto" w:fill="auto"/>
            <w:noWrap/>
            <w:vAlign w:val="center"/>
            <w:hideMark/>
          </w:tcPr>
          <w:p w14:paraId="1CC6B71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265,874</w:t>
            </w:r>
          </w:p>
        </w:tc>
        <w:tc>
          <w:tcPr>
            <w:tcW w:w="1168" w:type="dxa"/>
            <w:tcBorders>
              <w:top w:val="nil"/>
              <w:left w:val="nil"/>
              <w:bottom w:val="single" w:sz="4" w:space="0" w:color="auto"/>
              <w:right w:val="single" w:sz="4" w:space="0" w:color="auto"/>
            </w:tcBorders>
            <w:shd w:val="clear" w:color="auto" w:fill="auto"/>
            <w:noWrap/>
            <w:vAlign w:val="center"/>
            <w:hideMark/>
          </w:tcPr>
          <w:p w14:paraId="0E69FAC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263,642</w:t>
            </w:r>
          </w:p>
        </w:tc>
        <w:tc>
          <w:tcPr>
            <w:tcW w:w="1168" w:type="dxa"/>
            <w:tcBorders>
              <w:top w:val="nil"/>
              <w:left w:val="nil"/>
              <w:bottom w:val="single" w:sz="4" w:space="0" w:color="auto"/>
              <w:right w:val="single" w:sz="4" w:space="0" w:color="auto"/>
            </w:tcBorders>
            <w:shd w:val="clear" w:color="auto" w:fill="auto"/>
            <w:noWrap/>
            <w:vAlign w:val="center"/>
            <w:hideMark/>
          </w:tcPr>
          <w:p w14:paraId="12C6FBA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247,792</w:t>
            </w:r>
          </w:p>
        </w:tc>
      </w:tr>
      <w:tr w:rsidR="00B71542" w:rsidRPr="008F6DF0" w14:paraId="24036A3A"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6AE1866D"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С-34</w:t>
            </w:r>
          </w:p>
        </w:tc>
        <w:tc>
          <w:tcPr>
            <w:tcW w:w="1167" w:type="dxa"/>
            <w:tcBorders>
              <w:top w:val="nil"/>
              <w:left w:val="nil"/>
              <w:bottom w:val="single" w:sz="4" w:space="0" w:color="auto"/>
              <w:right w:val="single" w:sz="4" w:space="0" w:color="auto"/>
            </w:tcBorders>
            <w:shd w:val="clear" w:color="auto" w:fill="auto"/>
            <w:noWrap/>
            <w:vAlign w:val="center"/>
            <w:hideMark/>
          </w:tcPr>
          <w:p w14:paraId="68EF05E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114,393</w:t>
            </w:r>
          </w:p>
        </w:tc>
        <w:tc>
          <w:tcPr>
            <w:tcW w:w="1167" w:type="dxa"/>
            <w:tcBorders>
              <w:top w:val="nil"/>
              <w:left w:val="nil"/>
              <w:bottom w:val="single" w:sz="4" w:space="0" w:color="auto"/>
              <w:right w:val="single" w:sz="4" w:space="0" w:color="auto"/>
            </w:tcBorders>
            <w:shd w:val="clear" w:color="auto" w:fill="auto"/>
            <w:noWrap/>
            <w:vAlign w:val="center"/>
            <w:hideMark/>
          </w:tcPr>
          <w:p w14:paraId="34C21D9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112,912</w:t>
            </w:r>
          </w:p>
        </w:tc>
        <w:tc>
          <w:tcPr>
            <w:tcW w:w="1168" w:type="dxa"/>
            <w:tcBorders>
              <w:top w:val="nil"/>
              <w:left w:val="nil"/>
              <w:bottom w:val="single" w:sz="4" w:space="0" w:color="auto"/>
              <w:right w:val="single" w:sz="4" w:space="0" w:color="auto"/>
            </w:tcBorders>
            <w:shd w:val="clear" w:color="auto" w:fill="auto"/>
            <w:noWrap/>
            <w:vAlign w:val="center"/>
            <w:hideMark/>
          </w:tcPr>
          <w:p w14:paraId="15F656A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110,668</w:t>
            </w:r>
          </w:p>
        </w:tc>
        <w:tc>
          <w:tcPr>
            <w:tcW w:w="1168" w:type="dxa"/>
            <w:tcBorders>
              <w:top w:val="nil"/>
              <w:left w:val="nil"/>
              <w:bottom w:val="single" w:sz="4" w:space="0" w:color="auto"/>
              <w:right w:val="single" w:sz="4" w:space="0" w:color="auto"/>
            </w:tcBorders>
            <w:shd w:val="clear" w:color="auto" w:fill="auto"/>
            <w:noWrap/>
            <w:vAlign w:val="center"/>
            <w:hideMark/>
          </w:tcPr>
          <w:p w14:paraId="2666A62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113,252</w:t>
            </w:r>
          </w:p>
        </w:tc>
        <w:tc>
          <w:tcPr>
            <w:tcW w:w="1168" w:type="dxa"/>
            <w:tcBorders>
              <w:top w:val="nil"/>
              <w:left w:val="nil"/>
              <w:bottom w:val="single" w:sz="4" w:space="0" w:color="auto"/>
              <w:right w:val="single" w:sz="8" w:space="0" w:color="auto"/>
            </w:tcBorders>
            <w:shd w:val="clear" w:color="auto" w:fill="auto"/>
            <w:noWrap/>
            <w:vAlign w:val="center"/>
            <w:hideMark/>
          </w:tcPr>
          <w:p w14:paraId="4B01C29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110,217</w:t>
            </w:r>
          </w:p>
        </w:tc>
        <w:tc>
          <w:tcPr>
            <w:tcW w:w="1168" w:type="dxa"/>
            <w:tcBorders>
              <w:top w:val="nil"/>
              <w:left w:val="nil"/>
              <w:bottom w:val="single" w:sz="4" w:space="0" w:color="auto"/>
              <w:right w:val="single" w:sz="4" w:space="0" w:color="auto"/>
            </w:tcBorders>
            <w:shd w:val="clear" w:color="auto" w:fill="auto"/>
            <w:noWrap/>
            <w:vAlign w:val="center"/>
            <w:hideMark/>
          </w:tcPr>
          <w:p w14:paraId="1D932E8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104,759</w:t>
            </w:r>
          </w:p>
        </w:tc>
        <w:tc>
          <w:tcPr>
            <w:tcW w:w="1168" w:type="dxa"/>
            <w:tcBorders>
              <w:top w:val="nil"/>
              <w:left w:val="nil"/>
              <w:bottom w:val="single" w:sz="4" w:space="0" w:color="auto"/>
              <w:right w:val="single" w:sz="4" w:space="0" w:color="auto"/>
            </w:tcBorders>
            <w:shd w:val="clear" w:color="auto" w:fill="auto"/>
            <w:noWrap/>
            <w:vAlign w:val="center"/>
            <w:hideMark/>
          </w:tcPr>
          <w:p w14:paraId="326D3E7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98,904</w:t>
            </w:r>
          </w:p>
        </w:tc>
      </w:tr>
      <w:tr w:rsidR="00B71542" w:rsidRPr="008F6DF0" w14:paraId="26810131"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320EEF9D"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С-35</w:t>
            </w:r>
          </w:p>
        </w:tc>
        <w:tc>
          <w:tcPr>
            <w:tcW w:w="1167" w:type="dxa"/>
            <w:tcBorders>
              <w:top w:val="nil"/>
              <w:left w:val="nil"/>
              <w:bottom w:val="single" w:sz="4" w:space="0" w:color="auto"/>
              <w:right w:val="single" w:sz="4" w:space="0" w:color="auto"/>
            </w:tcBorders>
            <w:shd w:val="clear" w:color="auto" w:fill="auto"/>
            <w:noWrap/>
            <w:vAlign w:val="center"/>
            <w:hideMark/>
          </w:tcPr>
          <w:p w14:paraId="020B2AE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24,751</w:t>
            </w:r>
          </w:p>
        </w:tc>
        <w:tc>
          <w:tcPr>
            <w:tcW w:w="1167" w:type="dxa"/>
            <w:tcBorders>
              <w:top w:val="nil"/>
              <w:left w:val="nil"/>
              <w:bottom w:val="single" w:sz="4" w:space="0" w:color="auto"/>
              <w:right w:val="single" w:sz="4" w:space="0" w:color="auto"/>
            </w:tcBorders>
            <w:shd w:val="clear" w:color="auto" w:fill="auto"/>
            <w:noWrap/>
            <w:vAlign w:val="center"/>
            <w:hideMark/>
          </w:tcPr>
          <w:p w14:paraId="0178F99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24,953</w:t>
            </w:r>
          </w:p>
        </w:tc>
        <w:tc>
          <w:tcPr>
            <w:tcW w:w="1168" w:type="dxa"/>
            <w:tcBorders>
              <w:top w:val="nil"/>
              <w:left w:val="nil"/>
              <w:bottom w:val="single" w:sz="4" w:space="0" w:color="auto"/>
              <w:right w:val="single" w:sz="4" w:space="0" w:color="auto"/>
            </w:tcBorders>
            <w:shd w:val="clear" w:color="auto" w:fill="auto"/>
            <w:noWrap/>
            <w:vAlign w:val="center"/>
            <w:hideMark/>
          </w:tcPr>
          <w:p w14:paraId="190B04E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25,422</w:t>
            </w:r>
          </w:p>
        </w:tc>
        <w:tc>
          <w:tcPr>
            <w:tcW w:w="1168" w:type="dxa"/>
            <w:tcBorders>
              <w:top w:val="nil"/>
              <w:left w:val="nil"/>
              <w:bottom w:val="single" w:sz="4" w:space="0" w:color="auto"/>
              <w:right w:val="single" w:sz="4" w:space="0" w:color="auto"/>
            </w:tcBorders>
            <w:shd w:val="clear" w:color="auto" w:fill="auto"/>
            <w:noWrap/>
            <w:vAlign w:val="center"/>
            <w:hideMark/>
          </w:tcPr>
          <w:p w14:paraId="56C6BDA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25,709</w:t>
            </w:r>
          </w:p>
        </w:tc>
        <w:tc>
          <w:tcPr>
            <w:tcW w:w="1168" w:type="dxa"/>
            <w:tcBorders>
              <w:top w:val="nil"/>
              <w:left w:val="nil"/>
              <w:bottom w:val="single" w:sz="4" w:space="0" w:color="auto"/>
              <w:right w:val="single" w:sz="8" w:space="0" w:color="auto"/>
            </w:tcBorders>
            <w:shd w:val="clear" w:color="auto" w:fill="auto"/>
            <w:noWrap/>
            <w:vAlign w:val="center"/>
            <w:hideMark/>
          </w:tcPr>
          <w:p w14:paraId="2166131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24,136</w:t>
            </w:r>
          </w:p>
        </w:tc>
        <w:tc>
          <w:tcPr>
            <w:tcW w:w="1168" w:type="dxa"/>
            <w:tcBorders>
              <w:top w:val="nil"/>
              <w:left w:val="nil"/>
              <w:bottom w:val="single" w:sz="4" w:space="0" w:color="auto"/>
              <w:right w:val="single" w:sz="4" w:space="0" w:color="auto"/>
            </w:tcBorders>
            <w:shd w:val="clear" w:color="auto" w:fill="auto"/>
            <w:noWrap/>
            <w:vAlign w:val="center"/>
            <w:hideMark/>
          </w:tcPr>
          <w:p w14:paraId="63F7A64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22,351</w:t>
            </w:r>
          </w:p>
        </w:tc>
        <w:tc>
          <w:tcPr>
            <w:tcW w:w="1168" w:type="dxa"/>
            <w:tcBorders>
              <w:top w:val="nil"/>
              <w:left w:val="nil"/>
              <w:bottom w:val="single" w:sz="4" w:space="0" w:color="auto"/>
              <w:right w:val="single" w:sz="4" w:space="0" w:color="auto"/>
            </w:tcBorders>
            <w:shd w:val="clear" w:color="auto" w:fill="auto"/>
            <w:noWrap/>
            <w:vAlign w:val="center"/>
            <w:hideMark/>
          </w:tcPr>
          <w:p w14:paraId="2EB3103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21,595</w:t>
            </w:r>
          </w:p>
        </w:tc>
      </w:tr>
      <w:tr w:rsidR="00B71542" w:rsidRPr="008F6DF0" w14:paraId="0DFAB6E8"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3E178307"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С-36</w:t>
            </w:r>
          </w:p>
        </w:tc>
        <w:tc>
          <w:tcPr>
            <w:tcW w:w="1167" w:type="dxa"/>
            <w:tcBorders>
              <w:top w:val="nil"/>
              <w:left w:val="nil"/>
              <w:bottom w:val="single" w:sz="4" w:space="0" w:color="auto"/>
              <w:right w:val="single" w:sz="4" w:space="0" w:color="auto"/>
            </w:tcBorders>
            <w:shd w:val="clear" w:color="auto" w:fill="auto"/>
            <w:noWrap/>
            <w:vAlign w:val="center"/>
            <w:hideMark/>
          </w:tcPr>
          <w:p w14:paraId="270A6F4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217,383</w:t>
            </w:r>
          </w:p>
        </w:tc>
        <w:tc>
          <w:tcPr>
            <w:tcW w:w="1167" w:type="dxa"/>
            <w:tcBorders>
              <w:top w:val="nil"/>
              <w:left w:val="nil"/>
              <w:bottom w:val="single" w:sz="4" w:space="0" w:color="auto"/>
              <w:right w:val="single" w:sz="4" w:space="0" w:color="auto"/>
            </w:tcBorders>
            <w:shd w:val="clear" w:color="auto" w:fill="auto"/>
            <w:noWrap/>
            <w:vAlign w:val="center"/>
            <w:hideMark/>
          </w:tcPr>
          <w:p w14:paraId="565C829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222,020</w:t>
            </w:r>
          </w:p>
        </w:tc>
        <w:tc>
          <w:tcPr>
            <w:tcW w:w="1168" w:type="dxa"/>
            <w:tcBorders>
              <w:top w:val="nil"/>
              <w:left w:val="nil"/>
              <w:bottom w:val="single" w:sz="4" w:space="0" w:color="auto"/>
              <w:right w:val="single" w:sz="4" w:space="0" w:color="auto"/>
            </w:tcBorders>
            <w:shd w:val="clear" w:color="auto" w:fill="auto"/>
            <w:noWrap/>
            <w:vAlign w:val="center"/>
            <w:hideMark/>
          </w:tcPr>
          <w:p w14:paraId="360A956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217,740</w:t>
            </w:r>
          </w:p>
        </w:tc>
        <w:tc>
          <w:tcPr>
            <w:tcW w:w="1168" w:type="dxa"/>
            <w:tcBorders>
              <w:top w:val="nil"/>
              <w:left w:val="nil"/>
              <w:bottom w:val="single" w:sz="4" w:space="0" w:color="auto"/>
              <w:right w:val="single" w:sz="4" w:space="0" w:color="auto"/>
            </w:tcBorders>
            <w:shd w:val="clear" w:color="auto" w:fill="auto"/>
            <w:noWrap/>
            <w:vAlign w:val="center"/>
            <w:hideMark/>
          </w:tcPr>
          <w:p w14:paraId="4F1158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223,990</w:t>
            </w:r>
          </w:p>
        </w:tc>
        <w:tc>
          <w:tcPr>
            <w:tcW w:w="1168" w:type="dxa"/>
            <w:tcBorders>
              <w:top w:val="nil"/>
              <w:left w:val="nil"/>
              <w:bottom w:val="single" w:sz="4" w:space="0" w:color="auto"/>
              <w:right w:val="single" w:sz="8" w:space="0" w:color="auto"/>
            </w:tcBorders>
            <w:shd w:val="clear" w:color="auto" w:fill="auto"/>
            <w:noWrap/>
            <w:vAlign w:val="center"/>
            <w:hideMark/>
          </w:tcPr>
          <w:p w14:paraId="6778F05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219,783</w:t>
            </w:r>
          </w:p>
        </w:tc>
        <w:tc>
          <w:tcPr>
            <w:tcW w:w="1168" w:type="dxa"/>
            <w:tcBorders>
              <w:top w:val="nil"/>
              <w:left w:val="nil"/>
              <w:bottom w:val="single" w:sz="4" w:space="0" w:color="auto"/>
              <w:right w:val="single" w:sz="4" w:space="0" w:color="auto"/>
            </w:tcBorders>
            <w:shd w:val="clear" w:color="auto" w:fill="auto"/>
            <w:noWrap/>
            <w:vAlign w:val="center"/>
            <w:hideMark/>
          </w:tcPr>
          <w:p w14:paraId="25A8DE5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200,143</w:t>
            </w:r>
          </w:p>
        </w:tc>
        <w:tc>
          <w:tcPr>
            <w:tcW w:w="1168" w:type="dxa"/>
            <w:tcBorders>
              <w:top w:val="nil"/>
              <w:left w:val="nil"/>
              <w:bottom w:val="single" w:sz="4" w:space="0" w:color="auto"/>
              <w:right w:val="single" w:sz="4" w:space="0" w:color="auto"/>
            </w:tcBorders>
            <w:shd w:val="clear" w:color="auto" w:fill="auto"/>
            <w:noWrap/>
            <w:vAlign w:val="center"/>
            <w:hideMark/>
          </w:tcPr>
          <w:p w14:paraId="5A65C9C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187,552</w:t>
            </w:r>
          </w:p>
        </w:tc>
      </w:tr>
      <w:tr w:rsidR="00B71542" w:rsidRPr="008F6DF0" w14:paraId="2BC582E3"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66478D10"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w:t>
            </w:r>
            <w:r w:rsidR="00522678">
              <w:rPr>
                <w:rFonts w:ascii="Times New Roman" w:eastAsia="Times New Roman" w:hAnsi="Times New Roman" w:cs="Times New Roman"/>
                <w:sz w:val="24"/>
                <w:szCs w:val="24"/>
                <w:lang w:eastAsia="ru-RU"/>
              </w:rPr>
              <w:t>-</w:t>
            </w:r>
            <w:r w:rsidRPr="008F6DF0">
              <w:rPr>
                <w:rFonts w:ascii="Times New Roman" w:eastAsia="Times New Roman" w:hAnsi="Times New Roman" w:cs="Times New Roman"/>
                <w:sz w:val="24"/>
                <w:szCs w:val="24"/>
                <w:lang w:eastAsia="ru-RU"/>
              </w:rPr>
              <w:t>37</w:t>
            </w:r>
          </w:p>
        </w:tc>
        <w:tc>
          <w:tcPr>
            <w:tcW w:w="1167" w:type="dxa"/>
            <w:tcBorders>
              <w:top w:val="nil"/>
              <w:left w:val="nil"/>
              <w:bottom w:val="single" w:sz="4" w:space="0" w:color="auto"/>
              <w:right w:val="single" w:sz="4" w:space="0" w:color="auto"/>
            </w:tcBorders>
            <w:shd w:val="clear" w:color="auto" w:fill="auto"/>
            <w:noWrap/>
            <w:vAlign w:val="center"/>
            <w:hideMark/>
          </w:tcPr>
          <w:p w14:paraId="61FB942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76,850</w:t>
            </w:r>
          </w:p>
        </w:tc>
        <w:tc>
          <w:tcPr>
            <w:tcW w:w="1167" w:type="dxa"/>
            <w:tcBorders>
              <w:top w:val="nil"/>
              <w:left w:val="nil"/>
              <w:bottom w:val="single" w:sz="4" w:space="0" w:color="auto"/>
              <w:right w:val="single" w:sz="4" w:space="0" w:color="auto"/>
            </w:tcBorders>
            <w:shd w:val="clear" w:color="auto" w:fill="auto"/>
            <w:noWrap/>
            <w:vAlign w:val="center"/>
            <w:hideMark/>
          </w:tcPr>
          <w:p w14:paraId="0B6F60E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78,337</w:t>
            </w:r>
          </w:p>
        </w:tc>
        <w:tc>
          <w:tcPr>
            <w:tcW w:w="1168" w:type="dxa"/>
            <w:tcBorders>
              <w:top w:val="nil"/>
              <w:left w:val="nil"/>
              <w:bottom w:val="single" w:sz="4" w:space="0" w:color="auto"/>
              <w:right w:val="single" w:sz="4" w:space="0" w:color="auto"/>
            </w:tcBorders>
            <w:shd w:val="clear" w:color="auto" w:fill="auto"/>
            <w:noWrap/>
            <w:vAlign w:val="center"/>
            <w:hideMark/>
          </w:tcPr>
          <w:p w14:paraId="4AE460D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79,428</w:t>
            </w:r>
          </w:p>
        </w:tc>
        <w:tc>
          <w:tcPr>
            <w:tcW w:w="1168" w:type="dxa"/>
            <w:tcBorders>
              <w:top w:val="nil"/>
              <w:left w:val="nil"/>
              <w:bottom w:val="single" w:sz="4" w:space="0" w:color="auto"/>
              <w:right w:val="single" w:sz="4" w:space="0" w:color="auto"/>
            </w:tcBorders>
            <w:shd w:val="clear" w:color="auto" w:fill="auto"/>
            <w:noWrap/>
            <w:vAlign w:val="center"/>
            <w:hideMark/>
          </w:tcPr>
          <w:p w14:paraId="3665094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82,527</w:t>
            </w:r>
          </w:p>
        </w:tc>
        <w:tc>
          <w:tcPr>
            <w:tcW w:w="1168" w:type="dxa"/>
            <w:tcBorders>
              <w:top w:val="nil"/>
              <w:left w:val="nil"/>
              <w:bottom w:val="single" w:sz="4" w:space="0" w:color="auto"/>
              <w:right w:val="single" w:sz="8" w:space="0" w:color="auto"/>
            </w:tcBorders>
            <w:shd w:val="clear" w:color="auto" w:fill="auto"/>
            <w:noWrap/>
            <w:vAlign w:val="center"/>
            <w:hideMark/>
          </w:tcPr>
          <w:p w14:paraId="5D21C07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79,272</w:t>
            </w:r>
          </w:p>
        </w:tc>
        <w:tc>
          <w:tcPr>
            <w:tcW w:w="1168" w:type="dxa"/>
            <w:tcBorders>
              <w:top w:val="nil"/>
              <w:left w:val="nil"/>
              <w:bottom w:val="single" w:sz="4" w:space="0" w:color="auto"/>
              <w:right w:val="single" w:sz="4" w:space="0" w:color="auto"/>
            </w:tcBorders>
            <w:shd w:val="clear" w:color="auto" w:fill="auto"/>
            <w:noWrap/>
            <w:vAlign w:val="center"/>
            <w:hideMark/>
          </w:tcPr>
          <w:p w14:paraId="72E1364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72,751</w:t>
            </w:r>
          </w:p>
        </w:tc>
        <w:tc>
          <w:tcPr>
            <w:tcW w:w="1168" w:type="dxa"/>
            <w:tcBorders>
              <w:top w:val="nil"/>
              <w:left w:val="nil"/>
              <w:bottom w:val="single" w:sz="4" w:space="0" w:color="auto"/>
              <w:right w:val="single" w:sz="4" w:space="0" w:color="auto"/>
            </w:tcBorders>
            <w:shd w:val="clear" w:color="auto" w:fill="auto"/>
            <w:noWrap/>
            <w:vAlign w:val="center"/>
            <w:hideMark/>
          </w:tcPr>
          <w:p w14:paraId="44EBF93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68,936</w:t>
            </w:r>
          </w:p>
        </w:tc>
      </w:tr>
      <w:tr w:rsidR="00B71542" w:rsidRPr="008F6DF0" w14:paraId="36E7C431"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533AFD41"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С-38</w:t>
            </w:r>
          </w:p>
        </w:tc>
        <w:tc>
          <w:tcPr>
            <w:tcW w:w="1167" w:type="dxa"/>
            <w:tcBorders>
              <w:top w:val="nil"/>
              <w:left w:val="nil"/>
              <w:bottom w:val="single" w:sz="4" w:space="0" w:color="auto"/>
              <w:right w:val="single" w:sz="4" w:space="0" w:color="auto"/>
            </w:tcBorders>
            <w:shd w:val="clear" w:color="auto" w:fill="auto"/>
            <w:noWrap/>
            <w:vAlign w:val="center"/>
            <w:hideMark/>
          </w:tcPr>
          <w:p w14:paraId="191288B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126,197</w:t>
            </w:r>
          </w:p>
        </w:tc>
        <w:tc>
          <w:tcPr>
            <w:tcW w:w="1167" w:type="dxa"/>
            <w:tcBorders>
              <w:top w:val="nil"/>
              <w:left w:val="nil"/>
              <w:bottom w:val="single" w:sz="4" w:space="0" w:color="auto"/>
              <w:right w:val="single" w:sz="4" w:space="0" w:color="auto"/>
            </w:tcBorders>
            <w:shd w:val="clear" w:color="auto" w:fill="auto"/>
            <w:noWrap/>
            <w:vAlign w:val="center"/>
            <w:hideMark/>
          </w:tcPr>
          <w:p w14:paraId="7712E59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133,469</w:t>
            </w:r>
          </w:p>
        </w:tc>
        <w:tc>
          <w:tcPr>
            <w:tcW w:w="1168" w:type="dxa"/>
            <w:tcBorders>
              <w:top w:val="nil"/>
              <w:left w:val="nil"/>
              <w:bottom w:val="single" w:sz="4" w:space="0" w:color="auto"/>
              <w:right w:val="single" w:sz="4" w:space="0" w:color="auto"/>
            </w:tcBorders>
            <w:shd w:val="clear" w:color="auto" w:fill="auto"/>
            <w:noWrap/>
            <w:vAlign w:val="center"/>
            <w:hideMark/>
          </w:tcPr>
          <w:p w14:paraId="2AFE8BE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130,535</w:t>
            </w:r>
          </w:p>
        </w:tc>
        <w:tc>
          <w:tcPr>
            <w:tcW w:w="1168" w:type="dxa"/>
            <w:tcBorders>
              <w:top w:val="nil"/>
              <w:left w:val="nil"/>
              <w:bottom w:val="single" w:sz="4" w:space="0" w:color="auto"/>
              <w:right w:val="single" w:sz="4" w:space="0" w:color="auto"/>
            </w:tcBorders>
            <w:shd w:val="clear" w:color="auto" w:fill="auto"/>
            <w:noWrap/>
            <w:vAlign w:val="center"/>
            <w:hideMark/>
          </w:tcPr>
          <w:p w14:paraId="024AD44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135,339</w:t>
            </w:r>
          </w:p>
        </w:tc>
        <w:tc>
          <w:tcPr>
            <w:tcW w:w="1168" w:type="dxa"/>
            <w:tcBorders>
              <w:top w:val="nil"/>
              <w:left w:val="nil"/>
              <w:bottom w:val="single" w:sz="4" w:space="0" w:color="auto"/>
              <w:right w:val="single" w:sz="8" w:space="0" w:color="auto"/>
            </w:tcBorders>
            <w:shd w:val="clear" w:color="auto" w:fill="auto"/>
            <w:noWrap/>
            <w:vAlign w:val="center"/>
            <w:hideMark/>
          </w:tcPr>
          <w:p w14:paraId="0BBD43D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129,707</w:t>
            </w:r>
          </w:p>
        </w:tc>
        <w:tc>
          <w:tcPr>
            <w:tcW w:w="1168" w:type="dxa"/>
            <w:tcBorders>
              <w:top w:val="nil"/>
              <w:left w:val="nil"/>
              <w:bottom w:val="single" w:sz="4" w:space="0" w:color="auto"/>
              <w:right w:val="single" w:sz="4" w:space="0" w:color="auto"/>
            </w:tcBorders>
            <w:shd w:val="clear" w:color="auto" w:fill="auto"/>
            <w:noWrap/>
            <w:vAlign w:val="center"/>
            <w:hideMark/>
          </w:tcPr>
          <w:p w14:paraId="76E139F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121,024</w:t>
            </w:r>
          </w:p>
        </w:tc>
        <w:tc>
          <w:tcPr>
            <w:tcW w:w="1168" w:type="dxa"/>
            <w:tcBorders>
              <w:top w:val="nil"/>
              <w:left w:val="nil"/>
              <w:bottom w:val="single" w:sz="4" w:space="0" w:color="auto"/>
              <w:right w:val="single" w:sz="4" w:space="0" w:color="auto"/>
            </w:tcBorders>
            <w:shd w:val="clear" w:color="auto" w:fill="auto"/>
            <w:noWrap/>
            <w:vAlign w:val="center"/>
            <w:hideMark/>
          </w:tcPr>
          <w:p w14:paraId="397ACBC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114,997</w:t>
            </w:r>
          </w:p>
        </w:tc>
      </w:tr>
      <w:tr w:rsidR="00B71542" w:rsidRPr="008F6DF0" w14:paraId="6CA41129" w14:textId="77777777" w:rsidTr="00635695">
        <w:trPr>
          <w:trHeight w:hRule="exact" w:val="284"/>
          <w:jc w:val="center"/>
        </w:trPr>
        <w:tc>
          <w:tcPr>
            <w:tcW w:w="1404" w:type="dxa"/>
            <w:tcBorders>
              <w:top w:val="nil"/>
              <w:left w:val="single" w:sz="8" w:space="0" w:color="auto"/>
              <w:bottom w:val="single" w:sz="4" w:space="0" w:color="auto"/>
              <w:right w:val="single" w:sz="8" w:space="0" w:color="auto"/>
            </w:tcBorders>
            <w:shd w:val="clear" w:color="auto" w:fill="auto"/>
            <w:noWrap/>
            <w:vAlign w:val="center"/>
            <w:hideMark/>
          </w:tcPr>
          <w:p w14:paraId="745E6929"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С-39</w:t>
            </w:r>
          </w:p>
        </w:tc>
        <w:tc>
          <w:tcPr>
            <w:tcW w:w="1167" w:type="dxa"/>
            <w:tcBorders>
              <w:top w:val="nil"/>
              <w:left w:val="nil"/>
              <w:bottom w:val="single" w:sz="4" w:space="0" w:color="auto"/>
              <w:right w:val="single" w:sz="4" w:space="0" w:color="auto"/>
            </w:tcBorders>
            <w:shd w:val="clear" w:color="auto" w:fill="auto"/>
            <w:noWrap/>
            <w:vAlign w:val="center"/>
            <w:hideMark/>
          </w:tcPr>
          <w:p w14:paraId="64F5302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60,304</w:t>
            </w:r>
          </w:p>
        </w:tc>
        <w:tc>
          <w:tcPr>
            <w:tcW w:w="1167" w:type="dxa"/>
            <w:tcBorders>
              <w:top w:val="nil"/>
              <w:left w:val="nil"/>
              <w:bottom w:val="single" w:sz="4" w:space="0" w:color="auto"/>
              <w:right w:val="single" w:sz="4" w:space="0" w:color="auto"/>
            </w:tcBorders>
            <w:shd w:val="clear" w:color="auto" w:fill="auto"/>
            <w:noWrap/>
            <w:vAlign w:val="center"/>
            <w:hideMark/>
          </w:tcPr>
          <w:p w14:paraId="2D45DF9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279,194</w:t>
            </w:r>
          </w:p>
        </w:tc>
        <w:tc>
          <w:tcPr>
            <w:tcW w:w="1168" w:type="dxa"/>
            <w:tcBorders>
              <w:top w:val="nil"/>
              <w:left w:val="nil"/>
              <w:bottom w:val="single" w:sz="4" w:space="0" w:color="auto"/>
              <w:right w:val="single" w:sz="4" w:space="0" w:color="auto"/>
            </w:tcBorders>
            <w:shd w:val="clear" w:color="auto" w:fill="auto"/>
            <w:noWrap/>
            <w:vAlign w:val="center"/>
            <w:hideMark/>
          </w:tcPr>
          <w:p w14:paraId="6C9EF13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276,452</w:t>
            </w:r>
          </w:p>
        </w:tc>
        <w:tc>
          <w:tcPr>
            <w:tcW w:w="1168" w:type="dxa"/>
            <w:tcBorders>
              <w:top w:val="nil"/>
              <w:left w:val="nil"/>
              <w:bottom w:val="single" w:sz="4" w:space="0" w:color="auto"/>
              <w:right w:val="single" w:sz="4" w:space="0" w:color="auto"/>
            </w:tcBorders>
            <w:shd w:val="clear" w:color="auto" w:fill="auto"/>
            <w:noWrap/>
            <w:vAlign w:val="center"/>
            <w:hideMark/>
          </w:tcPr>
          <w:p w14:paraId="289839D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277,011</w:t>
            </w:r>
          </w:p>
        </w:tc>
        <w:tc>
          <w:tcPr>
            <w:tcW w:w="1168" w:type="dxa"/>
            <w:tcBorders>
              <w:top w:val="nil"/>
              <w:left w:val="nil"/>
              <w:bottom w:val="single" w:sz="4" w:space="0" w:color="auto"/>
              <w:right w:val="single" w:sz="8" w:space="0" w:color="auto"/>
            </w:tcBorders>
            <w:shd w:val="clear" w:color="auto" w:fill="auto"/>
            <w:noWrap/>
            <w:vAlign w:val="center"/>
            <w:hideMark/>
          </w:tcPr>
          <w:p w14:paraId="72EF16B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263,286</w:t>
            </w:r>
          </w:p>
        </w:tc>
        <w:tc>
          <w:tcPr>
            <w:tcW w:w="1168" w:type="dxa"/>
            <w:tcBorders>
              <w:top w:val="nil"/>
              <w:left w:val="nil"/>
              <w:bottom w:val="single" w:sz="4" w:space="0" w:color="auto"/>
              <w:right w:val="single" w:sz="4" w:space="0" w:color="auto"/>
            </w:tcBorders>
            <w:shd w:val="clear" w:color="auto" w:fill="auto"/>
            <w:noWrap/>
            <w:vAlign w:val="center"/>
            <w:hideMark/>
          </w:tcPr>
          <w:p w14:paraId="594733C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476,935</w:t>
            </w:r>
          </w:p>
        </w:tc>
        <w:tc>
          <w:tcPr>
            <w:tcW w:w="1168" w:type="dxa"/>
            <w:tcBorders>
              <w:top w:val="nil"/>
              <w:left w:val="nil"/>
              <w:bottom w:val="single" w:sz="4" w:space="0" w:color="auto"/>
              <w:right w:val="single" w:sz="4" w:space="0" w:color="auto"/>
            </w:tcBorders>
            <w:shd w:val="clear" w:color="auto" w:fill="auto"/>
            <w:noWrap/>
            <w:vAlign w:val="center"/>
            <w:hideMark/>
          </w:tcPr>
          <w:p w14:paraId="1B998C3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243,617</w:t>
            </w:r>
          </w:p>
        </w:tc>
      </w:tr>
      <w:tr w:rsidR="00B71542" w:rsidRPr="008F6DF0" w14:paraId="52E0350C" w14:textId="77777777" w:rsidTr="00635695">
        <w:trPr>
          <w:trHeight w:val="324"/>
          <w:jc w:val="center"/>
        </w:trPr>
        <w:tc>
          <w:tcPr>
            <w:tcW w:w="1404" w:type="dxa"/>
            <w:tcBorders>
              <w:top w:val="nil"/>
              <w:left w:val="single" w:sz="8" w:space="0" w:color="auto"/>
              <w:bottom w:val="nil"/>
              <w:right w:val="single" w:sz="8" w:space="0" w:color="auto"/>
            </w:tcBorders>
            <w:shd w:val="clear" w:color="auto" w:fill="auto"/>
            <w:noWrap/>
            <w:vAlign w:val="center"/>
            <w:hideMark/>
          </w:tcPr>
          <w:p w14:paraId="6D33382B" w14:textId="77777777" w:rsidR="00F2788E" w:rsidRPr="008F6DF0" w:rsidRDefault="00F2788E"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С-40</w:t>
            </w:r>
          </w:p>
        </w:tc>
        <w:tc>
          <w:tcPr>
            <w:tcW w:w="1167" w:type="dxa"/>
            <w:tcBorders>
              <w:top w:val="nil"/>
              <w:left w:val="nil"/>
              <w:bottom w:val="nil"/>
              <w:right w:val="single" w:sz="4" w:space="0" w:color="auto"/>
            </w:tcBorders>
            <w:shd w:val="clear" w:color="auto" w:fill="auto"/>
            <w:noWrap/>
            <w:vAlign w:val="center"/>
            <w:hideMark/>
          </w:tcPr>
          <w:p w14:paraId="60FEC79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104,886</w:t>
            </w:r>
          </w:p>
        </w:tc>
        <w:tc>
          <w:tcPr>
            <w:tcW w:w="1167" w:type="dxa"/>
            <w:tcBorders>
              <w:top w:val="nil"/>
              <w:left w:val="nil"/>
              <w:bottom w:val="nil"/>
              <w:right w:val="single" w:sz="4" w:space="0" w:color="auto"/>
            </w:tcBorders>
            <w:shd w:val="clear" w:color="auto" w:fill="auto"/>
            <w:noWrap/>
            <w:vAlign w:val="center"/>
            <w:hideMark/>
          </w:tcPr>
          <w:p w14:paraId="293B394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105,689</w:t>
            </w:r>
          </w:p>
        </w:tc>
        <w:tc>
          <w:tcPr>
            <w:tcW w:w="1168" w:type="dxa"/>
            <w:tcBorders>
              <w:top w:val="nil"/>
              <w:left w:val="nil"/>
              <w:bottom w:val="nil"/>
              <w:right w:val="single" w:sz="4" w:space="0" w:color="auto"/>
            </w:tcBorders>
            <w:shd w:val="clear" w:color="auto" w:fill="auto"/>
            <w:noWrap/>
            <w:vAlign w:val="center"/>
            <w:hideMark/>
          </w:tcPr>
          <w:p w14:paraId="601141B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97,647</w:t>
            </w:r>
          </w:p>
        </w:tc>
        <w:tc>
          <w:tcPr>
            <w:tcW w:w="1168" w:type="dxa"/>
            <w:tcBorders>
              <w:top w:val="nil"/>
              <w:left w:val="nil"/>
              <w:bottom w:val="nil"/>
              <w:right w:val="single" w:sz="4" w:space="0" w:color="auto"/>
            </w:tcBorders>
            <w:shd w:val="clear" w:color="auto" w:fill="auto"/>
            <w:noWrap/>
            <w:vAlign w:val="center"/>
            <w:hideMark/>
          </w:tcPr>
          <w:p w14:paraId="1112088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92,527</w:t>
            </w:r>
          </w:p>
        </w:tc>
        <w:tc>
          <w:tcPr>
            <w:tcW w:w="1168" w:type="dxa"/>
            <w:tcBorders>
              <w:top w:val="nil"/>
              <w:left w:val="nil"/>
              <w:bottom w:val="nil"/>
              <w:right w:val="single" w:sz="8" w:space="0" w:color="auto"/>
            </w:tcBorders>
            <w:shd w:val="clear" w:color="auto" w:fill="auto"/>
            <w:noWrap/>
            <w:vAlign w:val="center"/>
            <w:hideMark/>
          </w:tcPr>
          <w:p w14:paraId="7BDE0C1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89,219</w:t>
            </w:r>
          </w:p>
        </w:tc>
        <w:tc>
          <w:tcPr>
            <w:tcW w:w="1168" w:type="dxa"/>
            <w:tcBorders>
              <w:top w:val="nil"/>
              <w:left w:val="nil"/>
              <w:bottom w:val="nil"/>
              <w:right w:val="single" w:sz="4" w:space="0" w:color="auto"/>
            </w:tcBorders>
            <w:shd w:val="clear" w:color="auto" w:fill="auto"/>
            <w:noWrap/>
            <w:vAlign w:val="center"/>
            <w:hideMark/>
          </w:tcPr>
          <w:p w14:paraId="1082C18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87,622</w:t>
            </w:r>
          </w:p>
        </w:tc>
        <w:tc>
          <w:tcPr>
            <w:tcW w:w="1168" w:type="dxa"/>
            <w:tcBorders>
              <w:top w:val="nil"/>
              <w:left w:val="nil"/>
              <w:bottom w:val="nil"/>
              <w:right w:val="single" w:sz="4" w:space="0" w:color="auto"/>
            </w:tcBorders>
            <w:shd w:val="clear" w:color="auto" w:fill="auto"/>
            <w:noWrap/>
            <w:vAlign w:val="center"/>
            <w:hideMark/>
          </w:tcPr>
          <w:p w14:paraId="0346EC3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83,542</w:t>
            </w:r>
          </w:p>
        </w:tc>
      </w:tr>
      <w:tr w:rsidR="00B71542" w:rsidRPr="008F6DF0" w14:paraId="0BB819DF" w14:textId="77777777" w:rsidTr="00635695">
        <w:trPr>
          <w:trHeight w:val="324"/>
          <w:jc w:val="center"/>
        </w:trPr>
        <w:tc>
          <w:tcPr>
            <w:tcW w:w="14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5FE300" w14:textId="77777777" w:rsidR="00F2788E" w:rsidRPr="008F6DF0" w:rsidRDefault="00F2788E"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IV.</w:t>
            </w:r>
            <w:r w:rsidRPr="008F6DF0">
              <w:rPr>
                <w:rFonts w:ascii="Times New Roman" w:eastAsia="Times New Roman" w:hAnsi="Times New Roman" w:cs="Times New Roman"/>
                <w:bCs/>
                <w:sz w:val="24"/>
                <w:szCs w:val="24"/>
                <w:lang w:val="kk-KZ" w:eastAsia="ru-RU"/>
              </w:rPr>
              <w:t xml:space="preserve">  </w:t>
            </w:r>
            <w:r w:rsidR="00B71542" w:rsidRPr="008F6DF0">
              <w:rPr>
                <w:rFonts w:ascii="Times New Roman" w:eastAsia="Times New Roman" w:hAnsi="Times New Roman" w:cs="Times New Roman"/>
                <w:bCs/>
                <w:sz w:val="24"/>
                <w:szCs w:val="24"/>
                <w:lang w:eastAsia="ru-RU"/>
              </w:rPr>
              <w:t>газ</w:t>
            </w:r>
            <w:r w:rsidR="00B71542" w:rsidRPr="008F6DF0">
              <w:rPr>
                <w:rFonts w:ascii="Times New Roman" w:eastAsia="Times New Roman" w:hAnsi="Times New Roman" w:cs="Times New Roman"/>
                <w:bCs/>
                <w:sz w:val="24"/>
                <w:szCs w:val="24"/>
                <w:lang w:val="kk-KZ" w:eastAsia="ru-RU"/>
              </w:rPr>
              <w:t>дың балансы</w:t>
            </w:r>
          </w:p>
        </w:tc>
        <w:tc>
          <w:tcPr>
            <w:tcW w:w="1167" w:type="dxa"/>
            <w:tcBorders>
              <w:top w:val="single" w:sz="8" w:space="0" w:color="auto"/>
              <w:left w:val="nil"/>
              <w:bottom w:val="single" w:sz="8" w:space="0" w:color="auto"/>
              <w:right w:val="single" w:sz="4" w:space="0" w:color="auto"/>
            </w:tcBorders>
            <w:shd w:val="clear" w:color="auto" w:fill="auto"/>
            <w:noWrap/>
            <w:vAlign w:val="center"/>
            <w:hideMark/>
          </w:tcPr>
          <w:p w14:paraId="3F947F72"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-15,249</w:t>
            </w:r>
          </w:p>
        </w:tc>
        <w:tc>
          <w:tcPr>
            <w:tcW w:w="1167"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EEA0969"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-531,297</w:t>
            </w:r>
          </w:p>
        </w:tc>
        <w:tc>
          <w:tcPr>
            <w:tcW w:w="116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377E88C"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-623,078</w:t>
            </w:r>
          </w:p>
        </w:tc>
        <w:tc>
          <w:tcPr>
            <w:tcW w:w="116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A210FD0"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-608,848</w:t>
            </w:r>
          </w:p>
        </w:tc>
        <w:tc>
          <w:tcPr>
            <w:tcW w:w="116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16866F3"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-468,223</w:t>
            </w:r>
          </w:p>
        </w:tc>
        <w:tc>
          <w:tcPr>
            <w:tcW w:w="1168" w:type="dxa"/>
            <w:tcBorders>
              <w:top w:val="single" w:sz="8" w:space="0" w:color="auto"/>
              <w:left w:val="nil"/>
              <w:bottom w:val="single" w:sz="8" w:space="0" w:color="auto"/>
              <w:right w:val="single" w:sz="4" w:space="0" w:color="auto"/>
            </w:tcBorders>
            <w:shd w:val="clear" w:color="auto" w:fill="auto"/>
            <w:noWrap/>
            <w:vAlign w:val="center"/>
            <w:hideMark/>
          </w:tcPr>
          <w:p w14:paraId="1D42173A"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-432,746</w:t>
            </w:r>
          </w:p>
        </w:tc>
        <w:tc>
          <w:tcPr>
            <w:tcW w:w="116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B81C03A"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-445,925</w:t>
            </w:r>
          </w:p>
        </w:tc>
      </w:tr>
    </w:tbl>
    <w:p w14:paraId="30C542F6" w14:textId="6B70F9D4" w:rsidR="00F2788E" w:rsidRPr="00154F7D" w:rsidRDefault="00F2788E" w:rsidP="00B71542">
      <w:pPr>
        <w:spacing w:after="0" w:line="240" w:lineRule="auto"/>
        <w:contextualSpacing/>
        <w:jc w:val="both"/>
        <w:rPr>
          <w:rFonts w:ascii="Times New Roman" w:hAnsi="Times New Roman" w:cs="Times New Roman"/>
          <w:sz w:val="28"/>
          <w:szCs w:val="28"/>
          <w:lang w:val="kk-KZ"/>
        </w:rPr>
      </w:pPr>
      <w:bookmarkStart w:id="17" w:name="_Hlk80137064"/>
      <w:r w:rsidRPr="00154F7D">
        <w:rPr>
          <w:rFonts w:ascii="Times New Roman" w:hAnsi="Times New Roman" w:cs="Times New Roman"/>
          <w:sz w:val="28"/>
          <w:szCs w:val="28"/>
          <w:lang w:val="kk-KZ"/>
        </w:rPr>
        <w:lastRenderedPageBreak/>
        <w:t xml:space="preserve">Кесте </w:t>
      </w:r>
      <w:r w:rsidR="00B32A8A">
        <w:rPr>
          <w:rFonts w:ascii="Times New Roman" w:hAnsi="Times New Roman" w:cs="Times New Roman"/>
          <w:sz w:val="28"/>
          <w:szCs w:val="28"/>
          <w:lang w:val="kk-KZ"/>
        </w:rPr>
        <w:t>А</w:t>
      </w:r>
      <w:r w:rsidR="00072535"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2</w:t>
      </w:r>
      <w:r w:rsidR="00072535" w:rsidRPr="00154F7D">
        <w:rPr>
          <w:rFonts w:ascii="Times New Roman" w:hAnsi="Times New Roman" w:cs="Times New Roman"/>
          <w:sz w:val="28"/>
          <w:szCs w:val="28"/>
          <w:lang w:val="kk-KZ"/>
        </w:rPr>
        <w:t xml:space="preserve"> </w:t>
      </w:r>
      <w:r w:rsidR="00522678">
        <w:rPr>
          <w:rFonts w:ascii="Times New Roman" w:hAnsi="Times New Roman" w:cs="Times New Roman"/>
          <w:sz w:val="28"/>
          <w:szCs w:val="28"/>
          <w:lang w:val="kk-KZ"/>
        </w:rPr>
        <w:t>–</w:t>
      </w:r>
      <w:r w:rsidR="00072535"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«Бұқара Газды Ауданы – Ташкент-Бішкек-Алматы» магистральдық газ құбырының учаскесі бойынша бірінші күнтізбелік айдың (8-д</w:t>
      </w:r>
      <w:r w:rsidR="00B71542">
        <w:rPr>
          <w:rFonts w:ascii="Times New Roman" w:hAnsi="Times New Roman" w:cs="Times New Roman"/>
          <w:sz w:val="28"/>
          <w:szCs w:val="28"/>
          <w:lang w:val="kk-KZ"/>
        </w:rPr>
        <w:t>ен 14-не дейін) шығыс деректері</w:t>
      </w:r>
    </w:p>
    <w:p w14:paraId="1AA6A961" w14:textId="77777777" w:rsidR="00641BB2" w:rsidRPr="00B71542" w:rsidRDefault="00641BB2" w:rsidP="00531A9A">
      <w:pPr>
        <w:spacing w:after="0" w:line="240" w:lineRule="auto"/>
        <w:ind w:left="-142" w:hanging="294"/>
        <w:contextualSpacing/>
        <w:jc w:val="right"/>
        <w:rPr>
          <w:rFonts w:ascii="Times New Roman" w:hAnsi="Times New Roman" w:cs="Times New Roman"/>
          <w:sz w:val="16"/>
          <w:szCs w:val="16"/>
          <w:lang w:val="kk-KZ"/>
        </w:rPr>
      </w:pPr>
    </w:p>
    <w:tbl>
      <w:tblPr>
        <w:tblW w:w="9690" w:type="dxa"/>
        <w:jc w:val="center"/>
        <w:tblLook w:val="04A0" w:firstRow="1" w:lastRow="0" w:firstColumn="1" w:lastColumn="0" w:noHBand="0" w:noVBand="1"/>
      </w:tblPr>
      <w:tblGrid>
        <w:gridCol w:w="1491"/>
        <w:gridCol w:w="1172"/>
        <w:gridCol w:w="1172"/>
        <w:gridCol w:w="1171"/>
        <w:gridCol w:w="1171"/>
        <w:gridCol w:w="1171"/>
        <w:gridCol w:w="1171"/>
        <w:gridCol w:w="1171"/>
      </w:tblGrid>
      <w:tr w:rsidR="00641BB2" w:rsidRPr="008F6DF0" w14:paraId="5B2E83F9" w14:textId="77777777" w:rsidTr="00531A9A">
        <w:trPr>
          <w:trHeight w:val="312"/>
          <w:jc w:val="center"/>
        </w:trPr>
        <w:tc>
          <w:tcPr>
            <w:tcW w:w="149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6BCAD72" w14:textId="77777777" w:rsidR="00641BB2" w:rsidRPr="008F6DF0" w:rsidRDefault="00641BB2"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Апта күндері</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14:paraId="0F5696EB" w14:textId="77777777" w:rsidR="00641BB2" w:rsidRPr="008F6DF0" w:rsidRDefault="00B71542"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Сәрсенбі</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14:paraId="07E85C73" w14:textId="77777777" w:rsidR="00641BB2" w:rsidRPr="008F6DF0" w:rsidRDefault="00B71542"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Бейсенбі</w:t>
            </w:r>
          </w:p>
        </w:tc>
        <w:tc>
          <w:tcPr>
            <w:tcW w:w="1171" w:type="dxa"/>
            <w:tcBorders>
              <w:top w:val="single" w:sz="8" w:space="0" w:color="auto"/>
              <w:left w:val="nil"/>
              <w:bottom w:val="single" w:sz="4" w:space="0" w:color="auto"/>
              <w:right w:val="single" w:sz="4" w:space="0" w:color="auto"/>
            </w:tcBorders>
            <w:shd w:val="clear" w:color="auto" w:fill="auto"/>
            <w:noWrap/>
            <w:vAlign w:val="center"/>
            <w:hideMark/>
          </w:tcPr>
          <w:p w14:paraId="782F63E7" w14:textId="77777777" w:rsidR="00641BB2" w:rsidRPr="008F6DF0" w:rsidRDefault="00B71542"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Жұма</w:t>
            </w:r>
          </w:p>
        </w:tc>
        <w:tc>
          <w:tcPr>
            <w:tcW w:w="1171" w:type="dxa"/>
            <w:tcBorders>
              <w:top w:val="single" w:sz="8" w:space="0" w:color="auto"/>
              <w:left w:val="nil"/>
              <w:bottom w:val="single" w:sz="4" w:space="0" w:color="auto"/>
              <w:right w:val="single" w:sz="4" w:space="0" w:color="auto"/>
            </w:tcBorders>
            <w:shd w:val="clear" w:color="auto" w:fill="auto"/>
            <w:noWrap/>
            <w:vAlign w:val="center"/>
            <w:hideMark/>
          </w:tcPr>
          <w:p w14:paraId="4D189F59" w14:textId="77777777" w:rsidR="00641BB2" w:rsidRPr="008F6DF0" w:rsidRDefault="00B71542"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Сенбі</w:t>
            </w:r>
          </w:p>
        </w:tc>
        <w:tc>
          <w:tcPr>
            <w:tcW w:w="1171" w:type="dxa"/>
            <w:tcBorders>
              <w:top w:val="single" w:sz="8" w:space="0" w:color="auto"/>
              <w:left w:val="nil"/>
              <w:bottom w:val="single" w:sz="4" w:space="0" w:color="auto"/>
              <w:right w:val="single" w:sz="8" w:space="0" w:color="auto"/>
            </w:tcBorders>
            <w:shd w:val="clear" w:color="auto" w:fill="auto"/>
            <w:noWrap/>
            <w:vAlign w:val="center"/>
            <w:hideMark/>
          </w:tcPr>
          <w:p w14:paraId="44A5F651" w14:textId="77777777" w:rsidR="00641BB2" w:rsidRPr="008F6DF0" w:rsidRDefault="00B71542" w:rsidP="00B71542">
            <w:pPr>
              <w:spacing w:after="0" w:line="240" w:lineRule="auto"/>
              <w:ind w:left="-5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Жексенбі</w:t>
            </w:r>
          </w:p>
        </w:tc>
        <w:tc>
          <w:tcPr>
            <w:tcW w:w="1171" w:type="dxa"/>
            <w:tcBorders>
              <w:top w:val="single" w:sz="8" w:space="0" w:color="auto"/>
              <w:left w:val="nil"/>
              <w:bottom w:val="single" w:sz="4" w:space="0" w:color="auto"/>
              <w:right w:val="single" w:sz="4" w:space="0" w:color="auto"/>
            </w:tcBorders>
            <w:shd w:val="clear" w:color="auto" w:fill="auto"/>
            <w:noWrap/>
            <w:vAlign w:val="center"/>
            <w:hideMark/>
          </w:tcPr>
          <w:p w14:paraId="2DE76B3A" w14:textId="77777777" w:rsidR="00641BB2" w:rsidRPr="008F6DF0" w:rsidRDefault="00B71542" w:rsidP="00B71542">
            <w:pPr>
              <w:spacing w:after="0" w:line="240" w:lineRule="auto"/>
              <w:ind w:left="-5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Дүйсенбі</w:t>
            </w:r>
          </w:p>
        </w:tc>
        <w:tc>
          <w:tcPr>
            <w:tcW w:w="1171" w:type="dxa"/>
            <w:tcBorders>
              <w:top w:val="single" w:sz="8" w:space="0" w:color="auto"/>
              <w:left w:val="nil"/>
              <w:bottom w:val="single" w:sz="4" w:space="0" w:color="auto"/>
              <w:right w:val="single" w:sz="4" w:space="0" w:color="auto"/>
            </w:tcBorders>
            <w:shd w:val="clear" w:color="auto" w:fill="auto"/>
            <w:noWrap/>
            <w:vAlign w:val="center"/>
            <w:hideMark/>
          </w:tcPr>
          <w:p w14:paraId="220955D5" w14:textId="77777777" w:rsidR="00641BB2" w:rsidRPr="008F6DF0" w:rsidRDefault="00B71542" w:rsidP="00B71542">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Сейсенбі</w:t>
            </w:r>
          </w:p>
        </w:tc>
      </w:tr>
      <w:tr w:rsidR="00641BB2" w:rsidRPr="008F6DF0" w14:paraId="299EB8C2" w14:textId="77777777" w:rsidTr="00531A9A">
        <w:trPr>
          <w:trHeight w:val="324"/>
          <w:jc w:val="center"/>
        </w:trPr>
        <w:tc>
          <w:tcPr>
            <w:tcW w:w="1491" w:type="dxa"/>
            <w:tcBorders>
              <w:top w:val="nil"/>
              <w:left w:val="single" w:sz="8" w:space="0" w:color="auto"/>
              <w:bottom w:val="single" w:sz="8" w:space="0" w:color="auto"/>
              <w:right w:val="single" w:sz="8" w:space="0" w:color="auto"/>
            </w:tcBorders>
            <w:shd w:val="clear" w:color="auto" w:fill="auto"/>
            <w:noWrap/>
            <w:vAlign w:val="center"/>
            <w:hideMark/>
          </w:tcPr>
          <w:p w14:paraId="2289DF1F"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Ай күндері</w:t>
            </w:r>
          </w:p>
        </w:tc>
        <w:tc>
          <w:tcPr>
            <w:tcW w:w="1172" w:type="dxa"/>
            <w:tcBorders>
              <w:top w:val="nil"/>
              <w:left w:val="nil"/>
              <w:bottom w:val="single" w:sz="8" w:space="0" w:color="auto"/>
              <w:right w:val="single" w:sz="4" w:space="0" w:color="auto"/>
            </w:tcBorders>
            <w:shd w:val="clear" w:color="auto" w:fill="auto"/>
            <w:noWrap/>
            <w:vAlign w:val="center"/>
          </w:tcPr>
          <w:p w14:paraId="1E415ED0"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8</w:t>
            </w:r>
          </w:p>
        </w:tc>
        <w:tc>
          <w:tcPr>
            <w:tcW w:w="1172" w:type="dxa"/>
            <w:tcBorders>
              <w:top w:val="nil"/>
              <w:left w:val="nil"/>
              <w:bottom w:val="single" w:sz="8" w:space="0" w:color="auto"/>
              <w:right w:val="single" w:sz="4" w:space="0" w:color="auto"/>
            </w:tcBorders>
            <w:shd w:val="clear" w:color="auto" w:fill="auto"/>
            <w:noWrap/>
            <w:vAlign w:val="center"/>
          </w:tcPr>
          <w:p w14:paraId="4CDF0E07"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9</w:t>
            </w:r>
          </w:p>
        </w:tc>
        <w:tc>
          <w:tcPr>
            <w:tcW w:w="1171" w:type="dxa"/>
            <w:tcBorders>
              <w:top w:val="nil"/>
              <w:left w:val="nil"/>
              <w:bottom w:val="single" w:sz="8" w:space="0" w:color="auto"/>
              <w:right w:val="single" w:sz="4" w:space="0" w:color="auto"/>
            </w:tcBorders>
            <w:shd w:val="clear" w:color="auto" w:fill="auto"/>
            <w:noWrap/>
            <w:vAlign w:val="center"/>
          </w:tcPr>
          <w:p w14:paraId="242A12CA"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10</w:t>
            </w:r>
          </w:p>
        </w:tc>
        <w:tc>
          <w:tcPr>
            <w:tcW w:w="1171" w:type="dxa"/>
            <w:tcBorders>
              <w:top w:val="nil"/>
              <w:left w:val="nil"/>
              <w:bottom w:val="single" w:sz="8" w:space="0" w:color="auto"/>
              <w:right w:val="single" w:sz="4" w:space="0" w:color="auto"/>
            </w:tcBorders>
            <w:shd w:val="clear" w:color="auto" w:fill="auto"/>
            <w:noWrap/>
            <w:vAlign w:val="center"/>
          </w:tcPr>
          <w:p w14:paraId="7D1F869A"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11</w:t>
            </w:r>
          </w:p>
        </w:tc>
        <w:tc>
          <w:tcPr>
            <w:tcW w:w="1171" w:type="dxa"/>
            <w:tcBorders>
              <w:top w:val="nil"/>
              <w:left w:val="nil"/>
              <w:bottom w:val="single" w:sz="8" w:space="0" w:color="auto"/>
              <w:right w:val="single" w:sz="8" w:space="0" w:color="auto"/>
            </w:tcBorders>
            <w:shd w:val="clear" w:color="auto" w:fill="auto"/>
            <w:noWrap/>
            <w:vAlign w:val="center"/>
          </w:tcPr>
          <w:p w14:paraId="3D7BBD21"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12</w:t>
            </w:r>
          </w:p>
        </w:tc>
        <w:tc>
          <w:tcPr>
            <w:tcW w:w="1171" w:type="dxa"/>
            <w:tcBorders>
              <w:top w:val="nil"/>
              <w:left w:val="nil"/>
              <w:bottom w:val="single" w:sz="8" w:space="0" w:color="auto"/>
              <w:right w:val="single" w:sz="4" w:space="0" w:color="auto"/>
            </w:tcBorders>
            <w:shd w:val="clear" w:color="auto" w:fill="auto"/>
            <w:noWrap/>
            <w:vAlign w:val="center"/>
          </w:tcPr>
          <w:p w14:paraId="4F136624"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13</w:t>
            </w:r>
          </w:p>
        </w:tc>
        <w:tc>
          <w:tcPr>
            <w:tcW w:w="1171" w:type="dxa"/>
            <w:tcBorders>
              <w:top w:val="nil"/>
              <w:left w:val="nil"/>
              <w:bottom w:val="single" w:sz="8" w:space="0" w:color="auto"/>
              <w:right w:val="single" w:sz="4" w:space="0" w:color="auto"/>
            </w:tcBorders>
            <w:shd w:val="clear" w:color="auto" w:fill="auto"/>
            <w:noWrap/>
            <w:vAlign w:val="center"/>
          </w:tcPr>
          <w:p w14:paraId="36425409"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w:t>
            </w:r>
          </w:p>
        </w:tc>
      </w:tr>
      <w:tr w:rsidR="00641BB2" w:rsidRPr="008F6DF0" w14:paraId="416DEFCF" w14:textId="77777777" w:rsidTr="00531A9A">
        <w:trPr>
          <w:trHeight w:val="324"/>
          <w:jc w:val="center"/>
        </w:trPr>
        <w:tc>
          <w:tcPr>
            <w:tcW w:w="1491" w:type="dxa"/>
            <w:tcBorders>
              <w:top w:val="nil"/>
              <w:left w:val="single" w:sz="8" w:space="0" w:color="auto"/>
              <w:bottom w:val="single" w:sz="8" w:space="0" w:color="auto"/>
              <w:right w:val="single" w:sz="8" w:space="0" w:color="auto"/>
            </w:tcBorders>
            <w:shd w:val="clear" w:color="auto" w:fill="auto"/>
            <w:noWrap/>
            <w:vAlign w:val="center"/>
          </w:tcPr>
          <w:p w14:paraId="4922BC00"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w:t>
            </w:r>
          </w:p>
        </w:tc>
        <w:tc>
          <w:tcPr>
            <w:tcW w:w="1172" w:type="dxa"/>
            <w:tcBorders>
              <w:top w:val="nil"/>
              <w:left w:val="nil"/>
              <w:bottom w:val="single" w:sz="8" w:space="0" w:color="auto"/>
              <w:right w:val="single" w:sz="4" w:space="0" w:color="auto"/>
            </w:tcBorders>
            <w:shd w:val="clear" w:color="auto" w:fill="auto"/>
            <w:noWrap/>
            <w:vAlign w:val="center"/>
          </w:tcPr>
          <w:p w14:paraId="54931774" w14:textId="77777777" w:rsidR="00641BB2" w:rsidRPr="008F6DF0" w:rsidRDefault="00641BB2"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2</w:t>
            </w:r>
          </w:p>
        </w:tc>
        <w:tc>
          <w:tcPr>
            <w:tcW w:w="1172" w:type="dxa"/>
            <w:tcBorders>
              <w:top w:val="nil"/>
              <w:left w:val="nil"/>
              <w:bottom w:val="single" w:sz="8" w:space="0" w:color="auto"/>
              <w:right w:val="single" w:sz="4" w:space="0" w:color="auto"/>
            </w:tcBorders>
            <w:shd w:val="clear" w:color="auto" w:fill="auto"/>
            <w:noWrap/>
            <w:vAlign w:val="center"/>
          </w:tcPr>
          <w:p w14:paraId="29F7939C" w14:textId="77777777" w:rsidR="00641BB2" w:rsidRPr="008F6DF0" w:rsidRDefault="00641BB2"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3</w:t>
            </w:r>
          </w:p>
        </w:tc>
        <w:tc>
          <w:tcPr>
            <w:tcW w:w="1171" w:type="dxa"/>
            <w:tcBorders>
              <w:top w:val="nil"/>
              <w:left w:val="nil"/>
              <w:bottom w:val="single" w:sz="8" w:space="0" w:color="auto"/>
              <w:right w:val="single" w:sz="4" w:space="0" w:color="auto"/>
            </w:tcBorders>
            <w:shd w:val="clear" w:color="auto" w:fill="auto"/>
            <w:noWrap/>
            <w:vAlign w:val="center"/>
          </w:tcPr>
          <w:p w14:paraId="19E692AE" w14:textId="77777777" w:rsidR="00641BB2" w:rsidRPr="008F6DF0" w:rsidRDefault="00641BB2"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4</w:t>
            </w:r>
          </w:p>
        </w:tc>
        <w:tc>
          <w:tcPr>
            <w:tcW w:w="1171" w:type="dxa"/>
            <w:tcBorders>
              <w:top w:val="nil"/>
              <w:left w:val="nil"/>
              <w:bottom w:val="single" w:sz="8" w:space="0" w:color="auto"/>
              <w:right w:val="single" w:sz="4" w:space="0" w:color="auto"/>
            </w:tcBorders>
            <w:shd w:val="clear" w:color="auto" w:fill="auto"/>
            <w:noWrap/>
            <w:vAlign w:val="center"/>
          </w:tcPr>
          <w:p w14:paraId="3D95C9DE" w14:textId="77777777" w:rsidR="00641BB2" w:rsidRPr="008F6DF0" w:rsidRDefault="00641BB2"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5</w:t>
            </w:r>
          </w:p>
        </w:tc>
        <w:tc>
          <w:tcPr>
            <w:tcW w:w="1171" w:type="dxa"/>
            <w:tcBorders>
              <w:top w:val="nil"/>
              <w:left w:val="nil"/>
              <w:bottom w:val="single" w:sz="8" w:space="0" w:color="auto"/>
              <w:right w:val="single" w:sz="8" w:space="0" w:color="auto"/>
            </w:tcBorders>
            <w:shd w:val="clear" w:color="auto" w:fill="auto"/>
            <w:noWrap/>
            <w:vAlign w:val="center"/>
          </w:tcPr>
          <w:p w14:paraId="366E2D61" w14:textId="77777777" w:rsidR="00641BB2" w:rsidRPr="008F6DF0" w:rsidRDefault="00641BB2"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6</w:t>
            </w:r>
          </w:p>
        </w:tc>
        <w:tc>
          <w:tcPr>
            <w:tcW w:w="1171" w:type="dxa"/>
            <w:tcBorders>
              <w:top w:val="nil"/>
              <w:left w:val="nil"/>
              <w:bottom w:val="single" w:sz="8" w:space="0" w:color="auto"/>
              <w:right w:val="single" w:sz="4" w:space="0" w:color="auto"/>
            </w:tcBorders>
            <w:shd w:val="clear" w:color="auto" w:fill="auto"/>
            <w:noWrap/>
            <w:vAlign w:val="center"/>
          </w:tcPr>
          <w:p w14:paraId="3BCFB303" w14:textId="77777777" w:rsidR="00641BB2" w:rsidRPr="008F6DF0" w:rsidRDefault="00641BB2"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7</w:t>
            </w:r>
          </w:p>
        </w:tc>
        <w:tc>
          <w:tcPr>
            <w:tcW w:w="1171" w:type="dxa"/>
            <w:tcBorders>
              <w:top w:val="nil"/>
              <w:left w:val="nil"/>
              <w:bottom w:val="single" w:sz="8" w:space="0" w:color="auto"/>
              <w:right w:val="single" w:sz="4" w:space="0" w:color="auto"/>
            </w:tcBorders>
            <w:shd w:val="clear" w:color="auto" w:fill="auto"/>
            <w:noWrap/>
            <w:vAlign w:val="center"/>
          </w:tcPr>
          <w:p w14:paraId="2A134C96" w14:textId="77777777" w:rsidR="00641BB2" w:rsidRPr="008F6DF0" w:rsidRDefault="00641BB2"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8</w:t>
            </w:r>
          </w:p>
        </w:tc>
      </w:tr>
      <w:tr w:rsidR="00641BB2" w:rsidRPr="008F6DF0" w14:paraId="6CE38ED9" w14:textId="77777777" w:rsidTr="00531A9A">
        <w:trPr>
          <w:trHeight w:val="324"/>
          <w:jc w:val="center"/>
        </w:trPr>
        <w:tc>
          <w:tcPr>
            <w:tcW w:w="1491" w:type="dxa"/>
            <w:tcBorders>
              <w:top w:val="nil"/>
              <w:left w:val="single" w:sz="8" w:space="0" w:color="auto"/>
              <w:bottom w:val="single" w:sz="8" w:space="0" w:color="auto"/>
              <w:right w:val="single" w:sz="8" w:space="0" w:color="auto"/>
            </w:tcBorders>
            <w:shd w:val="clear" w:color="auto" w:fill="auto"/>
            <w:noWrap/>
            <w:vAlign w:val="center"/>
            <w:hideMark/>
          </w:tcPr>
          <w:p w14:paraId="31959F75"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 </w:t>
            </w:r>
            <w:r w:rsidR="00B71542" w:rsidRPr="008F6DF0">
              <w:rPr>
                <w:rFonts w:ascii="Times New Roman" w:eastAsia="Times New Roman" w:hAnsi="Times New Roman" w:cs="Times New Roman"/>
                <w:bCs/>
                <w:sz w:val="24"/>
                <w:szCs w:val="24"/>
                <w:lang w:val="kk-KZ" w:eastAsia="ru-RU"/>
              </w:rPr>
              <w:t>Газ ресурстары</w:t>
            </w:r>
            <w:r w:rsidR="00B71542" w:rsidRPr="008F6DF0">
              <w:rPr>
                <w:rFonts w:ascii="Times New Roman" w:eastAsia="Times New Roman" w:hAnsi="Times New Roman" w:cs="Times New Roman"/>
                <w:bCs/>
                <w:sz w:val="24"/>
                <w:szCs w:val="24"/>
                <w:lang w:eastAsia="ru-RU"/>
              </w:rPr>
              <w:t xml:space="preserve"> </w:t>
            </w:r>
            <w:r w:rsidR="00B71542" w:rsidRPr="008F6DF0">
              <w:rPr>
                <w:rFonts w:ascii="Times New Roman" w:eastAsia="Times New Roman" w:hAnsi="Times New Roman" w:cs="Times New Roman"/>
                <w:bCs/>
                <w:sz w:val="24"/>
                <w:szCs w:val="24"/>
                <w:lang w:val="kk-KZ" w:eastAsia="ru-RU"/>
              </w:rPr>
              <w:t>барлығы</w:t>
            </w:r>
            <w:r w:rsidR="00B71542" w:rsidRPr="008F6DF0">
              <w:rPr>
                <w:rFonts w:ascii="Times New Roman" w:eastAsia="Times New Roman" w:hAnsi="Times New Roman" w:cs="Times New Roman"/>
                <w:bCs/>
                <w:sz w:val="24"/>
                <w:szCs w:val="24"/>
                <w:lang w:eastAsia="ru-RU"/>
              </w:rPr>
              <w:t>:</w:t>
            </w:r>
          </w:p>
        </w:tc>
        <w:tc>
          <w:tcPr>
            <w:tcW w:w="1172" w:type="dxa"/>
            <w:tcBorders>
              <w:top w:val="nil"/>
              <w:left w:val="nil"/>
              <w:bottom w:val="single" w:sz="8" w:space="0" w:color="auto"/>
              <w:right w:val="single" w:sz="4" w:space="0" w:color="auto"/>
            </w:tcBorders>
            <w:shd w:val="clear" w:color="auto" w:fill="auto"/>
            <w:noWrap/>
            <w:vAlign w:val="center"/>
          </w:tcPr>
          <w:p w14:paraId="54131B60" w14:textId="77777777" w:rsidR="00641BB2" w:rsidRPr="008F6DF0" w:rsidRDefault="00641BB2" w:rsidP="00531A9A">
            <w:pPr>
              <w:spacing w:after="0" w:line="240" w:lineRule="auto"/>
              <w:ind w:left="-105" w:right="-10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26001,201</w:t>
            </w:r>
          </w:p>
        </w:tc>
        <w:tc>
          <w:tcPr>
            <w:tcW w:w="1172" w:type="dxa"/>
            <w:tcBorders>
              <w:top w:val="nil"/>
              <w:left w:val="nil"/>
              <w:bottom w:val="single" w:sz="8" w:space="0" w:color="auto"/>
              <w:right w:val="single" w:sz="4" w:space="0" w:color="auto"/>
            </w:tcBorders>
            <w:shd w:val="clear" w:color="auto" w:fill="auto"/>
            <w:noWrap/>
            <w:vAlign w:val="center"/>
          </w:tcPr>
          <w:p w14:paraId="7C0E23D6" w14:textId="77777777" w:rsidR="00641BB2" w:rsidRPr="008F6DF0" w:rsidRDefault="00641BB2" w:rsidP="00531A9A">
            <w:pPr>
              <w:spacing w:after="0" w:line="240" w:lineRule="auto"/>
              <w:ind w:left="-105" w:right="-10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26459,912</w:t>
            </w:r>
          </w:p>
        </w:tc>
        <w:tc>
          <w:tcPr>
            <w:tcW w:w="1171" w:type="dxa"/>
            <w:tcBorders>
              <w:top w:val="nil"/>
              <w:left w:val="nil"/>
              <w:bottom w:val="single" w:sz="8" w:space="0" w:color="auto"/>
              <w:right w:val="single" w:sz="4" w:space="0" w:color="auto"/>
            </w:tcBorders>
            <w:shd w:val="clear" w:color="auto" w:fill="auto"/>
            <w:noWrap/>
            <w:vAlign w:val="center"/>
          </w:tcPr>
          <w:p w14:paraId="4581D382" w14:textId="77777777" w:rsidR="00641BB2" w:rsidRPr="008F6DF0" w:rsidRDefault="00641BB2" w:rsidP="00531A9A">
            <w:pPr>
              <w:spacing w:after="0" w:line="240" w:lineRule="auto"/>
              <w:ind w:left="-105" w:right="-10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23205,640</w:t>
            </w:r>
          </w:p>
        </w:tc>
        <w:tc>
          <w:tcPr>
            <w:tcW w:w="1171" w:type="dxa"/>
            <w:tcBorders>
              <w:top w:val="nil"/>
              <w:left w:val="nil"/>
              <w:bottom w:val="single" w:sz="8" w:space="0" w:color="auto"/>
              <w:right w:val="single" w:sz="4" w:space="0" w:color="auto"/>
            </w:tcBorders>
            <w:shd w:val="clear" w:color="auto" w:fill="auto"/>
            <w:noWrap/>
            <w:vAlign w:val="center"/>
          </w:tcPr>
          <w:p w14:paraId="209C0B5A" w14:textId="77777777" w:rsidR="00641BB2" w:rsidRPr="008F6DF0" w:rsidRDefault="00641BB2" w:rsidP="00531A9A">
            <w:pPr>
              <w:spacing w:after="0" w:line="240" w:lineRule="auto"/>
              <w:ind w:left="-105" w:right="-10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25240,643</w:t>
            </w:r>
          </w:p>
        </w:tc>
        <w:tc>
          <w:tcPr>
            <w:tcW w:w="1171" w:type="dxa"/>
            <w:tcBorders>
              <w:top w:val="nil"/>
              <w:left w:val="nil"/>
              <w:bottom w:val="single" w:sz="8" w:space="0" w:color="auto"/>
              <w:right w:val="single" w:sz="8" w:space="0" w:color="auto"/>
            </w:tcBorders>
            <w:shd w:val="clear" w:color="auto" w:fill="auto"/>
            <w:noWrap/>
            <w:vAlign w:val="center"/>
          </w:tcPr>
          <w:p w14:paraId="1D6C4F78" w14:textId="77777777" w:rsidR="00641BB2" w:rsidRPr="008F6DF0" w:rsidRDefault="00641BB2" w:rsidP="00531A9A">
            <w:pPr>
              <w:spacing w:after="0" w:line="240" w:lineRule="auto"/>
              <w:ind w:left="-105" w:right="-10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26291,055</w:t>
            </w:r>
          </w:p>
        </w:tc>
        <w:tc>
          <w:tcPr>
            <w:tcW w:w="1171" w:type="dxa"/>
            <w:tcBorders>
              <w:top w:val="nil"/>
              <w:left w:val="nil"/>
              <w:bottom w:val="single" w:sz="8" w:space="0" w:color="auto"/>
              <w:right w:val="single" w:sz="4" w:space="0" w:color="auto"/>
            </w:tcBorders>
            <w:shd w:val="clear" w:color="auto" w:fill="auto"/>
            <w:noWrap/>
            <w:vAlign w:val="center"/>
          </w:tcPr>
          <w:p w14:paraId="5F3164EA" w14:textId="77777777" w:rsidR="00641BB2" w:rsidRPr="008F6DF0" w:rsidRDefault="00641BB2" w:rsidP="00531A9A">
            <w:pPr>
              <w:spacing w:after="0" w:line="240" w:lineRule="auto"/>
              <w:ind w:left="-105" w:right="-10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26371,300</w:t>
            </w:r>
          </w:p>
        </w:tc>
        <w:tc>
          <w:tcPr>
            <w:tcW w:w="1171" w:type="dxa"/>
            <w:tcBorders>
              <w:top w:val="nil"/>
              <w:left w:val="nil"/>
              <w:bottom w:val="single" w:sz="8" w:space="0" w:color="auto"/>
              <w:right w:val="single" w:sz="4" w:space="0" w:color="auto"/>
            </w:tcBorders>
            <w:shd w:val="clear" w:color="auto" w:fill="auto"/>
            <w:noWrap/>
            <w:vAlign w:val="center"/>
          </w:tcPr>
          <w:p w14:paraId="04F9594D" w14:textId="77777777" w:rsidR="00641BB2" w:rsidRPr="008F6DF0" w:rsidRDefault="00641BB2" w:rsidP="00531A9A">
            <w:pPr>
              <w:spacing w:after="0" w:line="240" w:lineRule="auto"/>
              <w:ind w:left="-105" w:right="-10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25416,809</w:t>
            </w:r>
          </w:p>
        </w:tc>
      </w:tr>
      <w:tr w:rsidR="00641BB2" w:rsidRPr="008F6DF0" w14:paraId="0C62C1E2"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70EC1DA7"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1</w:t>
            </w:r>
          </w:p>
        </w:tc>
        <w:tc>
          <w:tcPr>
            <w:tcW w:w="1172" w:type="dxa"/>
            <w:tcBorders>
              <w:top w:val="nil"/>
              <w:left w:val="nil"/>
              <w:bottom w:val="single" w:sz="4" w:space="0" w:color="auto"/>
              <w:right w:val="single" w:sz="4" w:space="0" w:color="auto"/>
            </w:tcBorders>
            <w:shd w:val="clear" w:color="auto" w:fill="auto"/>
            <w:noWrap/>
            <w:vAlign w:val="center"/>
          </w:tcPr>
          <w:p w14:paraId="2D3A9591" w14:textId="77777777" w:rsidR="00641BB2" w:rsidRPr="008F6DF0" w:rsidRDefault="00641BB2" w:rsidP="00531A9A">
            <w:pPr>
              <w:spacing w:after="0" w:line="240" w:lineRule="auto"/>
              <w:ind w:left="-105" w:right="-106"/>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15811,110</w:t>
            </w:r>
          </w:p>
        </w:tc>
        <w:tc>
          <w:tcPr>
            <w:tcW w:w="1172" w:type="dxa"/>
            <w:tcBorders>
              <w:top w:val="nil"/>
              <w:left w:val="nil"/>
              <w:bottom w:val="single" w:sz="4" w:space="0" w:color="auto"/>
              <w:right w:val="single" w:sz="4" w:space="0" w:color="auto"/>
            </w:tcBorders>
            <w:shd w:val="clear" w:color="auto" w:fill="auto"/>
            <w:noWrap/>
            <w:vAlign w:val="center"/>
          </w:tcPr>
          <w:p w14:paraId="3B88A5EE" w14:textId="77777777" w:rsidR="00641BB2" w:rsidRPr="008F6DF0" w:rsidRDefault="00641BB2" w:rsidP="00531A9A">
            <w:pPr>
              <w:spacing w:after="0" w:line="240" w:lineRule="auto"/>
              <w:ind w:left="-105" w:right="-106"/>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15074,710</w:t>
            </w:r>
          </w:p>
        </w:tc>
        <w:tc>
          <w:tcPr>
            <w:tcW w:w="1171" w:type="dxa"/>
            <w:tcBorders>
              <w:top w:val="nil"/>
              <w:left w:val="nil"/>
              <w:bottom w:val="single" w:sz="4" w:space="0" w:color="auto"/>
              <w:right w:val="single" w:sz="4" w:space="0" w:color="auto"/>
            </w:tcBorders>
            <w:shd w:val="clear" w:color="auto" w:fill="auto"/>
            <w:noWrap/>
            <w:vAlign w:val="center"/>
          </w:tcPr>
          <w:p w14:paraId="04527587" w14:textId="77777777" w:rsidR="00641BB2" w:rsidRPr="008F6DF0" w:rsidRDefault="00641BB2" w:rsidP="00531A9A">
            <w:pPr>
              <w:spacing w:after="0" w:line="240" w:lineRule="auto"/>
              <w:ind w:left="-105" w:right="-106"/>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12994,693</w:t>
            </w:r>
          </w:p>
        </w:tc>
        <w:tc>
          <w:tcPr>
            <w:tcW w:w="1171" w:type="dxa"/>
            <w:tcBorders>
              <w:top w:val="nil"/>
              <w:left w:val="nil"/>
              <w:bottom w:val="single" w:sz="4" w:space="0" w:color="auto"/>
              <w:right w:val="single" w:sz="4" w:space="0" w:color="auto"/>
            </w:tcBorders>
            <w:shd w:val="clear" w:color="auto" w:fill="auto"/>
            <w:noWrap/>
            <w:vAlign w:val="center"/>
          </w:tcPr>
          <w:p w14:paraId="6A737C41" w14:textId="77777777" w:rsidR="00641BB2" w:rsidRPr="008F6DF0" w:rsidRDefault="00641BB2" w:rsidP="00531A9A">
            <w:pPr>
              <w:spacing w:after="0" w:line="240" w:lineRule="auto"/>
              <w:ind w:left="-105" w:right="-106"/>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13696,505</w:t>
            </w:r>
          </w:p>
        </w:tc>
        <w:tc>
          <w:tcPr>
            <w:tcW w:w="1171" w:type="dxa"/>
            <w:tcBorders>
              <w:top w:val="nil"/>
              <w:left w:val="nil"/>
              <w:bottom w:val="single" w:sz="4" w:space="0" w:color="auto"/>
              <w:right w:val="single" w:sz="8" w:space="0" w:color="auto"/>
            </w:tcBorders>
            <w:shd w:val="clear" w:color="auto" w:fill="auto"/>
            <w:noWrap/>
            <w:vAlign w:val="center"/>
          </w:tcPr>
          <w:p w14:paraId="6B72BD00" w14:textId="77777777" w:rsidR="00641BB2" w:rsidRPr="008F6DF0" w:rsidRDefault="00641BB2" w:rsidP="00531A9A">
            <w:pPr>
              <w:spacing w:after="0" w:line="240" w:lineRule="auto"/>
              <w:ind w:left="-105" w:right="-106"/>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15744,278</w:t>
            </w:r>
          </w:p>
        </w:tc>
        <w:tc>
          <w:tcPr>
            <w:tcW w:w="1171" w:type="dxa"/>
            <w:tcBorders>
              <w:top w:val="nil"/>
              <w:left w:val="nil"/>
              <w:bottom w:val="single" w:sz="4" w:space="0" w:color="auto"/>
              <w:right w:val="single" w:sz="4" w:space="0" w:color="auto"/>
            </w:tcBorders>
            <w:shd w:val="clear" w:color="auto" w:fill="auto"/>
            <w:noWrap/>
            <w:vAlign w:val="center"/>
          </w:tcPr>
          <w:p w14:paraId="2BC99EB7" w14:textId="77777777" w:rsidR="00641BB2" w:rsidRPr="008F6DF0" w:rsidRDefault="00641BB2" w:rsidP="00531A9A">
            <w:pPr>
              <w:spacing w:after="0" w:line="240" w:lineRule="auto"/>
              <w:ind w:left="-105" w:right="-106"/>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17873,588</w:t>
            </w:r>
          </w:p>
        </w:tc>
        <w:tc>
          <w:tcPr>
            <w:tcW w:w="1171" w:type="dxa"/>
            <w:tcBorders>
              <w:top w:val="nil"/>
              <w:left w:val="nil"/>
              <w:bottom w:val="single" w:sz="4" w:space="0" w:color="auto"/>
              <w:right w:val="single" w:sz="4" w:space="0" w:color="auto"/>
            </w:tcBorders>
            <w:shd w:val="clear" w:color="auto" w:fill="auto"/>
            <w:noWrap/>
            <w:vAlign w:val="center"/>
          </w:tcPr>
          <w:p w14:paraId="70DA93BE" w14:textId="77777777" w:rsidR="00641BB2" w:rsidRPr="008F6DF0" w:rsidRDefault="00641BB2" w:rsidP="00531A9A">
            <w:pPr>
              <w:spacing w:after="0" w:line="240" w:lineRule="auto"/>
              <w:ind w:left="-105" w:right="-106"/>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16806,931</w:t>
            </w:r>
          </w:p>
        </w:tc>
      </w:tr>
      <w:tr w:rsidR="00641BB2" w:rsidRPr="008F6DF0" w14:paraId="1D85900E"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43B4B745"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ӨТ</w:t>
            </w:r>
            <w:r w:rsidRPr="008F6DF0">
              <w:rPr>
                <w:rFonts w:ascii="Times New Roman" w:eastAsia="Times New Roman" w:hAnsi="Times New Roman" w:cs="Times New Roman"/>
                <w:sz w:val="24"/>
                <w:szCs w:val="24"/>
                <w:lang w:eastAsia="ru-RU"/>
              </w:rPr>
              <w:t xml:space="preserve"> 2</w:t>
            </w:r>
          </w:p>
        </w:tc>
        <w:tc>
          <w:tcPr>
            <w:tcW w:w="1172" w:type="dxa"/>
            <w:tcBorders>
              <w:top w:val="nil"/>
              <w:left w:val="nil"/>
              <w:bottom w:val="single" w:sz="4" w:space="0" w:color="auto"/>
              <w:right w:val="single" w:sz="4" w:space="0" w:color="auto"/>
            </w:tcBorders>
            <w:shd w:val="clear" w:color="auto" w:fill="auto"/>
            <w:noWrap/>
            <w:vAlign w:val="center"/>
          </w:tcPr>
          <w:p w14:paraId="06E7A67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6666,469</w:t>
            </w:r>
          </w:p>
        </w:tc>
        <w:tc>
          <w:tcPr>
            <w:tcW w:w="1172" w:type="dxa"/>
            <w:tcBorders>
              <w:top w:val="nil"/>
              <w:left w:val="nil"/>
              <w:bottom w:val="single" w:sz="4" w:space="0" w:color="auto"/>
              <w:right w:val="single" w:sz="4" w:space="0" w:color="auto"/>
            </w:tcBorders>
            <w:shd w:val="clear" w:color="auto" w:fill="auto"/>
            <w:noWrap/>
            <w:vAlign w:val="center"/>
          </w:tcPr>
          <w:p w14:paraId="7FE8DE6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7368,400</w:t>
            </w:r>
          </w:p>
        </w:tc>
        <w:tc>
          <w:tcPr>
            <w:tcW w:w="1171" w:type="dxa"/>
            <w:tcBorders>
              <w:top w:val="nil"/>
              <w:left w:val="nil"/>
              <w:bottom w:val="single" w:sz="4" w:space="0" w:color="auto"/>
              <w:right w:val="single" w:sz="4" w:space="0" w:color="auto"/>
            </w:tcBorders>
            <w:shd w:val="clear" w:color="auto" w:fill="auto"/>
            <w:noWrap/>
            <w:vAlign w:val="center"/>
          </w:tcPr>
          <w:p w14:paraId="23A89C0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6994,137</w:t>
            </w:r>
          </w:p>
        </w:tc>
        <w:tc>
          <w:tcPr>
            <w:tcW w:w="1171" w:type="dxa"/>
            <w:tcBorders>
              <w:top w:val="nil"/>
              <w:left w:val="nil"/>
              <w:bottom w:val="single" w:sz="4" w:space="0" w:color="auto"/>
              <w:right w:val="single" w:sz="4" w:space="0" w:color="auto"/>
            </w:tcBorders>
            <w:shd w:val="clear" w:color="auto" w:fill="auto"/>
            <w:noWrap/>
            <w:vAlign w:val="center"/>
          </w:tcPr>
          <w:p w14:paraId="1675F85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6029,677</w:t>
            </w:r>
          </w:p>
        </w:tc>
        <w:tc>
          <w:tcPr>
            <w:tcW w:w="1171" w:type="dxa"/>
            <w:tcBorders>
              <w:top w:val="nil"/>
              <w:left w:val="nil"/>
              <w:bottom w:val="single" w:sz="4" w:space="0" w:color="auto"/>
              <w:right w:val="single" w:sz="8" w:space="0" w:color="auto"/>
            </w:tcBorders>
            <w:shd w:val="clear" w:color="auto" w:fill="auto"/>
            <w:noWrap/>
            <w:vAlign w:val="center"/>
          </w:tcPr>
          <w:p w14:paraId="46C4952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6264,995</w:t>
            </w:r>
          </w:p>
        </w:tc>
        <w:tc>
          <w:tcPr>
            <w:tcW w:w="1171" w:type="dxa"/>
            <w:tcBorders>
              <w:top w:val="nil"/>
              <w:left w:val="nil"/>
              <w:bottom w:val="single" w:sz="4" w:space="0" w:color="auto"/>
              <w:right w:val="single" w:sz="4" w:space="0" w:color="auto"/>
            </w:tcBorders>
            <w:shd w:val="clear" w:color="auto" w:fill="auto"/>
            <w:noWrap/>
            <w:vAlign w:val="center"/>
          </w:tcPr>
          <w:p w14:paraId="7E9B669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5151,416</w:t>
            </w:r>
          </w:p>
        </w:tc>
        <w:tc>
          <w:tcPr>
            <w:tcW w:w="1171" w:type="dxa"/>
            <w:tcBorders>
              <w:top w:val="nil"/>
              <w:left w:val="nil"/>
              <w:bottom w:val="single" w:sz="4" w:space="0" w:color="auto"/>
              <w:right w:val="single" w:sz="4" w:space="0" w:color="auto"/>
            </w:tcBorders>
            <w:shd w:val="clear" w:color="auto" w:fill="auto"/>
            <w:noWrap/>
            <w:vAlign w:val="center"/>
          </w:tcPr>
          <w:p w14:paraId="2ABC86A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5136,610</w:t>
            </w:r>
          </w:p>
        </w:tc>
      </w:tr>
      <w:tr w:rsidR="00641BB2" w:rsidRPr="008F6DF0" w14:paraId="2F07058D"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27F41A17"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3</w:t>
            </w:r>
          </w:p>
        </w:tc>
        <w:tc>
          <w:tcPr>
            <w:tcW w:w="1172" w:type="dxa"/>
            <w:tcBorders>
              <w:top w:val="nil"/>
              <w:left w:val="nil"/>
              <w:bottom w:val="single" w:sz="4" w:space="0" w:color="auto"/>
              <w:right w:val="single" w:sz="4" w:space="0" w:color="auto"/>
            </w:tcBorders>
            <w:shd w:val="clear" w:color="auto" w:fill="auto"/>
            <w:noWrap/>
            <w:vAlign w:val="center"/>
          </w:tcPr>
          <w:p w14:paraId="5A99B64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55F1A38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321BF3B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7561CD1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8" w:space="0" w:color="auto"/>
            </w:tcBorders>
            <w:shd w:val="clear" w:color="auto" w:fill="auto"/>
            <w:noWrap/>
            <w:vAlign w:val="center"/>
          </w:tcPr>
          <w:p w14:paraId="4405866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23020D4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20C48AA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641BB2" w:rsidRPr="008F6DF0" w14:paraId="7302392A"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3B6CBB81"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ЖАГҚ-нан алу</w:t>
            </w:r>
          </w:p>
        </w:tc>
        <w:tc>
          <w:tcPr>
            <w:tcW w:w="1172" w:type="dxa"/>
            <w:tcBorders>
              <w:top w:val="nil"/>
              <w:left w:val="nil"/>
              <w:bottom w:val="single" w:sz="4" w:space="0" w:color="auto"/>
              <w:right w:val="single" w:sz="4" w:space="0" w:color="auto"/>
            </w:tcBorders>
            <w:shd w:val="clear" w:color="auto" w:fill="auto"/>
            <w:noWrap/>
            <w:vAlign w:val="center"/>
          </w:tcPr>
          <w:p w14:paraId="5562101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2172,034</w:t>
            </w:r>
          </w:p>
        </w:tc>
        <w:tc>
          <w:tcPr>
            <w:tcW w:w="1172" w:type="dxa"/>
            <w:tcBorders>
              <w:top w:val="nil"/>
              <w:left w:val="nil"/>
              <w:bottom w:val="single" w:sz="4" w:space="0" w:color="auto"/>
              <w:right w:val="single" w:sz="4" w:space="0" w:color="auto"/>
            </w:tcBorders>
            <w:shd w:val="clear" w:color="auto" w:fill="auto"/>
            <w:noWrap/>
            <w:vAlign w:val="center"/>
          </w:tcPr>
          <w:p w14:paraId="2E0F2B9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2108,109</w:t>
            </w:r>
          </w:p>
        </w:tc>
        <w:tc>
          <w:tcPr>
            <w:tcW w:w="1171" w:type="dxa"/>
            <w:tcBorders>
              <w:top w:val="nil"/>
              <w:left w:val="nil"/>
              <w:bottom w:val="single" w:sz="4" w:space="0" w:color="auto"/>
              <w:right w:val="single" w:sz="4" w:space="0" w:color="auto"/>
            </w:tcBorders>
            <w:shd w:val="clear" w:color="auto" w:fill="auto"/>
            <w:noWrap/>
            <w:vAlign w:val="center"/>
          </w:tcPr>
          <w:p w14:paraId="17087B1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1951,327</w:t>
            </w:r>
          </w:p>
        </w:tc>
        <w:tc>
          <w:tcPr>
            <w:tcW w:w="1171" w:type="dxa"/>
            <w:tcBorders>
              <w:top w:val="nil"/>
              <w:left w:val="nil"/>
              <w:bottom w:val="single" w:sz="4" w:space="0" w:color="auto"/>
              <w:right w:val="single" w:sz="4" w:space="0" w:color="auto"/>
            </w:tcBorders>
            <w:shd w:val="clear" w:color="auto" w:fill="auto"/>
            <w:noWrap/>
            <w:vAlign w:val="center"/>
          </w:tcPr>
          <w:p w14:paraId="3B676B3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2036,452</w:t>
            </w:r>
          </w:p>
        </w:tc>
        <w:tc>
          <w:tcPr>
            <w:tcW w:w="1171" w:type="dxa"/>
            <w:tcBorders>
              <w:top w:val="nil"/>
              <w:left w:val="nil"/>
              <w:bottom w:val="single" w:sz="4" w:space="0" w:color="auto"/>
              <w:right w:val="single" w:sz="8" w:space="0" w:color="auto"/>
            </w:tcBorders>
            <w:shd w:val="clear" w:color="auto" w:fill="auto"/>
            <w:noWrap/>
            <w:vAlign w:val="center"/>
          </w:tcPr>
          <w:p w14:paraId="0988DD7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1939,397</w:t>
            </w:r>
          </w:p>
        </w:tc>
        <w:tc>
          <w:tcPr>
            <w:tcW w:w="1171" w:type="dxa"/>
            <w:tcBorders>
              <w:top w:val="nil"/>
              <w:left w:val="nil"/>
              <w:bottom w:val="single" w:sz="4" w:space="0" w:color="auto"/>
              <w:right w:val="single" w:sz="4" w:space="0" w:color="auto"/>
            </w:tcBorders>
            <w:shd w:val="clear" w:color="auto" w:fill="auto"/>
            <w:noWrap/>
            <w:vAlign w:val="center"/>
          </w:tcPr>
          <w:p w14:paraId="62A613A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1778,490</w:t>
            </w:r>
          </w:p>
        </w:tc>
        <w:tc>
          <w:tcPr>
            <w:tcW w:w="1171" w:type="dxa"/>
            <w:tcBorders>
              <w:top w:val="nil"/>
              <w:left w:val="nil"/>
              <w:bottom w:val="single" w:sz="4" w:space="0" w:color="auto"/>
              <w:right w:val="single" w:sz="4" w:space="0" w:color="auto"/>
            </w:tcBorders>
            <w:shd w:val="clear" w:color="auto" w:fill="auto"/>
            <w:noWrap/>
            <w:vAlign w:val="center"/>
          </w:tcPr>
          <w:p w14:paraId="184D92B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1869,276</w:t>
            </w:r>
          </w:p>
        </w:tc>
      </w:tr>
      <w:bookmarkEnd w:id="17"/>
      <w:tr w:rsidR="00641BB2" w:rsidRPr="008F6DF0" w14:paraId="3258F21B"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3757F36C"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ЖАГҚ-нан алу</w:t>
            </w:r>
            <w:r w:rsidRPr="008F6DF0">
              <w:rPr>
                <w:rFonts w:ascii="Times New Roman" w:eastAsia="Times New Roman" w:hAnsi="Times New Roman" w:cs="Times New Roman"/>
                <w:sz w:val="24"/>
                <w:szCs w:val="24"/>
                <w:lang w:eastAsia="ru-RU"/>
              </w:rPr>
              <w:t xml:space="preserve"> </w:t>
            </w:r>
          </w:p>
        </w:tc>
        <w:tc>
          <w:tcPr>
            <w:tcW w:w="1172" w:type="dxa"/>
            <w:tcBorders>
              <w:top w:val="nil"/>
              <w:left w:val="nil"/>
              <w:bottom w:val="single" w:sz="4" w:space="0" w:color="auto"/>
              <w:right w:val="single" w:sz="4" w:space="0" w:color="auto"/>
            </w:tcBorders>
            <w:shd w:val="clear" w:color="auto" w:fill="auto"/>
            <w:noWrap/>
            <w:vAlign w:val="center"/>
          </w:tcPr>
          <w:p w14:paraId="4422571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230,620</w:t>
            </w:r>
          </w:p>
        </w:tc>
        <w:tc>
          <w:tcPr>
            <w:tcW w:w="1172" w:type="dxa"/>
            <w:tcBorders>
              <w:top w:val="nil"/>
              <w:left w:val="nil"/>
              <w:bottom w:val="single" w:sz="4" w:space="0" w:color="auto"/>
              <w:right w:val="single" w:sz="4" w:space="0" w:color="auto"/>
            </w:tcBorders>
            <w:shd w:val="clear" w:color="auto" w:fill="auto"/>
            <w:noWrap/>
            <w:vAlign w:val="center"/>
          </w:tcPr>
          <w:p w14:paraId="7474EE6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227,712</w:t>
            </w:r>
          </w:p>
        </w:tc>
        <w:tc>
          <w:tcPr>
            <w:tcW w:w="1171" w:type="dxa"/>
            <w:tcBorders>
              <w:top w:val="nil"/>
              <w:left w:val="nil"/>
              <w:bottom w:val="single" w:sz="4" w:space="0" w:color="auto"/>
              <w:right w:val="single" w:sz="4" w:space="0" w:color="auto"/>
            </w:tcBorders>
            <w:shd w:val="clear" w:color="auto" w:fill="auto"/>
            <w:noWrap/>
            <w:vAlign w:val="center"/>
          </w:tcPr>
          <w:p w14:paraId="44EB548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220,763</w:t>
            </w:r>
          </w:p>
        </w:tc>
        <w:tc>
          <w:tcPr>
            <w:tcW w:w="1171" w:type="dxa"/>
            <w:tcBorders>
              <w:top w:val="nil"/>
              <w:left w:val="nil"/>
              <w:bottom w:val="single" w:sz="4" w:space="0" w:color="auto"/>
              <w:right w:val="single" w:sz="4" w:space="0" w:color="auto"/>
            </w:tcBorders>
            <w:shd w:val="clear" w:color="auto" w:fill="auto"/>
            <w:noWrap/>
            <w:vAlign w:val="center"/>
          </w:tcPr>
          <w:p w14:paraId="1316171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187,017</w:t>
            </w:r>
          </w:p>
        </w:tc>
        <w:tc>
          <w:tcPr>
            <w:tcW w:w="1171" w:type="dxa"/>
            <w:tcBorders>
              <w:top w:val="nil"/>
              <w:left w:val="nil"/>
              <w:bottom w:val="single" w:sz="4" w:space="0" w:color="auto"/>
              <w:right w:val="single" w:sz="8" w:space="0" w:color="auto"/>
            </w:tcBorders>
            <w:shd w:val="clear" w:color="auto" w:fill="auto"/>
            <w:noWrap/>
            <w:vAlign w:val="center"/>
          </w:tcPr>
          <w:p w14:paraId="518147C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189,388</w:t>
            </w:r>
          </w:p>
        </w:tc>
        <w:tc>
          <w:tcPr>
            <w:tcW w:w="1171" w:type="dxa"/>
            <w:tcBorders>
              <w:top w:val="nil"/>
              <w:left w:val="nil"/>
              <w:bottom w:val="single" w:sz="4" w:space="0" w:color="auto"/>
              <w:right w:val="single" w:sz="4" w:space="0" w:color="auto"/>
            </w:tcBorders>
            <w:shd w:val="clear" w:color="auto" w:fill="auto"/>
            <w:noWrap/>
            <w:vAlign w:val="center"/>
          </w:tcPr>
          <w:p w14:paraId="67AB05B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182,530</w:t>
            </w:r>
          </w:p>
        </w:tc>
        <w:tc>
          <w:tcPr>
            <w:tcW w:w="1171" w:type="dxa"/>
            <w:tcBorders>
              <w:top w:val="nil"/>
              <w:left w:val="nil"/>
              <w:bottom w:val="single" w:sz="4" w:space="0" w:color="auto"/>
              <w:right w:val="single" w:sz="4" w:space="0" w:color="auto"/>
            </w:tcBorders>
            <w:shd w:val="clear" w:color="auto" w:fill="auto"/>
            <w:noWrap/>
            <w:vAlign w:val="center"/>
          </w:tcPr>
          <w:p w14:paraId="270628D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179,989</w:t>
            </w:r>
          </w:p>
        </w:tc>
      </w:tr>
      <w:tr w:rsidR="00641BB2" w:rsidRPr="008F6DF0" w14:paraId="28EF06EC"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194CCC47"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Құбырдан</w:t>
            </w:r>
          </w:p>
        </w:tc>
        <w:tc>
          <w:tcPr>
            <w:tcW w:w="1172" w:type="dxa"/>
            <w:tcBorders>
              <w:top w:val="nil"/>
              <w:left w:val="nil"/>
              <w:bottom w:val="single" w:sz="4" w:space="0" w:color="auto"/>
              <w:right w:val="single" w:sz="4" w:space="0" w:color="auto"/>
            </w:tcBorders>
            <w:shd w:val="clear" w:color="auto" w:fill="auto"/>
            <w:noWrap/>
            <w:vAlign w:val="center"/>
          </w:tcPr>
          <w:p w14:paraId="32458AC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77,168</w:t>
            </w:r>
          </w:p>
        </w:tc>
        <w:tc>
          <w:tcPr>
            <w:tcW w:w="1172" w:type="dxa"/>
            <w:tcBorders>
              <w:top w:val="nil"/>
              <w:left w:val="nil"/>
              <w:bottom w:val="single" w:sz="4" w:space="0" w:color="auto"/>
              <w:right w:val="single" w:sz="4" w:space="0" w:color="auto"/>
            </w:tcBorders>
            <w:shd w:val="clear" w:color="auto" w:fill="auto"/>
            <w:noWrap/>
            <w:vAlign w:val="center"/>
          </w:tcPr>
          <w:p w14:paraId="30EA872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639,591</w:t>
            </w:r>
          </w:p>
        </w:tc>
        <w:tc>
          <w:tcPr>
            <w:tcW w:w="1171" w:type="dxa"/>
            <w:tcBorders>
              <w:top w:val="nil"/>
              <w:left w:val="nil"/>
              <w:bottom w:val="single" w:sz="4" w:space="0" w:color="auto"/>
              <w:right w:val="single" w:sz="4" w:space="0" w:color="auto"/>
            </w:tcBorders>
            <w:shd w:val="clear" w:color="auto" w:fill="auto"/>
            <w:noWrap/>
            <w:vAlign w:val="center"/>
          </w:tcPr>
          <w:p w14:paraId="304EE0B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5D0FC39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2248,695</w:t>
            </w:r>
          </w:p>
        </w:tc>
        <w:tc>
          <w:tcPr>
            <w:tcW w:w="1171" w:type="dxa"/>
            <w:tcBorders>
              <w:top w:val="nil"/>
              <w:left w:val="nil"/>
              <w:bottom w:val="single" w:sz="4" w:space="0" w:color="auto"/>
              <w:right w:val="single" w:sz="8" w:space="0" w:color="auto"/>
            </w:tcBorders>
            <w:shd w:val="clear" w:color="auto" w:fill="auto"/>
            <w:noWrap/>
            <w:vAlign w:val="center"/>
          </w:tcPr>
          <w:p w14:paraId="40D056E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1109,780</w:t>
            </w:r>
          </w:p>
        </w:tc>
        <w:tc>
          <w:tcPr>
            <w:tcW w:w="1171" w:type="dxa"/>
            <w:tcBorders>
              <w:top w:val="nil"/>
              <w:left w:val="nil"/>
              <w:bottom w:val="single" w:sz="4" w:space="0" w:color="auto"/>
              <w:right w:val="single" w:sz="4" w:space="0" w:color="auto"/>
            </w:tcBorders>
            <w:shd w:val="clear" w:color="auto" w:fill="auto"/>
            <w:noWrap/>
            <w:vAlign w:val="center"/>
          </w:tcPr>
          <w:p w14:paraId="13A2688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341,409</w:t>
            </w:r>
          </w:p>
        </w:tc>
        <w:tc>
          <w:tcPr>
            <w:tcW w:w="1171" w:type="dxa"/>
            <w:tcBorders>
              <w:top w:val="nil"/>
              <w:left w:val="nil"/>
              <w:bottom w:val="single" w:sz="4" w:space="0" w:color="auto"/>
              <w:right w:val="single" w:sz="4" w:space="0" w:color="auto"/>
            </w:tcBorders>
            <w:shd w:val="clear" w:color="auto" w:fill="auto"/>
            <w:noWrap/>
            <w:vAlign w:val="center"/>
          </w:tcPr>
          <w:p w14:paraId="58900A7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379,553</w:t>
            </w:r>
          </w:p>
        </w:tc>
      </w:tr>
      <w:tr w:rsidR="00641BB2" w:rsidRPr="008F6DF0" w14:paraId="6AB02049" w14:textId="77777777" w:rsidTr="00531A9A">
        <w:trPr>
          <w:trHeight w:val="324"/>
          <w:jc w:val="center"/>
        </w:trPr>
        <w:tc>
          <w:tcPr>
            <w:tcW w:w="1491" w:type="dxa"/>
            <w:tcBorders>
              <w:top w:val="nil"/>
              <w:left w:val="single" w:sz="8" w:space="0" w:color="auto"/>
              <w:bottom w:val="nil"/>
              <w:right w:val="single" w:sz="8" w:space="0" w:color="auto"/>
            </w:tcBorders>
            <w:shd w:val="clear" w:color="auto" w:fill="auto"/>
            <w:noWrap/>
            <w:vAlign w:val="center"/>
            <w:hideMark/>
          </w:tcPr>
          <w:p w14:paraId="74E95756"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К/о ӨТ</w:t>
            </w:r>
            <w:r w:rsidRPr="008F6DF0">
              <w:rPr>
                <w:rFonts w:ascii="Times New Roman" w:eastAsia="Times New Roman" w:hAnsi="Times New Roman" w:cs="Times New Roman"/>
                <w:sz w:val="24"/>
                <w:szCs w:val="24"/>
                <w:lang w:eastAsia="ru-RU"/>
              </w:rPr>
              <w:t xml:space="preserve"> 4</w:t>
            </w:r>
          </w:p>
        </w:tc>
        <w:tc>
          <w:tcPr>
            <w:tcW w:w="1172" w:type="dxa"/>
            <w:tcBorders>
              <w:top w:val="nil"/>
              <w:left w:val="nil"/>
              <w:bottom w:val="nil"/>
              <w:right w:val="single" w:sz="4" w:space="0" w:color="auto"/>
            </w:tcBorders>
            <w:shd w:val="clear" w:color="auto" w:fill="auto"/>
            <w:noWrap/>
            <w:vAlign w:val="center"/>
          </w:tcPr>
          <w:p w14:paraId="36C862A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1043,800</w:t>
            </w:r>
          </w:p>
        </w:tc>
        <w:tc>
          <w:tcPr>
            <w:tcW w:w="1172" w:type="dxa"/>
            <w:tcBorders>
              <w:top w:val="nil"/>
              <w:left w:val="nil"/>
              <w:bottom w:val="nil"/>
              <w:right w:val="single" w:sz="4" w:space="0" w:color="auto"/>
            </w:tcBorders>
            <w:shd w:val="clear" w:color="auto" w:fill="auto"/>
            <w:noWrap/>
            <w:vAlign w:val="center"/>
          </w:tcPr>
          <w:p w14:paraId="407D3D1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1041,390</w:t>
            </w:r>
          </w:p>
        </w:tc>
        <w:tc>
          <w:tcPr>
            <w:tcW w:w="1171" w:type="dxa"/>
            <w:tcBorders>
              <w:top w:val="nil"/>
              <w:left w:val="nil"/>
              <w:bottom w:val="nil"/>
              <w:right w:val="single" w:sz="4" w:space="0" w:color="auto"/>
            </w:tcBorders>
            <w:shd w:val="clear" w:color="auto" w:fill="auto"/>
            <w:noWrap/>
            <w:vAlign w:val="center"/>
          </w:tcPr>
          <w:p w14:paraId="1F9C88F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1044,720</w:t>
            </w:r>
          </w:p>
        </w:tc>
        <w:tc>
          <w:tcPr>
            <w:tcW w:w="1171" w:type="dxa"/>
            <w:tcBorders>
              <w:top w:val="nil"/>
              <w:left w:val="nil"/>
              <w:bottom w:val="nil"/>
              <w:right w:val="single" w:sz="4" w:space="0" w:color="auto"/>
            </w:tcBorders>
            <w:shd w:val="clear" w:color="auto" w:fill="auto"/>
            <w:noWrap/>
            <w:vAlign w:val="center"/>
          </w:tcPr>
          <w:p w14:paraId="533E889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1042,297</w:t>
            </w:r>
          </w:p>
        </w:tc>
        <w:tc>
          <w:tcPr>
            <w:tcW w:w="1171" w:type="dxa"/>
            <w:tcBorders>
              <w:top w:val="nil"/>
              <w:left w:val="nil"/>
              <w:bottom w:val="nil"/>
              <w:right w:val="single" w:sz="8" w:space="0" w:color="auto"/>
            </w:tcBorders>
            <w:shd w:val="clear" w:color="auto" w:fill="auto"/>
            <w:noWrap/>
            <w:vAlign w:val="center"/>
          </w:tcPr>
          <w:p w14:paraId="210B49D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1043,217</w:t>
            </w:r>
          </w:p>
        </w:tc>
        <w:tc>
          <w:tcPr>
            <w:tcW w:w="1171" w:type="dxa"/>
            <w:tcBorders>
              <w:top w:val="nil"/>
              <w:left w:val="nil"/>
              <w:bottom w:val="nil"/>
              <w:right w:val="single" w:sz="4" w:space="0" w:color="auto"/>
            </w:tcBorders>
            <w:shd w:val="clear" w:color="auto" w:fill="auto"/>
            <w:noWrap/>
            <w:vAlign w:val="center"/>
          </w:tcPr>
          <w:p w14:paraId="491DC64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1043,867</w:t>
            </w:r>
          </w:p>
        </w:tc>
        <w:tc>
          <w:tcPr>
            <w:tcW w:w="1171" w:type="dxa"/>
            <w:tcBorders>
              <w:top w:val="nil"/>
              <w:left w:val="nil"/>
              <w:bottom w:val="nil"/>
              <w:right w:val="single" w:sz="4" w:space="0" w:color="auto"/>
            </w:tcBorders>
            <w:shd w:val="clear" w:color="auto" w:fill="auto"/>
            <w:noWrap/>
            <w:vAlign w:val="center"/>
          </w:tcPr>
          <w:p w14:paraId="164B881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1044,450</w:t>
            </w:r>
          </w:p>
        </w:tc>
      </w:tr>
      <w:tr w:rsidR="00641BB2" w:rsidRPr="008F6DF0" w14:paraId="08D18AE9" w14:textId="77777777" w:rsidTr="00531A9A">
        <w:trPr>
          <w:trHeight w:val="324"/>
          <w:jc w:val="center"/>
        </w:trPr>
        <w:tc>
          <w:tcPr>
            <w:tcW w:w="14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D37321"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 </w:t>
            </w:r>
            <w:r w:rsidRPr="008F6DF0">
              <w:rPr>
                <w:rFonts w:ascii="Times New Roman" w:eastAsia="Times New Roman" w:hAnsi="Times New Roman" w:cs="Times New Roman"/>
                <w:bCs/>
                <w:sz w:val="24"/>
                <w:szCs w:val="24"/>
                <w:lang w:val="kk-KZ" w:eastAsia="ru-RU"/>
              </w:rPr>
              <w:t>МГҚ бө</w:t>
            </w:r>
            <w:r w:rsidR="00531A9A">
              <w:rPr>
                <w:rFonts w:ascii="Times New Roman" w:eastAsia="Times New Roman" w:hAnsi="Times New Roman" w:cs="Times New Roman"/>
                <w:bCs/>
                <w:sz w:val="24"/>
                <w:szCs w:val="24"/>
                <w:lang w:val="kk-KZ" w:eastAsia="ru-RU"/>
              </w:rPr>
              <w:t xml:space="preserve"> </w:t>
            </w:r>
            <w:r w:rsidRPr="008F6DF0">
              <w:rPr>
                <w:rFonts w:ascii="Times New Roman" w:eastAsia="Times New Roman" w:hAnsi="Times New Roman" w:cs="Times New Roman"/>
                <w:bCs/>
                <w:sz w:val="24"/>
                <w:szCs w:val="24"/>
                <w:lang w:val="kk-KZ" w:eastAsia="ru-RU"/>
              </w:rPr>
              <w:t xml:space="preserve">лімдерінен </w:t>
            </w:r>
            <w:r w:rsidR="00B71542" w:rsidRPr="008F6DF0">
              <w:rPr>
                <w:rFonts w:ascii="Times New Roman" w:eastAsia="Times New Roman" w:hAnsi="Times New Roman" w:cs="Times New Roman"/>
                <w:bCs/>
                <w:sz w:val="24"/>
                <w:szCs w:val="24"/>
                <w:lang w:eastAsia="ru-RU"/>
              </w:rPr>
              <w:t xml:space="preserve">транзит </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27F46DF7" w14:textId="77777777" w:rsidR="00641BB2" w:rsidRPr="008F6DF0" w:rsidRDefault="00641BB2" w:rsidP="00531A9A">
            <w:pPr>
              <w:spacing w:after="0" w:line="240" w:lineRule="auto"/>
              <w:ind w:left="-105"/>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14887,427</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672B6051" w14:textId="77777777" w:rsidR="00641BB2" w:rsidRPr="008F6DF0" w:rsidRDefault="00641BB2" w:rsidP="00531A9A">
            <w:pPr>
              <w:spacing w:after="0" w:line="240" w:lineRule="auto"/>
              <w:ind w:left="-105"/>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14286,986</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061AEE21" w14:textId="77777777" w:rsidR="00641BB2" w:rsidRPr="008F6DF0" w:rsidRDefault="00641BB2" w:rsidP="00531A9A">
            <w:pPr>
              <w:spacing w:after="0" w:line="240" w:lineRule="auto"/>
              <w:ind w:left="-105"/>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10328,677</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522E0E47" w14:textId="77777777" w:rsidR="00641BB2" w:rsidRPr="008F6DF0" w:rsidRDefault="00641BB2" w:rsidP="00531A9A">
            <w:pPr>
              <w:spacing w:after="0" w:line="240" w:lineRule="auto"/>
              <w:ind w:left="-105"/>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12350,927</w:t>
            </w:r>
          </w:p>
        </w:tc>
        <w:tc>
          <w:tcPr>
            <w:tcW w:w="1171" w:type="dxa"/>
            <w:tcBorders>
              <w:top w:val="single" w:sz="8" w:space="0" w:color="auto"/>
              <w:left w:val="nil"/>
              <w:bottom w:val="single" w:sz="8" w:space="0" w:color="auto"/>
              <w:right w:val="single" w:sz="8" w:space="0" w:color="auto"/>
            </w:tcBorders>
            <w:shd w:val="clear" w:color="auto" w:fill="auto"/>
            <w:noWrap/>
            <w:vAlign w:val="center"/>
          </w:tcPr>
          <w:p w14:paraId="4BE68CAA" w14:textId="77777777" w:rsidR="00641BB2" w:rsidRPr="008F6DF0" w:rsidRDefault="00641BB2" w:rsidP="00531A9A">
            <w:pPr>
              <w:spacing w:after="0" w:line="240" w:lineRule="auto"/>
              <w:ind w:left="-105"/>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13741,649</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66AF2B8C" w14:textId="77777777" w:rsidR="00641BB2" w:rsidRPr="008F6DF0" w:rsidRDefault="00641BB2" w:rsidP="00531A9A">
            <w:pPr>
              <w:spacing w:after="0" w:line="240" w:lineRule="auto"/>
              <w:ind w:left="-105"/>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13336,394</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6926993C" w14:textId="77777777" w:rsidR="00641BB2" w:rsidRPr="008F6DF0" w:rsidRDefault="00641BB2" w:rsidP="00531A9A">
            <w:pPr>
              <w:spacing w:after="0" w:line="240" w:lineRule="auto"/>
              <w:ind w:left="-105"/>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13073,995</w:t>
            </w:r>
          </w:p>
        </w:tc>
      </w:tr>
      <w:tr w:rsidR="00641BB2" w:rsidRPr="008F6DF0" w14:paraId="50850695"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69CAC6A3"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ӨТ</w:t>
            </w:r>
            <w:r w:rsidRPr="008F6DF0">
              <w:rPr>
                <w:rFonts w:ascii="Times New Roman" w:eastAsia="Times New Roman" w:hAnsi="Times New Roman" w:cs="Times New Roman"/>
                <w:sz w:val="24"/>
                <w:szCs w:val="24"/>
                <w:lang w:eastAsia="ru-RU"/>
              </w:rPr>
              <w:t xml:space="preserve"> 5</w:t>
            </w:r>
          </w:p>
        </w:tc>
        <w:tc>
          <w:tcPr>
            <w:tcW w:w="1172" w:type="dxa"/>
            <w:tcBorders>
              <w:top w:val="nil"/>
              <w:left w:val="nil"/>
              <w:bottom w:val="single" w:sz="4" w:space="0" w:color="auto"/>
              <w:right w:val="single" w:sz="4" w:space="0" w:color="auto"/>
            </w:tcBorders>
            <w:shd w:val="clear" w:color="auto" w:fill="auto"/>
            <w:noWrap/>
            <w:vAlign w:val="center"/>
          </w:tcPr>
          <w:p w14:paraId="23334BA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6787,739</w:t>
            </w:r>
          </w:p>
        </w:tc>
        <w:tc>
          <w:tcPr>
            <w:tcW w:w="1172" w:type="dxa"/>
            <w:tcBorders>
              <w:top w:val="nil"/>
              <w:left w:val="nil"/>
              <w:bottom w:val="single" w:sz="4" w:space="0" w:color="auto"/>
              <w:right w:val="single" w:sz="4" w:space="0" w:color="auto"/>
            </w:tcBorders>
            <w:shd w:val="clear" w:color="auto" w:fill="auto"/>
            <w:noWrap/>
            <w:vAlign w:val="center"/>
          </w:tcPr>
          <w:p w14:paraId="01EB44B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6276,940</w:t>
            </w:r>
          </w:p>
        </w:tc>
        <w:tc>
          <w:tcPr>
            <w:tcW w:w="1171" w:type="dxa"/>
            <w:tcBorders>
              <w:top w:val="nil"/>
              <w:left w:val="nil"/>
              <w:bottom w:val="single" w:sz="4" w:space="0" w:color="auto"/>
              <w:right w:val="single" w:sz="4" w:space="0" w:color="auto"/>
            </w:tcBorders>
            <w:shd w:val="clear" w:color="auto" w:fill="auto"/>
            <w:noWrap/>
            <w:vAlign w:val="center"/>
          </w:tcPr>
          <w:p w14:paraId="39B775D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542,966</w:t>
            </w:r>
          </w:p>
        </w:tc>
        <w:tc>
          <w:tcPr>
            <w:tcW w:w="1171" w:type="dxa"/>
            <w:tcBorders>
              <w:top w:val="nil"/>
              <w:left w:val="nil"/>
              <w:bottom w:val="single" w:sz="4" w:space="0" w:color="auto"/>
              <w:right w:val="single" w:sz="4" w:space="0" w:color="auto"/>
            </w:tcBorders>
            <w:shd w:val="clear" w:color="auto" w:fill="auto"/>
            <w:noWrap/>
            <w:vAlign w:val="center"/>
          </w:tcPr>
          <w:p w14:paraId="4E30D21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4393,920</w:t>
            </w:r>
          </w:p>
        </w:tc>
        <w:tc>
          <w:tcPr>
            <w:tcW w:w="1171" w:type="dxa"/>
            <w:tcBorders>
              <w:top w:val="nil"/>
              <w:left w:val="nil"/>
              <w:bottom w:val="single" w:sz="4" w:space="0" w:color="auto"/>
              <w:right w:val="single" w:sz="8" w:space="0" w:color="auto"/>
            </w:tcBorders>
            <w:shd w:val="clear" w:color="auto" w:fill="auto"/>
            <w:noWrap/>
            <w:vAlign w:val="center"/>
          </w:tcPr>
          <w:p w14:paraId="41F9699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6196,018</w:t>
            </w:r>
          </w:p>
        </w:tc>
        <w:tc>
          <w:tcPr>
            <w:tcW w:w="1171" w:type="dxa"/>
            <w:tcBorders>
              <w:top w:val="nil"/>
              <w:left w:val="nil"/>
              <w:bottom w:val="single" w:sz="4" w:space="0" w:color="auto"/>
              <w:right w:val="single" w:sz="4" w:space="0" w:color="auto"/>
            </w:tcBorders>
            <w:shd w:val="clear" w:color="auto" w:fill="auto"/>
            <w:noWrap/>
            <w:vAlign w:val="center"/>
          </w:tcPr>
          <w:p w14:paraId="1853C10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5943,162</w:t>
            </w:r>
          </w:p>
        </w:tc>
        <w:tc>
          <w:tcPr>
            <w:tcW w:w="1171" w:type="dxa"/>
            <w:tcBorders>
              <w:top w:val="nil"/>
              <w:left w:val="nil"/>
              <w:bottom w:val="single" w:sz="4" w:space="0" w:color="auto"/>
              <w:right w:val="single" w:sz="4" w:space="0" w:color="auto"/>
            </w:tcBorders>
            <w:shd w:val="clear" w:color="auto" w:fill="auto"/>
            <w:noWrap/>
            <w:vAlign w:val="center"/>
          </w:tcPr>
          <w:p w14:paraId="602041B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5816,364</w:t>
            </w:r>
          </w:p>
        </w:tc>
      </w:tr>
      <w:tr w:rsidR="00641BB2" w:rsidRPr="008F6DF0" w14:paraId="5B15F328" w14:textId="77777777" w:rsidTr="00531A9A">
        <w:trPr>
          <w:trHeight w:val="324"/>
          <w:jc w:val="center"/>
        </w:trPr>
        <w:tc>
          <w:tcPr>
            <w:tcW w:w="1491" w:type="dxa"/>
            <w:tcBorders>
              <w:top w:val="nil"/>
              <w:left w:val="single" w:sz="8" w:space="0" w:color="auto"/>
              <w:bottom w:val="nil"/>
              <w:right w:val="single" w:sz="8" w:space="0" w:color="auto"/>
            </w:tcBorders>
            <w:shd w:val="clear" w:color="auto" w:fill="auto"/>
            <w:noWrap/>
            <w:vAlign w:val="center"/>
            <w:hideMark/>
          </w:tcPr>
          <w:p w14:paraId="1A5A4F75"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6</w:t>
            </w:r>
          </w:p>
        </w:tc>
        <w:tc>
          <w:tcPr>
            <w:tcW w:w="1172" w:type="dxa"/>
            <w:tcBorders>
              <w:top w:val="nil"/>
              <w:left w:val="nil"/>
              <w:bottom w:val="nil"/>
              <w:right w:val="single" w:sz="4" w:space="0" w:color="auto"/>
            </w:tcBorders>
            <w:shd w:val="clear" w:color="auto" w:fill="auto"/>
            <w:noWrap/>
            <w:vAlign w:val="center"/>
          </w:tcPr>
          <w:p w14:paraId="15A7005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8099,688</w:t>
            </w:r>
          </w:p>
        </w:tc>
        <w:tc>
          <w:tcPr>
            <w:tcW w:w="1172" w:type="dxa"/>
            <w:tcBorders>
              <w:top w:val="nil"/>
              <w:left w:val="nil"/>
              <w:bottom w:val="nil"/>
              <w:right w:val="single" w:sz="4" w:space="0" w:color="auto"/>
            </w:tcBorders>
            <w:shd w:val="clear" w:color="auto" w:fill="auto"/>
            <w:noWrap/>
            <w:vAlign w:val="center"/>
          </w:tcPr>
          <w:p w14:paraId="42C5C6D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8010,046</w:t>
            </w:r>
          </w:p>
        </w:tc>
        <w:tc>
          <w:tcPr>
            <w:tcW w:w="1171" w:type="dxa"/>
            <w:tcBorders>
              <w:top w:val="nil"/>
              <w:left w:val="nil"/>
              <w:bottom w:val="nil"/>
              <w:right w:val="single" w:sz="4" w:space="0" w:color="auto"/>
            </w:tcBorders>
            <w:shd w:val="clear" w:color="auto" w:fill="auto"/>
            <w:noWrap/>
            <w:vAlign w:val="center"/>
          </w:tcPr>
          <w:p w14:paraId="386A759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9785,711</w:t>
            </w:r>
          </w:p>
        </w:tc>
        <w:tc>
          <w:tcPr>
            <w:tcW w:w="1171" w:type="dxa"/>
            <w:tcBorders>
              <w:top w:val="nil"/>
              <w:left w:val="nil"/>
              <w:bottom w:val="nil"/>
              <w:right w:val="single" w:sz="4" w:space="0" w:color="auto"/>
            </w:tcBorders>
            <w:shd w:val="clear" w:color="auto" w:fill="auto"/>
            <w:noWrap/>
            <w:vAlign w:val="center"/>
          </w:tcPr>
          <w:p w14:paraId="672DAD8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7957,007</w:t>
            </w:r>
          </w:p>
        </w:tc>
        <w:tc>
          <w:tcPr>
            <w:tcW w:w="1171" w:type="dxa"/>
            <w:tcBorders>
              <w:top w:val="nil"/>
              <w:left w:val="nil"/>
              <w:bottom w:val="nil"/>
              <w:right w:val="single" w:sz="8" w:space="0" w:color="auto"/>
            </w:tcBorders>
            <w:shd w:val="clear" w:color="auto" w:fill="auto"/>
            <w:noWrap/>
            <w:vAlign w:val="center"/>
          </w:tcPr>
          <w:p w14:paraId="5E67943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7545,631</w:t>
            </w:r>
          </w:p>
        </w:tc>
        <w:tc>
          <w:tcPr>
            <w:tcW w:w="1171" w:type="dxa"/>
            <w:tcBorders>
              <w:top w:val="nil"/>
              <w:left w:val="nil"/>
              <w:bottom w:val="nil"/>
              <w:right w:val="single" w:sz="4" w:space="0" w:color="auto"/>
            </w:tcBorders>
            <w:shd w:val="clear" w:color="auto" w:fill="auto"/>
            <w:noWrap/>
            <w:vAlign w:val="center"/>
          </w:tcPr>
          <w:p w14:paraId="46AE29A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7393,232</w:t>
            </w:r>
          </w:p>
        </w:tc>
        <w:tc>
          <w:tcPr>
            <w:tcW w:w="1171" w:type="dxa"/>
            <w:tcBorders>
              <w:top w:val="nil"/>
              <w:left w:val="nil"/>
              <w:bottom w:val="nil"/>
              <w:right w:val="single" w:sz="4" w:space="0" w:color="auto"/>
            </w:tcBorders>
            <w:shd w:val="clear" w:color="auto" w:fill="auto"/>
            <w:noWrap/>
            <w:vAlign w:val="center"/>
          </w:tcPr>
          <w:p w14:paraId="2281729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7257,631</w:t>
            </w:r>
          </w:p>
        </w:tc>
      </w:tr>
      <w:tr w:rsidR="00641BB2" w:rsidRPr="008F6DF0" w14:paraId="219D57A8" w14:textId="77777777" w:rsidTr="00531A9A">
        <w:trPr>
          <w:trHeight w:val="324"/>
          <w:jc w:val="center"/>
        </w:trPr>
        <w:tc>
          <w:tcPr>
            <w:tcW w:w="14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E1960"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III. </w:t>
            </w:r>
            <w:r w:rsidR="00B71542" w:rsidRPr="008F6DF0">
              <w:rPr>
                <w:rFonts w:ascii="Times New Roman" w:eastAsia="Times New Roman" w:hAnsi="Times New Roman" w:cs="Times New Roman"/>
                <w:bCs/>
                <w:sz w:val="24"/>
                <w:szCs w:val="24"/>
                <w:lang w:val="kk-KZ" w:eastAsia="ru-RU"/>
              </w:rPr>
              <w:t>Газды тарату</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41C05B88" w14:textId="77777777" w:rsidR="00641BB2" w:rsidRPr="008F6DF0" w:rsidRDefault="00641BB2" w:rsidP="00531A9A">
            <w:pPr>
              <w:spacing w:after="0" w:line="240" w:lineRule="auto"/>
              <w:ind w:left="-7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25765,191</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0B843A5D" w14:textId="77777777" w:rsidR="00641BB2" w:rsidRPr="008F6DF0" w:rsidRDefault="00641BB2" w:rsidP="00531A9A">
            <w:pPr>
              <w:spacing w:after="0" w:line="240" w:lineRule="auto"/>
              <w:ind w:left="-7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25910,715</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6ABFBFF9" w14:textId="77777777" w:rsidR="00641BB2" w:rsidRPr="008F6DF0" w:rsidRDefault="00641BB2" w:rsidP="00531A9A">
            <w:pPr>
              <w:spacing w:after="0" w:line="240" w:lineRule="auto"/>
              <w:ind w:left="-7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22751,208</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5934AA84" w14:textId="77777777" w:rsidR="00641BB2" w:rsidRPr="008F6DF0" w:rsidRDefault="00641BB2" w:rsidP="00531A9A">
            <w:pPr>
              <w:spacing w:after="0" w:line="240" w:lineRule="auto"/>
              <w:ind w:left="-7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24373,341</w:t>
            </w:r>
          </w:p>
        </w:tc>
        <w:tc>
          <w:tcPr>
            <w:tcW w:w="1171" w:type="dxa"/>
            <w:tcBorders>
              <w:top w:val="single" w:sz="8" w:space="0" w:color="auto"/>
              <w:left w:val="nil"/>
              <w:bottom w:val="single" w:sz="8" w:space="0" w:color="auto"/>
              <w:right w:val="single" w:sz="8" w:space="0" w:color="auto"/>
            </w:tcBorders>
            <w:shd w:val="clear" w:color="auto" w:fill="auto"/>
            <w:noWrap/>
            <w:vAlign w:val="center"/>
          </w:tcPr>
          <w:p w14:paraId="547E7BD8" w14:textId="77777777" w:rsidR="00641BB2" w:rsidRPr="008F6DF0" w:rsidRDefault="00641BB2" w:rsidP="00531A9A">
            <w:pPr>
              <w:spacing w:after="0" w:line="240" w:lineRule="auto"/>
              <w:ind w:left="-7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25769,874</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1361EAE8" w14:textId="77777777" w:rsidR="00641BB2" w:rsidRPr="008F6DF0" w:rsidRDefault="00641BB2" w:rsidP="00531A9A">
            <w:pPr>
              <w:spacing w:after="0" w:line="240" w:lineRule="auto"/>
              <w:ind w:left="-7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25873,583</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2E7D8D2A" w14:textId="77777777" w:rsidR="00641BB2" w:rsidRPr="008F6DF0" w:rsidRDefault="00641BB2" w:rsidP="00531A9A">
            <w:pPr>
              <w:spacing w:after="0" w:line="240" w:lineRule="auto"/>
              <w:ind w:left="-7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24805,302</w:t>
            </w:r>
          </w:p>
        </w:tc>
      </w:tr>
      <w:tr w:rsidR="00641BB2" w:rsidRPr="008F6DF0" w14:paraId="2AD06E00"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2C3881E1"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  айдау</w:t>
            </w:r>
          </w:p>
        </w:tc>
        <w:tc>
          <w:tcPr>
            <w:tcW w:w="1172" w:type="dxa"/>
            <w:tcBorders>
              <w:top w:val="nil"/>
              <w:left w:val="nil"/>
              <w:bottom w:val="single" w:sz="4" w:space="0" w:color="auto"/>
              <w:right w:val="single" w:sz="4" w:space="0" w:color="auto"/>
            </w:tcBorders>
            <w:shd w:val="clear" w:color="auto" w:fill="auto"/>
            <w:noWrap/>
            <w:vAlign w:val="center"/>
          </w:tcPr>
          <w:p w14:paraId="0EDB50E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0EBBA8A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5041D66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08C9F43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8" w:space="0" w:color="auto"/>
            </w:tcBorders>
            <w:shd w:val="clear" w:color="auto" w:fill="auto"/>
            <w:noWrap/>
            <w:vAlign w:val="center"/>
          </w:tcPr>
          <w:p w14:paraId="46A9FB6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021E851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67E3D78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641BB2" w:rsidRPr="008F6DF0" w14:paraId="5296A013"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1918CE91"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  айдау</w:t>
            </w:r>
            <w:r w:rsidRPr="008F6DF0">
              <w:rPr>
                <w:rFonts w:ascii="Times New Roman" w:eastAsia="Times New Roman" w:hAnsi="Times New Roman" w:cs="Times New Roman"/>
                <w:sz w:val="24"/>
                <w:szCs w:val="24"/>
                <w:lang w:eastAsia="ru-RU"/>
              </w:rPr>
              <w:t xml:space="preserve"> </w:t>
            </w:r>
          </w:p>
        </w:tc>
        <w:tc>
          <w:tcPr>
            <w:tcW w:w="1172" w:type="dxa"/>
            <w:tcBorders>
              <w:top w:val="nil"/>
              <w:left w:val="nil"/>
              <w:bottom w:val="single" w:sz="4" w:space="0" w:color="auto"/>
              <w:right w:val="single" w:sz="4" w:space="0" w:color="auto"/>
            </w:tcBorders>
            <w:shd w:val="clear" w:color="auto" w:fill="auto"/>
            <w:noWrap/>
            <w:vAlign w:val="center"/>
          </w:tcPr>
          <w:p w14:paraId="67B95EF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4D7D6F8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602CEF5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36E730F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8" w:space="0" w:color="auto"/>
            </w:tcBorders>
            <w:shd w:val="clear" w:color="auto" w:fill="auto"/>
            <w:noWrap/>
            <w:vAlign w:val="center"/>
          </w:tcPr>
          <w:p w14:paraId="5E4DD1A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6A70419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6F92175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641BB2" w:rsidRPr="008F6DF0" w14:paraId="392847CC" w14:textId="77777777" w:rsidTr="00531A9A">
        <w:trPr>
          <w:trHeight w:val="324"/>
          <w:jc w:val="center"/>
        </w:trPr>
        <w:tc>
          <w:tcPr>
            <w:tcW w:w="1491" w:type="dxa"/>
            <w:tcBorders>
              <w:top w:val="nil"/>
              <w:left w:val="single" w:sz="8" w:space="0" w:color="auto"/>
              <w:bottom w:val="single" w:sz="8" w:space="0" w:color="auto"/>
              <w:right w:val="single" w:sz="8" w:space="0" w:color="auto"/>
            </w:tcBorders>
            <w:shd w:val="clear" w:color="auto" w:fill="auto"/>
            <w:noWrap/>
            <w:vAlign w:val="center"/>
            <w:hideMark/>
          </w:tcPr>
          <w:p w14:paraId="7787E4B9"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 </w:t>
            </w:r>
            <w:r w:rsidR="00B71542" w:rsidRPr="008F6DF0">
              <w:rPr>
                <w:rFonts w:ascii="Times New Roman" w:eastAsia="Times New Roman" w:hAnsi="Times New Roman" w:cs="Times New Roman"/>
                <w:bCs/>
                <w:sz w:val="24"/>
                <w:szCs w:val="24"/>
                <w:lang w:val="kk-KZ" w:eastAsia="ru-RU"/>
              </w:rPr>
              <w:t>газ ресурстары барлығы</w:t>
            </w:r>
            <w:r w:rsidR="00B71542" w:rsidRPr="008F6DF0">
              <w:rPr>
                <w:rFonts w:ascii="Times New Roman" w:eastAsia="Times New Roman" w:hAnsi="Times New Roman" w:cs="Times New Roman"/>
                <w:bCs/>
                <w:sz w:val="24"/>
                <w:szCs w:val="24"/>
                <w:lang w:eastAsia="ru-RU"/>
              </w:rPr>
              <w:t>:</w:t>
            </w:r>
          </w:p>
        </w:tc>
        <w:tc>
          <w:tcPr>
            <w:tcW w:w="1172" w:type="dxa"/>
            <w:tcBorders>
              <w:top w:val="nil"/>
              <w:left w:val="nil"/>
              <w:bottom w:val="single" w:sz="8" w:space="0" w:color="auto"/>
              <w:right w:val="single" w:sz="4" w:space="0" w:color="auto"/>
            </w:tcBorders>
            <w:shd w:val="clear" w:color="auto" w:fill="auto"/>
            <w:noWrap/>
            <w:vAlign w:val="center"/>
          </w:tcPr>
          <w:p w14:paraId="335E75A8"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26001,201</w:t>
            </w:r>
          </w:p>
        </w:tc>
        <w:tc>
          <w:tcPr>
            <w:tcW w:w="1172" w:type="dxa"/>
            <w:tcBorders>
              <w:top w:val="nil"/>
              <w:left w:val="nil"/>
              <w:bottom w:val="single" w:sz="8" w:space="0" w:color="auto"/>
              <w:right w:val="single" w:sz="4" w:space="0" w:color="auto"/>
            </w:tcBorders>
            <w:shd w:val="clear" w:color="auto" w:fill="auto"/>
            <w:noWrap/>
            <w:vAlign w:val="center"/>
          </w:tcPr>
          <w:p w14:paraId="49D48FF6"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26459,912</w:t>
            </w:r>
          </w:p>
        </w:tc>
        <w:tc>
          <w:tcPr>
            <w:tcW w:w="1171" w:type="dxa"/>
            <w:tcBorders>
              <w:top w:val="nil"/>
              <w:left w:val="nil"/>
              <w:bottom w:val="single" w:sz="8" w:space="0" w:color="auto"/>
              <w:right w:val="single" w:sz="4" w:space="0" w:color="auto"/>
            </w:tcBorders>
            <w:shd w:val="clear" w:color="auto" w:fill="auto"/>
            <w:noWrap/>
            <w:vAlign w:val="center"/>
          </w:tcPr>
          <w:p w14:paraId="7AA3B9B7"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23205,640</w:t>
            </w:r>
          </w:p>
        </w:tc>
        <w:tc>
          <w:tcPr>
            <w:tcW w:w="1171" w:type="dxa"/>
            <w:tcBorders>
              <w:top w:val="nil"/>
              <w:left w:val="nil"/>
              <w:bottom w:val="single" w:sz="8" w:space="0" w:color="auto"/>
              <w:right w:val="single" w:sz="4" w:space="0" w:color="auto"/>
            </w:tcBorders>
            <w:shd w:val="clear" w:color="auto" w:fill="auto"/>
            <w:noWrap/>
            <w:vAlign w:val="center"/>
          </w:tcPr>
          <w:p w14:paraId="76188A27"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25240,643</w:t>
            </w:r>
          </w:p>
        </w:tc>
        <w:tc>
          <w:tcPr>
            <w:tcW w:w="1171" w:type="dxa"/>
            <w:tcBorders>
              <w:top w:val="nil"/>
              <w:left w:val="nil"/>
              <w:bottom w:val="single" w:sz="8" w:space="0" w:color="auto"/>
              <w:right w:val="single" w:sz="8" w:space="0" w:color="auto"/>
            </w:tcBorders>
            <w:shd w:val="clear" w:color="auto" w:fill="auto"/>
            <w:noWrap/>
            <w:vAlign w:val="center"/>
          </w:tcPr>
          <w:p w14:paraId="2678F0EE"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26291,055</w:t>
            </w:r>
          </w:p>
        </w:tc>
        <w:tc>
          <w:tcPr>
            <w:tcW w:w="1171" w:type="dxa"/>
            <w:tcBorders>
              <w:top w:val="nil"/>
              <w:left w:val="nil"/>
              <w:bottom w:val="single" w:sz="8" w:space="0" w:color="auto"/>
              <w:right w:val="single" w:sz="4" w:space="0" w:color="auto"/>
            </w:tcBorders>
            <w:shd w:val="clear" w:color="auto" w:fill="auto"/>
            <w:noWrap/>
            <w:vAlign w:val="center"/>
          </w:tcPr>
          <w:p w14:paraId="08BFB08F"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26371,300</w:t>
            </w:r>
          </w:p>
        </w:tc>
        <w:tc>
          <w:tcPr>
            <w:tcW w:w="1171" w:type="dxa"/>
            <w:tcBorders>
              <w:top w:val="nil"/>
              <w:left w:val="nil"/>
              <w:bottom w:val="single" w:sz="8" w:space="0" w:color="auto"/>
              <w:right w:val="single" w:sz="4" w:space="0" w:color="auto"/>
            </w:tcBorders>
            <w:shd w:val="clear" w:color="auto" w:fill="auto"/>
            <w:noWrap/>
            <w:vAlign w:val="center"/>
          </w:tcPr>
          <w:p w14:paraId="3CE5061C"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25416,809</w:t>
            </w:r>
          </w:p>
        </w:tc>
      </w:tr>
      <w:tr w:rsidR="00641BB2" w:rsidRPr="008F6DF0" w14:paraId="5D758DC4"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59573EF7"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1</w:t>
            </w:r>
          </w:p>
        </w:tc>
        <w:tc>
          <w:tcPr>
            <w:tcW w:w="1172" w:type="dxa"/>
            <w:tcBorders>
              <w:top w:val="nil"/>
              <w:left w:val="nil"/>
              <w:bottom w:val="single" w:sz="4" w:space="0" w:color="auto"/>
              <w:right w:val="single" w:sz="4" w:space="0" w:color="auto"/>
            </w:tcBorders>
            <w:shd w:val="clear" w:color="auto" w:fill="auto"/>
            <w:noWrap/>
            <w:vAlign w:val="center"/>
          </w:tcPr>
          <w:p w14:paraId="03176C1E"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15811,110</w:t>
            </w:r>
          </w:p>
        </w:tc>
        <w:tc>
          <w:tcPr>
            <w:tcW w:w="1172" w:type="dxa"/>
            <w:tcBorders>
              <w:top w:val="nil"/>
              <w:left w:val="nil"/>
              <w:bottom w:val="single" w:sz="4" w:space="0" w:color="auto"/>
              <w:right w:val="single" w:sz="4" w:space="0" w:color="auto"/>
            </w:tcBorders>
            <w:shd w:val="clear" w:color="auto" w:fill="auto"/>
            <w:noWrap/>
            <w:vAlign w:val="center"/>
          </w:tcPr>
          <w:p w14:paraId="349B5AF8"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15074,710</w:t>
            </w:r>
          </w:p>
        </w:tc>
        <w:tc>
          <w:tcPr>
            <w:tcW w:w="1171" w:type="dxa"/>
            <w:tcBorders>
              <w:top w:val="nil"/>
              <w:left w:val="nil"/>
              <w:bottom w:val="single" w:sz="4" w:space="0" w:color="auto"/>
              <w:right w:val="single" w:sz="4" w:space="0" w:color="auto"/>
            </w:tcBorders>
            <w:shd w:val="clear" w:color="auto" w:fill="auto"/>
            <w:noWrap/>
            <w:vAlign w:val="center"/>
          </w:tcPr>
          <w:p w14:paraId="46FDAC0B"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12994,693</w:t>
            </w:r>
          </w:p>
        </w:tc>
        <w:tc>
          <w:tcPr>
            <w:tcW w:w="1171" w:type="dxa"/>
            <w:tcBorders>
              <w:top w:val="nil"/>
              <w:left w:val="nil"/>
              <w:bottom w:val="single" w:sz="4" w:space="0" w:color="auto"/>
              <w:right w:val="single" w:sz="4" w:space="0" w:color="auto"/>
            </w:tcBorders>
            <w:shd w:val="clear" w:color="auto" w:fill="auto"/>
            <w:noWrap/>
            <w:vAlign w:val="center"/>
          </w:tcPr>
          <w:p w14:paraId="0CBE0B93"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13696,505</w:t>
            </w:r>
          </w:p>
        </w:tc>
        <w:tc>
          <w:tcPr>
            <w:tcW w:w="1171" w:type="dxa"/>
            <w:tcBorders>
              <w:top w:val="nil"/>
              <w:left w:val="nil"/>
              <w:bottom w:val="single" w:sz="4" w:space="0" w:color="auto"/>
              <w:right w:val="single" w:sz="8" w:space="0" w:color="auto"/>
            </w:tcBorders>
            <w:shd w:val="clear" w:color="auto" w:fill="auto"/>
            <w:noWrap/>
            <w:vAlign w:val="center"/>
          </w:tcPr>
          <w:p w14:paraId="71CEB741"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15744,278</w:t>
            </w:r>
          </w:p>
        </w:tc>
        <w:tc>
          <w:tcPr>
            <w:tcW w:w="1171" w:type="dxa"/>
            <w:tcBorders>
              <w:top w:val="nil"/>
              <w:left w:val="nil"/>
              <w:bottom w:val="single" w:sz="4" w:space="0" w:color="auto"/>
              <w:right w:val="single" w:sz="4" w:space="0" w:color="auto"/>
            </w:tcBorders>
            <w:shd w:val="clear" w:color="auto" w:fill="auto"/>
            <w:noWrap/>
            <w:vAlign w:val="center"/>
          </w:tcPr>
          <w:p w14:paraId="225922F0"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17873,588</w:t>
            </w:r>
          </w:p>
        </w:tc>
        <w:tc>
          <w:tcPr>
            <w:tcW w:w="1171" w:type="dxa"/>
            <w:tcBorders>
              <w:top w:val="nil"/>
              <w:left w:val="nil"/>
              <w:bottom w:val="single" w:sz="4" w:space="0" w:color="auto"/>
              <w:right w:val="single" w:sz="4" w:space="0" w:color="auto"/>
            </w:tcBorders>
            <w:shd w:val="clear" w:color="auto" w:fill="auto"/>
            <w:noWrap/>
            <w:vAlign w:val="center"/>
          </w:tcPr>
          <w:p w14:paraId="509E216F"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16806,931</w:t>
            </w:r>
          </w:p>
        </w:tc>
      </w:tr>
      <w:tr w:rsidR="00641BB2" w:rsidRPr="008F6DF0" w14:paraId="44BEBB17"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01CC8E5F"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2</w:t>
            </w:r>
          </w:p>
        </w:tc>
        <w:tc>
          <w:tcPr>
            <w:tcW w:w="1172" w:type="dxa"/>
            <w:tcBorders>
              <w:top w:val="nil"/>
              <w:left w:val="nil"/>
              <w:bottom w:val="single" w:sz="4" w:space="0" w:color="auto"/>
              <w:right w:val="single" w:sz="4" w:space="0" w:color="auto"/>
            </w:tcBorders>
            <w:shd w:val="clear" w:color="auto" w:fill="auto"/>
            <w:noWrap/>
            <w:vAlign w:val="center"/>
          </w:tcPr>
          <w:p w14:paraId="1F7E70C9"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6666,469</w:t>
            </w:r>
          </w:p>
        </w:tc>
        <w:tc>
          <w:tcPr>
            <w:tcW w:w="1172" w:type="dxa"/>
            <w:tcBorders>
              <w:top w:val="nil"/>
              <w:left w:val="nil"/>
              <w:bottom w:val="single" w:sz="4" w:space="0" w:color="auto"/>
              <w:right w:val="single" w:sz="4" w:space="0" w:color="auto"/>
            </w:tcBorders>
            <w:shd w:val="clear" w:color="auto" w:fill="auto"/>
            <w:noWrap/>
            <w:vAlign w:val="center"/>
          </w:tcPr>
          <w:p w14:paraId="50B9912F"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7368,400</w:t>
            </w:r>
          </w:p>
        </w:tc>
        <w:tc>
          <w:tcPr>
            <w:tcW w:w="1171" w:type="dxa"/>
            <w:tcBorders>
              <w:top w:val="nil"/>
              <w:left w:val="nil"/>
              <w:bottom w:val="single" w:sz="4" w:space="0" w:color="auto"/>
              <w:right w:val="single" w:sz="4" w:space="0" w:color="auto"/>
            </w:tcBorders>
            <w:shd w:val="clear" w:color="auto" w:fill="auto"/>
            <w:noWrap/>
            <w:vAlign w:val="center"/>
          </w:tcPr>
          <w:p w14:paraId="7A039176"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6994,137</w:t>
            </w:r>
          </w:p>
        </w:tc>
        <w:tc>
          <w:tcPr>
            <w:tcW w:w="1171" w:type="dxa"/>
            <w:tcBorders>
              <w:top w:val="nil"/>
              <w:left w:val="nil"/>
              <w:bottom w:val="single" w:sz="4" w:space="0" w:color="auto"/>
              <w:right w:val="single" w:sz="4" w:space="0" w:color="auto"/>
            </w:tcBorders>
            <w:shd w:val="clear" w:color="auto" w:fill="auto"/>
            <w:noWrap/>
            <w:vAlign w:val="center"/>
          </w:tcPr>
          <w:p w14:paraId="75F05074"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6029,677</w:t>
            </w:r>
          </w:p>
        </w:tc>
        <w:tc>
          <w:tcPr>
            <w:tcW w:w="1171" w:type="dxa"/>
            <w:tcBorders>
              <w:top w:val="nil"/>
              <w:left w:val="nil"/>
              <w:bottom w:val="single" w:sz="4" w:space="0" w:color="auto"/>
              <w:right w:val="single" w:sz="8" w:space="0" w:color="auto"/>
            </w:tcBorders>
            <w:shd w:val="clear" w:color="auto" w:fill="auto"/>
            <w:noWrap/>
            <w:vAlign w:val="center"/>
          </w:tcPr>
          <w:p w14:paraId="1F4B6442"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6264,995</w:t>
            </w:r>
          </w:p>
        </w:tc>
        <w:tc>
          <w:tcPr>
            <w:tcW w:w="1171" w:type="dxa"/>
            <w:tcBorders>
              <w:top w:val="nil"/>
              <w:left w:val="nil"/>
              <w:bottom w:val="single" w:sz="4" w:space="0" w:color="auto"/>
              <w:right w:val="single" w:sz="4" w:space="0" w:color="auto"/>
            </w:tcBorders>
            <w:shd w:val="clear" w:color="auto" w:fill="auto"/>
            <w:noWrap/>
            <w:vAlign w:val="center"/>
          </w:tcPr>
          <w:p w14:paraId="2A520408"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5151,416</w:t>
            </w:r>
          </w:p>
        </w:tc>
        <w:tc>
          <w:tcPr>
            <w:tcW w:w="1171" w:type="dxa"/>
            <w:tcBorders>
              <w:top w:val="nil"/>
              <w:left w:val="nil"/>
              <w:bottom w:val="single" w:sz="4" w:space="0" w:color="auto"/>
              <w:right w:val="single" w:sz="4" w:space="0" w:color="auto"/>
            </w:tcBorders>
            <w:shd w:val="clear" w:color="auto" w:fill="auto"/>
            <w:noWrap/>
            <w:vAlign w:val="center"/>
          </w:tcPr>
          <w:p w14:paraId="27716865"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5136,610</w:t>
            </w:r>
          </w:p>
        </w:tc>
      </w:tr>
      <w:tr w:rsidR="00641BB2" w:rsidRPr="008F6DF0" w14:paraId="043F3E8E"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641C375F"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3</w:t>
            </w:r>
          </w:p>
        </w:tc>
        <w:tc>
          <w:tcPr>
            <w:tcW w:w="1172" w:type="dxa"/>
            <w:tcBorders>
              <w:top w:val="nil"/>
              <w:left w:val="nil"/>
              <w:bottom w:val="single" w:sz="4" w:space="0" w:color="auto"/>
              <w:right w:val="single" w:sz="4" w:space="0" w:color="auto"/>
            </w:tcBorders>
            <w:shd w:val="clear" w:color="auto" w:fill="auto"/>
            <w:noWrap/>
            <w:vAlign w:val="center"/>
          </w:tcPr>
          <w:p w14:paraId="2985256F"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73F9D8B4"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52FB793C"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1466D8C7"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8" w:space="0" w:color="auto"/>
            </w:tcBorders>
            <w:shd w:val="clear" w:color="auto" w:fill="auto"/>
            <w:noWrap/>
            <w:vAlign w:val="center"/>
          </w:tcPr>
          <w:p w14:paraId="489705F0"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64CB9224"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70B253A1"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641BB2" w:rsidRPr="008F6DF0" w14:paraId="1790C1C6"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094F72D4"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ЖАГҚ-нан алу</w:t>
            </w:r>
          </w:p>
        </w:tc>
        <w:tc>
          <w:tcPr>
            <w:tcW w:w="1172" w:type="dxa"/>
            <w:tcBorders>
              <w:top w:val="nil"/>
              <w:left w:val="nil"/>
              <w:bottom w:val="single" w:sz="4" w:space="0" w:color="auto"/>
              <w:right w:val="single" w:sz="4" w:space="0" w:color="auto"/>
            </w:tcBorders>
            <w:shd w:val="clear" w:color="auto" w:fill="auto"/>
            <w:noWrap/>
            <w:vAlign w:val="center"/>
          </w:tcPr>
          <w:p w14:paraId="47F4ED0E"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2172,034</w:t>
            </w:r>
          </w:p>
        </w:tc>
        <w:tc>
          <w:tcPr>
            <w:tcW w:w="1172" w:type="dxa"/>
            <w:tcBorders>
              <w:top w:val="nil"/>
              <w:left w:val="nil"/>
              <w:bottom w:val="single" w:sz="4" w:space="0" w:color="auto"/>
              <w:right w:val="single" w:sz="4" w:space="0" w:color="auto"/>
            </w:tcBorders>
            <w:shd w:val="clear" w:color="auto" w:fill="auto"/>
            <w:noWrap/>
            <w:vAlign w:val="center"/>
          </w:tcPr>
          <w:p w14:paraId="1A371B37"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2108,109</w:t>
            </w:r>
          </w:p>
        </w:tc>
        <w:tc>
          <w:tcPr>
            <w:tcW w:w="1171" w:type="dxa"/>
            <w:tcBorders>
              <w:top w:val="nil"/>
              <w:left w:val="nil"/>
              <w:bottom w:val="single" w:sz="4" w:space="0" w:color="auto"/>
              <w:right w:val="single" w:sz="4" w:space="0" w:color="auto"/>
            </w:tcBorders>
            <w:shd w:val="clear" w:color="auto" w:fill="auto"/>
            <w:noWrap/>
            <w:vAlign w:val="center"/>
          </w:tcPr>
          <w:p w14:paraId="4F1BBA63"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1951,327</w:t>
            </w:r>
          </w:p>
        </w:tc>
        <w:tc>
          <w:tcPr>
            <w:tcW w:w="1171" w:type="dxa"/>
            <w:tcBorders>
              <w:top w:val="nil"/>
              <w:left w:val="nil"/>
              <w:bottom w:val="single" w:sz="4" w:space="0" w:color="auto"/>
              <w:right w:val="single" w:sz="4" w:space="0" w:color="auto"/>
            </w:tcBorders>
            <w:shd w:val="clear" w:color="auto" w:fill="auto"/>
            <w:noWrap/>
            <w:vAlign w:val="center"/>
          </w:tcPr>
          <w:p w14:paraId="75CA44A6"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2036,452</w:t>
            </w:r>
          </w:p>
        </w:tc>
        <w:tc>
          <w:tcPr>
            <w:tcW w:w="1171" w:type="dxa"/>
            <w:tcBorders>
              <w:top w:val="nil"/>
              <w:left w:val="nil"/>
              <w:bottom w:val="single" w:sz="4" w:space="0" w:color="auto"/>
              <w:right w:val="single" w:sz="8" w:space="0" w:color="auto"/>
            </w:tcBorders>
            <w:shd w:val="clear" w:color="auto" w:fill="auto"/>
            <w:noWrap/>
            <w:vAlign w:val="center"/>
          </w:tcPr>
          <w:p w14:paraId="6BB88897"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1939,397</w:t>
            </w:r>
          </w:p>
        </w:tc>
        <w:tc>
          <w:tcPr>
            <w:tcW w:w="1171" w:type="dxa"/>
            <w:tcBorders>
              <w:top w:val="nil"/>
              <w:left w:val="nil"/>
              <w:bottom w:val="single" w:sz="4" w:space="0" w:color="auto"/>
              <w:right w:val="single" w:sz="4" w:space="0" w:color="auto"/>
            </w:tcBorders>
            <w:shd w:val="clear" w:color="auto" w:fill="auto"/>
            <w:noWrap/>
            <w:vAlign w:val="center"/>
          </w:tcPr>
          <w:p w14:paraId="215D0577"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1778,490</w:t>
            </w:r>
          </w:p>
        </w:tc>
        <w:tc>
          <w:tcPr>
            <w:tcW w:w="1171" w:type="dxa"/>
            <w:tcBorders>
              <w:top w:val="nil"/>
              <w:left w:val="nil"/>
              <w:bottom w:val="single" w:sz="4" w:space="0" w:color="auto"/>
              <w:right w:val="single" w:sz="4" w:space="0" w:color="auto"/>
            </w:tcBorders>
            <w:shd w:val="clear" w:color="auto" w:fill="auto"/>
            <w:noWrap/>
            <w:vAlign w:val="center"/>
          </w:tcPr>
          <w:p w14:paraId="08A75C68"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1869,276</w:t>
            </w:r>
          </w:p>
        </w:tc>
      </w:tr>
      <w:tr w:rsidR="00641BB2" w:rsidRPr="008F6DF0" w14:paraId="7A601808"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2766810E"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ЖАГҚ-нан алу</w:t>
            </w:r>
            <w:r w:rsidRPr="008F6DF0">
              <w:rPr>
                <w:rFonts w:ascii="Times New Roman" w:eastAsia="Times New Roman" w:hAnsi="Times New Roman" w:cs="Times New Roman"/>
                <w:sz w:val="24"/>
                <w:szCs w:val="24"/>
                <w:lang w:eastAsia="ru-RU"/>
              </w:rPr>
              <w:t xml:space="preserve"> </w:t>
            </w:r>
          </w:p>
        </w:tc>
        <w:tc>
          <w:tcPr>
            <w:tcW w:w="1172" w:type="dxa"/>
            <w:tcBorders>
              <w:top w:val="nil"/>
              <w:left w:val="nil"/>
              <w:bottom w:val="single" w:sz="4" w:space="0" w:color="auto"/>
              <w:right w:val="single" w:sz="4" w:space="0" w:color="auto"/>
            </w:tcBorders>
            <w:shd w:val="clear" w:color="auto" w:fill="auto"/>
            <w:noWrap/>
            <w:vAlign w:val="center"/>
          </w:tcPr>
          <w:p w14:paraId="2271AB70"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230,620</w:t>
            </w:r>
          </w:p>
        </w:tc>
        <w:tc>
          <w:tcPr>
            <w:tcW w:w="1172" w:type="dxa"/>
            <w:tcBorders>
              <w:top w:val="nil"/>
              <w:left w:val="nil"/>
              <w:bottom w:val="single" w:sz="4" w:space="0" w:color="auto"/>
              <w:right w:val="single" w:sz="4" w:space="0" w:color="auto"/>
            </w:tcBorders>
            <w:shd w:val="clear" w:color="auto" w:fill="auto"/>
            <w:noWrap/>
            <w:vAlign w:val="center"/>
          </w:tcPr>
          <w:p w14:paraId="7DCAA7BF"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227,712</w:t>
            </w:r>
          </w:p>
        </w:tc>
        <w:tc>
          <w:tcPr>
            <w:tcW w:w="1171" w:type="dxa"/>
            <w:tcBorders>
              <w:top w:val="nil"/>
              <w:left w:val="nil"/>
              <w:bottom w:val="single" w:sz="4" w:space="0" w:color="auto"/>
              <w:right w:val="single" w:sz="4" w:space="0" w:color="auto"/>
            </w:tcBorders>
            <w:shd w:val="clear" w:color="auto" w:fill="auto"/>
            <w:noWrap/>
            <w:vAlign w:val="center"/>
          </w:tcPr>
          <w:p w14:paraId="62925633"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220,763</w:t>
            </w:r>
          </w:p>
        </w:tc>
        <w:tc>
          <w:tcPr>
            <w:tcW w:w="1171" w:type="dxa"/>
            <w:tcBorders>
              <w:top w:val="nil"/>
              <w:left w:val="nil"/>
              <w:bottom w:val="single" w:sz="4" w:space="0" w:color="auto"/>
              <w:right w:val="single" w:sz="4" w:space="0" w:color="auto"/>
            </w:tcBorders>
            <w:shd w:val="clear" w:color="auto" w:fill="auto"/>
            <w:noWrap/>
            <w:vAlign w:val="center"/>
          </w:tcPr>
          <w:p w14:paraId="2301E0A2"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187,017</w:t>
            </w:r>
          </w:p>
        </w:tc>
        <w:tc>
          <w:tcPr>
            <w:tcW w:w="1171" w:type="dxa"/>
            <w:tcBorders>
              <w:top w:val="nil"/>
              <w:left w:val="nil"/>
              <w:bottom w:val="single" w:sz="4" w:space="0" w:color="auto"/>
              <w:right w:val="single" w:sz="8" w:space="0" w:color="auto"/>
            </w:tcBorders>
            <w:shd w:val="clear" w:color="auto" w:fill="auto"/>
            <w:noWrap/>
            <w:vAlign w:val="center"/>
          </w:tcPr>
          <w:p w14:paraId="1A13753B"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189,388</w:t>
            </w:r>
          </w:p>
        </w:tc>
        <w:tc>
          <w:tcPr>
            <w:tcW w:w="1171" w:type="dxa"/>
            <w:tcBorders>
              <w:top w:val="nil"/>
              <w:left w:val="nil"/>
              <w:bottom w:val="single" w:sz="4" w:space="0" w:color="auto"/>
              <w:right w:val="single" w:sz="4" w:space="0" w:color="auto"/>
            </w:tcBorders>
            <w:shd w:val="clear" w:color="auto" w:fill="auto"/>
            <w:noWrap/>
            <w:vAlign w:val="center"/>
          </w:tcPr>
          <w:p w14:paraId="77850BC2"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182,530</w:t>
            </w:r>
          </w:p>
        </w:tc>
        <w:tc>
          <w:tcPr>
            <w:tcW w:w="1171" w:type="dxa"/>
            <w:tcBorders>
              <w:top w:val="nil"/>
              <w:left w:val="nil"/>
              <w:bottom w:val="single" w:sz="4" w:space="0" w:color="auto"/>
              <w:right w:val="single" w:sz="4" w:space="0" w:color="auto"/>
            </w:tcBorders>
            <w:shd w:val="clear" w:color="auto" w:fill="auto"/>
            <w:noWrap/>
            <w:vAlign w:val="center"/>
          </w:tcPr>
          <w:p w14:paraId="4620FB93"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179,989</w:t>
            </w:r>
          </w:p>
        </w:tc>
      </w:tr>
      <w:tr w:rsidR="00641BB2" w:rsidRPr="008F6DF0" w14:paraId="4E554DD0"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5386DEBF"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Құбырдан</w:t>
            </w:r>
          </w:p>
        </w:tc>
        <w:tc>
          <w:tcPr>
            <w:tcW w:w="1172" w:type="dxa"/>
            <w:tcBorders>
              <w:top w:val="nil"/>
              <w:left w:val="nil"/>
              <w:bottom w:val="single" w:sz="4" w:space="0" w:color="auto"/>
              <w:right w:val="single" w:sz="4" w:space="0" w:color="auto"/>
            </w:tcBorders>
            <w:shd w:val="clear" w:color="auto" w:fill="auto"/>
            <w:noWrap/>
            <w:vAlign w:val="center"/>
          </w:tcPr>
          <w:p w14:paraId="781C1854"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77,168</w:t>
            </w:r>
          </w:p>
        </w:tc>
        <w:tc>
          <w:tcPr>
            <w:tcW w:w="1172" w:type="dxa"/>
            <w:tcBorders>
              <w:top w:val="nil"/>
              <w:left w:val="nil"/>
              <w:bottom w:val="single" w:sz="4" w:space="0" w:color="auto"/>
              <w:right w:val="single" w:sz="4" w:space="0" w:color="auto"/>
            </w:tcBorders>
            <w:shd w:val="clear" w:color="auto" w:fill="auto"/>
            <w:noWrap/>
            <w:vAlign w:val="center"/>
          </w:tcPr>
          <w:p w14:paraId="68DE51A3"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639,591</w:t>
            </w:r>
          </w:p>
        </w:tc>
        <w:tc>
          <w:tcPr>
            <w:tcW w:w="1171" w:type="dxa"/>
            <w:tcBorders>
              <w:top w:val="nil"/>
              <w:left w:val="nil"/>
              <w:bottom w:val="single" w:sz="4" w:space="0" w:color="auto"/>
              <w:right w:val="single" w:sz="4" w:space="0" w:color="auto"/>
            </w:tcBorders>
            <w:shd w:val="clear" w:color="auto" w:fill="auto"/>
            <w:noWrap/>
            <w:vAlign w:val="center"/>
          </w:tcPr>
          <w:p w14:paraId="33EED59F"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6C8614D1"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2248,695</w:t>
            </w:r>
          </w:p>
        </w:tc>
        <w:tc>
          <w:tcPr>
            <w:tcW w:w="1171" w:type="dxa"/>
            <w:tcBorders>
              <w:top w:val="nil"/>
              <w:left w:val="nil"/>
              <w:bottom w:val="single" w:sz="4" w:space="0" w:color="auto"/>
              <w:right w:val="single" w:sz="8" w:space="0" w:color="auto"/>
            </w:tcBorders>
            <w:shd w:val="clear" w:color="auto" w:fill="auto"/>
            <w:noWrap/>
            <w:vAlign w:val="center"/>
          </w:tcPr>
          <w:p w14:paraId="6ED990E1"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1109,780</w:t>
            </w:r>
          </w:p>
        </w:tc>
        <w:tc>
          <w:tcPr>
            <w:tcW w:w="1171" w:type="dxa"/>
            <w:tcBorders>
              <w:top w:val="nil"/>
              <w:left w:val="nil"/>
              <w:bottom w:val="single" w:sz="4" w:space="0" w:color="auto"/>
              <w:right w:val="single" w:sz="4" w:space="0" w:color="auto"/>
            </w:tcBorders>
            <w:shd w:val="clear" w:color="auto" w:fill="auto"/>
            <w:noWrap/>
            <w:vAlign w:val="center"/>
          </w:tcPr>
          <w:p w14:paraId="2B980ACA"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341,409</w:t>
            </w:r>
          </w:p>
        </w:tc>
        <w:tc>
          <w:tcPr>
            <w:tcW w:w="1171" w:type="dxa"/>
            <w:tcBorders>
              <w:top w:val="nil"/>
              <w:left w:val="nil"/>
              <w:bottom w:val="single" w:sz="4" w:space="0" w:color="auto"/>
              <w:right w:val="single" w:sz="4" w:space="0" w:color="auto"/>
            </w:tcBorders>
            <w:shd w:val="clear" w:color="auto" w:fill="auto"/>
            <w:noWrap/>
            <w:vAlign w:val="center"/>
          </w:tcPr>
          <w:p w14:paraId="02E2B563"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379,553</w:t>
            </w:r>
          </w:p>
        </w:tc>
      </w:tr>
      <w:tr w:rsidR="00641BB2" w:rsidRPr="008F6DF0" w14:paraId="08E300E2" w14:textId="77777777" w:rsidTr="00531A9A">
        <w:trPr>
          <w:trHeight w:val="324"/>
          <w:jc w:val="center"/>
        </w:trPr>
        <w:tc>
          <w:tcPr>
            <w:tcW w:w="1491" w:type="dxa"/>
            <w:tcBorders>
              <w:top w:val="nil"/>
              <w:left w:val="single" w:sz="8" w:space="0" w:color="auto"/>
              <w:bottom w:val="nil"/>
              <w:right w:val="single" w:sz="8" w:space="0" w:color="auto"/>
            </w:tcBorders>
            <w:shd w:val="clear" w:color="auto" w:fill="auto"/>
            <w:noWrap/>
            <w:vAlign w:val="center"/>
            <w:hideMark/>
          </w:tcPr>
          <w:p w14:paraId="3996FCE8"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К/о  ӨТ  </w:t>
            </w:r>
            <w:r w:rsidRPr="008F6DF0">
              <w:rPr>
                <w:rFonts w:ascii="Times New Roman" w:eastAsia="Times New Roman" w:hAnsi="Times New Roman" w:cs="Times New Roman"/>
                <w:sz w:val="24"/>
                <w:szCs w:val="24"/>
                <w:lang w:eastAsia="ru-RU"/>
              </w:rPr>
              <w:t xml:space="preserve"> 4</w:t>
            </w:r>
          </w:p>
        </w:tc>
        <w:tc>
          <w:tcPr>
            <w:tcW w:w="1172" w:type="dxa"/>
            <w:tcBorders>
              <w:top w:val="nil"/>
              <w:left w:val="nil"/>
              <w:bottom w:val="nil"/>
              <w:right w:val="single" w:sz="4" w:space="0" w:color="auto"/>
            </w:tcBorders>
            <w:shd w:val="clear" w:color="auto" w:fill="auto"/>
            <w:noWrap/>
            <w:vAlign w:val="center"/>
          </w:tcPr>
          <w:p w14:paraId="707120AD"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1043,800</w:t>
            </w:r>
          </w:p>
        </w:tc>
        <w:tc>
          <w:tcPr>
            <w:tcW w:w="1172" w:type="dxa"/>
            <w:tcBorders>
              <w:top w:val="nil"/>
              <w:left w:val="nil"/>
              <w:bottom w:val="nil"/>
              <w:right w:val="single" w:sz="4" w:space="0" w:color="auto"/>
            </w:tcBorders>
            <w:shd w:val="clear" w:color="auto" w:fill="auto"/>
            <w:noWrap/>
            <w:vAlign w:val="center"/>
          </w:tcPr>
          <w:p w14:paraId="3EFF893B"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1041,390</w:t>
            </w:r>
          </w:p>
        </w:tc>
        <w:tc>
          <w:tcPr>
            <w:tcW w:w="1171" w:type="dxa"/>
            <w:tcBorders>
              <w:top w:val="nil"/>
              <w:left w:val="nil"/>
              <w:bottom w:val="nil"/>
              <w:right w:val="single" w:sz="4" w:space="0" w:color="auto"/>
            </w:tcBorders>
            <w:shd w:val="clear" w:color="auto" w:fill="auto"/>
            <w:noWrap/>
            <w:vAlign w:val="center"/>
          </w:tcPr>
          <w:p w14:paraId="6C4063FD"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1044,720</w:t>
            </w:r>
          </w:p>
        </w:tc>
        <w:tc>
          <w:tcPr>
            <w:tcW w:w="1171" w:type="dxa"/>
            <w:tcBorders>
              <w:top w:val="nil"/>
              <w:left w:val="nil"/>
              <w:bottom w:val="nil"/>
              <w:right w:val="single" w:sz="4" w:space="0" w:color="auto"/>
            </w:tcBorders>
            <w:shd w:val="clear" w:color="auto" w:fill="auto"/>
            <w:noWrap/>
            <w:vAlign w:val="center"/>
          </w:tcPr>
          <w:p w14:paraId="7D48CCA7"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1042,297</w:t>
            </w:r>
          </w:p>
        </w:tc>
        <w:tc>
          <w:tcPr>
            <w:tcW w:w="1171" w:type="dxa"/>
            <w:tcBorders>
              <w:top w:val="nil"/>
              <w:left w:val="nil"/>
              <w:bottom w:val="nil"/>
              <w:right w:val="single" w:sz="8" w:space="0" w:color="auto"/>
            </w:tcBorders>
            <w:shd w:val="clear" w:color="auto" w:fill="auto"/>
            <w:noWrap/>
            <w:vAlign w:val="center"/>
          </w:tcPr>
          <w:p w14:paraId="6CE02AA9"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1043,217</w:t>
            </w:r>
          </w:p>
        </w:tc>
        <w:tc>
          <w:tcPr>
            <w:tcW w:w="1171" w:type="dxa"/>
            <w:tcBorders>
              <w:top w:val="nil"/>
              <w:left w:val="nil"/>
              <w:bottom w:val="nil"/>
              <w:right w:val="single" w:sz="4" w:space="0" w:color="auto"/>
            </w:tcBorders>
            <w:shd w:val="clear" w:color="auto" w:fill="auto"/>
            <w:noWrap/>
            <w:vAlign w:val="center"/>
          </w:tcPr>
          <w:p w14:paraId="6ED1894E"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1043,867</w:t>
            </w:r>
          </w:p>
        </w:tc>
        <w:tc>
          <w:tcPr>
            <w:tcW w:w="1171" w:type="dxa"/>
            <w:tcBorders>
              <w:top w:val="nil"/>
              <w:left w:val="nil"/>
              <w:bottom w:val="nil"/>
              <w:right w:val="single" w:sz="4" w:space="0" w:color="auto"/>
            </w:tcBorders>
            <w:shd w:val="clear" w:color="auto" w:fill="auto"/>
            <w:noWrap/>
            <w:vAlign w:val="center"/>
          </w:tcPr>
          <w:p w14:paraId="778D7589" w14:textId="77777777" w:rsidR="00641BB2" w:rsidRPr="008F6DF0" w:rsidRDefault="00641BB2" w:rsidP="00531A9A">
            <w:pPr>
              <w:spacing w:after="0" w:line="240" w:lineRule="auto"/>
              <w:ind w:left="-103" w:right="-117"/>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1044,450</w:t>
            </w:r>
          </w:p>
        </w:tc>
      </w:tr>
      <w:tr w:rsidR="00641BB2" w:rsidRPr="008F6DF0" w14:paraId="276A4AFD" w14:textId="77777777" w:rsidTr="00531A9A">
        <w:trPr>
          <w:trHeight w:val="324"/>
          <w:jc w:val="center"/>
        </w:trPr>
        <w:tc>
          <w:tcPr>
            <w:tcW w:w="14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A5982D"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 </w:t>
            </w:r>
            <w:r w:rsidRPr="008F6DF0">
              <w:rPr>
                <w:rFonts w:ascii="Times New Roman" w:eastAsia="Times New Roman" w:hAnsi="Times New Roman" w:cs="Times New Roman"/>
                <w:bCs/>
                <w:sz w:val="24"/>
                <w:szCs w:val="24"/>
                <w:lang w:val="kk-KZ" w:eastAsia="ru-RU"/>
              </w:rPr>
              <w:t>МГҚ бө</w:t>
            </w:r>
            <w:r w:rsidR="00531A9A">
              <w:rPr>
                <w:rFonts w:ascii="Times New Roman" w:eastAsia="Times New Roman" w:hAnsi="Times New Roman" w:cs="Times New Roman"/>
                <w:bCs/>
                <w:sz w:val="24"/>
                <w:szCs w:val="24"/>
                <w:lang w:val="kk-KZ" w:eastAsia="ru-RU"/>
              </w:rPr>
              <w:t xml:space="preserve"> </w:t>
            </w:r>
            <w:r w:rsidRPr="008F6DF0">
              <w:rPr>
                <w:rFonts w:ascii="Times New Roman" w:eastAsia="Times New Roman" w:hAnsi="Times New Roman" w:cs="Times New Roman"/>
                <w:bCs/>
                <w:sz w:val="24"/>
                <w:szCs w:val="24"/>
                <w:lang w:val="kk-KZ" w:eastAsia="ru-RU"/>
              </w:rPr>
              <w:t xml:space="preserve">лімдерінен </w:t>
            </w:r>
            <w:r w:rsidR="00B71542" w:rsidRPr="008F6DF0">
              <w:rPr>
                <w:rFonts w:ascii="Times New Roman" w:eastAsia="Times New Roman" w:hAnsi="Times New Roman" w:cs="Times New Roman"/>
                <w:bCs/>
                <w:sz w:val="24"/>
                <w:szCs w:val="24"/>
                <w:lang w:eastAsia="ru-RU"/>
              </w:rPr>
              <w:t>транзи</w:t>
            </w:r>
            <w:r w:rsidR="00531A9A" w:rsidRPr="008F6DF0">
              <w:rPr>
                <w:rFonts w:ascii="Times New Roman" w:eastAsia="Times New Roman" w:hAnsi="Times New Roman" w:cs="Times New Roman"/>
                <w:bCs/>
                <w:sz w:val="24"/>
                <w:szCs w:val="24"/>
                <w:lang w:eastAsia="ru-RU"/>
              </w:rPr>
              <w:t>т</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76CBA10E"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14887,427</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7CEE8474"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14286,986</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655C4568"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10328,677</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1FDF9CF2"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12350,927</w:t>
            </w:r>
          </w:p>
        </w:tc>
        <w:tc>
          <w:tcPr>
            <w:tcW w:w="1171" w:type="dxa"/>
            <w:tcBorders>
              <w:top w:val="single" w:sz="8" w:space="0" w:color="auto"/>
              <w:left w:val="nil"/>
              <w:bottom w:val="single" w:sz="8" w:space="0" w:color="auto"/>
              <w:right w:val="single" w:sz="8" w:space="0" w:color="auto"/>
            </w:tcBorders>
            <w:shd w:val="clear" w:color="auto" w:fill="auto"/>
            <w:noWrap/>
            <w:vAlign w:val="center"/>
          </w:tcPr>
          <w:p w14:paraId="6094B48C"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13741,649</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43DF4762"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13336,394</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67C26359" w14:textId="77777777" w:rsidR="00641BB2" w:rsidRPr="008F6DF0" w:rsidRDefault="00641BB2" w:rsidP="00531A9A">
            <w:pPr>
              <w:spacing w:after="0" w:line="240" w:lineRule="auto"/>
              <w:ind w:left="-103" w:right="-117"/>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13073,995</w:t>
            </w:r>
          </w:p>
        </w:tc>
      </w:tr>
      <w:tr w:rsidR="00641BB2" w:rsidRPr="008F6DF0" w14:paraId="44872026"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33CB96D7"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5</w:t>
            </w:r>
          </w:p>
        </w:tc>
        <w:tc>
          <w:tcPr>
            <w:tcW w:w="1172" w:type="dxa"/>
            <w:tcBorders>
              <w:top w:val="nil"/>
              <w:left w:val="nil"/>
              <w:bottom w:val="single" w:sz="4" w:space="0" w:color="auto"/>
              <w:right w:val="single" w:sz="4" w:space="0" w:color="auto"/>
            </w:tcBorders>
            <w:shd w:val="clear" w:color="auto" w:fill="auto"/>
            <w:noWrap/>
            <w:vAlign w:val="center"/>
          </w:tcPr>
          <w:p w14:paraId="2466822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6787,739</w:t>
            </w:r>
          </w:p>
        </w:tc>
        <w:tc>
          <w:tcPr>
            <w:tcW w:w="1172" w:type="dxa"/>
            <w:tcBorders>
              <w:top w:val="nil"/>
              <w:left w:val="nil"/>
              <w:bottom w:val="single" w:sz="4" w:space="0" w:color="auto"/>
              <w:right w:val="single" w:sz="4" w:space="0" w:color="auto"/>
            </w:tcBorders>
            <w:shd w:val="clear" w:color="auto" w:fill="auto"/>
            <w:noWrap/>
            <w:vAlign w:val="center"/>
          </w:tcPr>
          <w:p w14:paraId="0B9C206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6276,940</w:t>
            </w:r>
          </w:p>
        </w:tc>
        <w:tc>
          <w:tcPr>
            <w:tcW w:w="1171" w:type="dxa"/>
            <w:tcBorders>
              <w:top w:val="nil"/>
              <w:left w:val="nil"/>
              <w:bottom w:val="single" w:sz="4" w:space="0" w:color="auto"/>
              <w:right w:val="single" w:sz="4" w:space="0" w:color="auto"/>
            </w:tcBorders>
            <w:shd w:val="clear" w:color="auto" w:fill="auto"/>
            <w:noWrap/>
            <w:vAlign w:val="center"/>
          </w:tcPr>
          <w:p w14:paraId="7F931FF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542,966</w:t>
            </w:r>
          </w:p>
        </w:tc>
        <w:tc>
          <w:tcPr>
            <w:tcW w:w="1171" w:type="dxa"/>
            <w:tcBorders>
              <w:top w:val="nil"/>
              <w:left w:val="nil"/>
              <w:bottom w:val="single" w:sz="4" w:space="0" w:color="auto"/>
              <w:right w:val="single" w:sz="4" w:space="0" w:color="auto"/>
            </w:tcBorders>
            <w:shd w:val="clear" w:color="auto" w:fill="auto"/>
            <w:noWrap/>
            <w:vAlign w:val="center"/>
          </w:tcPr>
          <w:p w14:paraId="4A3F760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4393,920</w:t>
            </w:r>
          </w:p>
        </w:tc>
        <w:tc>
          <w:tcPr>
            <w:tcW w:w="1171" w:type="dxa"/>
            <w:tcBorders>
              <w:top w:val="nil"/>
              <w:left w:val="nil"/>
              <w:bottom w:val="single" w:sz="4" w:space="0" w:color="auto"/>
              <w:right w:val="single" w:sz="8" w:space="0" w:color="auto"/>
            </w:tcBorders>
            <w:shd w:val="clear" w:color="auto" w:fill="auto"/>
            <w:noWrap/>
            <w:vAlign w:val="center"/>
          </w:tcPr>
          <w:p w14:paraId="7F9F655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6196,018</w:t>
            </w:r>
          </w:p>
        </w:tc>
        <w:tc>
          <w:tcPr>
            <w:tcW w:w="1171" w:type="dxa"/>
            <w:tcBorders>
              <w:top w:val="nil"/>
              <w:left w:val="nil"/>
              <w:bottom w:val="single" w:sz="4" w:space="0" w:color="auto"/>
              <w:right w:val="single" w:sz="4" w:space="0" w:color="auto"/>
            </w:tcBorders>
            <w:shd w:val="clear" w:color="auto" w:fill="auto"/>
            <w:noWrap/>
            <w:vAlign w:val="center"/>
          </w:tcPr>
          <w:p w14:paraId="2100D94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5943,162</w:t>
            </w:r>
          </w:p>
        </w:tc>
        <w:tc>
          <w:tcPr>
            <w:tcW w:w="1171" w:type="dxa"/>
            <w:tcBorders>
              <w:top w:val="nil"/>
              <w:left w:val="nil"/>
              <w:bottom w:val="single" w:sz="4" w:space="0" w:color="auto"/>
              <w:right w:val="single" w:sz="4" w:space="0" w:color="auto"/>
            </w:tcBorders>
            <w:shd w:val="clear" w:color="auto" w:fill="auto"/>
            <w:noWrap/>
            <w:vAlign w:val="center"/>
          </w:tcPr>
          <w:p w14:paraId="389B9A9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5816,364</w:t>
            </w:r>
          </w:p>
        </w:tc>
      </w:tr>
      <w:tr w:rsidR="00641BB2" w:rsidRPr="008F6DF0" w14:paraId="2A9190B8" w14:textId="77777777" w:rsidTr="00ED5F86">
        <w:trPr>
          <w:trHeight w:val="336"/>
          <w:jc w:val="center"/>
        </w:trPr>
        <w:tc>
          <w:tcPr>
            <w:tcW w:w="149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EE9249B"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6</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212DF6C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8099,688</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7B60C0B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8010,046</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49CD8AC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9785,711</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6D513ED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7957,007</w:t>
            </w:r>
          </w:p>
        </w:tc>
        <w:tc>
          <w:tcPr>
            <w:tcW w:w="1171" w:type="dxa"/>
            <w:tcBorders>
              <w:top w:val="single" w:sz="4" w:space="0" w:color="auto"/>
              <w:left w:val="nil"/>
              <w:bottom w:val="single" w:sz="4" w:space="0" w:color="auto"/>
              <w:right w:val="single" w:sz="8" w:space="0" w:color="auto"/>
            </w:tcBorders>
            <w:shd w:val="clear" w:color="auto" w:fill="auto"/>
            <w:noWrap/>
            <w:vAlign w:val="center"/>
          </w:tcPr>
          <w:p w14:paraId="60E5B74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7545,631</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67B5A0C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7393,232</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3DE58E5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7257,631</w:t>
            </w:r>
          </w:p>
        </w:tc>
      </w:tr>
      <w:tr w:rsidR="00531A9A" w:rsidRPr="008F6DF0" w14:paraId="06FB950A" w14:textId="77777777" w:rsidTr="00531A9A">
        <w:trPr>
          <w:trHeight w:val="324"/>
          <w:jc w:val="center"/>
        </w:trPr>
        <w:tc>
          <w:tcPr>
            <w:tcW w:w="9690" w:type="dxa"/>
            <w:gridSpan w:val="8"/>
            <w:tcBorders>
              <w:bottom w:val="single" w:sz="8" w:space="0" w:color="auto"/>
            </w:tcBorders>
            <w:shd w:val="clear" w:color="auto" w:fill="auto"/>
            <w:noWrap/>
            <w:vAlign w:val="center"/>
          </w:tcPr>
          <w:p w14:paraId="2D69ADC6" w14:textId="24EC63E5" w:rsidR="00531A9A" w:rsidRPr="00531A9A" w:rsidRDefault="00B32A8A" w:rsidP="00531A9A">
            <w:pPr>
              <w:spacing w:after="0" w:line="240" w:lineRule="auto"/>
              <w:ind w:left="-75" w:right="-8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531A9A" w:rsidRPr="00531A9A">
              <w:rPr>
                <w:rFonts w:ascii="Times New Roman" w:hAnsi="Times New Roman" w:cs="Times New Roman"/>
                <w:sz w:val="28"/>
                <w:szCs w:val="28"/>
                <w:lang w:val="kk-KZ"/>
              </w:rPr>
              <w:t>.2-кестенің жалғасы</w:t>
            </w:r>
          </w:p>
          <w:p w14:paraId="4A3C50FB" w14:textId="77777777" w:rsidR="00531A9A" w:rsidRPr="00531A9A" w:rsidRDefault="00531A9A" w:rsidP="00531A9A">
            <w:pPr>
              <w:spacing w:after="0" w:line="240" w:lineRule="auto"/>
              <w:ind w:left="-75" w:right="-89"/>
              <w:jc w:val="both"/>
              <w:rPr>
                <w:rFonts w:ascii="Times New Roman" w:hAnsi="Times New Roman" w:cs="Times New Roman"/>
                <w:sz w:val="16"/>
                <w:szCs w:val="16"/>
                <w:lang w:val="kk-KZ"/>
              </w:rPr>
            </w:pPr>
          </w:p>
        </w:tc>
      </w:tr>
      <w:tr w:rsidR="00531A9A" w:rsidRPr="008F6DF0" w14:paraId="577529A7" w14:textId="77777777" w:rsidTr="00531A9A">
        <w:trPr>
          <w:trHeight w:val="324"/>
          <w:jc w:val="center"/>
        </w:trPr>
        <w:tc>
          <w:tcPr>
            <w:tcW w:w="149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C914AAA" w14:textId="77777777" w:rsidR="00531A9A" w:rsidRPr="00531A9A" w:rsidRDefault="00531A9A" w:rsidP="00531A9A">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6CEA5823" w14:textId="77777777" w:rsidR="00531A9A" w:rsidRPr="00531A9A" w:rsidRDefault="00531A9A" w:rsidP="00531A9A">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754424A2" w14:textId="77777777" w:rsidR="00531A9A" w:rsidRPr="00531A9A" w:rsidRDefault="00531A9A" w:rsidP="00531A9A">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523E46AC" w14:textId="77777777" w:rsidR="00531A9A" w:rsidRPr="00531A9A" w:rsidRDefault="00531A9A" w:rsidP="00531A9A">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3A2A1D03" w14:textId="77777777" w:rsidR="00531A9A" w:rsidRPr="00531A9A" w:rsidRDefault="00531A9A" w:rsidP="00531A9A">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71" w:type="dxa"/>
            <w:tcBorders>
              <w:top w:val="single" w:sz="8" w:space="0" w:color="auto"/>
              <w:left w:val="nil"/>
              <w:bottom w:val="single" w:sz="8" w:space="0" w:color="auto"/>
              <w:right w:val="single" w:sz="8" w:space="0" w:color="auto"/>
            </w:tcBorders>
            <w:shd w:val="clear" w:color="auto" w:fill="auto"/>
            <w:noWrap/>
            <w:vAlign w:val="center"/>
          </w:tcPr>
          <w:p w14:paraId="7CA7BE79" w14:textId="77777777" w:rsidR="00531A9A" w:rsidRPr="00531A9A" w:rsidRDefault="00531A9A" w:rsidP="00531A9A">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4A43259D" w14:textId="77777777" w:rsidR="00531A9A" w:rsidRPr="00531A9A" w:rsidRDefault="00531A9A" w:rsidP="00531A9A">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0D06C30B" w14:textId="77777777" w:rsidR="00531A9A" w:rsidRPr="00531A9A" w:rsidRDefault="00531A9A" w:rsidP="00531A9A">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641BB2" w:rsidRPr="008F6DF0" w14:paraId="1C3C78B3" w14:textId="77777777" w:rsidTr="00531A9A">
        <w:trPr>
          <w:trHeight w:val="324"/>
          <w:jc w:val="center"/>
        </w:trPr>
        <w:tc>
          <w:tcPr>
            <w:tcW w:w="14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CBCF66"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III. </w:t>
            </w:r>
            <w:r w:rsidR="00B71542" w:rsidRPr="008F6DF0">
              <w:rPr>
                <w:rFonts w:ascii="Times New Roman" w:eastAsia="Times New Roman" w:hAnsi="Times New Roman" w:cs="Times New Roman"/>
                <w:bCs/>
                <w:sz w:val="24"/>
                <w:szCs w:val="24"/>
                <w:lang w:val="kk-KZ" w:eastAsia="ru-RU"/>
              </w:rPr>
              <w:t>Газды тарату</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59E04CD3" w14:textId="77777777" w:rsidR="00641BB2" w:rsidRPr="008F6DF0" w:rsidRDefault="00641BB2" w:rsidP="00531A9A">
            <w:pPr>
              <w:spacing w:after="0" w:line="240" w:lineRule="auto"/>
              <w:ind w:left="-75" w:righ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25765,191</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0CF03384" w14:textId="77777777" w:rsidR="00641BB2" w:rsidRPr="008F6DF0" w:rsidRDefault="00641BB2" w:rsidP="00531A9A">
            <w:pPr>
              <w:spacing w:after="0" w:line="240" w:lineRule="auto"/>
              <w:ind w:left="-75" w:righ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25910,715</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75F501E7" w14:textId="77777777" w:rsidR="00641BB2" w:rsidRPr="008F6DF0" w:rsidRDefault="00641BB2" w:rsidP="00531A9A">
            <w:pPr>
              <w:spacing w:after="0" w:line="240" w:lineRule="auto"/>
              <w:ind w:left="-75" w:righ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22751,208</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5356E88A" w14:textId="77777777" w:rsidR="00641BB2" w:rsidRPr="008F6DF0" w:rsidRDefault="00641BB2" w:rsidP="00531A9A">
            <w:pPr>
              <w:spacing w:after="0" w:line="240" w:lineRule="auto"/>
              <w:ind w:left="-75" w:righ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24373,341</w:t>
            </w:r>
          </w:p>
        </w:tc>
        <w:tc>
          <w:tcPr>
            <w:tcW w:w="1171" w:type="dxa"/>
            <w:tcBorders>
              <w:top w:val="single" w:sz="8" w:space="0" w:color="auto"/>
              <w:left w:val="nil"/>
              <w:bottom w:val="single" w:sz="8" w:space="0" w:color="auto"/>
              <w:right w:val="single" w:sz="8" w:space="0" w:color="auto"/>
            </w:tcBorders>
            <w:shd w:val="clear" w:color="auto" w:fill="auto"/>
            <w:noWrap/>
            <w:vAlign w:val="center"/>
          </w:tcPr>
          <w:p w14:paraId="4823C615" w14:textId="77777777" w:rsidR="00641BB2" w:rsidRPr="008F6DF0" w:rsidRDefault="00641BB2" w:rsidP="00531A9A">
            <w:pPr>
              <w:spacing w:after="0" w:line="240" w:lineRule="auto"/>
              <w:ind w:left="-75" w:righ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25769,874</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1F72E634" w14:textId="77777777" w:rsidR="00641BB2" w:rsidRPr="008F6DF0" w:rsidRDefault="00641BB2" w:rsidP="00531A9A">
            <w:pPr>
              <w:spacing w:after="0" w:line="240" w:lineRule="auto"/>
              <w:ind w:left="-75" w:righ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25873,583</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15F612D0" w14:textId="77777777" w:rsidR="00641BB2" w:rsidRPr="008F6DF0" w:rsidRDefault="00641BB2" w:rsidP="00531A9A">
            <w:pPr>
              <w:spacing w:after="0" w:line="240" w:lineRule="auto"/>
              <w:ind w:left="-75" w:righ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24805,302</w:t>
            </w:r>
          </w:p>
        </w:tc>
      </w:tr>
      <w:tr w:rsidR="00641BB2" w:rsidRPr="008F6DF0" w14:paraId="24A7CE20"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56EF3B46"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  айдау</w:t>
            </w:r>
          </w:p>
        </w:tc>
        <w:tc>
          <w:tcPr>
            <w:tcW w:w="1172" w:type="dxa"/>
            <w:tcBorders>
              <w:top w:val="nil"/>
              <w:left w:val="nil"/>
              <w:bottom w:val="single" w:sz="4" w:space="0" w:color="auto"/>
              <w:right w:val="single" w:sz="4" w:space="0" w:color="auto"/>
            </w:tcBorders>
            <w:shd w:val="clear" w:color="auto" w:fill="auto"/>
            <w:noWrap/>
            <w:vAlign w:val="center"/>
          </w:tcPr>
          <w:p w14:paraId="32C1DAE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51F6932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7B78E9F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68B52AB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8" w:space="0" w:color="auto"/>
            </w:tcBorders>
            <w:shd w:val="clear" w:color="auto" w:fill="auto"/>
            <w:noWrap/>
            <w:vAlign w:val="center"/>
          </w:tcPr>
          <w:p w14:paraId="09344A9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361DEE0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3541495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641BB2" w:rsidRPr="008F6DF0" w14:paraId="6F184BCB"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549B5F97"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  айдау</w:t>
            </w:r>
            <w:r w:rsidRPr="008F6DF0">
              <w:rPr>
                <w:rFonts w:ascii="Times New Roman" w:eastAsia="Times New Roman" w:hAnsi="Times New Roman" w:cs="Times New Roman"/>
                <w:sz w:val="24"/>
                <w:szCs w:val="24"/>
                <w:lang w:eastAsia="ru-RU"/>
              </w:rPr>
              <w:t xml:space="preserve"> </w:t>
            </w:r>
          </w:p>
        </w:tc>
        <w:tc>
          <w:tcPr>
            <w:tcW w:w="1172" w:type="dxa"/>
            <w:tcBorders>
              <w:top w:val="nil"/>
              <w:left w:val="nil"/>
              <w:bottom w:val="single" w:sz="4" w:space="0" w:color="auto"/>
              <w:right w:val="single" w:sz="4" w:space="0" w:color="auto"/>
            </w:tcBorders>
            <w:shd w:val="clear" w:color="auto" w:fill="auto"/>
            <w:noWrap/>
            <w:vAlign w:val="center"/>
          </w:tcPr>
          <w:p w14:paraId="67AF060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408678F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01DC118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7298069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8" w:space="0" w:color="auto"/>
            </w:tcBorders>
            <w:shd w:val="clear" w:color="auto" w:fill="auto"/>
            <w:noWrap/>
            <w:vAlign w:val="center"/>
          </w:tcPr>
          <w:p w14:paraId="4D416CF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61FEA47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single" w:sz="4" w:space="0" w:color="auto"/>
              <w:right w:val="single" w:sz="4" w:space="0" w:color="auto"/>
            </w:tcBorders>
            <w:shd w:val="clear" w:color="auto" w:fill="auto"/>
            <w:noWrap/>
            <w:vAlign w:val="center"/>
          </w:tcPr>
          <w:p w14:paraId="00F917F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641BB2" w:rsidRPr="008F6DF0" w14:paraId="51B96311" w14:textId="77777777" w:rsidTr="00531A9A">
        <w:trPr>
          <w:trHeight w:val="324"/>
          <w:jc w:val="center"/>
        </w:trPr>
        <w:tc>
          <w:tcPr>
            <w:tcW w:w="1491" w:type="dxa"/>
            <w:tcBorders>
              <w:top w:val="nil"/>
              <w:left w:val="single" w:sz="8" w:space="0" w:color="auto"/>
              <w:bottom w:val="nil"/>
              <w:right w:val="single" w:sz="8" w:space="0" w:color="auto"/>
            </w:tcBorders>
            <w:shd w:val="clear" w:color="auto" w:fill="auto"/>
            <w:noWrap/>
            <w:vAlign w:val="center"/>
            <w:hideMark/>
          </w:tcPr>
          <w:p w14:paraId="1220A363"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Құбырға</w:t>
            </w:r>
          </w:p>
        </w:tc>
        <w:tc>
          <w:tcPr>
            <w:tcW w:w="1172" w:type="dxa"/>
            <w:tcBorders>
              <w:top w:val="nil"/>
              <w:left w:val="nil"/>
              <w:bottom w:val="nil"/>
              <w:right w:val="single" w:sz="4" w:space="0" w:color="auto"/>
            </w:tcBorders>
            <w:shd w:val="clear" w:color="auto" w:fill="auto"/>
            <w:noWrap/>
            <w:vAlign w:val="center"/>
          </w:tcPr>
          <w:p w14:paraId="0928B68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nil"/>
              <w:right w:val="single" w:sz="4" w:space="0" w:color="auto"/>
            </w:tcBorders>
            <w:shd w:val="clear" w:color="auto" w:fill="auto"/>
            <w:noWrap/>
            <w:vAlign w:val="center"/>
          </w:tcPr>
          <w:p w14:paraId="79F011C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nil"/>
              <w:right w:val="single" w:sz="4" w:space="0" w:color="auto"/>
            </w:tcBorders>
            <w:shd w:val="clear" w:color="auto" w:fill="auto"/>
            <w:noWrap/>
            <w:vAlign w:val="center"/>
          </w:tcPr>
          <w:p w14:paraId="09E7790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404,620</w:t>
            </w:r>
          </w:p>
        </w:tc>
        <w:tc>
          <w:tcPr>
            <w:tcW w:w="1171" w:type="dxa"/>
            <w:tcBorders>
              <w:top w:val="nil"/>
              <w:left w:val="nil"/>
              <w:bottom w:val="nil"/>
              <w:right w:val="single" w:sz="4" w:space="0" w:color="auto"/>
            </w:tcBorders>
            <w:shd w:val="clear" w:color="auto" w:fill="auto"/>
            <w:noWrap/>
            <w:vAlign w:val="center"/>
          </w:tcPr>
          <w:p w14:paraId="101AEB1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nil"/>
              <w:right w:val="single" w:sz="8" w:space="0" w:color="auto"/>
            </w:tcBorders>
            <w:shd w:val="clear" w:color="auto" w:fill="auto"/>
            <w:noWrap/>
            <w:vAlign w:val="center"/>
          </w:tcPr>
          <w:p w14:paraId="73BAB51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nil"/>
              <w:right w:val="single" w:sz="4" w:space="0" w:color="auto"/>
            </w:tcBorders>
            <w:shd w:val="clear" w:color="auto" w:fill="auto"/>
            <w:noWrap/>
            <w:vAlign w:val="center"/>
          </w:tcPr>
          <w:p w14:paraId="5CC303D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1" w:type="dxa"/>
            <w:tcBorders>
              <w:top w:val="nil"/>
              <w:left w:val="nil"/>
              <w:bottom w:val="nil"/>
              <w:right w:val="single" w:sz="4" w:space="0" w:color="auto"/>
            </w:tcBorders>
            <w:shd w:val="clear" w:color="auto" w:fill="auto"/>
            <w:noWrap/>
            <w:vAlign w:val="center"/>
          </w:tcPr>
          <w:p w14:paraId="4077DF2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641BB2" w:rsidRPr="008F6DF0" w14:paraId="2C2009C5" w14:textId="77777777" w:rsidTr="00531A9A">
        <w:trPr>
          <w:trHeight w:val="324"/>
          <w:jc w:val="center"/>
        </w:trPr>
        <w:tc>
          <w:tcPr>
            <w:tcW w:w="14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1A52F9"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bCs/>
                <w:sz w:val="24"/>
                <w:szCs w:val="24"/>
                <w:lang w:val="kk-KZ" w:eastAsia="ru-RU"/>
              </w:rPr>
              <w:t>Мен.тех.</w:t>
            </w:r>
            <w:r w:rsidR="00531A9A">
              <w:rPr>
                <w:rFonts w:ascii="Times New Roman" w:eastAsia="Times New Roman" w:hAnsi="Times New Roman" w:cs="Times New Roman"/>
                <w:bCs/>
                <w:sz w:val="24"/>
                <w:szCs w:val="24"/>
                <w:lang w:val="kk-KZ" w:eastAsia="ru-RU"/>
              </w:rPr>
              <w:t xml:space="preserve"> </w:t>
            </w:r>
            <w:r w:rsidRPr="008F6DF0">
              <w:rPr>
                <w:rFonts w:ascii="Times New Roman" w:eastAsia="Times New Roman" w:hAnsi="Times New Roman" w:cs="Times New Roman"/>
                <w:bCs/>
                <w:sz w:val="24"/>
                <w:szCs w:val="24"/>
                <w:lang w:val="kk-KZ" w:eastAsia="ru-RU"/>
              </w:rPr>
              <w:t>қаж мен шығындыр</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1CEE057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93,104</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72541BA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89,355</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1FB6318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101,739</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2B961FA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77,561</w:t>
            </w:r>
          </w:p>
        </w:tc>
        <w:tc>
          <w:tcPr>
            <w:tcW w:w="1171" w:type="dxa"/>
            <w:tcBorders>
              <w:top w:val="single" w:sz="8" w:space="0" w:color="auto"/>
              <w:left w:val="nil"/>
              <w:bottom w:val="single" w:sz="8" w:space="0" w:color="auto"/>
              <w:right w:val="single" w:sz="8" w:space="0" w:color="auto"/>
            </w:tcBorders>
            <w:shd w:val="clear" w:color="auto" w:fill="auto"/>
            <w:noWrap/>
            <w:vAlign w:val="center"/>
          </w:tcPr>
          <w:p w14:paraId="3949BBF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67,577</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5CBD9CB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66,093</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7132277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65,633</w:t>
            </w:r>
          </w:p>
        </w:tc>
      </w:tr>
      <w:tr w:rsidR="00641BB2" w:rsidRPr="008F6DF0" w14:paraId="37F2D668" w14:textId="77777777" w:rsidTr="00531A9A">
        <w:trPr>
          <w:trHeight w:val="324"/>
          <w:jc w:val="center"/>
        </w:trPr>
        <w:tc>
          <w:tcPr>
            <w:tcW w:w="1491" w:type="dxa"/>
            <w:tcBorders>
              <w:top w:val="nil"/>
              <w:left w:val="single" w:sz="8" w:space="0" w:color="auto"/>
              <w:bottom w:val="single" w:sz="8" w:space="0" w:color="auto"/>
              <w:right w:val="single" w:sz="8" w:space="0" w:color="auto"/>
            </w:tcBorders>
            <w:shd w:val="clear" w:color="auto" w:fill="auto"/>
            <w:noWrap/>
            <w:vAlign w:val="center"/>
            <w:hideMark/>
          </w:tcPr>
          <w:p w14:paraId="64239DCF" w14:textId="77777777" w:rsidR="00641BB2" w:rsidRPr="008F6DF0" w:rsidRDefault="00B7154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Газды тұтыну</w:t>
            </w:r>
          </w:p>
        </w:tc>
        <w:tc>
          <w:tcPr>
            <w:tcW w:w="1172" w:type="dxa"/>
            <w:tcBorders>
              <w:top w:val="nil"/>
              <w:left w:val="nil"/>
              <w:bottom w:val="single" w:sz="8" w:space="0" w:color="auto"/>
              <w:right w:val="single" w:sz="4" w:space="0" w:color="auto"/>
            </w:tcBorders>
            <w:shd w:val="clear" w:color="auto" w:fill="auto"/>
            <w:noWrap/>
            <w:vAlign w:val="center"/>
          </w:tcPr>
          <w:p w14:paraId="456A06D5" w14:textId="77777777" w:rsidR="00641BB2" w:rsidRPr="008F6DF0" w:rsidRDefault="00641BB2" w:rsidP="00531A9A">
            <w:pPr>
              <w:spacing w:after="0" w:line="240" w:lineRule="auto"/>
              <w:ind w:lef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10784,660</w:t>
            </w:r>
          </w:p>
        </w:tc>
        <w:tc>
          <w:tcPr>
            <w:tcW w:w="1172" w:type="dxa"/>
            <w:tcBorders>
              <w:top w:val="nil"/>
              <w:left w:val="nil"/>
              <w:bottom w:val="single" w:sz="8" w:space="0" w:color="auto"/>
              <w:right w:val="single" w:sz="4" w:space="0" w:color="auto"/>
            </w:tcBorders>
            <w:shd w:val="clear" w:color="auto" w:fill="auto"/>
            <w:noWrap/>
            <w:vAlign w:val="center"/>
          </w:tcPr>
          <w:p w14:paraId="0F950428" w14:textId="77777777" w:rsidR="00641BB2" w:rsidRPr="008F6DF0" w:rsidRDefault="00641BB2" w:rsidP="00531A9A">
            <w:pPr>
              <w:spacing w:after="0" w:line="240" w:lineRule="auto"/>
              <w:ind w:lef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11534,374</w:t>
            </w:r>
          </w:p>
        </w:tc>
        <w:tc>
          <w:tcPr>
            <w:tcW w:w="1171" w:type="dxa"/>
            <w:tcBorders>
              <w:top w:val="nil"/>
              <w:left w:val="nil"/>
              <w:bottom w:val="single" w:sz="8" w:space="0" w:color="auto"/>
              <w:right w:val="single" w:sz="4" w:space="0" w:color="auto"/>
            </w:tcBorders>
            <w:shd w:val="clear" w:color="auto" w:fill="auto"/>
            <w:noWrap/>
            <w:vAlign w:val="center"/>
          </w:tcPr>
          <w:p w14:paraId="62CD1FC9" w14:textId="77777777" w:rsidR="00641BB2" w:rsidRPr="008F6DF0" w:rsidRDefault="00641BB2" w:rsidP="00531A9A">
            <w:pPr>
              <w:spacing w:after="0" w:line="240" w:lineRule="auto"/>
              <w:ind w:lef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11916,172</w:t>
            </w:r>
          </w:p>
        </w:tc>
        <w:tc>
          <w:tcPr>
            <w:tcW w:w="1171" w:type="dxa"/>
            <w:tcBorders>
              <w:top w:val="nil"/>
              <w:left w:val="nil"/>
              <w:bottom w:val="single" w:sz="8" w:space="0" w:color="auto"/>
              <w:right w:val="single" w:sz="4" w:space="0" w:color="auto"/>
            </w:tcBorders>
            <w:shd w:val="clear" w:color="auto" w:fill="auto"/>
            <w:noWrap/>
            <w:vAlign w:val="center"/>
          </w:tcPr>
          <w:p w14:paraId="72495721" w14:textId="77777777" w:rsidR="00641BB2" w:rsidRPr="008F6DF0" w:rsidRDefault="00641BB2" w:rsidP="00531A9A">
            <w:pPr>
              <w:spacing w:after="0" w:line="240" w:lineRule="auto"/>
              <w:ind w:lef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11944,853</w:t>
            </w:r>
          </w:p>
        </w:tc>
        <w:tc>
          <w:tcPr>
            <w:tcW w:w="1171" w:type="dxa"/>
            <w:tcBorders>
              <w:top w:val="nil"/>
              <w:left w:val="nil"/>
              <w:bottom w:val="single" w:sz="8" w:space="0" w:color="auto"/>
              <w:right w:val="single" w:sz="8" w:space="0" w:color="auto"/>
            </w:tcBorders>
            <w:shd w:val="clear" w:color="auto" w:fill="auto"/>
            <w:noWrap/>
            <w:vAlign w:val="center"/>
          </w:tcPr>
          <w:p w14:paraId="02A08986" w14:textId="77777777" w:rsidR="00641BB2" w:rsidRPr="008F6DF0" w:rsidRDefault="00641BB2" w:rsidP="00531A9A">
            <w:pPr>
              <w:spacing w:after="0" w:line="240" w:lineRule="auto"/>
              <w:ind w:lef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11960,648</w:t>
            </w:r>
          </w:p>
        </w:tc>
        <w:tc>
          <w:tcPr>
            <w:tcW w:w="1171" w:type="dxa"/>
            <w:tcBorders>
              <w:top w:val="nil"/>
              <w:left w:val="nil"/>
              <w:bottom w:val="single" w:sz="8" w:space="0" w:color="auto"/>
              <w:right w:val="single" w:sz="4" w:space="0" w:color="auto"/>
            </w:tcBorders>
            <w:shd w:val="clear" w:color="auto" w:fill="auto"/>
            <w:noWrap/>
            <w:vAlign w:val="center"/>
          </w:tcPr>
          <w:p w14:paraId="63C888F5" w14:textId="77777777" w:rsidR="00641BB2" w:rsidRPr="008F6DF0" w:rsidRDefault="00641BB2" w:rsidP="00531A9A">
            <w:pPr>
              <w:spacing w:after="0" w:line="240" w:lineRule="auto"/>
              <w:ind w:lef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12471,096</w:t>
            </w:r>
          </w:p>
        </w:tc>
        <w:tc>
          <w:tcPr>
            <w:tcW w:w="1171" w:type="dxa"/>
            <w:tcBorders>
              <w:top w:val="nil"/>
              <w:left w:val="nil"/>
              <w:bottom w:val="single" w:sz="8" w:space="0" w:color="auto"/>
              <w:right w:val="single" w:sz="4" w:space="0" w:color="auto"/>
            </w:tcBorders>
            <w:shd w:val="clear" w:color="auto" w:fill="auto"/>
            <w:noWrap/>
            <w:vAlign w:val="center"/>
          </w:tcPr>
          <w:p w14:paraId="1F3B1073" w14:textId="77777777" w:rsidR="00641BB2" w:rsidRPr="008F6DF0" w:rsidRDefault="00641BB2" w:rsidP="00531A9A">
            <w:pPr>
              <w:spacing w:after="0" w:line="240" w:lineRule="auto"/>
              <w:ind w:left="-89"/>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11665,674</w:t>
            </w:r>
          </w:p>
        </w:tc>
      </w:tr>
      <w:tr w:rsidR="00641BB2" w:rsidRPr="008F6DF0" w14:paraId="01369EA1"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7A182A52"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w:t>
            </w:r>
          </w:p>
        </w:tc>
        <w:tc>
          <w:tcPr>
            <w:tcW w:w="1172" w:type="dxa"/>
            <w:tcBorders>
              <w:top w:val="nil"/>
              <w:left w:val="nil"/>
              <w:bottom w:val="single" w:sz="4" w:space="0" w:color="auto"/>
              <w:right w:val="single" w:sz="4" w:space="0" w:color="auto"/>
            </w:tcBorders>
            <w:shd w:val="clear" w:color="auto" w:fill="auto"/>
            <w:noWrap/>
            <w:vAlign w:val="center"/>
          </w:tcPr>
          <w:p w14:paraId="0C1C842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500,516</w:t>
            </w:r>
          </w:p>
        </w:tc>
        <w:tc>
          <w:tcPr>
            <w:tcW w:w="1172" w:type="dxa"/>
            <w:tcBorders>
              <w:top w:val="nil"/>
              <w:left w:val="nil"/>
              <w:bottom w:val="single" w:sz="4" w:space="0" w:color="auto"/>
              <w:right w:val="single" w:sz="4" w:space="0" w:color="auto"/>
            </w:tcBorders>
            <w:shd w:val="clear" w:color="auto" w:fill="auto"/>
            <w:noWrap/>
            <w:vAlign w:val="center"/>
          </w:tcPr>
          <w:p w14:paraId="3D058EA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599,478</w:t>
            </w:r>
          </w:p>
        </w:tc>
        <w:tc>
          <w:tcPr>
            <w:tcW w:w="1171" w:type="dxa"/>
            <w:tcBorders>
              <w:top w:val="nil"/>
              <w:left w:val="nil"/>
              <w:bottom w:val="single" w:sz="4" w:space="0" w:color="auto"/>
              <w:right w:val="single" w:sz="4" w:space="0" w:color="auto"/>
            </w:tcBorders>
            <w:shd w:val="clear" w:color="auto" w:fill="auto"/>
            <w:noWrap/>
            <w:vAlign w:val="center"/>
          </w:tcPr>
          <w:p w14:paraId="193F4E8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643,097</w:t>
            </w:r>
          </w:p>
        </w:tc>
        <w:tc>
          <w:tcPr>
            <w:tcW w:w="1171" w:type="dxa"/>
            <w:tcBorders>
              <w:top w:val="nil"/>
              <w:left w:val="nil"/>
              <w:bottom w:val="single" w:sz="4" w:space="0" w:color="auto"/>
              <w:right w:val="single" w:sz="4" w:space="0" w:color="auto"/>
            </w:tcBorders>
            <w:shd w:val="clear" w:color="auto" w:fill="auto"/>
            <w:noWrap/>
            <w:vAlign w:val="center"/>
          </w:tcPr>
          <w:p w14:paraId="2CB4560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566,870</w:t>
            </w:r>
          </w:p>
        </w:tc>
        <w:tc>
          <w:tcPr>
            <w:tcW w:w="1171" w:type="dxa"/>
            <w:tcBorders>
              <w:top w:val="nil"/>
              <w:left w:val="nil"/>
              <w:bottom w:val="single" w:sz="4" w:space="0" w:color="auto"/>
              <w:right w:val="single" w:sz="8" w:space="0" w:color="auto"/>
            </w:tcBorders>
            <w:shd w:val="clear" w:color="auto" w:fill="auto"/>
            <w:noWrap/>
            <w:vAlign w:val="center"/>
          </w:tcPr>
          <w:p w14:paraId="1D5615B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549,585</w:t>
            </w:r>
          </w:p>
        </w:tc>
        <w:tc>
          <w:tcPr>
            <w:tcW w:w="1171" w:type="dxa"/>
            <w:tcBorders>
              <w:top w:val="nil"/>
              <w:left w:val="nil"/>
              <w:bottom w:val="single" w:sz="4" w:space="0" w:color="auto"/>
              <w:right w:val="single" w:sz="4" w:space="0" w:color="auto"/>
            </w:tcBorders>
            <w:shd w:val="clear" w:color="auto" w:fill="auto"/>
            <w:noWrap/>
            <w:vAlign w:val="center"/>
          </w:tcPr>
          <w:p w14:paraId="0A8C54B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579,464</w:t>
            </w:r>
          </w:p>
        </w:tc>
        <w:tc>
          <w:tcPr>
            <w:tcW w:w="1171" w:type="dxa"/>
            <w:tcBorders>
              <w:top w:val="nil"/>
              <w:left w:val="nil"/>
              <w:bottom w:val="single" w:sz="4" w:space="0" w:color="auto"/>
              <w:right w:val="single" w:sz="4" w:space="0" w:color="auto"/>
            </w:tcBorders>
            <w:shd w:val="clear" w:color="auto" w:fill="auto"/>
            <w:noWrap/>
            <w:vAlign w:val="center"/>
          </w:tcPr>
          <w:p w14:paraId="449AC9A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531,130</w:t>
            </w:r>
          </w:p>
        </w:tc>
      </w:tr>
      <w:tr w:rsidR="00641BB2" w:rsidRPr="008F6DF0" w14:paraId="1C4F9ECF"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2770383E"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w:t>
            </w:r>
          </w:p>
        </w:tc>
        <w:tc>
          <w:tcPr>
            <w:tcW w:w="1172" w:type="dxa"/>
            <w:tcBorders>
              <w:top w:val="nil"/>
              <w:left w:val="nil"/>
              <w:bottom w:val="single" w:sz="4" w:space="0" w:color="auto"/>
              <w:right w:val="single" w:sz="4" w:space="0" w:color="auto"/>
            </w:tcBorders>
            <w:shd w:val="clear" w:color="auto" w:fill="auto"/>
            <w:noWrap/>
            <w:vAlign w:val="center"/>
          </w:tcPr>
          <w:p w14:paraId="172A6D6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1386,912</w:t>
            </w:r>
          </w:p>
        </w:tc>
        <w:tc>
          <w:tcPr>
            <w:tcW w:w="1172" w:type="dxa"/>
            <w:tcBorders>
              <w:top w:val="nil"/>
              <w:left w:val="nil"/>
              <w:bottom w:val="single" w:sz="4" w:space="0" w:color="auto"/>
              <w:right w:val="single" w:sz="4" w:space="0" w:color="auto"/>
            </w:tcBorders>
            <w:shd w:val="clear" w:color="auto" w:fill="auto"/>
            <w:noWrap/>
            <w:vAlign w:val="center"/>
          </w:tcPr>
          <w:p w14:paraId="51B2F2D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1468,648</w:t>
            </w:r>
          </w:p>
        </w:tc>
        <w:tc>
          <w:tcPr>
            <w:tcW w:w="1171" w:type="dxa"/>
            <w:tcBorders>
              <w:top w:val="nil"/>
              <w:left w:val="nil"/>
              <w:bottom w:val="single" w:sz="4" w:space="0" w:color="auto"/>
              <w:right w:val="single" w:sz="4" w:space="0" w:color="auto"/>
            </w:tcBorders>
            <w:shd w:val="clear" w:color="auto" w:fill="auto"/>
            <w:noWrap/>
            <w:vAlign w:val="center"/>
          </w:tcPr>
          <w:p w14:paraId="591A5CE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1460,297</w:t>
            </w:r>
          </w:p>
        </w:tc>
        <w:tc>
          <w:tcPr>
            <w:tcW w:w="1171" w:type="dxa"/>
            <w:tcBorders>
              <w:top w:val="nil"/>
              <w:left w:val="nil"/>
              <w:bottom w:val="single" w:sz="4" w:space="0" w:color="auto"/>
              <w:right w:val="single" w:sz="4" w:space="0" w:color="auto"/>
            </w:tcBorders>
            <w:shd w:val="clear" w:color="auto" w:fill="auto"/>
            <w:noWrap/>
            <w:vAlign w:val="center"/>
          </w:tcPr>
          <w:p w14:paraId="636B271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1466,981</w:t>
            </w:r>
          </w:p>
        </w:tc>
        <w:tc>
          <w:tcPr>
            <w:tcW w:w="1171" w:type="dxa"/>
            <w:tcBorders>
              <w:top w:val="nil"/>
              <w:left w:val="nil"/>
              <w:bottom w:val="single" w:sz="4" w:space="0" w:color="auto"/>
              <w:right w:val="single" w:sz="8" w:space="0" w:color="auto"/>
            </w:tcBorders>
            <w:shd w:val="clear" w:color="auto" w:fill="auto"/>
            <w:noWrap/>
            <w:vAlign w:val="center"/>
          </w:tcPr>
          <w:p w14:paraId="20C886E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1398,457</w:t>
            </w:r>
          </w:p>
        </w:tc>
        <w:tc>
          <w:tcPr>
            <w:tcW w:w="1171" w:type="dxa"/>
            <w:tcBorders>
              <w:top w:val="nil"/>
              <w:left w:val="nil"/>
              <w:bottom w:val="single" w:sz="4" w:space="0" w:color="auto"/>
              <w:right w:val="single" w:sz="4" w:space="0" w:color="auto"/>
            </w:tcBorders>
            <w:shd w:val="clear" w:color="auto" w:fill="auto"/>
            <w:noWrap/>
            <w:vAlign w:val="center"/>
          </w:tcPr>
          <w:p w14:paraId="47EB75E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1428,613</w:t>
            </w:r>
          </w:p>
        </w:tc>
        <w:tc>
          <w:tcPr>
            <w:tcW w:w="1171" w:type="dxa"/>
            <w:tcBorders>
              <w:top w:val="nil"/>
              <w:left w:val="nil"/>
              <w:bottom w:val="single" w:sz="4" w:space="0" w:color="auto"/>
              <w:right w:val="single" w:sz="4" w:space="0" w:color="auto"/>
            </w:tcBorders>
            <w:shd w:val="clear" w:color="auto" w:fill="auto"/>
            <w:noWrap/>
            <w:vAlign w:val="center"/>
          </w:tcPr>
          <w:p w14:paraId="2F16E4A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1409,367</w:t>
            </w:r>
          </w:p>
        </w:tc>
      </w:tr>
      <w:tr w:rsidR="00641BB2" w:rsidRPr="008F6DF0" w14:paraId="529E4AC3"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358C3C7F"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 xml:space="preserve">С-3 </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 xml:space="preserve"> </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линия</w:t>
            </w:r>
            <w:r w:rsidRPr="008F6DF0">
              <w:rPr>
                <w:rFonts w:ascii="Times New Roman" w:eastAsia="Times New Roman" w:hAnsi="Times New Roman" w:cs="Times New Roman"/>
                <w:sz w:val="24"/>
                <w:szCs w:val="24"/>
                <w:lang w:val="kk-KZ" w:eastAsia="ru-RU"/>
              </w:rPr>
              <w:t xml:space="preserve"> 1</w:t>
            </w:r>
          </w:p>
        </w:tc>
        <w:tc>
          <w:tcPr>
            <w:tcW w:w="1172" w:type="dxa"/>
            <w:tcBorders>
              <w:top w:val="nil"/>
              <w:left w:val="nil"/>
              <w:bottom w:val="single" w:sz="4" w:space="0" w:color="auto"/>
              <w:right w:val="single" w:sz="4" w:space="0" w:color="auto"/>
            </w:tcBorders>
            <w:shd w:val="clear" w:color="auto" w:fill="auto"/>
            <w:noWrap/>
            <w:vAlign w:val="center"/>
          </w:tcPr>
          <w:p w14:paraId="5FF9B10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1918,400</w:t>
            </w:r>
          </w:p>
        </w:tc>
        <w:tc>
          <w:tcPr>
            <w:tcW w:w="1172" w:type="dxa"/>
            <w:tcBorders>
              <w:top w:val="nil"/>
              <w:left w:val="nil"/>
              <w:bottom w:val="single" w:sz="4" w:space="0" w:color="auto"/>
              <w:right w:val="single" w:sz="4" w:space="0" w:color="auto"/>
            </w:tcBorders>
            <w:shd w:val="clear" w:color="auto" w:fill="auto"/>
            <w:noWrap/>
            <w:vAlign w:val="center"/>
          </w:tcPr>
          <w:p w14:paraId="0909FC3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1924,512</w:t>
            </w:r>
          </w:p>
        </w:tc>
        <w:tc>
          <w:tcPr>
            <w:tcW w:w="1171" w:type="dxa"/>
            <w:tcBorders>
              <w:top w:val="nil"/>
              <w:left w:val="nil"/>
              <w:bottom w:val="single" w:sz="4" w:space="0" w:color="auto"/>
              <w:right w:val="single" w:sz="4" w:space="0" w:color="auto"/>
            </w:tcBorders>
            <w:shd w:val="clear" w:color="auto" w:fill="auto"/>
            <w:noWrap/>
            <w:vAlign w:val="center"/>
          </w:tcPr>
          <w:p w14:paraId="5F1CADA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1921,177</w:t>
            </w:r>
          </w:p>
        </w:tc>
        <w:tc>
          <w:tcPr>
            <w:tcW w:w="1171" w:type="dxa"/>
            <w:tcBorders>
              <w:top w:val="nil"/>
              <w:left w:val="nil"/>
              <w:bottom w:val="single" w:sz="4" w:space="0" w:color="auto"/>
              <w:right w:val="single" w:sz="4" w:space="0" w:color="auto"/>
            </w:tcBorders>
            <w:shd w:val="clear" w:color="auto" w:fill="auto"/>
            <w:noWrap/>
            <w:vAlign w:val="center"/>
          </w:tcPr>
          <w:p w14:paraId="6A3FC9C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1844,660</w:t>
            </w:r>
          </w:p>
        </w:tc>
        <w:tc>
          <w:tcPr>
            <w:tcW w:w="1171" w:type="dxa"/>
            <w:tcBorders>
              <w:top w:val="nil"/>
              <w:left w:val="nil"/>
              <w:bottom w:val="single" w:sz="4" w:space="0" w:color="auto"/>
              <w:right w:val="single" w:sz="8" w:space="0" w:color="auto"/>
            </w:tcBorders>
            <w:shd w:val="clear" w:color="auto" w:fill="auto"/>
            <w:noWrap/>
            <w:vAlign w:val="center"/>
          </w:tcPr>
          <w:p w14:paraId="2C2D6BE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1853,832</w:t>
            </w:r>
          </w:p>
        </w:tc>
        <w:tc>
          <w:tcPr>
            <w:tcW w:w="1171" w:type="dxa"/>
            <w:tcBorders>
              <w:top w:val="nil"/>
              <w:left w:val="nil"/>
              <w:bottom w:val="single" w:sz="4" w:space="0" w:color="auto"/>
              <w:right w:val="single" w:sz="4" w:space="0" w:color="auto"/>
            </w:tcBorders>
            <w:shd w:val="clear" w:color="auto" w:fill="auto"/>
            <w:noWrap/>
            <w:vAlign w:val="center"/>
          </w:tcPr>
          <w:p w14:paraId="6592549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1920,768</w:t>
            </w:r>
          </w:p>
        </w:tc>
        <w:tc>
          <w:tcPr>
            <w:tcW w:w="1171" w:type="dxa"/>
            <w:tcBorders>
              <w:top w:val="nil"/>
              <w:left w:val="nil"/>
              <w:bottom w:val="single" w:sz="4" w:space="0" w:color="auto"/>
              <w:right w:val="single" w:sz="4" w:space="0" w:color="auto"/>
            </w:tcBorders>
            <w:shd w:val="clear" w:color="auto" w:fill="auto"/>
            <w:noWrap/>
            <w:vAlign w:val="center"/>
          </w:tcPr>
          <w:p w14:paraId="39C4EBF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1876,752</w:t>
            </w:r>
          </w:p>
        </w:tc>
      </w:tr>
      <w:tr w:rsidR="00641BB2" w:rsidRPr="008F6DF0" w14:paraId="04B3D24D"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1DA6EC5D"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 xml:space="preserve">С-3  </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 xml:space="preserve">линия </w:t>
            </w:r>
            <w:r w:rsidRPr="008F6DF0">
              <w:rPr>
                <w:rFonts w:ascii="Times New Roman" w:eastAsia="Times New Roman" w:hAnsi="Times New Roman" w:cs="Times New Roman"/>
                <w:sz w:val="24"/>
                <w:szCs w:val="24"/>
                <w:lang w:val="kk-KZ" w:eastAsia="ru-RU"/>
              </w:rPr>
              <w:t>2</w:t>
            </w:r>
          </w:p>
        </w:tc>
        <w:tc>
          <w:tcPr>
            <w:tcW w:w="1172" w:type="dxa"/>
            <w:tcBorders>
              <w:top w:val="nil"/>
              <w:left w:val="nil"/>
              <w:bottom w:val="single" w:sz="4" w:space="0" w:color="auto"/>
              <w:right w:val="single" w:sz="4" w:space="0" w:color="auto"/>
            </w:tcBorders>
            <w:shd w:val="clear" w:color="auto" w:fill="auto"/>
            <w:noWrap/>
            <w:vAlign w:val="center"/>
          </w:tcPr>
          <w:p w14:paraId="27C6773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79,882</w:t>
            </w:r>
          </w:p>
        </w:tc>
        <w:tc>
          <w:tcPr>
            <w:tcW w:w="1172" w:type="dxa"/>
            <w:tcBorders>
              <w:top w:val="nil"/>
              <w:left w:val="nil"/>
              <w:bottom w:val="single" w:sz="4" w:space="0" w:color="auto"/>
              <w:right w:val="single" w:sz="4" w:space="0" w:color="auto"/>
            </w:tcBorders>
            <w:shd w:val="clear" w:color="auto" w:fill="auto"/>
            <w:noWrap/>
            <w:vAlign w:val="center"/>
          </w:tcPr>
          <w:p w14:paraId="03D935A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90,187</w:t>
            </w:r>
          </w:p>
        </w:tc>
        <w:tc>
          <w:tcPr>
            <w:tcW w:w="1171" w:type="dxa"/>
            <w:tcBorders>
              <w:top w:val="nil"/>
              <w:left w:val="nil"/>
              <w:bottom w:val="single" w:sz="4" w:space="0" w:color="auto"/>
              <w:right w:val="single" w:sz="4" w:space="0" w:color="auto"/>
            </w:tcBorders>
            <w:shd w:val="clear" w:color="auto" w:fill="auto"/>
            <w:noWrap/>
            <w:vAlign w:val="center"/>
          </w:tcPr>
          <w:p w14:paraId="3EEB2C7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91,548</w:t>
            </w:r>
          </w:p>
        </w:tc>
        <w:tc>
          <w:tcPr>
            <w:tcW w:w="1171" w:type="dxa"/>
            <w:tcBorders>
              <w:top w:val="nil"/>
              <w:left w:val="nil"/>
              <w:bottom w:val="single" w:sz="4" w:space="0" w:color="auto"/>
              <w:right w:val="single" w:sz="4" w:space="0" w:color="auto"/>
            </w:tcBorders>
            <w:shd w:val="clear" w:color="auto" w:fill="auto"/>
            <w:noWrap/>
            <w:vAlign w:val="center"/>
          </w:tcPr>
          <w:p w14:paraId="5F16B0C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89,119</w:t>
            </w:r>
          </w:p>
        </w:tc>
        <w:tc>
          <w:tcPr>
            <w:tcW w:w="1171" w:type="dxa"/>
            <w:tcBorders>
              <w:top w:val="nil"/>
              <w:left w:val="nil"/>
              <w:bottom w:val="single" w:sz="4" w:space="0" w:color="auto"/>
              <w:right w:val="single" w:sz="8" w:space="0" w:color="auto"/>
            </w:tcBorders>
            <w:shd w:val="clear" w:color="auto" w:fill="auto"/>
            <w:noWrap/>
            <w:vAlign w:val="center"/>
          </w:tcPr>
          <w:p w14:paraId="04893F7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85,517</w:t>
            </w:r>
          </w:p>
        </w:tc>
        <w:tc>
          <w:tcPr>
            <w:tcW w:w="1171" w:type="dxa"/>
            <w:tcBorders>
              <w:top w:val="nil"/>
              <w:left w:val="nil"/>
              <w:bottom w:val="single" w:sz="4" w:space="0" w:color="auto"/>
              <w:right w:val="single" w:sz="4" w:space="0" w:color="auto"/>
            </w:tcBorders>
            <w:shd w:val="clear" w:color="auto" w:fill="auto"/>
            <w:noWrap/>
            <w:vAlign w:val="center"/>
          </w:tcPr>
          <w:p w14:paraId="2054FC1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88,569</w:t>
            </w:r>
          </w:p>
        </w:tc>
        <w:tc>
          <w:tcPr>
            <w:tcW w:w="1171" w:type="dxa"/>
            <w:tcBorders>
              <w:top w:val="nil"/>
              <w:left w:val="nil"/>
              <w:bottom w:val="single" w:sz="4" w:space="0" w:color="auto"/>
              <w:right w:val="single" w:sz="4" w:space="0" w:color="auto"/>
            </w:tcBorders>
            <w:shd w:val="clear" w:color="auto" w:fill="auto"/>
            <w:noWrap/>
            <w:vAlign w:val="center"/>
          </w:tcPr>
          <w:p w14:paraId="7757F73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83,092</w:t>
            </w:r>
          </w:p>
        </w:tc>
      </w:tr>
      <w:tr w:rsidR="00641BB2" w:rsidRPr="008F6DF0" w14:paraId="1F3DE7B6"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019774DF"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С-4</w:t>
            </w:r>
          </w:p>
        </w:tc>
        <w:tc>
          <w:tcPr>
            <w:tcW w:w="1172" w:type="dxa"/>
            <w:tcBorders>
              <w:top w:val="nil"/>
              <w:left w:val="nil"/>
              <w:bottom w:val="single" w:sz="4" w:space="0" w:color="auto"/>
              <w:right w:val="single" w:sz="4" w:space="0" w:color="auto"/>
            </w:tcBorders>
            <w:shd w:val="clear" w:color="auto" w:fill="auto"/>
            <w:noWrap/>
            <w:vAlign w:val="center"/>
          </w:tcPr>
          <w:p w14:paraId="2A6B388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197,189</w:t>
            </w:r>
          </w:p>
        </w:tc>
        <w:tc>
          <w:tcPr>
            <w:tcW w:w="1172" w:type="dxa"/>
            <w:tcBorders>
              <w:top w:val="nil"/>
              <w:left w:val="nil"/>
              <w:bottom w:val="single" w:sz="4" w:space="0" w:color="auto"/>
              <w:right w:val="single" w:sz="4" w:space="0" w:color="auto"/>
            </w:tcBorders>
            <w:shd w:val="clear" w:color="auto" w:fill="auto"/>
            <w:noWrap/>
            <w:vAlign w:val="center"/>
          </w:tcPr>
          <w:p w14:paraId="6E64384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233,263</w:t>
            </w:r>
          </w:p>
        </w:tc>
        <w:tc>
          <w:tcPr>
            <w:tcW w:w="1171" w:type="dxa"/>
            <w:tcBorders>
              <w:top w:val="nil"/>
              <w:left w:val="nil"/>
              <w:bottom w:val="single" w:sz="4" w:space="0" w:color="auto"/>
              <w:right w:val="single" w:sz="4" w:space="0" w:color="auto"/>
            </w:tcBorders>
            <w:shd w:val="clear" w:color="auto" w:fill="auto"/>
            <w:noWrap/>
            <w:vAlign w:val="center"/>
          </w:tcPr>
          <w:p w14:paraId="15D0121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238,986</w:t>
            </w:r>
          </w:p>
        </w:tc>
        <w:tc>
          <w:tcPr>
            <w:tcW w:w="1171" w:type="dxa"/>
            <w:tcBorders>
              <w:top w:val="nil"/>
              <w:left w:val="nil"/>
              <w:bottom w:val="single" w:sz="4" w:space="0" w:color="auto"/>
              <w:right w:val="single" w:sz="4" w:space="0" w:color="auto"/>
            </w:tcBorders>
            <w:shd w:val="clear" w:color="auto" w:fill="auto"/>
            <w:noWrap/>
            <w:vAlign w:val="center"/>
          </w:tcPr>
          <w:p w14:paraId="6A51C14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224,352</w:t>
            </w:r>
          </w:p>
        </w:tc>
        <w:tc>
          <w:tcPr>
            <w:tcW w:w="1171" w:type="dxa"/>
            <w:tcBorders>
              <w:top w:val="nil"/>
              <w:left w:val="nil"/>
              <w:bottom w:val="single" w:sz="4" w:space="0" w:color="auto"/>
              <w:right w:val="single" w:sz="8" w:space="0" w:color="auto"/>
            </w:tcBorders>
            <w:shd w:val="clear" w:color="auto" w:fill="auto"/>
            <w:noWrap/>
            <w:vAlign w:val="center"/>
          </w:tcPr>
          <w:p w14:paraId="5D6FEBD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215,907</w:t>
            </w:r>
          </w:p>
        </w:tc>
        <w:tc>
          <w:tcPr>
            <w:tcW w:w="1171" w:type="dxa"/>
            <w:tcBorders>
              <w:top w:val="nil"/>
              <w:left w:val="nil"/>
              <w:bottom w:val="single" w:sz="4" w:space="0" w:color="auto"/>
              <w:right w:val="single" w:sz="4" w:space="0" w:color="auto"/>
            </w:tcBorders>
            <w:shd w:val="clear" w:color="auto" w:fill="auto"/>
            <w:noWrap/>
            <w:vAlign w:val="center"/>
          </w:tcPr>
          <w:p w14:paraId="29B6D83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224,480</w:t>
            </w:r>
          </w:p>
        </w:tc>
        <w:tc>
          <w:tcPr>
            <w:tcW w:w="1171" w:type="dxa"/>
            <w:tcBorders>
              <w:top w:val="nil"/>
              <w:left w:val="nil"/>
              <w:bottom w:val="single" w:sz="4" w:space="0" w:color="auto"/>
              <w:right w:val="single" w:sz="4" w:space="0" w:color="auto"/>
            </w:tcBorders>
            <w:shd w:val="clear" w:color="auto" w:fill="auto"/>
            <w:noWrap/>
            <w:vAlign w:val="center"/>
          </w:tcPr>
          <w:p w14:paraId="66928D2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214,219</w:t>
            </w:r>
          </w:p>
        </w:tc>
      </w:tr>
      <w:tr w:rsidR="00641BB2" w:rsidRPr="008F6DF0" w14:paraId="02DB8DFE"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24EF0317"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С-5</w:t>
            </w:r>
          </w:p>
        </w:tc>
        <w:tc>
          <w:tcPr>
            <w:tcW w:w="1172" w:type="dxa"/>
            <w:tcBorders>
              <w:top w:val="nil"/>
              <w:left w:val="nil"/>
              <w:bottom w:val="single" w:sz="4" w:space="0" w:color="auto"/>
              <w:right w:val="single" w:sz="4" w:space="0" w:color="auto"/>
            </w:tcBorders>
            <w:shd w:val="clear" w:color="auto" w:fill="auto"/>
            <w:noWrap/>
            <w:vAlign w:val="center"/>
          </w:tcPr>
          <w:p w14:paraId="0056584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1278,791</w:t>
            </w:r>
          </w:p>
        </w:tc>
        <w:tc>
          <w:tcPr>
            <w:tcW w:w="1172" w:type="dxa"/>
            <w:tcBorders>
              <w:top w:val="nil"/>
              <w:left w:val="nil"/>
              <w:bottom w:val="single" w:sz="4" w:space="0" w:color="auto"/>
              <w:right w:val="single" w:sz="4" w:space="0" w:color="auto"/>
            </w:tcBorders>
            <w:shd w:val="clear" w:color="auto" w:fill="auto"/>
            <w:noWrap/>
            <w:vAlign w:val="center"/>
          </w:tcPr>
          <w:p w14:paraId="0B8499B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1405,716</w:t>
            </w:r>
          </w:p>
        </w:tc>
        <w:tc>
          <w:tcPr>
            <w:tcW w:w="1171" w:type="dxa"/>
            <w:tcBorders>
              <w:top w:val="nil"/>
              <w:left w:val="nil"/>
              <w:bottom w:val="single" w:sz="4" w:space="0" w:color="auto"/>
              <w:right w:val="single" w:sz="4" w:space="0" w:color="auto"/>
            </w:tcBorders>
            <w:shd w:val="clear" w:color="auto" w:fill="auto"/>
            <w:noWrap/>
            <w:vAlign w:val="center"/>
          </w:tcPr>
          <w:p w14:paraId="7909F51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1550,492</w:t>
            </w:r>
          </w:p>
        </w:tc>
        <w:tc>
          <w:tcPr>
            <w:tcW w:w="1171" w:type="dxa"/>
            <w:tcBorders>
              <w:top w:val="nil"/>
              <w:left w:val="nil"/>
              <w:bottom w:val="single" w:sz="4" w:space="0" w:color="auto"/>
              <w:right w:val="single" w:sz="4" w:space="0" w:color="auto"/>
            </w:tcBorders>
            <w:shd w:val="clear" w:color="auto" w:fill="auto"/>
            <w:noWrap/>
            <w:vAlign w:val="center"/>
          </w:tcPr>
          <w:p w14:paraId="0E0C8C5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1687,545</w:t>
            </w:r>
          </w:p>
        </w:tc>
        <w:tc>
          <w:tcPr>
            <w:tcW w:w="1171" w:type="dxa"/>
            <w:tcBorders>
              <w:top w:val="nil"/>
              <w:left w:val="nil"/>
              <w:bottom w:val="single" w:sz="4" w:space="0" w:color="auto"/>
              <w:right w:val="single" w:sz="8" w:space="0" w:color="auto"/>
            </w:tcBorders>
            <w:shd w:val="clear" w:color="auto" w:fill="auto"/>
            <w:noWrap/>
            <w:vAlign w:val="center"/>
          </w:tcPr>
          <w:p w14:paraId="12711FF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1744,300</w:t>
            </w:r>
          </w:p>
        </w:tc>
        <w:tc>
          <w:tcPr>
            <w:tcW w:w="1171" w:type="dxa"/>
            <w:tcBorders>
              <w:top w:val="nil"/>
              <w:left w:val="nil"/>
              <w:bottom w:val="single" w:sz="4" w:space="0" w:color="auto"/>
              <w:right w:val="single" w:sz="4" w:space="0" w:color="auto"/>
            </w:tcBorders>
            <w:shd w:val="clear" w:color="auto" w:fill="auto"/>
            <w:noWrap/>
            <w:vAlign w:val="center"/>
          </w:tcPr>
          <w:p w14:paraId="18E3A38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1808,299</w:t>
            </w:r>
          </w:p>
        </w:tc>
        <w:tc>
          <w:tcPr>
            <w:tcW w:w="1171" w:type="dxa"/>
            <w:tcBorders>
              <w:top w:val="nil"/>
              <w:left w:val="nil"/>
              <w:bottom w:val="single" w:sz="4" w:space="0" w:color="auto"/>
              <w:right w:val="single" w:sz="4" w:space="0" w:color="auto"/>
            </w:tcBorders>
            <w:shd w:val="clear" w:color="auto" w:fill="auto"/>
            <w:noWrap/>
            <w:vAlign w:val="center"/>
          </w:tcPr>
          <w:p w14:paraId="7004CA8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1680,890</w:t>
            </w:r>
          </w:p>
        </w:tc>
      </w:tr>
      <w:tr w:rsidR="00641BB2" w:rsidRPr="008F6DF0" w14:paraId="3FB7475A"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3BE30C09"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1</w:t>
            </w:r>
          </w:p>
        </w:tc>
        <w:tc>
          <w:tcPr>
            <w:tcW w:w="1172" w:type="dxa"/>
            <w:tcBorders>
              <w:top w:val="nil"/>
              <w:left w:val="nil"/>
              <w:bottom w:val="single" w:sz="4" w:space="0" w:color="auto"/>
              <w:right w:val="single" w:sz="4" w:space="0" w:color="auto"/>
            </w:tcBorders>
            <w:shd w:val="clear" w:color="auto" w:fill="auto"/>
            <w:noWrap/>
            <w:vAlign w:val="center"/>
          </w:tcPr>
          <w:p w14:paraId="1051890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1094,398</w:t>
            </w:r>
          </w:p>
        </w:tc>
        <w:tc>
          <w:tcPr>
            <w:tcW w:w="1172" w:type="dxa"/>
            <w:tcBorders>
              <w:top w:val="nil"/>
              <w:left w:val="nil"/>
              <w:bottom w:val="single" w:sz="4" w:space="0" w:color="auto"/>
              <w:right w:val="single" w:sz="4" w:space="0" w:color="auto"/>
            </w:tcBorders>
            <w:shd w:val="clear" w:color="auto" w:fill="auto"/>
            <w:noWrap/>
            <w:vAlign w:val="center"/>
          </w:tcPr>
          <w:p w14:paraId="2303385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1180,765</w:t>
            </w:r>
          </w:p>
        </w:tc>
        <w:tc>
          <w:tcPr>
            <w:tcW w:w="1171" w:type="dxa"/>
            <w:tcBorders>
              <w:top w:val="nil"/>
              <w:left w:val="nil"/>
              <w:bottom w:val="single" w:sz="4" w:space="0" w:color="auto"/>
              <w:right w:val="single" w:sz="4" w:space="0" w:color="auto"/>
            </w:tcBorders>
            <w:shd w:val="clear" w:color="auto" w:fill="auto"/>
            <w:noWrap/>
            <w:vAlign w:val="center"/>
          </w:tcPr>
          <w:p w14:paraId="4D948D0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1219,125</w:t>
            </w:r>
          </w:p>
        </w:tc>
        <w:tc>
          <w:tcPr>
            <w:tcW w:w="1171" w:type="dxa"/>
            <w:tcBorders>
              <w:top w:val="nil"/>
              <w:left w:val="nil"/>
              <w:bottom w:val="single" w:sz="4" w:space="0" w:color="auto"/>
              <w:right w:val="single" w:sz="4" w:space="0" w:color="auto"/>
            </w:tcBorders>
            <w:shd w:val="clear" w:color="auto" w:fill="auto"/>
            <w:noWrap/>
            <w:vAlign w:val="center"/>
          </w:tcPr>
          <w:p w14:paraId="56F2832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1245,876</w:t>
            </w:r>
          </w:p>
        </w:tc>
        <w:tc>
          <w:tcPr>
            <w:tcW w:w="1171" w:type="dxa"/>
            <w:tcBorders>
              <w:top w:val="nil"/>
              <w:left w:val="nil"/>
              <w:bottom w:val="single" w:sz="4" w:space="0" w:color="auto"/>
              <w:right w:val="single" w:sz="8" w:space="0" w:color="auto"/>
            </w:tcBorders>
            <w:shd w:val="clear" w:color="auto" w:fill="auto"/>
            <w:noWrap/>
            <w:vAlign w:val="center"/>
          </w:tcPr>
          <w:p w14:paraId="309E71E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1196,430</w:t>
            </w:r>
          </w:p>
        </w:tc>
        <w:tc>
          <w:tcPr>
            <w:tcW w:w="1171" w:type="dxa"/>
            <w:tcBorders>
              <w:top w:val="nil"/>
              <w:left w:val="nil"/>
              <w:bottom w:val="single" w:sz="4" w:space="0" w:color="auto"/>
              <w:right w:val="single" w:sz="4" w:space="0" w:color="auto"/>
            </w:tcBorders>
            <w:shd w:val="clear" w:color="auto" w:fill="auto"/>
            <w:noWrap/>
            <w:vAlign w:val="center"/>
          </w:tcPr>
          <w:p w14:paraId="49851CC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1332,120</w:t>
            </w:r>
          </w:p>
        </w:tc>
        <w:tc>
          <w:tcPr>
            <w:tcW w:w="1171" w:type="dxa"/>
            <w:tcBorders>
              <w:top w:val="nil"/>
              <w:left w:val="nil"/>
              <w:bottom w:val="single" w:sz="4" w:space="0" w:color="auto"/>
              <w:right w:val="single" w:sz="4" w:space="0" w:color="auto"/>
            </w:tcBorders>
            <w:shd w:val="clear" w:color="auto" w:fill="auto"/>
            <w:noWrap/>
            <w:vAlign w:val="center"/>
          </w:tcPr>
          <w:p w14:paraId="12AE31C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1161,610</w:t>
            </w:r>
          </w:p>
        </w:tc>
      </w:tr>
      <w:tr w:rsidR="00641BB2" w:rsidRPr="008F6DF0" w14:paraId="502D0A47"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75390ECD"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2</w:t>
            </w:r>
          </w:p>
        </w:tc>
        <w:tc>
          <w:tcPr>
            <w:tcW w:w="1172" w:type="dxa"/>
            <w:tcBorders>
              <w:top w:val="nil"/>
              <w:left w:val="nil"/>
              <w:bottom w:val="single" w:sz="4" w:space="0" w:color="auto"/>
              <w:right w:val="single" w:sz="4" w:space="0" w:color="auto"/>
            </w:tcBorders>
            <w:shd w:val="clear" w:color="auto" w:fill="auto"/>
            <w:noWrap/>
            <w:vAlign w:val="center"/>
          </w:tcPr>
          <w:p w14:paraId="28F9B6C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987,573</w:t>
            </w:r>
          </w:p>
        </w:tc>
        <w:tc>
          <w:tcPr>
            <w:tcW w:w="1172" w:type="dxa"/>
            <w:tcBorders>
              <w:top w:val="nil"/>
              <w:left w:val="nil"/>
              <w:bottom w:val="single" w:sz="4" w:space="0" w:color="auto"/>
              <w:right w:val="single" w:sz="4" w:space="0" w:color="auto"/>
            </w:tcBorders>
            <w:shd w:val="clear" w:color="auto" w:fill="auto"/>
            <w:noWrap/>
            <w:vAlign w:val="center"/>
          </w:tcPr>
          <w:p w14:paraId="0EE59DC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976,008</w:t>
            </w:r>
          </w:p>
        </w:tc>
        <w:tc>
          <w:tcPr>
            <w:tcW w:w="1171" w:type="dxa"/>
            <w:tcBorders>
              <w:top w:val="nil"/>
              <w:left w:val="nil"/>
              <w:bottom w:val="single" w:sz="4" w:space="0" w:color="auto"/>
              <w:right w:val="single" w:sz="4" w:space="0" w:color="auto"/>
            </w:tcBorders>
            <w:shd w:val="clear" w:color="auto" w:fill="auto"/>
            <w:noWrap/>
            <w:vAlign w:val="center"/>
          </w:tcPr>
          <w:p w14:paraId="19E2989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931,620</w:t>
            </w:r>
          </w:p>
        </w:tc>
        <w:tc>
          <w:tcPr>
            <w:tcW w:w="1171" w:type="dxa"/>
            <w:tcBorders>
              <w:top w:val="nil"/>
              <w:left w:val="nil"/>
              <w:bottom w:val="single" w:sz="4" w:space="0" w:color="auto"/>
              <w:right w:val="single" w:sz="4" w:space="0" w:color="auto"/>
            </w:tcBorders>
            <w:shd w:val="clear" w:color="auto" w:fill="auto"/>
            <w:noWrap/>
            <w:vAlign w:val="center"/>
          </w:tcPr>
          <w:p w14:paraId="25047C4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949,683</w:t>
            </w:r>
          </w:p>
        </w:tc>
        <w:tc>
          <w:tcPr>
            <w:tcW w:w="1171" w:type="dxa"/>
            <w:tcBorders>
              <w:top w:val="nil"/>
              <w:left w:val="nil"/>
              <w:bottom w:val="single" w:sz="4" w:space="0" w:color="auto"/>
              <w:right w:val="single" w:sz="8" w:space="0" w:color="auto"/>
            </w:tcBorders>
            <w:shd w:val="clear" w:color="auto" w:fill="auto"/>
            <w:noWrap/>
            <w:vAlign w:val="center"/>
          </w:tcPr>
          <w:p w14:paraId="3821463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1042,968</w:t>
            </w:r>
          </w:p>
        </w:tc>
        <w:tc>
          <w:tcPr>
            <w:tcW w:w="1171" w:type="dxa"/>
            <w:tcBorders>
              <w:top w:val="nil"/>
              <w:left w:val="nil"/>
              <w:bottom w:val="single" w:sz="4" w:space="0" w:color="auto"/>
              <w:right w:val="single" w:sz="4" w:space="0" w:color="auto"/>
            </w:tcBorders>
            <w:shd w:val="clear" w:color="auto" w:fill="auto"/>
            <w:noWrap/>
            <w:vAlign w:val="center"/>
          </w:tcPr>
          <w:p w14:paraId="6F8FF80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1044,183</w:t>
            </w:r>
          </w:p>
        </w:tc>
        <w:tc>
          <w:tcPr>
            <w:tcW w:w="1171" w:type="dxa"/>
            <w:tcBorders>
              <w:top w:val="nil"/>
              <w:left w:val="nil"/>
              <w:bottom w:val="single" w:sz="4" w:space="0" w:color="auto"/>
              <w:right w:val="single" w:sz="4" w:space="0" w:color="auto"/>
            </w:tcBorders>
            <w:shd w:val="clear" w:color="auto" w:fill="auto"/>
            <w:noWrap/>
            <w:vAlign w:val="center"/>
          </w:tcPr>
          <w:p w14:paraId="012A55D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1029,219</w:t>
            </w:r>
          </w:p>
        </w:tc>
      </w:tr>
      <w:tr w:rsidR="00641BB2" w:rsidRPr="008F6DF0" w14:paraId="77132AB6"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6AF01D75"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3</w:t>
            </w:r>
          </w:p>
        </w:tc>
        <w:tc>
          <w:tcPr>
            <w:tcW w:w="1172" w:type="dxa"/>
            <w:tcBorders>
              <w:top w:val="nil"/>
              <w:left w:val="nil"/>
              <w:bottom w:val="single" w:sz="4" w:space="0" w:color="auto"/>
              <w:right w:val="single" w:sz="4" w:space="0" w:color="auto"/>
            </w:tcBorders>
            <w:shd w:val="clear" w:color="auto" w:fill="auto"/>
            <w:noWrap/>
            <w:vAlign w:val="center"/>
          </w:tcPr>
          <w:p w14:paraId="18A70AB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164,119</w:t>
            </w:r>
          </w:p>
        </w:tc>
        <w:tc>
          <w:tcPr>
            <w:tcW w:w="1172" w:type="dxa"/>
            <w:tcBorders>
              <w:top w:val="nil"/>
              <w:left w:val="nil"/>
              <w:bottom w:val="single" w:sz="4" w:space="0" w:color="auto"/>
              <w:right w:val="single" w:sz="4" w:space="0" w:color="auto"/>
            </w:tcBorders>
            <w:shd w:val="clear" w:color="auto" w:fill="auto"/>
            <w:noWrap/>
            <w:vAlign w:val="center"/>
          </w:tcPr>
          <w:p w14:paraId="5B53CA9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181,586</w:t>
            </w:r>
          </w:p>
        </w:tc>
        <w:tc>
          <w:tcPr>
            <w:tcW w:w="1171" w:type="dxa"/>
            <w:tcBorders>
              <w:top w:val="nil"/>
              <w:left w:val="nil"/>
              <w:bottom w:val="single" w:sz="4" w:space="0" w:color="auto"/>
              <w:right w:val="single" w:sz="4" w:space="0" w:color="auto"/>
            </w:tcBorders>
            <w:shd w:val="clear" w:color="auto" w:fill="auto"/>
            <w:noWrap/>
            <w:vAlign w:val="center"/>
          </w:tcPr>
          <w:p w14:paraId="38905CE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198,521</w:t>
            </w:r>
          </w:p>
        </w:tc>
        <w:tc>
          <w:tcPr>
            <w:tcW w:w="1171" w:type="dxa"/>
            <w:tcBorders>
              <w:top w:val="nil"/>
              <w:left w:val="nil"/>
              <w:bottom w:val="single" w:sz="4" w:space="0" w:color="auto"/>
              <w:right w:val="single" w:sz="4" w:space="0" w:color="auto"/>
            </w:tcBorders>
            <w:shd w:val="clear" w:color="auto" w:fill="auto"/>
            <w:noWrap/>
            <w:vAlign w:val="center"/>
          </w:tcPr>
          <w:p w14:paraId="1548AD1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206,669</w:t>
            </w:r>
          </w:p>
        </w:tc>
        <w:tc>
          <w:tcPr>
            <w:tcW w:w="1171" w:type="dxa"/>
            <w:tcBorders>
              <w:top w:val="nil"/>
              <w:left w:val="nil"/>
              <w:bottom w:val="single" w:sz="4" w:space="0" w:color="auto"/>
              <w:right w:val="single" w:sz="8" w:space="0" w:color="auto"/>
            </w:tcBorders>
            <w:shd w:val="clear" w:color="auto" w:fill="auto"/>
            <w:noWrap/>
            <w:vAlign w:val="center"/>
          </w:tcPr>
          <w:p w14:paraId="2023F98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224,582</w:t>
            </w:r>
          </w:p>
        </w:tc>
        <w:tc>
          <w:tcPr>
            <w:tcW w:w="1171" w:type="dxa"/>
            <w:tcBorders>
              <w:top w:val="nil"/>
              <w:left w:val="nil"/>
              <w:bottom w:val="single" w:sz="4" w:space="0" w:color="auto"/>
              <w:right w:val="single" w:sz="4" w:space="0" w:color="auto"/>
            </w:tcBorders>
            <w:shd w:val="clear" w:color="auto" w:fill="auto"/>
            <w:noWrap/>
            <w:vAlign w:val="center"/>
          </w:tcPr>
          <w:p w14:paraId="1F29A60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255,487</w:t>
            </w:r>
          </w:p>
        </w:tc>
        <w:tc>
          <w:tcPr>
            <w:tcW w:w="1171" w:type="dxa"/>
            <w:tcBorders>
              <w:top w:val="nil"/>
              <w:left w:val="nil"/>
              <w:bottom w:val="single" w:sz="4" w:space="0" w:color="auto"/>
              <w:right w:val="single" w:sz="4" w:space="0" w:color="auto"/>
            </w:tcBorders>
            <w:shd w:val="clear" w:color="auto" w:fill="auto"/>
            <w:noWrap/>
            <w:vAlign w:val="center"/>
          </w:tcPr>
          <w:p w14:paraId="1BD28A5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231,486</w:t>
            </w:r>
          </w:p>
        </w:tc>
      </w:tr>
      <w:tr w:rsidR="00641BB2" w:rsidRPr="008F6DF0" w14:paraId="0E7E4748"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355A7DE8" w14:textId="77777777" w:rsidR="00641BB2" w:rsidRPr="008F6DF0" w:rsidRDefault="00641BB2" w:rsidP="00522678">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4</w:t>
            </w:r>
          </w:p>
        </w:tc>
        <w:tc>
          <w:tcPr>
            <w:tcW w:w="1172" w:type="dxa"/>
            <w:tcBorders>
              <w:top w:val="nil"/>
              <w:left w:val="nil"/>
              <w:bottom w:val="single" w:sz="4" w:space="0" w:color="auto"/>
              <w:right w:val="single" w:sz="4" w:space="0" w:color="auto"/>
            </w:tcBorders>
            <w:shd w:val="clear" w:color="auto" w:fill="auto"/>
            <w:noWrap/>
            <w:vAlign w:val="center"/>
          </w:tcPr>
          <w:p w14:paraId="6B9CF56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85,217</w:t>
            </w:r>
          </w:p>
        </w:tc>
        <w:tc>
          <w:tcPr>
            <w:tcW w:w="1172" w:type="dxa"/>
            <w:tcBorders>
              <w:top w:val="nil"/>
              <w:left w:val="nil"/>
              <w:bottom w:val="single" w:sz="4" w:space="0" w:color="auto"/>
              <w:right w:val="single" w:sz="4" w:space="0" w:color="auto"/>
            </w:tcBorders>
            <w:shd w:val="clear" w:color="auto" w:fill="auto"/>
            <w:noWrap/>
            <w:vAlign w:val="center"/>
          </w:tcPr>
          <w:p w14:paraId="7F80A07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90,482</w:t>
            </w:r>
          </w:p>
        </w:tc>
        <w:tc>
          <w:tcPr>
            <w:tcW w:w="1171" w:type="dxa"/>
            <w:tcBorders>
              <w:top w:val="nil"/>
              <w:left w:val="nil"/>
              <w:bottom w:val="single" w:sz="4" w:space="0" w:color="auto"/>
              <w:right w:val="single" w:sz="4" w:space="0" w:color="auto"/>
            </w:tcBorders>
            <w:shd w:val="clear" w:color="auto" w:fill="auto"/>
            <w:noWrap/>
            <w:vAlign w:val="center"/>
          </w:tcPr>
          <w:p w14:paraId="0498692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87,993</w:t>
            </w:r>
          </w:p>
        </w:tc>
        <w:tc>
          <w:tcPr>
            <w:tcW w:w="1171" w:type="dxa"/>
            <w:tcBorders>
              <w:top w:val="nil"/>
              <w:left w:val="nil"/>
              <w:bottom w:val="single" w:sz="4" w:space="0" w:color="auto"/>
              <w:right w:val="single" w:sz="4" w:space="0" w:color="auto"/>
            </w:tcBorders>
            <w:shd w:val="clear" w:color="auto" w:fill="auto"/>
            <w:noWrap/>
            <w:vAlign w:val="center"/>
          </w:tcPr>
          <w:p w14:paraId="6607672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79,490</w:t>
            </w:r>
          </w:p>
        </w:tc>
        <w:tc>
          <w:tcPr>
            <w:tcW w:w="1171" w:type="dxa"/>
            <w:tcBorders>
              <w:top w:val="nil"/>
              <w:left w:val="nil"/>
              <w:bottom w:val="single" w:sz="4" w:space="0" w:color="auto"/>
              <w:right w:val="single" w:sz="8" w:space="0" w:color="auto"/>
            </w:tcBorders>
            <w:shd w:val="clear" w:color="auto" w:fill="auto"/>
            <w:noWrap/>
            <w:vAlign w:val="center"/>
          </w:tcPr>
          <w:p w14:paraId="450DC09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77,950</w:t>
            </w:r>
          </w:p>
        </w:tc>
        <w:tc>
          <w:tcPr>
            <w:tcW w:w="1171" w:type="dxa"/>
            <w:tcBorders>
              <w:top w:val="nil"/>
              <w:left w:val="nil"/>
              <w:bottom w:val="single" w:sz="4" w:space="0" w:color="auto"/>
              <w:right w:val="single" w:sz="4" w:space="0" w:color="auto"/>
            </w:tcBorders>
            <w:shd w:val="clear" w:color="auto" w:fill="auto"/>
            <w:noWrap/>
            <w:vAlign w:val="center"/>
          </w:tcPr>
          <w:p w14:paraId="3BA1AD1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90,753</w:t>
            </w:r>
          </w:p>
        </w:tc>
        <w:tc>
          <w:tcPr>
            <w:tcW w:w="1171" w:type="dxa"/>
            <w:tcBorders>
              <w:top w:val="nil"/>
              <w:left w:val="nil"/>
              <w:bottom w:val="single" w:sz="4" w:space="0" w:color="auto"/>
              <w:right w:val="single" w:sz="4" w:space="0" w:color="auto"/>
            </w:tcBorders>
            <w:shd w:val="clear" w:color="auto" w:fill="auto"/>
            <w:noWrap/>
            <w:vAlign w:val="center"/>
          </w:tcPr>
          <w:p w14:paraId="4479C4C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89,590</w:t>
            </w:r>
          </w:p>
        </w:tc>
      </w:tr>
      <w:tr w:rsidR="00641BB2" w:rsidRPr="008F6DF0" w14:paraId="197595BD"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1D8151DA"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С-7</w:t>
            </w:r>
          </w:p>
        </w:tc>
        <w:tc>
          <w:tcPr>
            <w:tcW w:w="1172" w:type="dxa"/>
            <w:tcBorders>
              <w:top w:val="nil"/>
              <w:left w:val="nil"/>
              <w:bottom w:val="single" w:sz="4" w:space="0" w:color="auto"/>
              <w:right w:val="single" w:sz="4" w:space="0" w:color="auto"/>
            </w:tcBorders>
            <w:shd w:val="clear" w:color="auto" w:fill="auto"/>
            <w:noWrap/>
            <w:vAlign w:val="center"/>
          </w:tcPr>
          <w:p w14:paraId="052DD09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228,807</w:t>
            </w:r>
          </w:p>
        </w:tc>
        <w:tc>
          <w:tcPr>
            <w:tcW w:w="1172" w:type="dxa"/>
            <w:tcBorders>
              <w:top w:val="nil"/>
              <w:left w:val="nil"/>
              <w:bottom w:val="single" w:sz="4" w:space="0" w:color="auto"/>
              <w:right w:val="single" w:sz="4" w:space="0" w:color="auto"/>
            </w:tcBorders>
            <w:shd w:val="clear" w:color="auto" w:fill="auto"/>
            <w:noWrap/>
            <w:vAlign w:val="center"/>
          </w:tcPr>
          <w:p w14:paraId="49A90E9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262,525</w:t>
            </w:r>
          </w:p>
        </w:tc>
        <w:tc>
          <w:tcPr>
            <w:tcW w:w="1171" w:type="dxa"/>
            <w:tcBorders>
              <w:top w:val="nil"/>
              <w:left w:val="nil"/>
              <w:bottom w:val="single" w:sz="4" w:space="0" w:color="auto"/>
              <w:right w:val="single" w:sz="4" w:space="0" w:color="auto"/>
            </w:tcBorders>
            <w:shd w:val="clear" w:color="auto" w:fill="auto"/>
            <w:noWrap/>
            <w:vAlign w:val="center"/>
          </w:tcPr>
          <w:p w14:paraId="75A2BFB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267,025</w:t>
            </w:r>
          </w:p>
        </w:tc>
        <w:tc>
          <w:tcPr>
            <w:tcW w:w="1171" w:type="dxa"/>
            <w:tcBorders>
              <w:top w:val="nil"/>
              <w:left w:val="nil"/>
              <w:bottom w:val="single" w:sz="4" w:space="0" w:color="auto"/>
              <w:right w:val="single" w:sz="4" w:space="0" w:color="auto"/>
            </w:tcBorders>
            <w:shd w:val="clear" w:color="auto" w:fill="auto"/>
            <w:noWrap/>
            <w:vAlign w:val="center"/>
          </w:tcPr>
          <w:p w14:paraId="7FA1435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259,745</w:t>
            </w:r>
          </w:p>
        </w:tc>
        <w:tc>
          <w:tcPr>
            <w:tcW w:w="1171" w:type="dxa"/>
            <w:tcBorders>
              <w:top w:val="nil"/>
              <w:left w:val="nil"/>
              <w:bottom w:val="single" w:sz="4" w:space="0" w:color="auto"/>
              <w:right w:val="single" w:sz="8" w:space="0" w:color="auto"/>
            </w:tcBorders>
            <w:shd w:val="clear" w:color="auto" w:fill="auto"/>
            <w:noWrap/>
            <w:vAlign w:val="center"/>
          </w:tcPr>
          <w:p w14:paraId="68A1509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258,436</w:t>
            </w:r>
          </w:p>
        </w:tc>
        <w:tc>
          <w:tcPr>
            <w:tcW w:w="1171" w:type="dxa"/>
            <w:tcBorders>
              <w:top w:val="nil"/>
              <w:left w:val="nil"/>
              <w:bottom w:val="single" w:sz="4" w:space="0" w:color="auto"/>
              <w:right w:val="single" w:sz="4" w:space="0" w:color="auto"/>
            </w:tcBorders>
            <w:shd w:val="clear" w:color="auto" w:fill="auto"/>
            <w:noWrap/>
            <w:vAlign w:val="center"/>
          </w:tcPr>
          <w:p w14:paraId="0F9ED2E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263,681</w:t>
            </w:r>
          </w:p>
        </w:tc>
        <w:tc>
          <w:tcPr>
            <w:tcW w:w="1171" w:type="dxa"/>
            <w:tcBorders>
              <w:top w:val="nil"/>
              <w:left w:val="nil"/>
              <w:bottom w:val="single" w:sz="4" w:space="0" w:color="auto"/>
              <w:right w:val="single" w:sz="4" w:space="0" w:color="auto"/>
            </w:tcBorders>
            <w:shd w:val="clear" w:color="auto" w:fill="auto"/>
            <w:noWrap/>
            <w:vAlign w:val="center"/>
          </w:tcPr>
          <w:p w14:paraId="5B0CE9E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244,630</w:t>
            </w:r>
          </w:p>
        </w:tc>
      </w:tr>
      <w:tr w:rsidR="00641BB2" w:rsidRPr="008F6DF0" w14:paraId="54863EC9"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4EFE3931"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С-8</w:t>
            </w:r>
          </w:p>
        </w:tc>
        <w:tc>
          <w:tcPr>
            <w:tcW w:w="1172" w:type="dxa"/>
            <w:tcBorders>
              <w:top w:val="nil"/>
              <w:left w:val="nil"/>
              <w:bottom w:val="single" w:sz="4" w:space="0" w:color="auto"/>
              <w:right w:val="single" w:sz="4" w:space="0" w:color="auto"/>
            </w:tcBorders>
            <w:shd w:val="clear" w:color="auto" w:fill="auto"/>
            <w:noWrap/>
            <w:vAlign w:val="center"/>
          </w:tcPr>
          <w:p w14:paraId="09E4FC3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127,234</w:t>
            </w:r>
          </w:p>
        </w:tc>
        <w:tc>
          <w:tcPr>
            <w:tcW w:w="1172" w:type="dxa"/>
            <w:tcBorders>
              <w:top w:val="nil"/>
              <w:left w:val="nil"/>
              <w:bottom w:val="single" w:sz="4" w:space="0" w:color="auto"/>
              <w:right w:val="single" w:sz="4" w:space="0" w:color="auto"/>
            </w:tcBorders>
            <w:shd w:val="clear" w:color="auto" w:fill="auto"/>
            <w:noWrap/>
            <w:vAlign w:val="center"/>
          </w:tcPr>
          <w:p w14:paraId="30ACCE0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129,250</w:t>
            </w:r>
          </w:p>
        </w:tc>
        <w:tc>
          <w:tcPr>
            <w:tcW w:w="1171" w:type="dxa"/>
            <w:tcBorders>
              <w:top w:val="nil"/>
              <w:left w:val="nil"/>
              <w:bottom w:val="single" w:sz="4" w:space="0" w:color="auto"/>
              <w:right w:val="single" w:sz="4" w:space="0" w:color="auto"/>
            </w:tcBorders>
            <w:shd w:val="clear" w:color="auto" w:fill="auto"/>
            <w:noWrap/>
            <w:vAlign w:val="center"/>
          </w:tcPr>
          <w:p w14:paraId="7067D82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140,106</w:t>
            </w:r>
          </w:p>
        </w:tc>
        <w:tc>
          <w:tcPr>
            <w:tcW w:w="1171" w:type="dxa"/>
            <w:tcBorders>
              <w:top w:val="nil"/>
              <w:left w:val="nil"/>
              <w:bottom w:val="single" w:sz="4" w:space="0" w:color="auto"/>
              <w:right w:val="single" w:sz="4" w:space="0" w:color="auto"/>
            </w:tcBorders>
            <w:shd w:val="clear" w:color="auto" w:fill="auto"/>
            <w:noWrap/>
            <w:vAlign w:val="center"/>
          </w:tcPr>
          <w:p w14:paraId="5ADC173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141,306</w:t>
            </w:r>
          </w:p>
        </w:tc>
        <w:tc>
          <w:tcPr>
            <w:tcW w:w="1171" w:type="dxa"/>
            <w:tcBorders>
              <w:top w:val="nil"/>
              <w:left w:val="nil"/>
              <w:bottom w:val="single" w:sz="4" w:space="0" w:color="auto"/>
              <w:right w:val="single" w:sz="8" w:space="0" w:color="auto"/>
            </w:tcBorders>
            <w:shd w:val="clear" w:color="auto" w:fill="auto"/>
            <w:noWrap/>
            <w:vAlign w:val="center"/>
          </w:tcPr>
          <w:p w14:paraId="4872E0D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135,717</w:t>
            </w:r>
          </w:p>
        </w:tc>
        <w:tc>
          <w:tcPr>
            <w:tcW w:w="1171" w:type="dxa"/>
            <w:tcBorders>
              <w:top w:val="nil"/>
              <w:left w:val="nil"/>
              <w:bottom w:val="single" w:sz="4" w:space="0" w:color="auto"/>
              <w:right w:val="single" w:sz="4" w:space="0" w:color="auto"/>
            </w:tcBorders>
            <w:shd w:val="clear" w:color="auto" w:fill="auto"/>
            <w:noWrap/>
            <w:vAlign w:val="center"/>
          </w:tcPr>
          <w:p w14:paraId="7A292FE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133,250</w:t>
            </w:r>
          </w:p>
        </w:tc>
        <w:tc>
          <w:tcPr>
            <w:tcW w:w="1171" w:type="dxa"/>
            <w:tcBorders>
              <w:top w:val="nil"/>
              <w:left w:val="nil"/>
              <w:bottom w:val="single" w:sz="4" w:space="0" w:color="auto"/>
              <w:right w:val="single" w:sz="4" w:space="0" w:color="auto"/>
            </w:tcBorders>
            <w:shd w:val="clear" w:color="auto" w:fill="auto"/>
            <w:noWrap/>
            <w:vAlign w:val="center"/>
          </w:tcPr>
          <w:p w14:paraId="191EFAB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123,300</w:t>
            </w:r>
          </w:p>
        </w:tc>
      </w:tr>
      <w:tr w:rsidR="00641BB2" w:rsidRPr="008F6DF0" w14:paraId="0773C073"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3D239736"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С-9</w:t>
            </w:r>
          </w:p>
        </w:tc>
        <w:tc>
          <w:tcPr>
            <w:tcW w:w="1172" w:type="dxa"/>
            <w:tcBorders>
              <w:top w:val="nil"/>
              <w:left w:val="nil"/>
              <w:bottom w:val="single" w:sz="4" w:space="0" w:color="auto"/>
              <w:right w:val="single" w:sz="4" w:space="0" w:color="auto"/>
            </w:tcBorders>
            <w:shd w:val="clear" w:color="auto" w:fill="auto"/>
            <w:noWrap/>
            <w:vAlign w:val="center"/>
          </w:tcPr>
          <w:p w14:paraId="196CC59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19,384</w:t>
            </w:r>
          </w:p>
        </w:tc>
        <w:tc>
          <w:tcPr>
            <w:tcW w:w="1172" w:type="dxa"/>
            <w:tcBorders>
              <w:top w:val="nil"/>
              <w:left w:val="nil"/>
              <w:bottom w:val="single" w:sz="4" w:space="0" w:color="auto"/>
              <w:right w:val="single" w:sz="4" w:space="0" w:color="auto"/>
            </w:tcBorders>
            <w:shd w:val="clear" w:color="auto" w:fill="auto"/>
            <w:noWrap/>
            <w:vAlign w:val="center"/>
          </w:tcPr>
          <w:p w14:paraId="7CE4021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22,595</w:t>
            </w:r>
          </w:p>
        </w:tc>
        <w:tc>
          <w:tcPr>
            <w:tcW w:w="1171" w:type="dxa"/>
            <w:tcBorders>
              <w:top w:val="nil"/>
              <w:left w:val="nil"/>
              <w:bottom w:val="single" w:sz="4" w:space="0" w:color="auto"/>
              <w:right w:val="single" w:sz="4" w:space="0" w:color="auto"/>
            </w:tcBorders>
            <w:shd w:val="clear" w:color="auto" w:fill="auto"/>
            <w:noWrap/>
            <w:vAlign w:val="center"/>
          </w:tcPr>
          <w:p w14:paraId="523067C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22,539</w:t>
            </w:r>
          </w:p>
        </w:tc>
        <w:tc>
          <w:tcPr>
            <w:tcW w:w="1171" w:type="dxa"/>
            <w:tcBorders>
              <w:top w:val="nil"/>
              <w:left w:val="nil"/>
              <w:bottom w:val="single" w:sz="4" w:space="0" w:color="auto"/>
              <w:right w:val="single" w:sz="4" w:space="0" w:color="auto"/>
            </w:tcBorders>
            <w:shd w:val="clear" w:color="auto" w:fill="auto"/>
            <w:noWrap/>
            <w:vAlign w:val="center"/>
          </w:tcPr>
          <w:p w14:paraId="260ACF4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21,491</w:t>
            </w:r>
          </w:p>
        </w:tc>
        <w:tc>
          <w:tcPr>
            <w:tcW w:w="1171" w:type="dxa"/>
            <w:tcBorders>
              <w:top w:val="nil"/>
              <w:left w:val="nil"/>
              <w:bottom w:val="single" w:sz="4" w:space="0" w:color="auto"/>
              <w:right w:val="single" w:sz="8" w:space="0" w:color="auto"/>
            </w:tcBorders>
            <w:shd w:val="clear" w:color="auto" w:fill="auto"/>
            <w:noWrap/>
            <w:vAlign w:val="center"/>
          </w:tcPr>
          <w:p w14:paraId="07BFC72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20,866</w:t>
            </w:r>
          </w:p>
        </w:tc>
        <w:tc>
          <w:tcPr>
            <w:tcW w:w="1171" w:type="dxa"/>
            <w:tcBorders>
              <w:top w:val="nil"/>
              <w:left w:val="nil"/>
              <w:bottom w:val="single" w:sz="4" w:space="0" w:color="auto"/>
              <w:right w:val="single" w:sz="4" w:space="0" w:color="auto"/>
            </w:tcBorders>
            <w:shd w:val="clear" w:color="auto" w:fill="auto"/>
            <w:noWrap/>
            <w:vAlign w:val="center"/>
          </w:tcPr>
          <w:p w14:paraId="634787D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21,964</w:t>
            </w:r>
          </w:p>
        </w:tc>
        <w:tc>
          <w:tcPr>
            <w:tcW w:w="1171" w:type="dxa"/>
            <w:tcBorders>
              <w:top w:val="nil"/>
              <w:left w:val="nil"/>
              <w:bottom w:val="single" w:sz="4" w:space="0" w:color="auto"/>
              <w:right w:val="single" w:sz="4" w:space="0" w:color="auto"/>
            </w:tcBorders>
            <w:shd w:val="clear" w:color="auto" w:fill="auto"/>
            <w:noWrap/>
            <w:vAlign w:val="center"/>
          </w:tcPr>
          <w:p w14:paraId="4A3251A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21,157</w:t>
            </w:r>
          </w:p>
        </w:tc>
      </w:tr>
      <w:tr w:rsidR="00641BB2" w:rsidRPr="008F6DF0" w14:paraId="58AD41F9"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7EAABF82"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С-10</w:t>
            </w:r>
          </w:p>
        </w:tc>
        <w:tc>
          <w:tcPr>
            <w:tcW w:w="1172" w:type="dxa"/>
            <w:tcBorders>
              <w:top w:val="nil"/>
              <w:left w:val="nil"/>
              <w:bottom w:val="single" w:sz="4" w:space="0" w:color="auto"/>
              <w:right w:val="single" w:sz="4" w:space="0" w:color="auto"/>
            </w:tcBorders>
            <w:shd w:val="clear" w:color="auto" w:fill="auto"/>
            <w:noWrap/>
            <w:vAlign w:val="center"/>
          </w:tcPr>
          <w:p w14:paraId="7781E63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121,243</w:t>
            </w:r>
          </w:p>
        </w:tc>
        <w:tc>
          <w:tcPr>
            <w:tcW w:w="1172" w:type="dxa"/>
            <w:tcBorders>
              <w:top w:val="nil"/>
              <w:left w:val="nil"/>
              <w:bottom w:val="single" w:sz="4" w:space="0" w:color="auto"/>
              <w:right w:val="single" w:sz="4" w:space="0" w:color="auto"/>
            </w:tcBorders>
            <w:shd w:val="clear" w:color="auto" w:fill="auto"/>
            <w:noWrap/>
            <w:vAlign w:val="center"/>
          </w:tcPr>
          <w:p w14:paraId="4D69E64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141,644</w:t>
            </w:r>
          </w:p>
        </w:tc>
        <w:tc>
          <w:tcPr>
            <w:tcW w:w="1171" w:type="dxa"/>
            <w:tcBorders>
              <w:top w:val="nil"/>
              <w:left w:val="nil"/>
              <w:bottom w:val="single" w:sz="4" w:space="0" w:color="auto"/>
              <w:right w:val="single" w:sz="4" w:space="0" w:color="auto"/>
            </w:tcBorders>
            <w:shd w:val="clear" w:color="auto" w:fill="auto"/>
            <w:noWrap/>
            <w:vAlign w:val="center"/>
          </w:tcPr>
          <w:p w14:paraId="72B34BD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143,005</w:t>
            </w:r>
          </w:p>
        </w:tc>
        <w:tc>
          <w:tcPr>
            <w:tcW w:w="1171" w:type="dxa"/>
            <w:tcBorders>
              <w:top w:val="nil"/>
              <w:left w:val="nil"/>
              <w:bottom w:val="single" w:sz="4" w:space="0" w:color="auto"/>
              <w:right w:val="single" w:sz="4" w:space="0" w:color="auto"/>
            </w:tcBorders>
            <w:shd w:val="clear" w:color="auto" w:fill="auto"/>
            <w:noWrap/>
            <w:vAlign w:val="center"/>
          </w:tcPr>
          <w:p w14:paraId="6370629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131,891</w:t>
            </w:r>
          </w:p>
        </w:tc>
        <w:tc>
          <w:tcPr>
            <w:tcW w:w="1171" w:type="dxa"/>
            <w:tcBorders>
              <w:top w:val="nil"/>
              <w:left w:val="nil"/>
              <w:bottom w:val="single" w:sz="4" w:space="0" w:color="auto"/>
              <w:right w:val="single" w:sz="8" w:space="0" w:color="auto"/>
            </w:tcBorders>
            <w:shd w:val="clear" w:color="auto" w:fill="auto"/>
            <w:noWrap/>
            <w:vAlign w:val="center"/>
          </w:tcPr>
          <w:p w14:paraId="6983611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129,190</w:t>
            </w:r>
          </w:p>
        </w:tc>
        <w:tc>
          <w:tcPr>
            <w:tcW w:w="1171" w:type="dxa"/>
            <w:tcBorders>
              <w:top w:val="nil"/>
              <w:left w:val="nil"/>
              <w:bottom w:val="single" w:sz="4" w:space="0" w:color="auto"/>
              <w:right w:val="single" w:sz="4" w:space="0" w:color="auto"/>
            </w:tcBorders>
            <w:shd w:val="clear" w:color="auto" w:fill="auto"/>
            <w:noWrap/>
            <w:vAlign w:val="center"/>
          </w:tcPr>
          <w:p w14:paraId="7031BE6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133,406</w:t>
            </w:r>
          </w:p>
        </w:tc>
        <w:tc>
          <w:tcPr>
            <w:tcW w:w="1171" w:type="dxa"/>
            <w:tcBorders>
              <w:top w:val="nil"/>
              <w:left w:val="nil"/>
              <w:bottom w:val="single" w:sz="4" w:space="0" w:color="auto"/>
              <w:right w:val="single" w:sz="4" w:space="0" w:color="auto"/>
            </w:tcBorders>
            <w:shd w:val="clear" w:color="auto" w:fill="auto"/>
            <w:noWrap/>
            <w:vAlign w:val="center"/>
          </w:tcPr>
          <w:p w14:paraId="3F631F1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124,547</w:t>
            </w:r>
          </w:p>
        </w:tc>
      </w:tr>
      <w:tr w:rsidR="00641BB2" w:rsidRPr="008F6DF0" w14:paraId="489DE762"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09C8CE45"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С-11</w:t>
            </w:r>
          </w:p>
        </w:tc>
        <w:tc>
          <w:tcPr>
            <w:tcW w:w="1172" w:type="dxa"/>
            <w:tcBorders>
              <w:top w:val="nil"/>
              <w:left w:val="nil"/>
              <w:bottom w:val="single" w:sz="4" w:space="0" w:color="auto"/>
              <w:right w:val="single" w:sz="4" w:space="0" w:color="auto"/>
            </w:tcBorders>
            <w:shd w:val="clear" w:color="auto" w:fill="auto"/>
            <w:noWrap/>
            <w:vAlign w:val="center"/>
          </w:tcPr>
          <w:p w14:paraId="779DD44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99,928</w:t>
            </w:r>
          </w:p>
        </w:tc>
        <w:tc>
          <w:tcPr>
            <w:tcW w:w="1172" w:type="dxa"/>
            <w:tcBorders>
              <w:top w:val="nil"/>
              <w:left w:val="nil"/>
              <w:bottom w:val="single" w:sz="4" w:space="0" w:color="auto"/>
              <w:right w:val="single" w:sz="4" w:space="0" w:color="auto"/>
            </w:tcBorders>
            <w:shd w:val="clear" w:color="auto" w:fill="auto"/>
            <w:noWrap/>
            <w:vAlign w:val="center"/>
          </w:tcPr>
          <w:p w14:paraId="7CE49B6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117,410</w:t>
            </w:r>
          </w:p>
        </w:tc>
        <w:tc>
          <w:tcPr>
            <w:tcW w:w="1171" w:type="dxa"/>
            <w:tcBorders>
              <w:top w:val="nil"/>
              <w:left w:val="nil"/>
              <w:bottom w:val="single" w:sz="4" w:space="0" w:color="auto"/>
              <w:right w:val="single" w:sz="4" w:space="0" w:color="auto"/>
            </w:tcBorders>
            <w:shd w:val="clear" w:color="auto" w:fill="auto"/>
            <w:noWrap/>
            <w:vAlign w:val="center"/>
          </w:tcPr>
          <w:p w14:paraId="6929A31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116,234</w:t>
            </w:r>
          </w:p>
        </w:tc>
        <w:tc>
          <w:tcPr>
            <w:tcW w:w="1171" w:type="dxa"/>
            <w:tcBorders>
              <w:top w:val="nil"/>
              <w:left w:val="nil"/>
              <w:bottom w:val="single" w:sz="4" w:space="0" w:color="auto"/>
              <w:right w:val="single" w:sz="4" w:space="0" w:color="auto"/>
            </w:tcBorders>
            <w:shd w:val="clear" w:color="auto" w:fill="auto"/>
            <w:noWrap/>
            <w:vAlign w:val="center"/>
          </w:tcPr>
          <w:p w14:paraId="7D6294E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109,300</w:t>
            </w:r>
          </w:p>
        </w:tc>
        <w:tc>
          <w:tcPr>
            <w:tcW w:w="1171" w:type="dxa"/>
            <w:tcBorders>
              <w:top w:val="nil"/>
              <w:left w:val="nil"/>
              <w:bottom w:val="single" w:sz="4" w:space="0" w:color="auto"/>
              <w:right w:val="single" w:sz="8" w:space="0" w:color="auto"/>
            </w:tcBorders>
            <w:shd w:val="clear" w:color="auto" w:fill="auto"/>
            <w:noWrap/>
            <w:vAlign w:val="center"/>
          </w:tcPr>
          <w:p w14:paraId="49F6485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110,114</w:t>
            </w:r>
          </w:p>
        </w:tc>
        <w:tc>
          <w:tcPr>
            <w:tcW w:w="1171" w:type="dxa"/>
            <w:tcBorders>
              <w:top w:val="nil"/>
              <w:left w:val="nil"/>
              <w:bottom w:val="single" w:sz="4" w:space="0" w:color="auto"/>
              <w:right w:val="single" w:sz="4" w:space="0" w:color="auto"/>
            </w:tcBorders>
            <w:shd w:val="clear" w:color="auto" w:fill="auto"/>
            <w:noWrap/>
            <w:vAlign w:val="center"/>
          </w:tcPr>
          <w:p w14:paraId="0841177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113,398</w:t>
            </w:r>
          </w:p>
        </w:tc>
        <w:tc>
          <w:tcPr>
            <w:tcW w:w="1171" w:type="dxa"/>
            <w:tcBorders>
              <w:top w:val="nil"/>
              <w:left w:val="nil"/>
              <w:bottom w:val="single" w:sz="4" w:space="0" w:color="auto"/>
              <w:right w:val="single" w:sz="4" w:space="0" w:color="auto"/>
            </w:tcBorders>
            <w:shd w:val="clear" w:color="auto" w:fill="auto"/>
            <w:noWrap/>
            <w:vAlign w:val="center"/>
          </w:tcPr>
          <w:p w14:paraId="442E8B2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105,058</w:t>
            </w:r>
          </w:p>
        </w:tc>
      </w:tr>
      <w:tr w:rsidR="00641BB2" w:rsidRPr="008F6DF0" w14:paraId="00703346"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6CC2709E"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С-12</w:t>
            </w:r>
          </w:p>
        </w:tc>
        <w:tc>
          <w:tcPr>
            <w:tcW w:w="1172" w:type="dxa"/>
            <w:tcBorders>
              <w:top w:val="nil"/>
              <w:left w:val="nil"/>
              <w:bottom w:val="single" w:sz="4" w:space="0" w:color="auto"/>
              <w:right w:val="single" w:sz="4" w:space="0" w:color="auto"/>
            </w:tcBorders>
            <w:shd w:val="clear" w:color="auto" w:fill="auto"/>
            <w:noWrap/>
            <w:vAlign w:val="center"/>
          </w:tcPr>
          <w:p w14:paraId="7A674B5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115,927</w:t>
            </w:r>
          </w:p>
        </w:tc>
        <w:tc>
          <w:tcPr>
            <w:tcW w:w="1172" w:type="dxa"/>
            <w:tcBorders>
              <w:top w:val="nil"/>
              <w:left w:val="nil"/>
              <w:bottom w:val="single" w:sz="4" w:space="0" w:color="auto"/>
              <w:right w:val="single" w:sz="4" w:space="0" w:color="auto"/>
            </w:tcBorders>
            <w:shd w:val="clear" w:color="auto" w:fill="auto"/>
            <w:noWrap/>
            <w:vAlign w:val="center"/>
          </w:tcPr>
          <w:p w14:paraId="67C14E3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127,313</w:t>
            </w:r>
          </w:p>
        </w:tc>
        <w:tc>
          <w:tcPr>
            <w:tcW w:w="1171" w:type="dxa"/>
            <w:tcBorders>
              <w:top w:val="nil"/>
              <w:left w:val="nil"/>
              <w:bottom w:val="single" w:sz="4" w:space="0" w:color="auto"/>
              <w:right w:val="single" w:sz="4" w:space="0" w:color="auto"/>
            </w:tcBorders>
            <w:shd w:val="clear" w:color="auto" w:fill="auto"/>
            <w:noWrap/>
            <w:vAlign w:val="center"/>
          </w:tcPr>
          <w:p w14:paraId="7DE3AF6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129,296</w:t>
            </w:r>
          </w:p>
        </w:tc>
        <w:tc>
          <w:tcPr>
            <w:tcW w:w="1171" w:type="dxa"/>
            <w:tcBorders>
              <w:top w:val="nil"/>
              <w:left w:val="nil"/>
              <w:bottom w:val="single" w:sz="4" w:space="0" w:color="auto"/>
              <w:right w:val="single" w:sz="4" w:space="0" w:color="auto"/>
            </w:tcBorders>
            <w:shd w:val="clear" w:color="auto" w:fill="auto"/>
            <w:noWrap/>
            <w:vAlign w:val="center"/>
          </w:tcPr>
          <w:p w14:paraId="22CD37E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121,089</w:t>
            </w:r>
          </w:p>
        </w:tc>
        <w:tc>
          <w:tcPr>
            <w:tcW w:w="1171" w:type="dxa"/>
            <w:tcBorders>
              <w:top w:val="nil"/>
              <w:left w:val="nil"/>
              <w:bottom w:val="single" w:sz="4" w:space="0" w:color="auto"/>
              <w:right w:val="single" w:sz="8" w:space="0" w:color="auto"/>
            </w:tcBorders>
            <w:shd w:val="clear" w:color="auto" w:fill="auto"/>
            <w:noWrap/>
            <w:vAlign w:val="center"/>
          </w:tcPr>
          <w:p w14:paraId="35E623A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120,410</w:t>
            </w:r>
          </w:p>
        </w:tc>
        <w:tc>
          <w:tcPr>
            <w:tcW w:w="1171" w:type="dxa"/>
            <w:tcBorders>
              <w:top w:val="nil"/>
              <w:left w:val="nil"/>
              <w:bottom w:val="single" w:sz="4" w:space="0" w:color="auto"/>
              <w:right w:val="single" w:sz="4" w:space="0" w:color="auto"/>
            </w:tcBorders>
            <w:shd w:val="clear" w:color="auto" w:fill="auto"/>
            <w:noWrap/>
            <w:vAlign w:val="center"/>
          </w:tcPr>
          <w:p w14:paraId="58F1D6B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116,962</w:t>
            </w:r>
          </w:p>
        </w:tc>
        <w:tc>
          <w:tcPr>
            <w:tcW w:w="1171" w:type="dxa"/>
            <w:tcBorders>
              <w:top w:val="nil"/>
              <w:left w:val="nil"/>
              <w:bottom w:val="single" w:sz="4" w:space="0" w:color="auto"/>
              <w:right w:val="single" w:sz="4" w:space="0" w:color="auto"/>
            </w:tcBorders>
            <w:shd w:val="clear" w:color="auto" w:fill="auto"/>
            <w:noWrap/>
            <w:vAlign w:val="center"/>
          </w:tcPr>
          <w:p w14:paraId="50C714A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116,555</w:t>
            </w:r>
          </w:p>
        </w:tc>
      </w:tr>
      <w:tr w:rsidR="00641BB2" w:rsidRPr="008F6DF0" w14:paraId="02434999"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6B6BA76B"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С-13</w:t>
            </w:r>
          </w:p>
        </w:tc>
        <w:tc>
          <w:tcPr>
            <w:tcW w:w="1172" w:type="dxa"/>
            <w:tcBorders>
              <w:top w:val="nil"/>
              <w:left w:val="nil"/>
              <w:bottom w:val="single" w:sz="4" w:space="0" w:color="auto"/>
              <w:right w:val="single" w:sz="4" w:space="0" w:color="auto"/>
            </w:tcBorders>
            <w:shd w:val="clear" w:color="auto" w:fill="auto"/>
            <w:noWrap/>
            <w:vAlign w:val="center"/>
          </w:tcPr>
          <w:p w14:paraId="1C02AD6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9,867</w:t>
            </w:r>
          </w:p>
        </w:tc>
        <w:tc>
          <w:tcPr>
            <w:tcW w:w="1172" w:type="dxa"/>
            <w:tcBorders>
              <w:top w:val="nil"/>
              <w:left w:val="nil"/>
              <w:bottom w:val="single" w:sz="4" w:space="0" w:color="auto"/>
              <w:right w:val="single" w:sz="4" w:space="0" w:color="auto"/>
            </w:tcBorders>
            <w:shd w:val="clear" w:color="auto" w:fill="auto"/>
            <w:noWrap/>
            <w:vAlign w:val="center"/>
          </w:tcPr>
          <w:p w14:paraId="2DC345A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11,637</w:t>
            </w:r>
          </w:p>
        </w:tc>
        <w:tc>
          <w:tcPr>
            <w:tcW w:w="1171" w:type="dxa"/>
            <w:tcBorders>
              <w:top w:val="nil"/>
              <w:left w:val="nil"/>
              <w:bottom w:val="single" w:sz="4" w:space="0" w:color="auto"/>
              <w:right w:val="single" w:sz="4" w:space="0" w:color="auto"/>
            </w:tcBorders>
            <w:shd w:val="clear" w:color="auto" w:fill="auto"/>
            <w:noWrap/>
            <w:vAlign w:val="center"/>
          </w:tcPr>
          <w:p w14:paraId="3752D29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11,912</w:t>
            </w:r>
          </w:p>
        </w:tc>
        <w:tc>
          <w:tcPr>
            <w:tcW w:w="1171" w:type="dxa"/>
            <w:tcBorders>
              <w:top w:val="nil"/>
              <w:left w:val="nil"/>
              <w:bottom w:val="single" w:sz="4" w:space="0" w:color="auto"/>
              <w:right w:val="single" w:sz="4" w:space="0" w:color="auto"/>
            </w:tcBorders>
            <w:shd w:val="clear" w:color="auto" w:fill="auto"/>
            <w:noWrap/>
            <w:vAlign w:val="center"/>
          </w:tcPr>
          <w:p w14:paraId="7F66691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11,015</w:t>
            </w:r>
          </w:p>
        </w:tc>
        <w:tc>
          <w:tcPr>
            <w:tcW w:w="1171" w:type="dxa"/>
            <w:tcBorders>
              <w:top w:val="nil"/>
              <w:left w:val="nil"/>
              <w:bottom w:val="single" w:sz="4" w:space="0" w:color="auto"/>
              <w:right w:val="single" w:sz="8" w:space="0" w:color="auto"/>
            </w:tcBorders>
            <w:shd w:val="clear" w:color="auto" w:fill="auto"/>
            <w:noWrap/>
            <w:vAlign w:val="center"/>
          </w:tcPr>
          <w:p w14:paraId="16DA569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10,717</w:t>
            </w:r>
          </w:p>
        </w:tc>
        <w:tc>
          <w:tcPr>
            <w:tcW w:w="1171" w:type="dxa"/>
            <w:tcBorders>
              <w:top w:val="nil"/>
              <w:left w:val="nil"/>
              <w:bottom w:val="single" w:sz="4" w:space="0" w:color="auto"/>
              <w:right w:val="single" w:sz="4" w:space="0" w:color="auto"/>
            </w:tcBorders>
            <w:shd w:val="clear" w:color="auto" w:fill="auto"/>
            <w:noWrap/>
            <w:vAlign w:val="center"/>
          </w:tcPr>
          <w:p w14:paraId="5138EAB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11,285</w:t>
            </w:r>
          </w:p>
        </w:tc>
        <w:tc>
          <w:tcPr>
            <w:tcW w:w="1171" w:type="dxa"/>
            <w:tcBorders>
              <w:top w:val="nil"/>
              <w:left w:val="nil"/>
              <w:bottom w:val="single" w:sz="4" w:space="0" w:color="auto"/>
              <w:right w:val="single" w:sz="4" w:space="0" w:color="auto"/>
            </w:tcBorders>
            <w:shd w:val="clear" w:color="auto" w:fill="auto"/>
            <w:noWrap/>
            <w:vAlign w:val="center"/>
          </w:tcPr>
          <w:p w14:paraId="0F927FF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10,626</w:t>
            </w:r>
          </w:p>
        </w:tc>
      </w:tr>
      <w:tr w:rsidR="00641BB2" w:rsidRPr="008F6DF0" w14:paraId="07320E37"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6A6B2E86"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С-14</w:t>
            </w:r>
          </w:p>
        </w:tc>
        <w:tc>
          <w:tcPr>
            <w:tcW w:w="1172" w:type="dxa"/>
            <w:tcBorders>
              <w:top w:val="nil"/>
              <w:left w:val="nil"/>
              <w:bottom w:val="single" w:sz="4" w:space="0" w:color="auto"/>
              <w:right w:val="single" w:sz="4" w:space="0" w:color="auto"/>
            </w:tcBorders>
            <w:shd w:val="clear" w:color="auto" w:fill="auto"/>
            <w:noWrap/>
            <w:vAlign w:val="center"/>
          </w:tcPr>
          <w:p w14:paraId="2CE4B08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24,322</w:t>
            </w:r>
          </w:p>
        </w:tc>
        <w:tc>
          <w:tcPr>
            <w:tcW w:w="1172" w:type="dxa"/>
            <w:tcBorders>
              <w:top w:val="nil"/>
              <w:left w:val="nil"/>
              <w:bottom w:val="single" w:sz="4" w:space="0" w:color="auto"/>
              <w:right w:val="single" w:sz="4" w:space="0" w:color="auto"/>
            </w:tcBorders>
            <w:shd w:val="clear" w:color="auto" w:fill="auto"/>
            <w:noWrap/>
            <w:vAlign w:val="center"/>
          </w:tcPr>
          <w:p w14:paraId="5C54564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28,079</w:t>
            </w:r>
          </w:p>
        </w:tc>
        <w:tc>
          <w:tcPr>
            <w:tcW w:w="1171" w:type="dxa"/>
            <w:tcBorders>
              <w:top w:val="nil"/>
              <w:left w:val="nil"/>
              <w:bottom w:val="single" w:sz="4" w:space="0" w:color="auto"/>
              <w:right w:val="single" w:sz="4" w:space="0" w:color="auto"/>
            </w:tcBorders>
            <w:shd w:val="clear" w:color="auto" w:fill="auto"/>
            <w:noWrap/>
            <w:vAlign w:val="center"/>
          </w:tcPr>
          <w:p w14:paraId="2A7F911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27,885</w:t>
            </w:r>
          </w:p>
        </w:tc>
        <w:tc>
          <w:tcPr>
            <w:tcW w:w="1171" w:type="dxa"/>
            <w:tcBorders>
              <w:top w:val="nil"/>
              <w:left w:val="nil"/>
              <w:bottom w:val="single" w:sz="4" w:space="0" w:color="auto"/>
              <w:right w:val="single" w:sz="4" w:space="0" w:color="auto"/>
            </w:tcBorders>
            <w:shd w:val="clear" w:color="auto" w:fill="auto"/>
            <w:noWrap/>
            <w:vAlign w:val="center"/>
          </w:tcPr>
          <w:p w14:paraId="7AEE771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25,920</w:t>
            </w:r>
          </w:p>
        </w:tc>
        <w:tc>
          <w:tcPr>
            <w:tcW w:w="1171" w:type="dxa"/>
            <w:tcBorders>
              <w:top w:val="nil"/>
              <w:left w:val="nil"/>
              <w:bottom w:val="single" w:sz="4" w:space="0" w:color="auto"/>
              <w:right w:val="single" w:sz="8" w:space="0" w:color="auto"/>
            </w:tcBorders>
            <w:shd w:val="clear" w:color="auto" w:fill="auto"/>
            <w:noWrap/>
            <w:vAlign w:val="center"/>
          </w:tcPr>
          <w:p w14:paraId="295AEB9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25,908</w:t>
            </w:r>
          </w:p>
        </w:tc>
        <w:tc>
          <w:tcPr>
            <w:tcW w:w="1171" w:type="dxa"/>
            <w:tcBorders>
              <w:top w:val="nil"/>
              <w:left w:val="nil"/>
              <w:bottom w:val="single" w:sz="4" w:space="0" w:color="auto"/>
              <w:right w:val="single" w:sz="4" w:space="0" w:color="auto"/>
            </w:tcBorders>
            <w:shd w:val="clear" w:color="auto" w:fill="auto"/>
            <w:noWrap/>
            <w:vAlign w:val="center"/>
          </w:tcPr>
          <w:p w14:paraId="200C079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27,756</w:t>
            </w:r>
          </w:p>
        </w:tc>
        <w:tc>
          <w:tcPr>
            <w:tcW w:w="1171" w:type="dxa"/>
            <w:tcBorders>
              <w:top w:val="nil"/>
              <w:left w:val="nil"/>
              <w:bottom w:val="single" w:sz="4" w:space="0" w:color="auto"/>
              <w:right w:val="single" w:sz="4" w:space="0" w:color="auto"/>
            </w:tcBorders>
            <w:shd w:val="clear" w:color="auto" w:fill="auto"/>
            <w:noWrap/>
            <w:vAlign w:val="center"/>
          </w:tcPr>
          <w:p w14:paraId="088C3DF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25,522</w:t>
            </w:r>
          </w:p>
        </w:tc>
      </w:tr>
      <w:tr w:rsidR="00641BB2" w:rsidRPr="008F6DF0" w14:paraId="66CBB288"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26581386"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С-15</w:t>
            </w:r>
          </w:p>
        </w:tc>
        <w:tc>
          <w:tcPr>
            <w:tcW w:w="1172" w:type="dxa"/>
            <w:tcBorders>
              <w:top w:val="nil"/>
              <w:left w:val="nil"/>
              <w:bottom w:val="single" w:sz="4" w:space="0" w:color="auto"/>
              <w:right w:val="single" w:sz="4" w:space="0" w:color="auto"/>
            </w:tcBorders>
            <w:shd w:val="clear" w:color="auto" w:fill="auto"/>
            <w:noWrap/>
            <w:vAlign w:val="center"/>
          </w:tcPr>
          <w:p w14:paraId="1BF1B05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13,382</w:t>
            </w:r>
          </w:p>
        </w:tc>
        <w:tc>
          <w:tcPr>
            <w:tcW w:w="1172" w:type="dxa"/>
            <w:tcBorders>
              <w:top w:val="nil"/>
              <w:left w:val="nil"/>
              <w:bottom w:val="single" w:sz="4" w:space="0" w:color="auto"/>
              <w:right w:val="single" w:sz="4" w:space="0" w:color="auto"/>
            </w:tcBorders>
            <w:shd w:val="clear" w:color="auto" w:fill="auto"/>
            <w:noWrap/>
            <w:vAlign w:val="center"/>
          </w:tcPr>
          <w:p w14:paraId="2207612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15,173</w:t>
            </w:r>
          </w:p>
        </w:tc>
        <w:tc>
          <w:tcPr>
            <w:tcW w:w="1171" w:type="dxa"/>
            <w:tcBorders>
              <w:top w:val="nil"/>
              <w:left w:val="nil"/>
              <w:bottom w:val="single" w:sz="4" w:space="0" w:color="auto"/>
              <w:right w:val="single" w:sz="4" w:space="0" w:color="auto"/>
            </w:tcBorders>
            <w:shd w:val="clear" w:color="auto" w:fill="auto"/>
            <w:noWrap/>
            <w:vAlign w:val="center"/>
          </w:tcPr>
          <w:p w14:paraId="1026398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15,488</w:t>
            </w:r>
          </w:p>
        </w:tc>
        <w:tc>
          <w:tcPr>
            <w:tcW w:w="1171" w:type="dxa"/>
            <w:tcBorders>
              <w:top w:val="nil"/>
              <w:left w:val="nil"/>
              <w:bottom w:val="single" w:sz="4" w:space="0" w:color="auto"/>
              <w:right w:val="single" w:sz="4" w:space="0" w:color="auto"/>
            </w:tcBorders>
            <w:shd w:val="clear" w:color="auto" w:fill="auto"/>
            <w:noWrap/>
            <w:vAlign w:val="center"/>
          </w:tcPr>
          <w:p w14:paraId="2579EAA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14,593</w:t>
            </w:r>
          </w:p>
        </w:tc>
        <w:tc>
          <w:tcPr>
            <w:tcW w:w="1171" w:type="dxa"/>
            <w:tcBorders>
              <w:top w:val="nil"/>
              <w:left w:val="nil"/>
              <w:bottom w:val="single" w:sz="4" w:space="0" w:color="auto"/>
              <w:right w:val="single" w:sz="8" w:space="0" w:color="auto"/>
            </w:tcBorders>
            <w:shd w:val="clear" w:color="auto" w:fill="auto"/>
            <w:noWrap/>
            <w:vAlign w:val="center"/>
          </w:tcPr>
          <w:p w14:paraId="512ADC4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14,889</w:t>
            </w:r>
          </w:p>
        </w:tc>
        <w:tc>
          <w:tcPr>
            <w:tcW w:w="1171" w:type="dxa"/>
            <w:tcBorders>
              <w:top w:val="nil"/>
              <w:left w:val="nil"/>
              <w:bottom w:val="single" w:sz="4" w:space="0" w:color="auto"/>
              <w:right w:val="single" w:sz="4" w:space="0" w:color="auto"/>
            </w:tcBorders>
            <w:shd w:val="clear" w:color="auto" w:fill="auto"/>
            <w:noWrap/>
            <w:vAlign w:val="center"/>
          </w:tcPr>
          <w:p w14:paraId="7450AB8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14,927</w:t>
            </w:r>
          </w:p>
        </w:tc>
        <w:tc>
          <w:tcPr>
            <w:tcW w:w="1171" w:type="dxa"/>
            <w:tcBorders>
              <w:top w:val="nil"/>
              <w:left w:val="nil"/>
              <w:bottom w:val="single" w:sz="4" w:space="0" w:color="auto"/>
              <w:right w:val="single" w:sz="4" w:space="0" w:color="auto"/>
            </w:tcBorders>
            <w:shd w:val="clear" w:color="auto" w:fill="auto"/>
            <w:noWrap/>
            <w:vAlign w:val="center"/>
          </w:tcPr>
          <w:p w14:paraId="55D1A59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14,124</w:t>
            </w:r>
          </w:p>
        </w:tc>
      </w:tr>
      <w:tr w:rsidR="00641BB2" w:rsidRPr="008F6DF0" w14:paraId="1636AC55"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2F8CE938"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С-16</w:t>
            </w:r>
          </w:p>
        </w:tc>
        <w:tc>
          <w:tcPr>
            <w:tcW w:w="1172" w:type="dxa"/>
            <w:tcBorders>
              <w:top w:val="nil"/>
              <w:left w:val="nil"/>
              <w:bottom w:val="single" w:sz="4" w:space="0" w:color="auto"/>
              <w:right w:val="single" w:sz="4" w:space="0" w:color="auto"/>
            </w:tcBorders>
            <w:shd w:val="clear" w:color="auto" w:fill="auto"/>
            <w:noWrap/>
            <w:vAlign w:val="center"/>
          </w:tcPr>
          <w:p w14:paraId="4BDBCCB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44,213</w:t>
            </w:r>
          </w:p>
        </w:tc>
        <w:tc>
          <w:tcPr>
            <w:tcW w:w="1172" w:type="dxa"/>
            <w:tcBorders>
              <w:top w:val="nil"/>
              <w:left w:val="nil"/>
              <w:bottom w:val="single" w:sz="4" w:space="0" w:color="auto"/>
              <w:right w:val="single" w:sz="4" w:space="0" w:color="auto"/>
            </w:tcBorders>
            <w:shd w:val="clear" w:color="auto" w:fill="auto"/>
            <w:noWrap/>
            <w:vAlign w:val="center"/>
          </w:tcPr>
          <w:p w14:paraId="4A48FA8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49,351</w:t>
            </w:r>
          </w:p>
        </w:tc>
        <w:tc>
          <w:tcPr>
            <w:tcW w:w="1171" w:type="dxa"/>
            <w:tcBorders>
              <w:top w:val="nil"/>
              <w:left w:val="nil"/>
              <w:bottom w:val="single" w:sz="4" w:space="0" w:color="auto"/>
              <w:right w:val="single" w:sz="4" w:space="0" w:color="auto"/>
            </w:tcBorders>
            <w:shd w:val="clear" w:color="auto" w:fill="auto"/>
            <w:noWrap/>
            <w:vAlign w:val="center"/>
          </w:tcPr>
          <w:p w14:paraId="6CC0889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51,392</w:t>
            </w:r>
          </w:p>
        </w:tc>
        <w:tc>
          <w:tcPr>
            <w:tcW w:w="1171" w:type="dxa"/>
            <w:tcBorders>
              <w:top w:val="nil"/>
              <w:left w:val="nil"/>
              <w:bottom w:val="single" w:sz="4" w:space="0" w:color="auto"/>
              <w:right w:val="single" w:sz="4" w:space="0" w:color="auto"/>
            </w:tcBorders>
            <w:shd w:val="clear" w:color="auto" w:fill="auto"/>
            <w:noWrap/>
            <w:vAlign w:val="center"/>
          </w:tcPr>
          <w:p w14:paraId="314466B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48,837</w:t>
            </w:r>
          </w:p>
        </w:tc>
        <w:tc>
          <w:tcPr>
            <w:tcW w:w="1171" w:type="dxa"/>
            <w:tcBorders>
              <w:top w:val="nil"/>
              <w:left w:val="nil"/>
              <w:bottom w:val="single" w:sz="4" w:space="0" w:color="auto"/>
              <w:right w:val="single" w:sz="8" w:space="0" w:color="auto"/>
            </w:tcBorders>
            <w:shd w:val="clear" w:color="auto" w:fill="auto"/>
            <w:noWrap/>
            <w:vAlign w:val="center"/>
          </w:tcPr>
          <w:p w14:paraId="28244E5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49,167</w:t>
            </w:r>
          </w:p>
        </w:tc>
        <w:tc>
          <w:tcPr>
            <w:tcW w:w="1171" w:type="dxa"/>
            <w:tcBorders>
              <w:top w:val="nil"/>
              <w:left w:val="nil"/>
              <w:bottom w:val="single" w:sz="4" w:space="0" w:color="auto"/>
              <w:right w:val="single" w:sz="4" w:space="0" w:color="auto"/>
            </w:tcBorders>
            <w:shd w:val="clear" w:color="auto" w:fill="auto"/>
            <w:noWrap/>
            <w:vAlign w:val="center"/>
          </w:tcPr>
          <w:p w14:paraId="13DF639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50,774</w:t>
            </w:r>
          </w:p>
        </w:tc>
        <w:tc>
          <w:tcPr>
            <w:tcW w:w="1171" w:type="dxa"/>
            <w:tcBorders>
              <w:top w:val="nil"/>
              <w:left w:val="nil"/>
              <w:bottom w:val="single" w:sz="4" w:space="0" w:color="auto"/>
              <w:right w:val="single" w:sz="4" w:space="0" w:color="auto"/>
            </w:tcBorders>
            <w:shd w:val="clear" w:color="auto" w:fill="auto"/>
            <w:noWrap/>
            <w:vAlign w:val="center"/>
          </w:tcPr>
          <w:p w14:paraId="7BFC397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47,946</w:t>
            </w:r>
          </w:p>
        </w:tc>
      </w:tr>
      <w:tr w:rsidR="00641BB2" w:rsidRPr="008F6DF0" w14:paraId="3E5B203D"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4A7E01A2"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С-17</w:t>
            </w:r>
          </w:p>
        </w:tc>
        <w:tc>
          <w:tcPr>
            <w:tcW w:w="1172" w:type="dxa"/>
            <w:tcBorders>
              <w:top w:val="nil"/>
              <w:left w:val="nil"/>
              <w:bottom w:val="single" w:sz="4" w:space="0" w:color="auto"/>
              <w:right w:val="single" w:sz="4" w:space="0" w:color="auto"/>
            </w:tcBorders>
            <w:shd w:val="clear" w:color="auto" w:fill="auto"/>
            <w:noWrap/>
            <w:vAlign w:val="center"/>
          </w:tcPr>
          <w:p w14:paraId="5F118C0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50,900</w:t>
            </w:r>
          </w:p>
        </w:tc>
        <w:tc>
          <w:tcPr>
            <w:tcW w:w="1172" w:type="dxa"/>
            <w:tcBorders>
              <w:top w:val="nil"/>
              <w:left w:val="nil"/>
              <w:bottom w:val="single" w:sz="4" w:space="0" w:color="auto"/>
              <w:right w:val="single" w:sz="4" w:space="0" w:color="auto"/>
            </w:tcBorders>
            <w:shd w:val="clear" w:color="auto" w:fill="auto"/>
            <w:noWrap/>
            <w:vAlign w:val="center"/>
          </w:tcPr>
          <w:p w14:paraId="3F34C84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62,600</w:t>
            </w:r>
          </w:p>
        </w:tc>
        <w:tc>
          <w:tcPr>
            <w:tcW w:w="1171" w:type="dxa"/>
            <w:tcBorders>
              <w:top w:val="nil"/>
              <w:left w:val="nil"/>
              <w:bottom w:val="single" w:sz="4" w:space="0" w:color="auto"/>
              <w:right w:val="single" w:sz="4" w:space="0" w:color="auto"/>
            </w:tcBorders>
            <w:shd w:val="clear" w:color="auto" w:fill="auto"/>
            <w:noWrap/>
            <w:vAlign w:val="center"/>
          </w:tcPr>
          <w:p w14:paraId="66F3EAF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62,500</w:t>
            </w:r>
          </w:p>
        </w:tc>
        <w:tc>
          <w:tcPr>
            <w:tcW w:w="1171" w:type="dxa"/>
            <w:tcBorders>
              <w:top w:val="nil"/>
              <w:left w:val="nil"/>
              <w:bottom w:val="single" w:sz="4" w:space="0" w:color="auto"/>
              <w:right w:val="single" w:sz="4" w:space="0" w:color="auto"/>
            </w:tcBorders>
            <w:shd w:val="clear" w:color="auto" w:fill="auto"/>
            <w:noWrap/>
            <w:vAlign w:val="center"/>
          </w:tcPr>
          <w:p w14:paraId="3689CEC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58,900</w:t>
            </w:r>
          </w:p>
        </w:tc>
        <w:tc>
          <w:tcPr>
            <w:tcW w:w="1171" w:type="dxa"/>
            <w:tcBorders>
              <w:top w:val="nil"/>
              <w:left w:val="nil"/>
              <w:bottom w:val="single" w:sz="4" w:space="0" w:color="auto"/>
              <w:right w:val="single" w:sz="8" w:space="0" w:color="auto"/>
            </w:tcBorders>
            <w:shd w:val="clear" w:color="auto" w:fill="auto"/>
            <w:noWrap/>
            <w:vAlign w:val="center"/>
          </w:tcPr>
          <w:p w14:paraId="5FCED2A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55,300</w:t>
            </w:r>
          </w:p>
        </w:tc>
        <w:tc>
          <w:tcPr>
            <w:tcW w:w="1171" w:type="dxa"/>
            <w:tcBorders>
              <w:top w:val="nil"/>
              <w:left w:val="nil"/>
              <w:bottom w:val="single" w:sz="4" w:space="0" w:color="auto"/>
              <w:right w:val="single" w:sz="4" w:space="0" w:color="auto"/>
            </w:tcBorders>
            <w:shd w:val="clear" w:color="auto" w:fill="auto"/>
            <w:noWrap/>
            <w:vAlign w:val="center"/>
          </w:tcPr>
          <w:p w14:paraId="1C75390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61,100</w:t>
            </w:r>
          </w:p>
        </w:tc>
        <w:tc>
          <w:tcPr>
            <w:tcW w:w="1171" w:type="dxa"/>
            <w:tcBorders>
              <w:top w:val="nil"/>
              <w:left w:val="nil"/>
              <w:bottom w:val="single" w:sz="4" w:space="0" w:color="auto"/>
              <w:right w:val="single" w:sz="4" w:space="0" w:color="auto"/>
            </w:tcBorders>
            <w:shd w:val="clear" w:color="auto" w:fill="auto"/>
            <w:noWrap/>
            <w:vAlign w:val="center"/>
          </w:tcPr>
          <w:p w14:paraId="58187C0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56,900</w:t>
            </w:r>
          </w:p>
        </w:tc>
      </w:tr>
      <w:tr w:rsidR="00641BB2" w:rsidRPr="008F6DF0" w14:paraId="5F9BB17A"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48F09C20"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С-18</w:t>
            </w:r>
          </w:p>
        </w:tc>
        <w:tc>
          <w:tcPr>
            <w:tcW w:w="1172" w:type="dxa"/>
            <w:tcBorders>
              <w:top w:val="nil"/>
              <w:left w:val="nil"/>
              <w:bottom w:val="single" w:sz="4" w:space="0" w:color="auto"/>
              <w:right w:val="single" w:sz="4" w:space="0" w:color="auto"/>
            </w:tcBorders>
            <w:shd w:val="clear" w:color="auto" w:fill="auto"/>
            <w:noWrap/>
            <w:vAlign w:val="center"/>
          </w:tcPr>
          <w:p w14:paraId="51A25AE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12,127</w:t>
            </w:r>
          </w:p>
        </w:tc>
        <w:tc>
          <w:tcPr>
            <w:tcW w:w="1172" w:type="dxa"/>
            <w:tcBorders>
              <w:top w:val="nil"/>
              <w:left w:val="nil"/>
              <w:bottom w:val="single" w:sz="4" w:space="0" w:color="auto"/>
              <w:right w:val="single" w:sz="4" w:space="0" w:color="auto"/>
            </w:tcBorders>
            <w:shd w:val="clear" w:color="auto" w:fill="auto"/>
            <w:noWrap/>
            <w:vAlign w:val="center"/>
          </w:tcPr>
          <w:p w14:paraId="5C86439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12,607</w:t>
            </w:r>
          </w:p>
        </w:tc>
        <w:tc>
          <w:tcPr>
            <w:tcW w:w="1171" w:type="dxa"/>
            <w:tcBorders>
              <w:top w:val="nil"/>
              <w:left w:val="nil"/>
              <w:bottom w:val="single" w:sz="4" w:space="0" w:color="auto"/>
              <w:right w:val="single" w:sz="4" w:space="0" w:color="auto"/>
            </w:tcBorders>
            <w:shd w:val="clear" w:color="auto" w:fill="auto"/>
            <w:noWrap/>
            <w:vAlign w:val="center"/>
          </w:tcPr>
          <w:p w14:paraId="25DC7C8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12,874</w:t>
            </w:r>
          </w:p>
        </w:tc>
        <w:tc>
          <w:tcPr>
            <w:tcW w:w="1171" w:type="dxa"/>
            <w:tcBorders>
              <w:top w:val="nil"/>
              <w:left w:val="nil"/>
              <w:bottom w:val="single" w:sz="4" w:space="0" w:color="auto"/>
              <w:right w:val="single" w:sz="4" w:space="0" w:color="auto"/>
            </w:tcBorders>
            <w:shd w:val="clear" w:color="auto" w:fill="auto"/>
            <w:noWrap/>
            <w:vAlign w:val="center"/>
          </w:tcPr>
          <w:p w14:paraId="16A2447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12,256</w:t>
            </w:r>
          </w:p>
        </w:tc>
        <w:tc>
          <w:tcPr>
            <w:tcW w:w="1171" w:type="dxa"/>
            <w:tcBorders>
              <w:top w:val="nil"/>
              <w:left w:val="nil"/>
              <w:bottom w:val="single" w:sz="4" w:space="0" w:color="auto"/>
              <w:right w:val="single" w:sz="8" w:space="0" w:color="auto"/>
            </w:tcBorders>
            <w:shd w:val="clear" w:color="auto" w:fill="auto"/>
            <w:noWrap/>
            <w:vAlign w:val="center"/>
          </w:tcPr>
          <w:p w14:paraId="6A29B25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11,590</w:t>
            </w:r>
          </w:p>
        </w:tc>
        <w:tc>
          <w:tcPr>
            <w:tcW w:w="1171" w:type="dxa"/>
            <w:tcBorders>
              <w:top w:val="nil"/>
              <w:left w:val="nil"/>
              <w:bottom w:val="single" w:sz="4" w:space="0" w:color="auto"/>
              <w:right w:val="single" w:sz="4" w:space="0" w:color="auto"/>
            </w:tcBorders>
            <w:shd w:val="clear" w:color="auto" w:fill="auto"/>
            <w:noWrap/>
            <w:vAlign w:val="center"/>
          </w:tcPr>
          <w:p w14:paraId="5CABB26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12,422</w:t>
            </w:r>
          </w:p>
        </w:tc>
        <w:tc>
          <w:tcPr>
            <w:tcW w:w="1171" w:type="dxa"/>
            <w:tcBorders>
              <w:top w:val="nil"/>
              <w:left w:val="nil"/>
              <w:bottom w:val="single" w:sz="4" w:space="0" w:color="auto"/>
              <w:right w:val="single" w:sz="4" w:space="0" w:color="auto"/>
            </w:tcBorders>
            <w:shd w:val="clear" w:color="auto" w:fill="auto"/>
            <w:noWrap/>
            <w:vAlign w:val="center"/>
          </w:tcPr>
          <w:p w14:paraId="41E7405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11,687</w:t>
            </w:r>
          </w:p>
        </w:tc>
      </w:tr>
      <w:tr w:rsidR="00641BB2" w:rsidRPr="008F6DF0" w14:paraId="74762E55"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72F482CA"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С-19</w:t>
            </w:r>
          </w:p>
        </w:tc>
        <w:tc>
          <w:tcPr>
            <w:tcW w:w="1172" w:type="dxa"/>
            <w:tcBorders>
              <w:top w:val="nil"/>
              <w:left w:val="nil"/>
              <w:bottom w:val="single" w:sz="4" w:space="0" w:color="auto"/>
              <w:right w:val="single" w:sz="4" w:space="0" w:color="auto"/>
            </w:tcBorders>
            <w:shd w:val="clear" w:color="auto" w:fill="auto"/>
            <w:noWrap/>
            <w:vAlign w:val="center"/>
          </w:tcPr>
          <w:p w14:paraId="294A67A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12,544</w:t>
            </w:r>
          </w:p>
        </w:tc>
        <w:tc>
          <w:tcPr>
            <w:tcW w:w="1172" w:type="dxa"/>
            <w:tcBorders>
              <w:top w:val="nil"/>
              <w:left w:val="nil"/>
              <w:bottom w:val="single" w:sz="4" w:space="0" w:color="auto"/>
              <w:right w:val="single" w:sz="4" w:space="0" w:color="auto"/>
            </w:tcBorders>
            <w:shd w:val="clear" w:color="auto" w:fill="auto"/>
            <w:noWrap/>
            <w:vAlign w:val="center"/>
          </w:tcPr>
          <w:p w14:paraId="2678786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14,679</w:t>
            </w:r>
          </w:p>
        </w:tc>
        <w:tc>
          <w:tcPr>
            <w:tcW w:w="1171" w:type="dxa"/>
            <w:tcBorders>
              <w:top w:val="nil"/>
              <w:left w:val="nil"/>
              <w:bottom w:val="single" w:sz="4" w:space="0" w:color="auto"/>
              <w:right w:val="single" w:sz="4" w:space="0" w:color="auto"/>
            </w:tcBorders>
            <w:shd w:val="clear" w:color="auto" w:fill="auto"/>
            <w:noWrap/>
            <w:vAlign w:val="center"/>
          </w:tcPr>
          <w:p w14:paraId="76B0848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15,902</w:t>
            </w:r>
          </w:p>
        </w:tc>
        <w:tc>
          <w:tcPr>
            <w:tcW w:w="1171" w:type="dxa"/>
            <w:tcBorders>
              <w:top w:val="nil"/>
              <w:left w:val="nil"/>
              <w:bottom w:val="single" w:sz="4" w:space="0" w:color="auto"/>
              <w:right w:val="single" w:sz="4" w:space="0" w:color="auto"/>
            </w:tcBorders>
            <w:shd w:val="clear" w:color="auto" w:fill="auto"/>
            <w:noWrap/>
            <w:vAlign w:val="center"/>
          </w:tcPr>
          <w:p w14:paraId="6CD8F8D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16,624</w:t>
            </w:r>
          </w:p>
        </w:tc>
        <w:tc>
          <w:tcPr>
            <w:tcW w:w="1171" w:type="dxa"/>
            <w:tcBorders>
              <w:top w:val="nil"/>
              <w:left w:val="nil"/>
              <w:bottom w:val="single" w:sz="4" w:space="0" w:color="auto"/>
              <w:right w:val="single" w:sz="8" w:space="0" w:color="auto"/>
            </w:tcBorders>
            <w:shd w:val="clear" w:color="auto" w:fill="auto"/>
            <w:noWrap/>
            <w:vAlign w:val="center"/>
          </w:tcPr>
          <w:p w14:paraId="5ACF738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16,391</w:t>
            </w:r>
          </w:p>
        </w:tc>
        <w:tc>
          <w:tcPr>
            <w:tcW w:w="1171" w:type="dxa"/>
            <w:tcBorders>
              <w:top w:val="nil"/>
              <w:left w:val="nil"/>
              <w:bottom w:val="single" w:sz="4" w:space="0" w:color="auto"/>
              <w:right w:val="single" w:sz="4" w:space="0" w:color="auto"/>
            </w:tcBorders>
            <w:shd w:val="clear" w:color="auto" w:fill="auto"/>
            <w:noWrap/>
            <w:vAlign w:val="center"/>
          </w:tcPr>
          <w:p w14:paraId="638FBBA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18,044</w:t>
            </w:r>
          </w:p>
        </w:tc>
        <w:tc>
          <w:tcPr>
            <w:tcW w:w="1171" w:type="dxa"/>
            <w:tcBorders>
              <w:top w:val="nil"/>
              <w:left w:val="nil"/>
              <w:bottom w:val="single" w:sz="4" w:space="0" w:color="auto"/>
              <w:right w:val="single" w:sz="4" w:space="0" w:color="auto"/>
            </w:tcBorders>
            <w:shd w:val="clear" w:color="auto" w:fill="auto"/>
            <w:noWrap/>
            <w:vAlign w:val="center"/>
          </w:tcPr>
          <w:p w14:paraId="1C1F366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16,261</w:t>
            </w:r>
          </w:p>
        </w:tc>
      </w:tr>
      <w:tr w:rsidR="00641BB2" w:rsidRPr="008F6DF0" w14:paraId="17074498"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74DC5FD2"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С-20</w:t>
            </w:r>
          </w:p>
        </w:tc>
        <w:tc>
          <w:tcPr>
            <w:tcW w:w="1172" w:type="dxa"/>
            <w:tcBorders>
              <w:top w:val="nil"/>
              <w:left w:val="nil"/>
              <w:bottom w:val="single" w:sz="4" w:space="0" w:color="auto"/>
              <w:right w:val="single" w:sz="4" w:space="0" w:color="auto"/>
            </w:tcBorders>
            <w:shd w:val="clear" w:color="auto" w:fill="auto"/>
            <w:noWrap/>
            <w:vAlign w:val="center"/>
          </w:tcPr>
          <w:p w14:paraId="4554FFB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393,255</w:t>
            </w:r>
          </w:p>
        </w:tc>
        <w:tc>
          <w:tcPr>
            <w:tcW w:w="1172" w:type="dxa"/>
            <w:tcBorders>
              <w:top w:val="nil"/>
              <w:left w:val="nil"/>
              <w:bottom w:val="single" w:sz="4" w:space="0" w:color="auto"/>
              <w:right w:val="single" w:sz="4" w:space="0" w:color="auto"/>
            </w:tcBorders>
            <w:shd w:val="clear" w:color="auto" w:fill="auto"/>
            <w:noWrap/>
            <w:vAlign w:val="center"/>
          </w:tcPr>
          <w:p w14:paraId="68E1DB4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433,726</w:t>
            </w:r>
          </w:p>
        </w:tc>
        <w:tc>
          <w:tcPr>
            <w:tcW w:w="1171" w:type="dxa"/>
            <w:tcBorders>
              <w:top w:val="nil"/>
              <w:left w:val="nil"/>
              <w:bottom w:val="single" w:sz="4" w:space="0" w:color="auto"/>
              <w:right w:val="single" w:sz="4" w:space="0" w:color="auto"/>
            </w:tcBorders>
            <w:shd w:val="clear" w:color="auto" w:fill="auto"/>
            <w:noWrap/>
            <w:vAlign w:val="center"/>
          </w:tcPr>
          <w:p w14:paraId="3BA6128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464,851</w:t>
            </w:r>
          </w:p>
        </w:tc>
        <w:tc>
          <w:tcPr>
            <w:tcW w:w="1171" w:type="dxa"/>
            <w:tcBorders>
              <w:top w:val="nil"/>
              <w:left w:val="nil"/>
              <w:bottom w:val="single" w:sz="4" w:space="0" w:color="auto"/>
              <w:right w:val="single" w:sz="4" w:space="0" w:color="auto"/>
            </w:tcBorders>
            <w:shd w:val="clear" w:color="auto" w:fill="auto"/>
            <w:noWrap/>
            <w:vAlign w:val="center"/>
          </w:tcPr>
          <w:p w14:paraId="6D228A4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490,401</w:t>
            </w:r>
          </w:p>
        </w:tc>
        <w:tc>
          <w:tcPr>
            <w:tcW w:w="1171" w:type="dxa"/>
            <w:tcBorders>
              <w:top w:val="nil"/>
              <w:left w:val="nil"/>
              <w:bottom w:val="single" w:sz="4" w:space="0" w:color="auto"/>
              <w:right w:val="single" w:sz="8" w:space="0" w:color="auto"/>
            </w:tcBorders>
            <w:shd w:val="clear" w:color="auto" w:fill="auto"/>
            <w:noWrap/>
            <w:vAlign w:val="center"/>
          </w:tcPr>
          <w:p w14:paraId="6120BF6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479,846</w:t>
            </w:r>
          </w:p>
        </w:tc>
        <w:tc>
          <w:tcPr>
            <w:tcW w:w="1171" w:type="dxa"/>
            <w:tcBorders>
              <w:top w:val="nil"/>
              <w:left w:val="nil"/>
              <w:bottom w:val="single" w:sz="4" w:space="0" w:color="auto"/>
              <w:right w:val="single" w:sz="4" w:space="0" w:color="auto"/>
            </w:tcBorders>
            <w:shd w:val="clear" w:color="auto" w:fill="auto"/>
            <w:noWrap/>
            <w:vAlign w:val="center"/>
          </w:tcPr>
          <w:p w14:paraId="405CCAC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490,968</w:t>
            </w:r>
          </w:p>
        </w:tc>
        <w:tc>
          <w:tcPr>
            <w:tcW w:w="1171" w:type="dxa"/>
            <w:tcBorders>
              <w:top w:val="nil"/>
              <w:left w:val="nil"/>
              <w:bottom w:val="single" w:sz="4" w:space="0" w:color="auto"/>
              <w:right w:val="single" w:sz="4" w:space="0" w:color="auto"/>
            </w:tcBorders>
            <w:shd w:val="clear" w:color="auto" w:fill="auto"/>
            <w:noWrap/>
            <w:vAlign w:val="center"/>
          </w:tcPr>
          <w:p w14:paraId="42DC431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434,926</w:t>
            </w:r>
          </w:p>
        </w:tc>
      </w:tr>
      <w:tr w:rsidR="00641BB2" w:rsidRPr="008F6DF0" w14:paraId="1F4E2C34" w14:textId="77777777" w:rsidTr="007C1E22">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0CDF3045"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С-21</w:t>
            </w:r>
          </w:p>
        </w:tc>
        <w:tc>
          <w:tcPr>
            <w:tcW w:w="1172" w:type="dxa"/>
            <w:tcBorders>
              <w:top w:val="nil"/>
              <w:left w:val="nil"/>
              <w:bottom w:val="single" w:sz="4" w:space="0" w:color="auto"/>
              <w:right w:val="single" w:sz="4" w:space="0" w:color="auto"/>
            </w:tcBorders>
            <w:shd w:val="clear" w:color="auto" w:fill="auto"/>
            <w:noWrap/>
            <w:vAlign w:val="center"/>
          </w:tcPr>
          <w:p w14:paraId="694B919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6,826</w:t>
            </w:r>
          </w:p>
        </w:tc>
        <w:tc>
          <w:tcPr>
            <w:tcW w:w="1172" w:type="dxa"/>
            <w:tcBorders>
              <w:top w:val="nil"/>
              <w:left w:val="nil"/>
              <w:bottom w:val="single" w:sz="4" w:space="0" w:color="auto"/>
              <w:right w:val="single" w:sz="4" w:space="0" w:color="auto"/>
            </w:tcBorders>
            <w:shd w:val="clear" w:color="auto" w:fill="auto"/>
            <w:noWrap/>
            <w:vAlign w:val="center"/>
          </w:tcPr>
          <w:p w14:paraId="131E505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5,435</w:t>
            </w:r>
          </w:p>
        </w:tc>
        <w:tc>
          <w:tcPr>
            <w:tcW w:w="1171" w:type="dxa"/>
            <w:tcBorders>
              <w:top w:val="nil"/>
              <w:left w:val="nil"/>
              <w:bottom w:val="single" w:sz="4" w:space="0" w:color="auto"/>
              <w:right w:val="single" w:sz="4" w:space="0" w:color="auto"/>
            </w:tcBorders>
            <w:shd w:val="clear" w:color="auto" w:fill="auto"/>
            <w:noWrap/>
            <w:vAlign w:val="center"/>
          </w:tcPr>
          <w:p w14:paraId="0CFCC95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5,589</w:t>
            </w:r>
          </w:p>
        </w:tc>
        <w:tc>
          <w:tcPr>
            <w:tcW w:w="1171" w:type="dxa"/>
            <w:tcBorders>
              <w:top w:val="nil"/>
              <w:left w:val="nil"/>
              <w:bottom w:val="single" w:sz="4" w:space="0" w:color="auto"/>
              <w:right w:val="single" w:sz="4" w:space="0" w:color="auto"/>
            </w:tcBorders>
            <w:shd w:val="clear" w:color="auto" w:fill="auto"/>
            <w:noWrap/>
            <w:vAlign w:val="center"/>
          </w:tcPr>
          <w:p w14:paraId="58C4B6C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5,850</w:t>
            </w:r>
          </w:p>
        </w:tc>
        <w:tc>
          <w:tcPr>
            <w:tcW w:w="1171" w:type="dxa"/>
            <w:tcBorders>
              <w:top w:val="nil"/>
              <w:left w:val="nil"/>
              <w:bottom w:val="single" w:sz="4" w:space="0" w:color="auto"/>
              <w:right w:val="single" w:sz="8" w:space="0" w:color="auto"/>
            </w:tcBorders>
            <w:shd w:val="clear" w:color="auto" w:fill="auto"/>
            <w:noWrap/>
            <w:vAlign w:val="center"/>
          </w:tcPr>
          <w:p w14:paraId="0DA464D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5,805</w:t>
            </w:r>
          </w:p>
        </w:tc>
        <w:tc>
          <w:tcPr>
            <w:tcW w:w="1171" w:type="dxa"/>
            <w:tcBorders>
              <w:top w:val="nil"/>
              <w:left w:val="nil"/>
              <w:bottom w:val="single" w:sz="4" w:space="0" w:color="auto"/>
              <w:right w:val="single" w:sz="4" w:space="0" w:color="auto"/>
            </w:tcBorders>
            <w:shd w:val="clear" w:color="auto" w:fill="auto"/>
            <w:noWrap/>
            <w:vAlign w:val="center"/>
          </w:tcPr>
          <w:p w14:paraId="76BCFAD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5,790</w:t>
            </w:r>
          </w:p>
        </w:tc>
        <w:tc>
          <w:tcPr>
            <w:tcW w:w="1171" w:type="dxa"/>
            <w:tcBorders>
              <w:top w:val="nil"/>
              <w:left w:val="nil"/>
              <w:bottom w:val="single" w:sz="4" w:space="0" w:color="auto"/>
              <w:right w:val="single" w:sz="4" w:space="0" w:color="auto"/>
            </w:tcBorders>
            <w:shd w:val="clear" w:color="auto" w:fill="auto"/>
            <w:noWrap/>
            <w:vAlign w:val="center"/>
          </w:tcPr>
          <w:p w14:paraId="4AF11F6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5,770</w:t>
            </w:r>
          </w:p>
        </w:tc>
      </w:tr>
      <w:tr w:rsidR="00641BB2" w:rsidRPr="008F6DF0" w14:paraId="7C4D2EFF" w14:textId="77777777" w:rsidTr="007C1E22">
        <w:trPr>
          <w:trHeight w:val="276"/>
          <w:jc w:val="center"/>
        </w:trPr>
        <w:tc>
          <w:tcPr>
            <w:tcW w:w="149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5027772"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С-22</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1AAD1ED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186,989</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7E85E4F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208,486</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71ACD78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216,237</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0ED5382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221,343</w:t>
            </w:r>
          </w:p>
        </w:tc>
        <w:tc>
          <w:tcPr>
            <w:tcW w:w="1171" w:type="dxa"/>
            <w:tcBorders>
              <w:top w:val="single" w:sz="4" w:space="0" w:color="auto"/>
              <w:left w:val="nil"/>
              <w:bottom w:val="single" w:sz="4" w:space="0" w:color="auto"/>
              <w:right w:val="single" w:sz="8" w:space="0" w:color="auto"/>
            </w:tcBorders>
            <w:shd w:val="clear" w:color="auto" w:fill="auto"/>
            <w:noWrap/>
            <w:vAlign w:val="center"/>
          </w:tcPr>
          <w:p w14:paraId="24D6F4A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214,240</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65735F2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216,742</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16169B3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200,134</w:t>
            </w:r>
          </w:p>
        </w:tc>
      </w:tr>
      <w:tr w:rsidR="007C1E22" w:rsidRPr="008F6DF0" w14:paraId="3EEE7D8E" w14:textId="77777777" w:rsidTr="007C1E22">
        <w:trPr>
          <w:trHeight w:val="276"/>
          <w:jc w:val="center"/>
        </w:trPr>
        <w:tc>
          <w:tcPr>
            <w:tcW w:w="1491" w:type="dxa"/>
            <w:tcBorders>
              <w:top w:val="single" w:sz="4" w:space="0" w:color="auto"/>
            </w:tcBorders>
            <w:shd w:val="clear" w:color="auto" w:fill="auto"/>
            <w:noWrap/>
            <w:vAlign w:val="center"/>
          </w:tcPr>
          <w:p w14:paraId="541186B6" w14:textId="77777777" w:rsidR="007C1E22" w:rsidRPr="008F6DF0" w:rsidRDefault="007C1E22" w:rsidP="00635695">
            <w:pPr>
              <w:spacing w:after="0" w:line="240" w:lineRule="auto"/>
              <w:rPr>
                <w:rFonts w:ascii="Times New Roman" w:eastAsia="Times New Roman" w:hAnsi="Times New Roman" w:cs="Times New Roman"/>
                <w:sz w:val="24"/>
                <w:szCs w:val="24"/>
                <w:lang w:eastAsia="ru-RU"/>
              </w:rPr>
            </w:pPr>
          </w:p>
        </w:tc>
        <w:tc>
          <w:tcPr>
            <w:tcW w:w="1172" w:type="dxa"/>
            <w:tcBorders>
              <w:top w:val="single" w:sz="4" w:space="0" w:color="auto"/>
            </w:tcBorders>
            <w:shd w:val="clear" w:color="auto" w:fill="auto"/>
            <w:noWrap/>
            <w:vAlign w:val="center"/>
          </w:tcPr>
          <w:p w14:paraId="3F69E52F" w14:textId="77777777" w:rsidR="007C1E22" w:rsidRPr="008F6DF0" w:rsidRDefault="007C1E22" w:rsidP="007A4CBD">
            <w:pPr>
              <w:spacing w:after="0" w:line="240" w:lineRule="auto"/>
              <w:jc w:val="center"/>
              <w:rPr>
                <w:rFonts w:ascii="Times New Roman" w:hAnsi="Times New Roman" w:cs="Times New Roman"/>
                <w:sz w:val="24"/>
                <w:szCs w:val="24"/>
              </w:rPr>
            </w:pPr>
          </w:p>
        </w:tc>
        <w:tc>
          <w:tcPr>
            <w:tcW w:w="1172" w:type="dxa"/>
            <w:tcBorders>
              <w:top w:val="single" w:sz="4" w:space="0" w:color="auto"/>
            </w:tcBorders>
            <w:shd w:val="clear" w:color="auto" w:fill="auto"/>
            <w:noWrap/>
            <w:vAlign w:val="center"/>
          </w:tcPr>
          <w:p w14:paraId="5C8A1995" w14:textId="77777777" w:rsidR="007C1E22" w:rsidRPr="008F6DF0" w:rsidRDefault="007C1E22" w:rsidP="007A4CBD">
            <w:pPr>
              <w:spacing w:after="0" w:line="240" w:lineRule="auto"/>
              <w:jc w:val="center"/>
              <w:rPr>
                <w:rFonts w:ascii="Times New Roman" w:hAnsi="Times New Roman" w:cs="Times New Roman"/>
                <w:sz w:val="24"/>
                <w:szCs w:val="24"/>
              </w:rPr>
            </w:pPr>
          </w:p>
        </w:tc>
        <w:tc>
          <w:tcPr>
            <w:tcW w:w="1171" w:type="dxa"/>
            <w:tcBorders>
              <w:top w:val="single" w:sz="4" w:space="0" w:color="auto"/>
            </w:tcBorders>
            <w:shd w:val="clear" w:color="auto" w:fill="auto"/>
            <w:noWrap/>
            <w:vAlign w:val="center"/>
          </w:tcPr>
          <w:p w14:paraId="39045D58" w14:textId="77777777" w:rsidR="007C1E22" w:rsidRPr="008F6DF0" w:rsidRDefault="007C1E22" w:rsidP="007A4CBD">
            <w:pPr>
              <w:spacing w:after="0" w:line="240" w:lineRule="auto"/>
              <w:jc w:val="center"/>
              <w:rPr>
                <w:rFonts w:ascii="Times New Roman" w:hAnsi="Times New Roman" w:cs="Times New Roman"/>
                <w:sz w:val="24"/>
                <w:szCs w:val="24"/>
              </w:rPr>
            </w:pPr>
          </w:p>
        </w:tc>
        <w:tc>
          <w:tcPr>
            <w:tcW w:w="1171" w:type="dxa"/>
            <w:tcBorders>
              <w:top w:val="single" w:sz="4" w:space="0" w:color="auto"/>
            </w:tcBorders>
            <w:shd w:val="clear" w:color="auto" w:fill="auto"/>
            <w:noWrap/>
            <w:vAlign w:val="center"/>
          </w:tcPr>
          <w:p w14:paraId="777DC83D" w14:textId="77777777" w:rsidR="007C1E22" w:rsidRPr="008F6DF0" w:rsidRDefault="007C1E22" w:rsidP="007A4CBD">
            <w:pPr>
              <w:spacing w:after="0" w:line="240" w:lineRule="auto"/>
              <w:jc w:val="center"/>
              <w:rPr>
                <w:rFonts w:ascii="Times New Roman" w:hAnsi="Times New Roman" w:cs="Times New Roman"/>
                <w:sz w:val="24"/>
                <w:szCs w:val="24"/>
              </w:rPr>
            </w:pPr>
          </w:p>
        </w:tc>
        <w:tc>
          <w:tcPr>
            <w:tcW w:w="1171" w:type="dxa"/>
            <w:tcBorders>
              <w:top w:val="single" w:sz="4" w:space="0" w:color="auto"/>
            </w:tcBorders>
            <w:shd w:val="clear" w:color="auto" w:fill="auto"/>
            <w:noWrap/>
            <w:vAlign w:val="center"/>
          </w:tcPr>
          <w:p w14:paraId="2F77D31B" w14:textId="77777777" w:rsidR="007C1E22" w:rsidRPr="008F6DF0" w:rsidRDefault="007C1E22" w:rsidP="007A4CBD">
            <w:pPr>
              <w:spacing w:after="0" w:line="240" w:lineRule="auto"/>
              <w:jc w:val="center"/>
              <w:rPr>
                <w:rFonts w:ascii="Times New Roman" w:hAnsi="Times New Roman" w:cs="Times New Roman"/>
                <w:sz w:val="24"/>
                <w:szCs w:val="24"/>
              </w:rPr>
            </w:pPr>
          </w:p>
        </w:tc>
        <w:tc>
          <w:tcPr>
            <w:tcW w:w="1171" w:type="dxa"/>
            <w:tcBorders>
              <w:top w:val="single" w:sz="4" w:space="0" w:color="auto"/>
            </w:tcBorders>
            <w:shd w:val="clear" w:color="auto" w:fill="auto"/>
            <w:noWrap/>
            <w:vAlign w:val="center"/>
          </w:tcPr>
          <w:p w14:paraId="22EA91E5" w14:textId="77777777" w:rsidR="007C1E22" w:rsidRPr="008F6DF0" w:rsidRDefault="007C1E22" w:rsidP="007A4CBD">
            <w:pPr>
              <w:spacing w:after="0" w:line="240" w:lineRule="auto"/>
              <w:jc w:val="center"/>
              <w:rPr>
                <w:rFonts w:ascii="Times New Roman" w:hAnsi="Times New Roman" w:cs="Times New Roman"/>
                <w:sz w:val="24"/>
                <w:szCs w:val="24"/>
              </w:rPr>
            </w:pPr>
          </w:p>
        </w:tc>
        <w:tc>
          <w:tcPr>
            <w:tcW w:w="1171" w:type="dxa"/>
            <w:tcBorders>
              <w:top w:val="single" w:sz="4" w:space="0" w:color="auto"/>
            </w:tcBorders>
            <w:shd w:val="clear" w:color="auto" w:fill="auto"/>
            <w:noWrap/>
            <w:vAlign w:val="center"/>
          </w:tcPr>
          <w:p w14:paraId="1BEBC4ED" w14:textId="77777777" w:rsidR="007C1E22" w:rsidRPr="008F6DF0" w:rsidRDefault="007C1E22" w:rsidP="007A4CBD">
            <w:pPr>
              <w:spacing w:after="0" w:line="240" w:lineRule="auto"/>
              <w:jc w:val="center"/>
              <w:rPr>
                <w:rFonts w:ascii="Times New Roman" w:hAnsi="Times New Roman" w:cs="Times New Roman"/>
                <w:sz w:val="24"/>
                <w:szCs w:val="24"/>
              </w:rPr>
            </w:pPr>
          </w:p>
        </w:tc>
      </w:tr>
      <w:tr w:rsidR="00531A9A" w:rsidRPr="008F6DF0" w14:paraId="3A07C683" w14:textId="77777777" w:rsidTr="007C1E22">
        <w:trPr>
          <w:trHeight w:val="324"/>
          <w:jc w:val="center"/>
        </w:trPr>
        <w:tc>
          <w:tcPr>
            <w:tcW w:w="9690" w:type="dxa"/>
            <w:gridSpan w:val="8"/>
            <w:shd w:val="clear" w:color="auto" w:fill="auto"/>
            <w:noWrap/>
            <w:vAlign w:val="center"/>
          </w:tcPr>
          <w:p w14:paraId="532454BA" w14:textId="5F18F92A" w:rsidR="007C1E22" w:rsidRPr="00531A9A" w:rsidRDefault="00B32A8A" w:rsidP="007C1E22">
            <w:pPr>
              <w:spacing w:after="0" w:line="240" w:lineRule="auto"/>
              <w:ind w:left="-75" w:right="-8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7C1E22" w:rsidRPr="00531A9A">
              <w:rPr>
                <w:rFonts w:ascii="Times New Roman" w:hAnsi="Times New Roman" w:cs="Times New Roman"/>
                <w:sz w:val="28"/>
                <w:szCs w:val="28"/>
                <w:lang w:val="kk-KZ"/>
              </w:rPr>
              <w:t>.2-кестенің жалғасы</w:t>
            </w:r>
          </w:p>
          <w:p w14:paraId="79472949" w14:textId="77777777" w:rsidR="00531A9A" w:rsidRPr="00531A9A" w:rsidRDefault="00531A9A" w:rsidP="007C1E22">
            <w:pPr>
              <w:spacing w:after="0" w:line="240" w:lineRule="auto"/>
              <w:ind w:left="-75" w:right="-89"/>
              <w:jc w:val="both"/>
              <w:rPr>
                <w:rFonts w:ascii="Times New Roman" w:hAnsi="Times New Roman" w:cs="Times New Roman"/>
                <w:sz w:val="16"/>
                <w:szCs w:val="16"/>
                <w:lang w:val="kk-KZ"/>
              </w:rPr>
            </w:pPr>
          </w:p>
        </w:tc>
      </w:tr>
      <w:tr w:rsidR="00531A9A" w:rsidRPr="008F6DF0" w14:paraId="663F637F" w14:textId="77777777" w:rsidTr="007C1E22">
        <w:trPr>
          <w:trHeight w:val="324"/>
          <w:jc w:val="center"/>
        </w:trPr>
        <w:tc>
          <w:tcPr>
            <w:tcW w:w="149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7576622" w14:textId="77777777" w:rsidR="00531A9A" w:rsidRPr="00531A9A" w:rsidRDefault="00531A9A" w:rsidP="00344707">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1172" w:type="dxa"/>
            <w:tcBorders>
              <w:top w:val="single" w:sz="4" w:space="0" w:color="auto"/>
              <w:left w:val="nil"/>
              <w:bottom w:val="single" w:sz="8" w:space="0" w:color="auto"/>
              <w:right w:val="single" w:sz="4" w:space="0" w:color="auto"/>
            </w:tcBorders>
            <w:shd w:val="clear" w:color="auto" w:fill="auto"/>
            <w:noWrap/>
            <w:vAlign w:val="center"/>
          </w:tcPr>
          <w:p w14:paraId="4EF5F853" w14:textId="77777777" w:rsidR="00531A9A" w:rsidRPr="00531A9A" w:rsidRDefault="00531A9A" w:rsidP="00344707">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72" w:type="dxa"/>
            <w:tcBorders>
              <w:top w:val="single" w:sz="4" w:space="0" w:color="auto"/>
              <w:left w:val="nil"/>
              <w:bottom w:val="single" w:sz="8" w:space="0" w:color="auto"/>
              <w:right w:val="single" w:sz="4" w:space="0" w:color="auto"/>
            </w:tcBorders>
            <w:shd w:val="clear" w:color="auto" w:fill="auto"/>
            <w:noWrap/>
            <w:vAlign w:val="center"/>
          </w:tcPr>
          <w:p w14:paraId="4D44570D" w14:textId="77777777" w:rsidR="00531A9A" w:rsidRPr="00531A9A" w:rsidRDefault="00531A9A" w:rsidP="00344707">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71" w:type="dxa"/>
            <w:tcBorders>
              <w:top w:val="single" w:sz="4" w:space="0" w:color="auto"/>
              <w:left w:val="nil"/>
              <w:bottom w:val="single" w:sz="8" w:space="0" w:color="auto"/>
              <w:right w:val="single" w:sz="4" w:space="0" w:color="auto"/>
            </w:tcBorders>
            <w:shd w:val="clear" w:color="auto" w:fill="auto"/>
            <w:noWrap/>
            <w:vAlign w:val="center"/>
          </w:tcPr>
          <w:p w14:paraId="51CC71D3" w14:textId="77777777" w:rsidR="00531A9A" w:rsidRPr="00531A9A" w:rsidRDefault="00531A9A" w:rsidP="00344707">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71" w:type="dxa"/>
            <w:tcBorders>
              <w:top w:val="single" w:sz="4" w:space="0" w:color="auto"/>
              <w:left w:val="nil"/>
              <w:bottom w:val="single" w:sz="8" w:space="0" w:color="auto"/>
              <w:right w:val="single" w:sz="4" w:space="0" w:color="auto"/>
            </w:tcBorders>
            <w:shd w:val="clear" w:color="auto" w:fill="auto"/>
            <w:noWrap/>
            <w:vAlign w:val="center"/>
          </w:tcPr>
          <w:p w14:paraId="2B379F45" w14:textId="77777777" w:rsidR="00531A9A" w:rsidRPr="00531A9A" w:rsidRDefault="00531A9A" w:rsidP="00344707">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71" w:type="dxa"/>
            <w:tcBorders>
              <w:top w:val="single" w:sz="4" w:space="0" w:color="auto"/>
              <w:left w:val="nil"/>
              <w:bottom w:val="single" w:sz="8" w:space="0" w:color="auto"/>
              <w:right w:val="single" w:sz="8" w:space="0" w:color="auto"/>
            </w:tcBorders>
            <w:shd w:val="clear" w:color="auto" w:fill="auto"/>
            <w:noWrap/>
            <w:vAlign w:val="center"/>
          </w:tcPr>
          <w:p w14:paraId="0FE5D7F6" w14:textId="77777777" w:rsidR="00531A9A" w:rsidRPr="00531A9A" w:rsidRDefault="00531A9A" w:rsidP="00344707">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171" w:type="dxa"/>
            <w:tcBorders>
              <w:top w:val="single" w:sz="4" w:space="0" w:color="auto"/>
              <w:left w:val="nil"/>
              <w:bottom w:val="single" w:sz="8" w:space="0" w:color="auto"/>
              <w:right w:val="single" w:sz="4" w:space="0" w:color="auto"/>
            </w:tcBorders>
            <w:shd w:val="clear" w:color="auto" w:fill="auto"/>
            <w:noWrap/>
            <w:vAlign w:val="center"/>
          </w:tcPr>
          <w:p w14:paraId="7F9AAD30" w14:textId="77777777" w:rsidR="00531A9A" w:rsidRPr="00531A9A" w:rsidRDefault="00531A9A" w:rsidP="00344707">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171" w:type="dxa"/>
            <w:tcBorders>
              <w:top w:val="single" w:sz="4" w:space="0" w:color="auto"/>
              <w:left w:val="nil"/>
              <w:bottom w:val="single" w:sz="8" w:space="0" w:color="auto"/>
              <w:right w:val="single" w:sz="4" w:space="0" w:color="auto"/>
            </w:tcBorders>
            <w:shd w:val="clear" w:color="auto" w:fill="auto"/>
            <w:noWrap/>
            <w:vAlign w:val="center"/>
          </w:tcPr>
          <w:p w14:paraId="6BF30CCF" w14:textId="77777777" w:rsidR="00531A9A" w:rsidRPr="00531A9A" w:rsidRDefault="00531A9A" w:rsidP="00344707">
            <w:pPr>
              <w:spacing w:after="0" w:line="240" w:lineRule="auto"/>
              <w:ind w:left="-75" w:right="-89"/>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641BB2" w:rsidRPr="008F6DF0" w14:paraId="6CFA4F13"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28D8FA8C"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С-23</w:t>
            </w:r>
          </w:p>
        </w:tc>
        <w:tc>
          <w:tcPr>
            <w:tcW w:w="1172" w:type="dxa"/>
            <w:tcBorders>
              <w:top w:val="nil"/>
              <w:left w:val="nil"/>
              <w:bottom w:val="single" w:sz="4" w:space="0" w:color="auto"/>
              <w:right w:val="single" w:sz="4" w:space="0" w:color="auto"/>
            </w:tcBorders>
            <w:shd w:val="clear" w:color="auto" w:fill="auto"/>
            <w:noWrap/>
            <w:vAlign w:val="center"/>
          </w:tcPr>
          <w:p w14:paraId="2710868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23,057</w:t>
            </w:r>
          </w:p>
        </w:tc>
        <w:tc>
          <w:tcPr>
            <w:tcW w:w="1172" w:type="dxa"/>
            <w:tcBorders>
              <w:top w:val="nil"/>
              <w:left w:val="nil"/>
              <w:bottom w:val="single" w:sz="4" w:space="0" w:color="auto"/>
              <w:right w:val="single" w:sz="4" w:space="0" w:color="auto"/>
            </w:tcBorders>
            <w:shd w:val="clear" w:color="auto" w:fill="auto"/>
            <w:noWrap/>
            <w:vAlign w:val="center"/>
          </w:tcPr>
          <w:p w14:paraId="4006CA2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26,604</w:t>
            </w:r>
          </w:p>
        </w:tc>
        <w:tc>
          <w:tcPr>
            <w:tcW w:w="1171" w:type="dxa"/>
            <w:tcBorders>
              <w:top w:val="nil"/>
              <w:left w:val="nil"/>
              <w:bottom w:val="single" w:sz="4" w:space="0" w:color="auto"/>
              <w:right w:val="single" w:sz="4" w:space="0" w:color="auto"/>
            </w:tcBorders>
            <w:shd w:val="clear" w:color="auto" w:fill="auto"/>
            <w:noWrap/>
            <w:vAlign w:val="center"/>
          </w:tcPr>
          <w:p w14:paraId="5F87235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27,922</w:t>
            </w:r>
          </w:p>
        </w:tc>
        <w:tc>
          <w:tcPr>
            <w:tcW w:w="1171" w:type="dxa"/>
            <w:tcBorders>
              <w:top w:val="nil"/>
              <w:left w:val="nil"/>
              <w:bottom w:val="single" w:sz="4" w:space="0" w:color="auto"/>
              <w:right w:val="single" w:sz="4" w:space="0" w:color="auto"/>
            </w:tcBorders>
            <w:shd w:val="clear" w:color="auto" w:fill="auto"/>
            <w:noWrap/>
            <w:vAlign w:val="center"/>
          </w:tcPr>
          <w:p w14:paraId="5E62EE1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28,123</w:t>
            </w:r>
          </w:p>
        </w:tc>
        <w:tc>
          <w:tcPr>
            <w:tcW w:w="1171" w:type="dxa"/>
            <w:tcBorders>
              <w:top w:val="nil"/>
              <w:left w:val="nil"/>
              <w:bottom w:val="single" w:sz="4" w:space="0" w:color="auto"/>
              <w:right w:val="single" w:sz="8" w:space="0" w:color="auto"/>
            </w:tcBorders>
            <w:shd w:val="clear" w:color="auto" w:fill="auto"/>
            <w:noWrap/>
            <w:vAlign w:val="center"/>
          </w:tcPr>
          <w:p w14:paraId="1455828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28,683</w:t>
            </w:r>
          </w:p>
        </w:tc>
        <w:tc>
          <w:tcPr>
            <w:tcW w:w="1171" w:type="dxa"/>
            <w:tcBorders>
              <w:top w:val="nil"/>
              <w:left w:val="nil"/>
              <w:bottom w:val="single" w:sz="4" w:space="0" w:color="auto"/>
              <w:right w:val="single" w:sz="4" w:space="0" w:color="auto"/>
            </w:tcBorders>
            <w:shd w:val="clear" w:color="auto" w:fill="auto"/>
            <w:noWrap/>
            <w:vAlign w:val="center"/>
          </w:tcPr>
          <w:p w14:paraId="2F7D9DD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28,855</w:t>
            </w:r>
          </w:p>
        </w:tc>
        <w:tc>
          <w:tcPr>
            <w:tcW w:w="1171" w:type="dxa"/>
            <w:tcBorders>
              <w:top w:val="nil"/>
              <w:left w:val="nil"/>
              <w:bottom w:val="single" w:sz="4" w:space="0" w:color="auto"/>
              <w:right w:val="single" w:sz="4" w:space="0" w:color="auto"/>
            </w:tcBorders>
            <w:shd w:val="clear" w:color="auto" w:fill="auto"/>
            <w:noWrap/>
            <w:vAlign w:val="center"/>
          </w:tcPr>
          <w:p w14:paraId="011DBD7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27,670</w:t>
            </w:r>
          </w:p>
        </w:tc>
      </w:tr>
      <w:tr w:rsidR="00641BB2" w:rsidRPr="008F6DF0" w14:paraId="3FF309F1"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59B88BBB"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С-24</w:t>
            </w:r>
          </w:p>
        </w:tc>
        <w:tc>
          <w:tcPr>
            <w:tcW w:w="1172" w:type="dxa"/>
            <w:tcBorders>
              <w:top w:val="nil"/>
              <w:left w:val="nil"/>
              <w:bottom w:val="single" w:sz="4" w:space="0" w:color="auto"/>
              <w:right w:val="single" w:sz="4" w:space="0" w:color="auto"/>
            </w:tcBorders>
            <w:shd w:val="clear" w:color="auto" w:fill="auto"/>
            <w:noWrap/>
            <w:vAlign w:val="center"/>
          </w:tcPr>
          <w:p w14:paraId="17D565A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62,672</w:t>
            </w:r>
          </w:p>
        </w:tc>
        <w:tc>
          <w:tcPr>
            <w:tcW w:w="1172" w:type="dxa"/>
            <w:tcBorders>
              <w:top w:val="nil"/>
              <w:left w:val="nil"/>
              <w:bottom w:val="single" w:sz="4" w:space="0" w:color="auto"/>
              <w:right w:val="single" w:sz="4" w:space="0" w:color="auto"/>
            </w:tcBorders>
            <w:shd w:val="clear" w:color="auto" w:fill="auto"/>
            <w:noWrap/>
            <w:vAlign w:val="center"/>
          </w:tcPr>
          <w:p w14:paraId="70AA17B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70,875</w:t>
            </w:r>
          </w:p>
        </w:tc>
        <w:tc>
          <w:tcPr>
            <w:tcW w:w="1171" w:type="dxa"/>
            <w:tcBorders>
              <w:top w:val="nil"/>
              <w:left w:val="nil"/>
              <w:bottom w:val="single" w:sz="4" w:space="0" w:color="auto"/>
              <w:right w:val="single" w:sz="4" w:space="0" w:color="auto"/>
            </w:tcBorders>
            <w:shd w:val="clear" w:color="auto" w:fill="auto"/>
            <w:noWrap/>
            <w:vAlign w:val="center"/>
          </w:tcPr>
          <w:p w14:paraId="485C324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73,063</w:t>
            </w:r>
          </w:p>
        </w:tc>
        <w:tc>
          <w:tcPr>
            <w:tcW w:w="1171" w:type="dxa"/>
            <w:tcBorders>
              <w:top w:val="nil"/>
              <w:left w:val="nil"/>
              <w:bottom w:val="single" w:sz="4" w:space="0" w:color="auto"/>
              <w:right w:val="single" w:sz="4" w:space="0" w:color="auto"/>
            </w:tcBorders>
            <w:shd w:val="clear" w:color="auto" w:fill="auto"/>
            <w:noWrap/>
            <w:vAlign w:val="center"/>
          </w:tcPr>
          <w:p w14:paraId="1401983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74,243</w:t>
            </w:r>
          </w:p>
        </w:tc>
        <w:tc>
          <w:tcPr>
            <w:tcW w:w="1171" w:type="dxa"/>
            <w:tcBorders>
              <w:top w:val="nil"/>
              <w:left w:val="nil"/>
              <w:bottom w:val="single" w:sz="4" w:space="0" w:color="auto"/>
              <w:right w:val="single" w:sz="8" w:space="0" w:color="auto"/>
            </w:tcBorders>
            <w:shd w:val="clear" w:color="auto" w:fill="auto"/>
            <w:noWrap/>
            <w:vAlign w:val="center"/>
          </w:tcPr>
          <w:p w14:paraId="1C389E2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76,485</w:t>
            </w:r>
          </w:p>
        </w:tc>
        <w:tc>
          <w:tcPr>
            <w:tcW w:w="1171" w:type="dxa"/>
            <w:tcBorders>
              <w:top w:val="nil"/>
              <w:left w:val="nil"/>
              <w:bottom w:val="single" w:sz="4" w:space="0" w:color="auto"/>
              <w:right w:val="single" w:sz="4" w:space="0" w:color="auto"/>
            </w:tcBorders>
            <w:shd w:val="clear" w:color="auto" w:fill="auto"/>
            <w:noWrap/>
            <w:vAlign w:val="center"/>
          </w:tcPr>
          <w:p w14:paraId="43188F9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79,161</w:t>
            </w:r>
          </w:p>
        </w:tc>
        <w:tc>
          <w:tcPr>
            <w:tcW w:w="1171" w:type="dxa"/>
            <w:tcBorders>
              <w:top w:val="nil"/>
              <w:left w:val="nil"/>
              <w:bottom w:val="single" w:sz="4" w:space="0" w:color="auto"/>
              <w:right w:val="single" w:sz="4" w:space="0" w:color="auto"/>
            </w:tcBorders>
            <w:shd w:val="clear" w:color="auto" w:fill="auto"/>
            <w:noWrap/>
            <w:vAlign w:val="center"/>
          </w:tcPr>
          <w:p w14:paraId="204987F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72,934</w:t>
            </w:r>
          </w:p>
        </w:tc>
      </w:tr>
      <w:tr w:rsidR="00641BB2" w:rsidRPr="008F6DF0" w14:paraId="6CFE07BD"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69D14741"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С-25</w:t>
            </w:r>
          </w:p>
        </w:tc>
        <w:tc>
          <w:tcPr>
            <w:tcW w:w="1172" w:type="dxa"/>
            <w:tcBorders>
              <w:top w:val="nil"/>
              <w:left w:val="nil"/>
              <w:bottom w:val="single" w:sz="4" w:space="0" w:color="auto"/>
              <w:right w:val="single" w:sz="4" w:space="0" w:color="auto"/>
            </w:tcBorders>
            <w:shd w:val="clear" w:color="auto" w:fill="auto"/>
            <w:noWrap/>
            <w:vAlign w:val="center"/>
          </w:tcPr>
          <w:p w14:paraId="1CA7674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50,256</w:t>
            </w:r>
          </w:p>
        </w:tc>
        <w:tc>
          <w:tcPr>
            <w:tcW w:w="1172" w:type="dxa"/>
            <w:tcBorders>
              <w:top w:val="nil"/>
              <w:left w:val="nil"/>
              <w:bottom w:val="single" w:sz="4" w:space="0" w:color="auto"/>
              <w:right w:val="single" w:sz="4" w:space="0" w:color="auto"/>
            </w:tcBorders>
            <w:shd w:val="clear" w:color="auto" w:fill="auto"/>
            <w:noWrap/>
            <w:vAlign w:val="center"/>
          </w:tcPr>
          <w:p w14:paraId="5D30C58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56,880</w:t>
            </w:r>
          </w:p>
        </w:tc>
        <w:tc>
          <w:tcPr>
            <w:tcW w:w="1171" w:type="dxa"/>
            <w:tcBorders>
              <w:top w:val="nil"/>
              <w:left w:val="nil"/>
              <w:bottom w:val="single" w:sz="4" w:space="0" w:color="auto"/>
              <w:right w:val="single" w:sz="4" w:space="0" w:color="auto"/>
            </w:tcBorders>
            <w:shd w:val="clear" w:color="auto" w:fill="auto"/>
            <w:noWrap/>
            <w:vAlign w:val="center"/>
          </w:tcPr>
          <w:p w14:paraId="3316F6F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62,016</w:t>
            </w:r>
          </w:p>
        </w:tc>
        <w:tc>
          <w:tcPr>
            <w:tcW w:w="1171" w:type="dxa"/>
            <w:tcBorders>
              <w:top w:val="nil"/>
              <w:left w:val="nil"/>
              <w:bottom w:val="single" w:sz="4" w:space="0" w:color="auto"/>
              <w:right w:val="single" w:sz="4" w:space="0" w:color="auto"/>
            </w:tcBorders>
            <w:shd w:val="clear" w:color="auto" w:fill="auto"/>
            <w:noWrap/>
            <w:vAlign w:val="center"/>
          </w:tcPr>
          <w:p w14:paraId="130CD4D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64,643</w:t>
            </w:r>
          </w:p>
        </w:tc>
        <w:tc>
          <w:tcPr>
            <w:tcW w:w="1171" w:type="dxa"/>
            <w:tcBorders>
              <w:top w:val="nil"/>
              <w:left w:val="nil"/>
              <w:bottom w:val="single" w:sz="4" w:space="0" w:color="auto"/>
              <w:right w:val="single" w:sz="8" w:space="0" w:color="auto"/>
            </w:tcBorders>
            <w:shd w:val="clear" w:color="auto" w:fill="auto"/>
            <w:noWrap/>
            <w:vAlign w:val="center"/>
          </w:tcPr>
          <w:p w14:paraId="6E4E330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64,509</w:t>
            </w:r>
          </w:p>
        </w:tc>
        <w:tc>
          <w:tcPr>
            <w:tcW w:w="1171" w:type="dxa"/>
            <w:tcBorders>
              <w:top w:val="nil"/>
              <w:left w:val="nil"/>
              <w:bottom w:val="single" w:sz="4" w:space="0" w:color="auto"/>
              <w:right w:val="single" w:sz="4" w:space="0" w:color="auto"/>
            </w:tcBorders>
            <w:shd w:val="clear" w:color="auto" w:fill="auto"/>
            <w:noWrap/>
            <w:vAlign w:val="center"/>
          </w:tcPr>
          <w:p w14:paraId="4908046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69,006</w:t>
            </w:r>
          </w:p>
        </w:tc>
        <w:tc>
          <w:tcPr>
            <w:tcW w:w="1171" w:type="dxa"/>
            <w:tcBorders>
              <w:top w:val="nil"/>
              <w:left w:val="nil"/>
              <w:bottom w:val="single" w:sz="4" w:space="0" w:color="auto"/>
              <w:right w:val="single" w:sz="4" w:space="0" w:color="auto"/>
            </w:tcBorders>
            <w:shd w:val="clear" w:color="auto" w:fill="auto"/>
            <w:noWrap/>
            <w:vAlign w:val="center"/>
          </w:tcPr>
          <w:p w14:paraId="539DEF9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63,416</w:t>
            </w:r>
          </w:p>
        </w:tc>
      </w:tr>
      <w:tr w:rsidR="00641BB2" w:rsidRPr="008F6DF0" w14:paraId="289D825D"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687BD638"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С-26</w:t>
            </w:r>
          </w:p>
        </w:tc>
        <w:tc>
          <w:tcPr>
            <w:tcW w:w="1172" w:type="dxa"/>
            <w:tcBorders>
              <w:top w:val="nil"/>
              <w:left w:val="nil"/>
              <w:bottom w:val="single" w:sz="4" w:space="0" w:color="auto"/>
              <w:right w:val="single" w:sz="4" w:space="0" w:color="auto"/>
            </w:tcBorders>
            <w:shd w:val="clear" w:color="auto" w:fill="auto"/>
            <w:noWrap/>
            <w:vAlign w:val="center"/>
          </w:tcPr>
          <w:p w14:paraId="71D6063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23,168</w:t>
            </w:r>
          </w:p>
        </w:tc>
        <w:tc>
          <w:tcPr>
            <w:tcW w:w="1172" w:type="dxa"/>
            <w:tcBorders>
              <w:top w:val="nil"/>
              <w:left w:val="nil"/>
              <w:bottom w:val="single" w:sz="4" w:space="0" w:color="auto"/>
              <w:right w:val="single" w:sz="4" w:space="0" w:color="auto"/>
            </w:tcBorders>
            <w:shd w:val="clear" w:color="auto" w:fill="auto"/>
            <w:noWrap/>
            <w:vAlign w:val="center"/>
          </w:tcPr>
          <w:p w14:paraId="3AB9976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29,298</w:t>
            </w:r>
          </w:p>
        </w:tc>
        <w:tc>
          <w:tcPr>
            <w:tcW w:w="1171" w:type="dxa"/>
            <w:tcBorders>
              <w:top w:val="nil"/>
              <w:left w:val="nil"/>
              <w:bottom w:val="single" w:sz="4" w:space="0" w:color="auto"/>
              <w:right w:val="single" w:sz="4" w:space="0" w:color="auto"/>
            </w:tcBorders>
            <w:shd w:val="clear" w:color="auto" w:fill="auto"/>
            <w:noWrap/>
            <w:vAlign w:val="center"/>
          </w:tcPr>
          <w:p w14:paraId="7CF2AE1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29,482</w:t>
            </w:r>
          </w:p>
        </w:tc>
        <w:tc>
          <w:tcPr>
            <w:tcW w:w="1171" w:type="dxa"/>
            <w:tcBorders>
              <w:top w:val="nil"/>
              <w:left w:val="nil"/>
              <w:bottom w:val="single" w:sz="4" w:space="0" w:color="auto"/>
              <w:right w:val="single" w:sz="4" w:space="0" w:color="auto"/>
            </w:tcBorders>
            <w:shd w:val="clear" w:color="auto" w:fill="auto"/>
            <w:noWrap/>
            <w:vAlign w:val="center"/>
          </w:tcPr>
          <w:p w14:paraId="050EDBB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28,394</w:t>
            </w:r>
          </w:p>
        </w:tc>
        <w:tc>
          <w:tcPr>
            <w:tcW w:w="1171" w:type="dxa"/>
            <w:tcBorders>
              <w:top w:val="nil"/>
              <w:left w:val="nil"/>
              <w:bottom w:val="single" w:sz="4" w:space="0" w:color="auto"/>
              <w:right w:val="single" w:sz="8" w:space="0" w:color="auto"/>
            </w:tcBorders>
            <w:shd w:val="clear" w:color="auto" w:fill="auto"/>
            <w:noWrap/>
            <w:vAlign w:val="center"/>
          </w:tcPr>
          <w:p w14:paraId="260ED5A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28,257</w:t>
            </w:r>
          </w:p>
        </w:tc>
        <w:tc>
          <w:tcPr>
            <w:tcW w:w="1171" w:type="dxa"/>
            <w:tcBorders>
              <w:top w:val="nil"/>
              <w:left w:val="nil"/>
              <w:bottom w:val="single" w:sz="4" w:space="0" w:color="auto"/>
              <w:right w:val="single" w:sz="4" w:space="0" w:color="auto"/>
            </w:tcBorders>
            <w:shd w:val="clear" w:color="auto" w:fill="auto"/>
            <w:noWrap/>
            <w:vAlign w:val="center"/>
          </w:tcPr>
          <w:p w14:paraId="2227B5B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34,192</w:t>
            </w:r>
          </w:p>
        </w:tc>
        <w:tc>
          <w:tcPr>
            <w:tcW w:w="1171" w:type="dxa"/>
            <w:tcBorders>
              <w:top w:val="nil"/>
              <w:left w:val="nil"/>
              <w:bottom w:val="single" w:sz="4" w:space="0" w:color="auto"/>
              <w:right w:val="single" w:sz="4" w:space="0" w:color="auto"/>
            </w:tcBorders>
            <w:shd w:val="clear" w:color="auto" w:fill="auto"/>
            <w:noWrap/>
            <w:vAlign w:val="center"/>
          </w:tcPr>
          <w:p w14:paraId="6873415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30,082</w:t>
            </w:r>
          </w:p>
        </w:tc>
      </w:tr>
      <w:tr w:rsidR="00641BB2" w:rsidRPr="008F6DF0" w14:paraId="5FB33C39"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3D9EFDA1"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С-27</w:t>
            </w:r>
          </w:p>
        </w:tc>
        <w:tc>
          <w:tcPr>
            <w:tcW w:w="1172" w:type="dxa"/>
            <w:tcBorders>
              <w:top w:val="nil"/>
              <w:left w:val="nil"/>
              <w:bottom w:val="single" w:sz="4" w:space="0" w:color="auto"/>
              <w:right w:val="single" w:sz="4" w:space="0" w:color="auto"/>
            </w:tcBorders>
            <w:shd w:val="clear" w:color="auto" w:fill="auto"/>
            <w:noWrap/>
            <w:vAlign w:val="center"/>
          </w:tcPr>
          <w:p w14:paraId="1774ED2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15,701</w:t>
            </w:r>
          </w:p>
        </w:tc>
        <w:tc>
          <w:tcPr>
            <w:tcW w:w="1172" w:type="dxa"/>
            <w:tcBorders>
              <w:top w:val="nil"/>
              <w:left w:val="nil"/>
              <w:bottom w:val="single" w:sz="4" w:space="0" w:color="auto"/>
              <w:right w:val="single" w:sz="4" w:space="0" w:color="auto"/>
            </w:tcBorders>
            <w:shd w:val="clear" w:color="auto" w:fill="auto"/>
            <w:noWrap/>
            <w:vAlign w:val="center"/>
          </w:tcPr>
          <w:p w14:paraId="7BBA6E3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17,413</w:t>
            </w:r>
          </w:p>
        </w:tc>
        <w:tc>
          <w:tcPr>
            <w:tcW w:w="1171" w:type="dxa"/>
            <w:tcBorders>
              <w:top w:val="nil"/>
              <w:left w:val="nil"/>
              <w:bottom w:val="single" w:sz="4" w:space="0" w:color="auto"/>
              <w:right w:val="single" w:sz="4" w:space="0" w:color="auto"/>
            </w:tcBorders>
            <w:shd w:val="clear" w:color="auto" w:fill="auto"/>
            <w:noWrap/>
            <w:vAlign w:val="center"/>
          </w:tcPr>
          <w:p w14:paraId="3A243D8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19,252</w:t>
            </w:r>
          </w:p>
        </w:tc>
        <w:tc>
          <w:tcPr>
            <w:tcW w:w="1171" w:type="dxa"/>
            <w:tcBorders>
              <w:top w:val="nil"/>
              <w:left w:val="nil"/>
              <w:bottom w:val="single" w:sz="4" w:space="0" w:color="auto"/>
              <w:right w:val="single" w:sz="4" w:space="0" w:color="auto"/>
            </w:tcBorders>
            <w:shd w:val="clear" w:color="auto" w:fill="auto"/>
            <w:noWrap/>
            <w:vAlign w:val="center"/>
          </w:tcPr>
          <w:p w14:paraId="1B5856C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20,458</w:t>
            </w:r>
          </w:p>
        </w:tc>
        <w:tc>
          <w:tcPr>
            <w:tcW w:w="1171" w:type="dxa"/>
            <w:tcBorders>
              <w:top w:val="nil"/>
              <w:left w:val="nil"/>
              <w:bottom w:val="single" w:sz="4" w:space="0" w:color="auto"/>
              <w:right w:val="single" w:sz="8" w:space="0" w:color="auto"/>
            </w:tcBorders>
            <w:shd w:val="clear" w:color="auto" w:fill="auto"/>
            <w:noWrap/>
            <w:vAlign w:val="center"/>
          </w:tcPr>
          <w:p w14:paraId="2706E79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20,096</w:t>
            </w:r>
          </w:p>
        </w:tc>
        <w:tc>
          <w:tcPr>
            <w:tcW w:w="1171" w:type="dxa"/>
            <w:tcBorders>
              <w:top w:val="nil"/>
              <w:left w:val="nil"/>
              <w:bottom w:val="single" w:sz="4" w:space="0" w:color="auto"/>
              <w:right w:val="single" w:sz="4" w:space="0" w:color="auto"/>
            </w:tcBorders>
            <w:shd w:val="clear" w:color="auto" w:fill="auto"/>
            <w:noWrap/>
            <w:vAlign w:val="center"/>
          </w:tcPr>
          <w:p w14:paraId="4EF0568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21,430</w:t>
            </w:r>
          </w:p>
        </w:tc>
        <w:tc>
          <w:tcPr>
            <w:tcW w:w="1171" w:type="dxa"/>
            <w:tcBorders>
              <w:top w:val="nil"/>
              <w:left w:val="nil"/>
              <w:bottom w:val="single" w:sz="4" w:space="0" w:color="auto"/>
              <w:right w:val="single" w:sz="4" w:space="0" w:color="auto"/>
            </w:tcBorders>
            <w:shd w:val="clear" w:color="auto" w:fill="auto"/>
            <w:noWrap/>
            <w:vAlign w:val="center"/>
          </w:tcPr>
          <w:p w14:paraId="7533CFA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19,650</w:t>
            </w:r>
          </w:p>
        </w:tc>
      </w:tr>
      <w:tr w:rsidR="00641BB2" w:rsidRPr="008F6DF0" w14:paraId="59881A9F"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7A1A33D7"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С-28</w:t>
            </w:r>
          </w:p>
        </w:tc>
        <w:tc>
          <w:tcPr>
            <w:tcW w:w="1172" w:type="dxa"/>
            <w:tcBorders>
              <w:top w:val="nil"/>
              <w:left w:val="nil"/>
              <w:bottom w:val="single" w:sz="4" w:space="0" w:color="auto"/>
              <w:right w:val="single" w:sz="4" w:space="0" w:color="auto"/>
            </w:tcBorders>
            <w:shd w:val="clear" w:color="auto" w:fill="auto"/>
            <w:noWrap/>
            <w:vAlign w:val="center"/>
          </w:tcPr>
          <w:p w14:paraId="5A43B6D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55,137</w:t>
            </w:r>
          </w:p>
        </w:tc>
        <w:tc>
          <w:tcPr>
            <w:tcW w:w="1172" w:type="dxa"/>
            <w:tcBorders>
              <w:top w:val="nil"/>
              <w:left w:val="nil"/>
              <w:bottom w:val="single" w:sz="4" w:space="0" w:color="auto"/>
              <w:right w:val="single" w:sz="4" w:space="0" w:color="auto"/>
            </w:tcBorders>
            <w:shd w:val="clear" w:color="auto" w:fill="auto"/>
            <w:noWrap/>
            <w:vAlign w:val="center"/>
          </w:tcPr>
          <w:p w14:paraId="72CA3A2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60,019</w:t>
            </w:r>
          </w:p>
        </w:tc>
        <w:tc>
          <w:tcPr>
            <w:tcW w:w="1171" w:type="dxa"/>
            <w:tcBorders>
              <w:top w:val="nil"/>
              <w:left w:val="nil"/>
              <w:bottom w:val="single" w:sz="4" w:space="0" w:color="auto"/>
              <w:right w:val="single" w:sz="4" w:space="0" w:color="auto"/>
            </w:tcBorders>
            <w:shd w:val="clear" w:color="auto" w:fill="auto"/>
            <w:noWrap/>
            <w:vAlign w:val="center"/>
          </w:tcPr>
          <w:p w14:paraId="532516F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64,115</w:t>
            </w:r>
          </w:p>
        </w:tc>
        <w:tc>
          <w:tcPr>
            <w:tcW w:w="1171" w:type="dxa"/>
            <w:tcBorders>
              <w:top w:val="nil"/>
              <w:left w:val="nil"/>
              <w:bottom w:val="single" w:sz="4" w:space="0" w:color="auto"/>
              <w:right w:val="single" w:sz="4" w:space="0" w:color="auto"/>
            </w:tcBorders>
            <w:shd w:val="clear" w:color="auto" w:fill="auto"/>
            <w:noWrap/>
            <w:vAlign w:val="center"/>
          </w:tcPr>
          <w:p w14:paraId="50F01D2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67,894</w:t>
            </w:r>
          </w:p>
        </w:tc>
        <w:tc>
          <w:tcPr>
            <w:tcW w:w="1171" w:type="dxa"/>
            <w:tcBorders>
              <w:top w:val="nil"/>
              <w:left w:val="nil"/>
              <w:bottom w:val="single" w:sz="4" w:space="0" w:color="auto"/>
              <w:right w:val="single" w:sz="8" w:space="0" w:color="auto"/>
            </w:tcBorders>
            <w:shd w:val="clear" w:color="auto" w:fill="auto"/>
            <w:noWrap/>
            <w:vAlign w:val="center"/>
          </w:tcPr>
          <w:p w14:paraId="269B96A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66,527</w:t>
            </w:r>
          </w:p>
        </w:tc>
        <w:tc>
          <w:tcPr>
            <w:tcW w:w="1171" w:type="dxa"/>
            <w:tcBorders>
              <w:top w:val="nil"/>
              <w:left w:val="nil"/>
              <w:bottom w:val="single" w:sz="4" w:space="0" w:color="auto"/>
              <w:right w:val="single" w:sz="4" w:space="0" w:color="auto"/>
            </w:tcBorders>
            <w:shd w:val="clear" w:color="auto" w:fill="auto"/>
            <w:noWrap/>
            <w:vAlign w:val="center"/>
          </w:tcPr>
          <w:p w14:paraId="39EF0F3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68,625</w:t>
            </w:r>
          </w:p>
        </w:tc>
        <w:tc>
          <w:tcPr>
            <w:tcW w:w="1171" w:type="dxa"/>
            <w:tcBorders>
              <w:top w:val="nil"/>
              <w:left w:val="nil"/>
              <w:bottom w:val="single" w:sz="4" w:space="0" w:color="auto"/>
              <w:right w:val="single" w:sz="4" w:space="0" w:color="auto"/>
            </w:tcBorders>
            <w:shd w:val="clear" w:color="auto" w:fill="auto"/>
            <w:noWrap/>
            <w:vAlign w:val="center"/>
          </w:tcPr>
          <w:p w14:paraId="23283BB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64,302</w:t>
            </w:r>
          </w:p>
        </w:tc>
      </w:tr>
      <w:tr w:rsidR="00641BB2" w:rsidRPr="008F6DF0" w14:paraId="63E07078"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55722D9D"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С-29</w:t>
            </w:r>
          </w:p>
        </w:tc>
        <w:tc>
          <w:tcPr>
            <w:tcW w:w="1172" w:type="dxa"/>
            <w:tcBorders>
              <w:top w:val="nil"/>
              <w:left w:val="nil"/>
              <w:bottom w:val="single" w:sz="4" w:space="0" w:color="auto"/>
              <w:right w:val="single" w:sz="4" w:space="0" w:color="auto"/>
            </w:tcBorders>
            <w:shd w:val="clear" w:color="auto" w:fill="auto"/>
            <w:noWrap/>
            <w:vAlign w:val="center"/>
          </w:tcPr>
          <w:p w14:paraId="184CB07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18,248</w:t>
            </w:r>
          </w:p>
        </w:tc>
        <w:tc>
          <w:tcPr>
            <w:tcW w:w="1172" w:type="dxa"/>
            <w:tcBorders>
              <w:top w:val="nil"/>
              <w:left w:val="nil"/>
              <w:bottom w:val="single" w:sz="4" w:space="0" w:color="auto"/>
              <w:right w:val="single" w:sz="4" w:space="0" w:color="auto"/>
            </w:tcBorders>
            <w:shd w:val="clear" w:color="auto" w:fill="auto"/>
            <w:noWrap/>
            <w:vAlign w:val="center"/>
          </w:tcPr>
          <w:p w14:paraId="5119685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19,418</w:t>
            </w:r>
          </w:p>
        </w:tc>
        <w:tc>
          <w:tcPr>
            <w:tcW w:w="1171" w:type="dxa"/>
            <w:tcBorders>
              <w:top w:val="nil"/>
              <w:left w:val="nil"/>
              <w:bottom w:val="single" w:sz="4" w:space="0" w:color="auto"/>
              <w:right w:val="single" w:sz="4" w:space="0" w:color="auto"/>
            </w:tcBorders>
            <w:shd w:val="clear" w:color="auto" w:fill="auto"/>
            <w:noWrap/>
            <w:vAlign w:val="center"/>
          </w:tcPr>
          <w:p w14:paraId="56C4BF8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20,531</w:t>
            </w:r>
          </w:p>
        </w:tc>
        <w:tc>
          <w:tcPr>
            <w:tcW w:w="1171" w:type="dxa"/>
            <w:tcBorders>
              <w:top w:val="nil"/>
              <w:left w:val="nil"/>
              <w:bottom w:val="single" w:sz="4" w:space="0" w:color="auto"/>
              <w:right w:val="single" w:sz="4" w:space="0" w:color="auto"/>
            </w:tcBorders>
            <w:shd w:val="clear" w:color="auto" w:fill="auto"/>
            <w:noWrap/>
            <w:vAlign w:val="center"/>
          </w:tcPr>
          <w:p w14:paraId="54F4636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20,329</w:t>
            </w:r>
          </w:p>
        </w:tc>
        <w:tc>
          <w:tcPr>
            <w:tcW w:w="1171" w:type="dxa"/>
            <w:tcBorders>
              <w:top w:val="nil"/>
              <w:left w:val="nil"/>
              <w:bottom w:val="single" w:sz="4" w:space="0" w:color="auto"/>
              <w:right w:val="single" w:sz="8" w:space="0" w:color="auto"/>
            </w:tcBorders>
            <w:shd w:val="clear" w:color="auto" w:fill="auto"/>
            <w:noWrap/>
            <w:vAlign w:val="center"/>
          </w:tcPr>
          <w:p w14:paraId="3E972E1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18,218</w:t>
            </w:r>
          </w:p>
        </w:tc>
        <w:tc>
          <w:tcPr>
            <w:tcW w:w="1171" w:type="dxa"/>
            <w:tcBorders>
              <w:top w:val="nil"/>
              <w:left w:val="nil"/>
              <w:bottom w:val="single" w:sz="4" w:space="0" w:color="auto"/>
              <w:right w:val="single" w:sz="4" w:space="0" w:color="auto"/>
            </w:tcBorders>
            <w:shd w:val="clear" w:color="auto" w:fill="auto"/>
            <w:noWrap/>
            <w:vAlign w:val="center"/>
          </w:tcPr>
          <w:p w14:paraId="48CF9B2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22,625</w:t>
            </w:r>
          </w:p>
        </w:tc>
        <w:tc>
          <w:tcPr>
            <w:tcW w:w="1171" w:type="dxa"/>
            <w:tcBorders>
              <w:top w:val="nil"/>
              <w:left w:val="nil"/>
              <w:bottom w:val="single" w:sz="4" w:space="0" w:color="auto"/>
              <w:right w:val="single" w:sz="4" w:space="0" w:color="auto"/>
            </w:tcBorders>
            <w:shd w:val="clear" w:color="auto" w:fill="auto"/>
            <w:noWrap/>
            <w:vAlign w:val="center"/>
          </w:tcPr>
          <w:p w14:paraId="5F809BA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20,919</w:t>
            </w:r>
          </w:p>
        </w:tc>
      </w:tr>
      <w:tr w:rsidR="00641BB2" w:rsidRPr="008F6DF0" w14:paraId="1E463757"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34478FC6"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С-30</w:t>
            </w:r>
          </w:p>
        </w:tc>
        <w:tc>
          <w:tcPr>
            <w:tcW w:w="1172" w:type="dxa"/>
            <w:tcBorders>
              <w:top w:val="nil"/>
              <w:left w:val="nil"/>
              <w:bottom w:val="single" w:sz="4" w:space="0" w:color="auto"/>
              <w:right w:val="single" w:sz="4" w:space="0" w:color="auto"/>
            </w:tcBorders>
            <w:shd w:val="clear" w:color="auto" w:fill="auto"/>
            <w:noWrap/>
            <w:vAlign w:val="center"/>
          </w:tcPr>
          <w:p w14:paraId="3863732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284,071</w:t>
            </w:r>
          </w:p>
        </w:tc>
        <w:tc>
          <w:tcPr>
            <w:tcW w:w="1172" w:type="dxa"/>
            <w:tcBorders>
              <w:top w:val="nil"/>
              <w:left w:val="nil"/>
              <w:bottom w:val="single" w:sz="4" w:space="0" w:color="auto"/>
              <w:right w:val="single" w:sz="4" w:space="0" w:color="auto"/>
            </w:tcBorders>
            <w:shd w:val="clear" w:color="auto" w:fill="auto"/>
            <w:noWrap/>
            <w:vAlign w:val="center"/>
          </w:tcPr>
          <w:p w14:paraId="5A4558F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247,771</w:t>
            </w:r>
          </w:p>
        </w:tc>
        <w:tc>
          <w:tcPr>
            <w:tcW w:w="1171" w:type="dxa"/>
            <w:tcBorders>
              <w:top w:val="nil"/>
              <w:left w:val="nil"/>
              <w:bottom w:val="single" w:sz="4" w:space="0" w:color="auto"/>
              <w:right w:val="single" w:sz="4" w:space="0" w:color="auto"/>
            </w:tcBorders>
            <w:shd w:val="clear" w:color="auto" w:fill="auto"/>
            <w:noWrap/>
            <w:vAlign w:val="center"/>
          </w:tcPr>
          <w:p w14:paraId="3171CAC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270,446</w:t>
            </w:r>
          </w:p>
        </w:tc>
        <w:tc>
          <w:tcPr>
            <w:tcW w:w="1171" w:type="dxa"/>
            <w:tcBorders>
              <w:top w:val="nil"/>
              <w:left w:val="nil"/>
              <w:bottom w:val="single" w:sz="4" w:space="0" w:color="auto"/>
              <w:right w:val="single" w:sz="4" w:space="0" w:color="auto"/>
            </w:tcBorders>
            <w:shd w:val="clear" w:color="auto" w:fill="auto"/>
            <w:noWrap/>
            <w:vAlign w:val="center"/>
          </w:tcPr>
          <w:p w14:paraId="757C003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272,987</w:t>
            </w:r>
          </w:p>
        </w:tc>
        <w:tc>
          <w:tcPr>
            <w:tcW w:w="1171" w:type="dxa"/>
            <w:tcBorders>
              <w:top w:val="nil"/>
              <w:left w:val="nil"/>
              <w:bottom w:val="single" w:sz="4" w:space="0" w:color="auto"/>
              <w:right w:val="single" w:sz="8" w:space="0" w:color="auto"/>
            </w:tcBorders>
            <w:shd w:val="clear" w:color="auto" w:fill="auto"/>
            <w:noWrap/>
            <w:vAlign w:val="center"/>
          </w:tcPr>
          <w:p w14:paraId="312211D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274,386</w:t>
            </w:r>
          </w:p>
        </w:tc>
        <w:tc>
          <w:tcPr>
            <w:tcW w:w="1171" w:type="dxa"/>
            <w:tcBorders>
              <w:top w:val="nil"/>
              <w:left w:val="nil"/>
              <w:bottom w:val="single" w:sz="4" w:space="0" w:color="auto"/>
              <w:right w:val="single" w:sz="4" w:space="0" w:color="auto"/>
            </w:tcBorders>
            <w:shd w:val="clear" w:color="auto" w:fill="auto"/>
            <w:noWrap/>
            <w:vAlign w:val="center"/>
          </w:tcPr>
          <w:p w14:paraId="0313D56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280,965</w:t>
            </w:r>
          </w:p>
        </w:tc>
        <w:tc>
          <w:tcPr>
            <w:tcW w:w="1171" w:type="dxa"/>
            <w:tcBorders>
              <w:top w:val="nil"/>
              <w:left w:val="nil"/>
              <w:bottom w:val="single" w:sz="4" w:space="0" w:color="auto"/>
              <w:right w:val="single" w:sz="4" w:space="0" w:color="auto"/>
            </w:tcBorders>
            <w:shd w:val="clear" w:color="auto" w:fill="auto"/>
            <w:noWrap/>
            <w:vAlign w:val="center"/>
          </w:tcPr>
          <w:p w14:paraId="2AEE97E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183,017</w:t>
            </w:r>
          </w:p>
        </w:tc>
      </w:tr>
      <w:tr w:rsidR="00641BB2" w:rsidRPr="008F6DF0" w14:paraId="5923FF1E"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06C5B47D"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С-31</w:t>
            </w:r>
          </w:p>
        </w:tc>
        <w:tc>
          <w:tcPr>
            <w:tcW w:w="1172" w:type="dxa"/>
            <w:tcBorders>
              <w:top w:val="nil"/>
              <w:left w:val="nil"/>
              <w:bottom w:val="single" w:sz="4" w:space="0" w:color="auto"/>
              <w:right w:val="single" w:sz="4" w:space="0" w:color="auto"/>
            </w:tcBorders>
            <w:shd w:val="clear" w:color="auto" w:fill="auto"/>
            <w:noWrap/>
            <w:vAlign w:val="center"/>
          </w:tcPr>
          <w:p w14:paraId="69A9D58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18,419</w:t>
            </w:r>
          </w:p>
        </w:tc>
        <w:tc>
          <w:tcPr>
            <w:tcW w:w="1172" w:type="dxa"/>
            <w:tcBorders>
              <w:top w:val="nil"/>
              <w:left w:val="nil"/>
              <w:bottom w:val="single" w:sz="4" w:space="0" w:color="auto"/>
              <w:right w:val="single" w:sz="4" w:space="0" w:color="auto"/>
            </w:tcBorders>
            <w:shd w:val="clear" w:color="auto" w:fill="auto"/>
            <w:noWrap/>
            <w:vAlign w:val="center"/>
          </w:tcPr>
          <w:p w14:paraId="3370BB9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15,442</w:t>
            </w:r>
          </w:p>
        </w:tc>
        <w:tc>
          <w:tcPr>
            <w:tcW w:w="1171" w:type="dxa"/>
            <w:tcBorders>
              <w:top w:val="nil"/>
              <w:left w:val="nil"/>
              <w:bottom w:val="single" w:sz="4" w:space="0" w:color="auto"/>
              <w:right w:val="single" w:sz="4" w:space="0" w:color="auto"/>
            </w:tcBorders>
            <w:shd w:val="clear" w:color="auto" w:fill="auto"/>
            <w:noWrap/>
            <w:vAlign w:val="center"/>
          </w:tcPr>
          <w:p w14:paraId="06DA324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16,072</w:t>
            </w:r>
          </w:p>
        </w:tc>
        <w:tc>
          <w:tcPr>
            <w:tcW w:w="1171" w:type="dxa"/>
            <w:tcBorders>
              <w:top w:val="nil"/>
              <w:left w:val="nil"/>
              <w:bottom w:val="single" w:sz="4" w:space="0" w:color="auto"/>
              <w:right w:val="single" w:sz="4" w:space="0" w:color="auto"/>
            </w:tcBorders>
            <w:shd w:val="clear" w:color="auto" w:fill="auto"/>
            <w:noWrap/>
            <w:vAlign w:val="center"/>
          </w:tcPr>
          <w:p w14:paraId="7BC7A92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16,287</w:t>
            </w:r>
          </w:p>
        </w:tc>
        <w:tc>
          <w:tcPr>
            <w:tcW w:w="1171" w:type="dxa"/>
            <w:tcBorders>
              <w:top w:val="nil"/>
              <w:left w:val="nil"/>
              <w:bottom w:val="single" w:sz="4" w:space="0" w:color="auto"/>
              <w:right w:val="single" w:sz="8" w:space="0" w:color="auto"/>
            </w:tcBorders>
            <w:shd w:val="clear" w:color="auto" w:fill="auto"/>
            <w:noWrap/>
            <w:vAlign w:val="center"/>
          </w:tcPr>
          <w:p w14:paraId="35B040F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16,546</w:t>
            </w:r>
          </w:p>
        </w:tc>
        <w:tc>
          <w:tcPr>
            <w:tcW w:w="1171" w:type="dxa"/>
            <w:tcBorders>
              <w:top w:val="nil"/>
              <w:left w:val="nil"/>
              <w:bottom w:val="single" w:sz="4" w:space="0" w:color="auto"/>
              <w:right w:val="single" w:sz="4" w:space="0" w:color="auto"/>
            </w:tcBorders>
            <w:shd w:val="clear" w:color="auto" w:fill="auto"/>
            <w:noWrap/>
            <w:vAlign w:val="center"/>
          </w:tcPr>
          <w:p w14:paraId="45B80B0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20,038</w:t>
            </w:r>
          </w:p>
        </w:tc>
        <w:tc>
          <w:tcPr>
            <w:tcW w:w="1171" w:type="dxa"/>
            <w:tcBorders>
              <w:top w:val="nil"/>
              <w:left w:val="nil"/>
              <w:bottom w:val="single" w:sz="4" w:space="0" w:color="auto"/>
              <w:right w:val="single" w:sz="4" w:space="0" w:color="auto"/>
            </w:tcBorders>
            <w:shd w:val="clear" w:color="auto" w:fill="auto"/>
            <w:noWrap/>
            <w:vAlign w:val="center"/>
          </w:tcPr>
          <w:p w14:paraId="408C159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16,184</w:t>
            </w:r>
          </w:p>
        </w:tc>
      </w:tr>
      <w:tr w:rsidR="00641BB2" w:rsidRPr="008F6DF0" w14:paraId="56E8F4FB"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54FEF884"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С-32</w:t>
            </w:r>
          </w:p>
        </w:tc>
        <w:tc>
          <w:tcPr>
            <w:tcW w:w="1172" w:type="dxa"/>
            <w:tcBorders>
              <w:top w:val="nil"/>
              <w:left w:val="nil"/>
              <w:bottom w:val="single" w:sz="4" w:space="0" w:color="auto"/>
              <w:right w:val="single" w:sz="4" w:space="0" w:color="auto"/>
            </w:tcBorders>
            <w:shd w:val="clear" w:color="auto" w:fill="auto"/>
            <w:noWrap/>
            <w:vAlign w:val="center"/>
          </w:tcPr>
          <w:p w14:paraId="5490B8E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46,645</w:t>
            </w:r>
          </w:p>
        </w:tc>
        <w:tc>
          <w:tcPr>
            <w:tcW w:w="1172" w:type="dxa"/>
            <w:tcBorders>
              <w:top w:val="nil"/>
              <w:left w:val="nil"/>
              <w:bottom w:val="single" w:sz="4" w:space="0" w:color="auto"/>
              <w:right w:val="single" w:sz="4" w:space="0" w:color="auto"/>
            </w:tcBorders>
            <w:shd w:val="clear" w:color="auto" w:fill="auto"/>
            <w:noWrap/>
            <w:vAlign w:val="center"/>
          </w:tcPr>
          <w:p w14:paraId="4F11F3F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52,969</w:t>
            </w:r>
          </w:p>
        </w:tc>
        <w:tc>
          <w:tcPr>
            <w:tcW w:w="1171" w:type="dxa"/>
            <w:tcBorders>
              <w:top w:val="nil"/>
              <w:left w:val="nil"/>
              <w:bottom w:val="single" w:sz="4" w:space="0" w:color="auto"/>
              <w:right w:val="single" w:sz="4" w:space="0" w:color="auto"/>
            </w:tcBorders>
            <w:shd w:val="clear" w:color="auto" w:fill="auto"/>
            <w:noWrap/>
            <w:vAlign w:val="center"/>
          </w:tcPr>
          <w:p w14:paraId="7EC9559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54,936</w:t>
            </w:r>
          </w:p>
        </w:tc>
        <w:tc>
          <w:tcPr>
            <w:tcW w:w="1171" w:type="dxa"/>
            <w:tcBorders>
              <w:top w:val="nil"/>
              <w:left w:val="nil"/>
              <w:bottom w:val="single" w:sz="4" w:space="0" w:color="auto"/>
              <w:right w:val="single" w:sz="4" w:space="0" w:color="auto"/>
            </w:tcBorders>
            <w:shd w:val="clear" w:color="auto" w:fill="auto"/>
            <w:noWrap/>
            <w:vAlign w:val="center"/>
          </w:tcPr>
          <w:p w14:paraId="0CE4B22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58,391</w:t>
            </w:r>
          </w:p>
        </w:tc>
        <w:tc>
          <w:tcPr>
            <w:tcW w:w="1171" w:type="dxa"/>
            <w:tcBorders>
              <w:top w:val="nil"/>
              <w:left w:val="nil"/>
              <w:bottom w:val="single" w:sz="4" w:space="0" w:color="auto"/>
              <w:right w:val="single" w:sz="8" w:space="0" w:color="auto"/>
            </w:tcBorders>
            <w:shd w:val="clear" w:color="auto" w:fill="auto"/>
            <w:noWrap/>
            <w:vAlign w:val="center"/>
          </w:tcPr>
          <w:p w14:paraId="3C92920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60,593</w:t>
            </w:r>
          </w:p>
        </w:tc>
        <w:tc>
          <w:tcPr>
            <w:tcW w:w="1171" w:type="dxa"/>
            <w:tcBorders>
              <w:top w:val="nil"/>
              <w:left w:val="nil"/>
              <w:bottom w:val="single" w:sz="4" w:space="0" w:color="auto"/>
              <w:right w:val="single" w:sz="4" w:space="0" w:color="auto"/>
            </w:tcBorders>
            <w:shd w:val="clear" w:color="auto" w:fill="auto"/>
            <w:noWrap/>
            <w:vAlign w:val="center"/>
          </w:tcPr>
          <w:p w14:paraId="5DF7E70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64,166</w:t>
            </w:r>
          </w:p>
        </w:tc>
        <w:tc>
          <w:tcPr>
            <w:tcW w:w="1171" w:type="dxa"/>
            <w:tcBorders>
              <w:top w:val="nil"/>
              <w:left w:val="nil"/>
              <w:bottom w:val="single" w:sz="4" w:space="0" w:color="auto"/>
              <w:right w:val="single" w:sz="4" w:space="0" w:color="auto"/>
            </w:tcBorders>
            <w:shd w:val="clear" w:color="auto" w:fill="auto"/>
            <w:noWrap/>
            <w:vAlign w:val="center"/>
          </w:tcPr>
          <w:p w14:paraId="0A681B3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61,304</w:t>
            </w:r>
          </w:p>
        </w:tc>
      </w:tr>
      <w:tr w:rsidR="00641BB2" w:rsidRPr="008F6DF0" w14:paraId="2AAFAF12"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420B1F85"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С-33</w:t>
            </w:r>
          </w:p>
        </w:tc>
        <w:tc>
          <w:tcPr>
            <w:tcW w:w="1172" w:type="dxa"/>
            <w:tcBorders>
              <w:top w:val="nil"/>
              <w:left w:val="nil"/>
              <w:bottom w:val="single" w:sz="4" w:space="0" w:color="auto"/>
              <w:right w:val="single" w:sz="4" w:space="0" w:color="auto"/>
            </w:tcBorders>
            <w:shd w:val="clear" w:color="auto" w:fill="auto"/>
            <w:noWrap/>
            <w:vAlign w:val="center"/>
          </w:tcPr>
          <w:p w14:paraId="3FC4FF1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239,858</w:t>
            </w:r>
          </w:p>
        </w:tc>
        <w:tc>
          <w:tcPr>
            <w:tcW w:w="1172" w:type="dxa"/>
            <w:tcBorders>
              <w:top w:val="nil"/>
              <w:left w:val="nil"/>
              <w:bottom w:val="single" w:sz="4" w:space="0" w:color="auto"/>
              <w:right w:val="single" w:sz="4" w:space="0" w:color="auto"/>
            </w:tcBorders>
            <w:shd w:val="clear" w:color="auto" w:fill="auto"/>
            <w:noWrap/>
            <w:vAlign w:val="center"/>
          </w:tcPr>
          <w:p w14:paraId="037B040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264,585</w:t>
            </w:r>
          </w:p>
        </w:tc>
        <w:tc>
          <w:tcPr>
            <w:tcW w:w="1171" w:type="dxa"/>
            <w:tcBorders>
              <w:top w:val="nil"/>
              <w:left w:val="nil"/>
              <w:bottom w:val="single" w:sz="4" w:space="0" w:color="auto"/>
              <w:right w:val="single" w:sz="4" w:space="0" w:color="auto"/>
            </w:tcBorders>
            <w:shd w:val="clear" w:color="auto" w:fill="auto"/>
            <w:noWrap/>
            <w:vAlign w:val="center"/>
          </w:tcPr>
          <w:p w14:paraId="21563EE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276,630</w:t>
            </w:r>
          </w:p>
        </w:tc>
        <w:tc>
          <w:tcPr>
            <w:tcW w:w="1171" w:type="dxa"/>
            <w:tcBorders>
              <w:top w:val="nil"/>
              <w:left w:val="nil"/>
              <w:bottom w:val="single" w:sz="4" w:space="0" w:color="auto"/>
              <w:right w:val="single" w:sz="4" w:space="0" w:color="auto"/>
            </w:tcBorders>
            <w:shd w:val="clear" w:color="auto" w:fill="auto"/>
            <w:noWrap/>
            <w:vAlign w:val="center"/>
          </w:tcPr>
          <w:p w14:paraId="04B742B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285,384</w:t>
            </w:r>
          </w:p>
        </w:tc>
        <w:tc>
          <w:tcPr>
            <w:tcW w:w="1171" w:type="dxa"/>
            <w:tcBorders>
              <w:top w:val="nil"/>
              <w:left w:val="nil"/>
              <w:bottom w:val="single" w:sz="4" w:space="0" w:color="auto"/>
              <w:right w:val="single" w:sz="8" w:space="0" w:color="auto"/>
            </w:tcBorders>
            <w:shd w:val="clear" w:color="auto" w:fill="auto"/>
            <w:noWrap/>
            <w:vAlign w:val="center"/>
          </w:tcPr>
          <w:p w14:paraId="05880FF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289,396</w:t>
            </w:r>
          </w:p>
        </w:tc>
        <w:tc>
          <w:tcPr>
            <w:tcW w:w="1171" w:type="dxa"/>
            <w:tcBorders>
              <w:top w:val="nil"/>
              <w:left w:val="nil"/>
              <w:bottom w:val="single" w:sz="4" w:space="0" w:color="auto"/>
              <w:right w:val="single" w:sz="4" w:space="0" w:color="auto"/>
            </w:tcBorders>
            <w:shd w:val="clear" w:color="auto" w:fill="auto"/>
            <w:noWrap/>
            <w:vAlign w:val="center"/>
          </w:tcPr>
          <w:p w14:paraId="4FD8951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304,580</w:t>
            </w:r>
          </w:p>
        </w:tc>
        <w:tc>
          <w:tcPr>
            <w:tcW w:w="1171" w:type="dxa"/>
            <w:tcBorders>
              <w:top w:val="nil"/>
              <w:left w:val="nil"/>
              <w:bottom w:val="single" w:sz="4" w:space="0" w:color="auto"/>
              <w:right w:val="single" w:sz="4" w:space="0" w:color="auto"/>
            </w:tcBorders>
            <w:shd w:val="clear" w:color="auto" w:fill="auto"/>
            <w:noWrap/>
            <w:vAlign w:val="center"/>
          </w:tcPr>
          <w:p w14:paraId="42DCC64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285,203</w:t>
            </w:r>
          </w:p>
        </w:tc>
      </w:tr>
      <w:tr w:rsidR="00641BB2" w:rsidRPr="008F6DF0" w14:paraId="29DEEEA6"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30DC0322"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С-34</w:t>
            </w:r>
          </w:p>
        </w:tc>
        <w:tc>
          <w:tcPr>
            <w:tcW w:w="1172" w:type="dxa"/>
            <w:tcBorders>
              <w:top w:val="nil"/>
              <w:left w:val="nil"/>
              <w:bottom w:val="single" w:sz="4" w:space="0" w:color="auto"/>
              <w:right w:val="single" w:sz="4" w:space="0" w:color="auto"/>
            </w:tcBorders>
            <w:shd w:val="clear" w:color="auto" w:fill="auto"/>
            <w:noWrap/>
            <w:vAlign w:val="center"/>
          </w:tcPr>
          <w:p w14:paraId="0370EEA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96,370</w:t>
            </w:r>
          </w:p>
        </w:tc>
        <w:tc>
          <w:tcPr>
            <w:tcW w:w="1172" w:type="dxa"/>
            <w:tcBorders>
              <w:top w:val="nil"/>
              <w:left w:val="nil"/>
              <w:bottom w:val="single" w:sz="4" w:space="0" w:color="auto"/>
              <w:right w:val="single" w:sz="4" w:space="0" w:color="auto"/>
            </w:tcBorders>
            <w:shd w:val="clear" w:color="auto" w:fill="auto"/>
            <w:noWrap/>
            <w:vAlign w:val="center"/>
          </w:tcPr>
          <w:p w14:paraId="1E80DC4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108,674</w:t>
            </w:r>
          </w:p>
        </w:tc>
        <w:tc>
          <w:tcPr>
            <w:tcW w:w="1171" w:type="dxa"/>
            <w:tcBorders>
              <w:top w:val="nil"/>
              <w:left w:val="nil"/>
              <w:bottom w:val="single" w:sz="4" w:space="0" w:color="auto"/>
              <w:right w:val="single" w:sz="4" w:space="0" w:color="auto"/>
            </w:tcBorders>
            <w:shd w:val="clear" w:color="auto" w:fill="auto"/>
            <w:noWrap/>
            <w:vAlign w:val="center"/>
          </w:tcPr>
          <w:p w14:paraId="508E840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117,853</w:t>
            </w:r>
          </w:p>
        </w:tc>
        <w:tc>
          <w:tcPr>
            <w:tcW w:w="1171" w:type="dxa"/>
            <w:tcBorders>
              <w:top w:val="nil"/>
              <w:left w:val="nil"/>
              <w:bottom w:val="single" w:sz="4" w:space="0" w:color="auto"/>
              <w:right w:val="single" w:sz="4" w:space="0" w:color="auto"/>
            </w:tcBorders>
            <w:shd w:val="clear" w:color="auto" w:fill="auto"/>
            <w:noWrap/>
            <w:vAlign w:val="center"/>
          </w:tcPr>
          <w:p w14:paraId="066CC9C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116,394</w:t>
            </w:r>
          </w:p>
        </w:tc>
        <w:tc>
          <w:tcPr>
            <w:tcW w:w="1171" w:type="dxa"/>
            <w:tcBorders>
              <w:top w:val="nil"/>
              <w:left w:val="nil"/>
              <w:bottom w:val="single" w:sz="4" w:space="0" w:color="auto"/>
              <w:right w:val="single" w:sz="8" w:space="0" w:color="auto"/>
            </w:tcBorders>
            <w:shd w:val="clear" w:color="auto" w:fill="auto"/>
            <w:noWrap/>
            <w:vAlign w:val="center"/>
          </w:tcPr>
          <w:p w14:paraId="1685B61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120,522</w:t>
            </w:r>
          </w:p>
        </w:tc>
        <w:tc>
          <w:tcPr>
            <w:tcW w:w="1171" w:type="dxa"/>
            <w:tcBorders>
              <w:top w:val="nil"/>
              <w:left w:val="nil"/>
              <w:bottom w:val="single" w:sz="4" w:space="0" w:color="auto"/>
              <w:right w:val="single" w:sz="4" w:space="0" w:color="auto"/>
            </w:tcBorders>
            <w:shd w:val="clear" w:color="auto" w:fill="auto"/>
            <w:noWrap/>
            <w:vAlign w:val="center"/>
          </w:tcPr>
          <w:p w14:paraId="22A6EE7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126,494</w:t>
            </w:r>
          </w:p>
        </w:tc>
        <w:tc>
          <w:tcPr>
            <w:tcW w:w="1171" w:type="dxa"/>
            <w:tcBorders>
              <w:top w:val="nil"/>
              <w:left w:val="nil"/>
              <w:bottom w:val="single" w:sz="4" w:space="0" w:color="auto"/>
              <w:right w:val="single" w:sz="4" w:space="0" w:color="auto"/>
            </w:tcBorders>
            <w:shd w:val="clear" w:color="auto" w:fill="auto"/>
            <w:noWrap/>
            <w:vAlign w:val="center"/>
          </w:tcPr>
          <w:p w14:paraId="7918075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117,500</w:t>
            </w:r>
          </w:p>
        </w:tc>
      </w:tr>
      <w:tr w:rsidR="00641BB2" w:rsidRPr="008F6DF0" w14:paraId="5F063325"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68761FF5"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С-35</w:t>
            </w:r>
          </w:p>
        </w:tc>
        <w:tc>
          <w:tcPr>
            <w:tcW w:w="1172" w:type="dxa"/>
            <w:tcBorders>
              <w:top w:val="nil"/>
              <w:left w:val="nil"/>
              <w:bottom w:val="single" w:sz="4" w:space="0" w:color="auto"/>
              <w:right w:val="single" w:sz="4" w:space="0" w:color="auto"/>
            </w:tcBorders>
            <w:shd w:val="clear" w:color="auto" w:fill="auto"/>
            <w:noWrap/>
            <w:vAlign w:val="center"/>
          </w:tcPr>
          <w:p w14:paraId="16B4E90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20,642</w:t>
            </w:r>
          </w:p>
        </w:tc>
        <w:tc>
          <w:tcPr>
            <w:tcW w:w="1172" w:type="dxa"/>
            <w:tcBorders>
              <w:top w:val="nil"/>
              <w:left w:val="nil"/>
              <w:bottom w:val="single" w:sz="4" w:space="0" w:color="auto"/>
              <w:right w:val="single" w:sz="4" w:space="0" w:color="auto"/>
            </w:tcBorders>
            <w:shd w:val="clear" w:color="auto" w:fill="auto"/>
            <w:noWrap/>
            <w:vAlign w:val="center"/>
          </w:tcPr>
          <w:p w14:paraId="355D528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24,255</w:t>
            </w:r>
          </w:p>
        </w:tc>
        <w:tc>
          <w:tcPr>
            <w:tcW w:w="1171" w:type="dxa"/>
            <w:tcBorders>
              <w:top w:val="nil"/>
              <w:left w:val="nil"/>
              <w:bottom w:val="single" w:sz="4" w:space="0" w:color="auto"/>
              <w:right w:val="single" w:sz="4" w:space="0" w:color="auto"/>
            </w:tcBorders>
            <w:shd w:val="clear" w:color="auto" w:fill="auto"/>
            <w:noWrap/>
            <w:vAlign w:val="center"/>
          </w:tcPr>
          <w:p w14:paraId="5834688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34,422</w:t>
            </w:r>
          </w:p>
        </w:tc>
        <w:tc>
          <w:tcPr>
            <w:tcW w:w="1171" w:type="dxa"/>
            <w:tcBorders>
              <w:top w:val="nil"/>
              <w:left w:val="nil"/>
              <w:bottom w:val="single" w:sz="4" w:space="0" w:color="auto"/>
              <w:right w:val="single" w:sz="4" w:space="0" w:color="auto"/>
            </w:tcBorders>
            <w:shd w:val="clear" w:color="auto" w:fill="auto"/>
            <w:noWrap/>
            <w:vAlign w:val="center"/>
          </w:tcPr>
          <w:p w14:paraId="6D9AC83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23,531</w:t>
            </w:r>
          </w:p>
        </w:tc>
        <w:tc>
          <w:tcPr>
            <w:tcW w:w="1171" w:type="dxa"/>
            <w:tcBorders>
              <w:top w:val="nil"/>
              <w:left w:val="nil"/>
              <w:bottom w:val="single" w:sz="4" w:space="0" w:color="auto"/>
              <w:right w:val="single" w:sz="8" w:space="0" w:color="auto"/>
            </w:tcBorders>
            <w:shd w:val="clear" w:color="auto" w:fill="auto"/>
            <w:noWrap/>
            <w:vAlign w:val="center"/>
          </w:tcPr>
          <w:p w14:paraId="65FF3F7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24,254</w:t>
            </w:r>
          </w:p>
        </w:tc>
        <w:tc>
          <w:tcPr>
            <w:tcW w:w="1171" w:type="dxa"/>
            <w:tcBorders>
              <w:top w:val="nil"/>
              <w:left w:val="nil"/>
              <w:bottom w:val="single" w:sz="4" w:space="0" w:color="auto"/>
              <w:right w:val="single" w:sz="4" w:space="0" w:color="auto"/>
            </w:tcBorders>
            <w:shd w:val="clear" w:color="auto" w:fill="auto"/>
            <w:noWrap/>
            <w:vAlign w:val="center"/>
          </w:tcPr>
          <w:p w14:paraId="0C32AAA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24,784</w:t>
            </w:r>
          </w:p>
        </w:tc>
        <w:tc>
          <w:tcPr>
            <w:tcW w:w="1171" w:type="dxa"/>
            <w:tcBorders>
              <w:top w:val="nil"/>
              <w:left w:val="nil"/>
              <w:bottom w:val="single" w:sz="4" w:space="0" w:color="auto"/>
              <w:right w:val="single" w:sz="4" w:space="0" w:color="auto"/>
            </w:tcBorders>
            <w:shd w:val="clear" w:color="auto" w:fill="auto"/>
            <w:noWrap/>
            <w:vAlign w:val="center"/>
          </w:tcPr>
          <w:p w14:paraId="0EC963C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23,104</w:t>
            </w:r>
          </w:p>
        </w:tc>
      </w:tr>
      <w:tr w:rsidR="00641BB2" w:rsidRPr="008F6DF0" w14:paraId="12EC15D6"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0BE4E876"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С-36</w:t>
            </w:r>
          </w:p>
        </w:tc>
        <w:tc>
          <w:tcPr>
            <w:tcW w:w="1172" w:type="dxa"/>
            <w:tcBorders>
              <w:top w:val="nil"/>
              <w:left w:val="nil"/>
              <w:bottom w:val="single" w:sz="4" w:space="0" w:color="auto"/>
              <w:right w:val="single" w:sz="4" w:space="0" w:color="auto"/>
            </w:tcBorders>
            <w:shd w:val="clear" w:color="auto" w:fill="auto"/>
            <w:noWrap/>
            <w:vAlign w:val="center"/>
          </w:tcPr>
          <w:p w14:paraId="67B6BE6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180,125</w:t>
            </w:r>
          </w:p>
        </w:tc>
        <w:tc>
          <w:tcPr>
            <w:tcW w:w="1172" w:type="dxa"/>
            <w:tcBorders>
              <w:top w:val="nil"/>
              <w:left w:val="nil"/>
              <w:bottom w:val="single" w:sz="4" w:space="0" w:color="auto"/>
              <w:right w:val="single" w:sz="4" w:space="0" w:color="auto"/>
            </w:tcBorders>
            <w:shd w:val="clear" w:color="auto" w:fill="auto"/>
            <w:noWrap/>
            <w:vAlign w:val="center"/>
          </w:tcPr>
          <w:p w14:paraId="68B420F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206,404</w:t>
            </w:r>
          </w:p>
        </w:tc>
        <w:tc>
          <w:tcPr>
            <w:tcW w:w="1171" w:type="dxa"/>
            <w:tcBorders>
              <w:top w:val="nil"/>
              <w:left w:val="nil"/>
              <w:bottom w:val="single" w:sz="4" w:space="0" w:color="auto"/>
              <w:right w:val="single" w:sz="4" w:space="0" w:color="auto"/>
            </w:tcBorders>
            <w:shd w:val="clear" w:color="auto" w:fill="auto"/>
            <w:noWrap/>
            <w:vAlign w:val="center"/>
          </w:tcPr>
          <w:p w14:paraId="61621EA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221,252</w:t>
            </w:r>
          </w:p>
        </w:tc>
        <w:tc>
          <w:tcPr>
            <w:tcW w:w="1171" w:type="dxa"/>
            <w:tcBorders>
              <w:top w:val="nil"/>
              <w:left w:val="nil"/>
              <w:bottom w:val="single" w:sz="4" w:space="0" w:color="auto"/>
              <w:right w:val="single" w:sz="4" w:space="0" w:color="auto"/>
            </w:tcBorders>
            <w:shd w:val="clear" w:color="auto" w:fill="auto"/>
            <w:noWrap/>
            <w:vAlign w:val="center"/>
          </w:tcPr>
          <w:p w14:paraId="0C3F45A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218,021</w:t>
            </w:r>
          </w:p>
        </w:tc>
        <w:tc>
          <w:tcPr>
            <w:tcW w:w="1171" w:type="dxa"/>
            <w:tcBorders>
              <w:top w:val="nil"/>
              <w:left w:val="nil"/>
              <w:bottom w:val="single" w:sz="4" w:space="0" w:color="auto"/>
              <w:right w:val="single" w:sz="8" w:space="0" w:color="auto"/>
            </w:tcBorders>
            <w:shd w:val="clear" w:color="auto" w:fill="auto"/>
            <w:noWrap/>
            <w:vAlign w:val="center"/>
          </w:tcPr>
          <w:p w14:paraId="72603F6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226,672</w:t>
            </w:r>
          </w:p>
        </w:tc>
        <w:tc>
          <w:tcPr>
            <w:tcW w:w="1171" w:type="dxa"/>
            <w:tcBorders>
              <w:top w:val="nil"/>
              <w:left w:val="nil"/>
              <w:bottom w:val="single" w:sz="4" w:space="0" w:color="auto"/>
              <w:right w:val="single" w:sz="4" w:space="0" w:color="auto"/>
            </w:tcBorders>
            <w:shd w:val="clear" w:color="auto" w:fill="auto"/>
            <w:noWrap/>
            <w:vAlign w:val="center"/>
          </w:tcPr>
          <w:p w14:paraId="716E536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238,318</w:t>
            </w:r>
          </w:p>
        </w:tc>
        <w:tc>
          <w:tcPr>
            <w:tcW w:w="1171" w:type="dxa"/>
            <w:tcBorders>
              <w:top w:val="nil"/>
              <w:left w:val="nil"/>
              <w:bottom w:val="single" w:sz="4" w:space="0" w:color="auto"/>
              <w:right w:val="single" w:sz="4" w:space="0" w:color="auto"/>
            </w:tcBorders>
            <w:shd w:val="clear" w:color="auto" w:fill="auto"/>
            <w:noWrap/>
            <w:vAlign w:val="center"/>
          </w:tcPr>
          <w:p w14:paraId="3082546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224,444</w:t>
            </w:r>
          </w:p>
        </w:tc>
      </w:tr>
      <w:tr w:rsidR="00641BB2" w:rsidRPr="008F6DF0" w14:paraId="1F0D99AC"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060E6B3E"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С-37</w:t>
            </w:r>
          </w:p>
        </w:tc>
        <w:tc>
          <w:tcPr>
            <w:tcW w:w="1172" w:type="dxa"/>
            <w:tcBorders>
              <w:top w:val="nil"/>
              <w:left w:val="nil"/>
              <w:bottom w:val="single" w:sz="4" w:space="0" w:color="auto"/>
              <w:right w:val="single" w:sz="4" w:space="0" w:color="auto"/>
            </w:tcBorders>
            <w:shd w:val="clear" w:color="auto" w:fill="auto"/>
            <w:noWrap/>
            <w:vAlign w:val="center"/>
          </w:tcPr>
          <w:p w14:paraId="7234DB5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67,138</w:t>
            </w:r>
          </w:p>
        </w:tc>
        <w:tc>
          <w:tcPr>
            <w:tcW w:w="1172" w:type="dxa"/>
            <w:tcBorders>
              <w:top w:val="nil"/>
              <w:left w:val="nil"/>
              <w:bottom w:val="single" w:sz="4" w:space="0" w:color="auto"/>
              <w:right w:val="single" w:sz="4" w:space="0" w:color="auto"/>
            </w:tcBorders>
            <w:shd w:val="clear" w:color="auto" w:fill="auto"/>
            <w:noWrap/>
            <w:vAlign w:val="center"/>
          </w:tcPr>
          <w:p w14:paraId="70CFDD8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75,215</w:t>
            </w:r>
          </w:p>
        </w:tc>
        <w:tc>
          <w:tcPr>
            <w:tcW w:w="1171" w:type="dxa"/>
            <w:tcBorders>
              <w:top w:val="nil"/>
              <w:left w:val="nil"/>
              <w:bottom w:val="single" w:sz="4" w:space="0" w:color="auto"/>
              <w:right w:val="single" w:sz="4" w:space="0" w:color="auto"/>
            </w:tcBorders>
            <w:shd w:val="clear" w:color="auto" w:fill="auto"/>
            <w:noWrap/>
            <w:vAlign w:val="center"/>
          </w:tcPr>
          <w:p w14:paraId="7171F84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79,848</w:t>
            </w:r>
          </w:p>
        </w:tc>
        <w:tc>
          <w:tcPr>
            <w:tcW w:w="1171" w:type="dxa"/>
            <w:tcBorders>
              <w:top w:val="nil"/>
              <w:left w:val="nil"/>
              <w:bottom w:val="single" w:sz="4" w:space="0" w:color="auto"/>
              <w:right w:val="single" w:sz="4" w:space="0" w:color="auto"/>
            </w:tcBorders>
            <w:shd w:val="clear" w:color="auto" w:fill="auto"/>
            <w:noWrap/>
            <w:vAlign w:val="center"/>
          </w:tcPr>
          <w:p w14:paraId="3C4EA83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81,552</w:t>
            </w:r>
          </w:p>
        </w:tc>
        <w:tc>
          <w:tcPr>
            <w:tcW w:w="1171" w:type="dxa"/>
            <w:tcBorders>
              <w:top w:val="nil"/>
              <w:left w:val="nil"/>
              <w:bottom w:val="single" w:sz="4" w:space="0" w:color="auto"/>
              <w:right w:val="single" w:sz="8" w:space="0" w:color="auto"/>
            </w:tcBorders>
            <w:shd w:val="clear" w:color="auto" w:fill="auto"/>
            <w:noWrap/>
            <w:vAlign w:val="center"/>
          </w:tcPr>
          <w:p w14:paraId="3098198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82,739</w:t>
            </w:r>
          </w:p>
        </w:tc>
        <w:tc>
          <w:tcPr>
            <w:tcW w:w="1171" w:type="dxa"/>
            <w:tcBorders>
              <w:top w:val="nil"/>
              <w:left w:val="nil"/>
              <w:bottom w:val="single" w:sz="4" w:space="0" w:color="auto"/>
              <w:right w:val="single" w:sz="4" w:space="0" w:color="auto"/>
            </w:tcBorders>
            <w:shd w:val="clear" w:color="auto" w:fill="auto"/>
            <w:noWrap/>
            <w:vAlign w:val="center"/>
          </w:tcPr>
          <w:p w14:paraId="561817D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85,422</w:t>
            </w:r>
          </w:p>
        </w:tc>
        <w:tc>
          <w:tcPr>
            <w:tcW w:w="1171" w:type="dxa"/>
            <w:tcBorders>
              <w:top w:val="nil"/>
              <w:left w:val="nil"/>
              <w:bottom w:val="single" w:sz="4" w:space="0" w:color="auto"/>
              <w:right w:val="single" w:sz="4" w:space="0" w:color="auto"/>
            </w:tcBorders>
            <w:shd w:val="clear" w:color="auto" w:fill="auto"/>
            <w:noWrap/>
            <w:vAlign w:val="center"/>
          </w:tcPr>
          <w:p w14:paraId="7556D3F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80,946</w:t>
            </w:r>
          </w:p>
        </w:tc>
      </w:tr>
      <w:tr w:rsidR="00641BB2" w:rsidRPr="008F6DF0" w14:paraId="6C88E7CD"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67CD1C25"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С-38</w:t>
            </w:r>
          </w:p>
        </w:tc>
        <w:tc>
          <w:tcPr>
            <w:tcW w:w="1172" w:type="dxa"/>
            <w:tcBorders>
              <w:top w:val="nil"/>
              <w:left w:val="nil"/>
              <w:bottom w:val="single" w:sz="4" w:space="0" w:color="auto"/>
              <w:right w:val="single" w:sz="4" w:space="0" w:color="auto"/>
            </w:tcBorders>
            <w:shd w:val="clear" w:color="auto" w:fill="auto"/>
            <w:noWrap/>
            <w:vAlign w:val="center"/>
          </w:tcPr>
          <w:p w14:paraId="42BDAE4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108,452</w:t>
            </w:r>
          </w:p>
        </w:tc>
        <w:tc>
          <w:tcPr>
            <w:tcW w:w="1172" w:type="dxa"/>
            <w:tcBorders>
              <w:top w:val="nil"/>
              <w:left w:val="nil"/>
              <w:bottom w:val="single" w:sz="4" w:space="0" w:color="auto"/>
              <w:right w:val="single" w:sz="4" w:space="0" w:color="auto"/>
            </w:tcBorders>
            <w:shd w:val="clear" w:color="auto" w:fill="auto"/>
            <w:noWrap/>
            <w:vAlign w:val="center"/>
          </w:tcPr>
          <w:p w14:paraId="01D3B6C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122,212</w:t>
            </w:r>
          </w:p>
        </w:tc>
        <w:tc>
          <w:tcPr>
            <w:tcW w:w="1171" w:type="dxa"/>
            <w:tcBorders>
              <w:top w:val="nil"/>
              <w:left w:val="nil"/>
              <w:bottom w:val="single" w:sz="4" w:space="0" w:color="auto"/>
              <w:right w:val="single" w:sz="4" w:space="0" w:color="auto"/>
            </w:tcBorders>
            <w:shd w:val="clear" w:color="auto" w:fill="auto"/>
            <w:noWrap/>
            <w:vAlign w:val="center"/>
          </w:tcPr>
          <w:p w14:paraId="3217DA1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133,339</w:t>
            </w:r>
          </w:p>
        </w:tc>
        <w:tc>
          <w:tcPr>
            <w:tcW w:w="1171" w:type="dxa"/>
            <w:tcBorders>
              <w:top w:val="nil"/>
              <w:left w:val="nil"/>
              <w:bottom w:val="single" w:sz="4" w:space="0" w:color="auto"/>
              <w:right w:val="single" w:sz="4" w:space="0" w:color="auto"/>
            </w:tcBorders>
            <w:shd w:val="clear" w:color="auto" w:fill="auto"/>
            <w:noWrap/>
            <w:vAlign w:val="center"/>
          </w:tcPr>
          <w:p w14:paraId="5816907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132,882</w:t>
            </w:r>
          </w:p>
        </w:tc>
        <w:tc>
          <w:tcPr>
            <w:tcW w:w="1171" w:type="dxa"/>
            <w:tcBorders>
              <w:top w:val="nil"/>
              <w:left w:val="nil"/>
              <w:bottom w:val="single" w:sz="4" w:space="0" w:color="auto"/>
              <w:right w:val="single" w:sz="8" w:space="0" w:color="auto"/>
            </w:tcBorders>
            <w:shd w:val="clear" w:color="auto" w:fill="auto"/>
            <w:noWrap/>
            <w:vAlign w:val="center"/>
          </w:tcPr>
          <w:p w14:paraId="74B18D4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133,471</w:t>
            </w:r>
          </w:p>
        </w:tc>
        <w:tc>
          <w:tcPr>
            <w:tcW w:w="1171" w:type="dxa"/>
            <w:tcBorders>
              <w:top w:val="nil"/>
              <w:left w:val="nil"/>
              <w:bottom w:val="single" w:sz="4" w:space="0" w:color="auto"/>
              <w:right w:val="single" w:sz="4" w:space="0" w:color="auto"/>
            </w:tcBorders>
            <w:shd w:val="clear" w:color="auto" w:fill="auto"/>
            <w:noWrap/>
            <w:vAlign w:val="center"/>
          </w:tcPr>
          <w:p w14:paraId="5A85F1C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137,978</w:t>
            </w:r>
          </w:p>
        </w:tc>
        <w:tc>
          <w:tcPr>
            <w:tcW w:w="1171" w:type="dxa"/>
            <w:tcBorders>
              <w:top w:val="nil"/>
              <w:left w:val="nil"/>
              <w:bottom w:val="single" w:sz="4" w:space="0" w:color="auto"/>
              <w:right w:val="single" w:sz="4" w:space="0" w:color="auto"/>
            </w:tcBorders>
            <w:shd w:val="clear" w:color="auto" w:fill="auto"/>
            <w:noWrap/>
            <w:vAlign w:val="center"/>
          </w:tcPr>
          <w:p w14:paraId="5F98307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131,059</w:t>
            </w:r>
          </w:p>
        </w:tc>
      </w:tr>
      <w:tr w:rsidR="00641BB2" w:rsidRPr="008F6DF0" w14:paraId="3086AB17" w14:textId="77777777" w:rsidTr="00531A9A">
        <w:trPr>
          <w:trHeight w:val="312"/>
          <w:jc w:val="center"/>
        </w:trPr>
        <w:tc>
          <w:tcPr>
            <w:tcW w:w="1491" w:type="dxa"/>
            <w:tcBorders>
              <w:top w:val="nil"/>
              <w:left w:val="single" w:sz="8" w:space="0" w:color="auto"/>
              <w:bottom w:val="single" w:sz="4" w:space="0" w:color="auto"/>
              <w:right w:val="single" w:sz="8" w:space="0" w:color="auto"/>
            </w:tcBorders>
            <w:shd w:val="clear" w:color="auto" w:fill="auto"/>
            <w:noWrap/>
            <w:vAlign w:val="center"/>
            <w:hideMark/>
          </w:tcPr>
          <w:p w14:paraId="5B318CBF"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С-39</w:t>
            </w:r>
          </w:p>
        </w:tc>
        <w:tc>
          <w:tcPr>
            <w:tcW w:w="1172" w:type="dxa"/>
            <w:tcBorders>
              <w:top w:val="nil"/>
              <w:left w:val="nil"/>
              <w:bottom w:val="single" w:sz="4" w:space="0" w:color="auto"/>
              <w:right w:val="single" w:sz="4" w:space="0" w:color="auto"/>
            </w:tcBorders>
            <w:shd w:val="clear" w:color="auto" w:fill="auto"/>
            <w:noWrap/>
            <w:vAlign w:val="center"/>
          </w:tcPr>
          <w:p w14:paraId="16F15D2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233,938</w:t>
            </w:r>
          </w:p>
        </w:tc>
        <w:tc>
          <w:tcPr>
            <w:tcW w:w="1172" w:type="dxa"/>
            <w:tcBorders>
              <w:top w:val="nil"/>
              <w:left w:val="nil"/>
              <w:bottom w:val="single" w:sz="4" w:space="0" w:color="auto"/>
              <w:right w:val="single" w:sz="4" w:space="0" w:color="auto"/>
            </w:tcBorders>
            <w:shd w:val="clear" w:color="auto" w:fill="auto"/>
            <w:noWrap/>
            <w:vAlign w:val="center"/>
          </w:tcPr>
          <w:p w14:paraId="4490160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252,690</w:t>
            </w:r>
          </w:p>
        </w:tc>
        <w:tc>
          <w:tcPr>
            <w:tcW w:w="1171" w:type="dxa"/>
            <w:tcBorders>
              <w:top w:val="nil"/>
              <w:left w:val="nil"/>
              <w:bottom w:val="single" w:sz="4" w:space="0" w:color="auto"/>
              <w:right w:val="single" w:sz="4" w:space="0" w:color="auto"/>
            </w:tcBorders>
            <w:shd w:val="clear" w:color="auto" w:fill="auto"/>
            <w:noWrap/>
            <w:vAlign w:val="center"/>
          </w:tcPr>
          <w:p w14:paraId="66AA21D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271,873</w:t>
            </w:r>
          </w:p>
        </w:tc>
        <w:tc>
          <w:tcPr>
            <w:tcW w:w="1171" w:type="dxa"/>
            <w:tcBorders>
              <w:top w:val="nil"/>
              <w:left w:val="nil"/>
              <w:bottom w:val="single" w:sz="4" w:space="0" w:color="auto"/>
              <w:right w:val="single" w:sz="4" w:space="0" w:color="auto"/>
            </w:tcBorders>
            <w:shd w:val="clear" w:color="auto" w:fill="auto"/>
            <w:noWrap/>
            <w:vAlign w:val="center"/>
          </w:tcPr>
          <w:p w14:paraId="27E06B3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284,489</w:t>
            </w:r>
          </w:p>
        </w:tc>
        <w:tc>
          <w:tcPr>
            <w:tcW w:w="1171" w:type="dxa"/>
            <w:tcBorders>
              <w:top w:val="nil"/>
              <w:left w:val="nil"/>
              <w:bottom w:val="single" w:sz="4" w:space="0" w:color="auto"/>
              <w:right w:val="single" w:sz="8" w:space="0" w:color="auto"/>
            </w:tcBorders>
            <w:shd w:val="clear" w:color="auto" w:fill="auto"/>
            <w:noWrap/>
            <w:vAlign w:val="center"/>
          </w:tcPr>
          <w:p w14:paraId="677E662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280,697</w:t>
            </w:r>
          </w:p>
        </w:tc>
        <w:tc>
          <w:tcPr>
            <w:tcW w:w="1171" w:type="dxa"/>
            <w:tcBorders>
              <w:top w:val="nil"/>
              <w:left w:val="nil"/>
              <w:bottom w:val="single" w:sz="4" w:space="0" w:color="auto"/>
              <w:right w:val="single" w:sz="4" w:space="0" w:color="auto"/>
            </w:tcBorders>
            <w:shd w:val="clear" w:color="auto" w:fill="auto"/>
            <w:noWrap/>
            <w:vAlign w:val="center"/>
          </w:tcPr>
          <w:p w14:paraId="772227C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293,751</w:t>
            </w:r>
          </w:p>
        </w:tc>
        <w:tc>
          <w:tcPr>
            <w:tcW w:w="1171" w:type="dxa"/>
            <w:tcBorders>
              <w:top w:val="nil"/>
              <w:left w:val="nil"/>
              <w:bottom w:val="single" w:sz="4" w:space="0" w:color="auto"/>
              <w:right w:val="single" w:sz="4" w:space="0" w:color="auto"/>
            </w:tcBorders>
            <w:shd w:val="clear" w:color="auto" w:fill="auto"/>
            <w:noWrap/>
            <w:vAlign w:val="center"/>
          </w:tcPr>
          <w:p w14:paraId="745D0B4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278,381</w:t>
            </w:r>
          </w:p>
        </w:tc>
      </w:tr>
      <w:tr w:rsidR="00641BB2" w:rsidRPr="008F6DF0" w14:paraId="0E252A3F" w14:textId="77777777" w:rsidTr="00531A9A">
        <w:trPr>
          <w:trHeight w:val="324"/>
          <w:jc w:val="center"/>
        </w:trPr>
        <w:tc>
          <w:tcPr>
            <w:tcW w:w="1491" w:type="dxa"/>
            <w:tcBorders>
              <w:top w:val="nil"/>
              <w:left w:val="single" w:sz="8" w:space="0" w:color="auto"/>
              <w:bottom w:val="nil"/>
              <w:right w:val="single" w:sz="8" w:space="0" w:color="auto"/>
            </w:tcBorders>
            <w:shd w:val="clear" w:color="auto" w:fill="auto"/>
            <w:noWrap/>
            <w:vAlign w:val="center"/>
            <w:hideMark/>
          </w:tcPr>
          <w:p w14:paraId="395E546B" w14:textId="77777777" w:rsidR="00641BB2" w:rsidRPr="008F6DF0" w:rsidRDefault="00641BB2"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С-40</w:t>
            </w:r>
          </w:p>
        </w:tc>
        <w:tc>
          <w:tcPr>
            <w:tcW w:w="1172" w:type="dxa"/>
            <w:tcBorders>
              <w:top w:val="nil"/>
              <w:left w:val="nil"/>
              <w:bottom w:val="nil"/>
              <w:right w:val="single" w:sz="4" w:space="0" w:color="auto"/>
            </w:tcBorders>
            <w:shd w:val="clear" w:color="auto" w:fill="auto"/>
            <w:noWrap/>
            <w:vAlign w:val="center"/>
          </w:tcPr>
          <w:p w14:paraId="72D9562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80,818</w:t>
            </w:r>
          </w:p>
        </w:tc>
        <w:tc>
          <w:tcPr>
            <w:tcW w:w="1172" w:type="dxa"/>
            <w:tcBorders>
              <w:top w:val="nil"/>
              <w:left w:val="nil"/>
              <w:bottom w:val="nil"/>
              <w:right w:val="single" w:sz="4" w:space="0" w:color="auto"/>
            </w:tcBorders>
            <w:shd w:val="clear" w:color="auto" w:fill="auto"/>
            <w:noWrap/>
            <w:vAlign w:val="center"/>
          </w:tcPr>
          <w:p w14:paraId="16CAE25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90,495</w:t>
            </w:r>
          </w:p>
        </w:tc>
        <w:tc>
          <w:tcPr>
            <w:tcW w:w="1171" w:type="dxa"/>
            <w:tcBorders>
              <w:top w:val="nil"/>
              <w:left w:val="nil"/>
              <w:bottom w:val="nil"/>
              <w:right w:val="single" w:sz="4" w:space="0" w:color="auto"/>
            </w:tcBorders>
            <w:shd w:val="clear" w:color="auto" w:fill="auto"/>
            <w:noWrap/>
            <w:vAlign w:val="center"/>
          </w:tcPr>
          <w:p w14:paraId="005B260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97,429</w:t>
            </w:r>
          </w:p>
        </w:tc>
        <w:tc>
          <w:tcPr>
            <w:tcW w:w="1171" w:type="dxa"/>
            <w:tcBorders>
              <w:top w:val="nil"/>
              <w:left w:val="nil"/>
              <w:bottom w:val="nil"/>
              <w:right w:val="single" w:sz="4" w:space="0" w:color="auto"/>
            </w:tcBorders>
            <w:shd w:val="clear" w:color="auto" w:fill="auto"/>
            <w:noWrap/>
            <w:vAlign w:val="center"/>
          </w:tcPr>
          <w:p w14:paraId="43CE103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99,045</w:t>
            </w:r>
          </w:p>
        </w:tc>
        <w:tc>
          <w:tcPr>
            <w:tcW w:w="1171" w:type="dxa"/>
            <w:tcBorders>
              <w:top w:val="nil"/>
              <w:left w:val="nil"/>
              <w:bottom w:val="nil"/>
              <w:right w:val="single" w:sz="8" w:space="0" w:color="auto"/>
            </w:tcBorders>
            <w:shd w:val="clear" w:color="auto" w:fill="auto"/>
            <w:noWrap/>
            <w:vAlign w:val="center"/>
          </w:tcPr>
          <w:p w14:paraId="5350E0A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100,483</w:t>
            </w:r>
          </w:p>
        </w:tc>
        <w:tc>
          <w:tcPr>
            <w:tcW w:w="1171" w:type="dxa"/>
            <w:tcBorders>
              <w:top w:val="nil"/>
              <w:left w:val="nil"/>
              <w:bottom w:val="nil"/>
              <w:right w:val="single" w:sz="4" w:space="0" w:color="auto"/>
            </w:tcBorders>
            <w:shd w:val="clear" w:color="auto" w:fill="auto"/>
            <w:noWrap/>
            <w:vAlign w:val="center"/>
          </w:tcPr>
          <w:p w14:paraId="60C64FC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105,501</w:t>
            </w:r>
          </w:p>
        </w:tc>
        <w:tc>
          <w:tcPr>
            <w:tcW w:w="1171" w:type="dxa"/>
            <w:tcBorders>
              <w:top w:val="nil"/>
              <w:left w:val="nil"/>
              <w:bottom w:val="nil"/>
              <w:right w:val="single" w:sz="4" w:space="0" w:color="auto"/>
            </w:tcBorders>
            <w:shd w:val="clear" w:color="auto" w:fill="auto"/>
            <w:noWrap/>
            <w:vAlign w:val="center"/>
          </w:tcPr>
          <w:p w14:paraId="32EECC6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99,061</w:t>
            </w:r>
          </w:p>
        </w:tc>
      </w:tr>
      <w:tr w:rsidR="00641BB2" w:rsidRPr="008F6DF0" w14:paraId="6F93D3C1" w14:textId="77777777" w:rsidTr="00531A9A">
        <w:trPr>
          <w:trHeight w:val="324"/>
          <w:jc w:val="center"/>
        </w:trPr>
        <w:tc>
          <w:tcPr>
            <w:tcW w:w="14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D272A7" w14:textId="77777777" w:rsidR="00641BB2" w:rsidRPr="008F6DF0" w:rsidRDefault="00641BB2" w:rsidP="00531A9A">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IV. </w:t>
            </w:r>
            <w:r w:rsidR="00531A9A" w:rsidRPr="008F6DF0">
              <w:rPr>
                <w:rFonts w:ascii="Times New Roman" w:eastAsia="Times New Roman" w:hAnsi="Times New Roman" w:cs="Times New Roman"/>
                <w:bCs/>
                <w:sz w:val="24"/>
                <w:szCs w:val="24"/>
                <w:lang w:val="kk-KZ" w:eastAsia="ru-RU"/>
              </w:rPr>
              <w:t>Газдың балансы</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1E853A40"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-236,010</w:t>
            </w:r>
          </w:p>
        </w:tc>
        <w:tc>
          <w:tcPr>
            <w:tcW w:w="1172" w:type="dxa"/>
            <w:tcBorders>
              <w:top w:val="single" w:sz="8" w:space="0" w:color="auto"/>
              <w:left w:val="single" w:sz="4" w:space="0" w:color="auto"/>
              <w:bottom w:val="single" w:sz="8" w:space="0" w:color="auto"/>
              <w:right w:val="single" w:sz="4" w:space="0" w:color="auto"/>
            </w:tcBorders>
            <w:shd w:val="clear" w:color="auto" w:fill="auto"/>
            <w:noWrap/>
            <w:vAlign w:val="center"/>
          </w:tcPr>
          <w:p w14:paraId="78186AF6"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-549,197</w:t>
            </w:r>
          </w:p>
        </w:tc>
        <w:tc>
          <w:tcPr>
            <w:tcW w:w="1171" w:type="dxa"/>
            <w:tcBorders>
              <w:top w:val="single" w:sz="8" w:space="0" w:color="auto"/>
              <w:left w:val="single" w:sz="4" w:space="0" w:color="auto"/>
              <w:bottom w:val="single" w:sz="8" w:space="0" w:color="auto"/>
              <w:right w:val="single" w:sz="4" w:space="0" w:color="auto"/>
            </w:tcBorders>
            <w:shd w:val="clear" w:color="auto" w:fill="auto"/>
            <w:noWrap/>
            <w:vAlign w:val="center"/>
          </w:tcPr>
          <w:p w14:paraId="5BCC44AB"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-454,432</w:t>
            </w:r>
          </w:p>
        </w:tc>
        <w:tc>
          <w:tcPr>
            <w:tcW w:w="1171"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6734424"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-867,302</w:t>
            </w:r>
          </w:p>
        </w:tc>
        <w:tc>
          <w:tcPr>
            <w:tcW w:w="1171" w:type="dxa"/>
            <w:tcBorders>
              <w:top w:val="single" w:sz="8" w:space="0" w:color="auto"/>
              <w:left w:val="single" w:sz="4" w:space="0" w:color="auto"/>
              <w:bottom w:val="single" w:sz="8" w:space="0" w:color="auto"/>
              <w:right w:val="single" w:sz="8" w:space="0" w:color="auto"/>
            </w:tcBorders>
            <w:shd w:val="clear" w:color="auto" w:fill="auto"/>
            <w:noWrap/>
            <w:vAlign w:val="center"/>
          </w:tcPr>
          <w:p w14:paraId="4F09E1C2"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-521,181</w:t>
            </w:r>
          </w:p>
        </w:tc>
        <w:tc>
          <w:tcPr>
            <w:tcW w:w="1171" w:type="dxa"/>
            <w:tcBorders>
              <w:top w:val="single" w:sz="8" w:space="0" w:color="auto"/>
              <w:left w:val="nil"/>
              <w:bottom w:val="single" w:sz="8" w:space="0" w:color="auto"/>
              <w:right w:val="single" w:sz="4" w:space="0" w:color="auto"/>
            </w:tcBorders>
            <w:shd w:val="clear" w:color="auto" w:fill="auto"/>
            <w:noWrap/>
            <w:vAlign w:val="center"/>
          </w:tcPr>
          <w:p w14:paraId="4926B0A9"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-497,717</w:t>
            </w:r>
          </w:p>
        </w:tc>
        <w:tc>
          <w:tcPr>
            <w:tcW w:w="1171" w:type="dxa"/>
            <w:tcBorders>
              <w:top w:val="single" w:sz="8" w:space="0" w:color="auto"/>
              <w:left w:val="single" w:sz="4" w:space="0" w:color="auto"/>
              <w:bottom w:val="single" w:sz="8" w:space="0" w:color="auto"/>
              <w:right w:val="single" w:sz="4" w:space="0" w:color="auto"/>
            </w:tcBorders>
            <w:shd w:val="clear" w:color="auto" w:fill="auto"/>
            <w:noWrap/>
            <w:vAlign w:val="center"/>
          </w:tcPr>
          <w:p w14:paraId="6C540D6C"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-611,507</w:t>
            </w:r>
          </w:p>
        </w:tc>
      </w:tr>
    </w:tbl>
    <w:p w14:paraId="152F8622" w14:textId="77777777" w:rsidR="00F2788E" w:rsidRPr="00154F7D" w:rsidRDefault="00F2788E" w:rsidP="007A4CBD">
      <w:pPr>
        <w:spacing w:after="0" w:line="240" w:lineRule="auto"/>
        <w:rPr>
          <w:rFonts w:ascii="Times New Roman" w:hAnsi="Times New Roman" w:cs="Times New Roman"/>
          <w:sz w:val="28"/>
          <w:szCs w:val="28"/>
        </w:rPr>
      </w:pPr>
    </w:p>
    <w:p w14:paraId="5B3972EF" w14:textId="59AE10D0" w:rsidR="00531A9A" w:rsidRDefault="00072535" w:rsidP="007A4CBD">
      <w:pPr>
        <w:spacing w:after="0" w:line="240" w:lineRule="auto"/>
        <w:contextualSpacing/>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Кесте </w:t>
      </w:r>
      <w:r w:rsidR="00B32A8A">
        <w:rPr>
          <w:rFonts w:ascii="Times New Roman" w:hAnsi="Times New Roman" w:cs="Times New Roman"/>
          <w:sz w:val="28"/>
          <w:szCs w:val="28"/>
          <w:lang w:val="kk-KZ"/>
        </w:rPr>
        <w:t>А</w:t>
      </w:r>
      <w:r w:rsidRPr="00154F7D">
        <w:rPr>
          <w:rFonts w:ascii="Times New Roman" w:hAnsi="Times New Roman" w:cs="Times New Roman"/>
          <w:sz w:val="28"/>
          <w:szCs w:val="28"/>
          <w:lang w:val="kk-KZ"/>
        </w:rPr>
        <w:t xml:space="preserve">.3 </w:t>
      </w:r>
      <w:r w:rsidR="00522678">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«Бұқара Газды Ауданы – Ташкент-Бішкек-Алматы» магистральдық газ құбырының учаскесі бойынша бірінші күнтізбелік айдың (15-нен 21-не дейін) шығыс деректері</w:t>
      </w:r>
    </w:p>
    <w:p w14:paraId="45FB1796" w14:textId="77777777" w:rsidR="00F2788E" w:rsidRPr="00154F7D" w:rsidRDefault="00F2788E" w:rsidP="00531A9A">
      <w:pPr>
        <w:spacing w:after="0" w:line="240" w:lineRule="auto"/>
        <w:contextualSpacing/>
        <w:jc w:val="center"/>
        <w:rPr>
          <w:rFonts w:ascii="Times New Roman" w:hAnsi="Times New Roman" w:cs="Times New Roman"/>
          <w:sz w:val="20"/>
          <w:szCs w:val="20"/>
          <w:lang w:val="kk-KZ"/>
        </w:rPr>
      </w:pPr>
    </w:p>
    <w:tbl>
      <w:tblPr>
        <w:tblW w:w="9709" w:type="dxa"/>
        <w:jc w:val="center"/>
        <w:tblLook w:val="04A0" w:firstRow="1" w:lastRow="0" w:firstColumn="1" w:lastColumn="0" w:noHBand="0" w:noVBand="1"/>
      </w:tblPr>
      <w:tblGrid>
        <w:gridCol w:w="1505"/>
        <w:gridCol w:w="1172"/>
        <w:gridCol w:w="1172"/>
        <w:gridCol w:w="1172"/>
        <w:gridCol w:w="1172"/>
        <w:gridCol w:w="1172"/>
        <w:gridCol w:w="1172"/>
        <w:gridCol w:w="1172"/>
      </w:tblGrid>
      <w:tr w:rsidR="00F2788E" w:rsidRPr="008F6DF0" w14:paraId="21496219" w14:textId="77777777" w:rsidTr="00635695">
        <w:trPr>
          <w:trHeight w:val="258"/>
          <w:jc w:val="center"/>
        </w:trPr>
        <w:tc>
          <w:tcPr>
            <w:tcW w:w="150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C4AA63" w14:textId="77777777" w:rsidR="00F2788E" w:rsidRPr="008F6DF0" w:rsidRDefault="00F2788E" w:rsidP="00531A9A">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Апта күндері</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14:paraId="2FC96A16" w14:textId="77777777" w:rsidR="00F2788E" w:rsidRPr="008F6DF0" w:rsidRDefault="00531A9A" w:rsidP="00531A9A">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Сәрсенбі</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14:paraId="5CF7AAD4" w14:textId="77777777" w:rsidR="00F2788E" w:rsidRPr="008F6DF0" w:rsidRDefault="00531A9A" w:rsidP="00531A9A">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Бейсенбі</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14:paraId="246162E1" w14:textId="77777777" w:rsidR="00F2788E" w:rsidRPr="008F6DF0" w:rsidRDefault="00531A9A" w:rsidP="00531A9A">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Жұма</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14:paraId="471B1FBD" w14:textId="77777777" w:rsidR="00F2788E" w:rsidRPr="008F6DF0" w:rsidRDefault="00531A9A" w:rsidP="00531A9A">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Сенбі</w:t>
            </w:r>
          </w:p>
        </w:tc>
        <w:tc>
          <w:tcPr>
            <w:tcW w:w="1172" w:type="dxa"/>
            <w:tcBorders>
              <w:top w:val="single" w:sz="8" w:space="0" w:color="auto"/>
              <w:left w:val="nil"/>
              <w:bottom w:val="single" w:sz="4" w:space="0" w:color="auto"/>
              <w:right w:val="single" w:sz="8" w:space="0" w:color="auto"/>
            </w:tcBorders>
            <w:shd w:val="clear" w:color="auto" w:fill="auto"/>
            <w:noWrap/>
            <w:vAlign w:val="center"/>
            <w:hideMark/>
          </w:tcPr>
          <w:p w14:paraId="769D72DE" w14:textId="77777777" w:rsidR="00F2788E" w:rsidRPr="008F6DF0" w:rsidRDefault="00531A9A" w:rsidP="00531A9A">
            <w:pPr>
              <w:spacing w:after="0" w:line="240" w:lineRule="auto"/>
              <w:ind w:left="-72" w:right="-9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Жексенбі</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14:paraId="114CAD5B" w14:textId="77777777" w:rsidR="00F2788E" w:rsidRPr="008F6DF0" w:rsidRDefault="00531A9A" w:rsidP="00531A9A">
            <w:pPr>
              <w:spacing w:after="0" w:line="240" w:lineRule="auto"/>
              <w:ind w:left="-72" w:right="-94"/>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Дүйсенбі</w:t>
            </w:r>
          </w:p>
        </w:tc>
        <w:tc>
          <w:tcPr>
            <w:tcW w:w="1172" w:type="dxa"/>
            <w:tcBorders>
              <w:top w:val="single" w:sz="8" w:space="0" w:color="auto"/>
              <w:left w:val="nil"/>
              <w:bottom w:val="single" w:sz="4" w:space="0" w:color="auto"/>
              <w:right w:val="single" w:sz="4" w:space="0" w:color="auto"/>
            </w:tcBorders>
            <w:shd w:val="clear" w:color="auto" w:fill="auto"/>
            <w:noWrap/>
            <w:vAlign w:val="center"/>
            <w:hideMark/>
          </w:tcPr>
          <w:p w14:paraId="45A33587" w14:textId="77777777" w:rsidR="00F2788E" w:rsidRPr="008F6DF0" w:rsidRDefault="00531A9A" w:rsidP="00531A9A">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Сейсе</w:t>
            </w:r>
            <w:r w:rsidR="00F2788E" w:rsidRPr="008F6DF0">
              <w:rPr>
                <w:rFonts w:ascii="Times New Roman" w:eastAsia="Times New Roman" w:hAnsi="Times New Roman" w:cs="Times New Roman"/>
                <w:bCs/>
                <w:sz w:val="24"/>
                <w:szCs w:val="24"/>
                <w:lang w:val="kk-KZ" w:eastAsia="ru-RU"/>
              </w:rPr>
              <w:t>нбі</w:t>
            </w:r>
          </w:p>
        </w:tc>
      </w:tr>
      <w:tr w:rsidR="00F2788E" w:rsidRPr="008F6DF0" w14:paraId="3B14A585" w14:textId="77777777" w:rsidTr="00635695">
        <w:trPr>
          <w:trHeight w:val="324"/>
          <w:jc w:val="center"/>
        </w:trPr>
        <w:tc>
          <w:tcPr>
            <w:tcW w:w="1505" w:type="dxa"/>
            <w:tcBorders>
              <w:top w:val="nil"/>
              <w:left w:val="single" w:sz="8" w:space="0" w:color="auto"/>
              <w:bottom w:val="single" w:sz="8" w:space="0" w:color="auto"/>
              <w:right w:val="single" w:sz="8" w:space="0" w:color="auto"/>
            </w:tcBorders>
            <w:shd w:val="clear" w:color="auto" w:fill="auto"/>
            <w:noWrap/>
            <w:vAlign w:val="center"/>
            <w:hideMark/>
          </w:tcPr>
          <w:p w14:paraId="17451BB2" w14:textId="77777777" w:rsidR="00F2788E" w:rsidRPr="008F6DF0" w:rsidRDefault="00F2788E" w:rsidP="007A4CBD">
            <w:pPr>
              <w:spacing w:after="0" w:line="240" w:lineRule="auto"/>
              <w:rPr>
                <w:rFonts w:ascii="Times New Roman" w:eastAsia="Times New Roman" w:hAnsi="Times New Roman" w:cs="Times New Roman"/>
                <w:bCs/>
                <w:sz w:val="24"/>
                <w:szCs w:val="24"/>
                <w:lang w:val="kk-KZ" w:eastAsia="ru-RU"/>
              </w:rPr>
            </w:pPr>
            <w:r w:rsidRPr="008F6DF0">
              <w:rPr>
                <w:rFonts w:ascii="Times New Roman" w:eastAsia="Times New Roman" w:hAnsi="Times New Roman" w:cs="Times New Roman"/>
                <w:bCs/>
                <w:sz w:val="24"/>
                <w:szCs w:val="24"/>
                <w:lang w:val="kk-KZ" w:eastAsia="ru-RU"/>
              </w:rPr>
              <w:t>Ай күндері</w:t>
            </w:r>
          </w:p>
        </w:tc>
        <w:tc>
          <w:tcPr>
            <w:tcW w:w="1172" w:type="dxa"/>
            <w:tcBorders>
              <w:top w:val="nil"/>
              <w:left w:val="nil"/>
              <w:bottom w:val="single" w:sz="8" w:space="0" w:color="auto"/>
              <w:right w:val="single" w:sz="4" w:space="0" w:color="auto"/>
            </w:tcBorders>
            <w:shd w:val="clear" w:color="auto" w:fill="auto"/>
            <w:noWrap/>
            <w:vAlign w:val="center"/>
          </w:tcPr>
          <w:p w14:paraId="5144417F"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15</w:t>
            </w:r>
          </w:p>
        </w:tc>
        <w:tc>
          <w:tcPr>
            <w:tcW w:w="1172" w:type="dxa"/>
            <w:tcBorders>
              <w:top w:val="nil"/>
              <w:left w:val="nil"/>
              <w:bottom w:val="single" w:sz="8" w:space="0" w:color="auto"/>
              <w:right w:val="single" w:sz="4" w:space="0" w:color="auto"/>
            </w:tcBorders>
            <w:shd w:val="clear" w:color="auto" w:fill="auto"/>
            <w:noWrap/>
            <w:vAlign w:val="center"/>
          </w:tcPr>
          <w:p w14:paraId="42918A11"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16</w:t>
            </w:r>
          </w:p>
        </w:tc>
        <w:tc>
          <w:tcPr>
            <w:tcW w:w="1172" w:type="dxa"/>
            <w:tcBorders>
              <w:top w:val="nil"/>
              <w:left w:val="nil"/>
              <w:bottom w:val="single" w:sz="8" w:space="0" w:color="auto"/>
              <w:right w:val="single" w:sz="4" w:space="0" w:color="auto"/>
            </w:tcBorders>
            <w:shd w:val="clear" w:color="auto" w:fill="auto"/>
            <w:noWrap/>
            <w:vAlign w:val="center"/>
          </w:tcPr>
          <w:p w14:paraId="646A7B5A"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17</w:t>
            </w:r>
          </w:p>
        </w:tc>
        <w:tc>
          <w:tcPr>
            <w:tcW w:w="1172" w:type="dxa"/>
            <w:tcBorders>
              <w:top w:val="nil"/>
              <w:left w:val="nil"/>
              <w:bottom w:val="single" w:sz="8" w:space="0" w:color="auto"/>
              <w:right w:val="single" w:sz="4" w:space="0" w:color="auto"/>
            </w:tcBorders>
            <w:shd w:val="clear" w:color="auto" w:fill="auto"/>
            <w:noWrap/>
            <w:vAlign w:val="center"/>
          </w:tcPr>
          <w:p w14:paraId="640B08FB"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18</w:t>
            </w:r>
          </w:p>
        </w:tc>
        <w:tc>
          <w:tcPr>
            <w:tcW w:w="1172" w:type="dxa"/>
            <w:tcBorders>
              <w:top w:val="nil"/>
              <w:left w:val="nil"/>
              <w:bottom w:val="single" w:sz="8" w:space="0" w:color="auto"/>
              <w:right w:val="single" w:sz="8" w:space="0" w:color="auto"/>
            </w:tcBorders>
            <w:shd w:val="clear" w:color="auto" w:fill="auto"/>
            <w:noWrap/>
            <w:vAlign w:val="center"/>
          </w:tcPr>
          <w:p w14:paraId="1664647F"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19</w:t>
            </w:r>
          </w:p>
        </w:tc>
        <w:tc>
          <w:tcPr>
            <w:tcW w:w="1172" w:type="dxa"/>
            <w:tcBorders>
              <w:top w:val="nil"/>
              <w:left w:val="nil"/>
              <w:bottom w:val="single" w:sz="8" w:space="0" w:color="auto"/>
              <w:right w:val="single" w:sz="4" w:space="0" w:color="auto"/>
            </w:tcBorders>
            <w:shd w:val="clear" w:color="auto" w:fill="auto"/>
            <w:noWrap/>
            <w:vAlign w:val="center"/>
          </w:tcPr>
          <w:p w14:paraId="2470116A"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20</w:t>
            </w:r>
          </w:p>
        </w:tc>
        <w:tc>
          <w:tcPr>
            <w:tcW w:w="1172" w:type="dxa"/>
            <w:tcBorders>
              <w:top w:val="nil"/>
              <w:left w:val="nil"/>
              <w:bottom w:val="single" w:sz="8" w:space="0" w:color="auto"/>
              <w:right w:val="single" w:sz="4" w:space="0" w:color="auto"/>
            </w:tcBorders>
            <w:shd w:val="clear" w:color="auto" w:fill="auto"/>
            <w:noWrap/>
            <w:vAlign w:val="center"/>
          </w:tcPr>
          <w:p w14:paraId="7A58C89A"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21</w:t>
            </w:r>
          </w:p>
        </w:tc>
      </w:tr>
      <w:tr w:rsidR="00F2788E" w:rsidRPr="008F6DF0" w14:paraId="4A287174" w14:textId="77777777" w:rsidTr="00635695">
        <w:trPr>
          <w:trHeight w:val="43"/>
          <w:jc w:val="center"/>
        </w:trPr>
        <w:tc>
          <w:tcPr>
            <w:tcW w:w="1505" w:type="dxa"/>
            <w:tcBorders>
              <w:top w:val="nil"/>
              <w:left w:val="single" w:sz="8" w:space="0" w:color="auto"/>
              <w:bottom w:val="single" w:sz="8" w:space="0" w:color="auto"/>
              <w:right w:val="single" w:sz="8" w:space="0" w:color="auto"/>
            </w:tcBorders>
            <w:shd w:val="clear" w:color="auto" w:fill="auto"/>
            <w:noWrap/>
            <w:vAlign w:val="center"/>
          </w:tcPr>
          <w:p w14:paraId="221EB69C"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1</w:t>
            </w:r>
          </w:p>
        </w:tc>
        <w:tc>
          <w:tcPr>
            <w:tcW w:w="1172" w:type="dxa"/>
            <w:tcBorders>
              <w:top w:val="nil"/>
              <w:left w:val="nil"/>
              <w:bottom w:val="single" w:sz="8" w:space="0" w:color="auto"/>
              <w:right w:val="single" w:sz="4" w:space="0" w:color="auto"/>
            </w:tcBorders>
            <w:shd w:val="clear" w:color="auto" w:fill="auto"/>
            <w:noWrap/>
            <w:vAlign w:val="center"/>
          </w:tcPr>
          <w:p w14:paraId="0F50499A" w14:textId="77777777" w:rsidR="00F2788E" w:rsidRPr="008F6DF0" w:rsidRDefault="00F2788E"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2</w:t>
            </w:r>
          </w:p>
        </w:tc>
        <w:tc>
          <w:tcPr>
            <w:tcW w:w="1172" w:type="dxa"/>
            <w:tcBorders>
              <w:top w:val="nil"/>
              <w:left w:val="nil"/>
              <w:bottom w:val="single" w:sz="8" w:space="0" w:color="auto"/>
              <w:right w:val="single" w:sz="4" w:space="0" w:color="auto"/>
            </w:tcBorders>
            <w:shd w:val="clear" w:color="auto" w:fill="auto"/>
            <w:noWrap/>
            <w:vAlign w:val="center"/>
          </w:tcPr>
          <w:p w14:paraId="16246500" w14:textId="77777777" w:rsidR="00F2788E" w:rsidRPr="008F6DF0" w:rsidRDefault="00F2788E"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3</w:t>
            </w:r>
          </w:p>
        </w:tc>
        <w:tc>
          <w:tcPr>
            <w:tcW w:w="1172" w:type="dxa"/>
            <w:tcBorders>
              <w:top w:val="nil"/>
              <w:left w:val="nil"/>
              <w:bottom w:val="single" w:sz="8" w:space="0" w:color="auto"/>
              <w:right w:val="single" w:sz="4" w:space="0" w:color="auto"/>
            </w:tcBorders>
            <w:shd w:val="clear" w:color="auto" w:fill="auto"/>
            <w:noWrap/>
            <w:vAlign w:val="center"/>
          </w:tcPr>
          <w:p w14:paraId="0D43727E" w14:textId="77777777" w:rsidR="00F2788E" w:rsidRPr="008F6DF0" w:rsidRDefault="00F2788E"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4</w:t>
            </w:r>
          </w:p>
        </w:tc>
        <w:tc>
          <w:tcPr>
            <w:tcW w:w="1172" w:type="dxa"/>
            <w:tcBorders>
              <w:top w:val="nil"/>
              <w:left w:val="nil"/>
              <w:bottom w:val="single" w:sz="8" w:space="0" w:color="auto"/>
              <w:right w:val="single" w:sz="4" w:space="0" w:color="auto"/>
            </w:tcBorders>
            <w:shd w:val="clear" w:color="auto" w:fill="auto"/>
            <w:noWrap/>
            <w:vAlign w:val="center"/>
          </w:tcPr>
          <w:p w14:paraId="6F8BF5CE" w14:textId="77777777" w:rsidR="00F2788E" w:rsidRPr="008F6DF0" w:rsidRDefault="00F2788E"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5</w:t>
            </w:r>
          </w:p>
        </w:tc>
        <w:tc>
          <w:tcPr>
            <w:tcW w:w="1172" w:type="dxa"/>
            <w:tcBorders>
              <w:top w:val="nil"/>
              <w:left w:val="nil"/>
              <w:bottom w:val="single" w:sz="8" w:space="0" w:color="auto"/>
              <w:right w:val="single" w:sz="8" w:space="0" w:color="auto"/>
            </w:tcBorders>
            <w:shd w:val="clear" w:color="auto" w:fill="auto"/>
            <w:noWrap/>
            <w:vAlign w:val="center"/>
          </w:tcPr>
          <w:p w14:paraId="6761DC37" w14:textId="77777777" w:rsidR="00F2788E" w:rsidRPr="008F6DF0" w:rsidRDefault="00F2788E"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6</w:t>
            </w:r>
          </w:p>
        </w:tc>
        <w:tc>
          <w:tcPr>
            <w:tcW w:w="1172" w:type="dxa"/>
            <w:tcBorders>
              <w:top w:val="nil"/>
              <w:left w:val="nil"/>
              <w:bottom w:val="single" w:sz="8" w:space="0" w:color="auto"/>
              <w:right w:val="single" w:sz="4" w:space="0" w:color="auto"/>
            </w:tcBorders>
            <w:shd w:val="clear" w:color="auto" w:fill="auto"/>
            <w:noWrap/>
            <w:vAlign w:val="center"/>
          </w:tcPr>
          <w:p w14:paraId="304A17E7" w14:textId="77777777" w:rsidR="00F2788E" w:rsidRPr="008F6DF0" w:rsidRDefault="00F2788E"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7</w:t>
            </w:r>
          </w:p>
        </w:tc>
        <w:tc>
          <w:tcPr>
            <w:tcW w:w="1172" w:type="dxa"/>
            <w:tcBorders>
              <w:top w:val="nil"/>
              <w:left w:val="nil"/>
              <w:bottom w:val="single" w:sz="8" w:space="0" w:color="auto"/>
              <w:right w:val="single" w:sz="4" w:space="0" w:color="auto"/>
            </w:tcBorders>
            <w:shd w:val="clear" w:color="auto" w:fill="auto"/>
            <w:noWrap/>
            <w:vAlign w:val="center"/>
          </w:tcPr>
          <w:p w14:paraId="2583BE4E" w14:textId="77777777" w:rsidR="00F2788E" w:rsidRPr="008F6DF0" w:rsidRDefault="00F2788E" w:rsidP="007A4CBD">
            <w:pPr>
              <w:spacing w:after="0" w:line="240" w:lineRule="auto"/>
              <w:jc w:val="center"/>
              <w:rPr>
                <w:rFonts w:ascii="Times New Roman" w:hAnsi="Times New Roman" w:cs="Times New Roman"/>
                <w:sz w:val="24"/>
                <w:szCs w:val="24"/>
              </w:rPr>
            </w:pPr>
            <w:r w:rsidRPr="008F6DF0">
              <w:rPr>
                <w:rFonts w:ascii="Times New Roman" w:hAnsi="Times New Roman" w:cs="Times New Roman"/>
                <w:sz w:val="24"/>
                <w:szCs w:val="24"/>
              </w:rPr>
              <w:t>8</w:t>
            </w:r>
          </w:p>
        </w:tc>
      </w:tr>
      <w:tr w:rsidR="00F2788E" w:rsidRPr="008F6DF0" w14:paraId="64310EB9" w14:textId="77777777" w:rsidTr="00635695">
        <w:trPr>
          <w:trHeight w:val="324"/>
          <w:jc w:val="center"/>
        </w:trPr>
        <w:tc>
          <w:tcPr>
            <w:tcW w:w="1505" w:type="dxa"/>
            <w:tcBorders>
              <w:top w:val="nil"/>
              <w:left w:val="single" w:sz="8" w:space="0" w:color="auto"/>
              <w:bottom w:val="single" w:sz="8" w:space="0" w:color="auto"/>
              <w:right w:val="single" w:sz="8" w:space="0" w:color="auto"/>
            </w:tcBorders>
            <w:shd w:val="clear" w:color="auto" w:fill="auto"/>
            <w:noWrap/>
            <w:vAlign w:val="center"/>
            <w:hideMark/>
          </w:tcPr>
          <w:p w14:paraId="0C95550C" w14:textId="77777777" w:rsidR="00F2788E" w:rsidRPr="008F6DF0" w:rsidRDefault="00F2788E"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 </w:t>
            </w:r>
            <w:r w:rsidR="00531A9A" w:rsidRPr="008F6DF0">
              <w:rPr>
                <w:rFonts w:ascii="Times New Roman" w:eastAsia="Times New Roman" w:hAnsi="Times New Roman" w:cs="Times New Roman"/>
                <w:bCs/>
                <w:sz w:val="24"/>
                <w:szCs w:val="24"/>
                <w:lang w:val="kk-KZ" w:eastAsia="ru-RU"/>
              </w:rPr>
              <w:t xml:space="preserve">газ ресурстары </w:t>
            </w:r>
            <w:proofErr w:type="gramStart"/>
            <w:r w:rsidR="00531A9A" w:rsidRPr="008F6DF0">
              <w:rPr>
                <w:rFonts w:ascii="Times New Roman" w:eastAsia="Times New Roman" w:hAnsi="Times New Roman" w:cs="Times New Roman"/>
                <w:bCs/>
                <w:sz w:val="24"/>
                <w:szCs w:val="24"/>
                <w:lang w:val="kk-KZ" w:eastAsia="ru-RU"/>
              </w:rPr>
              <w:t>барлығы</w:t>
            </w:r>
            <w:r w:rsidR="00531A9A" w:rsidRPr="008F6DF0">
              <w:rPr>
                <w:rFonts w:ascii="Times New Roman" w:eastAsia="Times New Roman" w:hAnsi="Times New Roman" w:cs="Times New Roman"/>
                <w:bCs/>
                <w:sz w:val="24"/>
                <w:szCs w:val="24"/>
                <w:lang w:eastAsia="ru-RU"/>
              </w:rPr>
              <w:t xml:space="preserve"> </w:t>
            </w:r>
            <w:r w:rsidRPr="008F6DF0">
              <w:rPr>
                <w:rFonts w:ascii="Times New Roman" w:eastAsia="Times New Roman" w:hAnsi="Times New Roman" w:cs="Times New Roman"/>
                <w:bCs/>
                <w:sz w:val="24"/>
                <w:szCs w:val="24"/>
                <w:lang w:eastAsia="ru-RU"/>
              </w:rPr>
              <w:t>:</w:t>
            </w:r>
            <w:proofErr w:type="gramEnd"/>
          </w:p>
        </w:tc>
        <w:tc>
          <w:tcPr>
            <w:tcW w:w="1172" w:type="dxa"/>
            <w:tcBorders>
              <w:top w:val="nil"/>
              <w:left w:val="nil"/>
              <w:bottom w:val="single" w:sz="8" w:space="0" w:color="auto"/>
              <w:right w:val="single" w:sz="4" w:space="0" w:color="auto"/>
            </w:tcBorders>
            <w:shd w:val="clear" w:color="auto" w:fill="auto"/>
            <w:noWrap/>
            <w:vAlign w:val="center"/>
          </w:tcPr>
          <w:p w14:paraId="57EC6208" w14:textId="77777777" w:rsidR="00F2788E" w:rsidRPr="008F6DF0" w:rsidRDefault="00F2788E" w:rsidP="00635695">
            <w:pPr>
              <w:spacing w:after="0" w:line="240" w:lineRule="auto"/>
              <w:ind w:left="-67" w:right="-108"/>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26507,155</w:t>
            </w:r>
          </w:p>
        </w:tc>
        <w:tc>
          <w:tcPr>
            <w:tcW w:w="1172" w:type="dxa"/>
            <w:tcBorders>
              <w:top w:val="nil"/>
              <w:left w:val="nil"/>
              <w:bottom w:val="single" w:sz="8" w:space="0" w:color="auto"/>
              <w:right w:val="single" w:sz="4" w:space="0" w:color="auto"/>
            </w:tcBorders>
            <w:shd w:val="clear" w:color="auto" w:fill="auto"/>
            <w:noWrap/>
            <w:vAlign w:val="center"/>
          </w:tcPr>
          <w:p w14:paraId="2279C159" w14:textId="77777777" w:rsidR="00F2788E" w:rsidRPr="008F6DF0" w:rsidRDefault="00F2788E" w:rsidP="00635695">
            <w:pPr>
              <w:spacing w:after="0" w:line="240" w:lineRule="auto"/>
              <w:ind w:left="-67" w:right="-108"/>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25969,842</w:t>
            </w:r>
          </w:p>
        </w:tc>
        <w:tc>
          <w:tcPr>
            <w:tcW w:w="1172" w:type="dxa"/>
            <w:tcBorders>
              <w:top w:val="nil"/>
              <w:left w:val="nil"/>
              <w:bottom w:val="single" w:sz="8" w:space="0" w:color="auto"/>
              <w:right w:val="single" w:sz="4" w:space="0" w:color="auto"/>
            </w:tcBorders>
            <w:shd w:val="clear" w:color="auto" w:fill="auto"/>
            <w:noWrap/>
            <w:vAlign w:val="center"/>
          </w:tcPr>
          <w:p w14:paraId="33FB3126" w14:textId="77777777" w:rsidR="00F2788E" w:rsidRPr="008F6DF0" w:rsidRDefault="00F2788E" w:rsidP="00635695">
            <w:pPr>
              <w:spacing w:after="0" w:line="240" w:lineRule="auto"/>
              <w:ind w:left="-67" w:right="-108"/>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25470,196</w:t>
            </w:r>
          </w:p>
        </w:tc>
        <w:tc>
          <w:tcPr>
            <w:tcW w:w="1172" w:type="dxa"/>
            <w:tcBorders>
              <w:top w:val="nil"/>
              <w:left w:val="nil"/>
              <w:bottom w:val="single" w:sz="8" w:space="0" w:color="auto"/>
              <w:right w:val="single" w:sz="4" w:space="0" w:color="auto"/>
            </w:tcBorders>
            <w:shd w:val="clear" w:color="auto" w:fill="auto"/>
            <w:noWrap/>
            <w:vAlign w:val="center"/>
          </w:tcPr>
          <w:p w14:paraId="46995306" w14:textId="77777777" w:rsidR="00F2788E" w:rsidRPr="008F6DF0" w:rsidRDefault="00F2788E" w:rsidP="00635695">
            <w:pPr>
              <w:spacing w:after="0" w:line="240" w:lineRule="auto"/>
              <w:ind w:left="-67" w:right="-108"/>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25562,010</w:t>
            </w:r>
          </w:p>
        </w:tc>
        <w:tc>
          <w:tcPr>
            <w:tcW w:w="1172" w:type="dxa"/>
            <w:tcBorders>
              <w:top w:val="nil"/>
              <w:left w:val="nil"/>
              <w:bottom w:val="single" w:sz="8" w:space="0" w:color="auto"/>
              <w:right w:val="single" w:sz="8" w:space="0" w:color="auto"/>
            </w:tcBorders>
            <w:shd w:val="clear" w:color="auto" w:fill="auto"/>
            <w:noWrap/>
            <w:vAlign w:val="center"/>
          </w:tcPr>
          <w:p w14:paraId="0312ED51" w14:textId="77777777" w:rsidR="00F2788E" w:rsidRPr="008F6DF0" w:rsidRDefault="00F2788E" w:rsidP="00635695">
            <w:pPr>
              <w:spacing w:after="0" w:line="240" w:lineRule="auto"/>
              <w:ind w:left="-67" w:right="-108"/>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25104,551</w:t>
            </w:r>
          </w:p>
        </w:tc>
        <w:tc>
          <w:tcPr>
            <w:tcW w:w="1172" w:type="dxa"/>
            <w:tcBorders>
              <w:top w:val="nil"/>
              <w:left w:val="nil"/>
              <w:bottom w:val="single" w:sz="8" w:space="0" w:color="auto"/>
              <w:right w:val="single" w:sz="4" w:space="0" w:color="auto"/>
            </w:tcBorders>
            <w:shd w:val="clear" w:color="auto" w:fill="auto"/>
            <w:noWrap/>
            <w:vAlign w:val="center"/>
          </w:tcPr>
          <w:p w14:paraId="0826F1A1" w14:textId="77777777" w:rsidR="00F2788E" w:rsidRPr="008F6DF0" w:rsidRDefault="00F2788E" w:rsidP="00635695">
            <w:pPr>
              <w:spacing w:after="0" w:line="240" w:lineRule="auto"/>
              <w:ind w:left="-67" w:right="-108"/>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24236,282</w:t>
            </w:r>
          </w:p>
        </w:tc>
        <w:tc>
          <w:tcPr>
            <w:tcW w:w="1172" w:type="dxa"/>
            <w:tcBorders>
              <w:top w:val="nil"/>
              <w:left w:val="nil"/>
              <w:bottom w:val="single" w:sz="8" w:space="0" w:color="auto"/>
              <w:right w:val="single" w:sz="4" w:space="0" w:color="auto"/>
            </w:tcBorders>
            <w:shd w:val="clear" w:color="auto" w:fill="auto"/>
            <w:noWrap/>
            <w:vAlign w:val="center"/>
          </w:tcPr>
          <w:p w14:paraId="59105F9E" w14:textId="77777777" w:rsidR="00F2788E" w:rsidRPr="008F6DF0" w:rsidRDefault="00F2788E" w:rsidP="00635695">
            <w:pPr>
              <w:spacing w:after="0" w:line="240" w:lineRule="auto"/>
              <w:ind w:left="-67" w:right="-108"/>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23834,124</w:t>
            </w:r>
          </w:p>
        </w:tc>
      </w:tr>
      <w:tr w:rsidR="00F2788E" w:rsidRPr="008F6DF0" w14:paraId="5D7E7286"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90EB40F"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ӨТ</w:t>
            </w:r>
            <w:r w:rsidRPr="008F6DF0">
              <w:rPr>
                <w:rFonts w:ascii="Times New Roman" w:eastAsia="Times New Roman" w:hAnsi="Times New Roman" w:cs="Times New Roman"/>
                <w:sz w:val="24"/>
                <w:szCs w:val="24"/>
                <w:lang w:eastAsia="ru-RU"/>
              </w:rPr>
              <w:t xml:space="preserve"> 1</w:t>
            </w:r>
          </w:p>
        </w:tc>
        <w:tc>
          <w:tcPr>
            <w:tcW w:w="1172" w:type="dxa"/>
            <w:tcBorders>
              <w:top w:val="nil"/>
              <w:left w:val="nil"/>
              <w:bottom w:val="single" w:sz="4" w:space="0" w:color="auto"/>
              <w:right w:val="single" w:sz="4" w:space="0" w:color="auto"/>
            </w:tcBorders>
            <w:shd w:val="clear" w:color="auto" w:fill="auto"/>
            <w:noWrap/>
            <w:vAlign w:val="center"/>
          </w:tcPr>
          <w:p w14:paraId="541E9005" w14:textId="77777777" w:rsidR="00F2788E" w:rsidRPr="008F6DF0" w:rsidRDefault="00F2788E" w:rsidP="00635695">
            <w:pPr>
              <w:spacing w:after="0" w:line="240" w:lineRule="auto"/>
              <w:ind w:left="-67"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17355,058</w:t>
            </w:r>
          </w:p>
        </w:tc>
        <w:tc>
          <w:tcPr>
            <w:tcW w:w="1172" w:type="dxa"/>
            <w:tcBorders>
              <w:top w:val="nil"/>
              <w:left w:val="nil"/>
              <w:bottom w:val="single" w:sz="4" w:space="0" w:color="auto"/>
              <w:right w:val="single" w:sz="4" w:space="0" w:color="auto"/>
            </w:tcBorders>
            <w:shd w:val="clear" w:color="auto" w:fill="auto"/>
            <w:noWrap/>
            <w:vAlign w:val="center"/>
          </w:tcPr>
          <w:p w14:paraId="3387F139" w14:textId="77777777" w:rsidR="00F2788E" w:rsidRPr="008F6DF0" w:rsidRDefault="00F2788E" w:rsidP="00635695">
            <w:pPr>
              <w:spacing w:after="0" w:line="240" w:lineRule="auto"/>
              <w:ind w:left="-67"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16358,092</w:t>
            </w:r>
          </w:p>
        </w:tc>
        <w:tc>
          <w:tcPr>
            <w:tcW w:w="1172" w:type="dxa"/>
            <w:tcBorders>
              <w:top w:val="nil"/>
              <w:left w:val="nil"/>
              <w:bottom w:val="single" w:sz="4" w:space="0" w:color="auto"/>
              <w:right w:val="single" w:sz="4" w:space="0" w:color="auto"/>
            </w:tcBorders>
            <w:shd w:val="clear" w:color="auto" w:fill="auto"/>
            <w:noWrap/>
            <w:vAlign w:val="center"/>
          </w:tcPr>
          <w:p w14:paraId="013DF6A5" w14:textId="77777777" w:rsidR="00F2788E" w:rsidRPr="008F6DF0" w:rsidRDefault="00F2788E" w:rsidP="00635695">
            <w:pPr>
              <w:spacing w:after="0" w:line="240" w:lineRule="auto"/>
              <w:ind w:left="-67"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15242,208</w:t>
            </w:r>
          </w:p>
        </w:tc>
        <w:tc>
          <w:tcPr>
            <w:tcW w:w="1172" w:type="dxa"/>
            <w:tcBorders>
              <w:top w:val="nil"/>
              <w:left w:val="nil"/>
              <w:bottom w:val="single" w:sz="4" w:space="0" w:color="auto"/>
              <w:right w:val="single" w:sz="4" w:space="0" w:color="auto"/>
            </w:tcBorders>
            <w:shd w:val="clear" w:color="auto" w:fill="auto"/>
            <w:noWrap/>
            <w:vAlign w:val="center"/>
          </w:tcPr>
          <w:p w14:paraId="412BD0BD" w14:textId="77777777" w:rsidR="00F2788E" w:rsidRPr="008F6DF0" w:rsidRDefault="00F2788E" w:rsidP="00635695">
            <w:pPr>
              <w:spacing w:after="0" w:line="240" w:lineRule="auto"/>
              <w:ind w:left="-67"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15661,000</w:t>
            </w:r>
          </w:p>
        </w:tc>
        <w:tc>
          <w:tcPr>
            <w:tcW w:w="1172" w:type="dxa"/>
            <w:tcBorders>
              <w:top w:val="nil"/>
              <w:left w:val="nil"/>
              <w:bottom w:val="single" w:sz="4" w:space="0" w:color="auto"/>
              <w:right w:val="single" w:sz="8" w:space="0" w:color="auto"/>
            </w:tcBorders>
            <w:shd w:val="clear" w:color="auto" w:fill="auto"/>
            <w:noWrap/>
            <w:vAlign w:val="center"/>
          </w:tcPr>
          <w:p w14:paraId="48F3B05D" w14:textId="77777777" w:rsidR="00F2788E" w:rsidRPr="008F6DF0" w:rsidRDefault="00F2788E" w:rsidP="00635695">
            <w:pPr>
              <w:spacing w:after="0" w:line="240" w:lineRule="auto"/>
              <w:ind w:left="-67"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15474,022</w:t>
            </w:r>
          </w:p>
        </w:tc>
        <w:tc>
          <w:tcPr>
            <w:tcW w:w="1172" w:type="dxa"/>
            <w:tcBorders>
              <w:top w:val="nil"/>
              <w:left w:val="nil"/>
              <w:bottom w:val="single" w:sz="4" w:space="0" w:color="auto"/>
              <w:right w:val="single" w:sz="4" w:space="0" w:color="auto"/>
            </w:tcBorders>
            <w:shd w:val="clear" w:color="auto" w:fill="auto"/>
            <w:noWrap/>
            <w:vAlign w:val="center"/>
          </w:tcPr>
          <w:p w14:paraId="47C1AC96" w14:textId="77777777" w:rsidR="00F2788E" w:rsidRPr="008F6DF0" w:rsidRDefault="00F2788E" w:rsidP="00635695">
            <w:pPr>
              <w:spacing w:after="0" w:line="240" w:lineRule="auto"/>
              <w:ind w:left="-67"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15100,777</w:t>
            </w:r>
          </w:p>
        </w:tc>
        <w:tc>
          <w:tcPr>
            <w:tcW w:w="1172" w:type="dxa"/>
            <w:tcBorders>
              <w:top w:val="nil"/>
              <w:left w:val="nil"/>
              <w:bottom w:val="single" w:sz="4" w:space="0" w:color="auto"/>
              <w:right w:val="single" w:sz="4" w:space="0" w:color="auto"/>
            </w:tcBorders>
            <w:shd w:val="clear" w:color="auto" w:fill="auto"/>
            <w:noWrap/>
            <w:vAlign w:val="center"/>
          </w:tcPr>
          <w:p w14:paraId="6C06D74C" w14:textId="77777777" w:rsidR="00F2788E" w:rsidRPr="008F6DF0" w:rsidRDefault="00F2788E" w:rsidP="00635695">
            <w:pPr>
              <w:spacing w:after="0" w:line="240" w:lineRule="auto"/>
              <w:ind w:left="-67"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14502,752</w:t>
            </w:r>
          </w:p>
        </w:tc>
      </w:tr>
      <w:tr w:rsidR="00F2788E" w:rsidRPr="008F6DF0" w14:paraId="4B387BDA"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6FC5885"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2</w:t>
            </w:r>
          </w:p>
        </w:tc>
        <w:tc>
          <w:tcPr>
            <w:tcW w:w="1172" w:type="dxa"/>
            <w:tcBorders>
              <w:top w:val="nil"/>
              <w:left w:val="nil"/>
              <w:bottom w:val="single" w:sz="4" w:space="0" w:color="auto"/>
              <w:right w:val="single" w:sz="4" w:space="0" w:color="auto"/>
            </w:tcBorders>
            <w:shd w:val="clear" w:color="auto" w:fill="auto"/>
            <w:noWrap/>
            <w:vAlign w:val="center"/>
          </w:tcPr>
          <w:p w14:paraId="29DCB7F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5968,027</w:t>
            </w:r>
          </w:p>
        </w:tc>
        <w:tc>
          <w:tcPr>
            <w:tcW w:w="1172" w:type="dxa"/>
            <w:tcBorders>
              <w:top w:val="nil"/>
              <w:left w:val="nil"/>
              <w:bottom w:val="single" w:sz="4" w:space="0" w:color="auto"/>
              <w:right w:val="single" w:sz="4" w:space="0" w:color="auto"/>
            </w:tcBorders>
            <w:shd w:val="clear" w:color="auto" w:fill="auto"/>
            <w:noWrap/>
            <w:vAlign w:val="center"/>
          </w:tcPr>
          <w:p w14:paraId="138B3E4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6347,070</w:t>
            </w:r>
          </w:p>
        </w:tc>
        <w:tc>
          <w:tcPr>
            <w:tcW w:w="1172" w:type="dxa"/>
            <w:tcBorders>
              <w:top w:val="nil"/>
              <w:left w:val="nil"/>
              <w:bottom w:val="single" w:sz="4" w:space="0" w:color="auto"/>
              <w:right w:val="single" w:sz="4" w:space="0" w:color="auto"/>
            </w:tcBorders>
            <w:shd w:val="clear" w:color="auto" w:fill="auto"/>
            <w:noWrap/>
            <w:vAlign w:val="center"/>
          </w:tcPr>
          <w:p w14:paraId="5FE1DE3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6964,357</w:t>
            </w:r>
          </w:p>
        </w:tc>
        <w:tc>
          <w:tcPr>
            <w:tcW w:w="1172" w:type="dxa"/>
            <w:tcBorders>
              <w:top w:val="nil"/>
              <w:left w:val="nil"/>
              <w:bottom w:val="single" w:sz="4" w:space="0" w:color="auto"/>
              <w:right w:val="single" w:sz="4" w:space="0" w:color="auto"/>
            </w:tcBorders>
            <w:shd w:val="clear" w:color="auto" w:fill="auto"/>
            <w:noWrap/>
            <w:vAlign w:val="center"/>
          </w:tcPr>
          <w:p w14:paraId="7716164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6687,863</w:t>
            </w:r>
          </w:p>
        </w:tc>
        <w:tc>
          <w:tcPr>
            <w:tcW w:w="1172" w:type="dxa"/>
            <w:tcBorders>
              <w:top w:val="nil"/>
              <w:left w:val="nil"/>
              <w:bottom w:val="single" w:sz="4" w:space="0" w:color="auto"/>
              <w:right w:val="single" w:sz="8" w:space="0" w:color="auto"/>
            </w:tcBorders>
            <w:shd w:val="clear" w:color="auto" w:fill="auto"/>
            <w:noWrap/>
            <w:vAlign w:val="center"/>
          </w:tcPr>
          <w:p w14:paraId="2561942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6453,804</w:t>
            </w:r>
          </w:p>
        </w:tc>
        <w:tc>
          <w:tcPr>
            <w:tcW w:w="1172" w:type="dxa"/>
            <w:tcBorders>
              <w:top w:val="nil"/>
              <w:left w:val="nil"/>
              <w:bottom w:val="single" w:sz="4" w:space="0" w:color="auto"/>
              <w:right w:val="single" w:sz="4" w:space="0" w:color="auto"/>
            </w:tcBorders>
            <w:shd w:val="clear" w:color="auto" w:fill="auto"/>
            <w:noWrap/>
            <w:vAlign w:val="center"/>
          </w:tcPr>
          <w:p w14:paraId="2B7CBD6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6018,135</w:t>
            </w:r>
          </w:p>
        </w:tc>
        <w:tc>
          <w:tcPr>
            <w:tcW w:w="1172" w:type="dxa"/>
            <w:tcBorders>
              <w:top w:val="nil"/>
              <w:left w:val="nil"/>
              <w:bottom w:val="single" w:sz="4" w:space="0" w:color="auto"/>
              <w:right w:val="single" w:sz="4" w:space="0" w:color="auto"/>
            </w:tcBorders>
            <w:shd w:val="clear" w:color="auto" w:fill="auto"/>
            <w:noWrap/>
            <w:vAlign w:val="center"/>
          </w:tcPr>
          <w:p w14:paraId="6B7A3B0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5914,394</w:t>
            </w:r>
          </w:p>
        </w:tc>
      </w:tr>
      <w:tr w:rsidR="00F2788E" w:rsidRPr="008F6DF0" w14:paraId="5E291FB0"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0F42619"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3</w:t>
            </w:r>
          </w:p>
        </w:tc>
        <w:tc>
          <w:tcPr>
            <w:tcW w:w="1172" w:type="dxa"/>
            <w:tcBorders>
              <w:top w:val="nil"/>
              <w:left w:val="nil"/>
              <w:bottom w:val="single" w:sz="4" w:space="0" w:color="auto"/>
              <w:right w:val="single" w:sz="4" w:space="0" w:color="auto"/>
            </w:tcBorders>
            <w:shd w:val="clear" w:color="auto" w:fill="auto"/>
            <w:noWrap/>
            <w:vAlign w:val="center"/>
          </w:tcPr>
          <w:p w14:paraId="416666F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108A1D4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1D92021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0565EE6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8" w:space="0" w:color="auto"/>
            </w:tcBorders>
            <w:shd w:val="clear" w:color="auto" w:fill="auto"/>
            <w:noWrap/>
            <w:vAlign w:val="center"/>
          </w:tcPr>
          <w:p w14:paraId="327820B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458CD0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4623957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F2788E" w:rsidRPr="008F6DF0" w14:paraId="42F4747E"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6AB184A4"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ЖАГҚ-нан алу</w:t>
            </w:r>
          </w:p>
        </w:tc>
        <w:tc>
          <w:tcPr>
            <w:tcW w:w="1172" w:type="dxa"/>
            <w:tcBorders>
              <w:top w:val="nil"/>
              <w:left w:val="nil"/>
              <w:bottom w:val="single" w:sz="4" w:space="0" w:color="auto"/>
              <w:right w:val="single" w:sz="4" w:space="0" w:color="auto"/>
            </w:tcBorders>
            <w:shd w:val="clear" w:color="auto" w:fill="auto"/>
            <w:noWrap/>
            <w:vAlign w:val="center"/>
          </w:tcPr>
          <w:p w14:paraId="373A826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1966,746</w:t>
            </w:r>
          </w:p>
        </w:tc>
        <w:tc>
          <w:tcPr>
            <w:tcW w:w="1172" w:type="dxa"/>
            <w:tcBorders>
              <w:top w:val="nil"/>
              <w:left w:val="nil"/>
              <w:bottom w:val="single" w:sz="4" w:space="0" w:color="auto"/>
              <w:right w:val="single" w:sz="4" w:space="0" w:color="auto"/>
            </w:tcBorders>
            <w:shd w:val="clear" w:color="auto" w:fill="auto"/>
            <w:noWrap/>
            <w:vAlign w:val="center"/>
          </w:tcPr>
          <w:p w14:paraId="5AA8DEA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2048,994</w:t>
            </w:r>
          </w:p>
        </w:tc>
        <w:tc>
          <w:tcPr>
            <w:tcW w:w="1172" w:type="dxa"/>
            <w:tcBorders>
              <w:top w:val="nil"/>
              <w:left w:val="nil"/>
              <w:bottom w:val="single" w:sz="4" w:space="0" w:color="auto"/>
              <w:right w:val="single" w:sz="4" w:space="0" w:color="auto"/>
            </w:tcBorders>
            <w:shd w:val="clear" w:color="auto" w:fill="auto"/>
            <w:noWrap/>
            <w:vAlign w:val="center"/>
          </w:tcPr>
          <w:p w14:paraId="1B7208C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2056,514</w:t>
            </w:r>
          </w:p>
        </w:tc>
        <w:tc>
          <w:tcPr>
            <w:tcW w:w="1172" w:type="dxa"/>
            <w:tcBorders>
              <w:top w:val="nil"/>
              <w:left w:val="nil"/>
              <w:bottom w:val="single" w:sz="4" w:space="0" w:color="auto"/>
              <w:right w:val="single" w:sz="4" w:space="0" w:color="auto"/>
            </w:tcBorders>
            <w:shd w:val="clear" w:color="auto" w:fill="auto"/>
            <w:noWrap/>
            <w:vAlign w:val="center"/>
          </w:tcPr>
          <w:p w14:paraId="00C793E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2007,742</w:t>
            </w:r>
          </w:p>
        </w:tc>
        <w:tc>
          <w:tcPr>
            <w:tcW w:w="1172" w:type="dxa"/>
            <w:tcBorders>
              <w:top w:val="nil"/>
              <w:left w:val="nil"/>
              <w:bottom w:val="single" w:sz="4" w:space="0" w:color="auto"/>
              <w:right w:val="single" w:sz="8" w:space="0" w:color="auto"/>
            </w:tcBorders>
            <w:shd w:val="clear" w:color="auto" w:fill="auto"/>
            <w:noWrap/>
            <w:vAlign w:val="center"/>
          </w:tcPr>
          <w:p w14:paraId="03820E6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1979,948</w:t>
            </w:r>
          </w:p>
        </w:tc>
        <w:tc>
          <w:tcPr>
            <w:tcW w:w="1172" w:type="dxa"/>
            <w:tcBorders>
              <w:top w:val="nil"/>
              <w:left w:val="nil"/>
              <w:bottom w:val="single" w:sz="4" w:space="0" w:color="auto"/>
              <w:right w:val="single" w:sz="4" w:space="0" w:color="auto"/>
            </w:tcBorders>
            <w:shd w:val="clear" w:color="auto" w:fill="auto"/>
            <w:noWrap/>
            <w:vAlign w:val="center"/>
          </w:tcPr>
          <w:p w14:paraId="2F6FB7E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1925,756</w:t>
            </w:r>
          </w:p>
        </w:tc>
        <w:tc>
          <w:tcPr>
            <w:tcW w:w="1172" w:type="dxa"/>
            <w:tcBorders>
              <w:top w:val="nil"/>
              <w:left w:val="nil"/>
              <w:bottom w:val="single" w:sz="4" w:space="0" w:color="auto"/>
              <w:right w:val="single" w:sz="4" w:space="0" w:color="auto"/>
            </w:tcBorders>
            <w:shd w:val="clear" w:color="auto" w:fill="auto"/>
            <w:noWrap/>
            <w:vAlign w:val="center"/>
          </w:tcPr>
          <w:p w14:paraId="6BEECB2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1894,921</w:t>
            </w:r>
          </w:p>
        </w:tc>
      </w:tr>
      <w:tr w:rsidR="00F2788E" w:rsidRPr="008F6DF0" w14:paraId="60C3C9A8"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725D56C"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ЖАГҚ-нан алу</w:t>
            </w:r>
            <w:r w:rsidRPr="008F6DF0">
              <w:rPr>
                <w:rFonts w:ascii="Times New Roman" w:eastAsia="Times New Roman" w:hAnsi="Times New Roman" w:cs="Times New Roman"/>
                <w:sz w:val="24"/>
                <w:szCs w:val="24"/>
                <w:lang w:eastAsia="ru-RU"/>
              </w:rPr>
              <w:t xml:space="preserve"> </w:t>
            </w:r>
          </w:p>
        </w:tc>
        <w:tc>
          <w:tcPr>
            <w:tcW w:w="1172" w:type="dxa"/>
            <w:tcBorders>
              <w:top w:val="nil"/>
              <w:left w:val="nil"/>
              <w:bottom w:val="single" w:sz="4" w:space="0" w:color="auto"/>
              <w:right w:val="single" w:sz="4" w:space="0" w:color="auto"/>
            </w:tcBorders>
            <w:shd w:val="clear" w:color="auto" w:fill="auto"/>
            <w:noWrap/>
            <w:vAlign w:val="center"/>
          </w:tcPr>
          <w:p w14:paraId="41796D4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173,827</w:t>
            </w:r>
          </w:p>
        </w:tc>
        <w:tc>
          <w:tcPr>
            <w:tcW w:w="1172" w:type="dxa"/>
            <w:tcBorders>
              <w:top w:val="nil"/>
              <w:left w:val="nil"/>
              <w:bottom w:val="single" w:sz="4" w:space="0" w:color="auto"/>
              <w:right w:val="single" w:sz="4" w:space="0" w:color="auto"/>
            </w:tcBorders>
            <w:shd w:val="clear" w:color="auto" w:fill="auto"/>
            <w:noWrap/>
            <w:vAlign w:val="center"/>
          </w:tcPr>
          <w:p w14:paraId="6A62C70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171,849</w:t>
            </w:r>
          </w:p>
        </w:tc>
        <w:tc>
          <w:tcPr>
            <w:tcW w:w="1172" w:type="dxa"/>
            <w:tcBorders>
              <w:top w:val="nil"/>
              <w:left w:val="nil"/>
              <w:bottom w:val="single" w:sz="4" w:space="0" w:color="auto"/>
              <w:right w:val="single" w:sz="4" w:space="0" w:color="auto"/>
            </w:tcBorders>
            <w:shd w:val="clear" w:color="auto" w:fill="auto"/>
            <w:noWrap/>
            <w:vAlign w:val="center"/>
          </w:tcPr>
          <w:p w14:paraId="6A79A61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164,482</w:t>
            </w:r>
          </w:p>
        </w:tc>
        <w:tc>
          <w:tcPr>
            <w:tcW w:w="1172" w:type="dxa"/>
            <w:tcBorders>
              <w:top w:val="nil"/>
              <w:left w:val="nil"/>
              <w:bottom w:val="single" w:sz="4" w:space="0" w:color="auto"/>
              <w:right w:val="single" w:sz="4" w:space="0" w:color="auto"/>
            </w:tcBorders>
            <w:shd w:val="clear" w:color="auto" w:fill="auto"/>
            <w:noWrap/>
            <w:vAlign w:val="center"/>
          </w:tcPr>
          <w:p w14:paraId="57E59EB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162,585</w:t>
            </w:r>
          </w:p>
        </w:tc>
        <w:tc>
          <w:tcPr>
            <w:tcW w:w="1172" w:type="dxa"/>
            <w:tcBorders>
              <w:top w:val="nil"/>
              <w:left w:val="nil"/>
              <w:bottom w:val="single" w:sz="4" w:space="0" w:color="auto"/>
              <w:right w:val="single" w:sz="8" w:space="0" w:color="auto"/>
            </w:tcBorders>
            <w:shd w:val="clear" w:color="auto" w:fill="auto"/>
            <w:noWrap/>
            <w:vAlign w:val="center"/>
          </w:tcPr>
          <w:p w14:paraId="1F05BA1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155,037</w:t>
            </w:r>
          </w:p>
        </w:tc>
        <w:tc>
          <w:tcPr>
            <w:tcW w:w="1172" w:type="dxa"/>
            <w:tcBorders>
              <w:top w:val="nil"/>
              <w:left w:val="nil"/>
              <w:bottom w:val="single" w:sz="4" w:space="0" w:color="auto"/>
              <w:right w:val="single" w:sz="4" w:space="0" w:color="auto"/>
            </w:tcBorders>
            <w:shd w:val="clear" w:color="auto" w:fill="auto"/>
            <w:noWrap/>
            <w:vAlign w:val="center"/>
          </w:tcPr>
          <w:p w14:paraId="39C0599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148,955</w:t>
            </w:r>
          </w:p>
        </w:tc>
        <w:tc>
          <w:tcPr>
            <w:tcW w:w="1172" w:type="dxa"/>
            <w:tcBorders>
              <w:top w:val="nil"/>
              <w:left w:val="nil"/>
              <w:bottom w:val="single" w:sz="4" w:space="0" w:color="auto"/>
              <w:right w:val="single" w:sz="4" w:space="0" w:color="auto"/>
            </w:tcBorders>
            <w:shd w:val="clear" w:color="auto" w:fill="auto"/>
            <w:noWrap/>
            <w:vAlign w:val="center"/>
          </w:tcPr>
          <w:p w14:paraId="23391AB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143,521</w:t>
            </w:r>
          </w:p>
        </w:tc>
      </w:tr>
      <w:tr w:rsidR="00F2788E" w:rsidRPr="008F6DF0" w14:paraId="71CACB02"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21C1BAE"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Құбырдан</w:t>
            </w:r>
          </w:p>
        </w:tc>
        <w:tc>
          <w:tcPr>
            <w:tcW w:w="1172" w:type="dxa"/>
            <w:tcBorders>
              <w:top w:val="nil"/>
              <w:left w:val="nil"/>
              <w:bottom w:val="single" w:sz="4" w:space="0" w:color="auto"/>
              <w:right w:val="single" w:sz="4" w:space="0" w:color="auto"/>
            </w:tcBorders>
            <w:shd w:val="clear" w:color="auto" w:fill="auto"/>
            <w:noWrap/>
            <w:vAlign w:val="center"/>
          </w:tcPr>
          <w:p w14:paraId="1B5EC06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1D07C8E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4EB2C9B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3BF23B9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8" w:space="0" w:color="auto"/>
            </w:tcBorders>
            <w:shd w:val="clear" w:color="auto" w:fill="auto"/>
            <w:noWrap/>
            <w:vAlign w:val="center"/>
          </w:tcPr>
          <w:p w14:paraId="56E5DBB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4B2AC19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42527E7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335,917</w:t>
            </w:r>
          </w:p>
        </w:tc>
      </w:tr>
      <w:tr w:rsidR="00F2788E" w:rsidRPr="008F6DF0" w14:paraId="3480EADA" w14:textId="77777777" w:rsidTr="00635695">
        <w:trPr>
          <w:trHeight w:val="32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BDB10E1"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К/о ӨТ </w:t>
            </w:r>
            <w:r w:rsidRPr="008F6DF0">
              <w:rPr>
                <w:rFonts w:ascii="Times New Roman" w:eastAsia="Times New Roman" w:hAnsi="Times New Roman" w:cs="Times New Roman"/>
                <w:sz w:val="24"/>
                <w:szCs w:val="24"/>
                <w:lang w:eastAsia="ru-RU"/>
              </w:rPr>
              <w:t>4</w:t>
            </w:r>
          </w:p>
        </w:tc>
        <w:tc>
          <w:tcPr>
            <w:tcW w:w="1172" w:type="dxa"/>
            <w:tcBorders>
              <w:top w:val="nil"/>
              <w:left w:val="nil"/>
              <w:bottom w:val="single" w:sz="4" w:space="0" w:color="auto"/>
              <w:right w:val="single" w:sz="4" w:space="0" w:color="auto"/>
            </w:tcBorders>
            <w:shd w:val="clear" w:color="auto" w:fill="auto"/>
            <w:noWrap/>
            <w:vAlign w:val="center"/>
          </w:tcPr>
          <w:p w14:paraId="6E2332A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1043,497</w:t>
            </w:r>
          </w:p>
        </w:tc>
        <w:tc>
          <w:tcPr>
            <w:tcW w:w="1172" w:type="dxa"/>
            <w:tcBorders>
              <w:top w:val="nil"/>
              <w:left w:val="nil"/>
              <w:bottom w:val="single" w:sz="4" w:space="0" w:color="auto"/>
              <w:right w:val="single" w:sz="4" w:space="0" w:color="auto"/>
            </w:tcBorders>
            <w:shd w:val="clear" w:color="auto" w:fill="auto"/>
            <w:noWrap/>
            <w:vAlign w:val="center"/>
          </w:tcPr>
          <w:p w14:paraId="575BCD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1043,837</w:t>
            </w:r>
          </w:p>
        </w:tc>
        <w:tc>
          <w:tcPr>
            <w:tcW w:w="1172" w:type="dxa"/>
            <w:tcBorders>
              <w:top w:val="nil"/>
              <w:left w:val="nil"/>
              <w:bottom w:val="single" w:sz="4" w:space="0" w:color="auto"/>
              <w:right w:val="single" w:sz="4" w:space="0" w:color="auto"/>
            </w:tcBorders>
            <w:shd w:val="clear" w:color="auto" w:fill="auto"/>
            <w:noWrap/>
            <w:vAlign w:val="center"/>
          </w:tcPr>
          <w:p w14:paraId="77E37E8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1042,635</w:t>
            </w:r>
          </w:p>
        </w:tc>
        <w:tc>
          <w:tcPr>
            <w:tcW w:w="1172" w:type="dxa"/>
            <w:tcBorders>
              <w:top w:val="nil"/>
              <w:left w:val="nil"/>
              <w:bottom w:val="single" w:sz="4" w:space="0" w:color="auto"/>
              <w:right w:val="single" w:sz="4" w:space="0" w:color="auto"/>
            </w:tcBorders>
            <w:shd w:val="clear" w:color="auto" w:fill="auto"/>
            <w:noWrap/>
            <w:vAlign w:val="center"/>
          </w:tcPr>
          <w:p w14:paraId="6D79A48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1042,820</w:t>
            </w:r>
          </w:p>
        </w:tc>
        <w:tc>
          <w:tcPr>
            <w:tcW w:w="1172" w:type="dxa"/>
            <w:tcBorders>
              <w:top w:val="nil"/>
              <w:left w:val="nil"/>
              <w:bottom w:val="single" w:sz="4" w:space="0" w:color="auto"/>
              <w:right w:val="single" w:sz="8" w:space="0" w:color="auto"/>
            </w:tcBorders>
            <w:shd w:val="clear" w:color="auto" w:fill="auto"/>
            <w:noWrap/>
            <w:vAlign w:val="center"/>
          </w:tcPr>
          <w:p w14:paraId="6EAADFA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1041,740</w:t>
            </w:r>
          </w:p>
        </w:tc>
        <w:tc>
          <w:tcPr>
            <w:tcW w:w="1172" w:type="dxa"/>
            <w:tcBorders>
              <w:top w:val="nil"/>
              <w:left w:val="nil"/>
              <w:bottom w:val="single" w:sz="4" w:space="0" w:color="auto"/>
              <w:right w:val="single" w:sz="4" w:space="0" w:color="auto"/>
            </w:tcBorders>
            <w:shd w:val="clear" w:color="auto" w:fill="auto"/>
            <w:noWrap/>
            <w:vAlign w:val="center"/>
          </w:tcPr>
          <w:p w14:paraId="2C541F6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1042,659</w:t>
            </w:r>
          </w:p>
        </w:tc>
        <w:tc>
          <w:tcPr>
            <w:tcW w:w="1172" w:type="dxa"/>
            <w:tcBorders>
              <w:top w:val="nil"/>
              <w:left w:val="nil"/>
              <w:bottom w:val="single" w:sz="4" w:space="0" w:color="auto"/>
              <w:right w:val="single" w:sz="4" w:space="0" w:color="auto"/>
            </w:tcBorders>
            <w:shd w:val="clear" w:color="auto" w:fill="auto"/>
            <w:noWrap/>
            <w:vAlign w:val="center"/>
          </w:tcPr>
          <w:p w14:paraId="3245A2B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1042,619</w:t>
            </w:r>
          </w:p>
        </w:tc>
      </w:tr>
      <w:tr w:rsidR="00635695" w:rsidRPr="008F6DF0" w14:paraId="64A8C5BF" w14:textId="77777777" w:rsidTr="007C1E22">
        <w:trPr>
          <w:trHeight w:val="780"/>
          <w:jc w:val="center"/>
        </w:trPr>
        <w:tc>
          <w:tcPr>
            <w:tcW w:w="150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0BE7DE4" w14:textId="23D65B03" w:rsidR="00635695" w:rsidRPr="008F6DF0" w:rsidRDefault="00635695" w:rsidP="00635695">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 </w:t>
            </w:r>
            <w:r w:rsidRPr="008F6DF0">
              <w:rPr>
                <w:rFonts w:ascii="Times New Roman" w:eastAsia="Times New Roman" w:hAnsi="Times New Roman" w:cs="Times New Roman"/>
                <w:bCs/>
                <w:sz w:val="24"/>
                <w:szCs w:val="24"/>
                <w:lang w:val="kk-KZ" w:eastAsia="ru-RU"/>
              </w:rPr>
              <w:t>МГ</w:t>
            </w:r>
            <w:r w:rsidR="00601D83">
              <w:rPr>
                <w:rFonts w:ascii="Times New Roman" w:eastAsia="Times New Roman" w:hAnsi="Times New Roman" w:cs="Times New Roman"/>
                <w:bCs/>
                <w:sz w:val="24"/>
                <w:szCs w:val="24"/>
                <w:lang w:val="kk-KZ" w:eastAsia="ru-RU"/>
              </w:rPr>
              <w:t>Қ</w:t>
            </w:r>
            <w:r w:rsidRPr="008F6DF0">
              <w:rPr>
                <w:rFonts w:ascii="Times New Roman" w:eastAsia="Times New Roman" w:hAnsi="Times New Roman" w:cs="Times New Roman"/>
                <w:bCs/>
                <w:sz w:val="24"/>
                <w:szCs w:val="24"/>
                <w:lang w:val="kk-KZ" w:eastAsia="ru-RU"/>
              </w:rPr>
              <w:t xml:space="preserve"> бө</w:t>
            </w:r>
            <w:r>
              <w:rPr>
                <w:rFonts w:ascii="Times New Roman" w:eastAsia="Times New Roman" w:hAnsi="Times New Roman" w:cs="Times New Roman"/>
                <w:bCs/>
                <w:sz w:val="24"/>
                <w:szCs w:val="24"/>
                <w:lang w:val="kk-KZ" w:eastAsia="ru-RU"/>
              </w:rPr>
              <w:t xml:space="preserve"> </w:t>
            </w:r>
            <w:r w:rsidRPr="008F6DF0">
              <w:rPr>
                <w:rFonts w:ascii="Times New Roman" w:eastAsia="Times New Roman" w:hAnsi="Times New Roman" w:cs="Times New Roman"/>
                <w:bCs/>
                <w:sz w:val="24"/>
                <w:szCs w:val="24"/>
                <w:lang w:val="kk-KZ" w:eastAsia="ru-RU"/>
              </w:rPr>
              <w:t xml:space="preserve">лімдерінен </w:t>
            </w:r>
            <w:r w:rsidRPr="008F6DF0">
              <w:rPr>
                <w:rFonts w:ascii="Times New Roman" w:eastAsia="Times New Roman" w:hAnsi="Times New Roman" w:cs="Times New Roman"/>
                <w:bCs/>
                <w:sz w:val="24"/>
                <w:szCs w:val="24"/>
                <w:lang w:eastAsia="ru-RU"/>
              </w:rPr>
              <w:t xml:space="preserve">транзит </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36F085B8" w14:textId="77777777" w:rsidR="00635695" w:rsidRPr="008F6DF0" w:rsidRDefault="00635695" w:rsidP="00635695">
            <w:pPr>
              <w:spacing w:after="0" w:line="240" w:lineRule="auto"/>
              <w:ind w:left="-67" w:right="-91"/>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13644,552</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4446C148" w14:textId="77777777" w:rsidR="00635695" w:rsidRPr="008F6DF0" w:rsidRDefault="00635695" w:rsidP="00635695">
            <w:pPr>
              <w:spacing w:after="0" w:line="240" w:lineRule="auto"/>
              <w:ind w:left="-67" w:right="-91"/>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14155,777</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6971AE09" w14:textId="77777777" w:rsidR="00635695" w:rsidRPr="008F6DF0" w:rsidRDefault="00635695" w:rsidP="00635695">
            <w:pPr>
              <w:spacing w:after="0" w:line="240" w:lineRule="auto"/>
              <w:ind w:left="-67" w:right="-91"/>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14154,914</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492E8907" w14:textId="77777777" w:rsidR="00635695" w:rsidRPr="008F6DF0" w:rsidRDefault="00635695" w:rsidP="00635695">
            <w:pPr>
              <w:spacing w:after="0" w:line="240" w:lineRule="auto"/>
              <w:ind w:left="-67" w:right="-91"/>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14292,878</w:t>
            </w:r>
          </w:p>
        </w:tc>
        <w:tc>
          <w:tcPr>
            <w:tcW w:w="1172" w:type="dxa"/>
            <w:tcBorders>
              <w:top w:val="single" w:sz="4" w:space="0" w:color="auto"/>
              <w:left w:val="nil"/>
              <w:bottom w:val="single" w:sz="4" w:space="0" w:color="auto"/>
              <w:right w:val="single" w:sz="8" w:space="0" w:color="auto"/>
            </w:tcBorders>
            <w:shd w:val="clear" w:color="auto" w:fill="auto"/>
            <w:noWrap/>
            <w:vAlign w:val="center"/>
          </w:tcPr>
          <w:p w14:paraId="194BB1C1" w14:textId="77777777" w:rsidR="00635695" w:rsidRPr="008F6DF0" w:rsidRDefault="00635695" w:rsidP="00635695">
            <w:pPr>
              <w:spacing w:after="0" w:line="240" w:lineRule="auto"/>
              <w:ind w:left="-67" w:right="-91"/>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14477,684</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07EEF549" w14:textId="77777777" w:rsidR="00635695" w:rsidRPr="008F6DF0" w:rsidRDefault="00635695" w:rsidP="00635695">
            <w:pPr>
              <w:spacing w:after="0" w:line="240" w:lineRule="auto"/>
              <w:ind w:left="-67" w:right="-91"/>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14182,653</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75449F86" w14:textId="77777777" w:rsidR="00635695" w:rsidRPr="008F6DF0" w:rsidRDefault="00635695" w:rsidP="00635695">
            <w:pPr>
              <w:spacing w:after="0" w:line="240" w:lineRule="auto"/>
              <w:ind w:left="-67" w:right="-91"/>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13980,891</w:t>
            </w:r>
          </w:p>
        </w:tc>
      </w:tr>
      <w:tr w:rsidR="00522678" w:rsidRPr="008F6DF0" w14:paraId="0D8A9BD7" w14:textId="77777777" w:rsidTr="00635695">
        <w:trPr>
          <w:trHeight w:val="43"/>
          <w:jc w:val="center"/>
        </w:trPr>
        <w:tc>
          <w:tcPr>
            <w:tcW w:w="9709" w:type="dxa"/>
            <w:gridSpan w:val="8"/>
            <w:tcBorders>
              <w:bottom w:val="single" w:sz="8" w:space="0" w:color="auto"/>
            </w:tcBorders>
            <w:shd w:val="clear" w:color="auto" w:fill="auto"/>
            <w:noWrap/>
            <w:vAlign w:val="center"/>
          </w:tcPr>
          <w:p w14:paraId="39B72A25" w14:textId="2D437C9B" w:rsidR="00522678" w:rsidRDefault="00B32A8A" w:rsidP="00522678">
            <w:pPr>
              <w:spacing w:after="0" w:line="240" w:lineRule="auto"/>
              <w:ind w:hanging="112"/>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522678" w:rsidRPr="00531A9A">
              <w:rPr>
                <w:rFonts w:ascii="Times New Roman" w:hAnsi="Times New Roman" w:cs="Times New Roman"/>
                <w:sz w:val="28"/>
                <w:szCs w:val="28"/>
                <w:lang w:val="kk-KZ"/>
              </w:rPr>
              <w:t>.</w:t>
            </w:r>
            <w:r w:rsidR="00522678">
              <w:rPr>
                <w:rFonts w:ascii="Times New Roman" w:hAnsi="Times New Roman" w:cs="Times New Roman"/>
                <w:sz w:val="28"/>
                <w:szCs w:val="28"/>
                <w:lang w:val="kk-KZ"/>
              </w:rPr>
              <w:t>3</w:t>
            </w:r>
            <w:r w:rsidR="00522678" w:rsidRPr="00531A9A">
              <w:rPr>
                <w:rFonts w:ascii="Times New Roman" w:hAnsi="Times New Roman" w:cs="Times New Roman"/>
                <w:sz w:val="28"/>
                <w:szCs w:val="28"/>
                <w:lang w:val="kk-KZ"/>
              </w:rPr>
              <w:t>-кестенің жалғасы</w:t>
            </w:r>
          </w:p>
          <w:p w14:paraId="42D8ADA6" w14:textId="77777777" w:rsidR="00522678" w:rsidRPr="00522678" w:rsidRDefault="00522678" w:rsidP="00522678">
            <w:pPr>
              <w:spacing w:after="0" w:line="240" w:lineRule="auto"/>
              <w:ind w:hanging="112"/>
              <w:jc w:val="both"/>
              <w:rPr>
                <w:rFonts w:ascii="Times New Roman" w:hAnsi="Times New Roman" w:cs="Times New Roman"/>
                <w:sz w:val="16"/>
                <w:szCs w:val="16"/>
              </w:rPr>
            </w:pPr>
          </w:p>
        </w:tc>
      </w:tr>
      <w:tr w:rsidR="00522678" w:rsidRPr="008F6DF0" w14:paraId="3D15CCE4" w14:textId="77777777" w:rsidTr="00635695">
        <w:trPr>
          <w:trHeight w:val="43"/>
          <w:jc w:val="center"/>
        </w:trPr>
        <w:tc>
          <w:tcPr>
            <w:tcW w:w="150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989351D" w14:textId="77777777" w:rsidR="00522678" w:rsidRPr="008F6DF0" w:rsidRDefault="00522678" w:rsidP="0052267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3FC7613E" w14:textId="77777777" w:rsidR="00522678" w:rsidRPr="008F6DF0" w:rsidRDefault="00522678" w:rsidP="00522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5EEA5AD8" w14:textId="77777777" w:rsidR="00522678" w:rsidRPr="008F6DF0" w:rsidRDefault="00522678" w:rsidP="00522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5FABE9B5" w14:textId="77777777" w:rsidR="00522678" w:rsidRPr="008F6DF0" w:rsidRDefault="00522678" w:rsidP="00522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6131AB67" w14:textId="77777777" w:rsidR="00522678" w:rsidRPr="008F6DF0" w:rsidRDefault="00522678" w:rsidP="00522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72" w:type="dxa"/>
            <w:tcBorders>
              <w:top w:val="single" w:sz="8" w:space="0" w:color="auto"/>
              <w:left w:val="nil"/>
              <w:bottom w:val="single" w:sz="8" w:space="0" w:color="auto"/>
              <w:right w:val="single" w:sz="8" w:space="0" w:color="auto"/>
            </w:tcBorders>
            <w:shd w:val="clear" w:color="auto" w:fill="auto"/>
            <w:noWrap/>
            <w:vAlign w:val="center"/>
          </w:tcPr>
          <w:p w14:paraId="498988C7" w14:textId="77777777" w:rsidR="00522678" w:rsidRPr="008F6DF0" w:rsidRDefault="00522678" w:rsidP="00522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3C510586" w14:textId="77777777" w:rsidR="00522678" w:rsidRPr="008F6DF0" w:rsidRDefault="00522678" w:rsidP="00522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0B4DA73F" w14:textId="77777777" w:rsidR="00522678" w:rsidRPr="008F6DF0" w:rsidRDefault="00522678" w:rsidP="005226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2788E" w:rsidRPr="008F6DF0" w14:paraId="794D718B"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86218BA"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5</w:t>
            </w:r>
          </w:p>
        </w:tc>
        <w:tc>
          <w:tcPr>
            <w:tcW w:w="1172" w:type="dxa"/>
            <w:tcBorders>
              <w:top w:val="nil"/>
              <w:left w:val="nil"/>
              <w:bottom w:val="single" w:sz="4" w:space="0" w:color="auto"/>
              <w:right w:val="single" w:sz="4" w:space="0" w:color="auto"/>
            </w:tcBorders>
            <w:shd w:val="clear" w:color="auto" w:fill="auto"/>
            <w:noWrap/>
            <w:vAlign w:val="center"/>
          </w:tcPr>
          <w:p w14:paraId="365B5F8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6185,951</w:t>
            </w:r>
          </w:p>
        </w:tc>
        <w:tc>
          <w:tcPr>
            <w:tcW w:w="1172" w:type="dxa"/>
            <w:tcBorders>
              <w:top w:val="nil"/>
              <w:left w:val="nil"/>
              <w:bottom w:val="single" w:sz="4" w:space="0" w:color="auto"/>
              <w:right w:val="single" w:sz="4" w:space="0" w:color="auto"/>
            </w:tcBorders>
            <w:shd w:val="clear" w:color="auto" w:fill="auto"/>
            <w:noWrap/>
            <w:vAlign w:val="center"/>
          </w:tcPr>
          <w:p w14:paraId="6A6B99B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6487,288</w:t>
            </w:r>
          </w:p>
        </w:tc>
        <w:tc>
          <w:tcPr>
            <w:tcW w:w="1172" w:type="dxa"/>
            <w:tcBorders>
              <w:top w:val="nil"/>
              <w:left w:val="nil"/>
              <w:bottom w:val="single" w:sz="4" w:space="0" w:color="auto"/>
              <w:right w:val="single" w:sz="4" w:space="0" w:color="auto"/>
            </w:tcBorders>
            <w:shd w:val="clear" w:color="auto" w:fill="auto"/>
            <w:noWrap/>
            <w:vAlign w:val="center"/>
          </w:tcPr>
          <w:p w14:paraId="3CF5417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6624,116</w:t>
            </w:r>
          </w:p>
        </w:tc>
        <w:tc>
          <w:tcPr>
            <w:tcW w:w="1172" w:type="dxa"/>
            <w:tcBorders>
              <w:top w:val="nil"/>
              <w:left w:val="nil"/>
              <w:bottom w:val="single" w:sz="4" w:space="0" w:color="auto"/>
              <w:right w:val="single" w:sz="4" w:space="0" w:color="auto"/>
            </w:tcBorders>
            <w:shd w:val="clear" w:color="auto" w:fill="auto"/>
            <w:noWrap/>
            <w:vAlign w:val="center"/>
          </w:tcPr>
          <w:p w14:paraId="27DC9A3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6744,092</w:t>
            </w:r>
          </w:p>
        </w:tc>
        <w:tc>
          <w:tcPr>
            <w:tcW w:w="1172" w:type="dxa"/>
            <w:tcBorders>
              <w:top w:val="nil"/>
              <w:left w:val="nil"/>
              <w:bottom w:val="single" w:sz="4" w:space="0" w:color="auto"/>
              <w:right w:val="single" w:sz="8" w:space="0" w:color="auto"/>
            </w:tcBorders>
            <w:shd w:val="clear" w:color="auto" w:fill="auto"/>
            <w:noWrap/>
            <w:vAlign w:val="center"/>
          </w:tcPr>
          <w:p w14:paraId="5514133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6778,747</w:t>
            </w:r>
          </w:p>
        </w:tc>
        <w:tc>
          <w:tcPr>
            <w:tcW w:w="1172" w:type="dxa"/>
            <w:tcBorders>
              <w:top w:val="nil"/>
              <w:left w:val="nil"/>
              <w:bottom w:val="single" w:sz="4" w:space="0" w:color="auto"/>
              <w:right w:val="single" w:sz="4" w:space="0" w:color="auto"/>
            </w:tcBorders>
            <w:shd w:val="clear" w:color="auto" w:fill="auto"/>
            <w:noWrap/>
            <w:vAlign w:val="center"/>
          </w:tcPr>
          <w:p w14:paraId="7E32989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6604,318</w:t>
            </w:r>
          </w:p>
        </w:tc>
        <w:tc>
          <w:tcPr>
            <w:tcW w:w="1172" w:type="dxa"/>
            <w:tcBorders>
              <w:top w:val="nil"/>
              <w:left w:val="nil"/>
              <w:bottom w:val="single" w:sz="4" w:space="0" w:color="auto"/>
              <w:right w:val="single" w:sz="4" w:space="0" w:color="auto"/>
            </w:tcBorders>
            <w:shd w:val="clear" w:color="auto" w:fill="auto"/>
            <w:noWrap/>
            <w:vAlign w:val="center"/>
          </w:tcPr>
          <w:p w14:paraId="7614069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6646,141</w:t>
            </w:r>
          </w:p>
        </w:tc>
      </w:tr>
      <w:tr w:rsidR="00F2788E" w:rsidRPr="008F6DF0" w14:paraId="2620824D" w14:textId="77777777" w:rsidTr="00635695">
        <w:trPr>
          <w:trHeight w:val="324"/>
          <w:jc w:val="center"/>
        </w:trPr>
        <w:tc>
          <w:tcPr>
            <w:tcW w:w="1505" w:type="dxa"/>
            <w:tcBorders>
              <w:top w:val="nil"/>
              <w:left w:val="single" w:sz="8" w:space="0" w:color="auto"/>
              <w:bottom w:val="nil"/>
              <w:right w:val="single" w:sz="8" w:space="0" w:color="auto"/>
            </w:tcBorders>
            <w:shd w:val="clear" w:color="auto" w:fill="auto"/>
            <w:noWrap/>
            <w:vAlign w:val="center"/>
            <w:hideMark/>
          </w:tcPr>
          <w:p w14:paraId="2B09E599"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6</w:t>
            </w:r>
          </w:p>
        </w:tc>
        <w:tc>
          <w:tcPr>
            <w:tcW w:w="1172" w:type="dxa"/>
            <w:tcBorders>
              <w:top w:val="nil"/>
              <w:left w:val="nil"/>
              <w:bottom w:val="nil"/>
              <w:right w:val="single" w:sz="4" w:space="0" w:color="auto"/>
            </w:tcBorders>
            <w:shd w:val="clear" w:color="auto" w:fill="auto"/>
            <w:noWrap/>
            <w:vAlign w:val="center"/>
          </w:tcPr>
          <w:p w14:paraId="35B9DB0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7458,601</w:t>
            </w:r>
          </w:p>
        </w:tc>
        <w:tc>
          <w:tcPr>
            <w:tcW w:w="1172" w:type="dxa"/>
            <w:tcBorders>
              <w:top w:val="nil"/>
              <w:left w:val="nil"/>
              <w:bottom w:val="nil"/>
              <w:right w:val="single" w:sz="4" w:space="0" w:color="auto"/>
            </w:tcBorders>
            <w:shd w:val="clear" w:color="auto" w:fill="auto"/>
            <w:noWrap/>
            <w:vAlign w:val="center"/>
          </w:tcPr>
          <w:p w14:paraId="36154B9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7668,489</w:t>
            </w:r>
          </w:p>
        </w:tc>
        <w:tc>
          <w:tcPr>
            <w:tcW w:w="1172" w:type="dxa"/>
            <w:tcBorders>
              <w:top w:val="nil"/>
              <w:left w:val="nil"/>
              <w:bottom w:val="nil"/>
              <w:right w:val="single" w:sz="4" w:space="0" w:color="auto"/>
            </w:tcBorders>
            <w:shd w:val="clear" w:color="auto" w:fill="auto"/>
            <w:noWrap/>
            <w:vAlign w:val="center"/>
          </w:tcPr>
          <w:p w14:paraId="6A02308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7530,798</w:t>
            </w:r>
          </w:p>
        </w:tc>
        <w:tc>
          <w:tcPr>
            <w:tcW w:w="1172" w:type="dxa"/>
            <w:tcBorders>
              <w:top w:val="nil"/>
              <w:left w:val="nil"/>
              <w:bottom w:val="nil"/>
              <w:right w:val="single" w:sz="4" w:space="0" w:color="auto"/>
            </w:tcBorders>
            <w:shd w:val="clear" w:color="auto" w:fill="auto"/>
            <w:noWrap/>
            <w:vAlign w:val="center"/>
          </w:tcPr>
          <w:p w14:paraId="710CA63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7548,786</w:t>
            </w:r>
          </w:p>
        </w:tc>
        <w:tc>
          <w:tcPr>
            <w:tcW w:w="1172" w:type="dxa"/>
            <w:tcBorders>
              <w:top w:val="nil"/>
              <w:left w:val="nil"/>
              <w:bottom w:val="nil"/>
              <w:right w:val="single" w:sz="8" w:space="0" w:color="auto"/>
            </w:tcBorders>
            <w:shd w:val="clear" w:color="auto" w:fill="auto"/>
            <w:noWrap/>
            <w:vAlign w:val="center"/>
          </w:tcPr>
          <w:p w14:paraId="0D51CA3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7698,937</w:t>
            </w:r>
          </w:p>
        </w:tc>
        <w:tc>
          <w:tcPr>
            <w:tcW w:w="1172" w:type="dxa"/>
            <w:tcBorders>
              <w:top w:val="nil"/>
              <w:left w:val="nil"/>
              <w:bottom w:val="nil"/>
              <w:right w:val="single" w:sz="4" w:space="0" w:color="auto"/>
            </w:tcBorders>
            <w:shd w:val="clear" w:color="auto" w:fill="auto"/>
            <w:noWrap/>
            <w:vAlign w:val="center"/>
          </w:tcPr>
          <w:p w14:paraId="15C7CDB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7578,335</w:t>
            </w:r>
          </w:p>
        </w:tc>
        <w:tc>
          <w:tcPr>
            <w:tcW w:w="1172" w:type="dxa"/>
            <w:tcBorders>
              <w:top w:val="nil"/>
              <w:left w:val="nil"/>
              <w:bottom w:val="nil"/>
              <w:right w:val="single" w:sz="4" w:space="0" w:color="auto"/>
            </w:tcBorders>
            <w:shd w:val="clear" w:color="auto" w:fill="auto"/>
            <w:noWrap/>
            <w:vAlign w:val="center"/>
          </w:tcPr>
          <w:p w14:paraId="2D2CAE1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7334,750</w:t>
            </w:r>
          </w:p>
        </w:tc>
      </w:tr>
      <w:tr w:rsidR="00F2788E" w:rsidRPr="008F6DF0" w14:paraId="3C81CE43" w14:textId="77777777" w:rsidTr="00635695">
        <w:trPr>
          <w:trHeight w:val="324"/>
          <w:jc w:val="center"/>
        </w:trPr>
        <w:tc>
          <w:tcPr>
            <w:tcW w:w="15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338FCD" w14:textId="77777777" w:rsidR="00F2788E" w:rsidRPr="008F6DF0" w:rsidRDefault="00F2788E"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III. </w:t>
            </w:r>
            <w:r w:rsidR="00522678" w:rsidRPr="008F6DF0">
              <w:rPr>
                <w:rFonts w:ascii="Times New Roman" w:eastAsia="Times New Roman" w:hAnsi="Times New Roman" w:cs="Times New Roman"/>
                <w:bCs/>
                <w:sz w:val="24"/>
                <w:szCs w:val="24"/>
                <w:lang w:val="kk-KZ" w:eastAsia="ru-RU"/>
              </w:rPr>
              <w:t>газды тарату</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7D207E6A" w14:textId="77777777" w:rsidR="00F2788E" w:rsidRPr="008F6DF0" w:rsidRDefault="00F2788E" w:rsidP="00635695">
            <w:pPr>
              <w:spacing w:after="0" w:line="240" w:lineRule="auto"/>
              <w:ind w:left="-67" w:right="-6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26240,433</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629EABA1" w14:textId="77777777" w:rsidR="00F2788E" w:rsidRPr="008F6DF0" w:rsidRDefault="00F2788E" w:rsidP="00635695">
            <w:pPr>
              <w:spacing w:after="0" w:line="240" w:lineRule="auto"/>
              <w:ind w:left="-67" w:right="-6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25705,559</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7C2B3AE4" w14:textId="77777777" w:rsidR="00F2788E" w:rsidRPr="008F6DF0" w:rsidRDefault="00F2788E" w:rsidP="00635695">
            <w:pPr>
              <w:spacing w:after="0" w:line="240" w:lineRule="auto"/>
              <w:ind w:left="-67" w:right="-6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24607,877</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217F4340" w14:textId="77777777" w:rsidR="00F2788E" w:rsidRPr="008F6DF0" w:rsidRDefault="00F2788E" w:rsidP="00635695">
            <w:pPr>
              <w:spacing w:after="0" w:line="240" w:lineRule="auto"/>
              <w:ind w:left="-67" w:right="-6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24845,948</w:t>
            </w:r>
          </w:p>
        </w:tc>
        <w:tc>
          <w:tcPr>
            <w:tcW w:w="1172" w:type="dxa"/>
            <w:tcBorders>
              <w:top w:val="single" w:sz="8" w:space="0" w:color="auto"/>
              <w:left w:val="nil"/>
              <w:bottom w:val="single" w:sz="8" w:space="0" w:color="auto"/>
              <w:right w:val="single" w:sz="8" w:space="0" w:color="auto"/>
            </w:tcBorders>
            <w:shd w:val="clear" w:color="auto" w:fill="auto"/>
            <w:noWrap/>
            <w:vAlign w:val="center"/>
          </w:tcPr>
          <w:p w14:paraId="2A43C2FF" w14:textId="77777777" w:rsidR="00F2788E" w:rsidRPr="008F6DF0" w:rsidRDefault="00F2788E" w:rsidP="00635695">
            <w:pPr>
              <w:spacing w:after="0" w:line="240" w:lineRule="auto"/>
              <w:ind w:left="-67" w:right="-6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24422,733</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049C74D3" w14:textId="77777777" w:rsidR="00F2788E" w:rsidRPr="008F6DF0" w:rsidRDefault="00F2788E" w:rsidP="00635695">
            <w:pPr>
              <w:spacing w:after="0" w:line="240" w:lineRule="auto"/>
              <w:ind w:left="-67" w:right="-6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23637,890</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013A815F" w14:textId="77777777" w:rsidR="00F2788E" w:rsidRPr="008F6DF0" w:rsidRDefault="00F2788E" w:rsidP="00635695">
            <w:pPr>
              <w:spacing w:after="0" w:line="240" w:lineRule="auto"/>
              <w:ind w:left="-67" w:right="-66"/>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23234,576</w:t>
            </w:r>
          </w:p>
        </w:tc>
      </w:tr>
      <w:tr w:rsidR="00F2788E" w:rsidRPr="008F6DF0" w14:paraId="74B8B919"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AD2B562"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  айдау</w:t>
            </w:r>
          </w:p>
        </w:tc>
        <w:tc>
          <w:tcPr>
            <w:tcW w:w="1172" w:type="dxa"/>
            <w:tcBorders>
              <w:top w:val="nil"/>
              <w:left w:val="nil"/>
              <w:bottom w:val="single" w:sz="4" w:space="0" w:color="auto"/>
              <w:right w:val="single" w:sz="4" w:space="0" w:color="auto"/>
            </w:tcBorders>
            <w:shd w:val="clear" w:color="auto" w:fill="auto"/>
            <w:noWrap/>
            <w:vAlign w:val="center"/>
          </w:tcPr>
          <w:p w14:paraId="60855C1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772C043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6EAA0AC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0C6CE7B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8" w:space="0" w:color="auto"/>
            </w:tcBorders>
            <w:shd w:val="clear" w:color="auto" w:fill="auto"/>
            <w:noWrap/>
            <w:vAlign w:val="center"/>
          </w:tcPr>
          <w:p w14:paraId="4902F6F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11C9D34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06BBFBD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F2788E" w:rsidRPr="008F6DF0" w14:paraId="27FA10A6"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6DA1E00D"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  айдау</w:t>
            </w:r>
            <w:r w:rsidRPr="008F6DF0">
              <w:rPr>
                <w:rFonts w:ascii="Times New Roman" w:eastAsia="Times New Roman" w:hAnsi="Times New Roman" w:cs="Times New Roman"/>
                <w:sz w:val="24"/>
                <w:szCs w:val="24"/>
                <w:lang w:eastAsia="ru-RU"/>
              </w:rPr>
              <w:t xml:space="preserve"> </w:t>
            </w:r>
          </w:p>
        </w:tc>
        <w:tc>
          <w:tcPr>
            <w:tcW w:w="1172" w:type="dxa"/>
            <w:tcBorders>
              <w:top w:val="nil"/>
              <w:left w:val="nil"/>
              <w:bottom w:val="single" w:sz="4" w:space="0" w:color="auto"/>
              <w:right w:val="single" w:sz="4" w:space="0" w:color="auto"/>
            </w:tcBorders>
            <w:shd w:val="clear" w:color="auto" w:fill="auto"/>
            <w:noWrap/>
            <w:vAlign w:val="center"/>
          </w:tcPr>
          <w:p w14:paraId="761D492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5C8D70A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3927BC1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446891A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8" w:space="0" w:color="auto"/>
            </w:tcBorders>
            <w:shd w:val="clear" w:color="auto" w:fill="auto"/>
            <w:noWrap/>
            <w:vAlign w:val="center"/>
          </w:tcPr>
          <w:p w14:paraId="7AA7B94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0F7CF42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72" w:type="dxa"/>
            <w:tcBorders>
              <w:top w:val="nil"/>
              <w:left w:val="nil"/>
              <w:bottom w:val="single" w:sz="4" w:space="0" w:color="auto"/>
              <w:right w:val="single" w:sz="4" w:space="0" w:color="auto"/>
            </w:tcBorders>
            <w:shd w:val="clear" w:color="auto" w:fill="auto"/>
            <w:noWrap/>
            <w:vAlign w:val="center"/>
          </w:tcPr>
          <w:p w14:paraId="47AF37B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F2788E" w:rsidRPr="008F6DF0" w14:paraId="1CBF4416" w14:textId="77777777" w:rsidTr="00635695">
        <w:trPr>
          <w:trHeight w:val="324"/>
          <w:jc w:val="center"/>
        </w:trPr>
        <w:tc>
          <w:tcPr>
            <w:tcW w:w="1505" w:type="dxa"/>
            <w:tcBorders>
              <w:top w:val="nil"/>
              <w:left w:val="single" w:sz="8" w:space="0" w:color="auto"/>
              <w:bottom w:val="nil"/>
              <w:right w:val="single" w:sz="8" w:space="0" w:color="auto"/>
            </w:tcBorders>
            <w:shd w:val="clear" w:color="auto" w:fill="auto"/>
            <w:noWrap/>
            <w:vAlign w:val="center"/>
            <w:hideMark/>
          </w:tcPr>
          <w:p w14:paraId="3F5D729E"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Құбырға</w:t>
            </w:r>
          </w:p>
        </w:tc>
        <w:tc>
          <w:tcPr>
            <w:tcW w:w="1172" w:type="dxa"/>
            <w:tcBorders>
              <w:top w:val="nil"/>
              <w:left w:val="nil"/>
              <w:bottom w:val="nil"/>
              <w:right w:val="single" w:sz="4" w:space="0" w:color="auto"/>
            </w:tcBorders>
            <w:shd w:val="clear" w:color="auto" w:fill="auto"/>
            <w:noWrap/>
            <w:vAlign w:val="center"/>
          </w:tcPr>
          <w:p w14:paraId="7F02E7B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1251,339</w:t>
            </w:r>
          </w:p>
        </w:tc>
        <w:tc>
          <w:tcPr>
            <w:tcW w:w="1172" w:type="dxa"/>
            <w:tcBorders>
              <w:top w:val="nil"/>
              <w:left w:val="nil"/>
              <w:bottom w:val="nil"/>
              <w:right w:val="single" w:sz="4" w:space="0" w:color="auto"/>
            </w:tcBorders>
            <w:shd w:val="clear" w:color="auto" w:fill="auto"/>
            <w:noWrap/>
            <w:vAlign w:val="center"/>
          </w:tcPr>
          <w:p w14:paraId="2D80734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1106,709</w:t>
            </w:r>
          </w:p>
        </w:tc>
        <w:tc>
          <w:tcPr>
            <w:tcW w:w="1172" w:type="dxa"/>
            <w:tcBorders>
              <w:top w:val="nil"/>
              <w:left w:val="nil"/>
              <w:bottom w:val="nil"/>
              <w:right w:val="single" w:sz="4" w:space="0" w:color="auto"/>
            </w:tcBorders>
            <w:shd w:val="clear" w:color="auto" w:fill="auto"/>
            <w:noWrap/>
            <w:vAlign w:val="center"/>
          </w:tcPr>
          <w:p w14:paraId="33D276B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342,271</w:t>
            </w:r>
          </w:p>
        </w:tc>
        <w:tc>
          <w:tcPr>
            <w:tcW w:w="1172" w:type="dxa"/>
            <w:tcBorders>
              <w:top w:val="nil"/>
              <w:left w:val="nil"/>
              <w:bottom w:val="nil"/>
              <w:right w:val="single" w:sz="4" w:space="0" w:color="auto"/>
            </w:tcBorders>
            <w:shd w:val="clear" w:color="auto" w:fill="auto"/>
            <w:noWrap/>
            <w:vAlign w:val="center"/>
          </w:tcPr>
          <w:p w14:paraId="2C21AFE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282,979</w:t>
            </w:r>
          </w:p>
        </w:tc>
        <w:tc>
          <w:tcPr>
            <w:tcW w:w="1172" w:type="dxa"/>
            <w:tcBorders>
              <w:top w:val="nil"/>
              <w:left w:val="nil"/>
              <w:bottom w:val="nil"/>
              <w:right w:val="single" w:sz="8" w:space="0" w:color="auto"/>
            </w:tcBorders>
            <w:shd w:val="clear" w:color="auto" w:fill="auto"/>
            <w:noWrap/>
            <w:vAlign w:val="center"/>
          </w:tcPr>
          <w:p w14:paraId="23665E8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161,695</w:t>
            </w:r>
          </w:p>
        </w:tc>
        <w:tc>
          <w:tcPr>
            <w:tcW w:w="1172" w:type="dxa"/>
            <w:tcBorders>
              <w:top w:val="nil"/>
              <w:left w:val="nil"/>
              <w:bottom w:val="nil"/>
              <w:right w:val="single" w:sz="4" w:space="0" w:color="auto"/>
            </w:tcBorders>
            <w:shd w:val="clear" w:color="auto" w:fill="auto"/>
            <w:noWrap/>
            <w:vAlign w:val="center"/>
          </w:tcPr>
          <w:p w14:paraId="2945359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250,018</w:t>
            </w:r>
          </w:p>
        </w:tc>
        <w:tc>
          <w:tcPr>
            <w:tcW w:w="1172" w:type="dxa"/>
            <w:tcBorders>
              <w:top w:val="nil"/>
              <w:left w:val="nil"/>
              <w:bottom w:val="nil"/>
              <w:right w:val="single" w:sz="4" w:space="0" w:color="auto"/>
            </w:tcBorders>
            <w:shd w:val="clear" w:color="auto" w:fill="auto"/>
            <w:noWrap/>
            <w:vAlign w:val="center"/>
          </w:tcPr>
          <w:p w14:paraId="5F24AAF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F2788E" w:rsidRPr="008F6DF0" w14:paraId="4479CA5F" w14:textId="77777777" w:rsidTr="00635695">
        <w:trPr>
          <w:trHeight w:val="324"/>
          <w:jc w:val="center"/>
        </w:trPr>
        <w:tc>
          <w:tcPr>
            <w:tcW w:w="15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A3B39D"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bCs/>
                <w:sz w:val="24"/>
                <w:szCs w:val="24"/>
                <w:lang w:val="kk-KZ" w:eastAsia="ru-RU"/>
              </w:rPr>
              <w:t>Мен.тех.қаж мен шығындыр</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532E940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73,939</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3CF0E1E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83,558</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00161D5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85,621</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6B70CA6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89,309</w:t>
            </w:r>
          </w:p>
        </w:tc>
        <w:tc>
          <w:tcPr>
            <w:tcW w:w="1172" w:type="dxa"/>
            <w:tcBorders>
              <w:top w:val="single" w:sz="8" w:space="0" w:color="auto"/>
              <w:left w:val="nil"/>
              <w:bottom w:val="single" w:sz="8" w:space="0" w:color="auto"/>
              <w:right w:val="single" w:sz="8" w:space="0" w:color="auto"/>
            </w:tcBorders>
            <w:shd w:val="clear" w:color="auto" w:fill="auto"/>
            <w:noWrap/>
            <w:vAlign w:val="center"/>
          </w:tcPr>
          <w:p w14:paraId="6111C0E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90,150</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01229D1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91,371</w:t>
            </w:r>
          </w:p>
        </w:tc>
        <w:tc>
          <w:tcPr>
            <w:tcW w:w="1172" w:type="dxa"/>
            <w:tcBorders>
              <w:top w:val="single" w:sz="8" w:space="0" w:color="auto"/>
              <w:left w:val="nil"/>
              <w:bottom w:val="single" w:sz="8" w:space="0" w:color="auto"/>
              <w:right w:val="single" w:sz="4" w:space="0" w:color="auto"/>
            </w:tcBorders>
            <w:shd w:val="clear" w:color="auto" w:fill="auto"/>
            <w:noWrap/>
            <w:vAlign w:val="center"/>
          </w:tcPr>
          <w:p w14:paraId="27F0304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88,172</w:t>
            </w:r>
          </w:p>
        </w:tc>
      </w:tr>
      <w:tr w:rsidR="00F2788E" w:rsidRPr="008F6DF0" w14:paraId="494E70C9" w14:textId="77777777" w:rsidTr="00635695">
        <w:trPr>
          <w:trHeight w:val="324"/>
          <w:jc w:val="center"/>
        </w:trPr>
        <w:tc>
          <w:tcPr>
            <w:tcW w:w="1505" w:type="dxa"/>
            <w:tcBorders>
              <w:top w:val="nil"/>
              <w:left w:val="single" w:sz="8" w:space="0" w:color="auto"/>
              <w:bottom w:val="single" w:sz="8" w:space="0" w:color="auto"/>
              <w:right w:val="single" w:sz="8" w:space="0" w:color="auto"/>
            </w:tcBorders>
            <w:shd w:val="clear" w:color="auto" w:fill="auto"/>
            <w:noWrap/>
            <w:vAlign w:val="center"/>
            <w:hideMark/>
          </w:tcPr>
          <w:p w14:paraId="0F558009" w14:textId="77777777" w:rsidR="00F2788E" w:rsidRPr="008F6DF0" w:rsidRDefault="00635695"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Газды тұтыну</w:t>
            </w:r>
          </w:p>
        </w:tc>
        <w:tc>
          <w:tcPr>
            <w:tcW w:w="1172" w:type="dxa"/>
            <w:tcBorders>
              <w:top w:val="nil"/>
              <w:left w:val="nil"/>
              <w:bottom w:val="single" w:sz="8" w:space="0" w:color="auto"/>
              <w:right w:val="single" w:sz="4" w:space="0" w:color="auto"/>
            </w:tcBorders>
            <w:shd w:val="clear" w:color="auto" w:fill="auto"/>
            <w:noWrap/>
            <w:vAlign w:val="center"/>
          </w:tcPr>
          <w:p w14:paraId="5E1D8913" w14:textId="77777777" w:rsidR="00F2788E" w:rsidRPr="008F6DF0" w:rsidRDefault="00F2788E" w:rsidP="00635695">
            <w:pPr>
              <w:spacing w:after="0" w:line="240" w:lineRule="auto"/>
              <w:ind w:left="-67" w:right="-83"/>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11270,603</w:t>
            </w:r>
          </w:p>
        </w:tc>
        <w:tc>
          <w:tcPr>
            <w:tcW w:w="1172" w:type="dxa"/>
            <w:tcBorders>
              <w:top w:val="nil"/>
              <w:left w:val="nil"/>
              <w:bottom w:val="single" w:sz="8" w:space="0" w:color="auto"/>
              <w:right w:val="single" w:sz="4" w:space="0" w:color="auto"/>
            </w:tcBorders>
            <w:shd w:val="clear" w:color="auto" w:fill="auto"/>
            <w:noWrap/>
            <w:vAlign w:val="center"/>
          </w:tcPr>
          <w:p w14:paraId="2E207366" w14:textId="77777777" w:rsidR="00F2788E" w:rsidRPr="008F6DF0" w:rsidRDefault="00F2788E" w:rsidP="00635695">
            <w:pPr>
              <w:spacing w:after="0" w:line="240" w:lineRule="auto"/>
              <w:ind w:left="-67" w:right="-83"/>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10359,515</w:t>
            </w:r>
          </w:p>
        </w:tc>
        <w:tc>
          <w:tcPr>
            <w:tcW w:w="1172" w:type="dxa"/>
            <w:tcBorders>
              <w:top w:val="nil"/>
              <w:left w:val="nil"/>
              <w:bottom w:val="single" w:sz="8" w:space="0" w:color="auto"/>
              <w:right w:val="single" w:sz="4" w:space="0" w:color="auto"/>
            </w:tcBorders>
            <w:shd w:val="clear" w:color="auto" w:fill="auto"/>
            <w:noWrap/>
            <w:vAlign w:val="center"/>
          </w:tcPr>
          <w:p w14:paraId="2DF7CD33" w14:textId="77777777" w:rsidR="00F2788E" w:rsidRPr="008F6DF0" w:rsidRDefault="00F2788E" w:rsidP="00635695">
            <w:pPr>
              <w:spacing w:after="0" w:line="240" w:lineRule="auto"/>
              <w:ind w:left="-67" w:right="-83"/>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10025,071</w:t>
            </w:r>
          </w:p>
        </w:tc>
        <w:tc>
          <w:tcPr>
            <w:tcW w:w="1172" w:type="dxa"/>
            <w:tcBorders>
              <w:top w:val="nil"/>
              <w:left w:val="nil"/>
              <w:bottom w:val="single" w:sz="8" w:space="0" w:color="auto"/>
              <w:right w:val="single" w:sz="4" w:space="0" w:color="auto"/>
            </w:tcBorders>
            <w:shd w:val="clear" w:color="auto" w:fill="auto"/>
            <w:noWrap/>
            <w:vAlign w:val="center"/>
          </w:tcPr>
          <w:p w14:paraId="1687D966" w14:textId="77777777" w:rsidR="00F2788E" w:rsidRPr="008F6DF0" w:rsidRDefault="00F2788E" w:rsidP="00635695">
            <w:pPr>
              <w:spacing w:after="0" w:line="240" w:lineRule="auto"/>
              <w:ind w:left="-67" w:right="-83"/>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10180,782</w:t>
            </w:r>
          </w:p>
        </w:tc>
        <w:tc>
          <w:tcPr>
            <w:tcW w:w="1172" w:type="dxa"/>
            <w:tcBorders>
              <w:top w:val="nil"/>
              <w:left w:val="nil"/>
              <w:bottom w:val="single" w:sz="8" w:space="0" w:color="auto"/>
              <w:right w:val="single" w:sz="8" w:space="0" w:color="auto"/>
            </w:tcBorders>
            <w:shd w:val="clear" w:color="auto" w:fill="auto"/>
            <w:noWrap/>
            <w:vAlign w:val="center"/>
          </w:tcPr>
          <w:p w14:paraId="74ABD68C" w14:textId="77777777" w:rsidR="00F2788E" w:rsidRPr="008F6DF0" w:rsidRDefault="00F2788E" w:rsidP="00635695">
            <w:pPr>
              <w:spacing w:after="0" w:line="240" w:lineRule="auto"/>
              <w:ind w:left="-67" w:right="-83"/>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9693,204</w:t>
            </w:r>
          </w:p>
        </w:tc>
        <w:tc>
          <w:tcPr>
            <w:tcW w:w="1172" w:type="dxa"/>
            <w:tcBorders>
              <w:top w:val="nil"/>
              <w:left w:val="nil"/>
              <w:bottom w:val="single" w:sz="8" w:space="0" w:color="auto"/>
              <w:right w:val="single" w:sz="4" w:space="0" w:color="auto"/>
            </w:tcBorders>
            <w:shd w:val="clear" w:color="auto" w:fill="auto"/>
            <w:noWrap/>
            <w:vAlign w:val="center"/>
          </w:tcPr>
          <w:p w14:paraId="7F52B769" w14:textId="77777777" w:rsidR="00F2788E" w:rsidRPr="008F6DF0" w:rsidRDefault="00F2788E" w:rsidP="00635695">
            <w:pPr>
              <w:spacing w:after="0" w:line="240" w:lineRule="auto"/>
              <w:ind w:left="-67" w:right="-83"/>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9113,848</w:t>
            </w:r>
          </w:p>
        </w:tc>
        <w:tc>
          <w:tcPr>
            <w:tcW w:w="1172" w:type="dxa"/>
            <w:tcBorders>
              <w:top w:val="nil"/>
              <w:left w:val="nil"/>
              <w:bottom w:val="single" w:sz="8" w:space="0" w:color="auto"/>
              <w:right w:val="single" w:sz="4" w:space="0" w:color="auto"/>
            </w:tcBorders>
            <w:shd w:val="clear" w:color="auto" w:fill="auto"/>
            <w:noWrap/>
            <w:vAlign w:val="center"/>
          </w:tcPr>
          <w:p w14:paraId="23532F68" w14:textId="77777777" w:rsidR="00F2788E" w:rsidRPr="008F6DF0" w:rsidRDefault="00F2788E" w:rsidP="00635695">
            <w:pPr>
              <w:spacing w:after="0" w:line="240" w:lineRule="auto"/>
              <w:ind w:left="-67" w:right="-83"/>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9165,513</w:t>
            </w:r>
          </w:p>
        </w:tc>
      </w:tr>
      <w:tr w:rsidR="00F2788E" w:rsidRPr="008F6DF0" w14:paraId="3BBF6B2A"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6149BE36"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w:t>
            </w:r>
          </w:p>
        </w:tc>
        <w:tc>
          <w:tcPr>
            <w:tcW w:w="1172" w:type="dxa"/>
            <w:tcBorders>
              <w:top w:val="nil"/>
              <w:left w:val="nil"/>
              <w:bottom w:val="single" w:sz="4" w:space="0" w:color="auto"/>
              <w:right w:val="single" w:sz="4" w:space="0" w:color="auto"/>
            </w:tcBorders>
            <w:shd w:val="clear" w:color="auto" w:fill="auto"/>
            <w:noWrap/>
            <w:vAlign w:val="center"/>
          </w:tcPr>
          <w:p w14:paraId="65130CB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561,735</w:t>
            </w:r>
          </w:p>
        </w:tc>
        <w:tc>
          <w:tcPr>
            <w:tcW w:w="1172" w:type="dxa"/>
            <w:tcBorders>
              <w:top w:val="nil"/>
              <w:left w:val="nil"/>
              <w:bottom w:val="single" w:sz="4" w:space="0" w:color="auto"/>
              <w:right w:val="single" w:sz="4" w:space="0" w:color="auto"/>
            </w:tcBorders>
            <w:shd w:val="clear" w:color="auto" w:fill="auto"/>
            <w:noWrap/>
            <w:vAlign w:val="center"/>
          </w:tcPr>
          <w:p w14:paraId="26DC707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484,282</w:t>
            </w:r>
          </w:p>
        </w:tc>
        <w:tc>
          <w:tcPr>
            <w:tcW w:w="1172" w:type="dxa"/>
            <w:tcBorders>
              <w:top w:val="nil"/>
              <w:left w:val="nil"/>
              <w:bottom w:val="single" w:sz="4" w:space="0" w:color="auto"/>
              <w:right w:val="single" w:sz="4" w:space="0" w:color="auto"/>
            </w:tcBorders>
            <w:shd w:val="clear" w:color="auto" w:fill="auto"/>
            <w:noWrap/>
            <w:vAlign w:val="center"/>
          </w:tcPr>
          <w:p w14:paraId="71D2B1A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513,710</w:t>
            </w:r>
          </w:p>
        </w:tc>
        <w:tc>
          <w:tcPr>
            <w:tcW w:w="1172" w:type="dxa"/>
            <w:tcBorders>
              <w:top w:val="nil"/>
              <w:left w:val="nil"/>
              <w:bottom w:val="single" w:sz="4" w:space="0" w:color="auto"/>
              <w:right w:val="single" w:sz="4" w:space="0" w:color="auto"/>
            </w:tcBorders>
            <w:shd w:val="clear" w:color="auto" w:fill="auto"/>
            <w:noWrap/>
            <w:vAlign w:val="center"/>
          </w:tcPr>
          <w:p w14:paraId="3AF7727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537,236</w:t>
            </w:r>
          </w:p>
        </w:tc>
        <w:tc>
          <w:tcPr>
            <w:tcW w:w="1172" w:type="dxa"/>
            <w:tcBorders>
              <w:top w:val="nil"/>
              <w:left w:val="nil"/>
              <w:bottom w:val="single" w:sz="4" w:space="0" w:color="auto"/>
              <w:right w:val="single" w:sz="8" w:space="0" w:color="auto"/>
            </w:tcBorders>
            <w:shd w:val="clear" w:color="auto" w:fill="auto"/>
            <w:noWrap/>
            <w:vAlign w:val="center"/>
          </w:tcPr>
          <w:p w14:paraId="41EF550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559,446</w:t>
            </w:r>
          </w:p>
        </w:tc>
        <w:tc>
          <w:tcPr>
            <w:tcW w:w="1172" w:type="dxa"/>
            <w:tcBorders>
              <w:top w:val="nil"/>
              <w:left w:val="nil"/>
              <w:bottom w:val="single" w:sz="4" w:space="0" w:color="auto"/>
              <w:right w:val="single" w:sz="4" w:space="0" w:color="auto"/>
            </w:tcBorders>
            <w:shd w:val="clear" w:color="auto" w:fill="auto"/>
            <w:noWrap/>
            <w:vAlign w:val="center"/>
          </w:tcPr>
          <w:p w14:paraId="159D31C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565,582</w:t>
            </w:r>
          </w:p>
        </w:tc>
        <w:tc>
          <w:tcPr>
            <w:tcW w:w="1172" w:type="dxa"/>
            <w:tcBorders>
              <w:top w:val="nil"/>
              <w:left w:val="nil"/>
              <w:bottom w:val="single" w:sz="4" w:space="0" w:color="auto"/>
              <w:right w:val="single" w:sz="4" w:space="0" w:color="auto"/>
            </w:tcBorders>
            <w:shd w:val="clear" w:color="auto" w:fill="auto"/>
            <w:noWrap/>
            <w:vAlign w:val="center"/>
          </w:tcPr>
          <w:p w14:paraId="4A8A6E8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535,133</w:t>
            </w:r>
          </w:p>
        </w:tc>
      </w:tr>
      <w:tr w:rsidR="00F2788E" w:rsidRPr="008F6DF0" w14:paraId="3A5C33EE"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97F0B97"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w:t>
            </w:r>
          </w:p>
        </w:tc>
        <w:tc>
          <w:tcPr>
            <w:tcW w:w="1172" w:type="dxa"/>
            <w:tcBorders>
              <w:top w:val="nil"/>
              <w:left w:val="nil"/>
              <w:bottom w:val="single" w:sz="4" w:space="0" w:color="auto"/>
              <w:right w:val="single" w:sz="4" w:space="0" w:color="auto"/>
            </w:tcBorders>
            <w:shd w:val="clear" w:color="auto" w:fill="auto"/>
            <w:noWrap/>
            <w:vAlign w:val="center"/>
          </w:tcPr>
          <w:p w14:paraId="59EC77D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1404,588</w:t>
            </w:r>
          </w:p>
        </w:tc>
        <w:tc>
          <w:tcPr>
            <w:tcW w:w="1172" w:type="dxa"/>
            <w:tcBorders>
              <w:top w:val="nil"/>
              <w:left w:val="nil"/>
              <w:bottom w:val="single" w:sz="4" w:space="0" w:color="auto"/>
              <w:right w:val="single" w:sz="4" w:space="0" w:color="auto"/>
            </w:tcBorders>
            <w:shd w:val="clear" w:color="auto" w:fill="auto"/>
            <w:noWrap/>
            <w:vAlign w:val="center"/>
          </w:tcPr>
          <w:p w14:paraId="5FBD969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1378,907</w:t>
            </w:r>
          </w:p>
        </w:tc>
        <w:tc>
          <w:tcPr>
            <w:tcW w:w="1172" w:type="dxa"/>
            <w:tcBorders>
              <w:top w:val="nil"/>
              <w:left w:val="nil"/>
              <w:bottom w:val="single" w:sz="4" w:space="0" w:color="auto"/>
              <w:right w:val="single" w:sz="4" w:space="0" w:color="auto"/>
            </w:tcBorders>
            <w:shd w:val="clear" w:color="auto" w:fill="auto"/>
            <w:noWrap/>
            <w:vAlign w:val="center"/>
          </w:tcPr>
          <w:p w14:paraId="07462C5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1364,618</w:t>
            </w:r>
          </w:p>
        </w:tc>
        <w:tc>
          <w:tcPr>
            <w:tcW w:w="1172" w:type="dxa"/>
            <w:tcBorders>
              <w:top w:val="nil"/>
              <w:left w:val="nil"/>
              <w:bottom w:val="single" w:sz="4" w:space="0" w:color="auto"/>
              <w:right w:val="single" w:sz="4" w:space="0" w:color="auto"/>
            </w:tcBorders>
            <w:shd w:val="clear" w:color="auto" w:fill="auto"/>
            <w:noWrap/>
            <w:vAlign w:val="center"/>
          </w:tcPr>
          <w:p w14:paraId="2A20D70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1370,148</w:t>
            </w:r>
          </w:p>
        </w:tc>
        <w:tc>
          <w:tcPr>
            <w:tcW w:w="1172" w:type="dxa"/>
            <w:tcBorders>
              <w:top w:val="nil"/>
              <w:left w:val="nil"/>
              <w:bottom w:val="single" w:sz="4" w:space="0" w:color="auto"/>
              <w:right w:val="single" w:sz="8" w:space="0" w:color="auto"/>
            </w:tcBorders>
            <w:shd w:val="clear" w:color="auto" w:fill="auto"/>
            <w:noWrap/>
            <w:vAlign w:val="center"/>
          </w:tcPr>
          <w:p w14:paraId="48E53EC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1370,117</w:t>
            </w:r>
          </w:p>
        </w:tc>
        <w:tc>
          <w:tcPr>
            <w:tcW w:w="1172" w:type="dxa"/>
            <w:tcBorders>
              <w:top w:val="nil"/>
              <w:left w:val="nil"/>
              <w:bottom w:val="single" w:sz="4" w:space="0" w:color="auto"/>
              <w:right w:val="single" w:sz="4" w:space="0" w:color="auto"/>
            </w:tcBorders>
            <w:shd w:val="clear" w:color="auto" w:fill="auto"/>
            <w:noWrap/>
            <w:vAlign w:val="center"/>
          </w:tcPr>
          <w:p w14:paraId="1DA6CE2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1310,610</w:t>
            </w:r>
          </w:p>
        </w:tc>
        <w:tc>
          <w:tcPr>
            <w:tcW w:w="1172" w:type="dxa"/>
            <w:tcBorders>
              <w:top w:val="nil"/>
              <w:left w:val="nil"/>
              <w:bottom w:val="single" w:sz="4" w:space="0" w:color="auto"/>
              <w:right w:val="single" w:sz="4" w:space="0" w:color="auto"/>
            </w:tcBorders>
            <w:shd w:val="clear" w:color="auto" w:fill="auto"/>
            <w:noWrap/>
            <w:vAlign w:val="center"/>
          </w:tcPr>
          <w:p w14:paraId="233EC6C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1300,602</w:t>
            </w:r>
          </w:p>
        </w:tc>
      </w:tr>
      <w:tr w:rsidR="00F2788E" w:rsidRPr="008F6DF0" w14:paraId="3C53EE38"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E410C6C"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линия</w:t>
            </w:r>
            <w:r w:rsidRPr="008F6DF0">
              <w:rPr>
                <w:rFonts w:ascii="Times New Roman" w:eastAsia="Times New Roman" w:hAnsi="Times New Roman" w:cs="Times New Roman"/>
                <w:sz w:val="24"/>
                <w:szCs w:val="24"/>
                <w:lang w:val="kk-KZ" w:eastAsia="ru-RU"/>
              </w:rPr>
              <w:t xml:space="preserve"> 1</w:t>
            </w:r>
          </w:p>
        </w:tc>
        <w:tc>
          <w:tcPr>
            <w:tcW w:w="1172" w:type="dxa"/>
            <w:tcBorders>
              <w:top w:val="nil"/>
              <w:left w:val="nil"/>
              <w:bottom w:val="single" w:sz="4" w:space="0" w:color="auto"/>
              <w:right w:val="single" w:sz="4" w:space="0" w:color="auto"/>
            </w:tcBorders>
            <w:shd w:val="clear" w:color="auto" w:fill="auto"/>
            <w:noWrap/>
            <w:vAlign w:val="center"/>
          </w:tcPr>
          <w:p w14:paraId="208678B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1871,879</w:t>
            </w:r>
          </w:p>
        </w:tc>
        <w:tc>
          <w:tcPr>
            <w:tcW w:w="1172" w:type="dxa"/>
            <w:tcBorders>
              <w:top w:val="nil"/>
              <w:left w:val="nil"/>
              <w:bottom w:val="single" w:sz="4" w:space="0" w:color="auto"/>
              <w:right w:val="single" w:sz="4" w:space="0" w:color="auto"/>
            </w:tcBorders>
            <w:shd w:val="clear" w:color="auto" w:fill="auto"/>
            <w:noWrap/>
            <w:vAlign w:val="center"/>
          </w:tcPr>
          <w:p w14:paraId="61D179C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1677,017</w:t>
            </w:r>
          </w:p>
        </w:tc>
        <w:tc>
          <w:tcPr>
            <w:tcW w:w="1172" w:type="dxa"/>
            <w:tcBorders>
              <w:top w:val="nil"/>
              <w:left w:val="nil"/>
              <w:bottom w:val="single" w:sz="4" w:space="0" w:color="auto"/>
              <w:right w:val="single" w:sz="4" w:space="0" w:color="auto"/>
            </w:tcBorders>
            <w:shd w:val="clear" w:color="auto" w:fill="auto"/>
            <w:noWrap/>
            <w:vAlign w:val="center"/>
          </w:tcPr>
          <w:p w14:paraId="3C392F0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1687,917</w:t>
            </w:r>
          </w:p>
        </w:tc>
        <w:tc>
          <w:tcPr>
            <w:tcW w:w="1172" w:type="dxa"/>
            <w:tcBorders>
              <w:top w:val="nil"/>
              <w:left w:val="nil"/>
              <w:bottom w:val="single" w:sz="4" w:space="0" w:color="auto"/>
              <w:right w:val="single" w:sz="4" w:space="0" w:color="auto"/>
            </w:tcBorders>
            <w:shd w:val="clear" w:color="auto" w:fill="auto"/>
            <w:noWrap/>
            <w:vAlign w:val="center"/>
          </w:tcPr>
          <w:p w14:paraId="78CD8BF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1826,891</w:t>
            </w:r>
          </w:p>
        </w:tc>
        <w:tc>
          <w:tcPr>
            <w:tcW w:w="1172" w:type="dxa"/>
            <w:tcBorders>
              <w:top w:val="nil"/>
              <w:left w:val="nil"/>
              <w:bottom w:val="single" w:sz="4" w:space="0" w:color="auto"/>
              <w:right w:val="single" w:sz="8" w:space="0" w:color="auto"/>
            </w:tcBorders>
            <w:shd w:val="clear" w:color="auto" w:fill="auto"/>
            <w:noWrap/>
            <w:vAlign w:val="center"/>
          </w:tcPr>
          <w:p w14:paraId="0080331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1781,325</w:t>
            </w:r>
          </w:p>
        </w:tc>
        <w:tc>
          <w:tcPr>
            <w:tcW w:w="1172" w:type="dxa"/>
            <w:tcBorders>
              <w:top w:val="nil"/>
              <w:left w:val="nil"/>
              <w:bottom w:val="single" w:sz="4" w:space="0" w:color="auto"/>
              <w:right w:val="single" w:sz="4" w:space="0" w:color="auto"/>
            </w:tcBorders>
            <w:shd w:val="clear" w:color="auto" w:fill="auto"/>
            <w:noWrap/>
            <w:vAlign w:val="center"/>
          </w:tcPr>
          <w:p w14:paraId="5134CC9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1773,814</w:t>
            </w:r>
          </w:p>
        </w:tc>
        <w:tc>
          <w:tcPr>
            <w:tcW w:w="1172" w:type="dxa"/>
            <w:tcBorders>
              <w:top w:val="nil"/>
              <w:left w:val="nil"/>
              <w:bottom w:val="single" w:sz="4" w:space="0" w:color="auto"/>
              <w:right w:val="single" w:sz="4" w:space="0" w:color="auto"/>
            </w:tcBorders>
            <w:shd w:val="clear" w:color="auto" w:fill="auto"/>
            <w:noWrap/>
            <w:vAlign w:val="center"/>
          </w:tcPr>
          <w:p w14:paraId="719A023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1729,740</w:t>
            </w:r>
          </w:p>
        </w:tc>
      </w:tr>
      <w:tr w:rsidR="00F2788E" w:rsidRPr="008F6DF0" w14:paraId="10D7BF36"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AE6A618"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 xml:space="preserve">линия </w:t>
            </w:r>
            <w:r w:rsidRPr="008F6DF0">
              <w:rPr>
                <w:rFonts w:ascii="Times New Roman" w:eastAsia="Times New Roman" w:hAnsi="Times New Roman" w:cs="Times New Roman"/>
                <w:sz w:val="24"/>
                <w:szCs w:val="24"/>
                <w:lang w:val="kk-KZ" w:eastAsia="ru-RU"/>
              </w:rPr>
              <w:t>2</w:t>
            </w:r>
          </w:p>
        </w:tc>
        <w:tc>
          <w:tcPr>
            <w:tcW w:w="1172" w:type="dxa"/>
            <w:tcBorders>
              <w:top w:val="nil"/>
              <w:left w:val="nil"/>
              <w:bottom w:val="single" w:sz="4" w:space="0" w:color="auto"/>
              <w:right w:val="single" w:sz="4" w:space="0" w:color="auto"/>
            </w:tcBorders>
            <w:shd w:val="clear" w:color="auto" w:fill="auto"/>
            <w:noWrap/>
            <w:vAlign w:val="center"/>
          </w:tcPr>
          <w:p w14:paraId="7D7ED90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110,241</w:t>
            </w:r>
          </w:p>
        </w:tc>
        <w:tc>
          <w:tcPr>
            <w:tcW w:w="1172" w:type="dxa"/>
            <w:tcBorders>
              <w:top w:val="nil"/>
              <w:left w:val="nil"/>
              <w:bottom w:val="single" w:sz="4" w:space="0" w:color="auto"/>
              <w:right w:val="single" w:sz="4" w:space="0" w:color="auto"/>
            </w:tcBorders>
            <w:shd w:val="clear" w:color="auto" w:fill="auto"/>
            <w:noWrap/>
            <w:vAlign w:val="center"/>
          </w:tcPr>
          <w:p w14:paraId="0659F57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101,553</w:t>
            </w:r>
          </w:p>
        </w:tc>
        <w:tc>
          <w:tcPr>
            <w:tcW w:w="1172" w:type="dxa"/>
            <w:tcBorders>
              <w:top w:val="nil"/>
              <w:left w:val="nil"/>
              <w:bottom w:val="single" w:sz="4" w:space="0" w:color="auto"/>
              <w:right w:val="single" w:sz="4" w:space="0" w:color="auto"/>
            </w:tcBorders>
            <w:shd w:val="clear" w:color="auto" w:fill="auto"/>
            <w:noWrap/>
            <w:vAlign w:val="center"/>
          </w:tcPr>
          <w:p w14:paraId="442B523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107,174</w:t>
            </w:r>
          </w:p>
        </w:tc>
        <w:tc>
          <w:tcPr>
            <w:tcW w:w="1172" w:type="dxa"/>
            <w:tcBorders>
              <w:top w:val="nil"/>
              <w:left w:val="nil"/>
              <w:bottom w:val="single" w:sz="4" w:space="0" w:color="auto"/>
              <w:right w:val="single" w:sz="4" w:space="0" w:color="auto"/>
            </w:tcBorders>
            <w:shd w:val="clear" w:color="auto" w:fill="auto"/>
            <w:noWrap/>
            <w:vAlign w:val="center"/>
          </w:tcPr>
          <w:p w14:paraId="4CFDDC5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112,868</w:t>
            </w:r>
          </w:p>
        </w:tc>
        <w:tc>
          <w:tcPr>
            <w:tcW w:w="1172" w:type="dxa"/>
            <w:tcBorders>
              <w:top w:val="nil"/>
              <w:left w:val="nil"/>
              <w:bottom w:val="single" w:sz="4" w:space="0" w:color="auto"/>
              <w:right w:val="single" w:sz="8" w:space="0" w:color="auto"/>
            </w:tcBorders>
            <w:shd w:val="clear" w:color="auto" w:fill="auto"/>
            <w:noWrap/>
            <w:vAlign w:val="center"/>
          </w:tcPr>
          <w:p w14:paraId="41FB306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112,203</w:t>
            </w:r>
          </w:p>
        </w:tc>
        <w:tc>
          <w:tcPr>
            <w:tcW w:w="1172" w:type="dxa"/>
            <w:tcBorders>
              <w:top w:val="nil"/>
              <w:left w:val="nil"/>
              <w:bottom w:val="single" w:sz="4" w:space="0" w:color="auto"/>
              <w:right w:val="single" w:sz="4" w:space="0" w:color="auto"/>
            </w:tcBorders>
            <w:shd w:val="clear" w:color="auto" w:fill="auto"/>
            <w:noWrap/>
            <w:vAlign w:val="center"/>
          </w:tcPr>
          <w:p w14:paraId="5C7CB2B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105,212</w:t>
            </w:r>
          </w:p>
        </w:tc>
        <w:tc>
          <w:tcPr>
            <w:tcW w:w="1172" w:type="dxa"/>
            <w:tcBorders>
              <w:top w:val="nil"/>
              <w:left w:val="nil"/>
              <w:bottom w:val="single" w:sz="4" w:space="0" w:color="auto"/>
              <w:right w:val="single" w:sz="4" w:space="0" w:color="auto"/>
            </w:tcBorders>
            <w:shd w:val="clear" w:color="auto" w:fill="auto"/>
            <w:noWrap/>
            <w:vAlign w:val="center"/>
          </w:tcPr>
          <w:p w14:paraId="36E1D5E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102,625</w:t>
            </w:r>
          </w:p>
        </w:tc>
      </w:tr>
      <w:tr w:rsidR="00F2788E" w:rsidRPr="008F6DF0" w14:paraId="6047DD28"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FCF2840"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С-4</w:t>
            </w:r>
          </w:p>
        </w:tc>
        <w:tc>
          <w:tcPr>
            <w:tcW w:w="1172" w:type="dxa"/>
            <w:tcBorders>
              <w:top w:val="nil"/>
              <w:left w:val="nil"/>
              <w:bottom w:val="single" w:sz="4" w:space="0" w:color="auto"/>
              <w:right w:val="single" w:sz="4" w:space="0" w:color="auto"/>
            </w:tcBorders>
            <w:shd w:val="clear" w:color="auto" w:fill="auto"/>
            <w:noWrap/>
            <w:vAlign w:val="center"/>
          </w:tcPr>
          <w:p w14:paraId="0947EA7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210,786</w:t>
            </w:r>
          </w:p>
        </w:tc>
        <w:tc>
          <w:tcPr>
            <w:tcW w:w="1172" w:type="dxa"/>
            <w:tcBorders>
              <w:top w:val="nil"/>
              <w:left w:val="nil"/>
              <w:bottom w:val="single" w:sz="4" w:space="0" w:color="auto"/>
              <w:right w:val="single" w:sz="4" w:space="0" w:color="auto"/>
            </w:tcBorders>
            <w:shd w:val="clear" w:color="auto" w:fill="auto"/>
            <w:noWrap/>
            <w:vAlign w:val="center"/>
          </w:tcPr>
          <w:p w14:paraId="26FB323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190,744</w:t>
            </w:r>
          </w:p>
        </w:tc>
        <w:tc>
          <w:tcPr>
            <w:tcW w:w="1172" w:type="dxa"/>
            <w:tcBorders>
              <w:top w:val="nil"/>
              <w:left w:val="nil"/>
              <w:bottom w:val="single" w:sz="4" w:space="0" w:color="auto"/>
              <w:right w:val="single" w:sz="4" w:space="0" w:color="auto"/>
            </w:tcBorders>
            <w:shd w:val="clear" w:color="auto" w:fill="auto"/>
            <w:noWrap/>
            <w:vAlign w:val="center"/>
          </w:tcPr>
          <w:p w14:paraId="0DC3724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201,383</w:t>
            </w:r>
          </w:p>
        </w:tc>
        <w:tc>
          <w:tcPr>
            <w:tcW w:w="1172" w:type="dxa"/>
            <w:tcBorders>
              <w:top w:val="nil"/>
              <w:left w:val="nil"/>
              <w:bottom w:val="single" w:sz="4" w:space="0" w:color="auto"/>
              <w:right w:val="single" w:sz="4" w:space="0" w:color="auto"/>
            </w:tcBorders>
            <w:shd w:val="clear" w:color="auto" w:fill="auto"/>
            <w:noWrap/>
            <w:vAlign w:val="center"/>
          </w:tcPr>
          <w:p w14:paraId="1E02F98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210,504</w:t>
            </w:r>
          </w:p>
        </w:tc>
        <w:tc>
          <w:tcPr>
            <w:tcW w:w="1172" w:type="dxa"/>
            <w:tcBorders>
              <w:top w:val="nil"/>
              <w:left w:val="nil"/>
              <w:bottom w:val="single" w:sz="4" w:space="0" w:color="auto"/>
              <w:right w:val="single" w:sz="8" w:space="0" w:color="auto"/>
            </w:tcBorders>
            <w:shd w:val="clear" w:color="auto" w:fill="auto"/>
            <w:noWrap/>
            <w:vAlign w:val="center"/>
          </w:tcPr>
          <w:p w14:paraId="732ADE8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207,917</w:t>
            </w:r>
          </w:p>
        </w:tc>
        <w:tc>
          <w:tcPr>
            <w:tcW w:w="1172" w:type="dxa"/>
            <w:tcBorders>
              <w:top w:val="nil"/>
              <w:left w:val="nil"/>
              <w:bottom w:val="single" w:sz="4" w:space="0" w:color="auto"/>
              <w:right w:val="single" w:sz="4" w:space="0" w:color="auto"/>
            </w:tcBorders>
            <w:shd w:val="clear" w:color="auto" w:fill="auto"/>
            <w:noWrap/>
            <w:vAlign w:val="center"/>
          </w:tcPr>
          <w:p w14:paraId="4EA77C8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205,242</w:t>
            </w:r>
          </w:p>
        </w:tc>
        <w:tc>
          <w:tcPr>
            <w:tcW w:w="1172" w:type="dxa"/>
            <w:tcBorders>
              <w:top w:val="nil"/>
              <w:left w:val="nil"/>
              <w:bottom w:val="single" w:sz="4" w:space="0" w:color="auto"/>
              <w:right w:val="single" w:sz="4" w:space="0" w:color="auto"/>
            </w:tcBorders>
            <w:shd w:val="clear" w:color="auto" w:fill="auto"/>
            <w:noWrap/>
            <w:vAlign w:val="center"/>
          </w:tcPr>
          <w:p w14:paraId="0A61AD7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199,159</w:t>
            </w:r>
          </w:p>
        </w:tc>
      </w:tr>
      <w:tr w:rsidR="00F2788E" w:rsidRPr="008F6DF0" w14:paraId="366A3BCB"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FFC3334"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С-5</w:t>
            </w:r>
          </w:p>
        </w:tc>
        <w:tc>
          <w:tcPr>
            <w:tcW w:w="1172" w:type="dxa"/>
            <w:tcBorders>
              <w:top w:val="nil"/>
              <w:left w:val="nil"/>
              <w:bottom w:val="single" w:sz="4" w:space="0" w:color="auto"/>
              <w:right w:val="single" w:sz="4" w:space="0" w:color="auto"/>
            </w:tcBorders>
            <w:shd w:val="clear" w:color="auto" w:fill="auto"/>
            <w:noWrap/>
            <w:vAlign w:val="center"/>
          </w:tcPr>
          <w:p w14:paraId="49452C6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1545,031</w:t>
            </w:r>
          </w:p>
        </w:tc>
        <w:tc>
          <w:tcPr>
            <w:tcW w:w="1172" w:type="dxa"/>
            <w:tcBorders>
              <w:top w:val="nil"/>
              <w:left w:val="nil"/>
              <w:bottom w:val="single" w:sz="4" w:space="0" w:color="auto"/>
              <w:right w:val="single" w:sz="4" w:space="0" w:color="auto"/>
            </w:tcBorders>
            <w:shd w:val="clear" w:color="auto" w:fill="auto"/>
            <w:noWrap/>
            <w:vAlign w:val="center"/>
          </w:tcPr>
          <w:p w14:paraId="7DC5557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1315,259</w:t>
            </w:r>
          </w:p>
        </w:tc>
        <w:tc>
          <w:tcPr>
            <w:tcW w:w="1172" w:type="dxa"/>
            <w:tcBorders>
              <w:top w:val="nil"/>
              <w:left w:val="nil"/>
              <w:bottom w:val="single" w:sz="4" w:space="0" w:color="auto"/>
              <w:right w:val="single" w:sz="4" w:space="0" w:color="auto"/>
            </w:tcBorders>
            <w:shd w:val="clear" w:color="auto" w:fill="auto"/>
            <w:noWrap/>
            <w:vAlign w:val="center"/>
          </w:tcPr>
          <w:p w14:paraId="166BAAB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1038,988</w:t>
            </w:r>
          </w:p>
        </w:tc>
        <w:tc>
          <w:tcPr>
            <w:tcW w:w="1172" w:type="dxa"/>
            <w:tcBorders>
              <w:top w:val="nil"/>
              <w:left w:val="nil"/>
              <w:bottom w:val="single" w:sz="4" w:space="0" w:color="auto"/>
              <w:right w:val="single" w:sz="4" w:space="0" w:color="auto"/>
            </w:tcBorders>
            <w:shd w:val="clear" w:color="auto" w:fill="auto"/>
            <w:noWrap/>
            <w:vAlign w:val="center"/>
          </w:tcPr>
          <w:p w14:paraId="3B81003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1020,598</w:t>
            </w:r>
          </w:p>
        </w:tc>
        <w:tc>
          <w:tcPr>
            <w:tcW w:w="1172" w:type="dxa"/>
            <w:tcBorders>
              <w:top w:val="nil"/>
              <w:left w:val="nil"/>
              <w:bottom w:val="single" w:sz="4" w:space="0" w:color="auto"/>
              <w:right w:val="single" w:sz="8" w:space="0" w:color="auto"/>
            </w:tcBorders>
            <w:shd w:val="clear" w:color="auto" w:fill="auto"/>
            <w:noWrap/>
            <w:vAlign w:val="center"/>
          </w:tcPr>
          <w:p w14:paraId="5EF2916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900,736</w:t>
            </w:r>
          </w:p>
        </w:tc>
        <w:tc>
          <w:tcPr>
            <w:tcW w:w="1172" w:type="dxa"/>
            <w:tcBorders>
              <w:top w:val="nil"/>
              <w:left w:val="nil"/>
              <w:bottom w:val="single" w:sz="4" w:space="0" w:color="auto"/>
              <w:right w:val="single" w:sz="4" w:space="0" w:color="auto"/>
            </w:tcBorders>
            <w:shd w:val="clear" w:color="auto" w:fill="auto"/>
            <w:noWrap/>
            <w:vAlign w:val="center"/>
          </w:tcPr>
          <w:p w14:paraId="1AC1F31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622,343</w:t>
            </w:r>
          </w:p>
        </w:tc>
        <w:tc>
          <w:tcPr>
            <w:tcW w:w="1172" w:type="dxa"/>
            <w:tcBorders>
              <w:top w:val="nil"/>
              <w:left w:val="nil"/>
              <w:bottom w:val="single" w:sz="4" w:space="0" w:color="auto"/>
              <w:right w:val="single" w:sz="4" w:space="0" w:color="auto"/>
            </w:tcBorders>
            <w:shd w:val="clear" w:color="auto" w:fill="auto"/>
            <w:noWrap/>
            <w:vAlign w:val="center"/>
          </w:tcPr>
          <w:p w14:paraId="1D969F4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679,316</w:t>
            </w:r>
          </w:p>
        </w:tc>
      </w:tr>
      <w:tr w:rsidR="00F2788E" w:rsidRPr="008F6DF0" w14:paraId="16566D5B"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2484A706"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1</w:t>
            </w:r>
          </w:p>
        </w:tc>
        <w:tc>
          <w:tcPr>
            <w:tcW w:w="1172" w:type="dxa"/>
            <w:tcBorders>
              <w:top w:val="nil"/>
              <w:left w:val="nil"/>
              <w:bottom w:val="single" w:sz="4" w:space="0" w:color="auto"/>
              <w:right w:val="single" w:sz="4" w:space="0" w:color="auto"/>
            </w:tcBorders>
            <w:shd w:val="clear" w:color="auto" w:fill="auto"/>
            <w:noWrap/>
            <w:vAlign w:val="center"/>
          </w:tcPr>
          <w:p w14:paraId="1008679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1108,344</w:t>
            </w:r>
          </w:p>
        </w:tc>
        <w:tc>
          <w:tcPr>
            <w:tcW w:w="1172" w:type="dxa"/>
            <w:tcBorders>
              <w:top w:val="nil"/>
              <w:left w:val="nil"/>
              <w:bottom w:val="single" w:sz="4" w:space="0" w:color="auto"/>
              <w:right w:val="single" w:sz="4" w:space="0" w:color="auto"/>
            </w:tcBorders>
            <w:shd w:val="clear" w:color="auto" w:fill="auto"/>
            <w:noWrap/>
            <w:vAlign w:val="center"/>
          </w:tcPr>
          <w:p w14:paraId="2D7A367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1052,131</w:t>
            </w:r>
          </w:p>
        </w:tc>
        <w:tc>
          <w:tcPr>
            <w:tcW w:w="1172" w:type="dxa"/>
            <w:tcBorders>
              <w:top w:val="nil"/>
              <w:left w:val="nil"/>
              <w:bottom w:val="single" w:sz="4" w:space="0" w:color="auto"/>
              <w:right w:val="single" w:sz="4" w:space="0" w:color="auto"/>
            </w:tcBorders>
            <w:shd w:val="clear" w:color="auto" w:fill="auto"/>
            <w:noWrap/>
            <w:vAlign w:val="center"/>
          </w:tcPr>
          <w:p w14:paraId="44873DD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1191,594</w:t>
            </w:r>
          </w:p>
        </w:tc>
        <w:tc>
          <w:tcPr>
            <w:tcW w:w="1172" w:type="dxa"/>
            <w:tcBorders>
              <w:top w:val="nil"/>
              <w:left w:val="nil"/>
              <w:bottom w:val="single" w:sz="4" w:space="0" w:color="auto"/>
              <w:right w:val="single" w:sz="4" w:space="0" w:color="auto"/>
            </w:tcBorders>
            <w:shd w:val="clear" w:color="auto" w:fill="auto"/>
            <w:noWrap/>
            <w:vAlign w:val="center"/>
          </w:tcPr>
          <w:p w14:paraId="135BD16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1264,441</w:t>
            </w:r>
          </w:p>
        </w:tc>
        <w:tc>
          <w:tcPr>
            <w:tcW w:w="1172" w:type="dxa"/>
            <w:tcBorders>
              <w:top w:val="nil"/>
              <w:left w:val="nil"/>
              <w:bottom w:val="single" w:sz="4" w:space="0" w:color="auto"/>
              <w:right w:val="single" w:sz="8" w:space="0" w:color="auto"/>
            </w:tcBorders>
            <w:shd w:val="clear" w:color="auto" w:fill="auto"/>
            <w:noWrap/>
            <w:vAlign w:val="center"/>
          </w:tcPr>
          <w:p w14:paraId="447BFDC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1159,572</w:t>
            </w:r>
          </w:p>
        </w:tc>
        <w:tc>
          <w:tcPr>
            <w:tcW w:w="1172" w:type="dxa"/>
            <w:tcBorders>
              <w:top w:val="nil"/>
              <w:left w:val="nil"/>
              <w:bottom w:val="single" w:sz="4" w:space="0" w:color="auto"/>
              <w:right w:val="single" w:sz="4" w:space="0" w:color="auto"/>
            </w:tcBorders>
            <w:shd w:val="clear" w:color="auto" w:fill="auto"/>
            <w:noWrap/>
            <w:vAlign w:val="center"/>
          </w:tcPr>
          <w:p w14:paraId="63C4AEE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1208,495</w:t>
            </w:r>
          </w:p>
        </w:tc>
        <w:tc>
          <w:tcPr>
            <w:tcW w:w="1172" w:type="dxa"/>
            <w:tcBorders>
              <w:top w:val="nil"/>
              <w:left w:val="nil"/>
              <w:bottom w:val="single" w:sz="4" w:space="0" w:color="auto"/>
              <w:right w:val="single" w:sz="4" w:space="0" w:color="auto"/>
            </w:tcBorders>
            <w:shd w:val="clear" w:color="auto" w:fill="auto"/>
            <w:noWrap/>
            <w:vAlign w:val="center"/>
          </w:tcPr>
          <w:p w14:paraId="0B7804A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1222,233</w:t>
            </w:r>
          </w:p>
        </w:tc>
      </w:tr>
      <w:tr w:rsidR="00F2788E" w:rsidRPr="008F6DF0" w14:paraId="0088C8A4"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CADFFDF"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2</w:t>
            </w:r>
          </w:p>
        </w:tc>
        <w:tc>
          <w:tcPr>
            <w:tcW w:w="1172" w:type="dxa"/>
            <w:tcBorders>
              <w:top w:val="nil"/>
              <w:left w:val="nil"/>
              <w:bottom w:val="single" w:sz="4" w:space="0" w:color="auto"/>
              <w:right w:val="single" w:sz="4" w:space="0" w:color="auto"/>
            </w:tcBorders>
            <w:shd w:val="clear" w:color="auto" w:fill="auto"/>
            <w:noWrap/>
            <w:vAlign w:val="center"/>
          </w:tcPr>
          <w:p w14:paraId="0A3DD04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980,273</w:t>
            </w:r>
          </w:p>
        </w:tc>
        <w:tc>
          <w:tcPr>
            <w:tcW w:w="1172" w:type="dxa"/>
            <w:tcBorders>
              <w:top w:val="nil"/>
              <w:left w:val="nil"/>
              <w:bottom w:val="single" w:sz="4" w:space="0" w:color="auto"/>
              <w:right w:val="single" w:sz="4" w:space="0" w:color="auto"/>
            </w:tcBorders>
            <w:shd w:val="clear" w:color="auto" w:fill="auto"/>
            <w:noWrap/>
            <w:vAlign w:val="center"/>
          </w:tcPr>
          <w:p w14:paraId="006AF09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908,190</w:t>
            </w:r>
          </w:p>
        </w:tc>
        <w:tc>
          <w:tcPr>
            <w:tcW w:w="1172" w:type="dxa"/>
            <w:tcBorders>
              <w:top w:val="nil"/>
              <w:left w:val="nil"/>
              <w:bottom w:val="single" w:sz="4" w:space="0" w:color="auto"/>
              <w:right w:val="single" w:sz="4" w:space="0" w:color="auto"/>
            </w:tcBorders>
            <w:shd w:val="clear" w:color="auto" w:fill="auto"/>
            <w:noWrap/>
            <w:vAlign w:val="center"/>
          </w:tcPr>
          <w:p w14:paraId="219D3D7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790,088</w:t>
            </w:r>
          </w:p>
        </w:tc>
        <w:tc>
          <w:tcPr>
            <w:tcW w:w="1172" w:type="dxa"/>
            <w:tcBorders>
              <w:top w:val="nil"/>
              <w:left w:val="nil"/>
              <w:bottom w:val="single" w:sz="4" w:space="0" w:color="auto"/>
              <w:right w:val="single" w:sz="4" w:space="0" w:color="auto"/>
            </w:tcBorders>
            <w:shd w:val="clear" w:color="auto" w:fill="auto"/>
            <w:noWrap/>
            <w:vAlign w:val="center"/>
          </w:tcPr>
          <w:p w14:paraId="284C62F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742,948</w:t>
            </w:r>
          </w:p>
        </w:tc>
        <w:tc>
          <w:tcPr>
            <w:tcW w:w="1172" w:type="dxa"/>
            <w:tcBorders>
              <w:top w:val="nil"/>
              <w:left w:val="nil"/>
              <w:bottom w:val="single" w:sz="4" w:space="0" w:color="auto"/>
              <w:right w:val="single" w:sz="8" w:space="0" w:color="auto"/>
            </w:tcBorders>
            <w:shd w:val="clear" w:color="auto" w:fill="auto"/>
            <w:noWrap/>
            <w:vAlign w:val="center"/>
          </w:tcPr>
          <w:p w14:paraId="157E57F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699,542</w:t>
            </w:r>
          </w:p>
        </w:tc>
        <w:tc>
          <w:tcPr>
            <w:tcW w:w="1172" w:type="dxa"/>
            <w:tcBorders>
              <w:top w:val="nil"/>
              <w:left w:val="nil"/>
              <w:bottom w:val="single" w:sz="4" w:space="0" w:color="auto"/>
              <w:right w:val="single" w:sz="4" w:space="0" w:color="auto"/>
            </w:tcBorders>
            <w:shd w:val="clear" w:color="auto" w:fill="auto"/>
            <w:noWrap/>
            <w:vAlign w:val="center"/>
          </w:tcPr>
          <w:p w14:paraId="2B009A7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593,535</w:t>
            </w:r>
          </w:p>
        </w:tc>
        <w:tc>
          <w:tcPr>
            <w:tcW w:w="1172" w:type="dxa"/>
            <w:tcBorders>
              <w:top w:val="nil"/>
              <w:left w:val="nil"/>
              <w:bottom w:val="single" w:sz="4" w:space="0" w:color="auto"/>
              <w:right w:val="single" w:sz="4" w:space="0" w:color="auto"/>
            </w:tcBorders>
            <w:shd w:val="clear" w:color="auto" w:fill="auto"/>
            <w:noWrap/>
            <w:vAlign w:val="center"/>
          </w:tcPr>
          <w:p w14:paraId="5131DA1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593,878</w:t>
            </w:r>
          </w:p>
        </w:tc>
      </w:tr>
      <w:tr w:rsidR="00F2788E" w:rsidRPr="008F6DF0" w14:paraId="71F9580E"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1A85E564"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3</w:t>
            </w:r>
          </w:p>
        </w:tc>
        <w:tc>
          <w:tcPr>
            <w:tcW w:w="1172" w:type="dxa"/>
            <w:tcBorders>
              <w:top w:val="nil"/>
              <w:left w:val="nil"/>
              <w:bottom w:val="single" w:sz="4" w:space="0" w:color="auto"/>
              <w:right w:val="single" w:sz="4" w:space="0" w:color="auto"/>
            </w:tcBorders>
            <w:shd w:val="clear" w:color="auto" w:fill="auto"/>
            <w:noWrap/>
            <w:vAlign w:val="center"/>
          </w:tcPr>
          <w:p w14:paraId="1DBDEE7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201,958</w:t>
            </w:r>
          </w:p>
        </w:tc>
        <w:tc>
          <w:tcPr>
            <w:tcW w:w="1172" w:type="dxa"/>
            <w:tcBorders>
              <w:top w:val="nil"/>
              <w:left w:val="nil"/>
              <w:bottom w:val="single" w:sz="4" w:space="0" w:color="auto"/>
              <w:right w:val="single" w:sz="4" w:space="0" w:color="auto"/>
            </w:tcBorders>
            <w:shd w:val="clear" w:color="auto" w:fill="auto"/>
            <w:noWrap/>
            <w:vAlign w:val="center"/>
          </w:tcPr>
          <w:p w14:paraId="1A71447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187,816</w:t>
            </w:r>
          </w:p>
        </w:tc>
        <w:tc>
          <w:tcPr>
            <w:tcW w:w="1172" w:type="dxa"/>
            <w:tcBorders>
              <w:top w:val="nil"/>
              <w:left w:val="nil"/>
              <w:bottom w:val="single" w:sz="4" w:space="0" w:color="auto"/>
              <w:right w:val="single" w:sz="4" w:space="0" w:color="auto"/>
            </w:tcBorders>
            <w:shd w:val="clear" w:color="auto" w:fill="auto"/>
            <w:noWrap/>
            <w:vAlign w:val="center"/>
          </w:tcPr>
          <w:p w14:paraId="065CA8D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171,620</w:t>
            </w:r>
          </w:p>
        </w:tc>
        <w:tc>
          <w:tcPr>
            <w:tcW w:w="1172" w:type="dxa"/>
            <w:tcBorders>
              <w:top w:val="nil"/>
              <w:left w:val="nil"/>
              <w:bottom w:val="single" w:sz="4" w:space="0" w:color="auto"/>
              <w:right w:val="single" w:sz="4" w:space="0" w:color="auto"/>
            </w:tcBorders>
            <w:shd w:val="clear" w:color="auto" w:fill="auto"/>
            <w:noWrap/>
            <w:vAlign w:val="center"/>
          </w:tcPr>
          <w:p w14:paraId="2BC712B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178,796</w:t>
            </w:r>
          </w:p>
        </w:tc>
        <w:tc>
          <w:tcPr>
            <w:tcW w:w="1172" w:type="dxa"/>
            <w:tcBorders>
              <w:top w:val="nil"/>
              <w:left w:val="nil"/>
              <w:bottom w:val="single" w:sz="4" w:space="0" w:color="auto"/>
              <w:right w:val="single" w:sz="8" w:space="0" w:color="auto"/>
            </w:tcBorders>
            <w:shd w:val="clear" w:color="auto" w:fill="auto"/>
            <w:noWrap/>
            <w:vAlign w:val="center"/>
          </w:tcPr>
          <w:p w14:paraId="0F26ED2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157,228</w:t>
            </w:r>
          </w:p>
        </w:tc>
        <w:tc>
          <w:tcPr>
            <w:tcW w:w="1172" w:type="dxa"/>
            <w:tcBorders>
              <w:top w:val="nil"/>
              <w:left w:val="nil"/>
              <w:bottom w:val="single" w:sz="4" w:space="0" w:color="auto"/>
              <w:right w:val="single" w:sz="4" w:space="0" w:color="auto"/>
            </w:tcBorders>
            <w:shd w:val="clear" w:color="auto" w:fill="auto"/>
            <w:noWrap/>
            <w:vAlign w:val="center"/>
          </w:tcPr>
          <w:p w14:paraId="63650FD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133,820</w:t>
            </w:r>
          </w:p>
        </w:tc>
        <w:tc>
          <w:tcPr>
            <w:tcW w:w="1172" w:type="dxa"/>
            <w:tcBorders>
              <w:top w:val="nil"/>
              <w:left w:val="nil"/>
              <w:bottom w:val="single" w:sz="4" w:space="0" w:color="auto"/>
              <w:right w:val="single" w:sz="4" w:space="0" w:color="auto"/>
            </w:tcBorders>
            <w:shd w:val="clear" w:color="auto" w:fill="auto"/>
            <w:noWrap/>
            <w:vAlign w:val="center"/>
          </w:tcPr>
          <w:p w14:paraId="371D169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143,856</w:t>
            </w:r>
          </w:p>
        </w:tc>
      </w:tr>
      <w:tr w:rsidR="00F2788E" w:rsidRPr="008F6DF0" w14:paraId="0CCA6575" w14:textId="77777777" w:rsidTr="00635695">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5B3F4D2"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4</w:t>
            </w:r>
          </w:p>
        </w:tc>
        <w:tc>
          <w:tcPr>
            <w:tcW w:w="1172" w:type="dxa"/>
            <w:tcBorders>
              <w:top w:val="nil"/>
              <w:left w:val="nil"/>
              <w:bottom w:val="single" w:sz="4" w:space="0" w:color="auto"/>
              <w:right w:val="single" w:sz="4" w:space="0" w:color="auto"/>
            </w:tcBorders>
            <w:shd w:val="clear" w:color="auto" w:fill="auto"/>
            <w:noWrap/>
            <w:vAlign w:val="center"/>
          </w:tcPr>
          <w:p w14:paraId="63C3C6C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66,564</w:t>
            </w:r>
          </w:p>
        </w:tc>
        <w:tc>
          <w:tcPr>
            <w:tcW w:w="1172" w:type="dxa"/>
            <w:tcBorders>
              <w:top w:val="nil"/>
              <w:left w:val="nil"/>
              <w:bottom w:val="single" w:sz="4" w:space="0" w:color="auto"/>
              <w:right w:val="single" w:sz="4" w:space="0" w:color="auto"/>
            </w:tcBorders>
            <w:shd w:val="clear" w:color="auto" w:fill="auto"/>
            <w:noWrap/>
            <w:vAlign w:val="center"/>
          </w:tcPr>
          <w:p w14:paraId="68AD736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79,671</w:t>
            </w:r>
          </w:p>
        </w:tc>
        <w:tc>
          <w:tcPr>
            <w:tcW w:w="1172" w:type="dxa"/>
            <w:tcBorders>
              <w:top w:val="nil"/>
              <w:left w:val="nil"/>
              <w:bottom w:val="single" w:sz="4" w:space="0" w:color="auto"/>
              <w:right w:val="single" w:sz="4" w:space="0" w:color="auto"/>
            </w:tcBorders>
            <w:shd w:val="clear" w:color="auto" w:fill="auto"/>
            <w:noWrap/>
            <w:vAlign w:val="center"/>
          </w:tcPr>
          <w:p w14:paraId="6130BEE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81,294</w:t>
            </w:r>
          </w:p>
        </w:tc>
        <w:tc>
          <w:tcPr>
            <w:tcW w:w="1172" w:type="dxa"/>
            <w:tcBorders>
              <w:top w:val="nil"/>
              <w:left w:val="nil"/>
              <w:bottom w:val="single" w:sz="4" w:space="0" w:color="auto"/>
              <w:right w:val="single" w:sz="4" w:space="0" w:color="auto"/>
            </w:tcBorders>
            <w:shd w:val="clear" w:color="auto" w:fill="auto"/>
            <w:noWrap/>
            <w:vAlign w:val="center"/>
          </w:tcPr>
          <w:p w14:paraId="2617D21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84,592</w:t>
            </w:r>
          </w:p>
        </w:tc>
        <w:tc>
          <w:tcPr>
            <w:tcW w:w="1172" w:type="dxa"/>
            <w:tcBorders>
              <w:top w:val="nil"/>
              <w:left w:val="nil"/>
              <w:bottom w:val="single" w:sz="4" w:space="0" w:color="auto"/>
              <w:right w:val="single" w:sz="8" w:space="0" w:color="auto"/>
            </w:tcBorders>
            <w:shd w:val="clear" w:color="auto" w:fill="auto"/>
            <w:noWrap/>
            <w:vAlign w:val="center"/>
          </w:tcPr>
          <w:p w14:paraId="7AE3D56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87,912</w:t>
            </w:r>
          </w:p>
        </w:tc>
        <w:tc>
          <w:tcPr>
            <w:tcW w:w="1172" w:type="dxa"/>
            <w:tcBorders>
              <w:top w:val="nil"/>
              <w:left w:val="nil"/>
              <w:bottom w:val="single" w:sz="4" w:space="0" w:color="auto"/>
              <w:right w:val="single" w:sz="4" w:space="0" w:color="auto"/>
            </w:tcBorders>
            <w:shd w:val="clear" w:color="auto" w:fill="auto"/>
            <w:noWrap/>
            <w:vAlign w:val="center"/>
          </w:tcPr>
          <w:p w14:paraId="117FE0B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85,115</w:t>
            </w:r>
          </w:p>
        </w:tc>
        <w:tc>
          <w:tcPr>
            <w:tcW w:w="1172" w:type="dxa"/>
            <w:tcBorders>
              <w:top w:val="nil"/>
              <w:left w:val="nil"/>
              <w:bottom w:val="single" w:sz="4" w:space="0" w:color="auto"/>
              <w:right w:val="single" w:sz="4" w:space="0" w:color="auto"/>
            </w:tcBorders>
            <w:shd w:val="clear" w:color="auto" w:fill="auto"/>
            <w:noWrap/>
            <w:vAlign w:val="center"/>
          </w:tcPr>
          <w:p w14:paraId="71DB800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90,236</w:t>
            </w:r>
          </w:p>
        </w:tc>
      </w:tr>
      <w:tr w:rsidR="00F2788E" w:rsidRPr="008F6DF0" w14:paraId="159253D0"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BA2EAE2"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ГС-7</w:t>
            </w:r>
          </w:p>
        </w:tc>
        <w:tc>
          <w:tcPr>
            <w:tcW w:w="1172" w:type="dxa"/>
            <w:tcBorders>
              <w:top w:val="nil"/>
              <w:left w:val="nil"/>
              <w:bottom w:val="single" w:sz="4" w:space="0" w:color="auto"/>
              <w:right w:val="single" w:sz="4" w:space="0" w:color="auto"/>
            </w:tcBorders>
            <w:shd w:val="clear" w:color="auto" w:fill="auto"/>
            <w:noWrap/>
            <w:vAlign w:val="center"/>
          </w:tcPr>
          <w:p w14:paraId="4419AE7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228,281</w:t>
            </w:r>
          </w:p>
        </w:tc>
        <w:tc>
          <w:tcPr>
            <w:tcW w:w="1172" w:type="dxa"/>
            <w:tcBorders>
              <w:top w:val="nil"/>
              <w:left w:val="nil"/>
              <w:bottom w:val="single" w:sz="4" w:space="0" w:color="auto"/>
              <w:right w:val="single" w:sz="4" w:space="0" w:color="auto"/>
            </w:tcBorders>
            <w:shd w:val="clear" w:color="auto" w:fill="auto"/>
            <w:noWrap/>
            <w:vAlign w:val="center"/>
          </w:tcPr>
          <w:p w14:paraId="2847580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228,280</w:t>
            </w:r>
          </w:p>
        </w:tc>
        <w:tc>
          <w:tcPr>
            <w:tcW w:w="1172" w:type="dxa"/>
            <w:tcBorders>
              <w:top w:val="nil"/>
              <w:left w:val="nil"/>
              <w:bottom w:val="single" w:sz="4" w:space="0" w:color="auto"/>
              <w:right w:val="single" w:sz="4" w:space="0" w:color="auto"/>
            </w:tcBorders>
            <w:shd w:val="clear" w:color="auto" w:fill="auto"/>
            <w:noWrap/>
            <w:vAlign w:val="center"/>
          </w:tcPr>
          <w:p w14:paraId="54082ED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215,674</w:t>
            </w:r>
          </w:p>
        </w:tc>
        <w:tc>
          <w:tcPr>
            <w:tcW w:w="1172" w:type="dxa"/>
            <w:tcBorders>
              <w:top w:val="nil"/>
              <w:left w:val="nil"/>
              <w:bottom w:val="single" w:sz="4" w:space="0" w:color="auto"/>
              <w:right w:val="single" w:sz="4" w:space="0" w:color="auto"/>
            </w:tcBorders>
            <w:shd w:val="clear" w:color="auto" w:fill="auto"/>
            <w:noWrap/>
            <w:vAlign w:val="center"/>
          </w:tcPr>
          <w:p w14:paraId="58F9364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221,131</w:t>
            </w:r>
          </w:p>
        </w:tc>
        <w:tc>
          <w:tcPr>
            <w:tcW w:w="1172" w:type="dxa"/>
            <w:tcBorders>
              <w:top w:val="nil"/>
              <w:left w:val="nil"/>
              <w:bottom w:val="single" w:sz="4" w:space="0" w:color="auto"/>
              <w:right w:val="single" w:sz="8" w:space="0" w:color="auto"/>
            </w:tcBorders>
            <w:shd w:val="clear" w:color="auto" w:fill="auto"/>
            <w:noWrap/>
            <w:vAlign w:val="center"/>
          </w:tcPr>
          <w:p w14:paraId="6BA45BF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239,086</w:t>
            </w:r>
          </w:p>
        </w:tc>
        <w:tc>
          <w:tcPr>
            <w:tcW w:w="1172" w:type="dxa"/>
            <w:tcBorders>
              <w:top w:val="nil"/>
              <w:left w:val="nil"/>
              <w:bottom w:val="single" w:sz="4" w:space="0" w:color="auto"/>
              <w:right w:val="single" w:sz="4" w:space="0" w:color="auto"/>
            </w:tcBorders>
            <w:shd w:val="clear" w:color="auto" w:fill="auto"/>
            <w:noWrap/>
            <w:vAlign w:val="center"/>
          </w:tcPr>
          <w:p w14:paraId="1B6A186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222,937</w:t>
            </w:r>
          </w:p>
        </w:tc>
        <w:tc>
          <w:tcPr>
            <w:tcW w:w="1172" w:type="dxa"/>
            <w:tcBorders>
              <w:top w:val="nil"/>
              <w:left w:val="nil"/>
              <w:bottom w:val="single" w:sz="4" w:space="0" w:color="auto"/>
              <w:right w:val="single" w:sz="4" w:space="0" w:color="auto"/>
            </w:tcBorders>
            <w:shd w:val="clear" w:color="auto" w:fill="auto"/>
            <w:noWrap/>
            <w:vAlign w:val="center"/>
          </w:tcPr>
          <w:p w14:paraId="5038293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212,666</w:t>
            </w:r>
          </w:p>
        </w:tc>
      </w:tr>
      <w:tr w:rsidR="00F2788E" w:rsidRPr="008F6DF0" w14:paraId="40DBCB2B"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29A61FD1"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С8</w:t>
            </w:r>
          </w:p>
        </w:tc>
        <w:tc>
          <w:tcPr>
            <w:tcW w:w="1172" w:type="dxa"/>
            <w:tcBorders>
              <w:top w:val="nil"/>
              <w:left w:val="nil"/>
              <w:bottom w:val="single" w:sz="4" w:space="0" w:color="auto"/>
              <w:right w:val="single" w:sz="4" w:space="0" w:color="auto"/>
            </w:tcBorders>
            <w:shd w:val="clear" w:color="auto" w:fill="auto"/>
            <w:noWrap/>
            <w:vAlign w:val="center"/>
          </w:tcPr>
          <w:p w14:paraId="651F52D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120,091</w:t>
            </w:r>
          </w:p>
        </w:tc>
        <w:tc>
          <w:tcPr>
            <w:tcW w:w="1172" w:type="dxa"/>
            <w:tcBorders>
              <w:top w:val="nil"/>
              <w:left w:val="nil"/>
              <w:bottom w:val="single" w:sz="4" w:space="0" w:color="auto"/>
              <w:right w:val="single" w:sz="4" w:space="0" w:color="auto"/>
            </w:tcBorders>
            <w:shd w:val="clear" w:color="auto" w:fill="auto"/>
            <w:noWrap/>
            <w:vAlign w:val="center"/>
          </w:tcPr>
          <w:p w14:paraId="7DB8F71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115,494</w:t>
            </w:r>
          </w:p>
        </w:tc>
        <w:tc>
          <w:tcPr>
            <w:tcW w:w="1172" w:type="dxa"/>
            <w:tcBorders>
              <w:top w:val="nil"/>
              <w:left w:val="nil"/>
              <w:bottom w:val="single" w:sz="4" w:space="0" w:color="auto"/>
              <w:right w:val="single" w:sz="4" w:space="0" w:color="auto"/>
            </w:tcBorders>
            <w:shd w:val="clear" w:color="auto" w:fill="auto"/>
            <w:noWrap/>
            <w:vAlign w:val="center"/>
          </w:tcPr>
          <w:p w14:paraId="3BECEF8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113,339</w:t>
            </w:r>
          </w:p>
        </w:tc>
        <w:tc>
          <w:tcPr>
            <w:tcW w:w="1172" w:type="dxa"/>
            <w:tcBorders>
              <w:top w:val="nil"/>
              <w:left w:val="nil"/>
              <w:bottom w:val="single" w:sz="4" w:space="0" w:color="auto"/>
              <w:right w:val="single" w:sz="4" w:space="0" w:color="auto"/>
            </w:tcBorders>
            <w:shd w:val="clear" w:color="auto" w:fill="auto"/>
            <w:noWrap/>
            <w:vAlign w:val="center"/>
          </w:tcPr>
          <w:p w14:paraId="0BAEA9C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114,192</w:t>
            </w:r>
          </w:p>
        </w:tc>
        <w:tc>
          <w:tcPr>
            <w:tcW w:w="1172" w:type="dxa"/>
            <w:tcBorders>
              <w:top w:val="nil"/>
              <w:left w:val="nil"/>
              <w:bottom w:val="single" w:sz="4" w:space="0" w:color="auto"/>
              <w:right w:val="single" w:sz="8" w:space="0" w:color="auto"/>
            </w:tcBorders>
            <w:shd w:val="clear" w:color="auto" w:fill="auto"/>
            <w:noWrap/>
            <w:vAlign w:val="center"/>
          </w:tcPr>
          <w:p w14:paraId="46B4CC1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116,287</w:t>
            </w:r>
          </w:p>
        </w:tc>
        <w:tc>
          <w:tcPr>
            <w:tcW w:w="1172" w:type="dxa"/>
            <w:tcBorders>
              <w:top w:val="nil"/>
              <w:left w:val="nil"/>
              <w:bottom w:val="single" w:sz="4" w:space="0" w:color="auto"/>
              <w:right w:val="single" w:sz="4" w:space="0" w:color="auto"/>
            </w:tcBorders>
            <w:shd w:val="clear" w:color="auto" w:fill="auto"/>
            <w:noWrap/>
            <w:vAlign w:val="center"/>
          </w:tcPr>
          <w:p w14:paraId="2105F45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124,850</w:t>
            </w:r>
          </w:p>
        </w:tc>
        <w:tc>
          <w:tcPr>
            <w:tcW w:w="1172" w:type="dxa"/>
            <w:tcBorders>
              <w:top w:val="nil"/>
              <w:left w:val="nil"/>
              <w:bottom w:val="single" w:sz="4" w:space="0" w:color="auto"/>
              <w:right w:val="single" w:sz="4" w:space="0" w:color="auto"/>
            </w:tcBorders>
            <w:shd w:val="clear" w:color="auto" w:fill="auto"/>
            <w:noWrap/>
            <w:vAlign w:val="center"/>
          </w:tcPr>
          <w:p w14:paraId="7C7C1FC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108,011</w:t>
            </w:r>
          </w:p>
        </w:tc>
      </w:tr>
      <w:tr w:rsidR="00F2788E" w:rsidRPr="008F6DF0" w14:paraId="461DCC87"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B0DFB2D"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С-9</w:t>
            </w:r>
          </w:p>
        </w:tc>
        <w:tc>
          <w:tcPr>
            <w:tcW w:w="1172" w:type="dxa"/>
            <w:tcBorders>
              <w:top w:val="nil"/>
              <w:left w:val="nil"/>
              <w:bottom w:val="single" w:sz="4" w:space="0" w:color="auto"/>
              <w:right w:val="single" w:sz="4" w:space="0" w:color="auto"/>
            </w:tcBorders>
            <w:shd w:val="clear" w:color="auto" w:fill="auto"/>
            <w:noWrap/>
            <w:vAlign w:val="center"/>
          </w:tcPr>
          <w:p w14:paraId="7269BCE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20,916</w:t>
            </w:r>
          </w:p>
        </w:tc>
        <w:tc>
          <w:tcPr>
            <w:tcW w:w="1172" w:type="dxa"/>
            <w:tcBorders>
              <w:top w:val="nil"/>
              <w:left w:val="nil"/>
              <w:bottom w:val="single" w:sz="4" w:space="0" w:color="auto"/>
              <w:right w:val="single" w:sz="4" w:space="0" w:color="auto"/>
            </w:tcBorders>
            <w:shd w:val="clear" w:color="auto" w:fill="auto"/>
            <w:noWrap/>
            <w:vAlign w:val="center"/>
          </w:tcPr>
          <w:p w14:paraId="5D817FD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19,176</w:t>
            </w:r>
          </w:p>
        </w:tc>
        <w:tc>
          <w:tcPr>
            <w:tcW w:w="1172" w:type="dxa"/>
            <w:tcBorders>
              <w:top w:val="nil"/>
              <w:left w:val="nil"/>
              <w:bottom w:val="single" w:sz="4" w:space="0" w:color="auto"/>
              <w:right w:val="single" w:sz="4" w:space="0" w:color="auto"/>
            </w:tcBorders>
            <w:shd w:val="clear" w:color="auto" w:fill="auto"/>
            <w:noWrap/>
            <w:vAlign w:val="center"/>
          </w:tcPr>
          <w:p w14:paraId="4C11B69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19,200</w:t>
            </w:r>
          </w:p>
        </w:tc>
        <w:tc>
          <w:tcPr>
            <w:tcW w:w="1172" w:type="dxa"/>
            <w:tcBorders>
              <w:top w:val="nil"/>
              <w:left w:val="nil"/>
              <w:bottom w:val="single" w:sz="4" w:space="0" w:color="auto"/>
              <w:right w:val="single" w:sz="4" w:space="0" w:color="auto"/>
            </w:tcBorders>
            <w:shd w:val="clear" w:color="auto" w:fill="auto"/>
            <w:noWrap/>
            <w:vAlign w:val="center"/>
          </w:tcPr>
          <w:p w14:paraId="5E9793A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20,000</w:t>
            </w:r>
          </w:p>
        </w:tc>
        <w:tc>
          <w:tcPr>
            <w:tcW w:w="1172" w:type="dxa"/>
            <w:tcBorders>
              <w:top w:val="nil"/>
              <w:left w:val="nil"/>
              <w:bottom w:val="single" w:sz="4" w:space="0" w:color="auto"/>
              <w:right w:val="single" w:sz="8" w:space="0" w:color="auto"/>
            </w:tcBorders>
            <w:shd w:val="clear" w:color="auto" w:fill="auto"/>
            <w:noWrap/>
            <w:vAlign w:val="center"/>
          </w:tcPr>
          <w:p w14:paraId="7807653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35,299</w:t>
            </w:r>
          </w:p>
        </w:tc>
        <w:tc>
          <w:tcPr>
            <w:tcW w:w="1172" w:type="dxa"/>
            <w:tcBorders>
              <w:top w:val="nil"/>
              <w:left w:val="nil"/>
              <w:bottom w:val="single" w:sz="4" w:space="0" w:color="auto"/>
              <w:right w:val="single" w:sz="4" w:space="0" w:color="auto"/>
            </w:tcBorders>
            <w:shd w:val="clear" w:color="auto" w:fill="auto"/>
            <w:noWrap/>
            <w:vAlign w:val="center"/>
          </w:tcPr>
          <w:p w14:paraId="4EC31E7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34,873</w:t>
            </w:r>
          </w:p>
        </w:tc>
        <w:tc>
          <w:tcPr>
            <w:tcW w:w="1172" w:type="dxa"/>
            <w:tcBorders>
              <w:top w:val="nil"/>
              <w:left w:val="nil"/>
              <w:bottom w:val="single" w:sz="4" w:space="0" w:color="auto"/>
              <w:right w:val="single" w:sz="4" w:space="0" w:color="auto"/>
            </w:tcBorders>
            <w:shd w:val="clear" w:color="auto" w:fill="auto"/>
            <w:noWrap/>
            <w:vAlign w:val="center"/>
          </w:tcPr>
          <w:p w14:paraId="2E747E4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33,919</w:t>
            </w:r>
          </w:p>
        </w:tc>
      </w:tr>
      <w:tr w:rsidR="00F2788E" w:rsidRPr="008F6DF0" w14:paraId="419EB021"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03C2340"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ГРС-10</w:t>
            </w:r>
          </w:p>
        </w:tc>
        <w:tc>
          <w:tcPr>
            <w:tcW w:w="1172" w:type="dxa"/>
            <w:tcBorders>
              <w:top w:val="nil"/>
              <w:left w:val="nil"/>
              <w:bottom w:val="single" w:sz="4" w:space="0" w:color="auto"/>
              <w:right w:val="single" w:sz="4" w:space="0" w:color="auto"/>
            </w:tcBorders>
            <w:shd w:val="clear" w:color="auto" w:fill="auto"/>
            <w:noWrap/>
            <w:vAlign w:val="center"/>
          </w:tcPr>
          <w:p w14:paraId="1E20F75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120,971</w:t>
            </w:r>
          </w:p>
        </w:tc>
        <w:tc>
          <w:tcPr>
            <w:tcW w:w="1172" w:type="dxa"/>
            <w:tcBorders>
              <w:top w:val="nil"/>
              <w:left w:val="nil"/>
              <w:bottom w:val="single" w:sz="4" w:space="0" w:color="auto"/>
              <w:right w:val="single" w:sz="4" w:space="0" w:color="auto"/>
            </w:tcBorders>
            <w:shd w:val="clear" w:color="auto" w:fill="auto"/>
            <w:noWrap/>
            <w:vAlign w:val="center"/>
          </w:tcPr>
          <w:p w14:paraId="71BC803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112,826</w:t>
            </w:r>
          </w:p>
        </w:tc>
        <w:tc>
          <w:tcPr>
            <w:tcW w:w="1172" w:type="dxa"/>
            <w:tcBorders>
              <w:top w:val="nil"/>
              <w:left w:val="nil"/>
              <w:bottom w:val="single" w:sz="4" w:space="0" w:color="auto"/>
              <w:right w:val="single" w:sz="4" w:space="0" w:color="auto"/>
            </w:tcBorders>
            <w:shd w:val="clear" w:color="auto" w:fill="auto"/>
            <w:noWrap/>
            <w:vAlign w:val="center"/>
          </w:tcPr>
          <w:p w14:paraId="678FC97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115,418</w:t>
            </w:r>
          </w:p>
        </w:tc>
        <w:tc>
          <w:tcPr>
            <w:tcW w:w="1172" w:type="dxa"/>
            <w:tcBorders>
              <w:top w:val="nil"/>
              <w:left w:val="nil"/>
              <w:bottom w:val="single" w:sz="4" w:space="0" w:color="auto"/>
              <w:right w:val="single" w:sz="4" w:space="0" w:color="auto"/>
            </w:tcBorders>
            <w:shd w:val="clear" w:color="auto" w:fill="auto"/>
            <w:noWrap/>
            <w:vAlign w:val="center"/>
          </w:tcPr>
          <w:p w14:paraId="1231EF5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125,382</w:t>
            </w:r>
          </w:p>
        </w:tc>
        <w:tc>
          <w:tcPr>
            <w:tcW w:w="1172" w:type="dxa"/>
            <w:tcBorders>
              <w:top w:val="nil"/>
              <w:left w:val="nil"/>
              <w:bottom w:val="single" w:sz="4" w:space="0" w:color="auto"/>
              <w:right w:val="single" w:sz="8" w:space="0" w:color="auto"/>
            </w:tcBorders>
            <w:shd w:val="clear" w:color="auto" w:fill="auto"/>
            <w:noWrap/>
            <w:vAlign w:val="center"/>
          </w:tcPr>
          <w:p w14:paraId="20B8C80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125,305</w:t>
            </w:r>
          </w:p>
        </w:tc>
        <w:tc>
          <w:tcPr>
            <w:tcW w:w="1172" w:type="dxa"/>
            <w:tcBorders>
              <w:top w:val="nil"/>
              <w:left w:val="nil"/>
              <w:bottom w:val="single" w:sz="4" w:space="0" w:color="auto"/>
              <w:right w:val="single" w:sz="4" w:space="0" w:color="auto"/>
            </w:tcBorders>
            <w:shd w:val="clear" w:color="auto" w:fill="auto"/>
            <w:noWrap/>
            <w:vAlign w:val="center"/>
          </w:tcPr>
          <w:p w14:paraId="6BDDCCE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119,752</w:t>
            </w:r>
          </w:p>
        </w:tc>
        <w:tc>
          <w:tcPr>
            <w:tcW w:w="1172" w:type="dxa"/>
            <w:tcBorders>
              <w:top w:val="nil"/>
              <w:left w:val="nil"/>
              <w:bottom w:val="single" w:sz="4" w:space="0" w:color="auto"/>
              <w:right w:val="single" w:sz="4" w:space="0" w:color="auto"/>
            </w:tcBorders>
            <w:shd w:val="clear" w:color="auto" w:fill="auto"/>
            <w:noWrap/>
            <w:vAlign w:val="center"/>
          </w:tcPr>
          <w:p w14:paraId="370B253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115,562</w:t>
            </w:r>
          </w:p>
        </w:tc>
      </w:tr>
      <w:tr w:rsidR="00F2788E" w:rsidRPr="008F6DF0" w14:paraId="16D1A47C"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FD7A7F8"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С-11</w:t>
            </w:r>
          </w:p>
        </w:tc>
        <w:tc>
          <w:tcPr>
            <w:tcW w:w="1172" w:type="dxa"/>
            <w:tcBorders>
              <w:top w:val="nil"/>
              <w:left w:val="nil"/>
              <w:bottom w:val="single" w:sz="4" w:space="0" w:color="auto"/>
              <w:right w:val="single" w:sz="4" w:space="0" w:color="auto"/>
            </w:tcBorders>
            <w:shd w:val="clear" w:color="auto" w:fill="auto"/>
            <w:noWrap/>
            <w:vAlign w:val="center"/>
          </w:tcPr>
          <w:p w14:paraId="0F53C7F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99,604</w:t>
            </w:r>
          </w:p>
        </w:tc>
        <w:tc>
          <w:tcPr>
            <w:tcW w:w="1172" w:type="dxa"/>
            <w:tcBorders>
              <w:top w:val="nil"/>
              <w:left w:val="nil"/>
              <w:bottom w:val="single" w:sz="4" w:space="0" w:color="auto"/>
              <w:right w:val="single" w:sz="4" w:space="0" w:color="auto"/>
            </w:tcBorders>
            <w:shd w:val="clear" w:color="auto" w:fill="auto"/>
            <w:noWrap/>
            <w:vAlign w:val="center"/>
          </w:tcPr>
          <w:p w14:paraId="1C2AED6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93,778</w:t>
            </w:r>
          </w:p>
        </w:tc>
        <w:tc>
          <w:tcPr>
            <w:tcW w:w="1172" w:type="dxa"/>
            <w:tcBorders>
              <w:top w:val="nil"/>
              <w:left w:val="nil"/>
              <w:bottom w:val="single" w:sz="4" w:space="0" w:color="auto"/>
              <w:right w:val="single" w:sz="4" w:space="0" w:color="auto"/>
            </w:tcBorders>
            <w:shd w:val="clear" w:color="auto" w:fill="auto"/>
            <w:noWrap/>
            <w:vAlign w:val="center"/>
          </w:tcPr>
          <w:p w14:paraId="35E160E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97,011</w:t>
            </w:r>
          </w:p>
        </w:tc>
        <w:tc>
          <w:tcPr>
            <w:tcW w:w="1172" w:type="dxa"/>
            <w:tcBorders>
              <w:top w:val="nil"/>
              <w:left w:val="nil"/>
              <w:bottom w:val="single" w:sz="4" w:space="0" w:color="auto"/>
              <w:right w:val="single" w:sz="4" w:space="0" w:color="auto"/>
            </w:tcBorders>
            <w:shd w:val="clear" w:color="auto" w:fill="auto"/>
            <w:noWrap/>
            <w:vAlign w:val="center"/>
          </w:tcPr>
          <w:p w14:paraId="224E6BE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104,027</w:t>
            </w:r>
          </w:p>
        </w:tc>
        <w:tc>
          <w:tcPr>
            <w:tcW w:w="1172" w:type="dxa"/>
            <w:tcBorders>
              <w:top w:val="nil"/>
              <w:left w:val="nil"/>
              <w:bottom w:val="single" w:sz="4" w:space="0" w:color="auto"/>
              <w:right w:val="single" w:sz="8" w:space="0" w:color="auto"/>
            </w:tcBorders>
            <w:shd w:val="clear" w:color="auto" w:fill="auto"/>
            <w:noWrap/>
            <w:vAlign w:val="center"/>
          </w:tcPr>
          <w:p w14:paraId="358D964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105,213</w:t>
            </w:r>
          </w:p>
        </w:tc>
        <w:tc>
          <w:tcPr>
            <w:tcW w:w="1172" w:type="dxa"/>
            <w:tcBorders>
              <w:top w:val="nil"/>
              <w:left w:val="nil"/>
              <w:bottom w:val="single" w:sz="4" w:space="0" w:color="auto"/>
              <w:right w:val="single" w:sz="4" w:space="0" w:color="auto"/>
            </w:tcBorders>
            <w:shd w:val="clear" w:color="auto" w:fill="auto"/>
            <w:noWrap/>
            <w:vAlign w:val="center"/>
          </w:tcPr>
          <w:p w14:paraId="13CA8E6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99,056</w:t>
            </w:r>
          </w:p>
        </w:tc>
        <w:tc>
          <w:tcPr>
            <w:tcW w:w="1172" w:type="dxa"/>
            <w:tcBorders>
              <w:top w:val="nil"/>
              <w:left w:val="nil"/>
              <w:bottom w:val="single" w:sz="4" w:space="0" w:color="auto"/>
              <w:right w:val="single" w:sz="4" w:space="0" w:color="auto"/>
            </w:tcBorders>
            <w:shd w:val="clear" w:color="auto" w:fill="auto"/>
            <w:noWrap/>
            <w:vAlign w:val="center"/>
          </w:tcPr>
          <w:p w14:paraId="5CC5441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93,601</w:t>
            </w:r>
          </w:p>
        </w:tc>
      </w:tr>
      <w:tr w:rsidR="00F2788E" w:rsidRPr="008F6DF0" w14:paraId="59827730"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39FEE23"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С-12</w:t>
            </w:r>
          </w:p>
        </w:tc>
        <w:tc>
          <w:tcPr>
            <w:tcW w:w="1172" w:type="dxa"/>
            <w:tcBorders>
              <w:top w:val="nil"/>
              <w:left w:val="nil"/>
              <w:bottom w:val="single" w:sz="4" w:space="0" w:color="auto"/>
              <w:right w:val="single" w:sz="4" w:space="0" w:color="auto"/>
            </w:tcBorders>
            <w:shd w:val="clear" w:color="auto" w:fill="auto"/>
            <w:noWrap/>
            <w:vAlign w:val="center"/>
          </w:tcPr>
          <w:p w14:paraId="297F53F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111,244</w:t>
            </w:r>
          </w:p>
        </w:tc>
        <w:tc>
          <w:tcPr>
            <w:tcW w:w="1172" w:type="dxa"/>
            <w:tcBorders>
              <w:top w:val="nil"/>
              <w:left w:val="nil"/>
              <w:bottom w:val="single" w:sz="4" w:space="0" w:color="auto"/>
              <w:right w:val="single" w:sz="4" w:space="0" w:color="auto"/>
            </w:tcBorders>
            <w:shd w:val="clear" w:color="auto" w:fill="auto"/>
            <w:noWrap/>
            <w:vAlign w:val="center"/>
          </w:tcPr>
          <w:p w14:paraId="14C4D4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105,793</w:t>
            </w:r>
          </w:p>
        </w:tc>
        <w:tc>
          <w:tcPr>
            <w:tcW w:w="1172" w:type="dxa"/>
            <w:tcBorders>
              <w:top w:val="nil"/>
              <w:left w:val="nil"/>
              <w:bottom w:val="single" w:sz="4" w:space="0" w:color="auto"/>
              <w:right w:val="single" w:sz="4" w:space="0" w:color="auto"/>
            </w:tcBorders>
            <w:shd w:val="clear" w:color="auto" w:fill="auto"/>
            <w:noWrap/>
            <w:vAlign w:val="center"/>
          </w:tcPr>
          <w:p w14:paraId="5E14D9D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105,492</w:t>
            </w:r>
          </w:p>
        </w:tc>
        <w:tc>
          <w:tcPr>
            <w:tcW w:w="1172" w:type="dxa"/>
            <w:tcBorders>
              <w:top w:val="nil"/>
              <w:left w:val="nil"/>
              <w:bottom w:val="single" w:sz="4" w:space="0" w:color="auto"/>
              <w:right w:val="single" w:sz="4" w:space="0" w:color="auto"/>
            </w:tcBorders>
            <w:shd w:val="clear" w:color="auto" w:fill="auto"/>
            <w:noWrap/>
            <w:vAlign w:val="center"/>
          </w:tcPr>
          <w:p w14:paraId="60F6F5C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105,573</w:t>
            </w:r>
          </w:p>
        </w:tc>
        <w:tc>
          <w:tcPr>
            <w:tcW w:w="1172" w:type="dxa"/>
            <w:tcBorders>
              <w:top w:val="nil"/>
              <w:left w:val="nil"/>
              <w:bottom w:val="single" w:sz="4" w:space="0" w:color="auto"/>
              <w:right w:val="single" w:sz="8" w:space="0" w:color="auto"/>
            </w:tcBorders>
            <w:shd w:val="clear" w:color="auto" w:fill="auto"/>
            <w:noWrap/>
            <w:vAlign w:val="center"/>
          </w:tcPr>
          <w:p w14:paraId="7D40F01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103,496</w:t>
            </w:r>
          </w:p>
        </w:tc>
        <w:tc>
          <w:tcPr>
            <w:tcW w:w="1172" w:type="dxa"/>
            <w:tcBorders>
              <w:top w:val="nil"/>
              <w:left w:val="nil"/>
              <w:bottom w:val="single" w:sz="4" w:space="0" w:color="auto"/>
              <w:right w:val="single" w:sz="4" w:space="0" w:color="auto"/>
            </w:tcBorders>
            <w:shd w:val="clear" w:color="auto" w:fill="auto"/>
            <w:noWrap/>
            <w:vAlign w:val="center"/>
          </w:tcPr>
          <w:p w14:paraId="3F46D5A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104,871</w:t>
            </w:r>
          </w:p>
        </w:tc>
        <w:tc>
          <w:tcPr>
            <w:tcW w:w="1172" w:type="dxa"/>
            <w:tcBorders>
              <w:top w:val="nil"/>
              <w:left w:val="nil"/>
              <w:bottom w:val="single" w:sz="4" w:space="0" w:color="auto"/>
              <w:right w:val="single" w:sz="4" w:space="0" w:color="auto"/>
            </w:tcBorders>
            <w:shd w:val="clear" w:color="auto" w:fill="auto"/>
            <w:noWrap/>
            <w:vAlign w:val="center"/>
          </w:tcPr>
          <w:p w14:paraId="1B7E5B5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101,393</w:t>
            </w:r>
          </w:p>
        </w:tc>
      </w:tr>
      <w:tr w:rsidR="00F2788E" w:rsidRPr="008F6DF0" w14:paraId="5A077C4A"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D2345D3"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С-13</w:t>
            </w:r>
          </w:p>
        </w:tc>
        <w:tc>
          <w:tcPr>
            <w:tcW w:w="1172" w:type="dxa"/>
            <w:tcBorders>
              <w:top w:val="nil"/>
              <w:left w:val="nil"/>
              <w:bottom w:val="single" w:sz="4" w:space="0" w:color="auto"/>
              <w:right w:val="single" w:sz="4" w:space="0" w:color="auto"/>
            </w:tcBorders>
            <w:shd w:val="clear" w:color="auto" w:fill="auto"/>
            <w:noWrap/>
            <w:vAlign w:val="center"/>
          </w:tcPr>
          <w:p w14:paraId="4D3AA43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10,243</w:t>
            </w:r>
          </w:p>
        </w:tc>
        <w:tc>
          <w:tcPr>
            <w:tcW w:w="1172" w:type="dxa"/>
            <w:tcBorders>
              <w:top w:val="nil"/>
              <w:left w:val="nil"/>
              <w:bottom w:val="single" w:sz="4" w:space="0" w:color="auto"/>
              <w:right w:val="single" w:sz="4" w:space="0" w:color="auto"/>
            </w:tcBorders>
            <w:shd w:val="clear" w:color="auto" w:fill="auto"/>
            <w:noWrap/>
            <w:vAlign w:val="center"/>
          </w:tcPr>
          <w:p w14:paraId="5DBBAA4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9,030</w:t>
            </w:r>
          </w:p>
        </w:tc>
        <w:tc>
          <w:tcPr>
            <w:tcW w:w="1172" w:type="dxa"/>
            <w:tcBorders>
              <w:top w:val="nil"/>
              <w:left w:val="nil"/>
              <w:bottom w:val="single" w:sz="4" w:space="0" w:color="auto"/>
              <w:right w:val="single" w:sz="4" w:space="0" w:color="auto"/>
            </w:tcBorders>
            <w:shd w:val="clear" w:color="auto" w:fill="auto"/>
            <w:noWrap/>
            <w:vAlign w:val="center"/>
          </w:tcPr>
          <w:p w14:paraId="038031C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9,768</w:t>
            </w:r>
          </w:p>
        </w:tc>
        <w:tc>
          <w:tcPr>
            <w:tcW w:w="1172" w:type="dxa"/>
            <w:tcBorders>
              <w:top w:val="nil"/>
              <w:left w:val="nil"/>
              <w:bottom w:val="single" w:sz="4" w:space="0" w:color="auto"/>
              <w:right w:val="single" w:sz="4" w:space="0" w:color="auto"/>
            </w:tcBorders>
            <w:shd w:val="clear" w:color="auto" w:fill="auto"/>
            <w:noWrap/>
            <w:vAlign w:val="center"/>
          </w:tcPr>
          <w:p w14:paraId="6802337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10,394</w:t>
            </w:r>
          </w:p>
        </w:tc>
        <w:tc>
          <w:tcPr>
            <w:tcW w:w="1172" w:type="dxa"/>
            <w:tcBorders>
              <w:top w:val="nil"/>
              <w:left w:val="nil"/>
              <w:bottom w:val="single" w:sz="4" w:space="0" w:color="auto"/>
              <w:right w:val="single" w:sz="8" w:space="0" w:color="auto"/>
            </w:tcBorders>
            <w:shd w:val="clear" w:color="auto" w:fill="auto"/>
            <w:noWrap/>
            <w:vAlign w:val="center"/>
          </w:tcPr>
          <w:p w14:paraId="377C974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10,511</w:t>
            </w:r>
          </w:p>
        </w:tc>
        <w:tc>
          <w:tcPr>
            <w:tcW w:w="1172" w:type="dxa"/>
            <w:tcBorders>
              <w:top w:val="nil"/>
              <w:left w:val="nil"/>
              <w:bottom w:val="single" w:sz="4" w:space="0" w:color="auto"/>
              <w:right w:val="single" w:sz="4" w:space="0" w:color="auto"/>
            </w:tcBorders>
            <w:shd w:val="clear" w:color="auto" w:fill="auto"/>
            <w:noWrap/>
            <w:vAlign w:val="center"/>
          </w:tcPr>
          <w:p w14:paraId="41C5144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10,183</w:t>
            </w:r>
          </w:p>
        </w:tc>
        <w:tc>
          <w:tcPr>
            <w:tcW w:w="1172" w:type="dxa"/>
            <w:tcBorders>
              <w:top w:val="nil"/>
              <w:left w:val="nil"/>
              <w:bottom w:val="single" w:sz="4" w:space="0" w:color="auto"/>
              <w:right w:val="single" w:sz="4" w:space="0" w:color="auto"/>
            </w:tcBorders>
            <w:shd w:val="clear" w:color="auto" w:fill="auto"/>
            <w:noWrap/>
            <w:vAlign w:val="center"/>
          </w:tcPr>
          <w:p w14:paraId="40A6CCB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9,745</w:t>
            </w:r>
          </w:p>
        </w:tc>
      </w:tr>
      <w:tr w:rsidR="00F2788E" w:rsidRPr="008F6DF0" w14:paraId="5A155A19"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6C38027D"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С-14</w:t>
            </w:r>
          </w:p>
        </w:tc>
        <w:tc>
          <w:tcPr>
            <w:tcW w:w="1172" w:type="dxa"/>
            <w:tcBorders>
              <w:top w:val="nil"/>
              <w:left w:val="nil"/>
              <w:bottom w:val="single" w:sz="4" w:space="0" w:color="auto"/>
              <w:right w:val="single" w:sz="4" w:space="0" w:color="auto"/>
            </w:tcBorders>
            <w:shd w:val="clear" w:color="auto" w:fill="auto"/>
            <w:noWrap/>
            <w:vAlign w:val="center"/>
          </w:tcPr>
          <w:p w14:paraId="3BC46CE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24,415</w:t>
            </w:r>
          </w:p>
        </w:tc>
        <w:tc>
          <w:tcPr>
            <w:tcW w:w="1172" w:type="dxa"/>
            <w:tcBorders>
              <w:top w:val="nil"/>
              <w:left w:val="nil"/>
              <w:bottom w:val="single" w:sz="4" w:space="0" w:color="auto"/>
              <w:right w:val="single" w:sz="4" w:space="0" w:color="auto"/>
            </w:tcBorders>
            <w:shd w:val="clear" w:color="auto" w:fill="auto"/>
            <w:noWrap/>
            <w:vAlign w:val="center"/>
          </w:tcPr>
          <w:p w14:paraId="799368C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23,218</w:t>
            </w:r>
          </w:p>
        </w:tc>
        <w:tc>
          <w:tcPr>
            <w:tcW w:w="1172" w:type="dxa"/>
            <w:tcBorders>
              <w:top w:val="nil"/>
              <w:left w:val="nil"/>
              <w:bottom w:val="single" w:sz="4" w:space="0" w:color="auto"/>
              <w:right w:val="single" w:sz="4" w:space="0" w:color="auto"/>
            </w:tcBorders>
            <w:shd w:val="clear" w:color="auto" w:fill="auto"/>
            <w:noWrap/>
            <w:vAlign w:val="center"/>
          </w:tcPr>
          <w:p w14:paraId="2727B2B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23,802</w:t>
            </w:r>
          </w:p>
        </w:tc>
        <w:tc>
          <w:tcPr>
            <w:tcW w:w="1172" w:type="dxa"/>
            <w:tcBorders>
              <w:top w:val="nil"/>
              <w:left w:val="nil"/>
              <w:bottom w:val="single" w:sz="4" w:space="0" w:color="auto"/>
              <w:right w:val="single" w:sz="4" w:space="0" w:color="auto"/>
            </w:tcBorders>
            <w:shd w:val="clear" w:color="auto" w:fill="auto"/>
            <w:noWrap/>
            <w:vAlign w:val="center"/>
          </w:tcPr>
          <w:p w14:paraId="38FF423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25,470</w:t>
            </w:r>
          </w:p>
        </w:tc>
        <w:tc>
          <w:tcPr>
            <w:tcW w:w="1172" w:type="dxa"/>
            <w:tcBorders>
              <w:top w:val="nil"/>
              <w:left w:val="nil"/>
              <w:bottom w:val="single" w:sz="4" w:space="0" w:color="auto"/>
              <w:right w:val="single" w:sz="8" w:space="0" w:color="auto"/>
            </w:tcBorders>
            <w:shd w:val="clear" w:color="auto" w:fill="auto"/>
            <w:noWrap/>
            <w:vAlign w:val="center"/>
          </w:tcPr>
          <w:p w14:paraId="339AF80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25,692</w:t>
            </w:r>
          </w:p>
        </w:tc>
        <w:tc>
          <w:tcPr>
            <w:tcW w:w="1172" w:type="dxa"/>
            <w:tcBorders>
              <w:top w:val="nil"/>
              <w:left w:val="nil"/>
              <w:bottom w:val="single" w:sz="4" w:space="0" w:color="auto"/>
              <w:right w:val="single" w:sz="4" w:space="0" w:color="auto"/>
            </w:tcBorders>
            <w:shd w:val="clear" w:color="auto" w:fill="auto"/>
            <w:noWrap/>
            <w:vAlign w:val="center"/>
          </w:tcPr>
          <w:p w14:paraId="5B297D5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24,867</w:t>
            </w:r>
          </w:p>
        </w:tc>
        <w:tc>
          <w:tcPr>
            <w:tcW w:w="1172" w:type="dxa"/>
            <w:tcBorders>
              <w:top w:val="nil"/>
              <w:left w:val="nil"/>
              <w:bottom w:val="single" w:sz="4" w:space="0" w:color="auto"/>
              <w:right w:val="single" w:sz="4" w:space="0" w:color="auto"/>
            </w:tcBorders>
            <w:shd w:val="clear" w:color="auto" w:fill="auto"/>
            <w:noWrap/>
            <w:vAlign w:val="center"/>
          </w:tcPr>
          <w:p w14:paraId="61BAE5F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23,729</w:t>
            </w:r>
          </w:p>
        </w:tc>
      </w:tr>
      <w:tr w:rsidR="00F2788E" w:rsidRPr="008F6DF0" w14:paraId="6D715629"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02E465B"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С-15</w:t>
            </w:r>
          </w:p>
        </w:tc>
        <w:tc>
          <w:tcPr>
            <w:tcW w:w="1172" w:type="dxa"/>
            <w:tcBorders>
              <w:top w:val="nil"/>
              <w:left w:val="nil"/>
              <w:bottom w:val="single" w:sz="4" w:space="0" w:color="auto"/>
              <w:right w:val="single" w:sz="4" w:space="0" w:color="auto"/>
            </w:tcBorders>
            <w:shd w:val="clear" w:color="auto" w:fill="auto"/>
            <w:noWrap/>
            <w:vAlign w:val="center"/>
          </w:tcPr>
          <w:p w14:paraId="0A4DB94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13,254</w:t>
            </w:r>
          </w:p>
        </w:tc>
        <w:tc>
          <w:tcPr>
            <w:tcW w:w="1172" w:type="dxa"/>
            <w:tcBorders>
              <w:top w:val="nil"/>
              <w:left w:val="nil"/>
              <w:bottom w:val="single" w:sz="4" w:space="0" w:color="auto"/>
              <w:right w:val="single" w:sz="4" w:space="0" w:color="auto"/>
            </w:tcBorders>
            <w:shd w:val="clear" w:color="auto" w:fill="auto"/>
            <w:noWrap/>
            <w:vAlign w:val="center"/>
          </w:tcPr>
          <w:p w14:paraId="62CA60D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12,315</w:t>
            </w:r>
          </w:p>
        </w:tc>
        <w:tc>
          <w:tcPr>
            <w:tcW w:w="1172" w:type="dxa"/>
            <w:tcBorders>
              <w:top w:val="nil"/>
              <w:left w:val="nil"/>
              <w:bottom w:val="single" w:sz="4" w:space="0" w:color="auto"/>
              <w:right w:val="single" w:sz="4" w:space="0" w:color="auto"/>
            </w:tcBorders>
            <w:shd w:val="clear" w:color="auto" w:fill="auto"/>
            <w:noWrap/>
            <w:vAlign w:val="center"/>
          </w:tcPr>
          <w:p w14:paraId="08F2043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12,713</w:t>
            </w:r>
          </w:p>
        </w:tc>
        <w:tc>
          <w:tcPr>
            <w:tcW w:w="1172" w:type="dxa"/>
            <w:tcBorders>
              <w:top w:val="nil"/>
              <w:left w:val="nil"/>
              <w:bottom w:val="single" w:sz="4" w:space="0" w:color="auto"/>
              <w:right w:val="single" w:sz="4" w:space="0" w:color="auto"/>
            </w:tcBorders>
            <w:shd w:val="clear" w:color="auto" w:fill="auto"/>
            <w:noWrap/>
            <w:vAlign w:val="center"/>
          </w:tcPr>
          <w:p w14:paraId="4798A70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13,179</w:t>
            </w:r>
          </w:p>
        </w:tc>
        <w:tc>
          <w:tcPr>
            <w:tcW w:w="1172" w:type="dxa"/>
            <w:tcBorders>
              <w:top w:val="nil"/>
              <w:left w:val="nil"/>
              <w:bottom w:val="single" w:sz="4" w:space="0" w:color="auto"/>
              <w:right w:val="single" w:sz="8" w:space="0" w:color="auto"/>
            </w:tcBorders>
            <w:shd w:val="clear" w:color="auto" w:fill="auto"/>
            <w:noWrap/>
            <w:vAlign w:val="center"/>
          </w:tcPr>
          <w:p w14:paraId="464C3A0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13,158</w:t>
            </w:r>
          </w:p>
        </w:tc>
        <w:tc>
          <w:tcPr>
            <w:tcW w:w="1172" w:type="dxa"/>
            <w:tcBorders>
              <w:top w:val="nil"/>
              <w:left w:val="nil"/>
              <w:bottom w:val="single" w:sz="4" w:space="0" w:color="auto"/>
              <w:right w:val="single" w:sz="4" w:space="0" w:color="auto"/>
            </w:tcBorders>
            <w:shd w:val="clear" w:color="auto" w:fill="auto"/>
            <w:noWrap/>
            <w:vAlign w:val="center"/>
          </w:tcPr>
          <w:p w14:paraId="755A851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13,006</w:t>
            </w:r>
          </w:p>
        </w:tc>
        <w:tc>
          <w:tcPr>
            <w:tcW w:w="1172" w:type="dxa"/>
            <w:tcBorders>
              <w:top w:val="nil"/>
              <w:left w:val="nil"/>
              <w:bottom w:val="single" w:sz="4" w:space="0" w:color="auto"/>
              <w:right w:val="single" w:sz="4" w:space="0" w:color="auto"/>
            </w:tcBorders>
            <w:shd w:val="clear" w:color="auto" w:fill="auto"/>
            <w:noWrap/>
            <w:vAlign w:val="center"/>
          </w:tcPr>
          <w:p w14:paraId="2CAFC04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12,446</w:t>
            </w:r>
          </w:p>
        </w:tc>
      </w:tr>
      <w:tr w:rsidR="00F2788E" w:rsidRPr="008F6DF0" w14:paraId="26EED474"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0035D54"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С-16</w:t>
            </w:r>
          </w:p>
        </w:tc>
        <w:tc>
          <w:tcPr>
            <w:tcW w:w="1172" w:type="dxa"/>
            <w:tcBorders>
              <w:top w:val="nil"/>
              <w:left w:val="nil"/>
              <w:bottom w:val="single" w:sz="4" w:space="0" w:color="auto"/>
              <w:right w:val="single" w:sz="4" w:space="0" w:color="auto"/>
            </w:tcBorders>
            <w:shd w:val="clear" w:color="auto" w:fill="auto"/>
            <w:noWrap/>
            <w:vAlign w:val="center"/>
          </w:tcPr>
          <w:p w14:paraId="0C2031D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44,222</w:t>
            </w:r>
          </w:p>
        </w:tc>
        <w:tc>
          <w:tcPr>
            <w:tcW w:w="1172" w:type="dxa"/>
            <w:tcBorders>
              <w:top w:val="nil"/>
              <w:left w:val="nil"/>
              <w:bottom w:val="single" w:sz="4" w:space="0" w:color="auto"/>
              <w:right w:val="single" w:sz="4" w:space="0" w:color="auto"/>
            </w:tcBorders>
            <w:shd w:val="clear" w:color="auto" w:fill="auto"/>
            <w:noWrap/>
            <w:vAlign w:val="center"/>
          </w:tcPr>
          <w:p w14:paraId="4A25B6A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41,139</w:t>
            </w:r>
          </w:p>
        </w:tc>
        <w:tc>
          <w:tcPr>
            <w:tcW w:w="1172" w:type="dxa"/>
            <w:tcBorders>
              <w:top w:val="nil"/>
              <w:left w:val="nil"/>
              <w:bottom w:val="single" w:sz="4" w:space="0" w:color="auto"/>
              <w:right w:val="single" w:sz="4" w:space="0" w:color="auto"/>
            </w:tcBorders>
            <w:shd w:val="clear" w:color="auto" w:fill="auto"/>
            <w:noWrap/>
            <w:vAlign w:val="center"/>
          </w:tcPr>
          <w:p w14:paraId="23DD674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44,517</w:t>
            </w:r>
          </w:p>
        </w:tc>
        <w:tc>
          <w:tcPr>
            <w:tcW w:w="1172" w:type="dxa"/>
            <w:tcBorders>
              <w:top w:val="nil"/>
              <w:left w:val="nil"/>
              <w:bottom w:val="single" w:sz="4" w:space="0" w:color="auto"/>
              <w:right w:val="single" w:sz="4" w:space="0" w:color="auto"/>
            </w:tcBorders>
            <w:shd w:val="clear" w:color="auto" w:fill="auto"/>
            <w:noWrap/>
            <w:vAlign w:val="center"/>
          </w:tcPr>
          <w:p w14:paraId="7FCF1E1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39,272</w:t>
            </w:r>
          </w:p>
        </w:tc>
        <w:tc>
          <w:tcPr>
            <w:tcW w:w="1172" w:type="dxa"/>
            <w:tcBorders>
              <w:top w:val="nil"/>
              <w:left w:val="nil"/>
              <w:bottom w:val="single" w:sz="4" w:space="0" w:color="auto"/>
              <w:right w:val="single" w:sz="8" w:space="0" w:color="auto"/>
            </w:tcBorders>
            <w:shd w:val="clear" w:color="auto" w:fill="auto"/>
            <w:noWrap/>
            <w:vAlign w:val="center"/>
          </w:tcPr>
          <w:p w14:paraId="47C29E1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44,192</w:t>
            </w:r>
          </w:p>
        </w:tc>
        <w:tc>
          <w:tcPr>
            <w:tcW w:w="1172" w:type="dxa"/>
            <w:tcBorders>
              <w:top w:val="nil"/>
              <w:left w:val="nil"/>
              <w:bottom w:val="single" w:sz="4" w:space="0" w:color="auto"/>
              <w:right w:val="single" w:sz="4" w:space="0" w:color="auto"/>
            </w:tcBorders>
            <w:shd w:val="clear" w:color="auto" w:fill="auto"/>
            <w:noWrap/>
            <w:vAlign w:val="center"/>
          </w:tcPr>
          <w:p w14:paraId="1037BFA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42,995</w:t>
            </w:r>
          </w:p>
        </w:tc>
        <w:tc>
          <w:tcPr>
            <w:tcW w:w="1172" w:type="dxa"/>
            <w:tcBorders>
              <w:top w:val="nil"/>
              <w:left w:val="nil"/>
              <w:bottom w:val="single" w:sz="4" w:space="0" w:color="auto"/>
              <w:right w:val="single" w:sz="4" w:space="0" w:color="auto"/>
            </w:tcBorders>
            <w:shd w:val="clear" w:color="auto" w:fill="auto"/>
            <w:noWrap/>
            <w:vAlign w:val="center"/>
          </w:tcPr>
          <w:p w14:paraId="45C1628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37,531</w:t>
            </w:r>
          </w:p>
        </w:tc>
      </w:tr>
      <w:tr w:rsidR="00F2788E" w:rsidRPr="008F6DF0" w14:paraId="37E60512"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3592B13"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С-17</w:t>
            </w:r>
          </w:p>
        </w:tc>
        <w:tc>
          <w:tcPr>
            <w:tcW w:w="1172" w:type="dxa"/>
            <w:tcBorders>
              <w:top w:val="nil"/>
              <w:left w:val="nil"/>
              <w:bottom w:val="single" w:sz="4" w:space="0" w:color="auto"/>
              <w:right w:val="single" w:sz="4" w:space="0" w:color="auto"/>
            </w:tcBorders>
            <w:shd w:val="clear" w:color="auto" w:fill="auto"/>
            <w:noWrap/>
            <w:vAlign w:val="center"/>
          </w:tcPr>
          <w:p w14:paraId="7ED655E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56,800</w:t>
            </w:r>
          </w:p>
        </w:tc>
        <w:tc>
          <w:tcPr>
            <w:tcW w:w="1172" w:type="dxa"/>
            <w:tcBorders>
              <w:top w:val="nil"/>
              <w:left w:val="nil"/>
              <w:bottom w:val="single" w:sz="4" w:space="0" w:color="auto"/>
              <w:right w:val="single" w:sz="4" w:space="0" w:color="auto"/>
            </w:tcBorders>
            <w:shd w:val="clear" w:color="auto" w:fill="auto"/>
            <w:noWrap/>
            <w:vAlign w:val="center"/>
          </w:tcPr>
          <w:p w14:paraId="7FABB07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51,000</w:t>
            </w:r>
          </w:p>
        </w:tc>
        <w:tc>
          <w:tcPr>
            <w:tcW w:w="1172" w:type="dxa"/>
            <w:tcBorders>
              <w:top w:val="nil"/>
              <w:left w:val="nil"/>
              <w:bottom w:val="single" w:sz="4" w:space="0" w:color="auto"/>
              <w:right w:val="single" w:sz="4" w:space="0" w:color="auto"/>
            </w:tcBorders>
            <w:shd w:val="clear" w:color="auto" w:fill="auto"/>
            <w:noWrap/>
            <w:vAlign w:val="center"/>
          </w:tcPr>
          <w:p w14:paraId="789D2B1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54,400</w:t>
            </w:r>
          </w:p>
        </w:tc>
        <w:tc>
          <w:tcPr>
            <w:tcW w:w="1172" w:type="dxa"/>
            <w:tcBorders>
              <w:top w:val="nil"/>
              <w:left w:val="nil"/>
              <w:bottom w:val="single" w:sz="4" w:space="0" w:color="auto"/>
              <w:right w:val="single" w:sz="4" w:space="0" w:color="auto"/>
            </w:tcBorders>
            <w:shd w:val="clear" w:color="auto" w:fill="auto"/>
            <w:noWrap/>
            <w:vAlign w:val="center"/>
          </w:tcPr>
          <w:p w14:paraId="408A8F7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55,400</w:t>
            </w:r>
          </w:p>
        </w:tc>
        <w:tc>
          <w:tcPr>
            <w:tcW w:w="1172" w:type="dxa"/>
            <w:tcBorders>
              <w:top w:val="nil"/>
              <w:left w:val="nil"/>
              <w:bottom w:val="single" w:sz="4" w:space="0" w:color="auto"/>
              <w:right w:val="single" w:sz="8" w:space="0" w:color="auto"/>
            </w:tcBorders>
            <w:shd w:val="clear" w:color="auto" w:fill="auto"/>
            <w:noWrap/>
            <w:vAlign w:val="center"/>
          </w:tcPr>
          <w:p w14:paraId="1EAF4D3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53,100</w:t>
            </w:r>
          </w:p>
        </w:tc>
        <w:tc>
          <w:tcPr>
            <w:tcW w:w="1172" w:type="dxa"/>
            <w:tcBorders>
              <w:top w:val="nil"/>
              <w:left w:val="nil"/>
              <w:bottom w:val="single" w:sz="4" w:space="0" w:color="auto"/>
              <w:right w:val="single" w:sz="4" w:space="0" w:color="auto"/>
            </w:tcBorders>
            <w:shd w:val="clear" w:color="auto" w:fill="auto"/>
            <w:noWrap/>
            <w:vAlign w:val="center"/>
          </w:tcPr>
          <w:p w14:paraId="4631B6D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56,100</w:t>
            </w:r>
          </w:p>
        </w:tc>
        <w:tc>
          <w:tcPr>
            <w:tcW w:w="1172" w:type="dxa"/>
            <w:tcBorders>
              <w:top w:val="nil"/>
              <w:left w:val="nil"/>
              <w:bottom w:val="single" w:sz="4" w:space="0" w:color="auto"/>
              <w:right w:val="single" w:sz="4" w:space="0" w:color="auto"/>
            </w:tcBorders>
            <w:shd w:val="clear" w:color="auto" w:fill="auto"/>
            <w:noWrap/>
            <w:vAlign w:val="center"/>
          </w:tcPr>
          <w:p w14:paraId="7C3FD54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53,600</w:t>
            </w:r>
          </w:p>
        </w:tc>
      </w:tr>
      <w:tr w:rsidR="00F2788E" w:rsidRPr="008F6DF0" w14:paraId="4A03CD72"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E5D5C2F"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С-18</w:t>
            </w:r>
          </w:p>
        </w:tc>
        <w:tc>
          <w:tcPr>
            <w:tcW w:w="1172" w:type="dxa"/>
            <w:tcBorders>
              <w:top w:val="nil"/>
              <w:left w:val="nil"/>
              <w:bottom w:val="single" w:sz="4" w:space="0" w:color="auto"/>
              <w:right w:val="single" w:sz="4" w:space="0" w:color="auto"/>
            </w:tcBorders>
            <w:shd w:val="clear" w:color="auto" w:fill="auto"/>
            <w:noWrap/>
            <w:vAlign w:val="center"/>
          </w:tcPr>
          <w:p w14:paraId="2EA625F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11,405</w:t>
            </w:r>
          </w:p>
        </w:tc>
        <w:tc>
          <w:tcPr>
            <w:tcW w:w="1172" w:type="dxa"/>
            <w:tcBorders>
              <w:top w:val="nil"/>
              <w:left w:val="nil"/>
              <w:bottom w:val="single" w:sz="4" w:space="0" w:color="auto"/>
              <w:right w:val="single" w:sz="4" w:space="0" w:color="auto"/>
            </w:tcBorders>
            <w:shd w:val="clear" w:color="auto" w:fill="auto"/>
            <w:noWrap/>
            <w:vAlign w:val="center"/>
          </w:tcPr>
          <w:p w14:paraId="370BDCC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11,041</w:t>
            </w:r>
          </w:p>
        </w:tc>
        <w:tc>
          <w:tcPr>
            <w:tcW w:w="1172" w:type="dxa"/>
            <w:tcBorders>
              <w:top w:val="nil"/>
              <w:left w:val="nil"/>
              <w:bottom w:val="single" w:sz="4" w:space="0" w:color="auto"/>
              <w:right w:val="single" w:sz="4" w:space="0" w:color="auto"/>
            </w:tcBorders>
            <w:shd w:val="clear" w:color="auto" w:fill="auto"/>
            <w:noWrap/>
            <w:vAlign w:val="center"/>
          </w:tcPr>
          <w:p w14:paraId="5D21D34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10,138</w:t>
            </w:r>
          </w:p>
        </w:tc>
        <w:tc>
          <w:tcPr>
            <w:tcW w:w="1172" w:type="dxa"/>
            <w:tcBorders>
              <w:top w:val="nil"/>
              <w:left w:val="nil"/>
              <w:bottom w:val="single" w:sz="4" w:space="0" w:color="auto"/>
              <w:right w:val="single" w:sz="4" w:space="0" w:color="auto"/>
            </w:tcBorders>
            <w:shd w:val="clear" w:color="auto" w:fill="auto"/>
            <w:noWrap/>
            <w:vAlign w:val="center"/>
          </w:tcPr>
          <w:p w14:paraId="75B21BF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13,132</w:t>
            </w:r>
          </w:p>
        </w:tc>
        <w:tc>
          <w:tcPr>
            <w:tcW w:w="1172" w:type="dxa"/>
            <w:tcBorders>
              <w:top w:val="nil"/>
              <w:left w:val="nil"/>
              <w:bottom w:val="single" w:sz="4" w:space="0" w:color="auto"/>
              <w:right w:val="single" w:sz="8" w:space="0" w:color="auto"/>
            </w:tcBorders>
            <w:shd w:val="clear" w:color="auto" w:fill="auto"/>
            <w:noWrap/>
            <w:vAlign w:val="center"/>
          </w:tcPr>
          <w:p w14:paraId="4CE8754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11,733</w:t>
            </w:r>
          </w:p>
        </w:tc>
        <w:tc>
          <w:tcPr>
            <w:tcW w:w="1172" w:type="dxa"/>
            <w:tcBorders>
              <w:top w:val="nil"/>
              <w:left w:val="nil"/>
              <w:bottom w:val="single" w:sz="4" w:space="0" w:color="auto"/>
              <w:right w:val="single" w:sz="4" w:space="0" w:color="auto"/>
            </w:tcBorders>
            <w:shd w:val="clear" w:color="auto" w:fill="auto"/>
            <w:noWrap/>
            <w:vAlign w:val="center"/>
          </w:tcPr>
          <w:p w14:paraId="0CE8F46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12,321</w:t>
            </w:r>
          </w:p>
        </w:tc>
        <w:tc>
          <w:tcPr>
            <w:tcW w:w="1172" w:type="dxa"/>
            <w:tcBorders>
              <w:top w:val="nil"/>
              <w:left w:val="nil"/>
              <w:bottom w:val="single" w:sz="4" w:space="0" w:color="auto"/>
              <w:right w:val="single" w:sz="4" w:space="0" w:color="auto"/>
            </w:tcBorders>
            <w:shd w:val="clear" w:color="auto" w:fill="auto"/>
            <w:noWrap/>
            <w:vAlign w:val="center"/>
          </w:tcPr>
          <w:p w14:paraId="5FF4B65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11,246</w:t>
            </w:r>
          </w:p>
        </w:tc>
      </w:tr>
      <w:tr w:rsidR="00F2788E" w:rsidRPr="008F6DF0" w14:paraId="7D14566D"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EED5DD7"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С-19</w:t>
            </w:r>
          </w:p>
        </w:tc>
        <w:tc>
          <w:tcPr>
            <w:tcW w:w="1172" w:type="dxa"/>
            <w:tcBorders>
              <w:top w:val="nil"/>
              <w:left w:val="nil"/>
              <w:bottom w:val="single" w:sz="4" w:space="0" w:color="auto"/>
              <w:right w:val="single" w:sz="4" w:space="0" w:color="auto"/>
            </w:tcBorders>
            <w:shd w:val="clear" w:color="auto" w:fill="auto"/>
            <w:noWrap/>
            <w:vAlign w:val="center"/>
          </w:tcPr>
          <w:p w14:paraId="4335C94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14,529</w:t>
            </w:r>
          </w:p>
        </w:tc>
        <w:tc>
          <w:tcPr>
            <w:tcW w:w="1172" w:type="dxa"/>
            <w:tcBorders>
              <w:top w:val="nil"/>
              <w:left w:val="nil"/>
              <w:bottom w:val="single" w:sz="4" w:space="0" w:color="auto"/>
              <w:right w:val="single" w:sz="4" w:space="0" w:color="auto"/>
            </w:tcBorders>
            <w:shd w:val="clear" w:color="auto" w:fill="auto"/>
            <w:noWrap/>
            <w:vAlign w:val="center"/>
          </w:tcPr>
          <w:p w14:paraId="0176E61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12,924</w:t>
            </w:r>
          </w:p>
        </w:tc>
        <w:tc>
          <w:tcPr>
            <w:tcW w:w="1172" w:type="dxa"/>
            <w:tcBorders>
              <w:top w:val="nil"/>
              <w:left w:val="nil"/>
              <w:bottom w:val="single" w:sz="4" w:space="0" w:color="auto"/>
              <w:right w:val="single" w:sz="4" w:space="0" w:color="auto"/>
            </w:tcBorders>
            <w:shd w:val="clear" w:color="auto" w:fill="auto"/>
            <w:noWrap/>
            <w:vAlign w:val="center"/>
          </w:tcPr>
          <w:p w14:paraId="496680A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11,631</w:t>
            </w:r>
          </w:p>
        </w:tc>
        <w:tc>
          <w:tcPr>
            <w:tcW w:w="1172" w:type="dxa"/>
            <w:tcBorders>
              <w:top w:val="nil"/>
              <w:left w:val="nil"/>
              <w:bottom w:val="single" w:sz="4" w:space="0" w:color="auto"/>
              <w:right w:val="single" w:sz="4" w:space="0" w:color="auto"/>
            </w:tcBorders>
            <w:shd w:val="clear" w:color="auto" w:fill="auto"/>
            <w:noWrap/>
            <w:vAlign w:val="center"/>
          </w:tcPr>
          <w:p w14:paraId="7C63A27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12,382</w:t>
            </w:r>
          </w:p>
        </w:tc>
        <w:tc>
          <w:tcPr>
            <w:tcW w:w="1172" w:type="dxa"/>
            <w:tcBorders>
              <w:top w:val="nil"/>
              <w:left w:val="nil"/>
              <w:bottom w:val="single" w:sz="4" w:space="0" w:color="auto"/>
              <w:right w:val="single" w:sz="8" w:space="0" w:color="auto"/>
            </w:tcBorders>
            <w:shd w:val="clear" w:color="auto" w:fill="auto"/>
            <w:noWrap/>
            <w:vAlign w:val="center"/>
          </w:tcPr>
          <w:p w14:paraId="155CECA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10,059</w:t>
            </w:r>
          </w:p>
        </w:tc>
        <w:tc>
          <w:tcPr>
            <w:tcW w:w="1172" w:type="dxa"/>
            <w:tcBorders>
              <w:top w:val="nil"/>
              <w:left w:val="nil"/>
              <w:bottom w:val="single" w:sz="4" w:space="0" w:color="auto"/>
              <w:right w:val="single" w:sz="4" w:space="0" w:color="auto"/>
            </w:tcBorders>
            <w:shd w:val="clear" w:color="auto" w:fill="auto"/>
            <w:noWrap/>
            <w:vAlign w:val="center"/>
          </w:tcPr>
          <w:p w14:paraId="28EF7D5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8,690</w:t>
            </w:r>
          </w:p>
        </w:tc>
        <w:tc>
          <w:tcPr>
            <w:tcW w:w="1172" w:type="dxa"/>
            <w:tcBorders>
              <w:top w:val="nil"/>
              <w:left w:val="nil"/>
              <w:bottom w:val="single" w:sz="4" w:space="0" w:color="auto"/>
              <w:right w:val="single" w:sz="4" w:space="0" w:color="auto"/>
            </w:tcBorders>
            <w:shd w:val="clear" w:color="auto" w:fill="auto"/>
            <w:noWrap/>
            <w:vAlign w:val="center"/>
          </w:tcPr>
          <w:p w14:paraId="06A82EB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10,510</w:t>
            </w:r>
          </w:p>
        </w:tc>
      </w:tr>
      <w:tr w:rsidR="00F2788E" w:rsidRPr="008F6DF0" w14:paraId="75EAAB86"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104485CB"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С-20</w:t>
            </w:r>
          </w:p>
        </w:tc>
        <w:tc>
          <w:tcPr>
            <w:tcW w:w="1172" w:type="dxa"/>
            <w:tcBorders>
              <w:top w:val="nil"/>
              <w:left w:val="nil"/>
              <w:bottom w:val="single" w:sz="4" w:space="0" w:color="auto"/>
              <w:right w:val="single" w:sz="4" w:space="0" w:color="auto"/>
            </w:tcBorders>
            <w:shd w:val="clear" w:color="auto" w:fill="auto"/>
            <w:noWrap/>
            <w:vAlign w:val="center"/>
          </w:tcPr>
          <w:p w14:paraId="2FCD695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393,316</w:t>
            </w:r>
          </w:p>
        </w:tc>
        <w:tc>
          <w:tcPr>
            <w:tcW w:w="1172" w:type="dxa"/>
            <w:tcBorders>
              <w:top w:val="nil"/>
              <w:left w:val="nil"/>
              <w:bottom w:val="single" w:sz="4" w:space="0" w:color="auto"/>
              <w:right w:val="single" w:sz="4" w:space="0" w:color="auto"/>
            </w:tcBorders>
            <w:shd w:val="clear" w:color="auto" w:fill="auto"/>
            <w:noWrap/>
            <w:vAlign w:val="center"/>
          </w:tcPr>
          <w:p w14:paraId="764E984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363,907</w:t>
            </w:r>
          </w:p>
        </w:tc>
        <w:tc>
          <w:tcPr>
            <w:tcW w:w="1172" w:type="dxa"/>
            <w:tcBorders>
              <w:top w:val="nil"/>
              <w:left w:val="nil"/>
              <w:bottom w:val="single" w:sz="4" w:space="0" w:color="auto"/>
              <w:right w:val="single" w:sz="4" w:space="0" w:color="auto"/>
            </w:tcBorders>
            <w:shd w:val="clear" w:color="auto" w:fill="auto"/>
            <w:noWrap/>
            <w:vAlign w:val="center"/>
          </w:tcPr>
          <w:p w14:paraId="4034B0B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338,253</w:t>
            </w:r>
          </w:p>
        </w:tc>
        <w:tc>
          <w:tcPr>
            <w:tcW w:w="1172" w:type="dxa"/>
            <w:tcBorders>
              <w:top w:val="nil"/>
              <w:left w:val="nil"/>
              <w:bottom w:val="single" w:sz="4" w:space="0" w:color="auto"/>
              <w:right w:val="single" w:sz="4" w:space="0" w:color="auto"/>
            </w:tcBorders>
            <w:shd w:val="clear" w:color="auto" w:fill="auto"/>
            <w:noWrap/>
            <w:vAlign w:val="center"/>
          </w:tcPr>
          <w:p w14:paraId="406B222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342,178</w:t>
            </w:r>
          </w:p>
        </w:tc>
        <w:tc>
          <w:tcPr>
            <w:tcW w:w="1172" w:type="dxa"/>
            <w:tcBorders>
              <w:top w:val="nil"/>
              <w:left w:val="nil"/>
              <w:bottom w:val="single" w:sz="4" w:space="0" w:color="auto"/>
              <w:right w:val="single" w:sz="8" w:space="0" w:color="auto"/>
            </w:tcBorders>
            <w:shd w:val="clear" w:color="auto" w:fill="auto"/>
            <w:noWrap/>
            <w:vAlign w:val="center"/>
          </w:tcPr>
          <w:p w14:paraId="6909562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313,416</w:t>
            </w:r>
          </w:p>
        </w:tc>
        <w:tc>
          <w:tcPr>
            <w:tcW w:w="1172" w:type="dxa"/>
            <w:tcBorders>
              <w:top w:val="nil"/>
              <w:left w:val="nil"/>
              <w:bottom w:val="single" w:sz="4" w:space="0" w:color="auto"/>
              <w:right w:val="single" w:sz="4" w:space="0" w:color="auto"/>
            </w:tcBorders>
            <w:shd w:val="clear" w:color="auto" w:fill="auto"/>
            <w:noWrap/>
            <w:vAlign w:val="center"/>
          </w:tcPr>
          <w:p w14:paraId="263B144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272,919</w:t>
            </w:r>
          </w:p>
        </w:tc>
        <w:tc>
          <w:tcPr>
            <w:tcW w:w="1172" w:type="dxa"/>
            <w:tcBorders>
              <w:top w:val="nil"/>
              <w:left w:val="nil"/>
              <w:bottom w:val="single" w:sz="4" w:space="0" w:color="auto"/>
              <w:right w:val="single" w:sz="4" w:space="0" w:color="auto"/>
            </w:tcBorders>
            <w:shd w:val="clear" w:color="auto" w:fill="auto"/>
            <w:noWrap/>
            <w:vAlign w:val="center"/>
          </w:tcPr>
          <w:p w14:paraId="43858FC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283,358</w:t>
            </w:r>
          </w:p>
        </w:tc>
      </w:tr>
      <w:tr w:rsidR="00F2788E" w:rsidRPr="008F6DF0" w14:paraId="772006F0"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6C31DC7"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С-21</w:t>
            </w:r>
          </w:p>
        </w:tc>
        <w:tc>
          <w:tcPr>
            <w:tcW w:w="1172" w:type="dxa"/>
            <w:tcBorders>
              <w:top w:val="nil"/>
              <w:left w:val="nil"/>
              <w:bottom w:val="single" w:sz="4" w:space="0" w:color="auto"/>
              <w:right w:val="single" w:sz="4" w:space="0" w:color="auto"/>
            </w:tcBorders>
            <w:shd w:val="clear" w:color="auto" w:fill="auto"/>
            <w:noWrap/>
            <w:vAlign w:val="center"/>
          </w:tcPr>
          <w:p w14:paraId="465A3CE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5,847</w:t>
            </w:r>
          </w:p>
        </w:tc>
        <w:tc>
          <w:tcPr>
            <w:tcW w:w="1172" w:type="dxa"/>
            <w:tcBorders>
              <w:top w:val="nil"/>
              <w:left w:val="nil"/>
              <w:bottom w:val="single" w:sz="4" w:space="0" w:color="auto"/>
              <w:right w:val="single" w:sz="4" w:space="0" w:color="auto"/>
            </w:tcBorders>
            <w:shd w:val="clear" w:color="auto" w:fill="auto"/>
            <w:noWrap/>
            <w:vAlign w:val="center"/>
          </w:tcPr>
          <w:p w14:paraId="0EE01D9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5,816</w:t>
            </w:r>
          </w:p>
        </w:tc>
        <w:tc>
          <w:tcPr>
            <w:tcW w:w="1172" w:type="dxa"/>
            <w:tcBorders>
              <w:top w:val="nil"/>
              <w:left w:val="nil"/>
              <w:bottom w:val="single" w:sz="4" w:space="0" w:color="auto"/>
              <w:right w:val="single" w:sz="4" w:space="0" w:color="auto"/>
            </w:tcBorders>
            <w:shd w:val="clear" w:color="auto" w:fill="auto"/>
            <w:noWrap/>
            <w:vAlign w:val="center"/>
          </w:tcPr>
          <w:p w14:paraId="46DB633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5,868</w:t>
            </w:r>
          </w:p>
        </w:tc>
        <w:tc>
          <w:tcPr>
            <w:tcW w:w="1172" w:type="dxa"/>
            <w:tcBorders>
              <w:top w:val="nil"/>
              <w:left w:val="nil"/>
              <w:bottom w:val="single" w:sz="4" w:space="0" w:color="auto"/>
              <w:right w:val="single" w:sz="4" w:space="0" w:color="auto"/>
            </w:tcBorders>
            <w:shd w:val="clear" w:color="auto" w:fill="auto"/>
            <w:noWrap/>
            <w:vAlign w:val="center"/>
          </w:tcPr>
          <w:p w14:paraId="69796A5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5,811</w:t>
            </w:r>
          </w:p>
        </w:tc>
        <w:tc>
          <w:tcPr>
            <w:tcW w:w="1172" w:type="dxa"/>
            <w:tcBorders>
              <w:top w:val="nil"/>
              <w:left w:val="nil"/>
              <w:bottom w:val="single" w:sz="4" w:space="0" w:color="auto"/>
              <w:right w:val="single" w:sz="8" w:space="0" w:color="auto"/>
            </w:tcBorders>
            <w:shd w:val="clear" w:color="auto" w:fill="auto"/>
            <w:noWrap/>
            <w:vAlign w:val="center"/>
          </w:tcPr>
          <w:p w14:paraId="71F1DBD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5,813</w:t>
            </w:r>
          </w:p>
        </w:tc>
        <w:tc>
          <w:tcPr>
            <w:tcW w:w="1172" w:type="dxa"/>
            <w:tcBorders>
              <w:top w:val="nil"/>
              <w:left w:val="nil"/>
              <w:bottom w:val="single" w:sz="4" w:space="0" w:color="auto"/>
              <w:right w:val="single" w:sz="4" w:space="0" w:color="auto"/>
            </w:tcBorders>
            <w:shd w:val="clear" w:color="auto" w:fill="auto"/>
            <w:noWrap/>
            <w:vAlign w:val="center"/>
          </w:tcPr>
          <w:p w14:paraId="668B4BC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5,804</w:t>
            </w:r>
          </w:p>
        </w:tc>
        <w:tc>
          <w:tcPr>
            <w:tcW w:w="1172" w:type="dxa"/>
            <w:tcBorders>
              <w:top w:val="nil"/>
              <w:left w:val="nil"/>
              <w:bottom w:val="single" w:sz="4" w:space="0" w:color="auto"/>
              <w:right w:val="single" w:sz="4" w:space="0" w:color="auto"/>
            </w:tcBorders>
            <w:shd w:val="clear" w:color="auto" w:fill="auto"/>
            <w:noWrap/>
            <w:vAlign w:val="center"/>
          </w:tcPr>
          <w:p w14:paraId="08E5E8C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5,762</w:t>
            </w:r>
          </w:p>
        </w:tc>
      </w:tr>
      <w:tr w:rsidR="00F2788E" w:rsidRPr="008F6DF0" w14:paraId="74CC81EE" w14:textId="77777777" w:rsidTr="00635695">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22B70D91"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С-22</w:t>
            </w:r>
          </w:p>
        </w:tc>
        <w:tc>
          <w:tcPr>
            <w:tcW w:w="1172" w:type="dxa"/>
            <w:tcBorders>
              <w:top w:val="nil"/>
              <w:left w:val="nil"/>
              <w:bottom w:val="single" w:sz="4" w:space="0" w:color="auto"/>
              <w:right w:val="single" w:sz="4" w:space="0" w:color="auto"/>
            </w:tcBorders>
            <w:shd w:val="clear" w:color="auto" w:fill="auto"/>
            <w:noWrap/>
            <w:vAlign w:val="center"/>
          </w:tcPr>
          <w:p w14:paraId="6390283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197,423</w:t>
            </w:r>
          </w:p>
        </w:tc>
        <w:tc>
          <w:tcPr>
            <w:tcW w:w="1172" w:type="dxa"/>
            <w:tcBorders>
              <w:top w:val="nil"/>
              <w:left w:val="nil"/>
              <w:bottom w:val="single" w:sz="4" w:space="0" w:color="auto"/>
              <w:right w:val="single" w:sz="4" w:space="0" w:color="auto"/>
            </w:tcBorders>
            <w:shd w:val="clear" w:color="auto" w:fill="auto"/>
            <w:noWrap/>
            <w:vAlign w:val="center"/>
          </w:tcPr>
          <w:p w14:paraId="2C63130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179,593</w:t>
            </w:r>
          </w:p>
        </w:tc>
        <w:tc>
          <w:tcPr>
            <w:tcW w:w="1172" w:type="dxa"/>
            <w:tcBorders>
              <w:top w:val="nil"/>
              <w:left w:val="nil"/>
              <w:bottom w:val="single" w:sz="4" w:space="0" w:color="auto"/>
              <w:right w:val="single" w:sz="4" w:space="0" w:color="auto"/>
            </w:tcBorders>
            <w:shd w:val="clear" w:color="auto" w:fill="auto"/>
            <w:noWrap/>
            <w:vAlign w:val="center"/>
          </w:tcPr>
          <w:p w14:paraId="6FDDDFF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177,870</w:t>
            </w:r>
          </w:p>
        </w:tc>
        <w:tc>
          <w:tcPr>
            <w:tcW w:w="1172" w:type="dxa"/>
            <w:tcBorders>
              <w:top w:val="nil"/>
              <w:left w:val="nil"/>
              <w:bottom w:val="single" w:sz="4" w:space="0" w:color="auto"/>
              <w:right w:val="single" w:sz="4" w:space="0" w:color="auto"/>
            </w:tcBorders>
            <w:shd w:val="clear" w:color="auto" w:fill="auto"/>
            <w:noWrap/>
            <w:vAlign w:val="center"/>
          </w:tcPr>
          <w:p w14:paraId="2DE5DA3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178,844</w:t>
            </w:r>
          </w:p>
        </w:tc>
        <w:tc>
          <w:tcPr>
            <w:tcW w:w="1172" w:type="dxa"/>
            <w:tcBorders>
              <w:top w:val="nil"/>
              <w:left w:val="nil"/>
              <w:bottom w:val="single" w:sz="4" w:space="0" w:color="auto"/>
              <w:right w:val="single" w:sz="8" w:space="0" w:color="auto"/>
            </w:tcBorders>
            <w:shd w:val="clear" w:color="auto" w:fill="auto"/>
            <w:noWrap/>
            <w:vAlign w:val="center"/>
          </w:tcPr>
          <w:p w14:paraId="65F0BDD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168,308</w:t>
            </w:r>
          </w:p>
        </w:tc>
        <w:tc>
          <w:tcPr>
            <w:tcW w:w="1172" w:type="dxa"/>
            <w:tcBorders>
              <w:top w:val="nil"/>
              <w:left w:val="nil"/>
              <w:bottom w:val="single" w:sz="4" w:space="0" w:color="auto"/>
              <w:right w:val="single" w:sz="4" w:space="0" w:color="auto"/>
            </w:tcBorders>
            <w:shd w:val="clear" w:color="auto" w:fill="auto"/>
            <w:noWrap/>
            <w:vAlign w:val="center"/>
          </w:tcPr>
          <w:p w14:paraId="5FB0408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170,464</w:t>
            </w:r>
          </w:p>
        </w:tc>
        <w:tc>
          <w:tcPr>
            <w:tcW w:w="1172" w:type="dxa"/>
            <w:tcBorders>
              <w:top w:val="nil"/>
              <w:left w:val="nil"/>
              <w:bottom w:val="single" w:sz="4" w:space="0" w:color="auto"/>
              <w:right w:val="single" w:sz="4" w:space="0" w:color="auto"/>
            </w:tcBorders>
            <w:shd w:val="clear" w:color="auto" w:fill="auto"/>
            <w:noWrap/>
            <w:vAlign w:val="center"/>
          </w:tcPr>
          <w:p w14:paraId="07A8E10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164,212</w:t>
            </w:r>
          </w:p>
        </w:tc>
      </w:tr>
      <w:tr w:rsidR="00F2788E" w:rsidRPr="008F6DF0" w14:paraId="4FDAE1D4" w14:textId="77777777" w:rsidTr="005B35B5">
        <w:trPr>
          <w:trHeight w:hRule="exact" w:val="284"/>
          <w:jc w:val="center"/>
        </w:trPr>
        <w:tc>
          <w:tcPr>
            <w:tcW w:w="150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4A18BDB"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С-23</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247F4F4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25,036</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43109D1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22,259</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6F67A72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21,689</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7684E35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21,699</w:t>
            </w:r>
          </w:p>
        </w:tc>
        <w:tc>
          <w:tcPr>
            <w:tcW w:w="1172" w:type="dxa"/>
            <w:tcBorders>
              <w:top w:val="single" w:sz="4" w:space="0" w:color="auto"/>
              <w:left w:val="nil"/>
              <w:bottom w:val="single" w:sz="4" w:space="0" w:color="auto"/>
              <w:right w:val="single" w:sz="8" w:space="0" w:color="auto"/>
            </w:tcBorders>
            <w:shd w:val="clear" w:color="auto" w:fill="auto"/>
            <w:noWrap/>
            <w:vAlign w:val="center"/>
          </w:tcPr>
          <w:p w14:paraId="6312DF8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16,470</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6615B37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14,666</w:t>
            </w:r>
          </w:p>
        </w:tc>
        <w:tc>
          <w:tcPr>
            <w:tcW w:w="1172" w:type="dxa"/>
            <w:tcBorders>
              <w:top w:val="single" w:sz="4" w:space="0" w:color="auto"/>
              <w:left w:val="nil"/>
              <w:bottom w:val="single" w:sz="4" w:space="0" w:color="auto"/>
              <w:right w:val="single" w:sz="4" w:space="0" w:color="auto"/>
            </w:tcBorders>
            <w:shd w:val="clear" w:color="auto" w:fill="auto"/>
            <w:noWrap/>
            <w:vAlign w:val="center"/>
          </w:tcPr>
          <w:p w14:paraId="6993381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18,727</w:t>
            </w:r>
          </w:p>
        </w:tc>
      </w:tr>
    </w:tbl>
    <w:p w14:paraId="1B16734F" w14:textId="2EA631E8" w:rsidR="00F2788E" w:rsidRPr="00154F7D" w:rsidRDefault="00B32A8A" w:rsidP="00635695">
      <w:pPr>
        <w:spacing w:after="0" w:line="240" w:lineRule="auto"/>
        <w:ind w:left="720" w:hanging="720"/>
        <w:contextualSpacing/>
        <w:jc w:val="both"/>
        <w:rPr>
          <w:rFonts w:ascii="Times New Roman" w:hAnsi="Times New Roman" w:cs="Times New Roman"/>
          <w:sz w:val="20"/>
          <w:szCs w:val="20"/>
          <w:lang w:val="kk-KZ"/>
        </w:rPr>
      </w:pPr>
      <w:r>
        <w:rPr>
          <w:rFonts w:ascii="Times New Roman" w:hAnsi="Times New Roman" w:cs="Times New Roman"/>
          <w:sz w:val="28"/>
          <w:szCs w:val="28"/>
          <w:lang w:val="kk-KZ"/>
        </w:rPr>
        <w:lastRenderedPageBreak/>
        <w:t>А</w:t>
      </w:r>
      <w:r w:rsidR="00635695" w:rsidRPr="00531A9A">
        <w:rPr>
          <w:rFonts w:ascii="Times New Roman" w:hAnsi="Times New Roman" w:cs="Times New Roman"/>
          <w:sz w:val="28"/>
          <w:szCs w:val="28"/>
          <w:lang w:val="kk-KZ"/>
        </w:rPr>
        <w:t>.</w:t>
      </w:r>
      <w:r w:rsidR="00635695">
        <w:rPr>
          <w:rFonts w:ascii="Times New Roman" w:hAnsi="Times New Roman" w:cs="Times New Roman"/>
          <w:sz w:val="28"/>
          <w:szCs w:val="28"/>
          <w:lang w:val="kk-KZ"/>
        </w:rPr>
        <w:t>3</w:t>
      </w:r>
      <w:r w:rsidR="00635695" w:rsidRPr="00531A9A">
        <w:rPr>
          <w:rFonts w:ascii="Times New Roman" w:hAnsi="Times New Roman" w:cs="Times New Roman"/>
          <w:sz w:val="28"/>
          <w:szCs w:val="28"/>
          <w:lang w:val="kk-KZ"/>
        </w:rPr>
        <w:t>-кестенің жалғасы</w:t>
      </w:r>
    </w:p>
    <w:p w14:paraId="475269C0" w14:textId="77777777" w:rsidR="00F2788E" w:rsidRPr="00154F7D" w:rsidRDefault="00F2788E" w:rsidP="007A4CBD">
      <w:pPr>
        <w:spacing w:after="0" w:line="240" w:lineRule="auto"/>
        <w:ind w:left="720"/>
        <w:contextualSpacing/>
        <w:jc w:val="center"/>
        <w:rPr>
          <w:rFonts w:ascii="Times New Roman" w:hAnsi="Times New Roman" w:cs="Times New Roman"/>
          <w:sz w:val="20"/>
          <w:szCs w:val="20"/>
          <w:lang w:val="kk-KZ"/>
        </w:rPr>
      </w:pPr>
    </w:p>
    <w:tbl>
      <w:tblPr>
        <w:tblW w:w="9687" w:type="dxa"/>
        <w:tblInd w:w="80" w:type="dxa"/>
        <w:tblLook w:val="04A0" w:firstRow="1" w:lastRow="0" w:firstColumn="1" w:lastColumn="0" w:noHBand="0" w:noVBand="1"/>
      </w:tblPr>
      <w:tblGrid>
        <w:gridCol w:w="1498"/>
        <w:gridCol w:w="1176"/>
        <w:gridCol w:w="1162"/>
        <w:gridCol w:w="1176"/>
        <w:gridCol w:w="1189"/>
        <w:gridCol w:w="1166"/>
        <w:gridCol w:w="1186"/>
        <w:gridCol w:w="1134"/>
      </w:tblGrid>
      <w:tr w:rsidR="00F2788E" w:rsidRPr="008F6DF0" w14:paraId="3D684BFD" w14:textId="77777777" w:rsidTr="00635695">
        <w:trPr>
          <w:trHeight w:val="312"/>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FD29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val="kk-KZ" w:eastAsia="ru-RU"/>
              </w:rPr>
            </w:pPr>
            <w:r w:rsidRPr="008F6DF0">
              <w:rPr>
                <w:rFonts w:ascii="Times New Roman" w:eastAsia="Times New Roman" w:hAnsi="Times New Roman" w:cs="Times New Roman"/>
                <w:sz w:val="24"/>
                <w:szCs w:val="24"/>
                <w:lang w:val="kk-KZ" w:eastAsia="ru-RU"/>
              </w:rPr>
              <w:t>1</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F2E58" w14:textId="77777777" w:rsidR="00F2788E" w:rsidRPr="008F6DF0" w:rsidRDefault="00F2788E" w:rsidP="007A4CBD">
            <w:pPr>
              <w:spacing w:after="0" w:line="240" w:lineRule="auto"/>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2</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1BBFC" w14:textId="77777777" w:rsidR="00F2788E" w:rsidRPr="008F6DF0" w:rsidRDefault="00F2788E" w:rsidP="007A4CBD">
            <w:pPr>
              <w:spacing w:after="0" w:line="240" w:lineRule="auto"/>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5A077" w14:textId="77777777" w:rsidR="00F2788E" w:rsidRPr="008F6DF0" w:rsidRDefault="00F2788E" w:rsidP="007A4CBD">
            <w:pPr>
              <w:spacing w:after="0" w:line="240" w:lineRule="auto"/>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4</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9E0FA" w14:textId="77777777" w:rsidR="00F2788E" w:rsidRPr="008F6DF0" w:rsidRDefault="00F2788E" w:rsidP="007A4CBD">
            <w:pPr>
              <w:spacing w:after="0" w:line="240" w:lineRule="auto"/>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8B874" w14:textId="77777777" w:rsidR="00F2788E" w:rsidRPr="008F6DF0" w:rsidRDefault="00F2788E" w:rsidP="007A4CBD">
            <w:pPr>
              <w:spacing w:after="0" w:line="240" w:lineRule="auto"/>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6</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9079F" w14:textId="77777777" w:rsidR="00F2788E" w:rsidRPr="008F6DF0" w:rsidRDefault="00F2788E" w:rsidP="007A4CBD">
            <w:pPr>
              <w:spacing w:after="0" w:line="240" w:lineRule="auto"/>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60B31" w14:textId="77777777" w:rsidR="00F2788E" w:rsidRPr="008F6DF0" w:rsidRDefault="00F2788E" w:rsidP="007A4CBD">
            <w:pPr>
              <w:spacing w:after="0" w:line="240" w:lineRule="auto"/>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8</w:t>
            </w:r>
          </w:p>
        </w:tc>
      </w:tr>
      <w:tr w:rsidR="00F2788E" w:rsidRPr="008F6DF0" w14:paraId="3D4DFE47"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6538060B"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С-24</w:t>
            </w:r>
          </w:p>
        </w:tc>
        <w:tc>
          <w:tcPr>
            <w:tcW w:w="1176" w:type="dxa"/>
            <w:tcBorders>
              <w:top w:val="nil"/>
              <w:left w:val="nil"/>
              <w:bottom w:val="single" w:sz="4" w:space="0" w:color="auto"/>
              <w:right w:val="single" w:sz="4" w:space="0" w:color="auto"/>
            </w:tcBorders>
            <w:shd w:val="clear" w:color="auto" w:fill="auto"/>
            <w:noWrap/>
            <w:vAlign w:val="center"/>
          </w:tcPr>
          <w:p w14:paraId="314CCBB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66,542</w:t>
            </w:r>
          </w:p>
        </w:tc>
        <w:tc>
          <w:tcPr>
            <w:tcW w:w="1162" w:type="dxa"/>
            <w:tcBorders>
              <w:top w:val="nil"/>
              <w:left w:val="nil"/>
              <w:bottom w:val="single" w:sz="4" w:space="0" w:color="auto"/>
              <w:right w:val="single" w:sz="4" w:space="0" w:color="auto"/>
            </w:tcBorders>
            <w:shd w:val="clear" w:color="auto" w:fill="auto"/>
            <w:noWrap/>
            <w:vAlign w:val="center"/>
          </w:tcPr>
          <w:p w14:paraId="6A30A8D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61,050</w:t>
            </w:r>
          </w:p>
        </w:tc>
        <w:tc>
          <w:tcPr>
            <w:tcW w:w="1176" w:type="dxa"/>
            <w:tcBorders>
              <w:top w:val="nil"/>
              <w:left w:val="nil"/>
              <w:bottom w:val="single" w:sz="4" w:space="0" w:color="auto"/>
              <w:right w:val="single" w:sz="4" w:space="0" w:color="auto"/>
            </w:tcBorders>
            <w:shd w:val="clear" w:color="auto" w:fill="auto"/>
            <w:noWrap/>
            <w:vAlign w:val="center"/>
          </w:tcPr>
          <w:p w14:paraId="67C9124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56,000</w:t>
            </w:r>
          </w:p>
        </w:tc>
        <w:tc>
          <w:tcPr>
            <w:tcW w:w="1189" w:type="dxa"/>
            <w:tcBorders>
              <w:top w:val="nil"/>
              <w:left w:val="nil"/>
              <w:bottom w:val="single" w:sz="4" w:space="0" w:color="auto"/>
              <w:right w:val="single" w:sz="4" w:space="0" w:color="auto"/>
            </w:tcBorders>
            <w:shd w:val="clear" w:color="auto" w:fill="auto"/>
            <w:noWrap/>
            <w:vAlign w:val="center"/>
          </w:tcPr>
          <w:p w14:paraId="27CED1A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57,915</w:t>
            </w:r>
          </w:p>
        </w:tc>
        <w:tc>
          <w:tcPr>
            <w:tcW w:w="1166" w:type="dxa"/>
            <w:tcBorders>
              <w:top w:val="nil"/>
              <w:left w:val="nil"/>
              <w:bottom w:val="single" w:sz="4" w:space="0" w:color="auto"/>
              <w:right w:val="single" w:sz="8" w:space="0" w:color="auto"/>
            </w:tcBorders>
            <w:shd w:val="clear" w:color="auto" w:fill="auto"/>
            <w:noWrap/>
            <w:vAlign w:val="center"/>
          </w:tcPr>
          <w:p w14:paraId="444F00A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49,990</w:t>
            </w:r>
          </w:p>
        </w:tc>
        <w:tc>
          <w:tcPr>
            <w:tcW w:w="1186" w:type="dxa"/>
            <w:tcBorders>
              <w:top w:val="nil"/>
              <w:left w:val="nil"/>
              <w:bottom w:val="single" w:sz="4" w:space="0" w:color="auto"/>
              <w:right w:val="single" w:sz="4" w:space="0" w:color="auto"/>
            </w:tcBorders>
            <w:shd w:val="clear" w:color="auto" w:fill="auto"/>
            <w:noWrap/>
            <w:vAlign w:val="center"/>
          </w:tcPr>
          <w:p w14:paraId="25D853C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44,342</w:t>
            </w:r>
          </w:p>
        </w:tc>
        <w:tc>
          <w:tcPr>
            <w:tcW w:w="1134" w:type="dxa"/>
            <w:tcBorders>
              <w:top w:val="nil"/>
              <w:left w:val="nil"/>
              <w:bottom w:val="single" w:sz="4" w:space="0" w:color="auto"/>
              <w:right w:val="single" w:sz="4" w:space="0" w:color="auto"/>
            </w:tcBorders>
            <w:shd w:val="clear" w:color="auto" w:fill="auto"/>
            <w:noWrap/>
            <w:vAlign w:val="center"/>
          </w:tcPr>
          <w:p w14:paraId="77135FC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53,674</w:t>
            </w:r>
          </w:p>
        </w:tc>
      </w:tr>
      <w:tr w:rsidR="00F2788E" w:rsidRPr="008F6DF0" w14:paraId="35F7286B"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7420D16A"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С-25</w:t>
            </w:r>
          </w:p>
        </w:tc>
        <w:tc>
          <w:tcPr>
            <w:tcW w:w="1176" w:type="dxa"/>
            <w:tcBorders>
              <w:top w:val="nil"/>
              <w:left w:val="nil"/>
              <w:bottom w:val="single" w:sz="4" w:space="0" w:color="auto"/>
              <w:right w:val="single" w:sz="4" w:space="0" w:color="auto"/>
            </w:tcBorders>
            <w:shd w:val="clear" w:color="auto" w:fill="auto"/>
            <w:noWrap/>
            <w:vAlign w:val="center"/>
          </w:tcPr>
          <w:p w14:paraId="2A0ED7B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57,403</w:t>
            </w:r>
          </w:p>
        </w:tc>
        <w:tc>
          <w:tcPr>
            <w:tcW w:w="1162" w:type="dxa"/>
            <w:tcBorders>
              <w:top w:val="nil"/>
              <w:left w:val="nil"/>
              <w:bottom w:val="single" w:sz="4" w:space="0" w:color="auto"/>
              <w:right w:val="single" w:sz="4" w:space="0" w:color="auto"/>
            </w:tcBorders>
            <w:shd w:val="clear" w:color="auto" w:fill="auto"/>
            <w:noWrap/>
            <w:vAlign w:val="center"/>
          </w:tcPr>
          <w:p w14:paraId="1676DD1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50,953</w:t>
            </w:r>
          </w:p>
        </w:tc>
        <w:tc>
          <w:tcPr>
            <w:tcW w:w="1176" w:type="dxa"/>
            <w:tcBorders>
              <w:top w:val="nil"/>
              <w:left w:val="nil"/>
              <w:bottom w:val="single" w:sz="4" w:space="0" w:color="auto"/>
              <w:right w:val="single" w:sz="4" w:space="0" w:color="auto"/>
            </w:tcBorders>
            <w:shd w:val="clear" w:color="auto" w:fill="auto"/>
            <w:noWrap/>
            <w:vAlign w:val="center"/>
          </w:tcPr>
          <w:p w14:paraId="690D02D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46,705</w:t>
            </w:r>
          </w:p>
        </w:tc>
        <w:tc>
          <w:tcPr>
            <w:tcW w:w="1189" w:type="dxa"/>
            <w:tcBorders>
              <w:top w:val="nil"/>
              <w:left w:val="nil"/>
              <w:bottom w:val="single" w:sz="4" w:space="0" w:color="auto"/>
              <w:right w:val="single" w:sz="4" w:space="0" w:color="auto"/>
            </w:tcBorders>
            <w:shd w:val="clear" w:color="auto" w:fill="auto"/>
            <w:noWrap/>
            <w:vAlign w:val="center"/>
          </w:tcPr>
          <w:p w14:paraId="3331D3A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48,575</w:t>
            </w:r>
          </w:p>
        </w:tc>
        <w:tc>
          <w:tcPr>
            <w:tcW w:w="1166" w:type="dxa"/>
            <w:tcBorders>
              <w:top w:val="nil"/>
              <w:left w:val="nil"/>
              <w:bottom w:val="single" w:sz="4" w:space="0" w:color="auto"/>
              <w:right w:val="single" w:sz="8" w:space="0" w:color="auto"/>
            </w:tcBorders>
            <w:shd w:val="clear" w:color="auto" w:fill="auto"/>
            <w:noWrap/>
            <w:vAlign w:val="center"/>
          </w:tcPr>
          <w:p w14:paraId="1990C12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42,149</w:t>
            </w:r>
          </w:p>
        </w:tc>
        <w:tc>
          <w:tcPr>
            <w:tcW w:w="1186" w:type="dxa"/>
            <w:tcBorders>
              <w:top w:val="nil"/>
              <w:left w:val="nil"/>
              <w:bottom w:val="single" w:sz="4" w:space="0" w:color="auto"/>
              <w:right w:val="single" w:sz="4" w:space="0" w:color="auto"/>
            </w:tcBorders>
            <w:shd w:val="clear" w:color="auto" w:fill="auto"/>
            <w:noWrap/>
            <w:vAlign w:val="center"/>
          </w:tcPr>
          <w:p w14:paraId="614F8E3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36,612</w:t>
            </w:r>
          </w:p>
        </w:tc>
        <w:tc>
          <w:tcPr>
            <w:tcW w:w="1134" w:type="dxa"/>
            <w:tcBorders>
              <w:top w:val="nil"/>
              <w:left w:val="nil"/>
              <w:bottom w:val="single" w:sz="4" w:space="0" w:color="auto"/>
              <w:right w:val="single" w:sz="4" w:space="0" w:color="auto"/>
            </w:tcBorders>
            <w:shd w:val="clear" w:color="auto" w:fill="auto"/>
            <w:noWrap/>
            <w:vAlign w:val="center"/>
          </w:tcPr>
          <w:p w14:paraId="4410075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41,478</w:t>
            </w:r>
          </w:p>
        </w:tc>
      </w:tr>
      <w:tr w:rsidR="00F2788E" w:rsidRPr="008F6DF0" w14:paraId="093CEC20"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65D65C19"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С-26</w:t>
            </w:r>
          </w:p>
        </w:tc>
        <w:tc>
          <w:tcPr>
            <w:tcW w:w="1176" w:type="dxa"/>
            <w:tcBorders>
              <w:top w:val="nil"/>
              <w:left w:val="nil"/>
              <w:bottom w:val="single" w:sz="4" w:space="0" w:color="auto"/>
              <w:right w:val="single" w:sz="4" w:space="0" w:color="auto"/>
            </w:tcBorders>
            <w:shd w:val="clear" w:color="auto" w:fill="auto"/>
            <w:noWrap/>
            <w:vAlign w:val="center"/>
          </w:tcPr>
          <w:p w14:paraId="6B98130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26,528</w:t>
            </w:r>
          </w:p>
        </w:tc>
        <w:tc>
          <w:tcPr>
            <w:tcW w:w="1162" w:type="dxa"/>
            <w:tcBorders>
              <w:top w:val="nil"/>
              <w:left w:val="nil"/>
              <w:bottom w:val="single" w:sz="4" w:space="0" w:color="auto"/>
              <w:right w:val="single" w:sz="4" w:space="0" w:color="auto"/>
            </w:tcBorders>
            <w:shd w:val="clear" w:color="auto" w:fill="auto"/>
            <w:noWrap/>
            <w:vAlign w:val="center"/>
          </w:tcPr>
          <w:p w14:paraId="441E0B1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23,302</w:t>
            </w:r>
          </w:p>
        </w:tc>
        <w:tc>
          <w:tcPr>
            <w:tcW w:w="1176" w:type="dxa"/>
            <w:tcBorders>
              <w:top w:val="nil"/>
              <w:left w:val="nil"/>
              <w:bottom w:val="single" w:sz="4" w:space="0" w:color="auto"/>
              <w:right w:val="single" w:sz="4" w:space="0" w:color="auto"/>
            </w:tcBorders>
            <w:shd w:val="clear" w:color="auto" w:fill="auto"/>
            <w:noWrap/>
            <w:vAlign w:val="center"/>
          </w:tcPr>
          <w:p w14:paraId="4F9C69C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24,138</w:t>
            </w:r>
          </w:p>
        </w:tc>
        <w:tc>
          <w:tcPr>
            <w:tcW w:w="1189" w:type="dxa"/>
            <w:tcBorders>
              <w:top w:val="nil"/>
              <w:left w:val="nil"/>
              <w:bottom w:val="single" w:sz="4" w:space="0" w:color="auto"/>
              <w:right w:val="single" w:sz="4" w:space="0" w:color="auto"/>
            </w:tcBorders>
            <w:shd w:val="clear" w:color="auto" w:fill="auto"/>
            <w:noWrap/>
            <w:vAlign w:val="center"/>
          </w:tcPr>
          <w:p w14:paraId="3E925A1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24,378</w:t>
            </w:r>
          </w:p>
        </w:tc>
        <w:tc>
          <w:tcPr>
            <w:tcW w:w="1166" w:type="dxa"/>
            <w:tcBorders>
              <w:top w:val="nil"/>
              <w:left w:val="nil"/>
              <w:bottom w:val="single" w:sz="4" w:space="0" w:color="auto"/>
              <w:right w:val="single" w:sz="8" w:space="0" w:color="auto"/>
            </w:tcBorders>
            <w:shd w:val="clear" w:color="auto" w:fill="auto"/>
            <w:noWrap/>
            <w:vAlign w:val="center"/>
          </w:tcPr>
          <w:p w14:paraId="0F96448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20,822</w:t>
            </w:r>
          </w:p>
        </w:tc>
        <w:tc>
          <w:tcPr>
            <w:tcW w:w="1186" w:type="dxa"/>
            <w:tcBorders>
              <w:top w:val="nil"/>
              <w:left w:val="nil"/>
              <w:bottom w:val="single" w:sz="4" w:space="0" w:color="auto"/>
              <w:right w:val="single" w:sz="4" w:space="0" w:color="auto"/>
            </w:tcBorders>
            <w:shd w:val="clear" w:color="auto" w:fill="auto"/>
            <w:noWrap/>
            <w:vAlign w:val="center"/>
          </w:tcPr>
          <w:p w14:paraId="12CF964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19,660</w:t>
            </w:r>
          </w:p>
        </w:tc>
        <w:tc>
          <w:tcPr>
            <w:tcW w:w="1134" w:type="dxa"/>
            <w:tcBorders>
              <w:top w:val="nil"/>
              <w:left w:val="nil"/>
              <w:bottom w:val="single" w:sz="4" w:space="0" w:color="auto"/>
              <w:right w:val="single" w:sz="4" w:space="0" w:color="auto"/>
            </w:tcBorders>
            <w:shd w:val="clear" w:color="auto" w:fill="auto"/>
            <w:noWrap/>
            <w:vAlign w:val="center"/>
          </w:tcPr>
          <w:p w14:paraId="40C60F1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19,804</w:t>
            </w:r>
          </w:p>
        </w:tc>
      </w:tr>
      <w:tr w:rsidR="00F2788E" w:rsidRPr="008F6DF0" w14:paraId="48E9558B"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013B3F27"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С-27</w:t>
            </w:r>
          </w:p>
        </w:tc>
        <w:tc>
          <w:tcPr>
            <w:tcW w:w="1176" w:type="dxa"/>
            <w:tcBorders>
              <w:top w:val="nil"/>
              <w:left w:val="nil"/>
              <w:bottom w:val="single" w:sz="4" w:space="0" w:color="auto"/>
              <w:right w:val="single" w:sz="4" w:space="0" w:color="auto"/>
            </w:tcBorders>
            <w:shd w:val="clear" w:color="auto" w:fill="auto"/>
            <w:noWrap/>
            <w:vAlign w:val="center"/>
          </w:tcPr>
          <w:p w14:paraId="58F25F2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17,689</w:t>
            </w:r>
          </w:p>
        </w:tc>
        <w:tc>
          <w:tcPr>
            <w:tcW w:w="1162" w:type="dxa"/>
            <w:tcBorders>
              <w:top w:val="nil"/>
              <w:left w:val="nil"/>
              <w:bottom w:val="single" w:sz="4" w:space="0" w:color="auto"/>
              <w:right w:val="single" w:sz="4" w:space="0" w:color="auto"/>
            </w:tcBorders>
            <w:shd w:val="clear" w:color="auto" w:fill="auto"/>
            <w:noWrap/>
            <w:vAlign w:val="center"/>
          </w:tcPr>
          <w:p w14:paraId="65387C6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16,013</w:t>
            </w:r>
          </w:p>
        </w:tc>
        <w:tc>
          <w:tcPr>
            <w:tcW w:w="1176" w:type="dxa"/>
            <w:tcBorders>
              <w:top w:val="nil"/>
              <w:left w:val="nil"/>
              <w:bottom w:val="single" w:sz="4" w:space="0" w:color="auto"/>
              <w:right w:val="single" w:sz="4" w:space="0" w:color="auto"/>
            </w:tcBorders>
            <w:shd w:val="clear" w:color="auto" w:fill="auto"/>
            <w:noWrap/>
            <w:vAlign w:val="center"/>
          </w:tcPr>
          <w:p w14:paraId="4308A98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14,524</w:t>
            </w:r>
          </w:p>
        </w:tc>
        <w:tc>
          <w:tcPr>
            <w:tcW w:w="1189" w:type="dxa"/>
            <w:tcBorders>
              <w:top w:val="nil"/>
              <w:left w:val="nil"/>
              <w:bottom w:val="single" w:sz="4" w:space="0" w:color="auto"/>
              <w:right w:val="single" w:sz="4" w:space="0" w:color="auto"/>
            </w:tcBorders>
            <w:shd w:val="clear" w:color="auto" w:fill="auto"/>
            <w:noWrap/>
            <w:vAlign w:val="center"/>
          </w:tcPr>
          <w:p w14:paraId="3E5C3F1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15,877</w:t>
            </w:r>
          </w:p>
        </w:tc>
        <w:tc>
          <w:tcPr>
            <w:tcW w:w="1166" w:type="dxa"/>
            <w:tcBorders>
              <w:top w:val="nil"/>
              <w:left w:val="nil"/>
              <w:bottom w:val="single" w:sz="4" w:space="0" w:color="auto"/>
              <w:right w:val="single" w:sz="8" w:space="0" w:color="auto"/>
            </w:tcBorders>
            <w:shd w:val="clear" w:color="auto" w:fill="auto"/>
            <w:noWrap/>
            <w:vAlign w:val="center"/>
          </w:tcPr>
          <w:p w14:paraId="73EC2A4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13,497</w:t>
            </w:r>
          </w:p>
        </w:tc>
        <w:tc>
          <w:tcPr>
            <w:tcW w:w="1186" w:type="dxa"/>
            <w:tcBorders>
              <w:top w:val="nil"/>
              <w:left w:val="nil"/>
              <w:bottom w:val="single" w:sz="4" w:space="0" w:color="auto"/>
              <w:right w:val="single" w:sz="4" w:space="0" w:color="auto"/>
            </w:tcBorders>
            <w:shd w:val="clear" w:color="auto" w:fill="auto"/>
            <w:noWrap/>
            <w:vAlign w:val="center"/>
          </w:tcPr>
          <w:p w14:paraId="461F652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11,451</w:t>
            </w:r>
          </w:p>
        </w:tc>
        <w:tc>
          <w:tcPr>
            <w:tcW w:w="1134" w:type="dxa"/>
            <w:tcBorders>
              <w:top w:val="nil"/>
              <w:left w:val="nil"/>
              <w:bottom w:val="single" w:sz="4" w:space="0" w:color="auto"/>
              <w:right w:val="single" w:sz="4" w:space="0" w:color="auto"/>
            </w:tcBorders>
            <w:shd w:val="clear" w:color="auto" w:fill="auto"/>
            <w:noWrap/>
            <w:vAlign w:val="center"/>
          </w:tcPr>
          <w:p w14:paraId="3D783DD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12,771</w:t>
            </w:r>
          </w:p>
        </w:tc>
      </w:tr>
      <w:tr w:rsidR="00F2788E" w:rsidRPr="008F6DF0" w14:paraId="29F6E84C"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3A8399AD"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С-28</w:t>
            </w:r>
          </w:p>
        </w:tc>
        <w:tc>
          <w:tcPr>
            <w:tcW w:w="1176" w:type="dxa"/>
            <w:tcBorders>
              <w:top w:val="nil"/>
              <w:left w:val="nil"/>
              <w:bottom w:val="single" w:sz="4" w:space="0" w:color="auto"/>
              <w:right w:val="single" w:sz="4" w:space="0" w:color="auto"/>
            </w:tcBorders>
            <w:shd w:val="clear" w:color="auto" w:fill="auto"/>
            <w:noWrap/>
            <w:vAlign w:val="center"/>
          </w:tcPr>
          <w:p w14:paraId="65AB561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57,263</w:t>
            </w:r>
          </w:p>
        </w:tc>
        <w:tc>
          <w:tcPr>
            <w:tcW w:w="1162" w:type="dxa"/>
            <w:tcBorders>
              <w:top w:val="nil"/>
              <w:left w:val="nil"/>
              <w:bottom w:val="single" w:sz="4" w:space="0" w:color="auto"/>
              <w:right w:val="single" w:sz="4" w:space="0" w:color="auto"/>
            </w:tcBorders>
            <w:shd w:val="clear" w:color="auto" w:fill="auto"/>
            <w:noWrap/>
            <w:vAlign w:val="center"/>
          </w:tcPr>
          <w:p w14:paraId="7911AA4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55,386</w:t>
            </w:r>
          </w:p>
        </w:tc>
        <w:tc>
          <w:tcPr>
            <w:tcW w:w="1176" w:type="dxa"/>
            <w:tcBorders>
              <w:top w:val="nil"/>
              <w:left w:val="nil"/>
              <w:bottom w:val="single" w:sz="4" w:space="0" w:color="auto"/>
              <w:right w:val="single" w:sz="4" w:space="0" w:color="auto"/>
            </w:tcBorders>
            <w:shd w:val="clear" w:color="auto" w:fill="auto"/>
            <w:noWrap/>
            <w:vAlign w:val="center"/>
          </w:tcPr>
          <w:p w14:paraId="35BF744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52,022</w:t>
            </w:r>
          </w:p>
        </w:tc>
        <w:tc>
          <w:tcPr>
            <w:tcW w:w="1189" w:type="dxa"/>
            <w:tcBorders>
              <w:top w:val="nil"/>
              <w:left w:val="nil"/>
              <w:bottom w:val="single" w:sz="4" w:space="0" w:color="auto"/>
              <w:right w:val="single" w:sz="4" w:space="0" w:color="auto"/>
            </w:tcBorders>
            <w:shd w:val="clear" w:color="auto" w:fill="auto"/>
            <w:noWrap/>
            <w:vAlign w:val="center"/>
          </w:tcPr>
          <w:p w14:paraId="0CDC06F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52,533</w:t>
            </w:r>
          </w:p>
        </w:tc>
        <w:tc>
          <w:tcPr>
            <w:tcW w:w="1166" w:type="dxa"/>
            <w:tcBorders>
              <w:top w:val="nil"/>
              <w:left w:val="nil"/>
              <w:bottom w:val="single" w:sz="4" w:space="0" w:color="auto"/>
              <w:right w:val="single" w:sz="8" w:space="0" w:color="auto"/>
            </w:tcBorders>
            <w:shd w:val="clear" w:color="auto" w:fill="auto"/>
            <w:noWrap/>
            <w:vAlign w:val="center"/>
          </w:tcPr>
          <w:p w14:paraId="7004A07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48,732</w:t>
            </w:r>
          </w:p>
        </w:tc>
        <w:tc>
          <w:tcPr>
            <w:tcW w:w="1186" w:type="dxa"/>
            <w:tcBorders>
              <w:top w:val="nil"/>
              <w:left w:val="nil"/>
              <w:bottom w:val="single" w:sz="4" w:space="0" w:color="auto"/>
              <w:right w:val="single" w:sz="4" w:space="0" w:color="auto"/>
            </w:tcBorders>
            <w:shd w:val="clear" w:color="auto" w:fill="auto"/>
            <w:noWrap/>
            <w:vAlign w:val="center"/>
          </w:tcPr>
          <w:p w14:paraId="7C8C50B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43,031</w:t>
            </w:r>
          </w:p>
        </w:tc>
        <w:tc>
          <w:tcPr>
            <w:tcW w:w="1134" w:type="dxa"/>
            <w:tcBorders>
              <w:top w:val="nil"/>
              <w:left w:val="nil"/>
              <w:bottom w:val="single" w:sz="4" w:space="0" w:color="auto"/>
              <w:right w:val="single" w:sz="4" w:space="0" w:color="auto"/>
            </w:tcBorders>
            <w:shd w:val="clear" w:color="auto" w:fill="auto"/>
            <w:noWrap/>
            <w:vAlign w:val="center"/>
          </w:tcPr>
          <w:p w14:paraId="2E02515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43,761</w:t>
            </w:r>
          </w:p>
        </w:tc>
      </w:tr>
      <w:tr w:rsidR="00F2788E" w:rsidRPr="008F6DF0" w14:paraId="494C3D8F"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003A6ADA"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С-29</w:t>
            </w:r>
          </w:p>
        </w:tc>
        <w:tc>
          <w:tcPr>
            <w:tcW w:w="1176" w:type="dxa"/>
            <w:tcBorders>
              <w:top w:val="nil"/>
              <w:left w:val="nil"/>
              <w:bottom w:val="single" w:sz="4" w:space="0" w:color="auto"/>
              <w:right w:val="single" w:sz="4" w:space="0" w:color="auto"/>
            </w:tcBorders>
            <w:shd w:val="clear" w:color="auto" w:fill="auto"/>
            <w:noWrap/>
            <w:vAlign w:val="center"/>
          </w:tcPr>
          <w:p w14:paraId="5C21EC5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19,810</w:t>
            </w:r>
          </w:p>
        </w:tc>
        <w:tc>
          <w:tcPr>
            <w:tcW w:w="1162" w:type="dxa"/>
            <w:tcBorders>
              <w:top w:val="nil"/>
              <w:left w:val="nil"/>
              <w:bottom w:val="single" w:sz="4" w:space="0" w:color="auto"/>
              <w:right w:val="single" w:sz="4" w:space="0" w:color="auto"/>
            </w:tcBorders>
            <w:shd w:val="clear" w:color="auto" w:fill="auto"/>
            <w:noWrap/>
            <w:vAlign w:val="center"/>
          </w:tcPr>
          <w:p w14:paraId="1C7563F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15,832</w:t>
            </w:r>
          </w:p>
        </w:tc>
        <w:tc>
          <w:tcPr>
            <w:tcW w:w="1176" w:type="dxa"/>
            <w:tcBorders>
              <w:top w:val="nil"/>
              <w:left w:val="nil"/>
              <w:bottom w:val="single" w:sz="4" w:space="0" w:color="auto"/>
              <w:right w:val="single" w:sz="4" w:space="0" w:color="auto"/>
            </w:tcBorders>
            <w:shd w:val="clear" w:color="auto" w:fill="auto"/>
            <w:noWrap/>
            <w:vAlign w:val="center"/>
          </w:tcPr>
          <w:p w14:paraId="5E89854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16,368</w:t>
            </w:r>
          </w:p>
        </w:tc>
        <w:tc>
          <w:tcPr>
            <w:tcW w:w="1189" w:type="dxa"/>
            <w:tcBorders>
              <w:top w:val="nil"/>
              <w:left w:val="nil"/>
              <w:bottom w:val="single" w:sz="4" w:space="0" w:color="auto"/>
              <w:right w:val="single" w:sz="4" w:space="0" w:color="auto"/>
            </w:tcBorders>
            <w:shd w:val="clear" w:color="auto" w:fill="auto"/>
            <w:noWrap/>
            <w:vAlign w:val="center"/>
          </w:tcPr>
          <w:p w14:paraId="5CC9C5C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16,398</w:t>
            </w:r>
          </w:p>
        </w:tc>
        <w:tc>
          <w:tcPr>
            <w:tcW w:w="1166" w:type="dxa"/>
            <w:tcBorders>
              <w:top w:val="nil"/>
              <w:left w:val="nil"/>
              <w:bottom w:val="single" w:sz="4" w:space="0" w:color="auto"/>
              <w:right w:val="single" w:sz="8" w:space="0" w:color="auto"/>
            </w:tcBorders>
            <w:shd w:val="clear" w:color="auto" w:fill="auto"/>
            <w:noWrap/>
            <w:vAlign w:val="center"/>
          </w:tcPr>
          <w:p w14:paraId="43B497B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15,897</w:t>
            </w:r>
          </w:p>
        </w:tc>
        <w:tc>
          <w:tcPr>
            <w:tcW w:w="1186" w:type="dxa"/>
            <w:tcBorders>
              <w:top w:val="nil"/>
              <w:left w:val="nil"/>
              <w:bottom w:val="single" w:sz="4" w:space="0" w:color="auto"/>
              <w:right w:val="single" w:sz="4" w:space="0" w:color="auto"/>
            </w:tcBorders>
            <w:shd w:val="clear" w:color="auto" w:fill="auto"/>
            <w:noWrap/>
            <w:vAlign w:val="center"/>
          </w:tcPr>
          <w:p w14:paraId="022C309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14,515</w:t>
            </w:r>
          </w:p>
        </w:tc>
        <w:tc>
          <w:tcPr>
            <w:tcW w:w="1134" w:type="dxa"/>
            <w:tcBorders>
              <w:top w:val="nil"/>
              <w:left w:val="nil"/>
              <w:bottom w:val="single" w:sz="4" w:space="0" w:color="auto"/>
              <w:right w:val="single" w:sz="4" w:space="0" w:color="auto"/>
            </w:tcBorders>
            <w:shd w:val="clear" w:color="auto" w:fill="auto"/>
            <w:noWrap/>
            <w:vAlign w:val="center"/>
          </w:tcPr>
          <w:p w14:paraId="745057F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15,468</w:t>
            </w:r>
          </w:p>
        </w:tc>
      </w:tr>
      <w:tr w:rsidR="00F2788E" w:rsidRPr="008F6DF0" w14:paraId="75543B8C"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0CE26DCB"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С-30</w:t>
            </w:r>
          </w:p>
        </w:tc>
        <w:tc>
          <w:tcPr>
            <w:tcW w:w="1176" w:type="dxa"/>
            <w:tcBorders>
              <w:top w:val="nil"/>
              <w:left w:val="nil"/>
              <w:bottom w:val="single" w:sz="4" w:space="0" w:color="auto"/>
              <w:right w:val="single" w:sz="4" w:space="0" w:color="auto"/>
            </w:tcBorders>
            <w:shd w:val="clear" w:color="auto" w:fill="auto"/>
            <w:noWrap/>
            <w:vAlign w:val="center"/>
          </w:tcPr>
          <w:p w14:paraId="659ACC3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254,844</w:t>
            </w:r>
          </w:p>
        </w:tc>
        <w:tc>
          <w:tcPr>
            <w:tcW w:w="1162" w:type="dxa"/>
            <w:tcBorders>
              <w:top w:val="nil"/>
              <w:left w:val="nil"/>
              <w:bottom w:val="single" w:sz="4" w:space="0" w:color="auto"/>
              <w:right w:val="single" w:sz="4" w:space="0" w:color="auto"/>
            </w:tcBorders>
            <w:shd w:val="clear" w:color="auto" w:fill="auto"/>
            <w:noWrap/>
            <w:vAlign w:val="center"/>
          </w:tcPr>
          <w:p w14:paraId="7E99B1D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285,212</w:t>
            </w:r>
          </w:p>
        </w:tc>
        <w:tc>
          <w:tcPr>
            <w:tcW w:w="1176" w:type="dxa"/>
            <w:tcBorders>
              <w:top w:val="nil"/>
              <w:left w:val="nil"/>
              <w:bottom w:val="single" w:sz="4" w:space="0" w:color="auto"/>
              <w:right w:val="single" w:sz="4" w:space="0" w:color="auto"/>
            </w:tcBorders>
            <w:shd w:val="clear" w:color="auto" w:fill="auto"/>
            <w:noWrap/>
            <w:vAlign w:val="center"/>
          </w:tcPr>
          <w:p w14:paraId="6948B76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285,113</w:t>
            </w:r>
          </w:p>
        </w:tc>
        <w:tc>
          <w:tcPr>
            <w:tcW w:w="1189" w:type="dxa"/>
            <w:tcBorders>
              <w:top w:val="nil"/>
              <w:left w:val="nil"/>
              <w:bottom w:val="single" w:sz="4" w:space="0" w:color="auto"/>
              <w:right w:val="single" w:sz="4" w:space="0" w:color="auto"/>
            </w:tcBorders>
            <w:shd w:val="clear" w:color="auto" w:fill="auto"/>
            <w:noWrap/>
            <w:vAlign w:val="center"/>
          </w:tcPr>
          <w:p w14:paraId="25B202D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252,090</w:t>
            </w:r>
          </w:p>
        </w:tc>
        <w:tc>
          <w:tcPr>
            <w:tcW w:w="1166" w:type="dxa"/>
            <w:tcBorders>
              <w:top w:val="nil"/>
              <w:left w:val="nil"/>
              <w:bottom w:val="single" w:sz="4" w:space="0" w:color="auto"/>
              <w:right w:val="single" w:sz="8" w:space="0" w:color="auto"/>
            </w:tcBorders>
            <w:shd w:val="clear" w:color="auto" w:fill="auto"/>
            <w:noWrap/>
            <w:vAlign w:val="center"/>
          </w:tcPr>
          <w:p w14:paraId="392443C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226,170</w:t>
            </w:r>
          </w:p>
        </w:tc>
        <w:tc>
          <w:tcPr>
            <w:tcW w:w="1186" w:type="dxa"/>
            <w:tcBorders>
              <w:top w:val="nil"/>
              <w:left w:val="nil"/>
              <w:bottom w:val="single" w:sz="4" w:space="0" w:color="auto"/>
              <w:right w:val="single" w:sz="4" w:space="0" w:color="auto"/>
            </w:tcBorders>
            <w:shd w:val="clear" w:color="auto" w:fill="auto"/>
            <w:noWrap/>
            <w:vAlign w:val="center"/>
          </w:tcPr>
          <w:p w14:paraId="3F4825C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244,711</w:t>
            </w:r>
          </w:p>
        </w:tc>
        <w:tc>
          <w:tcPr>
            <w:tcW w:w="1134" w:type="dxa"/>
            <w:tcBorders>
              <w:top w:val="nil"/>
              <w:left w:val="nil"/>
              <w:bottom w:val="single" w:sz="4" w:space="0" w:color="auto"/>
              <w:right w:val="single" w:sz="4" w:space="0" w:color="auto"/>
            </w:tcBorders>
            <w:shd w:val="clear" w:color="auto" w:fill="auto"/>
            <w:noWrap/>
            <w:vAlign w:val="center"/>
          </w:tcPr>
          <w:p w14:paraId="4DDEBF0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215,558</w:t>
            </w:r>
          </w:p>
        </w:tc>
      </w:tr>
      <w:tr w:rsidR="00F2788E" w:rsidRPr="008F6DF0" w14:paraId="296F7DAA"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3B7D644B"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С-31</w:t>
            </w:r>
          </w:p>
        </w:tc>
        <w:tc>
          <w:tcPr>
            <w:tcW w:w="1176" w:type="dxa"/>
            <w:tcBorders>
              <w:top w:val="nil"/>
              <w:left w:val="nil"/>
              <w:bottom w:val="single" w:sz="4" w:space="0" w:color="auto"/>
              <w:right w:val="single" w:sz="4" w:space="0" w:color="auto"/>
            </w:tcBorders>
            <w:shd w:val="clear" w:color="auto" w:fill="auto"/>
            <w:noWrap/>
            <w:vAlign w:val="center"/>
          </w:tcPr>
          <w:p w14:paraId="547D639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15,514</w:t>
            </w:r>
          </w:p>
        </w:tc>
        <w:tc>
          <w:tcPr>
            <w:tcW w:w="1162" w:type="dxa"/>
            <w:tcBorders>
              <w:top w:val="nil"/>
              <w:left w:val="nil"/>
              <w:bottom w:val="single" w:sz="4" w:space="0" w:color="auto"/>
              <w:right w:val="single" w:sz="4" w:space="0" w:color="auto"/>
            </w:tcBorders>
            <w:shd w:val="clear" w:color="auto" w:fill="auto"/>
            <w:noWrap/>
            <w:vAlign w:val="center"/>
          </w:tcPr>
          <w:p w14:paraId="6962899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14,112</w:t>
            </w:r>
          </w:p>
        </w:tc>
        <w:tc>
          <w:tcPr>
            <w:tcW w:w="1176" w:type="dxa"/>
            <w:tcBorders>
              <w:top w:val="nil"/>
              <w:left w:val="nil"/>
              <w:bottom w:val="single" w:sz="4" w:space="0" w:color="auto"/>
              <w:right w:val="single" w:sz="4" w:space="0" w:color="auto"/>
            </w:tcBorders>
            <w:shd w:val="clear" w:color="auto" w:fill="auto"/>
            <w:noWrap/>
            <w:vAlign w:val="center"/>
          </w:tcPr>
          <w:p w14:paraId="0445821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13,967</w:t>
            </w:r>
          </w:p>
        </w:tc>
        <w:tc>
          <w:tcPr>
            <w:tcW w:w="1189" w:type="dxa"/>
            <w:tcBorders>
              <w:top w:val="nil"/>
              <w:left w:val="nil"/>
              <w:bottom w:val="single" w:sz="4" w:space="0" w:color="auto"/>
              <w:right w:val="single" w:sz="4" w:space="0" w:color="auto"/>
            </w:tcBorders>
            <w:shd w:val="clear" w:color="auto" w:fill="auto"/>
            <w:noWrap/>
            <w:vAlign w:val="center"/>
          </w:tcPr>
          <w:p w14:paraId="799C2EC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14,578</w:t>
            </w:r>
          </w:p>
        </w:tc>
        <w:tc>
          <w:tcPr>
            <w:tcW w:w="1166" w:type="dxa"/>
            <w:tcBorders>
              <w:top w:val="nil"/>
              <w:left w:val="nil"/>
              <w:bottom w:val="single" w:sz="4" w:space="0" w:color="auto"/>
              <w:right w:val="single" w:sz="8" w:space="0" w:color="auto"/>
            </w:tcBorders>
            <w:shd w:val="clear" w:color="auto" w:fill="auto"/>
            <w:noWrap/>
            <w:vAlign w:val="center"/>
          </w:tcPr>
          <w:p w14:paraId="77BA74C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13,450</w:t>
            </w:r>
          </w:p>
        </w:tc>
        <w:tc>
          <w:tcPr>
            <w:tcW w:w="1186" w:type="dxa"/>
            <w:tcBorders>
              <w:top w:val="nil"/>
              <w:left w:val="nil"/>
              <w:bottom w:val="single" w:sz="4" w:space="0" w:color="auto"/>
              <w:right w:val="single" w:sz="4" w:space="0" w:color="auto"/>
            </w:tcBorders>
            <w:shd w:val="clear" w:color="auto" w:fill="auto"/>
            <w:noWrap/>
            <w:vAlign w:val="center"/>
          </w:tcPr>
          <w:p w14:paraId="471E1DC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13,589</w:t>
            </w:r>
          </w:p>
        </w:tc>
        <w:tc>
          <w:tcPr>
            <w:tcW w:w="1134" w:type="dxa"/>
            <w:tcBorders>
              <w:top w:val="nil"/>
              <w:left w:val="nil"/>
              <w:bottom w:val="single" w:sz="4" w:space="0" w:color="auto"/>
              <w:right w:val="single" w:sz="4" w:space="0" w:color="auto"/>
            </w:tcBorders>
            <w:shd w:val="clear" w:color="auto" w:fill="auto"/>
            <w:noWrap/>
            <w:vAlign w:val="center"/>
          </w:tcPr>
          <w:p w14:paraId="696A2DE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13,584</w:t>
            </w:r>
          </w:p>
        </w:tc>
      </w:tr>
      <w:tr w:rsidR="00F2788E" w:rsidRPr="008F6DF0" w14:paraId="3256880B"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3534A392"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С-32</w:t>
            </w:r>
          </w:p>
        </w:tc>
        <w:tc>
          <w:tcPr>
            <w:tcW w:w="1176" w:type="dxa"/>
            <w:tcBorders>
              <w:top w:val="nil"/>
              <w:left w:val="nil"/>
              <w:bottom w:val="single" w:sz="4" w:space="0" w:color="auto"/>
              <w:right w:val="single" w:sz="4" w:space="0" w:color="auto"/>
            </w:tcBorders>
            <w:shd w:val="clear" w:color="auto" w:fill="auto"/>
            <w:noWrap/>
            <w:vAlign w:val="center"/>
          </w:tcPr>
          <w:p w14:paraId="3F73F67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55,962</w:t>
            </w:r>
          </w:p>
        </w:tc>
        <w:tc>
          <w:tcPr>
            <w:tcW w:w="1162" w:type="dxa"/>
            <w:tcBorders>
              <w:top w:val="nil"/>
              <w:left w:val="nil"/>
              <w:bottom w:val="single" w:sz="4" w:space="0" w:color="auto"/>
              <w:right w:val="single" w:sz="4" w:space="0" w:color="auto"/>
            </w:tcBorders>
            <w:shd w:val="clear" w:color="auto" w:fill="auto"/>
            <w:noWrap/>
            <w:vAlign w:val="center"/>
          </w:tcPr>
          <w:p w14:paraId="5EC26E8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46,092</w:t>
            </w:r>
          </w:p>
        </w:tc>
        <w:tc>
          <w:tcPr>
            <w:tcW w:w="1176" w:type="dxa"/>
            <w:tcBorders>
              <w:top w:val="nil"/>
              <w:left w:val="nil"/>
              <w:bottom w:val="single" w:sz="4" w:space="0" w:color="auto"/>
              <w:right w:val="single" w:sz="4" w:space="0" w:color="auto"/>
            </w:tcBorders>
            <w:shd w:val="clear" w:color="auto" w:fill="auto"/>
            <w:noWrap/>
            <w:vAlign w:val="center"/>
          </w:tcPr>
          <w:p w14:paraId="6416CED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57,242</w:t>
            </w:r>
          </w:p>
        </w:tc>
        <w:tc>
          <w:tcPr>
            <w:tcW w:w="1189" w:type="dxa"/>
            <w:tcBorders>
              <w:top w:val="nil"/>
              <w:left w:val="nil"/>
              <w:bottom w:val="single" w:sz="4" w:space="0" w:color="auto"/>
              <w:right w:val="single" w:sz="4" w:space="0" w:color="auto"/>
            </w:tcBorders>
            <w:shd w:val="clear" w:color="auto" w:fill="auto"/>
            <w:noWrap/>
            <w:vAlign w:val="center"/>
          </w:tcPr>
          <w:p w14:paraId="5A0AD95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49,366</w:t>
            </w:r>
          </w:p>
        </w:tc>
        <w:tc>
          <w:tcPr>
            <w:tcW w:w="1166" w:type="dxa"/>
            <w:tcBorders>
              <w:top w:val="nil"/>
              <w:left w:val="nil"/>
              <w:bottom w:val="single" w:sz="4" w:space="0" w:color="auto"/>
              <w:right w:val="single" w:sz="8" w:space="0" w:color="auto"/>
            </w:tcBorders>
            <w:shd w:val="clear" w:color="auto" w:fill="auto"/>
            <w:noWrap/>
            <w:vAlign w:val="center"/>
          </w:tcPr>
          <w:p w14:paraId="6D419FE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37,845</w:t>
            </w:r>
          </w:p>
        </w:tc>
        <w:tc>
          <w:tcPr>
            <w:tcW w:w="1186" w:type="dxa"/>
            <w:tcBorders>
              <w:top w:val="nil"/>
              <w:left w:val="nil"/>
              <w:bottom w:val="single" w:sz="4" w:space="0" w:color="auto"/>
              <w:right w:val="single" w:sz="4" w:space="0" w:color="auto"/>
            </w:tcBorders>
            <w:shd w:val="clear" w:color="auto" w:fill="auto"/>
            <w:noWrap/>
            <w:vAlign w:val="center"/>
          </w:tcPr>
          <w:p w14:paraId="09A00F9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33,887</w:t>
            </w:r>
          </w:p>
        </w:tc>
        <w:tc>
          <w:tcPr>
            <w:tcW w:w="1134" w:type="dxa"/>
            <w:tcBorders>
              <w:top w:val="nil"/>
              <w:left w:val="nil"/>
              <w:bottom w:val="single" w:sz="4" w:space="0" w:color="auto"/>
              <w:right w:val="single" w:sz="4" w:space="0" w:color="auto"/>
            </w:tcBorders>
            <w:shd w:val="clear" w:color="auto" w:fill="auto"/>
            <w:noWrap/>
            <w:vAlign w:val="center"/>
          </w:tcPr>
          <w:p w14:paraId="5C8340B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47,042</w:t>
            </w:r>
          </w:p>
        </w:tc>
      </w:tr>
      <w:tr w:rsidR="00F2788E" w:rsidRPr="008F6DF0" w14:paraId="684A4805"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3CADE67D"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С-33</w:t>
            </w:r>
          </w:p>
        </w:tc>
        <w:tc>
          <w:tcPr>
            <w:tcW w:w="1176" w:type="dxa"/>
            <w:tcBorders>
              <w:top w:val="nil"/>
              <w:left w:val="nil"/>
              <w:bottom w:val="single" w:sz="4" w:space="0" w:color="auto"/>
              <w:right w:val="single" w:sz="4" w:space="0" w:color="auto"/>
            </w:tcBorders>
            <w:shd w:val="clear" w:color="auto" w:fill="auto"/>
            <w:noWrap/>
            <w:vAlign w:val="center"/>
          </w:tcPr>
          <w:p w14:paraId="767010B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259,081</w:t>
            </w:r>
          </w:p>
        </w:tc>
        <w:tc>
          <w:tcPr>
            <w:tcW w:w="1162" w:type="dxa"/>
            <w:tcBorders>
              <w:top w:val="nil"/>
              <w:left w:val="nil"/>
              <w:bottom w:val="single" w:sz="4" w:space="0" w:color="auto"/>
              <w:right w:val="single" w:sz="4" w:space="0" w:color="auto"/>
            </w:tcBorders>
            <w:shd w:val="clear" w:color="auto" w:fill="auto"/>
            <w:noWrap/>
            <w:vAlign w:val="center"/>
          </w:tcPr>
          <w:p w14:paraId="443F1FD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229,826</w:t>
            </w:r>
          </w:p>
        </w:tc>
        <w:tc>
          <w:tcPr>
            <w:tcW w:w="1176" w:type="dxa"/>
            <w:tcBorders>
              <w:top w:val="nil"/>
              <w:left w:val="nil"/>
              <w:bottom w:val="single" w:sz="4" w:space="0" w:color="auto"/>
              <w:right w:val="single" w:sz="4" w:space="0" w:color="auto"/>
            </w:tcBorders>
            <w:shd w:val="clear" w:color="auto" w:fill="auto"/>
            <w:noWrap/>
            <w:vAlign w:val="center"/>
          </w:tcPr>
          <w:p w14:paraId="44B64F3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204,118</w:t>
            </w:r>
          </w:p>
        </w:tc>
        <w:tc>
          <w:tcPr>
            <w:tcW w:w="1189" w:type="dxa"/>
            <w:tcBorders>
              <w:top w:val="nil"/>
              <w:left w:val="nil"/>
              <w:bottom w:val="single" w:sz="4" w:space="0" w:color="auto"/>
              <w:right w:val="single" w:sz="4" w:space="0" w:color="auto"/>
            </w:tcBorders>
            <w:shd w:val="clear" w:color="auto" w:fill="auto"/>
            <w:noWrap/>
            <w:vAlign w:val="center"/>
          </w:tcPr>
          <w:p w14:paraId="210969A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211,334</w:t>
            </w:r>
          </w:p>
        </w:tc>
        <w:tc>
          <w:tcPr>
            <w:tcW w:w="1166" w:type="dxa"/>
            <w:tcBorders>
              <w:top w:val="nil"/>
              <w:left w:val="nil"/>
              <w:bottom w:val="single" w:sz="4" w:space="0" w:color="auto"/>
              <w:right w:val="single" w:sz="8" w:space="0" w:color="auto"/>
            </w:tcBorders>
            <w:shd w:val="clear" w:color="auto" w:fill="auto"/>
            <w:noWrap/>
            <w:vAlign w:val="center"/>
          </w:tcPr>
          <w:p w14:paraId="012673B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179,873</w:t>
            </w:r>
          </w:p>
        </w:tc>
        <w:tc>
          <w:tcPr>
            <w:tcW w:w="1186" w:type="dxa"/>
            <w:tcBorders>
              <w:top w:val="nil"/>
              <w:left w:val="nil"/>
              <w:bottom w:val="single" w:sz="4" w:space="0" w:color="auto"/>
              <w:right w:val="single" w:sz="4" w:space="0" w:color="auto"/>
            </w:tcBorders>
            <w:shd w:val="clear" w:color="auto" w:fill="auto"/>
            <w:noWrap/>
            <w:vAlign w:val="center"/>
          </w:tcPr>
          <w:p w14:paraId="3B31599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155,194</w:t>
            </w:r>
          </w:p>
        </w:tc>
        <w:tc>
          <w:tcPr>
            <w:tcW w:w="1134" w:type="dxa"/>
            <w:tcBorders>
              <w:top w:val="nil"/>
              <w:left w:val="nil"/>
              <w:bottom w:val="single" w:sz="4" w:space="0" w:color="auto"/>
              <w:right w:val="single" w:sz="4" w:space="0" w:color="auto"/>
            </w:tcBorders>
            <w:shd w:val="clear" w:color="auto" w:fill="auto"/>
            <w:noWrap/>
            <w:vAlign w:val="center"/>
          </w:tcPr>
          <w:p w14:paraId="6F45EAB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178,886</w:t>
            </w:r>
          </w:p>
        </w:tc>
      </w:tr>
      <w:tr w:rsidR="00F2788E" w:rsidRPr="008F6DF0" w14:paraId="5C9A18A1"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04B9C40F"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С-34</w:t>
            </w:r>
          </w:p>
        </w:tc>
        <w:tc>
          <w:tcPr>
            <w:tcW w:w="1176" w:type="dxa"/>
            <w:tcBorders>
              <w:top w:val="nil"/>
              <w:left w:val="nil"/>
              <w:bottom w:val="single" w:sz="4" w:space="0" w:color="auto"/>
              <w:right w:val="single" w:sz="4" w:space="0" w:color="auto"/>
            </w:tcBorders>
            <w:shd w:val="clear" w:color="auto" w:fill="auto"/>
            <w:noWrap/>
            <w:vAlign w:val="center"/>
          </w:tcPr>
          <w:p w14:paraId="65A3179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105,468</w:t>
            </w:r>
          </w:p>
        </w:tc>
        <w:tc>
          <w:tcPr>
            <w:tcW w:w="1162" w:type="dxa"/>
            <w:tcBorders>
              <w:top w:val="nil"/>
              <w:left w:val="nil"/>
              <w:bottom w:val="single" w:sz="4" w:space="0" w:color="auto"/>
              <w:right w:val="single" w:sz="4" w:space="0" w:color="auto"/>
            </w:tcBorders>
            <w:shd w:val="clear" w:color="auto" w:fill="auto"/>
            <w:noWrap/>
            <w:vAlign w:val="center"/>
          </w:tcPr>
          <w:p w14:paraId="3CCBDE4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92,800</w:t>
            </w:r>
          </w:p>
        </w:tc>
        <w:tc>
          <w:tcPr>
            <w:tcW w:w="1176" w:type="dxa"/>
            <w:tcBorders>
              <w:top w:val="nil"/>
              <w:left w:val="nil"/>
              <w:bottom w:val="single" w:sz="4" w:space="0" w:color="auto"/>
              <w:right w:val="single" w:sz="4" w:space="0" w:color="auto"/>
            </w:tcBorders>
            <w:shd w:val="clear" w:color="auto" w:fill="auto"/>
            <w:noWrap/>
            <w:vAlign w:val="center"/>
          </w:tcPr>
          <w:p w14:paraId="741B4A5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86,938</w:t>
            </w:r>
          </w:p>
        </w:tc>
        <w:tc>
          <w:tcPr>
            <w:tcW w:w="1189" w:type="dxa"/>
            <w:tcBorders>
              <w:top w:val="nil"/>
              <w:left w:val="nil"/>
              <w:bottom w:val="single" w:sz="4" w:space="0" w:color="auto"/>
              <w:right w:val="single" w:sz="4" w:space="0" w:color="auto"/>
            </w:tcBorders>
            <w:shd w:val="clear" w:color="auto" w:fill="auto"/>
            <w:noWrap/>
            <w:vAlign w:val="center"/>
          </w:tcPr>
          <w:p w14:paraId="5600ECA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85,173</w:t>
            </w:r>
          </w:p>
        </w:tc>
        <w:tc>
          <w:tcPr>
            <w:tcW w:w="1166" w:type="dxa"/>
            <w:tcBorders>
              <w:top w:val="nil"/>
              <w:left w:val="nil"/>
              <w:bottom w:val="single" w:sz="4" w:space="0" w:color="auto"/>
              <w:right w:val="single" w:sz="8" w:space="0" w:color="auto"/>
            </w:tcBorders>
            <w:shd w:val="clear" w:color="auto" w:fill="auto"/>
            <w:noWrap/>
            <w:vAlign w:val="center"/>
          </w:tcPr>
          <w:p w14:paraId="7C83FA9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74,813</w:t>
            </w:r>
          </w:p>
        </w:tc>
        <w:tc>
          <w:tcPr>
            <w:tcW w:w="1186" w:type="dxa"/>
            <w:tcBorders>
              <w:top w:val="nil"/>
              <w:left w:val="nil"/>
              <w:bottom w:val="single" w:sz="4" w:space="0" w:color="auto"/>
              <w:right w:val="single" w:sz="4" w:space="0" w:color="auto"/>
            </w:tcBorders>
            <w:shd w:val="clear" w:color="auto" w:fill="auto"/>
            <w:noWrap/>
            <w:vAlign w:val="center"/>
          </w:tcPr>
          <w:p w14:paraId="6E32567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67,626</w:t>
            </w:r>
          </w:p>
        </w:tc>
        <w:tc>
          <w:tcPr>
            <w:tcW w:w="1134" w:type="dxa"/>
            <w:tcBorders>
              <w:top w:val="nil"/>
              <w:left w:val="nil"/>
              <w:bottom w:val="single" w:sz="4" w:space="0" w:color="auto"/>
              <w:right w:val="single" w:sz="4" w:space="0" w:color="auto"/>
            </w:tcBorders>
            <w:shd w:val="clear" w:color="auto" w:fill="auto"/>
            <w:noWrap/>
            <w:vAlign w:val="center"/>
          </w:tcPr>
          <w:p w14:paraId="1C2BEFC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77,516</w:t>
            </w:r>
          </w:p>
        </w:tc>
      </w:tr>
      <w:tr w:rsidR="00F2788E" w:rsidRPr="008F6DF0" w14:paraId="6473EDEA"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1EAFBDF2"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С-35</w:t>
            </w:r>
          </w:p>
        </w:tc>
        <w:tc>
          <w:tcPr>
            <w:tcW w:w="1176" w:type="dxa"/>
            <w:tcBorders>
              <w:top w:val="nil"/>
              <w:left w:val="nil"/>
              <w:bottom w:val="single" w:sz="4" w:space="0" w:color="auto"/>
              <w:right w:val="single" w:sz="4" w:space="0" w:color="auto"/>
            </w:tcBorders>
            <w:shd w:val="clear" w:color="auto" w:fill="auto"/>
            <w:noWrap/>
            <w:vAlign w:val="center"/>
          </w:tcPr>
          <w:p w14:paraId="57169E2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21,218</w:t>
            </w:r>
          </w:p>
        </w:tc>
        <w:tc>
          <w:tcPr>
            <w:tcW w:w="1162" w:type="dxa"/>
            <w:tcBorders>
              <w:top w:val="nil"/>
              <w:left w:val="nil"/>
              <w:bottom w:val="single" w:sz="4" w:space="0" w:color="auto"/>
              <w:right w:val="single" w:sz="4" w:space="0" w:color="auto"/>
            </w:tcBorders>
            <w:shd w:val="clear" w:color="auto" w:fill="auto"/>
            <w:noWrap/>
            <w:vAlign w:val="center"/>
          </w:tcPr>
          <w:p w14:paraId="19BDB1E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17,980</w:t>
            </w:r>
          </w:p>
        </w:tc>
        <w:tc>
          <w:tcPr>
            <w:tcW w:w="1176" w:type="dxa"/>
            <w:tcBorders>
              <w:top w:val="nil"/>
              <w:left w:val="nil"/>
              <w:bottom w:val="single" w:sz="4" w:space="0" w:color="auto"/>
              <w:right w:val="single" w:sz="4" w:space="0" w:color="auto"/>
            </w:tcBorders>
            <w:shd w:val="clear" w:color="auto" w:fill="auto"/>
            <w:noWrap/>
            <w:vAlign w:val="center"/>
          </w:tcPr>
          <w:p w14:paraId="1D5DE6A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17,372</w:t>
            </w:r>
          </w:p>
        </w:tc>
        <w:tc>
          <w:tcPr>
            <w:tcW w:w="1189" w:type="dxa"/>
            <w:tcBorders>
              <w:top w:val="nil"/>
              <w:left w:val="nil"/>
              <w:bottom w:val="single" w:sz="4" w:space="0" w:color="auto"/>
              <w:right w:val="single" w:sz="4" w:space="0" w:color="auto"/>
            </w:tcBorders>
            <w:shd w:val="clear" w:color="auto" w:fill="auto"/>
            <w:noWrap/>
            <w:vAlign w:val="center"/>
          </w:tcPr>
          <w:p w14:paraId="3667177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15,946</w:t>
            </w:r>
          </w:p>
        </w:tc>
        <w:tc>
          <w:tcPr>
            <w:tcW w:w="1166" w:type="dxa"/>
            <w:tcBorders>
              <w:top w:val="nil"/>
              <w:left w:val="nil"/>
              <w:bottom w:val="single" w:sz="4" w:space="0" w:color="auto"/>
              <w:right w:val="single" w:sz="8" w:space="0" w:color="auto"/>
            </w:tcBorders>
            <w:shd w:val="clear" w:color="auto" w:fill="auto"/>
            <w:noWrap/>
            <w:vAlign w:val="center"/>
          </w:tcPr>
          <w:p w14:paraId="2BFC3F4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13,286</w:t>
            </w:r>
          </w:p>
        </w:tc>
        <w:tc>
          <w:tcPr>
            <w:tcW w:w="1186" w:type="dxa"/>
            <w:tcBorders>
              <w:top w:val="nil"/>
              <w:left w:val="nil"/>
              <w:bottom w:val="single" w:sz="4" w:space="0" w:color="auto"/>
              <w:right w:val="single" w:sz="4" w:space="0" w:color="auto"/>
            </w:tcBorders>
            <w:shd w:val="clear" w:color="auto" w:fill="auto"/>
            <w:noWrap/>
            <w:vAlign w:val="center"/>
          </w:tcPr>
          <w:p w14:paraId="07140A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12,471</w:t>
            </w:r>
          </w:p>
        </w:tc>
        <w:tc>
          <w:tcPr>
            <w:tcW w:w="1134" w:type="dxa"/>
            <w:tcBorders>
              <w:top w:val="nil"/>
              <w:left w:val="nil"/>
              <w:bottom w:val="single" w:sz="4" w:space="0" w:color="auto"/>
              <w:right w:val="single" w:sz="4" w:space="0" w:color="auto"/>
            </w:tcBorders>
            <w:shd w:val="clear" w:color="auto" w:fill="auto"/>
            <w:noWrap/>
            <w:vAlign w:val="center"/>
          </w:tcPr>
          <w:p w14:paraId="26DF6D6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14,650</w:t>
            </w:r>
          </w:p>
        </w:tc>
      </w:tr>
      <w:tr w:rsidR="00F2788E" w:rsidRPr="008F6DF0" w14:paraId="77025496"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4E7B1561"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С-36</w:t>
            </w:r>
          </w:p>
        </w:tc>
        <w:tc>
          <w:tcPr>
            <w:tcW w:w="1176" w:type="dxa"/>
            <w:tcBorders>
              <w:top w:val="nil"/>
              <w:left w:val="nil"/>
              <w:bottom w:val="single" w:sz="4" w:space="0" w:color="auto"/>
              <w:right w:val="single" w:sz="4" w:space="0" w:color="auto"/>
            </w:tcBorders>
            <w:shd w:val="clear" w:color="auto" w:fill="auto"/>
            <w:noWrap/>
            <w:vAlign w:val="center"/>
          </w:tcPr>
          <w:p w14:paraId="62F00F3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208,021</w:t>
            </w:r>
          </w:p>
        </w:tc>
        <w:tc>
          <w:tcPr>
            <w:tcW w:w="1162" w:type="dxa"/>
            <w:tcBorders>
              <w:top w:val="nil"/>
              <w:left w:val="nil"/>
              <w:bottom w:val="single" w:sz="4" w:space="0" w:color="auto"/>
              <w:right w:val="single" w:sz="4" w:space="0" w:color="auto"/>
            </w:tcBorders>
            <w:shd w:val="clear" w:color="auto" w:fill="auto"/>
            <w:noWrap/>
            <w:vAlign w:val="center"/>
          </w:tcPr>
          <w:p w14:paraId="2E8591A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171,349</w:t>
            </w:r>
          </w:p>
        </w:tc>
        <w:tc>
          <w:tcPr>
            <w:tcW w:w="1176" w:type="dxa"/>
            <w:tcBorders>
              <w:top w:val="nil"/>
              <w:left w:val="nil"/>
              <w:bottom w:val="single" w:sz="4" w:space="0" w:color="auto"/>
              <w:right w:val="single" w:sz="4" w:space="0" w:color="auto"/>
            </w:tcBorders>
            <w:shd w:val="clear" w:color="auto" w:fill="auto"/>
            <w:noWrap/>
            <w:vAlign w:val="center"/>
          </w:tcPr>
          <w:p w14:paraId="5532264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153,253</w:t>
            </w:r>
          </w:p>
        </w:tc>
        <w:tc>
          <w:tcPr>
            <w:tcW w:w="1189" w:type="dxa"/>
            <w:tcBorders>
              <w:top w:val="nil"/>
              <w:left w:val="nil"/>
              <w:bottom w:val="single" w:sz="4" w:space="0" w:color="auto"/>
              <w:right w:val="single" w:sz="4" w:space="0" w:color="auto"/>
            </w:tcBorders>
            <w:shd w:val="clear" w:color="auto" w:fill="auto"/>
            <w:noWrap/>
            <w:vAlign w:val="center"/>
          </w:tcPr>
          <w:p w14:paraId="7FF39E3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133,469</w:t>
            </w:r>
          </w:p>
        </w:tc>
        <w:tc>
          <w:tcPr>
            <w:tcW w:w="1166" w:type="dxa"/>
            <w:tcBorders>
              <w:top w:val="nil"/>
              <w:left w:val="nil"/>
              <w:bottom w:val="single" w:sz="4" w:space="0" w:color="auto"/>
              <w:right w:val="single" w:sz="8" w:space="0" w:color="auto"/>
            </w:tcBorders>
            <w:shd w:val="clear" w:color="auto" w:fill="auto"/>
            <w:noWrap/>
            <w:vAlign w:val="center"/>
          </w:tcPr>
          <w:p w14:paraId="4009090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115,882</w:t>
            </w:r>
          </w:p>
        </w:tc>
        <w:tc>
          <w:tcPr>
            <w:tcW w:w="1186" w:type="dxa"/>
            <w:tcBorders>
              <w:top w:val="nil"/>
              <w:left w:val="nil"/>
              <w:bottom w:val="single" w:sz="4" w:space="0" w:color="auto"/>
              <w:right w:val="single" w:sz="4" w:space="0" w:color="auto"/>
            </w:tcBorders>
            <w:shd w:val="clear" w:color="auto" w:fill="auto"/>
            <w:noWrap/>
            <w:vAlign w:val="center"/>
          </w:tcPr>
          <w:p w14:paraId="35AB5C9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107,976</w:t>
            </w:r>
          </w:p>
        </w:tc>
        <w:tc>
          <w:tcPr>
            <w:tcW w:w="1134" w:type="dxa"/>
            <w:tcBorders>
              <w:top w:val="nil"/>
              <w:left w:val="nil"/>
              <w:bottom w:val="single" w:sz="4" w:space="0" w:color="auto"/>
              <w:right w:val="single" w:sz="4" w:space="0" w:color="auto"/>
            </w:tcBorders>
            <w:shd w:val="clear" w:color="auto" w:fill="auto"/>
            <w:noWrap/>
            <w:vAlign w:val="center"/>
          </w:tcPr>
          <w:p w14:paraId="0A0B853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134,042</w:t>
            </w:r>
          </w:p>
        </w:tc>
      </w:tr>
      <w:tr w:rsidR="00F2788E" w:rsidRPr="008F6DF0" w14:paraId="473C8ADB"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2F73F4E1"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С-37</w:t>
            </w:r>
          </w:p>
        </w:tc>
        <w:tc>
          <w:tcPr>
            <w:tcW w:w="1176" w:type="dxa"/>
            <w:tcBorders>
              <w:top w:val="nil"/>
              <w:left w:val="nil"/>
              <w:bottom w:val="single" w:sz="4" w:space="0" w:color="auto"/>
              <w:right w:val="single" w:sz="4" w:space="0" w:color="auto"/>
            </w:tcBorders>
            <w:shd w:val="clear" w:color="auto" w:fill="auto"/>
            <w:noWrap/>
            <w:vAlign w:val="center"/>
          </w:tcPr>
          <w:p w14:paraId="0E86354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74,785</w:t>
            </w:r>
          </w:p>
        </w:tc>
        <w:tc>
          <w:tcPr>
            <w:tcW w:w="1162" w:type="dxa"/>
            <w:tcBorders>
              <w:top w:val="nil"/>
              <w:left w:val="nil"/>
              <w:bottom w:val="single" w:sz="4" w:space="0" w:color="auto"/>
              <w:right w:val="single" w:sz="4" w:space="0" w:color="auto"/>
            </w:tcBorders>
            <w:shd w:val="clear" w:color="auto" w:fill="auto"/>
            <w:noWrap/>
            <w:vAlign w:val="center"/>
          </w:tcPr>
          <w:p w14:paraId="4DB6C0F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63,468</w:t>
            </w:r>
          </w:p>
        </w:tc>
        <w:tc>
          <w:tcPr>
            <w:tcW w:w="1176" w:type="dxa"/>
            <w:tcBorders>
              <w:top w:val="nil"/>
              <w:left w:val="nil"/>
              <w:bottom w:val="single" w:sz="4" w:space="0" w:color="auto"/>
              <w:right w:val="single" w:sz="4" w:space="0" w:color="auto"/>
            </w:tcBorders>
            <w:shd w:val="clear" w:color="auto" w:fill="auto"/>
            <w:noWrap/>
            <w:vAlign w:val="center"/>
          </w:tcPr>
          <w:p w14:paraId="77153A8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56,573</w:t>
            </w:r>
          </w:p>
        </w:tc>
        <w:tc>
          <w:tcPr>
            <w:tcW w:w="1189" w:type="dxa"/>
            <w:tcBorders>
              <w:top w:val="nil"/>
              <w:left w:val="nil"/>
              <w:bottom w:val="single" w:sz="4" w:space="0" w:color="auto"/>
              <w:right w:val="single" w:sz="4" w:space="0" w:color="auto"/>
            </w:tcBorders>
            <w:shd w:val="clear" w:color="auto" w:fill="auto"/>
            <w:noWrap/>
            <w:vAlign w:val="center"/>
          </w:tcPr>
          <w:p w14:paraId="0472A6A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50,050</w:t>
            </w:r>
          </w:p>
        </w:tc>
        <w:tc>
          <w:tcPr>
            <w:tcW w:w="1166" w:type="dxa"/>
            <w:tcBorders>
              <w:top w:val="nil"/>
              <w:left w:val="nil"/>
              <w:bottom w:val="single" w:sz="4" w:space="0" w:color="auto"/>
              <w:right w:val="single" w:sz="8" w:space="0" w:color="auto"/>
            </w:tcBorders>
            <w:shd w:val="clear" w:color="auto" w:fill="auto"/>
            <w:noWrap/>
            <w:vAlign w:val="center"/>
          </w:tcPr>
          <w:p w14:paraId="3D713B0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44,289</w:t>
            </w:r>
          </w:p>
        </w:tc>
        <w:tc>
          <w:tcPr>
            <w:tcW w:w="1186" w:type="dxa"/>
            <w:tcBorders>
              <w:top w:val="nil"/>
              <w:left w:val="nil"/>
              <w:bottom w:val="single" w:sz="4" w:space="0" w:color="auto"/>
              <w:right w:val="single" w:sz="4" w:space="0" w:color="auto"/>
            </w:tcBorders>
            <w:shd w:val="clear" w:color="auto" w:fill="auto"/>
            <w:noWrap/>
            <w:vAlign w:val="center"/>
          </w:tcPr>
          <w:p w14:paraId="3BF333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40,680</w:t>
            </w:r>
          </w:p>
        </w:tc>
        <w:tc>
          <w:tcPr>
            <w:tcW w:w="1134" w:type="dxa"/>
            <w:tcBorders>
              <w:top w:val="nil"/>
              <w:left w:val="nil"/>
              <w:bottom w:val="single" w:sz="4" w:space="0" w:color="auto"/>
              <w:right w:val="single" w:sz="4" w:space="0" w:color="auto"/>
            </w:tcBorders>
            <w:shd w:val="clear" w:color="auto" w:fill="auto"/>
            <w:noWrap/>
            <w:vAlign w:val="center"/>
          </w:tcPr>
          <w:p w14:paraId="7C07831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49,409</w:t>
            </w:r>
          </w:p>
        </w:tc>
      </w:tr>
      <w:tr w:rsidR="00F2788E" w:rsidRPr="008F6DF0" w14:paraId="3C94102B"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78A7BF4F"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С-38</w:t>
            </w:r>
          </w:p>
        </w:tc>
        <w:tc>
          <w:tcPr>
            <w:tcW w:w="1176" w:type="dxa"/>
            <w:tcBorders>
              <w:top w:val="nil"/>
              <w:left w:val="nil"/>
              <w:bottom w:val="single" w:sz="4" w:space="0" w:color="auto"/>
              <w:right w:val="single" w:sz="4" w:space="0" w:color="auto"/>
            </w:tcBorders>
            <w:shd w:val="clear" w:color="auto" w:fill="auto"/>
            <w:noWrap/>
            <w:vAlign w:val="center"/>
          </w:tcPr>
          <w:p w14:paraId="56632C0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118,688</w:t>
            </w:r>
          </w:p>
        </w:tc>
        <w:tc>
          <w:tcPr>
            <w:tcW w:w="1162" w:type="dxa"/>
            <w:tcBorders>
              <w:top w:val="nil"/>
              <w:left w:val="nil"/>
              <w:bottom w:val="single" w:sz="4" w:space="0" w:color="auto"/>
              <w:right w:val="single" w:sz="4" w:space="0" w:color="auto"/>
            </w:tcBorders>
            <w:shd w:val="clear" w:color="auto" w:fill="auto"/>
            <w:noWrap/>
            <w:vAlign w:val="center"/>
          </w:tcPr>
          <w:p w14:paraId="359D5CA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98,321</w:t>
            </w:r>
          </w:p>
        </w:tc>
        <w:tc>
          <w:tcPr>
            <w:tcW w:w="1176" w:type="dxa"/>
            <w:tcBorders>
              <w:top w:val="nil"/>
              <w:left w:val="nil"/>
              <w:bottom w:val="single" w:sz="4" w:space="0" w:color="auto"/>
              <w:right w:val="single" w:sz="4" w:space="0" w:color="auto"/>
            </w:tcBorders>
            <w:shd w:val="clear" w:color="auto" w:fill="auto"/>
            <w:noWrap/>
            <w:vAlign w:val="center"/>
          </w:tcPr>
          <w:p w14:paraId="70F8C83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92,552</w:t>
            </w:r>
          </w:p>
        </w:tc>
        <w:tc>
          <w:tcPr>
            <w:tcW w:w="1189" w:type="dxa"/>
            <w:tcBorders>
              <w:top w:val="nil"/>
              <w:left w:val="nil"/>
              <w:bottom w:val="single" w:sz="4" w:space="0" w:color="auto"/>
              <w:right w:val="single" w:sz="4" w:space="0" w:color="auto"/>
            </w:tcBorders>
            <w:shd w:val="clear" w:color="auto" w:fill="auto"/>
            <w:noWrap/>
            <w:vAlign w:val="center"/>
          </w:tcPr>
          <w:p w14:paraId="1325B36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81,274</w:t>
            </w:r>
          </w:p>
        </w:tc>
        <w:tc>
          <w:tcPr>
            <w:tcW w:w="1166" w:type="dxa"/>
            <w:tcBorders>
              <w:top w:val="nil"/>
              <w:left w:val="nil"/>
              <w:bottom w:val="single" w:sz="4" w:space="0" w:color="auto"/>
              <w:right w:val="single" w:sz="8" w:space="0" w:color="auto"/>
            </w:tcBorders>
            <w:shd w:val="clear" w:color="auto" w:fill="auto"/>
            <w:noWrap/>
            <w:vAlign w:val="center"/>
          </w:tcPr>
          <w:p w14:paraId="285F828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71,090</w:t>
            </w:r>
          </w:p>
        </w:tc>
        <w:tc>
          <w:tcPr>
            <w:tcW w:w="1186" w:type="dxa"/>
            <w:tcBorders>
              <w:top w:val="nil"/>
              <w:left w:val="nil"/>
              <w:bottom w:val="single" w:sz="4" w:space="0" w:color="auto"/>
              <w:right w:val="single" w:sz="4" w:space="0" w:color="auto"/>
            </w:tcBorders>
            <w:shd w:val="clear" w:color="auto" w:fill="auto"/>
            <w:noWrap/>
            <w:vAlign w:val="center"/>
          </w:tcPr>
          <w:p w14:paraId="731E68C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68,592</w:t>
            </w:r>
          </w:p>
        </w:tc>
        <w:tc>
          <w:tcPr>
            <w:tcW w:w="1134" w:type="dxa"/>
            <w:tcBorders>
              <w:top w:val="nil"/>
              <w:left w:val="nil"/>
              <w:bottom w:val="single" w:sz="4" w:space="0" w:color="auto"/>
              <w:right w:val="single" w:sz="4" w:space="0" w:color="auto"/>
            </w:tcBorders>
            <w:shd w:val="clear" w:color="auto" w:fill="auto"/>
            <w:noWrap/>
            <w:vAlign w:val="center"/>
          </w:tcPr>
          <w:p w14:paraId="70A672E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82,575</w:t>
            </w:r>
          </w:p>
        </w:tc>
      </w:tr>
      <w:tr w:rsidR="00F2788E" w:rsidRPr="008F6DF0" w14:paraId="0DEB0F34" w14:textId="77777777" w:rsidTr="00635695">
        <w:trPr>
          <w:trHeight w:val="312"/>
        </w:trPr>
        <w:tc>
          <w:tcPr>
            <w:tcW w:w="1498" w:type="dxa"/>
            <w:tcBorders>
              <w:top w:val="nil"/>
              <w:left w:val="single" w:sz="8" w:space="0" w:color="auto"/>
              <w:bottom w:val="single" w:sz="4" w:space="0" w:color="auto"/>
              <w:right w:val="single" w:sz="8" w:space="0" w:color="auto"/>
            </w:tcBorders>
            <w:shd w:val="clear" w:color="auto" w:fill="auto"/>
            <w:noWrap/>
            <w:vAlign w:val="center"/>
            <w:hideMark/>
          </w:tcPr>
          <w:p w14:paraId="173D1744"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С-39</w:t>
            </w:r>
          </w:p>
        </w:tc>
        <w:tc>
          <w:tcPr>
            <w:tcW w:w="1176" w:type="dxa"/>
            <w:tcBorders>
              <w:top w:val="nil"/>
              <w:left w:val="nil"/>
              <w:bottom w:val="single" w:sz="4" w:space="0" w:color="auto"/>
              <w:right w:val="single" w:sz="4" w:space="0" w:color="auto"/>
            </w:tcBorders>
            <w:shd w:val="clear" w:color="auto" w:fill="auto"/>
            <w:noWrap/>
            <w:vAlign w:val="center"/>
          </w:tcPr>
          <w:p w14:paraId="1DB256C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263,591</w:t>
            </w:r>
          </w:p>
        </w:tc>
        <w:tc>
          <w:tcPr>
            <w:tcW w:w="1162" w:type="dxa"/>
            <w:tcBorders>
              <w:top w:val="nil"/>
              <w:left w:val="nil"/>
              <w:bottom w:val="single" w:sz="4" w:space="0" w:color="auto"/>
              <w:right w:val="single" w:sz="4" w:space="0" w:color="auto"/>
            </w:tcBorders>
            <w:shd w:val="clear" w:color="auto" w:fill="auto"/>
            <w:noWrap/>
            <w:vAlign w:val="center"/>
          </w:tcPr>
          <w:p w14:paraId="5DB810A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255,159</w:t>
            </w:r>
          </w:p>
        </w:tc>
        <w:tc>
          <w:tcPr>
            <w:tcW w:w="1176" w:type="dxa"/>
            <w:tcBorders>
              <w:top w:val="nil"/>
              <w:left w:val="nil"/>
              <w:bottom w:val="single" w:sz="4" w:space="0" w:color="auto"/>
              <w:right w:val="single" w:sz="4" w:space="0" w:color="auto"/>
            </w:tcBorders>
            <w:shd w:val="clear" w:color="auto" w:fill="auto"/>
            <w:noWrap/>
            <w:vAlign w:val="center"/>
          </w:tcPr>
          <w:p w14:paraId="7963698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247,112</w:t>
            </w:r>
          </w:p>
        </w:tc>
        <w:tc>
          <w:tcPr>
            <w:tcW w:w="1189" w:type="dxa"/>
            <w:tcBorders>
              <w:top w:val="nil"/>
              <w:left w:val="nil"/>
              <w:bottom w:val="single" w:sz="4" w:space="0" w:color="auto"/>
              <w:right w:val="single" w:sz="4" w:space="0" w:color="auto"/>
            </w:tcBorders>
            <w:shd w:val="clear" w:color="auto" w:fill="auto"/>
            <w:noWrap/>
            <w:vAlign w:val="center"/>
          </w:tcPr>
          <w:p w14:paraId="75D5175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240,813</w:t>
            </w:r>
          </w:p>
        </w:tc>
        <w:tc>
          <w:tcPr>
            <w:tcW w:w="1166" w:type="dxa"/>
            <w:tcBorders>
              <w:top w:val="nil"/>
              <w:left w:val="nil"/>
              <w:bottom w:val="single" w:sz="4" w:space="0" w:color="auto"/>
              <w:right w:val="single" w:sz="8" w:space="0" w:color="auto"/>
            </w:tcBorders>
            <w:shd w:val="clear" w:color="auto" w:fill="auto"/>
            <w:noWrap/>
            <w:vAlign w:val="center"/>
          </w:tcPr>
          <w:p w14:paraId="0AEE669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230,176</w:t>
            </w:r>
          </w:p>
        </w:tc>
        <w:tc>
          <w:tcPr>
            <w:tcW w:w="1186" w:type="dxa"/>
            <w:tcBorders>
              <w:top w:val="nil"/>
              <w:left w:val="nil"/>
              <w:bottom w:val="single" w:sz="4" w:space="0" w:color="auto"/>
              <w:right w:val="single" w:sz="4" w:space="0" w:color="auto"/>
            </w:tcBorders>
            <w:shd w:val="clear" w:color="auto" w:fill="auto"/>
            <w:noWrap/>
            <w:vAlign w:val="center"/>
          </w:tcPr>
          <w:p w14:paraId="76E16E1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204,286</w:t>
            </w:r>
          </w:p>
        </w:tc>
        <w:tc>
          <w:tcPr>
            <w:tcW w:w="1134" w:type="dxa"/>
            <w:tcBorders>
              <w:top w:val="nil"/>
              <w:left w:val="nil"/>
              <w:bottom w:val="single" w:sz="4" w:space="0" w:color="auto"/>
              <w:right w:val="single" w:sz="4" w:space="0" w:color="auto"/>
            </w:tcBorders>
            <w:shd w:val="clear" w:color="auto" w:fill="auto"/>
            <w:noWrap/>
            <w:vAlign w:val="center"/>
          </w:tcPr>
          <w:p w14:paraId="41484E2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211,758</w:t>
            </w:r>
          </w:p>
        </w:tc>
      </w:tr>
      <w:tr w:rsidR="00F2788E" w:rsidRPr="008F6DF0" w14:paraId="32EB852F" w14:textId="77777777" w:rsidTr="00635695">
        <w:trPr>
          <w:trHeight w:val="324"/>
        </w:trPr>
        <w:tc>
          <w:tcPr>
            <w:tcW w:w="1498" w:type="dxa"/>
            <w:tcBorders>
              <w:top w:val="nil"/>
              <w:left w:val="single" w:sz="8" w:space="0" w:color="auto"/>
              <w:bottom w:val="nil"/>
              <w:right w:val="single" w:sz="8" w:space="0" w:color="auto"/>
            </w:tcBorders>
            <w:shd w:val="clear" w:color="auto" w:fill="auto"/>
            <w:noWrap/>
            <w:vAlign w:val="center"/>
            <w:hideMark/>
          </w:tcPr>
          <w:p w14:paraId="0DB2F9FD" w14:textId="77777777" w:rsidR="00F2788E" w:rsidRPr="008F6DF0" w:rsidRDefault="00F2788E" w:rsidP="00635695">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С-40</w:t>
            </w:r>
          </w:p>
        </w:tc>
        <w:tc>
          <w:tcPr>
            <w:tcW w:w="1176" w:type="dxa"/>
            <w:tcBorders>
              <w:top w:val="nil"/>
              <w:left w:val="nil"/>
              <w:bottom w:val="nil"/>
              <w:right w:val="single" w:sz="4" w:space="0" w:color="auto"/>
            </w:tcBorders>
            <w:shd w:val="clear" w:color="auto" w:fill="auto"/>
            <w:noWrap/>
            <w:vAlign w:val="center"/>
          </w:tcPr>
          <w:p w14:paraId="262D05F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89,200</w:t>
            </w:r>
          </w:p>
        </w:tc>
        <w:tc>
          <w:tcPr>
            <w:tcW w:w="1162" w:type="dxa"/>
            <w:tcBorders>
              <w:top w:val="nil"/>
              <w:left w:val="nil"/>
              <w:bottom w:val="nil"/>
              <w:right w:val="single" w:sz="4" w:space="0" w:color="auto"/>
            </w:tcBorders>
            <w:shd w:val="clear" w:color="auto" w:fill="auto"/>
            <w:noWrap/>
            <w:vAlign w:val="center"/>
          </w:tcPr>
          <w:p w14:paraId="284A071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79,501</w:t>
            </w:r>
          </w:p>
        </w:tc>
        <w:tc>
          <w:tcPr>
            <w:tcW w:w="1176" w:type="dxa"/>
            <w:tcBorders>
              <w:top w:val="nil"/>
              <w:left w:val="nil"/>
              <w:bottom w:val="nil"/>
              <w:right w:val="single" w:sz="4" w:space="0" w:color="auto"/>
            </w:tcBorders>
            <w:shd w:val="clear" w:color="auto" w:fill="auto"/>
            <w:noWrap/>
            <w:vAlign w:val="center"/>
          </w:tcPr>
          <w:p w14:paraId="3AFF69C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75,905</w:t>
            </w:r>
          </w:p>
        </w:tc>
        <w:tc>
          <w:tcPr>
            <w:tcW w:w="1189" w:type="dxa"/>
            <w:tcBorders>
              <w:top w:val="nil"/>
              <w:left w:val="nil"/>
              <w:bottom w:val="nil"/>
              <w:right w:val="single" w:sz="4" w:space="0" w:color="auto"/>
            </w:tcBorders>
            <w:shd w:val="clear" w:color="auto" w:fill="auto"/>
            <w:noWrap/>
            <w:vAlign w:val="center"/>
          </w:tcPr>
          <w:p w14:paraId="7388EDD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73,925</w:t>
            </w:r>
          </w:p>
        </w:tc>
        <w:tc>
          <w:tcPr>
            <w:tcW w:w="1166" w:type="dxa"/>
            <w:tcBorders>
              <w:top w:val="nil"/>
              <w:left w:val="nil"/>
              <w:bottom w:val="nil"/>
              <w:right w:val="single" w:sz="8" w:space="0" w:color="auto"/>
            </w:tcBorders>
            <w:shd w:val="clear" w:color="auto" w:fill="auto"/>
            <w:noWrap/>
            <w:vAlign w:val="center"/>
          </w:tcPr>
          <w:p w14:paraId="671A7F4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62,107</w:t>
            </w:r>
          </w:p>
        </w:tc>
        <w:tc>
          <w:tcPr>
            <w:tcW w:w="1186" w:type="dxa"/>
            <w:tcBorders>
              <w:top w:val="nil"/>
              <w:left w:val="nil"/>
              <w:bottom w:val="nil"/>
              <w:right w:val="single" w:sz="4" w:space="0" w:color="auto"/>
            </w:tcBorders>
            <w:shd w:val="clear" w:color="auto" w:fill="auto"/>
            <w:noWrap/>
            <w:vAlign w:val="center"/>
          </w:tcPr>
          <w:p w14:paraId="7E914C4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53,103</w:t>
            </w:r>
          </w:p>
        </w:tc>
        <w:tc>
          <w:tcPr>
            <w:tcW w:w="1134" w:type="dxa"/>
            <w:tcBorders>
              <w:top w:val="nil"/>
              <w:left w:val="nil"/>
              <w:bottom w:val="nil"/>
              <w:right w:val="single" w:sz="4" w:space="0" w:color="auto"/>
            </w:tcBorders>
            <w:shd w:val="clear" w:color="auto" w:fill="auto"/>
            <w:noWrap/>
            <w:vAlign w:val="center"/>
          </w:tcPr>
          <w:p w14:paraId="27278A2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60,741</w:t>
            </w:r>
          </w:p>
        </w:tc>
      </w:tr>
      <w:tr w:rsidR="00F2788E" w:rsidRPr="008F6DF0" w14:paraId="457FC585" w14:textId="77777777" w:rsidTr="00635695">
        <w:trPr>
          <w:trHeight w:val="324"/>
        </w:trPr>
        <w:tc>
          <w:tcPr>
            <w:tcW w:w="14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12A74" w14:textId="77777777" w:rsidR="00F2788E" w:rsidRPr="008F6DF0" w:rsidRDefault="00F2788E" w:rsidP="00635695">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IV. </w:t>
            </w:r>
            <w:r w:rsidRPr="008F6DF0">
              <w:rPr>
                <w:rFonts w:ascii="Times New Roman" w:eastAsia="Times New Roman" w:hAnsi="Times New Roman" w:cs="Times New Roman"/>
                <w:bCs/>
                <w:sz w:val="24"/>
                <w:szCs w:val="24"/>
                <w:lang w:val="kk-KZ" w:eastAsia="ru-RU"/>
              </w:rPr>
              <w:t>Г</w:t>
            </w:r>
            <w:r w:rsidR="00635695" w:rsidRPr="008F6DF0">
              <w:rPr>
                <w:rFonts w:ascii="Times New Roman" w:eastAsia="Times New Roman" w:hAnsi="Times New Roman" w:cs="Times New Roman"/>
                <w:bCs/>
                <w:sz w:val="24"/>
                <w:szCs w:val="24"/>
                <w:lang w:val="kk-KZ" w:eastAsia="ru-RU"/>
              </w:rPr>
              <w:t>аздың</w:t>
            </w:r>
            <w:r w:rsidRPr="008F6DF0">
              <w:rPr>
                <w:rFonts w:ascii="Times New Roman" w:eastAsia="Times New Roman" w:hAnsi="Times New Roman" w:cs="Times New Roman"/>
                <w:bCs/>
                <w:sz w:val="24"/>
                <w:szCs w:val="24"/>
                <w:lang w:val="kk-KZ" w:eastAsia="ru-RU"/>
              </w:rPr>
              <w:t xml:space="preserve"> </w:t>
            </w:r>
            <w:r w:rsidR="00635695" w:rsidRPr="008F6DF0">
              <w:rPr>
                <w:rFonts w:ascii="Times New Roman" w:eastAsia="Times New Roman" w:hAnsi="Times New Roman" w:cs="Times New Roman"/>
                <w:bCs/>
                <w:sz w:val="24"/>
                <w:szCs w:val="24"/>
                <w:lang w:val="kk-KZ" w:eastAsia="ru-RU"/>
              </w:rPr>
              <w:t>балансы</w:t>
            </w:r>
          </w:p>
        </w:tc>
        <w:tc>
          <w:tcPr>
            <w:tcW w:w="1176" w:type="dxa"/>
            <w:tcBorders>
              <w:top w:val="single" w:sz="8" w:space="0" w:color="auto"/>
              <w:left w:val="nil"/>
              <w:bottom w:val="single" w:sz="8" w:space="0" w:color="auto"/>
              <w:right w:val="single" w:sz="4" w:space="0" w:color="auto"/>
            </w:tcBorders>
            <w:shd w:val="clear" w:color="auto" w:fill="auto"/>
            <w:noWrap/>
            <w:vAlign w:val="center"/>
          </w:tcPr>
          <w:p w14:paraId="7AA65777"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-266,722</w:t>
            </w:r>
          </w:p>
        </w:tc>
        <w:tc>
          <w:tcPr>
            <w:tcW w:w="1162" w:type="dxa"/>
            <w:tcBorders>
              <w:top w:val="single" w:sz="8" w:space="0" w:color="auto"/>
              <w:left w:val="single" w:sz="4" w:space="0" w:color="auto"/>
              <w:bottom w:val="single" w:sz="8" w:space="0" w:color="auto"/>
              <w:right w:val="single" w:sz="4" w:space="0" w:color="auto"/>
            </w:tcBorders>
            <w:shd w:val="clear" w:color="auto" w:fill="auto"/>
            <w:noWrap/>
            <w:vAlign w:val="center"/>
          </w:tcPr>
          <w:p w14:paraId="5A765A54"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-264,283</w:t>
            </w:r>
          </w:p>
        </w:tc>
        <w:tc>
          <w:tcPr>
            <w:tcW w:w="117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9742A27"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-862,319</w:t>
            </w:r>
          </w:p>
        </w:tc>
        <w:tc>
          <w:tcPr>
            <w:tcW w:w="1189"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881C148"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-716,062</w:t>
            </w:r>
          </w:p>
        </w:tc>
        <w:tc>
          <w:tcPr>
            <w:tcW w:w="1166"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4E0B9F4"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-681,818</w:t>
            </w:r>
          </w:p>
        </w:tc>
        <w:tc>
          <w:tcPr>
            <w:tcW w:w="1186" w:type="dxa"/>
            <w:tcBorders>
              <w:top w:val="single" w:sz="8" w:space="0" w:color="auto"/>
              <w:left w:val="nil"/>
              <w:bottom w:val="single" w:sz="8" w:space="0" w:color="auto"/>
              <w:right w:val="single" w:sz="4" w:space="0" w:color="auto"/>
            </w:tcBorders>
            <w:shd w:val="clear" w:color="auto" w:fill="auto"/>
            <w:noWrap/>
            <w:vAlign w:val="center"/>
          </w:tcPr>
          <w:p w14:paraId="2C4A9477"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-598,392</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42E765E"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-599,548</w:t>
            </w:r>
          </w:p>
        </w:tc>
      </w:tr>
    </w:tbl>
    <w:p w14:paraId="51C96332" w14:textId="77777777" w:rsidR="0006784C" w:rsidRPr="00154F7D" w:rsidRDefault="0006784C" w:rsidP="007A4CBD">
      <w:pPr>
        <w:spacing w:after="0" w:line="240" w:lineRule="auto"/>
        <w:contextualSpacing/>
        <w:rPr>
          <w:rFonts w:ascii="Times New Roman" w:hAnsi="Times New Roman" w:cs="Times New Roman"/>
          <w:sz w:val="28"/>
          <w:szCs w:val="28"/>
          <w:lang w:val="kk-KZ"/>
        </w:rPr>
      </w:pPr>
    </w:p>
    <w:p w14:paraId="35EF53E0" w14:textId="6BE9138C" w:rsidR="00F2788E" w:rsidRPr="00154F7D" w:rsidRDefault="00F2788E" w:rsidP="007A4CBD">
      <w:pPr>
        <w:spacing w:after="0" w:line="240" w:lineRule="auto"/>
        <w:contextualSpacing/>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Кесте </w:t>
      </w:r>
      <w:r w:rsidR="00B32A8A">
        <w:rPr>
          <w:rFonts w:ascii="Times New Roman" w:hAnsi="Times New Roman" w:cs="Times New Roman"/>
          <w:sz w:val="28"/>
          <w:szCs w:val="28"/>
          <w:lang w:val="kk-KZ"/>
        </w:rPr>
        <w:t>А</w:t>
      </w:r>
      <w:r w:rsidR="0006784C"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4</w:t>
      </w:r>
      <w:r w:rsidR="0006784C" w:rsidRPr="00154F7D">
        <w:rPr>
          <w:rFonts w:ascii="Times New Roman" w:hAnsi="Times New Roman" w:cs="Times New Roman"/>
          <w:sz w:val="28"/>
          <w:szCs w:val="28"/>
          <w:lang w:val="kk-KZ"/>
        </w:rPr>
        <w:t xml:space="preserve"> </w:t>
      </w:r>
      <w:r w:rsidR="00635695">
        <w:rPr>
          <w:rFonts w:ascii="Times New Roman" w:hAnsi="Times New Roman" w:cs="Times New Roman"/>
          <w:sz w:val="28"/>
          <w:szCs w:val="28"/>
          <w:lang w:val="kk-KZ"/>
        </w:rPr>
        <w:t>–</w:t>
      </w:r>
      <w:r w:rsidR="0006784C"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«Бұқара Газды Ауданы – Ташкент-Бішкек-Алматы» магистральдық газ құбырының учаскесі бойынша бірінші күнтізбелік айдың (22-ден 28-не дейін) шығыс деректері</w:t>
      </w:r>
    </w:p>
    <w:p w14:paraId="397182A1" w14:textId="77777777" w:rsidR="00641BB2" w:rsidRPr="00635695" w:rsidRDefault="00641BB2" w:rsidP="007A4CBD">
      <w:pPr>
        <w:spacing w:after="0" w:line="240" w:lineRule="auto"/>
        <w:contextualSpacing/>
        <w:jc w:val="both"/>
        <w:rPr>
          <w:rFonts w:ascii="Times New Roman" w:hAnsi="Times New Roman" w:cs="Times New Roman"/>
          <w:sz w:val="16"/>
          <w:szCs w:val="16"/>
          <w:lang w:val="kk-KZ"/>
        </w:rPr>
      </w:pPr>
    </w:p>
    <w:tbl>
      <w:tblPr>
        <w:tblW w:w="9688" w:type="dxa"/>
        <w:jc w:val="center"/>
        <w:tblLook w:val="04A0" w:firstRow="1" w:lastRow="0" w:firstColumn="1" w:lastColumn="0" w:noHBand="0" w:noVBand="1"/>
      </w:tblPr>
      <w:tblGrid>
        <w:gridCol w:w="1505"/>
        <w:gridCol w:w="1169"/>
        <w:gridCol w:w="1169"/>
        <w:gridCol w:w="1169"/>
        <w:gridCol w:w="1169"/>
        <w:gridCol w:w="1169"/>
        <w:gridCol w:w="1169"/>
        <w:gridCol w:w="1169"/>
      </w:tblGrid>
      <w:tr w:rsidR="00F2788E" w:rsidRPr="008F6DF0" w14:paraId="25B0A88A" w14:textId="77777777" w:rsidTr="00833EF0">
        <w:trPr>
          <w:trHeight w:val="312"/>
          <w:jc w:val="center"/>
        </w:trPr>
        <w:tc>
          <w:tcPr>
            <w:tcW w:w="150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2AD348D" w14:textId="77777777" w:rsidR="00F2788E" w:rsidRPr="008F6DF0" w:rsidRDefault="00635695" w:rsidP="00635695">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Апта күндері</w:t>
            </w:r>
          </w:p>
        </w:tc>
        <w:tc>
          <w:tcPr>
            <w:tcW w:w="1169" w:type="dxa"/>
            <w:tcBorders>
              <w:top w:val="single" w:sz="8" w:space="0" w:color="auto"/>
              <w:left w:val="nil"/>
              <w:bottom w:val="single" w:sz="4" w:space="0" w:color="auto"/>
              <w:right w:val="single" w:sz="4" w:space="0" w:color="auto"/>
            </w:tcBorders>
            <w:shd w:val="clear" w:color="auto" w:fill="auto"/>
            <w:noWrap/>
            <w:vAlign w:val="center"/>
            <w:hideMark/>
          </w:tcPr>
          <w:p w14:paraId="59C5EBCC" w14:textId="77777777" w:rsidR="00F2788E" w:rsidRPr="008F6DF0" w:rsidRDefault="00635695" w:rsidP="00635695">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Сәрсенбі</w:t>
            </w:r>
          </w:p>
        </w:tc>
        <w:tc>
          <w:tcPr>
            <w:tcW w:w="1169" w:type="dxa"/>
            <w:tcBorders>
              <w:top w:val="single" w:sz="8" w:space="0" w:color="auto"/>
              <w:left w:val="nil"/>
              <w:bottom w:val="single" w:sz="4" w:space="0" w:color="auto"/>
              <w:right w:val="single" w:sz="4" w:space="0" w:color="auto"/>
            </w:tcBorders>
            <w:shd w:val="clear" w:color="auto" w:fill="auto"/>
            <w:noWrap/>
            <w:vAlign w:val="center"/>
            <w:hideMark/>
          </w:tcPr>
          <w:p w14:paraId="18F3E480" w14:textId="77777777" w:rsidR="00F2788E" w:rsidRPr="008F6DF0" w:rsidRDefault="00635695" w:rsidP="00635695">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Бейсенбі</w:t>
            </w:r>
          </w:p>
        </w:tc>
        <w:tc>
          <w:tcPr>
            <w:tcW w:w="1169" w:type="dxa"/>
            <w:tcBorders>
              <w:top w:val="single" w:sz="8" w:space="0" w:color="auto"/>
              <w:left w:val="nil"/>
              <w:bottom w:val="single" w:sz="4" w:space="0" w:color="auto"/>
              <w:right w:val="single" w:sz="4" w:space="0" w:color="auto"/>
            </w:tcBorders>
            <w:shd w:val="clear" w:color="auto" w:fill="auto"/>
            <w:noWrap/>
            <w:vAlign w:val="center"/>
            <w:hideMark/>
          </w:tcPr>
          <w:p w14:paraId="5F91D1D9" w14:textId="77777777" w:rsidR="00F2788E" w:rsidRPr="008F6DF0" w:rsidRDefault="00635695" w:rsidP="00635695">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Жұма</w:t>
            </w:r>
          </w:p>
        </w:tc>
        <w:tc>
          <w:tcPr>
            <w:tcW w:w="1169" w:type="dxa"/>
            <w:tcBorders>
              <w:top w:val="single" w:sz="8" w:space="0" w:color="auto"/>
              <w:left w:val="nil"/>
              <w:bottom w:val="single" w:sz="4" w:space="0" w:color="auto"/>
              <w:right w:val="single" w:sz="4" w:space="0" w:color="auto"/>
            </w:tcBorders>
            <w:shd w:val="clear" w:color="auto" w:fill="auto"/>
            <w:noWrap/>
            <w:vAlign w:val="center"/>
            <w:hideMark/>
          </w:tcPr>
          <w:p w14:paraId="782C5961" w14:textId="77777777" w:rsidR="00F2788E" w:rsidRPr="008F6DF0" w:rsidRDefault="00635695" w:rsidP="00635695">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Сенбі</w:t>
            </w:r>
          </w:p>
        </w:tc>
        <w:tc>
          <w:tcPr>
            <w:tcW w:w="1169" w:type="dxa"/>
            <w:tcBorders>
              <w:top w:val="single" w:sz="8" w:space="0" w:color="auto"/>
              <w:left w:val="nil"/>
              <w:bottom w:val="single" w:sz="4" w:space="0" w:color="auto"/>
              <w:right w:val="single" w:sz="8" w:space="0" w:color="auto"/>
            </w:tcBorders>
            <w:shd w:val="clear" w:color="auto" w:fill="auto"/>
            <w:noWrap/>
            <w:vAlign w:val="center"/>
            <w:hideMark/>
          </w:tcPr>
          <w:p w14:paraId="586DDF7D" w14:textId="77777777" w:rsidR="00F2788E" w:rsidRPr="008F6DF0" w:rsidRDefault="00635695" w:rsidP="00B61693">
            <w:pPr>
              <w:spacing w:after="0" w:line="240" w:lineRule="auto"/>
              <w:ind w:left="-59"/>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Жексенбі</w:t>
            </w:r>
          </w:p>
        </w:tc>
        <w:tc>
          <w:tcPr>
            <w:tcW w:w="1169" w:type="dxa"/>
            <w:tcBorders>
              <w:top w:val="single" w:sz="8" w:space="0" w:color="auto"/>
              <w:left w:val="nil"/>
              <w:bottom w:val="single" w:sz="4" w:space="0" w:color="auto"/>
              <w:right w:val="single" w:sz="4" w:space="0" w:color="auto"/>
            </w:tcBorders>
            <w:shd w:val="clear" w:color="auto" w:fill="auto"/>
            <w:noWrap/>
            <w:vAlign w:val="center"/>
            <w:hideMark/>
          </w:tcPr>
          <w:p w14:paraId="0A23A4FE" w14:textId="77777777" w:rsidR="00F2788E" w:rsidRPr="008F6DF0" w:rsidRDefault="00635695" w:rsidP="00B61693">
            <w:pPr>
              <w:spacing w:after="0" w:line="240" w:lineRule="auto"/>
              <w:ind w:left="-59"/>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Дүйсенбі</w:t>
            </w:r>
          </w:p>
        </w:tc>
        <w:tc>
          <w:tcPr>
            <w:tcW w:w="1169" w:type="dxa"/>
            <w:tcBorders>
              <w:top w:val="single" w:sz="8" w:space="0" w:color="auto"/>
              <w:left w:val="nil"/>
              <w:bottom w:val="single" w:sz="4" w:space="0" w:color="auto"/>
              <w:right w:val="single" w:sz="4" w:space="0" w:color="auto"/>
            </w:tcBorders>
            <w:shd w:val="clear" w:color="auto" w:fill="auto"/>
            <w:noWrap/>
            <w:vAlign w:val="center"/>
            <w:hideMark/>
          </w:tcPr>
          <w:p w14:paraId="147D4AF0" w14:textId="77777777" w:rsidR="00F2788E" w:rsidRPr="008F6DF0" w:rsidRDefault="00635695" w:rsidP="00635695">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Сей</w:t>
            </w:r>
            <w:r>
              <w:rPr>
                <w:rFonts w:ascii="Times New Roman" w:eastAsia="Times New Roman" w:hAnsi="Times New Roman" w:cs="Times New Roman"/>
                <w:bCs/>
                <w:sz w:val="24"/>
                <w:szCs w:val="24"/>
                <w:lang w:val="kk-KZ" w:eastAsia="ru-RU"/>
              </w:rPr>
              <w:t xml:space="preserve"> </w:t>
            </w:r>
            <w:r w:rsidRPr="008F6DF0">
              <w:rPr>
                <w:rFonts w:ascii="Times New Roman" w:eastAsia="Times New Roman" w:hAnsi="Times New Roman" w:cs="Times New Roman"/>
                <w:bCs/>
                <w:sz w:val="24"/>
                <w:szCs w:val="24"/>
                <w:lang w:val="kk-KZ" w:eastAsia="ru-RU"/>
              </w:rPr>
              <w:t>сенбі</w:t>
            </w:r>
          </w:p>
        </w:tc>
      </w:tr>
      <w:tr w:rsidR="00F2788E" w:rsidRPr="008F6DF0" w14:paraId="690B1489" w14:textId="77777777" w:rsidTr="00833EF0">
        <w:trPr>
          <w:trHeight w:val="324"/>
          <w:jc w:val="center"/>
        </w:trPr>
        <w:tc>
          <w:tcPr>
            <w:tcW w:w="1505" w:type="dxa"/>
            <w:tcBorders>
              <w:top w:val="nil"/>
              <w:left w:val="single" w:sz="8" w:space="0" w:color="auto"/>
              <w:bottom w:val="single" w:sz="8" w:space="0" w:color="auto"/>
              <w:right w:val="single" w:sz="8" w:space="0" w:color="auto"/>
            </w:tcBorders>
            <w:shd w:val="clear" w:color="auto" w:fill="auto"/>
            <w:noWrap/>
            <w:vAlign w:val="center"/>
            <w:hideMark/>
          </w:tcPr>
          <w:p w14:paraId="053E7753" w14:textId="77777777" w:rsidR="00F2788E" w:rsidRPr="008F6DF0" w:rsidRDefault="00F2788E" w:rsidP="007A4CBD">
            <w:pPr>
              <w:spacing w:after="0" w:line="240" w:lineRule="auto"/>
              <w:rPr>
                <w:rFonts w:ascii="Times New Roman" w:eastAsia="Times New Roman" w:hAnsi="Times New Roman" w:cs="Times New Roman"/>
                <w:bCs/>
                <w:sz w:val="24"/>
                <w:szCs w:val="24"/>
                <w:lang w:val="kk-KZ" w:eastAsia="ru-RU"/>
              </w:rPr>
            </w:pPr>
            <w:r w:rsidRPr="008F6DF0">
              <w:rPr>
                <w:rFonts w:ascii="Times New Roman" w:eastAsia="Times New Roman" w:hAnsi="Times New Roman" w:cs="Times New Roman"/>
                <w:bCs/>
                <w:sz w:val="24"/>
                <w:szCs w:val="24"/>
                <w:lang w:val="kk-KZ" w:eastAsia="ru-RU"/>
              </w:rPr>
              <w:t>Ай күндері</w:t>
            </w:r>
          </w:p>
        </w:tc>
        <w:tc>
          <w:tcPr>
            <w:tcW w:w="1169" w:type="dxa"/>
            <w:tcBorders>
              <w:top w:val="nil"/>
              <w:left w:val="nil"/>
              <w:bottom w:val="single" w:sz="8" w:space="0" w:color="auto"/>
              <w:right w:val="single" w:sz="4" w:space="0" w:color="auto"/>
            </w:tcBorders>
            <w:shd w:val="clear" w:color="auto" w:fill="auto"/>
            <w:noWrap/>
            <w:vAlign w:val="center"/>
          </w:tcPr>
          <w:p w14:paraId="48745FAD"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22</w:t>
            </w:r>
          </w:p>
        </w:tc>
        <w:tc>
          <w:tcPr>
            <w:tcW w:w="1169" w:type="dxa"/>
            <w:tcBorders>
              <w:top w:val="nil"/>
              <w:left w:val="nil"/>
              <w:bottom w:val="single" w:sz="8" w:space="0" w:color="auto"/>
              <w:right w:val="single" w:sz="4" w:space="0" w:color="auto"/>
            </w:tcBorders>
            <w:shd w:val="clear" w:color="auto" w:fill="auto"/>
            <w:noWrap/>
            <w:vAlign w:val="center"/>
          </w:tcPr>
          <w:p w14:paraId="3387565A"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23</w:t>
            </w:r>
          </w:p>
        </w:tc>
        <w:tc>
          <w:tcPr>
            <w:tcW w:w="1169" w:type="dxa"/>
            <w:tcBorders>
              <w:top w:val="nil"/>
              <w:left w:val="nil"/>
              <w:bottom w:val="single" w:sz="8" w:space="0" w:color="auto"/>
              <w:right w:val="single" w:sz="4" w:space="0" w:color="auto"/>
            </w:tcBorders>
            <w:shd w:val="clear" w:color="auto" w:fill="auto"/>
            <w:noWrap/>
            <w:vAlign w:val="center"/>
          </w:tcPr>
          <w:p w14:paraId="6A0880C0"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24</w:t>
            </w:r>
          </w:p>
        </w:tc>
        <w:tc>
          <w:tcPr>
            <w:tcW w:w="1169" w:type="dxa"/>
            <w:tcBorders>
              <w:top w:val="nil"/>
              <w:left w:val="nil"/>
              <w:bottom w:val="single" w:sz="8" w:space="0" w:color="auto"/>
              <w:right w:val="single" w:sz="4" w:space="0" w:color="auto"/>
            </w:tcBorders>
            <w:shd w:val="clear" w:color="auto" w:fill="auto"/>
            <w:noWrap/>
            <w:vAlign w:val="center"/>
          </w:tcPr>
          <w:p w14:paraId="63403F95"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w:t>
            </w:r>
          </w:p>
        </w:tc>
        <w:tc>
          <w:tcPr>
            <w:tcW w:w="1169" w:type="dxa"/>
            <w:tcBorders>
              <w:top w:val="nil"/>
              <w:left w:val="nil"/>
              <w:bottom w:val="single" w:sz="8" w:space="0" w:color="auto"/>
              <w:right w:val="single" w:sz="8" w:space="0" w:color="auto"/>
            </w:tcBorders>
            <w:shd w:val="clear" w:color="auto" w:fill="auto"/>
            <w:noWrap/>
            <w:vAlign w:val="center"/>
          </w:tcPr>
          <w:p w14:paraId="32D41E4E"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26</w:t>
            </w:r>
          </w:p>
        </w:tc>
        <w:tc>
          <w:tcPr>
            <w:tcW w:w="1169" w:type="dxa"/>
            <w:tcBorders>
              <w:top w:val="nil"/>
              <w:left w:val="nil"/>
              <w:bottom w:val="single" w:sz="8" w:space="0" w:color="auto"/>
              <w:right w:val="single" w:sz="4" w:space="0" w:color="auto"/>
            </w:tcBorders>
            <w:shd w:val="clear" w:color="auto" w:fill="auto"/>
            <w:noWrap/>
            <w:vAlign w:val="center"/>
          </w:tcPr>
          <w:p w14:paraId="0E9B74C0"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27</w:t>
            </w:r>
          </w:p>
        </w:tc>
        <w:tc>
          <w:tcPr>
            <w:tcW w:w="1169" w:type="dxa"/>
            <w:tcBorders>
              <w:top w:val="nil"/>
              <w:left w:val="nil"/>
              <w:bottom w:val="single" w:sz="8" w:space="0" w:color="auto"/>
              <w:right w:val="single" w:sz="4" w:space="0" w:color="auto"/>
            </w:tcBorders>
            <w:shd w:val="clear" w:color="auto" w:fill="auto"/>
            <w:noWrap/>
            <w:vAlign w:val="center"/>
          </w:tcPr>
          <w:p w14:paraId="7CDA9821"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28</w:t>
            </w:r>
          </w:p>
        </w:tc>
      </w:tr>
      <w:tr w:rsidR="00F2788E" w:rsidRPr="008F6DF0" w14:paraId="75783FB5" w14:textId="77777777" w:rsidTr="00833EF0">
        <w:trPr>
          <w:trHeight w:val="43"/>
          <w:jc w:val="center"/>
        </w:trPr>
        <w:tc>
          <w:tcPr>
            <w:tcW w:w="1505" w:type="dxa"/>
            <w:tcBorders>
              <w:top w:val="nil"/>
              <w:left w:val="single" w:sz="8" w:space="0" w:color="auto"/>
              <w:bottom w:val="single" w:sz="8" w:space="0" w:color="auto"/>
              <w:right w:val="single" w:sz="8" w:space="0" w:color="auto"/>
            </w:tcBorders>
            <w:shd w:val="clear" w:color="auto" w:fill="auto"/>
            <w:noWrap/>
            <w:vAlign w:val="center"/>
          </w:tcPr>
          <w:p w14:paraId="691FB0FF"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val="en-US" w:eastAsia="ru-RU"/>
              </w:rPr>
            </w:pPr>
            <w:r w:rsidRPr="008F6DF0">
              <w:rPr>
                <w:rFonts w:ascii="Times New Roman" w:eastAsia="Times New Roman" w:hAnsi="Times New Roman" w:cs="Times New Roman"/>
                <w:bCs/>
                <w:sz w:val="24"/>
                <w:szCs w:val="24"/>
                <w:lang w:val="en-US" w:eastAsia="ru-RU"/>
              </w:rPr>
              <w:t>1</w:t>
            </w:r>
          </w:p>
        </w:tc>
        <w:tc>
          <w:tcPr>
            <w:tcW w:w="1169" w:type="dxa"/>
            <w:tcBorders>
              <w:top w:val="nil"/>
              <w:left w:val="nil"/>
              <w:bottom w:val="single" w:sz="8" w:space="0" w:color="auto"/>
              <w:right w:val="single" w:sz="4" w:space="0" w:color="auto"/>
            </w:tcBorders>
            <w:shd w:val="clear" w:color="auto" w:fill="auto"/>
            <w:noWrap/>
            <w:vAlign w:val="center"/>
          </w:tcPr>
          <w:p w14:paraId="7FD60FAF" w14:textId="77777777" w:rsidR="00F2788E" w:rsidRPr="008F6DF0" w:rsidRDefault="00F2788E" w:rsidP="007A4CBD">
            <w:pPr>
              <w:spacing w:after="0" w:line="240" w:lineRule="auto"/>
              <w:jc w:val="center"/>
              <w:rPr>
                <w:rFonts w:ascii="Times New Roman" w:hAnsi="Times New Roman" w:cs="Times New Roman"/>
                <w:sz w:val="24"/>
                <w:szCs w:val="24"/>
                <w:lang w:val="en-US"/>
              </w:rPr>
            </w:pPr>
            <w:r w:rsidRPr="008F6DF0">
              <w:rPr>
                <w:rFonts w:ascii="Times New Roman" w:hAnsi="Times New Roman" w:cs="Times New Roman"/>
                <w:sz w:val="24"/>
                <w:szCs w:val="24"/>
                <w:lang w:val="en-US"/>
              </w:rPr>
              <w:t>2</w:t>
            </w:r>
          </w:p>
        </w:tc>
        <w:tc>
          <w:tcPr>
            <w:tcW w:w="1169" w:type="dxa"/>
            <w:tcBorders>
              <w:top w:val="nil"/>
              <w:left w:val="nil"/>
              <w:bottom w:val="single" w:sz="8" w:space="0" w:color="auto"/>
              <w:right w:val="single" w:sz="4" w:space="0" w:color="auto"/>
            </w:tcBorders>
            <w:shd w:val="clear" w:color="auto" w:fill="auto"/>
            <w:noWrap/>
            <w:vAlign w:val="center"/>
          </w:tcPr>
          <w:p w14:paraId="52249FBD" w14:textId="77777777" w:rsidR="00F2788E" w:rsidRPr="008F6DF0" w:rsidRDefault="00F2788E" w:rsidP="007A4CBD">
            <w:pPr>
              <w:spacing w:after="0" w:line="240" w:lineRule="auto"/>
              <w:jc w:val="center"/>
              <w:rPr>
                <w:rFonts w:ascii="Times New Roman" w:hAnsi="Times New Roman" w:cs="Times New Roman"/>
                <w:sz w:val="24"/>
                <w:szCs w:val="24"/>
                <w:lang w:val="en-US"/>
              </w:rPr>
            </w:pPr>
            <w:r w:rsidRPr="008F6DF0">
              <w:rPr>
                <w:rFonts w:ascii="Times New Roman" w:hAnsi="Times New Roman" w:cs="Times New Roman"/>
                <w:sz w:val="24"/>
                <w:szCs w:val="24"/>
                <w:lang w:val="en-US"/>
              </w:rPr>
              <w:t>3</w:t>
            </w:r>
          </w:p>
        </w:tc>
        <w:tc>
          <w:tcPr>
            <w:tcW w:w="1169" w:type="dxa"/>
            <w:tcBorders>
              <w:top w:val="nil"/>
              <w:left w:val="nil"/>
              <w:bottom w:val="single" w:sz="8" w:space="0" w:color="auto"/>
              <w:right w:val="single" w:sz="4" w:space="0" w:color="auto"/>
            </w:tcBorders>
            <w:shd w:val="clear" w:color="auto" w:fill="auto"/>
            <w:noWrap/>
            <w:vAlign w:val="center"/>
          </w:tcPr>
          <w:p w14:paraId="6210F68A" w14:textId="77777777" w:rsidR="00F2788E" w:rsidRPr="008F6DF0" w:rsidRDefault="00F2788E" w:rsidP="007A4CBD">
            <w:pPr>
              <w:spacing w:after="0" w:line="240" w:lineRule="auto"/>
              <w:jc w:val="center"/>
              <w:rPr>
                <w:rFonts w:ascii="Times New Roman" w:hAnsi="Times New Roman" w:cs="Times New Roman"/>
                <w:sz w:val="24"/>
                <w:szCs w:val="24"/>
                <w:lang w:val="en-US"/>
              </w:rPr>
            </w:pPr>
            <w:r w:rsidRPr="008F6DF0">
              <w:rPr>
                <w:rFonts w:ascii="Times New Roman" w:hAnsi="Times New Roman" w:cs="Times New Roman"/>
                <w:sz w:val="24"/>
                <w:szCs w:val="24"/>
                <w:lang w:val="en-US"/>
              </w:rPr>
              <w:t>4</w:t>
            </w:r>
          </w:p>
        </w:tc>
        <w:tc>
          <w:tcPr>
            <w:tcW w:w="1169" w:type="dxa"/>
            <w:tcBorders>
              <w:top w:val="nil"/>
              <w:left w:val="nil"/>
              <w:bottom w:val="single" w:sz="8" w:space="0" w:color="auto"/>
              <w:right w:val="single" w:sz="4" w:space="0" w:color="auto"/>
            </w:tcBorders>
            <w:shd w:val="clear" w:color="auto" w:fill="auto"/>
            <w:noWrap/>
            <w:vAlign w:val="center"/>
          </w:tcPr>
          <w:p w14:paraId="3FCF0704" w14:textId="77777777" w:rsidR="00F2788E" w:rsidRPr="008F6DF0" w:rsidRDefault="00F2788E" w:rsidP="007A4CBD">
            <w:pPr>
              <w:spacing w:after="0" w:line="240" w:lineRule="auto"/>
              <w:jc w:val="center"/>
              <w:rPr>
                <w:rFonts w:ascii="Times New Roman" w:hAnsi="Times New Roman" w:cs="Times New Roman"/>
                <w:sz w:val="24"/>
                <w:szCs w:val="24"/>
                <w:lang w:val="en-US"/>
              </w:rPr>
            </w:pPr>
            <w:r w:rsidRPr="008F6DF0">
              <w:rPr>
                <w:rFonts w:ascii="Times New Roman" w:hAnsi="Times New Roman" w:cs="Times New Roman"/>
                <w:sz w:val="24"/>
                <w:szCs w:val="24"/>
                <w:lang w:val="en-US"/>
              </w:rPr>
              <w:t>5</w:t>
            </w:r>
          </w:p>
        </w:tc>
        <w:tc>
          <w:tcPr>
            <w:tcW w:w="1169" w:type="dxa"/>
            <w:tcBorders>
              <w:top w:val="nil"/>
              <w:left w:val="nil"/>
              <w:bottom w:val="single" w:sz="8" w:space="0" w:color="auto"/>
              <w:right w:val="single" w:sz="8" w:space="0" w:color="auto"/>
            </w:tcBorders>
            <w:shd w:val="clear" w:color="auto" w:fill="auto"/>
            <w:noWrap/>
            <w:vAlign w:val="center"/>
          </w:tcPr>
          <w:p w14:paraId="044CFA1A" w14:textId="77777777" w:rsidR="00F2788E" w:rsidRPr="008F6DF0" w:rsidRDefault="00F2788E" w:rsidP="007A4CBD">
            <w:pPr>
              <w:spacing w:after="0" w:line="240" w:lineRule="auto"/>
              <w:jc w:val="center"/>
              <w:rPr>
                <w:rFonts w:ascii="Times New Roman" w:hAnsi="Times New Roman" w:cs="Times New Roman"/>
                <w:sz w:val="24"/>
                <w:szCs w:val="24"/>
                <w:lang w:val="en-US"/>
              </w:rPr>
            </w:pPr>
            <w:r w:rsidRPr="008F6DF0">
              <w:rPr>
                <w:rFonts w:ascii="Times New Roman" w:hAnsi="Times New Roman" w:cs="Times New Roman"/>
                <w:sz w:val="24"/>
                <w:szCs w:val="24"/>
                <w:lang w:val="en-US"/>
              </w:rPr>
              <w:t>6</w:t>
            </w:r>
          </w:p>
        </w:tc>
        <w:tc>
          <w:tcPr>
            <w:tcW w:w="1169" w:type="dxa"/>
            <w:tcBorders>
              <w:top w:val="nil"/>
              <w:left w:val="nil"/>
              <w:bottom w:val="single" w:sz="8" w:space="0" w:color="auto"/>
              <w:right w:val="single" w:sz="4" w:space="0" w:color="auto"/>
            </w:tcBorders>
            <w:shd w:val="clear" w:color="auto" w:fill="auto"/>
            <w:noWrap/>
            <w:vAlign w:val="center"/>
          </w:tcPr>
          <w:p w14:paraId="18235C2A" w14:textId="77777777" w:rsidR="00F2788E" w:rsidRPr="008F6DF0" w:rsidRDefault="00F2788E" w:rsidP="007A4CBD">
            <w:pPr>
              <w:spacing w:after="0" w:line="240" w:lineRule="auto"/>
              <w:jc w:val="center"/>
              <w:rPr>
                <w:rFonts w:ascii="Times New Roman" w:hAnsi="Times New Roman" w:cs="Times New Roman"/>
                <w:sz w:val="24"/>
                <w:szCs w:val="24"/>
                <w:lang w:val="en-US"/>
              </w:rPr>
            </w:pPr>
            <w:r w:rsidRPr="008F6DF0">
              <w:rPr>
                <w:rFonts w:ascii="Times New Roman" w:hAnsi="Times New Roman" w:cs="Times New Roman"/>
                <w:sz w:val="24"/>
                <w:szCs w:val="24"/>
                <w:lang w:val="en-US"/>
              </w:rPr>
              <w:t>7</w:t>
            </w:r>
          </w:p>
        </w:tc>
        <w:tc>
          <w:tcPr>
            <w:tcW w:w="1169" w:type="dxa"/>
            <w:tcBorders>
              <w:top w:val="nil"/>
              <w:left w:val="nil"/>
              <w:bottom w:val="single" w:sz="8" w:space="0" w:color="auto"/>
              <w:right w:val="single" w:sz="4" w:space="0" w:color="auto"/>
            </w:tcBorders>
            <w:shd w:val="clear" w:color="auto" w:fill="auto"/>
            <w:noWrap/>
            <w:vAlign w:val="center"/>
          </w:tcPr>
          <w:p w14:paraId="1F936AE3" w14:textId="77777777" w:rsidR="00F2788E" w:rsidRPr="008F6DF0" w:rsidRDefault="00F2788E" w:rsidP="007A4CBD">
            <w:pPr>
              <w:spacing w:after="0" w:line="240" w:lineRule="auto"/>
              <w:jc w:val="center"/>
              <w:rPr>
                <w:rFonts w:ascii="Times New Roman" w:hAnsi="Times New Roman" w:cs="Times New Roman"/>
                <w:sz w:val="24"/>
                <w:szCs w:val="24"/>
                <w:lang w:val="en-US"/>
              </w:rPr>
            </w:pPr>
            <w:r w:rsidRPr="008F6DF0">
              <w:rPr>
                <w:rFonts w:ascii="Times New Roman" w:hAnsi="Times New Roman" w:cs="Times New Roman"/>
                <w:sz w:val="24"/>
                <w:szCs w:val="24"/>
                <w:lang w:val="en-US"/>
              </w:rPr>
              <w:t>8</w:t>
            </w:r>
          </w:p>
        </w:tc>
      </w:tr>
      <w:tr w:rsidR="00F2788E" w:rsidRPr="008F6DF0" w14:paraId="2C4D6AB2" w14:textId="77777777" w:rsidTr="00833EF0">
        <w:trPr>
          <w:trHeight w:val="324"/>
          <w:jc w:val="center"/>
        </w:trPr>
        <w:tc>
          <w:tcPr>
            <w:tcW w:w="1505" w:type="dxa"/>
            <w:tcBorders>
              <w:top w:val="nil"/>
              <w:left w:val="single" w:sz="8" w:space="0" w:color="auto"/>
              <w:bottom w:val="single" w:sz="8" w:space="0" w:color="auto"/>
              <w:right w:val="single" w:sz="8" w:space="0" w:color="auto"/>
            </w:tcBorders>
            <w:shd w:val="clear" w:color="auto" w:fill="auto"/>
            <w:noWrap/>
            <w:vAlign w:val="center"/>
            <w:hideMark/>
          </w:tcPr>
          <w:p w14:paraId="2130FA44" w14:textId="77777777" w:rsidR="00F2788E" w:rsidRPr="008F6DF0" w:rsidRDefault="00F2788E" w:rsidP="00B61693">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 </w:t>
            </w:r>
            <w:r w:rsidRPr="008F6DF0">
              <w:rPr>
                <w:rFonts w:ascii="Times New Roman" w:eastAsia="Times New Roman" w:hAnsi="Times New Roman" w:cs="Times New Roman"/>
                <w:bCs/>
                <w:sz w:val="24"/>
                <w:szCs w:val="24"/>
                <w:lang w:val="kk-KZ" w:eastAsia="ru-RU"/>
              </w:rPr>
              <w:t>Г</w:t>
            </w:r>
            <w:r w:rsidR="00B61693" w:rsidRPr="008F6DF0">
              <w:rPr>
                <w:rFonts w:ascii="Times New Roman" w:eastAsia="Times New Roman" w:hAnsi="Times New Roman" w:cs="Times New Roman"/>
                <w:bCs/>
                <w:sz w:val="24"/>
                <w:szCs w:val="24"/>
                <w:lang w:val="kk-KZ" w:eastAsia="ru-RU"/>
              </w:rPr>
              <w:t>аз ресур</w:t>
            </w:r>
            <w:r w:rsidR="00B61693">
              <w:rPr>
                <w:rFonts w:ascii="Times New Roman" w:eastAsia="Times New Roman" w:hAnsi="Times New Roman" w:cs="Times New Roman"/>
                <w:bCs/>
                <w:sz w:val="24"/>
                <w:szCs w:val="24"/>
                <w:lang w:val="kk-KZ" w:eastAsia="ru-RU"/>
              </w:rPr>
              <w:t xml:space="preserve"> </w:t>
            </w:r>
            <w:r w:rsidR="00B61693" w:rsidRPr="008F6DF0">
              <w:rPr>
                <w:rFonts w:ascii="Times New Roman" w:eastAsia="Times New Roman" w:hAnsi="Times New Roman" w:cs="Times New Roman"/>
                <w:bCs/>
                <w:sz w:val="24"/>
                <w:szCs w:val="24"/>
                <w:lang w:val="kk-KZ" w:eastAsia="ru-RU"/>
              </w:rPr>
              <w:t>стары барлығы</w:t>
            </w:r>
            <w:r w:rsidRPr="008F6DF0">
              <w:rPr>
                <w:rFonts w:ascii="Times New Roman" w:eastAsia="Times New Roman" w:hAnsi="Times New Roman" w:cs="Times New Roman"/>
                <w:bCs/>
                <w:sz w:val="24"/>
                <w:szCs w:val="24"/>
                <w:lang w:eastAsia="ru-RU"/>
              </w:rPr>
              <w:t>:</w:t>
            </w:r>
          </w:p>
        </w:tc>
        <w:tc>
          <w:tcPr>
            <w:tcW w:w="1169" w:type="dxa"/>
            <w:tcBorders>
              <w:top w:val="nil"/>
              <w:left w:val="nil"/>
              <w:bottom w:val="single" w:sz="8" w:space="0" w:color="auto"/>
              <w:right w:val="single" w:sz="4" w:space="0" w:color="auto"/>
            </w:tcBorders>
            <w:shd w:val="clear" w:color="auto" w:fill="auto"/>
            <w:noWrap/>
            <w:vAlign w:val="center"/>
          </w:tcPr>
          <w:p w14:paraId="6EFDD1C0"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22926,133</w:t>
            </w:r>
          </w:p>
        </w:tc>
        <w:tc>
          <w:tcPr>
            <w:tcW w:w="1169" w:type="dxa"/>
            <w:tcBorders>
              <w:top w:val="nil"/>
              <w:left w:val="nil"/>
              <w:bottom w:val="single" w:sz="8" w:space="0" w:color="auto"/>
              <w:right w:val="single" w:sz="4" w:space="0" w:color="auto"/>
            </w:tcBorders>
            <w:shd w:val="clear" w:color="auto" w:fill="auto"/>
            <w:noWrap/>
            <w:vAlign w:val="center"/>
          </w:tcPr>
          <w:p w14:paraId="1A64A4CB"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22088,498</w:t>
            </w:r>
          </w:p>
        </w:tc>
        <w:tc>
          <w:tcPr>
            <w:tcW w:w="1169" w:type="dxa"/>
            <w:tcBorders>
              <w:top w:val="nil"/>
              <w:left w:val="nil"/>
              <w:bottom w:val="single" w:sz="8" w:space="0" w:color="auto"/>
              <w:right w:val="single" w:sz="4" w:space="0" w:color="auto"/>
            </w:tcBorders>
            <w:shd w:val="clear" w:color="auto" w:fill="auto"/>
            <w:noWrap/>
            <w:vAlign w:val="center"/>
          </w:tcPr>
          <w:p w14:paraId="2212C4E8"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21846,042</w:t>
            </w:r>
          </w:p>
        </w:tc>
        <w:tc>
          <w:tcPr>
            <w:tcW w:w="1169" w:type="dxa"/>
            <w:tcBorders>
              <w:top w:val="nil"/>
              <w:left w:val="nil"/>
              <w:bottom w:val="single" w:sz="8" w:space="0" w:color="auto"/>
              <w:right w:val="single" w:sz="4" w:space="0" w:color="auto"/>
            </w:tcBorders>
            <w:shd w:val="clear" w:color="auto" w:fill="auto"/>
            <w:noWrap/>
            <w:vAlign w:val="center"/>
          </w:tcPr>
          <w:p w14:paraId="4518C4DC"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20954,627</w:t>
            </w:r>
          </w:p>
        </w:tc>
        <w:tc>
          <w:tcPr>
            <w:tcW w:w="1169" w:type="dxa"/>
            <w:tcBorders>
              <w:top w:val="nil"/>
              <w:left w:val="nil"/>
              <w:bottom w:val="single" w:sz="8" w:space="0" w:color="auto"/>
              <w:right w:val="single" w:sz="8" w:space="0" w:color="auto"/>
            </w:tcBorders>
            <w:shd w:val="clear" w:color="auto" w:fill="auto"/>
            <w:noWrap/>
            <w:vAlign w:val="center"/>
          </w:tcPr>
          <w:p w14:paraId="6244F7D3"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22757,284</w:t>
            </w:r>
          </w:p>
        </w:tc>
        <w:tc>
          <w:tcPr>
            <w:tcW w:w="1169" w:type="dxa"/>
            <w:tcBorders>
              <w:top w:val="nil"/>
              <w:left w:val="nil"/>
              <w:bottom w:val="single" w:sz="8" w:space="0" w:color="auto"/>
              <w:right w:val="single" w:sz="4" w:space="0" w:color="auto"/>
            </w:tcBorders>
            <w:shd w:val="clear" w:color="auto" w:fill="auto"/>
            <w:noWrap/>
            <w:vAlign w:val="center"/>
          </w:tcPr>
          <w:p w14:paraId="0AE43392"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20430,924</w:t>
            </w:r>
          </w:p>
        </w:tc>
        <w:tc>
          <w:tcPr>
            <w:tcW w:w="1169" w:type="dxa"/>
            <w:tcBorders>
              <w:top w:val="nil"/>
              <w:left w:val="nil"/>
              <w:bottom w:val="single" w:sz="8" w:space="0" w:color="auto"/>
              <w:right w:val="single" w:sz="4" w:space="0" w:color="auto"/>
            </w:tcBorders>
            <w:shd w:val="clear" w:color="auto" w:fill="auto"/>
            <w:noWrap/>
            <w:vAlign w:val="center"/>
          </w:tcPr>
          <w:p w14:paraId="6F9B1A50"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19978,712</w:t>
            </w:r>
          </w:p>
        </w:tc>
      </w:tr>
      <w:tr w:rsidR="00F2788E" w:rsidRPr="008F6DF0" w14:paraId="2AD0EF68"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102FD6A" w14:textId="77777777" w:rsidR="00F2788E" w:rsidRPr="008F6DF0" w:rsidRDefault="00F2788E" w:rsidP="00B61693">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1</w:t>
            </w:r>
          </w:p>
        </w:tc>
        <w:tc>
          <w:tcPr>
            <w:tcW w:w="1169" w:type="dxa"/>
            <w:tcBorders>
              <w:top w:val="nil"/>
              <w:left w:val="nil"/>
              <w:bottom w:val="single" w:sz="4" w:space="0" w:color="auto"/>
              <w:right w:val="single" w:sz="4" w:space="0" w:color="auto"/>
            </w:tcBorders>
            <w:shd w:val="clear" w:color="auto" w:fill="auto"/>
            <w:noWrap/>
            <w:vAlign w:val="center"/>
          </w:tcPr>
          <w:p w14:paraId="5AC0A1AD"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14493,194</w:t>
            </w:r>
          </w:p>
        </w:tc>
        <w:tc>
          <w:tcPr>
            <w:tcW w:w="1169" w:type="dxa"/>
            <w:tcBorders>
              <w:top w:val="nil"/>
              <w:left w:val="nil"/>
              <w:bottom w:val="single" w:sz="4" w:space="0" w:color="auto"/>
              <w:right w:val="single" w:sz="4" w:space="0" w:color="auto"/>
            </w:tcBorders>
            <w:shd w:val="clear" w:color="auto" w:fill="auto"/>
            <w:noWrap/>
            <w:vAlign w:val="center"/>
          </w:tcPr>
          <w:p w14:paraId="2B073F58"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14451,613</w:t>
            </w:r>
          </w:p>
        </w:tc>
        <w:tc>
          <w:tcPr>
            <w:tcW w:w="1169" w:type="dxa"/>
            <w:tcBorders>
              <w:top w:val="nil"/>
              <w:left w:val="nil"/>
              <w:bottom w:val="single" w:sz="4" w:space="0" w:color="auto"/>
              <w:right w:val="single" w:sz="4" w:space="0" w:color="auto"/>
            </w:tcBorders>
            <w:shd w:val="clear" w:color="auto" w:fill="auto"/>
            <w:noWrap/>
            <w:vAlign w:val="center"/>
          </w:tcPr>
          <w:p w14:paraId="5015D01C"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13178,753</w:t>
            </w:r>
          </w:p>
        </w:tc>
        <w:tc>
          <w:tcPr>
            <w:tcW w:w="1169" w:type="dxa"/>
            <w:tcBorders>
              <w:top w:val="nil"/>
              <w:left w:val="nil"/>
              <w:bottom w:val="single" w:sz="4" w:space="0" w:color="auto"/>
              <w:right w:val="single" w:sz="4" w:space="0" w:color="auto"/>
            </w:tcBorders>
            <w:shd w:val="clear" w:color="auto" w:fill="auto"/>
            <w:noWrap/>
            <w:vAlign w:val="center"/>
          </w:tcPr>
          <w:p w14:paraId="6FDDA466"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12858,326</w:t>
            </w:r>
          </w:p>
        </w:tc>
        <w:tc>
          <w:tcPr>
            <w:tcW w:w="1169" w:type="dxa"/>
            <w:tcBorders>
              <w:top w:val="nil"/>
              <w:left w:val="nil"/>
              <w:bottom w:val="single" w:sz="4" w:space="0" w:color="auto"/>
              <w:right w:val="single" w:sz="8" w:space="0" w:color="auto"/>
            </w:tcBorders>
            <w:shd w:val="clear" w:color="auto" w:fill="auto"/>
            <w:noWrap/>
            <w:vAlign w:val="center"/>
          </w:tcPr>
          <w:p w14:paraId="24F8E247"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12688,931</w:t>
            </w:r>
          </w:p>
        </w:tc>
        <w:tc>
          <w:tcPr>
            <w:tcW w:w="1169" w:type="dxa"/>
            <w:tcBorders>
              <w:top w:val="nil"/>
              <w:left w:val="nil"/>
              <w:bottom w:val="single" w:sz="4" w:space="0" w:color="auto"/>
              <w:right w:val="single" w:sz="4" w:space="0" w:color="auto"/>
            </w:tcBorders>
            <w:shd w:val="clear" w:color="auto" w:fill="auto"/>
            <w:noWrap/>
            <w:vAlign w:val="center"/>
          </w:tcPr>
          <w:p w14:paraId="7B0D9621"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12067,036</w:t>
            </w:r>
          </w:p>
        </w:tc>
        <w:tc>
          <w:tcPr>
            <w:tcW w:w="1169" w:type="dxa"/>
            <w:tcBorders>
              <w:top w:val="nil"/>
              <w:left w:val="nil"/>
              <w:bottom w:val="single" w:sz="4" w:space="0" w:color="auto"/>
              <w:right w:val="single" w:sz="4" w:space="0" w:color="auto"/>
            </w:tcBorders>
            <w:shd w:val="clear" w:color="auto" w:fill="auto"/>
            <w:noWrap/>
            <w:vAlign w:val="center"/>
          </w:tcPr>
          <w:p w14:paraId="5345761C"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11863,809</w:t>
            </w:r>
          </w:p>
        </w:tc>
      </w:tr>
      <w:tr w:rsidR="00F2788E" w:rsidRPr="008F6DF0" w14:paraId="7244E271"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2C7D3D74" w14:textId="77777777" w:rsidR="00F2788E" w:rsidRPr="008F6DF0" w:rsidRDefault="00F2788E" w:rsidP="00B61693">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2</w:t>
            </w:r>
          </w:p>
        </w:tc>
        <w:tc>
          <w:tcPr>
            <w:tcW w:w="1169" w:type="dxa"/>
            <w:tcBorders>
              <w:top w:val="nil"/>
              <w:left w:val="nil"/>
              <w:bottom w:val="single" w:sz="4" w:space="0" w:color="auto"/>
              <w:right w:val="single" w:sz="4" w:space="0" w:color="auto"/>
            </w:tcBorders>
            <w:shd w:val="clear" w:color="auto" w:fill="auto"/>
            <w:noWrap/>
            <w:vAlign w:val="center"/>
          </w:tcPr>
          <w:p w14:paraId="5BAB485B"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5437,215</w:t>
            </w:r>
          </w:p>
        </w:tc>
        <w:tc>
          <w:tcPr>
            <w:tcW w:w="1169" w:type="dxa"/>
            <w:tcBorders>
              <w:top w:val="nil"/>
              <w:left w:val="nil"/>
              <w:bottom w:val="single" w:sz="4" w:space="0" w:color="auto"/>
              <w:right w:val="single" w:sz="4" w:space="0" w:color="auto"/>
            </w:tcBorders>
            <w:shd w:val="clear" w:color="auto" w:fill="auto"/>
            <w:noWrap/>
            <w:vAlign w:val="center"/>
          </w:tcPr>
          <w:p w14:paraId="5503B442"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4619,045</w:t>
            </w:r>
          </w:p>
        </w:tc>
        <w:tc>
          <w:tcPr>
            <w:tcW w:w="1169" w:type="dxa"/>
            <w:tcBorders>
              <w:top w:val="nil"/>
              <w:left w:val="nil"/>
              <w:bottom w:val="single" w:sz="4" w:space="0" w:color="auto"/>
              <w:right w:val="single" w:sz="4" w:space="0" w:color="auto"/>
            </w:tcBorders>
            <w:shd w:val="clear" w:color="auto" w:fill="auto"/>
            <w:noWrap/>
            <w:vAlign w:val="center"/>
          </w:tcPr>
          <w:p w14:paraId="0A2722B8"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4375,160</w:t>
            </w:r>
          </w:p>
        </w:tc>
        <w:tc>
          <w:tcPr>
            <w:tcW w:w="1169" w:type="dxa"/>
            <w:tcBorders>
              <w:top w:val="nil"/>
              <w:left w:val="nil"/>
              <w:bottom w:val="single" w:sz="4" w:space="0" w:color="auto"/>
              <w:right w:val="single" w:sz="4" w:space="0" w:color="auto"/>
            </w:tcBorders>
            <w:shd w:val="clear" w:color="auto" w:fill="auto"/>
            <w:noWrap/>
            <w:vAlign w:val="center"/>
          </w:tcPr>
          <w:p w14:paraId="1A6B9F0C"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4592,370</w:t>
            </w:r>
          </w:p>
        </w:tc>
        <w:tc>
          <w:tcPr>
            <w:tcW w:w="1169" w:type="dxa"/>
            <w:tcBorders>
              <w:top w:val="nil"/>
              <w:left w:val="nil"/>
              <w:bottom w:val="single" w:sz="4" w:space="0" w:color="auto"/>
              <w:right w:val="single" w:sz="8" w:space="0" w:color="auto"/>
            </w:tcBorders>
            <w:shd w:val="clear" w:color="auto" w:fill="auto"/>
            <w:noWrap/>
            <w:vAlign w:val="center"/>
          </w:tcPr>
          <w:p w14:paraId="2DC15DA9"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5077,393</w:t>
            </w:r>
          </w:p>
        </w:tc>
        <w:tc>
          <w:tcPr>
            <w:tcW w:w="1169" w:type="dxa"/>
            <w:tcBorders>
              <w:top w:val="nil"/>
              <w:left w:val="nil"/>
              <w:bottom w:val="single" w:sz="4" w:space="0" w:color="auto"/>
              <w:right w:val="single" w:sz="4" w:space="0" w:color="auto"/>
            </w:tcBorders>
            <w:shd w:val="clear" w:color="auto" w:fill="auto"/>
            <w:noWrap/>
            <w:vAlign w:val="center"/>
          </w:tcPr>
          <w:p w14:paraId="6E32EF1D"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5047,773</w:t>
            </w:r>
          </w:p>
        </w:tc>
        <w:tc>
          <w:tcPr>
            <w:tcW w:w="1169" w:type="dxa"/>
            <w:tcBorders>
              <w:top w:val="nil"/>
              <w:left w:val="nil"/>
              <w:bottom w:val="single" w:sz="4" w:space="0" w:color="auto"/>
              <w:right w:val="single" w:sz="4" w:space="0" w:color="auto"/>
            </w:tcBorders>
            <w:shd w:val="clear" w:color="auto" w:fill="auto"/>
            <w:noWrap/>
            <w:vAlign w:val="center"/>
          </w:tcPr>
          <w:p w14:paraId="330C19C1"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5408,114</w:t>
            </w:r>
          </w:p>
        </w:tc>
      </w:tr>
      <w:tr w:rsidR="00F2788E" w:rsidRPr="008F6DF0" w14:paraId="67355734"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7B00761" w14:textId="77777777" w:rsidR="00F2788E" w:rsidRPr="008F6DF0" w:rsidRDefault="00F2788E" w:rsidP="00B61693">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3</w:t>
            </w:r>
          </w:p>
        </w:tc>
        <w:tc>
          <w:tcPr>
            <w:tcW w:w="1169" w:type="dxa"/>
            <w:tcBorders>
              <w:top w:val="nil"/>
              <w:left w:val="nil"/>
              <w:bottom w:val="single" w:sz="4" w:space="0" w:color="auto"/>
              <w:right w:val="single" w:sz="4" w:space="0" w:color="auto"/>
            </w:tcBorders>
            <w:shd w:val="clear" w:color="auto" w:fill="auto"/>
            <w:noWrap/>
            <w:vAlign w:val="center"/>
          </w:tcPr>
          <w:p w14:paraId="1717F7AC"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0D853663"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4A843095"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4C489BF2"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8" w:space="0" w:color="auto"/>
            </w:tcBorders>
            <w:shd w:val="clear" w:color="auto" w:fill="auto"/>
            <w:noWrap/>
            <w:vAlign w:val="center"/>
          </w:tcPr>
          <w:p w14:paraId="18936843"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6A13818B"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095D9BF9"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F2788E" w:rsidRPr="008F6DF0" w14:paraId="32DB4279"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45F4521"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ЖАГҚ-нан алу</w:t>
            </w:r>
          </w:p>
        </w:tc>
        <w:tc>
          <w:tcPr>
            <w:tcW w:w="1169" w:type="dxa"/>
            <w:tcBorders>
              <w:top w:val="nil"/>
              <w:left w:val="nil"/>
              <w:bottom w:val="single" w:sz="4" w:space="0" w:color="auto"/>
              <w:right w:val="single" w:sz="4" w:space="0" w:color="auto"/>
            </w:tcBorders>
            <w:shd w:val="clear" w:color="auto" w:fill="auto"/>
            <w:noWrap/>
            <w:vAlign w:val="center"/>
          </w:tcPr>
          <w:p w14:paraId="55EBB14B"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1817,776</w:t>
            </w:r>
          </w:p>
        </w:tc>
        <w:tc>
          <w:tcPr>
            <w:tcW w:w="1169" w:type="dxa"/>
            <w:tcBorders>
              <w:top w:val="nil"/>
              <w:left w:val="nil"/>
              <w:bottom w:val="single" w:sz="4" w:space="0" w:color="auto"/>
              <w:right w:val="single" w:sz="4" w:space="0" w:color="auto"/>
            </w:tcBorders>
            <w:shd w:val="clear" w:color="auto" w:fill="auto"/>
            <w:noWrap/>
            <w:vAlign w:val="center"/>
          </w:tcPr>
          <w:p w14:paraId="4DFD6DD3"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1702,391</w:t>
            </w:r>
          </w:p>
        </w:tc>
        <w:tc>
          <w:tcPr>
            <w:tcW w:w="1169" w:type="dxa"/>
            <w:tcBorders>
              <w:top w:val="nil"/>
              <w:left w:val="nil"/>
              <w:bottom w:val="single" w:sz="4" w:space="0" w:color="auto"/>
              <w:right w:val="single" w:sz="4" w:space="0" w:color="auto"/>
            </w:tcBorders>
            <w:shd w:val="clear" w:color="auto" w:fill="auto"/>
            <w:noWrap/>
            <w:vAlign w:val="center"/>
          </w:tcPr>
          <w:p w14:paraId="0E6B20DB"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1703,171</w:t>
            </w:r>
          </w:p>
        </w:tc>
        <w:tc>
          <w:tcPr>
            <w:tcW w:w="1169" w:type="dxa"/>
            <w:tcBorders>
              <w:top w:val="nil"/>
              <w:left w:val="nil"/>
              <w:bottom w:val="single" w:sz="4" w:space="0" w:color="auto"/>
              <w:right w:val="single" w:sz="4" w:space="0" w:color="auto"/>
            </w:tcBorders>
            <w:shd w:val="clear" w:color="auto" w:fill="auto"/>
            <w:noWrap/>
            <w:vAlign w:val="center"/>
          </w:tcPr>
          <w:p w14:paraId="3ED825EF"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1715,193</w:t>
            </w:r>
          </w:p>
        </w:tc>
        <w:tc>
          <w:tcPr>
            <w:tcW w:w="1169" w:type="dxa"/>
            <w:tcBorders>
              <w:top w:val="nil"/>
              <w:left w:val="nil"/>
              <w:bottom w:val="single" w:sz="4" w:space="0" w:color="auto"/>
              <w:right w:val="single" w:sz="8" w:space="0" w:color="auto"/>
            </w:tcBorders>
            <w:shd w:val="clear" w:color="auto" w:fill="auto"/>
            <w:noWrap/>
            <w:vAlign w:val="center"/>
          </w:tcPr>
          <w:p w14:paraId="05341A65"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1586,986</w:t>
            </w:r>
          </w:p>
        </w:tc>
        <w:tc>
          <w:tcPr>
            <w:tcW w:w="1169" w:type="dxa"/>
            <w:tcBorders>
              <w:top w:val="nil"/>
              <w:left w:val="nil"/>
              <w:bottom w:val="single" w:sz="4" w:space="0" w:color="auto"/>
              <w:right w:val="single" w:sz="4" w:space="0" w:color="auto"/>
            </w:tcBorders>
            <w:shd w:val="clear" w:color="auto" w:fill="auto"/>
            <w:noWrap/>
            <w:vAlign w:val="center"/>
          </w:tcPr>
          <w:p w14:paraId="3AE53CA1"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1484,619</w:t>
            </w:r>
          </w:p>
        </w:tc>
        <w:tc>
          <w:tcPr>
            <w:tcW w:w="1169" w:type="dxa"/>
            <w:tcBorders>
              <w:top w:val="nil"/>
              <w:left w:val="nil"/>
              <w:bottom w:val="single" w:sz="4" w:space="0" w:color="auto"/>
              <w:right w:val="single" w:sz="4" w:space="0" w:color="auto"/>
            </w:tcBorders>
            <w:shd w:val="clear" w:color="auto" w:fill="auto"/>
            <w:noWrap/>
            <w:vAlign w:val="center"/>
          </w:tcPr>
          <w:p w14:paraId="0753BF37"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1560,986</w:t>
            </w:r>
          </w:p>
        </w:tc>
      </w:tr>
      <w:tr w:rsidR="00F2788E" w:rsidRPr="008F6DF0" w14:paraId="2BABF81D"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2091FD37"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ЖАГҚ-нан алу</w:t>
            </w:r>
            <w:r w:rsidRPr="008F6DF0">
              <w:rPr>
                <w:rFonts w:ascii="Times New Roman" w:eastAsia="Times New Roman" w:hAnsi="Times New Roman" w:cs="Times New Roman"/>
                <w:sz w:val="24"/>
                <w:szCs w:val="24"/>
                <w:lang w:eastAsia="ru-RU"/>
              </w:rPr>
              <w:t xml:space="preserve"> </w:t>
            </w:r>
          </w:p>
        </w:tc>
        <w:tc>
          <w:tcPr>
            <w:tcW w:w="1169" w:type="dxa"/>
            <w:tcBorders>
              <w:top w:val="nil"/>
              <w:left w:val="nil"/>
              <w:bottom w:val="single" w:sz="4" w:space="0" w:color="auto"/>
              <w:right w:val="single" w:sz="4" w:space="0" w:color="auto"/>
            </w:tcBorders>
            <w:shd w:val="clear" w:color="auto" w:fill="auto"/>
            <w:noWrap/>
            <w:vAlign w:val="center"/>
          </w:tcPr>
          <w:p w14:paraId="1BABF7FB"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133,985</w:t>
            </w:r>
          </w:p>
        </w:tc>
        <w:tc>
          <w:tcPr>
            <w:tcW w:w="1169" w:type="dxa"/>
            <w:tcBorders>
              <w:top w:val="nil"/>
              <w:left w:val="nil"/>
              <w:bottom w:val="single" w:sz="4" w:space="0" w:color="auto"/>
              <w:right w:val="single" w:sz="4" w:space="0" w:color="auto"/>
            </w:tcBorders>
            <w:shd w:val="clear" w:color="auto" w:fill="auto"/>
            <w:noWrap/>
            <w:vAlign w:val="center"/>
          </w:tcPr>
          <w:p w14:paraId="2F551939"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126,285</w:t>
            </w:r>
          </w:p>
        </w:tc>
        <w:tc>
          <w:tcPr>
            <w:tcW w:w="1169" w:type="dxa"/>
            <w:tcBorders>
              <w:top w:val="nil"/>
              <w:left w:val="nil"/>
              <w:bottom w:val="single" w:sz="4" w:space="0" w:color="auto"/>
              <w:right w:val="single" w:sz="4" w:space="0" w:color="auto"/>
            </w:tcBorders>
            <w:shd w:val="clear" w:color="auto" w:fill="auto"/>
            <w:noWrap/>
            <w:vAlign w:val="center"/>
          </w:tcPr>
          <w:p w14:paraId="6EB56CA8"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128,367</w:t>
            </w:r>
          </w:p>
        </w:tc>
        <w:tc>
          <w:tcPr>
            <w:tcW w:w="1169" w:type="dxa"/>
            <w:tcBorders>
              <w:top w:val="nil"/>
              <w:left w:val="nil"/>
              <w:bottom w:val="single" w:sz="4" w:space="0" w:color="auto"/>
              <w:right w:val="single" w:sz="4" w:space="0" w:color="auto"/>
            </w:tcBorders>
            <w:shd w:val="clear" w:color="auto" w:fill="auto"/>
            <w:noWrap/>
            <w:vAlign w:val="center"/>
          </w:tcPr>
          <w:p w14:paraId="411657C7"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127,404</w:t>
            </w:r>
          </w:p>
        </w:tc>
        <w:tc>
          <w:tcPr>
            <w:tcW w:w="1169" w:type="dxa"/>
            <w:tcBorders>
              <w:top w:val="nil"/>
              <w:left w:val="nil"/>
              <w:bottom w:val="single" w:sz="4" w:space="0" w:color="auto"/>
              <w:right w:val="single" w:sz="8" w:space="0" w:color="auto"/>
            </w:tcBorders>
            <w:shd w:val="clear" w:color="auto" w:fill="auto"/>
            <w:noWrap/>
            <w:vAlign w:val="center"/>
          </w:tcPr>
          <w:p w14:paraId="113232C1"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177,425</w:t>
            </w:r>
          </w:p>
        </w:tc>
        <w:tc>
          <w:tcPr>
            <w:tcW w:w="1169" w:type="dxa"/>
            <w:tcBorders>
              <w:top w:val="nil"/>
              <w:left w:val="nil"/>
              <w:bottom w:val="single" w:sz="4" w:space="0" w:color="auto"/>
              <w:right w:val="single" w:sz="4" w:space="0" w:color="auto"/>
            </w:tcBorders>
            <w:shd w:val="clear" w:color="auto" w:fill="auto"/>
            <w:noWrap/>
            <w:vAlign w:val="center"/>
          </w:tcPr>
          <w:p w14:paraId="4DD1D833"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122,319</w:t>
            </w:r>
          </w:p>
        </w:tc>
        <w:tc>
          <w:tcPr>
            <w:tcW w:w="1169" w:type="dxa"/>
            <w:tcBorders>
              <w:top w:val="nil"/>
              <w:left w:val="nil"/>
              <w:bottom w:val="single" w:sz="4" w:space="0" w:color="auto"/>
              <w:right w:val="single" w:sz="4" w:space="0" w:color="auto"/>
            </w:tcBorders>
            <w:shd w:val="clear" w:color="auto" w:fill="auto"/>
            <w:noWrap/>
            <w:vAlign w:val="center"/>
          </w:tcPr>
          <w:p w14:paraId="065FFE50"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100,514</w:t>
            </w:r>
          </w:p>
        </w:tc>
      </w:tr>
      <w:tr w:rsidR="00F2788E" w:rsidRPr="008F6DF0" w14:paraId="25E56F06"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F5A3B16"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Құбырдан</w:t>
            </w:r>
          </w:p>
        </w:tc>
        <w:tc>
          <w:tcPr>
            <w:tcW w:w="1169" w:type="dxa"/>
            <w:tcBorders>
              <w:top w:val="nil"/>
              <w:left w:val="nil"/>
              <w:bottom w:val="single" w:sz="4" w:space="0" w:color="auto"/>
              <w:right w:val="single" w:sz="4" w:space="0" w:color="auto"/>
            </w:tcBorders>
            <w:shd w:val="clear" w:color="auto" w:fill="auto"/>
            <w:noWrap/>
            <w:vAlign w:val="center"/>
          </w:tcPr>
          <w:p w14:paraId="4399B0EE"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7A2570B3"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145,344</w:t>
            </w:r>
          </w:p>
        </w:tc>
        <w:tc>
          <w:tcPr>
            <w:tcW w:w="1169" w:type="dxa"/>
            <w:tcBorders>
              <w:top w:val="nil"/>
              <w:left w:val="nil"/>
              <w:bottom w:val="single" w:sz="4" w:space="0" w:color="auto"/>
              <w:right w:val="single" w:sz="4" w:space="0" w:color="auto"/>
            </w:tcBorders>
            <w:shd w:val="clear" w:color="auto" w:fill="auto"/>
            <w:noWrap/>
            <w:vAlign w:val="center"/>
          </w:tcPr>
          <w:p w14:paraId="096185DB"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1418,251</w:t>
            </w:r>
          </w:p>
        </w:tc>
        <w:tc>
          <w:tcPr>
            <w:tcW w:w="1169" w:type="dxa"/>
            <w:tcBorders>
              <w:top w:val="nil"/>
              <w:left w:val="nil"/>
              <w:bottom w:val="single" w:sz="4" w:space="0" w:color="auto"/>
              <w:right w:val="single" w:sz="4" w:space="0" w:color="auto"/>
            </w:tcBorders>
            <w:shd w:val="clear" w:color="auto" w:fill="auto"/>
            <w:noWrap/>
            <w:vAlign w:val="center"/>
          </w:tcPr>
          <w:p w14:paraId="7D58DBBA"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616,350</w:t>
            </w:r>
          </w:p>
        </w:tc>
        <w:tc>
          <w:tcPr>
            <w:tcW w:w="1169" w:type="dxa"/>
            <w:tcBorders>
              <w:top w:val="nil"/>
              <w:left w:val="nil"/>
              <w:bottom w:val="single" w:sz="4" w:space="0" w:color="auto"/>
              <w:right w:val="single" w:sz="8" w:space="0" w:color="auto"/>
            </w:tcBorders>
            <w:shd w:val="clear" w:color="auto" w:fill="auto"/>
            <w:noWrap/>
            <w:vAlign w:val="center"/>
          </w:tcPr>
          <w:p w14:paraId="54F25F1D"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2183,213</w:t>
            </w:r>
          </w:p>
        </w:tc>
        <w:tc>
          <w:tcPr>
            <w:tcW w:w="1169" w:type="dxa"/>
            <w:tcBorders>
              <w:top w:val="nil"/>
              <w:left w:val="nil"/>
              <w:bottom w:val="single" w:sz="4" w:space="0" w:color="auto"/>
              <w:right w:val="single" w:sz="4" w:space="0" w:color="auto"/>
            </w:tcBorders>
            <w:shd w:val="clear" w:color="auto" w:fill="auto"/>
            <w:noWrap/>
            <w:vAlign w:val="center"/>
          </w:tcPr>
          <w:p w14:paraId="7137AEC7"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665,694</w:t>
            </w:r>
          </w:p>
        </w:tc>
        <w:tc>
          <w:tcPr>
            <w:tcW w:w="1169" w:type="dxa"/>
            <w:tcBorders>
              <w:top w:val="nil"/>
              <w:left w:val="nil"/>
              <w:bottom w:val="single" w:sz="4" w:space="0" w:color="auto"/>
              <w:right w:val="single" w:sz="4" w:space="0" w:color="auto"/>
            </w:tcBorders>
            <w:shd w:val="clear" w:color="auto" w:fill="auto"/>
            <w:noWrap/>
            <w:vAlign w:val="center"/>
          </w:tcPr>
          <w:p w14:paraId="003900EF"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F2788E" w:rsidRPr="008F6DF0" w14:paraId="02CC40A7" w14:textId="77777777" w:rsidTr="00833EF0">
        <w:trPr>
          <w:trHeight w:val="324"/>
          <w:jc w:val="center"/>
        </w:trPr>
        <w:tc>
          <w:tcPr>
            <w:tcW w:w="1505" w:type="dxa"/>
            <w:tcBorders>
              <w:top w:val="nil"/>
              <w:left w:val="single" w:sz="8" w:space="0" w:color="auto"/>
              <w:bottom w:val="nil"/>
              <w:right w:val="single" w:sz="8" w:space="0" w:color="auto"/>
            </w:tcBorders>
            <w:shd w:val="clear" w:color="auto" w:fill="auto"/>
            <w:noWrap/>
            <w:vAlign w:val="center"/>
            <w:hideMark/>
          </w:tcPr>
          <w:p w14:paraId="6DE0F45F"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К/о ӨТ </w:t>
            </w:r>
            <w:r w:rsidRPr="008F6DF0">
              <w:rPr>
                <w:rFonts w:ascii="Times New Roman" w:eastAsia="Times New Roman" w:hAnsi="Times New Roman" w:cs="Times New Roman"/>
                <w:sz w:val="24"/>
                <w:szCs w:val="24"/>
                <w:lang w:eastAsia="ru-RU"/>
              </w:rPr>
              <w:t xml:space="preserve"> 4</w:t>
            </w:r>
          </w:p>
        </w:tc>
        <w:tc>
          <w:tcPr>
            <w:tcW w:w="1169" w:type="dxa"/>
            <w:tcBorders>
              <w:top w:val="nil"/>
              <w:left w:val="nil"/>
              <w:bottom w:val="nil"/>
              <w:right w:val="single" w:sz="4" w:space="0" w:color="auto"/>
            </w:tcBorders>
            <w:shd w:val="clear" w:color="auto" w:fill="auto"/>
            <w:noWrap/>
            <w:vAlign w:val="center"/>
          </w:tcPr>
          <w:p w14:paraId="6A0BDBC4"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1043,963</w:t>
            </w:r>
          </w:p>
        </w:tc>
        <w:tc>
          <w:tcPr>
            <w:tcW w:w="1169" w:type="dxa"/>
            <w:tcBorders>
              <w:top w:val="nil"/>
              <w:left w:val="nil"/>
              <w:bottom w:val="nil"/>
              <w:right w:val="single" w:sz="4" w:space="0" w:color="auto"/>
            </w:tcBorders>
            <w:shd w:val="clear" w:color="auto" w:fill="auto"/>
            <w:noWrap/>
            <w:vAlign w:val="center"/>
          </w:tcPr>
          <w:p w14:paraId="63FAE6C3"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1043,820</w:t>
            </w:r>
          </w:p>
        </w:tc>
        <w:tc>
          <w:tcPr>
            <w:tcW w:w="1169" w:type="dxa"/>
            <w:tcBorders>
              <w:top w:val="nil"/>
              <w:left w:val="nil"/>
              <w:bottom w:val="nil"/>
              <w:right w:val="single" w:sz="4" w:space="0" w:color="auto"/>
            </w:tcBorders>
            <w:shd w:val="clear" w:color="auto" w:fill="auto"/>
            <w:noWrap/>
            <w:vAlign w:val="center"/>
          </w:tcPr>
          <w:p w14:paraId="2B73AAA5"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1042,340</w:t>
            </w:r>
          </w:p>
        </w:tc>
        <w:tc>
          <w:tcPr>
            <w:tcW w:w="1169" w:type="dxa"/>
            <w:tcBorders>
              <w:top w:val="nil"/>
              <w:left w:val="nil"/>
              <w:bottom w:val="nil"/>
              <w:right w:val="single" w:sz="4" w:space="0" w:color="auto"/>
            </w:tcBorders>
            <w:shd w:val="clear" w:color="auto" w:fill="auto"/>
            <w:noWrap/>
            <w:vAlign w:val="center"/>
          </w:tcPr>
          <w:p w14:paraId="0F6653B0"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1044,984</w:t>
            </w:r>
          </w:p>
        </w:tc>
        <w:tc>
          <w:tcPr>
            <w:tcW w:w="1169" w:type="dxa"/>
            <w:tcBorders>
              <w:top w:val="nil"/>
              <w:left w:val="nil"/>
              <w:bottom w:val="nil"/>
              <w:right w:val="single" w:sz="8" w:space="0" w:color="auto"/>
            </w:tcBorders>
            <w:shd w:val="clear" w:color="auto" w:fill="auto"/>
            <w:noWrap/>
            <w:vAlign w:val="center"/>
          </w:tcPr>
          <w:p w14:paraId="63A52EF3"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1043,336</w:t>
            </w:r>
          </w:p>
        </w:tc>
        <w:tc>
          <w:tcPr>
            <w:tcW w:w="1169" w:type="dxa"/>
            <w:tcBorders>
              <w:top w:val="nil"/>
              <w:left w:val="nil"/>
              <w:bottom w:val="nil"/>
              <w:right w:val="single" w:sz="4" w:space="0" w:color="auto"/>
            </w:tcBorders>
            <w:shd w:val="clear" w:color="auto" w:fill="auto"/>
            <w:noWrap/>
            <w:vAlign w:val="center"/>
          </w:tcPr>
          <w:p w14:paraId="5306F9F7"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1043,483</w:t>
            </w:r>
          </w:p>
        </w:tc>
        <w:tc>
          <w:tcPr>
            <w:tcW w:w="1169" w:type="dxa"/>
            <w:tcBorders>
              <w:top w:val="nil"/>
              <w:left w:val="nil"/>
              <w:bottom w:val="nil"/>
              <w:right w:val="single" w:sz="4" w:space="0" w:color="auto"/>
            </w:tcBorders>
            <w:shd w:val="clear" w:color="auto" w:fill="auto"/>
            <w:noWrap/>
            <w:vAlign w:val="center"/>
          </w:tcPr>
          <w:p w14:paraId="4DB062D4" w14:textId="77777777" w:rsidR="00F2788E" w:rsidRPr="008F6DF0" w:rsidRDefault="00F2788E" w:rsidP="00B61693">
            <w:pPr>
              <w:spacing w:after="0" w:line="240" w:lineRule="auto"/>
              <w:ind w:left="-78" w:right="-94"/>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1045,289</w:t>
            </w:r>
          </w:p>
        </w:tc>
      </w:tr>
      <w:tr w:rsidR="00F2788E" w:rsidRPr="008F6DF0" w14:paraId="516EA078" w14:textId="77777777" w:rsidTr="00833EF0">
        <w:trPr>
          <w:trHeight w:val="324"/>
          <w:jc w:val="center"/>
        </w:trPr>
        <w:tc>
          <w:tcPr>
            <w:tcW w:w="1505" w:type="dxa"/>
            <w:tcBorders>
              <w:top w:val="single" w:sz="8" w:space="0" w:color="auto"/>
              <w:left w:val="single" w:sz="8" w:space="0" w:color="auto"/>
              <w:right w:val="single" w:sz="8" w:space="0" w:color="auto"/>
            </w:tcBorders>
            <w:shd w:val="clear" w:color="auto" w:fill="auto"/>
            <w:noWrap/>
            <w:vAlign w:val="center"/>
            <w:hideMark/>
          </w:tcPr>
          <w:p w14:paraId="70D8EDC7" w14:textId="77777777" w:rsidR="00F2788E" w:rsidRPr="008F6DF0" w:rsidRDefault="00F2788E"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 </w:t>
            </w:r>
            <w:r w:rsidRPr="008F6DF0">
              <w:rPr>
                <w:rFonts w:ascii="Times New Roman" w:eastAsia="Times New Roman" w:hAnsi="Times New Roman" w:cs="Times New Roman"/>
                <w:bCs/>
                <w:sz w:val="24"/>
                <w:szCs w:val="24"/>
                <w:lang w:val="kk-KZ" w:eastAsia="ru-RU"/>
              </w:rPr>
              <w:t>МГҚ бө</w:t>
            </w:r>
            <w:r w:rsidR="00B61693">
              <w:rPr>
                <w:rFonts w:ascii="Times New Roman" w:eastAsia="Times New Roman" w:hAnsi="Times New Roman" w:cs="Times New Roman"/>
                <w:bCs/>
                <w:sz w:val="24"/>
                <w:szCs w:val="24"/>
                <w:lang w:val="kk-KZ" w:eastAsia="ru-RU"/>
              </w:rPr>
              <w:t xml:space="preserve"> </w:t>
            </w:r>
            <w:r w:rsidRPr="008F6DF0">
              <w:rPr>
                <w:rFonts w:ascii="Times New Roman" w:eastAsia="Times New Roman" w:hAnsi="Times New Roman" w:cs="Times New Roman"/>
                <w:bCs/>
                <w:sz w:val="24"/>
                <w:szCs w:val="24"/>
                <w:lang w:val="kk-KZ" w:eastAsia="ru-RU"/>
              </w:rPr>
              <w:t xml:space="preserve">лімдерінен </w:t>
            </w:r>
            <w:r w:rsidR="00B61693" w:rsidRPr="008F6DF0">
              <w:rPr>
                <w:rFonts w:ascii="Times New Roman" w:eastAsia="Times New Roman" w:hAnsi="Times New Roman" w:cs="Times New Roman"/>
                <w:bCs/>
                <w:sz w:val="24"/>
                <w:szCs w:val="24"/>
                <w:lang w:eastAsia="ru-RU"/>
              </w:rPr>
              <w:t>транзит</w:t>
            </w:r>
            <w:r w:rsidRPr="008F6DF0">
              <w:rPr>
                <w:rFonts w:ascii="Times New Roman" w:eastAsia="Times New Roman" w:hAnsi="Times New Roman" w:cs="Times New Roman"/>
                <w:bCs/>
                <w:sz w:val="24"/>
                <w:szCs w:val="24"/>
                <w:lang w:eastAsia="ru-RU"/>
              </w:rPr>
              <w:t xml:space="preserve"> </w:t>
            </w:r>
          </w:p>
        </w:tc>
        <w:tc>
          <w:tcPr>
            <w:tcW w:w="1169" w:type="dxa"/>
            <w:tcBorders>
              <w:top w:val="single" w:sz="8" w:space="0" w:color="auto"/>
              <w:left w:val="nil"/>
              <w:right w:val="single" w:sz="4" w:space="0" w:color="auto"/>
            </w:tcBorders>
            <w:shd w:val="clear" w:color="auto" w:fill="auto"/>
            <w:noWrap/>
            <w:vAlign w:val="center"/>
          </w:tcPr>
          <w:p w14:paraId="4D26E474"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14029,257</w:t>
            </w:r>
          </w:p>
        </w:tc>
        <w:tc>
          <w:tcPr>
            <w:tcW w:w="1169" w:type="dxa"/>
            <w:tcBorders>
              <w:top w:val="single" w:sz="8" w:space="0" w:color="auto"/>
              <w:left w:val="nil"/>
              <w:right w:val="single" w:sz="4" w:space="0" w:color="auto"/>
            </w:tcBorders>
            <w:shd w:val="clear" w:color="auto" w:fill="auto"/>
            <w:noWrap/>
            <w:vAlign w:val="center"/>
          </w:tcPr>
          <w:p w14:paraId="68171BF7"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14050,919</w:t>
            </w:r>
          </w:p>
        </w:tc>
        <w:tc>
          <w:tcPr>
            <w:tcW w:w="1169" w:type="dxa"/>
            <w:tcBorders>
              <w:top w:val="single" w:sz="8" w:space="0" w:color="auto"/>
              <w:left w:val="nil"/>
              <w:right w:val="single" w:sz="4" w:space="0" w:color="auto"/>
            </w:tcBorders>
            <w:shd w:val="clear" w:color="auto" w:fill="auto"/>
            <w:noWrap/>
            <w:vAlign w:val="center"/>
          </w:tcPr>
          <w:p w14:paraId="5998CD29"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13652,230</w:t>
            </w:r>
          </w:p>
        </w:tc>
        <w:tc>
          <w:tcPr>
            <w:tcW w:w="1169" w:type="dxa"/>
            <w:tcBorders>
              <w:top w:val="single" w:sz="8" w:space="0" w:color="auto"/>
              <w:left w:val="nil"/>
              <w:right w:val="single" w:sz="4" w:space="0" w:color="auto"/>
            </w:tcBorders>
            <w:shd w:val="clear" w:color="auto" w:fill="auto"/>
            <w:noWrap/>
            <w:vAlign w:val="center"/>
          </w:tcPr>
          <w:p w14:paraId="56039674"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12806,233</w:t>
            </w:r>
          </w:p>
        </w:tc>
        <w:tc>
          <w:tcPr>
            <w:tcW w:w="1169" w:type="dxa"/>
            <w:tcBorders>
              <w:top w:val="single" w:sz="8" w:space="0" w:color="auto"/>
              <w:left w:val="nil"/>
              <w:right w:val="single" w:sz="8" w:space="0" w:color="auto"/>
            </w:tcBorders>
            <w:shd w:val="clear" w:color="auto" w:fill="auto"/>
            <w:noWrap/>
            <w:vAlign w:val="center"/>
          </w:tcPr>
          <w:p w14:paraId="62AFC3F1"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12875,342</w:t>
            </w:r>
          </w:p>
        </w:tc>
        <w:tc>
          <w:tcPr>
            <w:tcW w:w="1169" w:type="dxa"/>
            <w:tcBorders>
              <w:top w:val="single" w:sz="8" w:space="0" w:color="auto"/>
              <w:left w:val="nil"/>
              <w:right w:val="single" w:sz="4" w:space="0" w:color="auto"/>
            </w:tcBorders>
            <w:shd w:val="clear" w:color="auto" w:fill="auto"/>
            <w:noWrap/>
            <w:vAlign w:val="center"/>
          </w:tcPr>
          <w:p w14:paraId="0BFCF2A9"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11836,717</w:t>
            </w:r>
          </w:p>
        </w:tc>
        <w:tc>
          <w:tcPr>
            <w:tcW w:w="1169" w:type="dxa"/>
            <w:tcBorders>
              <w:top w:val="single" w:sz="8" w:space="0" w:color="auto"/>
              <w:left w:val="nil"/>
              <w:right w:val="single" w:sz="4" w:space="0" w:color="auto"/>
            </w:tcBorders>
            <w:shd w:val="clear" w:color="auto" w:fill="auto"/>
            <w:noWrap/>
            <w:vAlign w:val="center"/>
          </w:tcPr>
          <w:p w14:paraId="01F5E569" w14:textId="77777777" w:rsidR="00F2788E" w:rsidRPr="008F6DF0" w:rsidRDefault="00F2788E" w:rsidP="00B61693">
            <w:pPr>
              <w:spacing w:after="0" w:line="240" w:lineRule="auto"/>
              <w:ind w:left="-78" w:right="-94"/>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11769,373</w:t>
            </w:r>
          </w:p>
        </w:tc>
      </w:tr>
      <w:tr w:rsidR="00D173D9" w:rsidRPr="008F6DF0" w14:paraId="7E37C488" w14:textId="77777777" w:rsidTr="00833EF0">
        <w:trPr>
          <w:trHeight w:val="276"/>
          <w:jc w:val="center"/>
        </w:trPr>
        <w:tc>
          <w:tcPr>
            <w:tcW w:w="150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1C0F05B2" w14:textId="77777777" w:rsidR="00D173D9" w:rsidRPr="008F6DF0" w:rsidRDefault="00D173D9"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ӨТ</w:t>
            </w:r>
            <w:r w:rsidRPr="008F6DF0">
              <w:rPr>
                <w:rFonts w:ascii="Times New Roman" w:eastAsia="Times New Roman" w:hAnsi="Times New Roman" w:cs="Times New Roman"/>
                <w:sz w:val="24"/>
                <w:szCs w:val="24"/>
                <w:lang w:eastAsia="ru-RU"/>
              </w:rPr>
              <w:t xml:space="preserve"> 5</w:t>
            </w:r>
          </w:p>
        </w:tc>
        <w:tc>
          <w:tcPr>
            <w:tcW w:w="1169" w:type="dxa"/>
            <w:tcBorders>
              <w:top w:val="single" w:sz="8" w:space="0" w:color="auto"/>
              <w:left w:val="nil"/>
              <w:bottom w:val="single" w:sz="4" w:space="0" w:color="auto"/>
              <w:right w:val="single" w:sz="4" w:space="0" w:color="auto"/>
            </w:tcBorders>
            <w:shd w:val="clear" w:color="auto" w:fill="auto"/>
            <w:noWrap/>
            <w:vAlign w:val="center"/>
          </w:tcPr>
          <w:p w14:paraId="075A4FF0"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6510,304</w:t>
            </w:r>
          </w:p>
        </w:tc>
        <w:tc>
          <w:tcPr>
            <w:tcW w:w="1169" w:type="dxa"/>
            <w:tcBorders>
              <w:top w:val="single" w:sz="8" w:space="0" w:color="auto"/>
              <w:left w:val="nil"/>
              <w:bottom w:val="single" w:sz="4" w:space="0" w:color="auto"/>
              <w:right w:val="single" w:sz="4" w:space="0" w:color="auto"/>
            </w:tcBorders>
            <w:shd w:val="clear" w:color="auto" w:fill="auto"/>
            <w:noWrap/>
            <w:vAlign w:val="center"/>
          </w:tcPr>
          <w:p w14:paraId="2EB96E99"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6625,071</w:t>
            </w:r>
          </w:p>
        </w:tc>
        <w:tc>
          <w:tcPr>
            <w:tcW w:w="1169" w:type="dxa"/>
            <w:tcBorders>
              <w:top w:val="single" w:sz="8" w:space="0" w:color="auto"/>
              <w:left w:val="nil"/>
              <w:bottom w:val="single" w:sz="4" w:space="0" w:color="auto"/>
              <w:right w:val="single" w:sz="4" w:space="0" w:color="auto"/>
            </w:tcBorders>
            <w:shd w:val="clear" w:color="auto" w:fill="auto"/>
            <w:noWrap/>
            <w:vAlign w:val="center"/>
          </w:tcPr>
          <w:p w14:paraId="1AD4B734"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6541,580</w:t>
            </w:r>
          </w:p>
        </w:tc>
        <w:tc>
          <w:tcPr>
            <w:tcW w:w="1169" w:type="dxa"/>
            <w:tcBorders>
              <w:top w:val="single" w:sz="8" w:space="0" w:color="auto"/>
              <w:left w:val="nil"/>
              <w:bottom w:val="single" w:sz="4" w:space="0" w:color="auto"/>
              <w:right w:val="single" w:sz="4" w:space="0" w:color="auto"/>
            </w:tcBorders>
            <w:shd w:val="clear" w:color="auto" w:fill="auto"/>
            <w:noWrap/>
            <w:vAlign w:val="center"/>
          </w:tcPr>
          <w:p w14:paraId="6D8514A3"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6626,119</w:t>
            </w:r>
          </w:p>
        </w:tc>
        <w:tc>
          <w:tcPr>
            <w:tcW w:w="1169" w:type="dxa"/>
            <w:tcBorders>
              <w:top w:val="single" w:sz="8" w:space="0" w:color="auto"/>
              <w:left w:val="nil"/>
              <w:bottom w:val="single" w:sz="4" w:space="0" w:color="auto"/>
              <w:right w:val="single" w:sz="8" w:space="0" w:color="auto"/>
            </w:tcBorders>
            <w:shd w:val="clear" w:color="auto" w:fill="auto"/>
            <w:noWrap/>
            <w:vAlign w:val="center"/>
          </w:tcPr>
          <w:p w14:paraId="2575ADBF"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6565,243</w:t>
            </w:r>
          </w:p>
        </w:tc>
        <w:tc>
          <w:tcPr>
            <w:tcW w:w="1169" w:type="dxa"/>
            <w:tcBorders>
              <w:top w:val="single" w:sz="8" w:space="0" w:color="auto"/>
              <w:left w:val="nil"/>
              <w:bottom w:val="single" w:sz="4" w:space="0" w:color="auto"/>
              <w:right w:val="single" w:sz="4" w:space="0" w:color="auto"/>
            </w:tcBorders>
            <w:shd w:val="clear" w:color="auto" w:fill="auto"/>
            <w:noWrap/>
            <w:vAlign w:val="center"/>
          </w:tcPr>
          <w:p w14:paraId="2E974E08"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5371,922</w:t>
            </w:r>
          </w:p>
        </w:tc>
        <w:tc>
          <w:tcPr>
            <w:tcW w:w="1169" w:type="dxa"/>
            <w:tcBorders>
              <w:top w:val="single" w:sz="8" w:space="0" w:color="auto"/>
              <w:left w:val="nil"/>
              <w:bottom w:val="single" w:sz="4" w:space="0" w:color="auto"/>
              <w:right w:val="single" w:sz="4" w:space="0" w:color="auto"/>
            </w:tcBorders>
            <w:shd w:val="clear" w:color="auto" w:fill="auto"/>
            <w:noWrap/>
            <w:vAlign w:val="center"/>
          </w:tcPr>
          <w:p w14:paraId="7D9953FB"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5794,403</w:t>
            </w:r>
          </w:p>
        </w:tc>
      </w:tr>
      <w:tr w:rsidR="00D173D9" w:rsidRPr="008F6DF0" w14:paraId="552C53B3" w14:textId="77777777" w:rsidTr="00833EF0">
        <w:trPr>
          <w:trHeight w:val="312"/>
          <w:jc w:val="center"/>
        </w:trPr>
        <w:tc>
          <w:tcPr>
            <w:tcW w:w="9688" w:type="dxa"/>
            <w:gridSpan w:val="8"/>
            <w:tcBorders>
              <w:top w:val="nil"/>
              <w:bottom w:val="single" w:sz="4" w:space="0" w:color="auto"/>
            </w:tcBorders>
            <w:shd w:val="clear" w:color="auto" w:fill="auto"/>
            <w:noWrap/>
            <w:vAlign w:val="center"/>
          </w:tcPr>
          <w:p w14:paraId="3C7B9B74" w14:textId="7951CCC5" w:rsidR="00D173D9" w:rsidRDefault="00B32A8A" w:rsidP="00D173D9">
            <w:pPr>
              <w:spacing w:after="0" w:line="240" w:lineRule="auto"/>
              <w:ind w:hanging="9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D173D9" w:rsidRPr="00531A9A">
              <w:rPr>
                <w:rFonts w:ascii="Times New Roman" w:hAnsi="Times New Roman" w:cs="Times New Roman"/>
                <w:sz w:val="28"/>
                <w:szCs w:val="28"/>
                <w:lang w:val="kk-KZ"/>
              </w:rPr>
              <w:t>.</w:t>
            </w:r>
            <w:r w:rsidR="00D173D9">
              <w:rPr>
                <w:rFonts w:ascii="Times New Roman" w:hAnsi="Times New Roman" w:cs="Times New Roman"/>
                <w:sz w:val="28"/>
                <w:szCs w:val="28"/>
                <w:lang w:val="kk-KZ"/>
              </w:rPr>
              <w:t>4</w:t>
            </w:r>
            <w:r w:rsidR="00D173D9" w:rsidRPr="00531A9A">
              <w:rPr>
                <w:rFonts w:ascii="Times New Roman" w:hAnsi="Times New Roman" w:cs="Times New Roman"/>
                <w:sz w:val="28"/>
                <w:szCs w:val="28"/>
                <w:lang w:val="kk-KZ"/>
              </w:rPr>
              <w:t>-кестенің жалғасы</w:t>
            </w:r>
          </w:p>
          <w:p w14:paraId="6D078954" w14:textId="77777777" w:rsidR="00D173D9" w:rsidRPr="00D173D9" w:rsidRDefault="00D173D9" w:rsidP="00D173D9">
            <w:pPr>
              <w:spacing w:after="0" w:line="240" w:lineRule="auto"/>
              <w:ind w:hanging="96"/>
              <w:jc w:val="both"/>
              <w:rPr>
                <w:rFonts w:ascii="Times New Roman" w:hAnsi="Times New Roman" w:cs="Times New Roman"/>
                <w:sz w:val="16"/>
                <w:szCs w:val="16"/>
              </w:rPr>
            </w:pPr>
          </w:p>
        </w:tc>
      </w:tr>
      <w:tr w:rsidR="00D173D9" w:rsidRPr="008F6DF0" w14:paraId="5145E6A6"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tcPr>
          <w:p w14:paraId="2093E15B" w14:textId="77777777" w:rsidR="00D173D9" w:rsidRPr="008F6DF0" w:rsidRDefault="00D173D9" w:rsidP="00D173D9">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169" w:type="dxa"/>
            <w:tcBorders>
              <w:top w:val="nil"/>
              <w:left w:val="nil"/>
              <w:bottom w:val="single" w:sz="4" w:space="0" w:color="auto"/>
              <w:right w:val="single" w:sz="4" w:space="0" w:color="auto"/>
            </w:tcBorders>
            <w:shd w:val="clear" w:color="auto" w:fill="auto"/>
            <w:noWrap/>
            <w:vAlign w:val="center"/>
          </w:tcPr>
          <w:p w14:paraId="6439260A"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69" w:type="dxa"/>
            <w:tcBorders>
              <w:top w:val="nil"/>
              <w:left w:val="nil"/>
              <w:bottom w:val="single" w:sz="4" w:space="0" w:color="auto"/>
              <w:right w:val="single" w:sz="4" w:space="0" w:color="auto"/>
            </w:tcBorders>
            <w:shd w:val="clear" w:color="auto" w:fill="auto"/>
            <w:noWrap/>
            <w:vAlign w:val="center"/>
          </w:tcPr>
          <w:p w14:paraId="7F75407F"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69" w:type="dxa"/>
            <w:tcBorders>
              <w:top w:val="nil"/>
              <w:left w:val="nil"/>
              <w:bottom w:val="single" w:sz="4" w:space="0" w:color="auto"/>
              <w:right w:val="single" w:sz="4" w:space="0" w:color="auto"/>
            </w:tcBorders>
            <w:shd w:val="clear" w:color="auto" w:fill="auto"/>
            <w:noWrap/>
            <w:vAlign w:val="center"/>
          </w:tcPr>
          <w:p w14:paraId="5038336F"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69" w:type="dxa"/>
            <w:tcBorders>
              <w:top w:val="nil"/>
              <w:left w:val="nil"/>
              <w:bottom w:val="single" w:sz="4" w:space="0" w:color="auto"/>
              <w:right w:val="single" w:sz="4" w:space="0" w:color="auto"/>
            </w:tcBorders>
            <w:shd w:val="clear" w:color="auto" w:fill="auto"/>
            <w:noWrap/>
            <w:vAlign w:val="center"/>
          </w:tcPr>
          <w:p w14:paraId="171A075D"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69" w:type="dxa"/>
            <w:tcBorders>
              <w:top w:val="nil"/>
              <w:left w:val="nil"/>
              <w:bottom w:val="single" w:sz="4" w:space="0" w:color="auto"/>
              <w:right w:val="single" w:sz="8" w:space="0" w:color="auto"/>
            </w:tcBorders>
            <w:shd w:val="clear" w:color="auto" w:fill="auto"/>
            <w:noWrap/>
            <w:vAlign w:val="center"/>
          </w:tcPr>
          <w:p w14:paraId="5C992CB0"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69" w:type="dxa"/>
            <w:tcBorders>
              <w:top w:val="nil"/>
              <w:left w:val="nil"/>
              <w:bottom w:val="single" w:sz="4" w:space="0" w:color="auto"/>
              <w:right w:val="single" w:sz="4" w:space="0" w:color="auto"/>
            </w:tcBorders>
            <w:shd w:val="clear" w:color="auto" w:fill="auto"/>
            <w:noWrap/>
            <w:vAlign w:val="center"/>
          </w:tcPr>
          <w:p w14:paraId="7B5434B9"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69" w:type="dxa"/>
            <w:tcBorders>
              <w:top w:val="nil"/>
              <w:left w:val="nil"/>
              <w:bottom w:val="single" w:sz="4" w:space="0" w:color="auto"/>
              <w:right w:val="single" w:sz="4" w:space="0" w:color="auto"/>
            </w:tcBorders>
            <w:shd w:val="clear" w:color="auto" w:fill="auto"/>
            <w:noWrap/>
            <w:vAlign w:val="center"/>
          </w:tcPr>
          <w:p w14:paraId="6877A6C6"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2788E" w:rsidRPr="008F6DF0" w14:paraId="3B5EC761" w14:textId="77777777" w:rsidTr="00833EF0">
        <w:trPr>
          <w:trHeight w:val="324"/>
          <w:jc w:val="center"/>
        </w:trPr>
        <w:tc>
          <w:tcPr>
            <w:tcW w:w="1505" w:type="dxa"/>
            <w:tcBorders>
              <w:top w:val="nil"/>
              <w:left w:val="single" w:sz="8" w:space="0" w:color="auto"/>
              <w:bottom w:val="nil"/>
              <w:right w:val="single" w:sz="8" w:space="0" w:color="auto"/>
            </w:tcBorders>
            <w:shd w:val="clear" w:color="auto" w:fill="auto"/>
            <w:noWrap/>
            <w:vAlign w:val="center"/>
            <w:hideMark/>
          </w:tcPr>
          <w:p w14:paraId="01AE5DA7"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 xml:space="preserve"> 6</w:t>
            </w:r>
          </w:p>
        </w:tc>
        <w:tc>
          <w:tcPr>
            <w:tcW w:w="1169" w:type="dxa"/>
            <w:tcBorders>
              <w:top w:val="nil"/>
              <w:left w:val="nil"/>
              <w:bottom w:val="nil"/>
              <w:right w:val="single" w:sz="4" w:space="0" w:color="auto"/>
            </w:tcBorders>
            <w:shd w:val="clear" w:color="auto" w:fill="auto"/>
            <w:noWrap/>
            <w:vAlign w:val="center"/>
          </w:tcPr>
          <w:p w14:paraId="194B800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7518,953</w:t>
            </w:r>
          </w:p>
        </w:tc>
        <w:tc>
          <w:tcPr>
            <w:tcW w:w="1169" w:type="dxa"/>
            <w:tcBorders>
              <w:top w:val="nil"/>
              <w:left w:val="nil"/>
              <w:bottom w:val="nil"/>
              <w:right w:val="single" w:sz="4" w:space="0" w:color="auto"/>
            </w:tcBorders>
            <w:shd w:val="clear" w:color="auto" w:fill="auto"/>
            <w:noWrap/>
            <w:vAlign w:val="center"/>
          </w:tcPr>
          <w:p w14:paraId="007A398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7425,848</w:t>
            </w:r>
          </w:p>
        </w:tc>
        <w:tc>
          <w:tcPr>
            <w:tcW w:w="1169" w:type="dxa"/>
            <w:tcBorders>
              <w:top w:val="nil"/>
              <w:left w:val="nil"/>
              <w:bottom w:val="nil"/>
              <w:right w:val="single" w:sz="4" w:space="0" w:color="auto"/>
            </w:tcBorders>
            <w:shd w:val="clear" w:color="auto" w:fill="auto"/>
            <w:noWrap/>
            <w:vAlign w:val="center"/>
          </w:tcPr>
          <w:p w14:paraId="6BFE8D8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7110,650</w:t>
            </w:r>
          </w:p>
        </w:tc>
        <w:tc>
          <w:tcPr>
            <w:tcW w:w="1169" w:type="dxa"/>
            <w:tcBorders>
              <w:top w:val="nil"/>
              <w:left w:val="nil"/>
              <w:bottom w:val="nil"/>
              <w:right w:val="single" w:sz="4" w:space="0" w:color="auto"/>
            </w:tcBorders>
            <w:shd w:val="clear" w:color="auto" w:fill="auto"/>
            <w:noWrap/>
            <w:vAlign w:val="center"/>
          </w:tcPr>
          <w:p w14:paraId="1F88031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6180,114</w:t>
            </w:r>
          </w:p>
        </w:tc>
        <w:tc>
          <w:tcPr>
            <w:tcW w:w="1169" w:type="dxa"/>
            <w:tcBorders>
              <w:top w:val="nil"/>
              <w:left w:val="nil"/>
              <w:bottom w:val="nil"/>
              <w:right w:val="single" w:sz="8" w:space="0" w:color="auto"/>
            </w:tcBorders>
            <w:shd w:val="clear" w:color="auto" w:fill="auto"/>
            <w:noWrap/>
            <w:vAlign w:val="center"/>
          </w:tcPr>
          <w:p w14:paraId="3FEBF57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6310,099</w:t>
            </w:r>
          </w:p>
        </w:tc>
        <w:tc>
          <w:tcPr>
            <w:tcW w:w="1169" w:type="dxa"/>
            <w:tcBorders>
              <w:top w:val="nil"/>
              <w:left w:val="nil"/>
              <w:bottom w:val="nil"/>
              <w:right w:val="single" w:sz="4" w:space="0" w:color="auto"/>
            </w:tcBorders>
            <w:shd w:val="clear" w:color="auto" w:fill="auto"/>
            <w:noWrap/>
            <w:vAlign w:val="center"/>
          </w:tcPr>
          <w:p w14:paraId="5A344A6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6464,795</w:t>
            </w:r>
          </w:p>
        </w:tc>
        <w:tc>
          <w:tcPr>
            <w:tcW w:w="1169" w:type="dxa"/>
            <w:tcBorders>
              <w:top w:val="nil"/>
              <w:left w:val="nil"/>
              <w:bottom w:val="nil"/>
              <w:right w:val="single" w:sz="4" w:space="0" w:color="auto"/>
            </w:tcBorders>
            <w:shd w:val="clear" w:color="auto" w:fill="auto"/>
            <w:noWrap/>
            <w:vAlign w:val="center"/>
          </w:tcPr>
          <w:p w14:paraId="2316C3B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5974,970</w:t>
            </w:r>
          </w:p>
        </w:tc>
      </w:tr>
      <w:tr w:rsidR="00F2788E" w:rsidRPr="008F6DF0" w14:paraId="7D31306A" w14:textId="77777777" w:rsidTr="00833EF0">
        <w:trPr>
          <w:trHeight w:val="324"/>
          <w:jc w:val="center"/>
        </w:trPr>
        <w:tc>
          <w:tcPr>
            <w:tcW w:w="15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1398CC" w14:textId="77777777" w:rsidR="00F2788E" w:rsidRPr="008F6DF0" w:rsidRDefault="00F2788E"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III. </w:t>
            </w:r>
            <w:r w:rsidRPr="008F6DF0">
              <w:rPr>
                <w:rFonts w:ascii="Times New Roman" w:eastAsia="Times New Roman" w:hAnsi="Times New Roman" w:cs="Times New Roman"/>
                <w:bCs/>
                <w:sz w:val="24"/>
                <w:szCs w:val="24"/>
                <w:lang w:val="kk-KZ" w:eastAsia="ru-RU"/>
              </w:rPr>
              <w:t>ГАЗЛЫ ТАРАТУ</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10D9ABAB" w14:textId="77777777" w:rsidR="00F2788E" w:rsidRPr="008F6DF0" w:rsidRDefault="00F2788E" w:rsidP="00D173D9">
            <w:pPr>
              <w:spacing w:after="0" w:line="240" w:lineRule="auto"/>
              <w:ind w:left="-91" w:right="-70"/>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22417,687</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099B85A2" w14:textId="77777777" w:rsidR="00F2788E" w:rsidRPr="008F6DF0" w:rsidRDefault="00F2788E" w:rsidP="00D173D9">
            <w:pPr>
              <w:spacing w:after="0" w:line="240" w:lineRule="auto"/>
              <w:ind w:left="-91" w:right="-70"/>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21687,270</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2E624868" w14:textId="77777777" w:rsidR="00F2788E" w:rsidRPr="008F6DF0" w:rsidRDefault="00F2788E" w:rsidP="00D173D9">
            <w:pPr>
              <w:spacing w:after="0" w:line="240" w:lineRule="auto"/>
              <w:ind w:left="-91" w:right="-70"/>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21594,908</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0B808C3C" w14:textId="77777777" w:rsidR="00F2788E" w:rsidRPr="008F6DF0" w:rsidRDefault="00F2788E" w:rsidP="00D173D9">
            <w:pPr>
              <w:spacing w:after="0" w:line="240" w:lineRule="auto"/>
              <w:ind w:left="-91" w:right="-70"/>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21027,802</w:t>
            </w:r>
          </w:p>
        </w:tc>
        <w:tc>
          <w:tcPr>
            <w:tcW w:w="1169" w:type="dxa"/>
            <w:tcBorders>
              <w:top w:val="single" w:sz="8" w:space="0" w:color="auto"/>
              <w:left w:val="nil"/>
              <w:bottom w:val="single" w:sz="8" w:space="0" w:color="auto"/>
              <w:right w:val="single" w:sz="8" w:space="0" w:color="auto"/>
            </w:tcBorders>
            <w:shd w:val="clear" w:color="auto" w:fill="auto"/>
            <w:noWrap/>
            <w:vAlign w:val="center"/>
          </w:tcPr>
          <w:p w14:paraId="5D909417" w14:textId="77777777" w:rsidR="00F2788E" w:rsidRPr="008F6DF0" w:rsidRDefault="00F2788E" w:rsidP="00D173D9">
            <w:pPr>
              <w:spacing w:after="0" w:line="240" w:lineRule="auto"/>
              <w:ind w:left="-91" w:right="-70"/>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22399,674</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0E8E1C56" w14:textId="77777777" w:rsidR="00F2788E" w:rsidRPr="008F6DF0" w:rsidRDefault="00F2788E" w:rsidP="00D173D9">
            <w:pPr>
              <w:spacing w:after="0" w:line="240" w:lineRule="auto"/>
              <w:ind w:left="-91" w:right="-70"/>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20222,938</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7CE1CAE2" w14:textId="77777777" w:rsidR="00F2788E" w:rsidRPr="008F6DF0" w:rsidRDefault="00F2788E" w:rsidP="00D173D9">
            <w:pPr>
              <w:spacing w:after="0" w:line="240" w:lineRule="auto"/>
              <w:ind w:left="-91" w:right="-70"/>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19426,865</w:t>
            </w:r>
          </w:p>
        </w:tc>
      </w:tr>
      <w:tr w:rsidR="00F2788E" w:rsidRPr="008F6DF0" w14:paraId="1A9A48B3"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631B5D7F"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 айдау</w:t>
            </w:r>
          </w:p>
        </w:tc>
        <w:tc>
          <w:tcPr>
            <w:tcW w:w="1169" w:type="dxa"/>
            <w:tcBorders>
              <w:top w:val="nil"/>
              <w:left w:val="nil"/>
              <w:bottom w:val="single" w:sz="4" w:space="0" w:color="auto"/>
              <w:right w:val="single" w:sz="4" w:space="0" w:color="auto"/>
            </w:tcBorders>
            <w:shd w:val="clear" w:color="auto" w:fill="auto"/>
            <w:noWrap/>
            <w:vAlign w:val="center"/>
          </w:tcPr>
          <w:p w14:paraId="2BDECF3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1DC14BE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1B89903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076F84A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8" w:space="0" w:color="auto"/>
            </w:tcBorders>
            <w:shd w:val="clear" w:color="auto" w:fill="auto"/>
            <w:noWrap/>
            <w:vAlign w:val="center"/>
          </w:tcPr>
          <w:p w14:paraId="5C3FA96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1152552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1E9A256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F2788E" w:rsidRPr="008F6DF0" w14:paraId="1D48E629"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2BE3B1CD"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  айдау</w:t>
            </w:r>
            <w:r w:rsidRPr="008F6DF0">
              <w:rPr>
                <w:rFonts w:ascii="Times New Roman" w:eastAsia="Times New Roman" w:hAnsi="Times New Roman" w:cs="Times New Roman"/>
                <w:sz w:val="24"/>
                <w:szCs w:val="24"/>
                <w:lang w:eastAsia="ru-RU"/>
              </w:rPr>
              <w:t xml:space="preserve"> </w:t>
            </w:r>
          </w:p>
        </w:tc>
        <w:tc>
          <w:tcPr>
            <w:tcW w:w="1169" w:type="dxa"/>
            <w:tcBorders>
              <w:top w:val="nil"/>
              <w:left w:val="nil"/>
              <w:bottom w:val="single" w:sz="4" w:space="0" w:color="auto"/>
              <w:right w:val="single" w:sz="4" w:space="0" w:color="auto"/>
            </w:tcBorders>
            <w:shd w:val="clear" w:color="auto" w:fill="auto"/>
            <w:noWrap/>
            <w:vAlign w:val="center"/>
          </w:tcPr>
          <w:p w14:paraId="5928D6D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0EC7005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0365350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5CB0B14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8" w:space="0" w:color="auto"/>
            </w:tcBorders>
            <w:shd w:val="clear" w:color="auto" w:fill="auto"/>
            <w:noWrap/>
            <w:vAlign w:val="center"/>
          </w:tcPr>
          <w:p w14:paraId="018CBE5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0F6DE9A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single" w:sz="4" w:space="0" w:color="auto"/>
              <w:right w:val="single" w:sz="4" w:space="0" w:color="auto"/>
            </w:tcBorders>
            <w:shd w:val="clear" w:color="auto" w:fill="auto"/>
            <w:noWrap/>
            <w:vAlign w:val="center"/>
          </w:tcPr>
          <w:p w14:paraId="06A9059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F2788E" w:rsidRPr="008F6DF0" w14:paraId="1F3BA3E8" w14:textId="77777777" w:rsidTr="00833EF0">
        <w:trPr>
          <w:trHeight w:val="324"/>
          <w:jc w:val="center"/>
        </w:trPr>
        <w:tc>
          <w:tcPr>
            <w:tcW w:w="1505" w:type="dxa"/>
            <w:tcBorders>
              <w:top w:val="nil"/>
              <w:left w:val="single" w:sz="8" w:space="0" w:color="auto"/>
              <w:bottom w:val="nil"/>
              <w:right w:val="single" w:sz="8" w:space="0" w:color="auto"/>
            </w:tcBorders>
            <w:shd w:val="clear" w:color="auto" w:fill="auto"/>
            <w:noWrap/>
            <w:vAlign w:val="center"/>
            <w:hideMark/>
          </w:tcPr>
          <w:p w14:paraId="10B282BC"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Құбырға</w:t>
            </w:r>
          </w:p>
        </w:tc>
        <w:tc>
          <w:tcPr>
            <w:tcW w:w="1169" w:type="dxa"/>
            <w:tcBorders>
              <w:top w:val="nil"/>
              <w:left w:val="nil"/>
              <w:bottom w:val="nil"/>
              <w:right w:val="single" w:sz="4" w:space="0" w:color="auto"/>
            </w:tcBorders>
            <w:shd w:val="clear" w:color="auto" w:fill="auto"/>
            <w:noWrap/>
            <w:vAlign w:val="center"/>
          </w:tcPr>
          <w:p w14:paraId="2B4E1B3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304,808</w:t>
            </w:r>
          </w:p>
        </w:tc>
        <w:tc>
          <w:tcPr>
            <w:tcW w:w="1169" w:type="dxa"/>
            <w:tcBorders>
              <w:top w:val="nil"/>
              <w:left w:val="nil"/>
              <w:bottom w:val="nil"/>
              <w:right w:val="single" w:sz="4" w:space="0" w:color="auto"/>
            </w:tcBorders>
            <w:shd w:val="clear" w:color="auto" w:fill="auto"/>
            <w:noWrap/>
            <w:vAlign w:val="center"/>
          </w:tcPr>
          <w:p w14:paraId="6E77A01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nil"/>
              <w:right w:val="single" w:sz="4" w:space="0" w:color="auto"/>
            </w:tcBorders>
            <w:shd w:val="clear" w:color="auto" w:fill="auto"/>
            <w:noWrap/>
            <w:vAlign w:val="center"/>
          </w:tcPr>
          <w:p w14:paraId="7E45083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nil"/>
              <w:right w:val="single" w:sz="4" w:space="0" w:color="auto"/>
            </w:tcBorders>
            <w:shd w:val="clear" w:color="auto" w:fill="auto"/>
            <w:noWrap/>
            <w:vAlign w:val="center"/>
          </w:tcPr>
          <w:p w14:paraId="3958888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nil"/>
              <w:right w:val="single" w:sz="8" w:space="0" w:color="auto"/>
            </w:tcBorders>
            <w:shd w:val="clear" w:color="auto" w:fill="auto"/>
            <w:noWrap/>
            <w:vAlign w:val="center"/>
          </w:tcPr>
          <w:p w14:paraId="147ABAE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nil"/>
              <w:right w:val="single" w:sz="4" w:space="0" w:color="auto"/>
            </w:tcBorders>
            <w:shd w:val="clear" w:color="auto" w:fill="auto"/>
            <w:noWrap/>
            <w:vAlign w:val="center"/>
          </w:tcPr>
          <w:p w14:paraId="4361D0B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169" w:type="dxa"/>
            <w:tcBorders>
              <w:top w:val="nil"/>
              <w:left w:val="nil"/>
              <w:bottom w:val="nil"/>
              <w:right w:val="single" w:sz="4" w:space="0" w:color="auto"/>
            </w:tcBorders>
            <w:shd w:val="clear" w:color="auto" w:fill="auto"/>
            <w:noWrap/>
            <w:vAlign w:val="center"/>
          </w:tcPr>
          <w:p w14:paraId="1A8FF1C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1108,084</w:t>
            </w:r>
          </w:p>
        </w:tc>
      </w:tr>
      <w:tr w:rsidR="00F2788E" w:rsidRPr="008F6DF0" w14:paraId="12689BBE" w14:textId="77777777" w:rsidTr="00833EF0">
        <w:trPr>
          <w:trHeight w:val="324"/>
          <w:jc w:val="center"/>
        </w:trPr>
        <w:tc>
          <w:tcPr>
            <w:tcW w:w="15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0BC6BC" w14:textId="77777777" w:rsidR="00F2788E" w:rsidRPr="008F6DF0" w:rsidRDefault="00F2788E"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bCs/>
                <w:sz w:val="24"/>
                <w:szCs w:val="24"/>
                <w:lang w:val="kk-KZ" w:eastAsia="ru-RU"/>
              </w:rPr>
              <w:t>Мен.тех.қаж мен шығындыр</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34D3F0C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90,977</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41C85A3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91,000</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3E39764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79,541</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3D7B3F2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74,180</w:t>
            </w:r>
          </w:p>
        </w:tc>
        <w:tc>
          <w:tcPr>
            <w:tcW w:w="1169" w:type="dxa"/>
            <w:tcBorders>
              <w:top w:val="single" w:sz="8" w:space="0" w:color="auto"/>
              <w:left w:val="nil"/>
              <w:bottom w:val="single" w:sz="8" w:space="0" w:color="auto"/>
              <w:right w:val="single" w:sz="8" w:space="0" w:color="auto"/>
            </w:tcBorders>
            <w:shd w:val="clear" w:color="auto" w:fill="auto"/>
            <w:noWrap/>
            <w:vAlign w:val="center"/>
          </w:tcPr>
          <w:p w14:paraId="3C32D8A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60,658</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05AEEA9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57,396</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226B88B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64,057</w:t>
            </w:r>
          </w:p>
        </w:tc>
      </w:tr>
      <w:tr w:rsidR="00F2788E" w:rsidRPr="008F6DF0" w14:paraId="07B3171D" w14:textId="77777777" w:rsidTr="00833EF0">
        <w:trPr>
          <w:trHeight w:val="324"/>
          <w:jc w:val="center"/>
        </w:trPr>
        <w:tc>
          <w:tcPr>
            <w:tcW w:w="1505" w:type="dxa"/>
            <w:tcBorders>
              <w:top w:val="nil"/>
              <w:left w:val="single" w:sz="8" w:space="0" w:color="auto"/>
              <w:bottom w:val="single" w:sz="8" w:space="0" w:color="auto"/>
              <w:right w:val="single" w:sz="8" w:space="0" w:color="auto"/>
            </w:tcBorders>
            <w:shd w:val="clear" w:color="auto" w:fill="auto"/>
            <w:noWrap/>
            <w:vAlign w:val="center"/>
            <w:hideMark/>
          </w:tcPr>
          <w:p w14:paraId="522B7188" w14:textId="77777777" w:rsidR="00F2788E" w:rsidRPr="008F6DF0" w:rsidRDefault="00D173D9"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Газды тұтыну</w:t>
            </w:r>
          </w:p>
        </w:tc>
        <w:tc>
          <w:tcPr>
            <w:tcW w:w="1169" w:type="dxa"/>
            <w:tcBorders>
              <w:top w:val="nil"/>
              <w:left w:val="nil"/>
              <w:bottom w:val="single" w:sz="8" w:space="0" w:color="auto"/>
              <w:right w:val="single" w:sz="4" w:space="0" w:color="auto"/>
            </w:tcBorders>
            <w:shd w:val="clear" w:color="auto" w:fill="auto"/>
            <w:noWrap/>
            <w:vAlign w:val="center"/>
          </w:tcPr>
          <w:p w14:paraId="67AF605F"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7992,645</w:t>
            </w:r>
          </w:p>
        </w:tc>
        <w:tc>
          <w:tcPr>
            <w:tcW w:w="1169" w:type="dxa"/>
            <w:tcBorders>
              <w:top w:val="nil"/>
              <w:left w:val="nil"/>
              <w:bottom w:val="single" w:sz="8" w:space="0" w:color="auto"/>
              <w:right w:val="single" w:sz="4" w:space="0" w:color="auto"/>
            </w:tcBorders>
            <w:shd w:val="clear" w:color="auto" w:fill="auto"/>
            <w:noWrap/>
            <w:vAlign w:val="center"/>
          </w:tcPr>
          <w:p w14:paraId="4E1100EA"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7545,351</w:t>
            </w:r>
          </w:p>
        </w:tc>
        <w:tc>
          <w:tcPr>
            <w:tcW w:w="1169" w:type="dxa"/>
            <w:tcBorders>
              <w:top w:val="nil"/>
              <w:left w:val="nil"/>
              <w:bottom w:val="single" w:sz="8" w:space="0" w:color="auto"/>
              <w:right w:val="single" w:sz="4" w:space="0" w:color="auto"/>
            </w:tcBorders>
            <w:shd w:val="clear" w:color="auto" w:fill="auto"/>
            <w:noWrap/>
            <w:vAlign w:val="center"/>
          </w:tcPr>
          <w:p w14:paraId="7D5CFA21"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7863,137</w:t>
            </w:r>
          </w:p>
        </w:tc>
        <w:tc>
          <w:tcPr>
            <w:tcW w:w="1169" w:type="dxa"/>
            <w:tcBorders>
              <w:top w:val="nil"/>
              <w:left w:val="nil"/>
              <w:bottom w:val="single" w:sz="8" w:space="0" w:color="auto"/>
              <w:right w:val="single" w:sz="4" w:space="0" w:color="auto"/>
            </w:tcBorders>
            <w:shd w:val="clear" w:color="auto" w:fill="auto"/>
            <w:noWrap/>
            <w:vAlign w:val="center"/>
          </w:tcPr>
          <w:p w14:paraId="72F4BE1E"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8147,389</w:t>
            </w:r>
          </w:p>
        </w:tc>
        <w:tc>
          <w:tcPr>
            <w:tcW w:w="1169" w:type="dxa"/>
            <w:tcBorders>
              <w:top w:val="nil"/>
              <w:left w:val="nil"/>
              <w:bottom w:val="single" w:sz="8" w:space="0" w:color="auto"/>
              <w:right w:val="single" w:sz="8" w:space="0" w:color="auto"/>
            </w:tcBorders>
            <w:shd w:val="clear" w:color="auto" w:fill="auto"/>
            <w:noWrap/>
            <w:vAlign w:val="center"/>
          </w:tcPr>
          <w:p w14:paraId="322E8819"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9463,674</w:t>
            </w:r>
          </w:p>
        </w:tc>
        <w:tc>
          <w:tcPr>
            <w:tcW w:w="1169" w:type="dxa"/>
            <w:tcBorders>
              <w:top w:val="nil"/>
              <w:left w:val="nil"/>
              <w:bottom w:val="single" w:sz="8" w:space="0" w:color="auto"/>
              <w:right w:val="single" w:sz="4" w:space="0" w:color="auto"/>
            </w:tcBorders>
            <w:shd w:val="clear" w:color="auto" w:fill="auto"/>
            <w:noWrap/>
            <w:vAlign w:val="center"/>
          </w:tcPr>
          <w:p w14:paraId="3E280305"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8328,825</w:t>
            </w:r>
          </w:p>
        </w:tc>
        <w:tc>
          <w:tcPr>
            <w:tcW w:w="1169" w:type="dxa"/>
            <w:tcBorders>
              <w:top w:val="nil"/>
              <w:left w:val="nil"/>
              <w:bottom w:val="single" w:sz="8" w:space="0" w:color="auto"/>
              <w:right w:val="single" w:sz="4" w:space="0" w:color="auto"/>
            </w:tcBorders>
            <w:shd w:val="clear" w:color="auto" w:fill="auto"/>
            <w:noWrap/>
            <w:vAlign w:val="center"/>
          </w:tcPr>
          <w:p w14:paraId="2008ABCA" w14:textId="77777777" w:rsidR="00F2788E" w:rsidRPr="008F6DF0" w:rsidRDefault="00F2788E"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6485,351</w:t>
            </w:r>
          </w:p>
        </w:tc>
      </w:tr>
      <w:tr w:rsidR="00F2788E" w:rsidRPr="008F6DF0" w14:paraId="42AE5E80"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C8A65E2"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w:t>
            </w:r>
          </w:p>
        </w:tc>
        <w:tc>
          <w:tcPr>
            <w:tcW w:w="1169" w:type="dxa"/>
            <w:tcBorders>
              <w:top w:val="nil"/>
              <w:left w:val="nil"/>
              <w:bottom w:val="single" w:sz="4" w:space="0" w:color="auto"/>
              <w:right w:val="single" w:sz="4" w:space="0" w:color="auto"/>
            </w:tcBorders>
            <w:shd w:val="clear" w:color="auto" w:fill="auto"/>
            <w:noWrap/>
            <w:vAlign w:val="center"/>
          </w:tcPr>
          <w:p w14:paraId="647391B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400,566</w:t>
            </w:r>
          </w:p>
        </w:tc>
        <w:tc>
          <w:tcPr>
            <w:tcW w:w="1169" w:type="dxa"/>
            <w:tcBorders>
              <w:top w:val="nil"/>
              <w:left w:val="nil"/>
              <w:bottom w:val="single" w:sz="4" w:space="0" w:color="auto"/>
              <w:right w:val="single" w:sz="4" w:space="0" w:color="auto"/>
            </w:tcBorders>
            <w:shd w:val="clear" w:color="auto" w:fill="auto"/>
            <w:noWrap/>
            <w:vAlign w:val="center"/>
          </w:tcPr>
          <w:p w14:paraId="40A970F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311,122</w:t>
            </w:r>
          </w:p>
        </w:tc>
        <w:tc>
          <w:tcPr>
            <w:tcW w:w="1169" w:type="dxa"/>
            <w:tcBorders>
              <w:top w:val="nil"/>
              <w:left w:val="nil"/>
              <w:bottom w:val="single" w:sz="4" w:space="0" w:color="auto"/>
              <w:right w:val="single" w:sz="4" w:space="0" w:color="auto"/>
            </w:tcBorders>
            <w:shd w:val="clear" w:color="auto" w:fill="auto"/>
            <w:noWrap/>
            <w:vAlign w:val="center"/>
          </w:tcPr>
          <w:p w14:paraId="3F5EC37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342,222</w:t>
            </w:r>
          </w:p>
        </w:tc>
        <w:tc>
          <w:tcPr>
            <w:tcW w:w="1169" w:type="dxa"/>
            <w:tcBorders>
              <w:top w:val="nil"/>
              <w:left w:val="nil"/>
              <w:bottom w:val="single" w:sz="4" w:space="0" w:color="auto"/>
              <w:right w:val="single" w:sz="4" w:space="0" w:color="auto"/>
            </w:tcBorders>
            <w:shd w:val="clear" w:color="auto" w:fill="auto"/>
            <w:noWrap/>
            <w:vAlign w:val="center"/>
          </w:tcPr>
          <w:p w14:paraId="317E688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366,344</w:t>
            </w:r>
          </w:p>
        </w:tc>
        <w:tc>
          <w:tcPr>
            <w:tcW w:w="1169" w:type="dxa"/>
            <w:tcBorders>
              <w:top w:val="nil"/>
              <w:left w:val="nil"/>
              <w:bottom w:val="single" w:sz="4" w:space="0" w:color="auto"/>
              <w:right w:val="single" w:sz="8" w:space="0" w:color="auto"/>
            </w:tcBorders>
            <w:shd w:val="clear" w:color="auto" w:fill="auto"/>
            <w:noWrap/>
            <w:vAlign w:val="center"/>
          </w:tcPr>
          <w:p w14:paraId="597BEB6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398,881</w:t>
            </w:r>
          </w:p>
        </w:tc>
        <w:tc>
          <w:tcPr>
            <w:tcW w:w="1169" w:type="dxa"/>
            <w:tcBorders>
              <w:top w:val="nil"/>
              <w:left w:val="nil"/>
              <w:bottom w:val="single" w:sz="4" w:space="0" w:color="auto"/>
              <w:right w:val="single" w:sz="4" w:space="0" w:color="auto"/>
            </w:tcBorders>
            <w:shd w:val="clear" w:color="auto" w:fill="auto"/>
            <w:noWrap/>
            <w:vAlign w:val="center"/>
          </w:tcPr>
          <w:p w14:paraId="02021C9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384,670</w:t>
            </w:r>
          </w:p>
        </w:tc>
        <w:tc>
          <w:tcPr>
            <w:tcW w:w="1169" w:type="dxa"/>
            <w:tcBorders>
              <w:top w:val="nil"/>
              <w:left w:val="nil"/>
              <w:bottom w:val="single" w:sz="4" w:space="0" w:color="auto"/>
              <w:right w:val="single" w:sz="4" w:space="0" w:color="auto"/>
            </w:tcBorders>
            <w:shd w:val="clear" w:color="auto" w:fill="auto"/>
            <w:noWrap/>
            <w:vAlign w:val="center"/>
          </w:tcPr>
          <w:p w14:paraId="260FAEB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286,355</w:t>
            </w:r>
          </w:p>
        </w:tc>
      </w:tr>
      <w:tr w:rsidR="00F2788E" w:rsidRPr="008F6DF0" w14:paraId="5C84143B"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66C31F0"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w:t>
            </w:r>
          </w:p>
        </w:tc>
        <w:tc>
          <w:tcPr>
            <w:tcW w:w="1169" w:type="dxa"/>
            <w:tcBorders>
              <w:top w:val="nil"/>
              <w:left w:val="nil"/>
              <w:bottom w:val="single" w:sz="4" w:space="0" w:color="auto"/>
              <w:right w:val="single" w:sz="4" w:space="0" w:color="auto"/>
            </w:tcBorders>
            <w:shd w:val="clear" w:color="auto" w:fill="auto"/>
            <w:noWrap/>
            <w:vAlign w:val="center"/>
          </w:tcPr>
          <w:p w14:paraId="6FC48B1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1207,193</w:t>
            </w:r>
          </w:p>
        </w:tc>
        <w:tc>
          <w:tcPr>
            <w:tcW w:w="1169" w:type="dxa"/>
            <w:tcBorders>
              <w:top w:val="nil"/>
              <w:left w:val="nil"/>
              <w:bottom w:val="single" w:sz="4" w:space="0" w:color="auto"/>
              <w:right w:val="single" w:sz="4" w:space="0" w:color="auto"/>
            </w:tcBorders>
            <w:shd w:val="clear" w:color="auto" w:fill="auto"/>
            <w:noWrap/>
            <w:vAlign w:val="center"/>
          </w:tcPr>
          <w:p w14:paraId="621804E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1119,910</w:t>
            </w:r>
          </w:p>
        </w:tc>
        <w:tc>
          <w:tcPr>
            <w:tcW w:w="1169" w:type="dxa"/>
            <w:tcBorders>
              <w:top w:val="nil"/>
              <w:left w:val="nil"/>
              <w:bottom w:val="single" w:sz="4" w:space="0" w:color="auto"/>
              <w:right w:val="single" w:sz="4" w:space="0" w:color="auto"/>
            </w:tcBorders>
            <w:shd w:val="clear" w:color="auto" w:fill="auto"/>
            <w:noWrap/>
            <w:vAlign w:val="center"/>
          </w:tcPr>
          <w:p w14:paraId="4E82251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1106,318</w:t>
            </w:r>
          </w:p>
        </w:tc>
        <w:tc>
          <w:tcPr>
            <w:tcW w:w="1169" w:type="dxa"/>
            <w:tcBorders>
              <w:top w:val="nil"/>
              <w:left w:val="nil"/>
              <w:bottom w:val="single" w:sz="4" w:space="0" w:color="auto"/>
              <w:right w:val="single" w:sz="4" w:space="0" w:color="auto"/>
            </w:tcBorders>
            <w:shd w:val="clear" w:color="auto" w:fill="auto"/>
            <w:noWrap/>
            <w:vAlign w:val="center"/>
          </w:tcPr>
          <w:p w14:paraId="71D6664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1122,447</w:t>
            </w:r>
          </w:p>
        </w:tc>
        <w:tc>
          <w:tcPr>
            <w:tcW w:w="1169" w:type="dxa"/>
            <w:tcBorders>
              <w:top w:val="nil"/>
              <w:left w:val="nil"/>
              <w:bottom w:val="single" w:sz="4" w:space="0" w:color="auto"/>
              <w:right w:val="single" w:sz="8" w:space="0" w:color="auto"/>
            </w:tcBorders>
            <w:shd w:val="clear" w:color="auto" w:fill="auto"/>
            <w:noWrap/>
            <w:vAlign w:val="center"/>
          </w:tcPr>
          <w:p w14:paraId="491FB4F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1188,945</w:t>
            </w:r>
          </w:p>
        </w:tc>
        <w:tc>
          <w:tcPr>
            <w:tcW w:w="1169" w:type="dxa"/>
            <w:tcBorders>
              <w:top w:val="nil"/>
              <w:left w:val="nil"/>
              <w:bottom w:val="single" w:sz="4" w:space="0" w:color="auto"/>
              <w:right w:val="single" w:sz="4" w:space="0" w:color="auto"/>
            </w:tcBorders>
            <w:shd w:val="clear" w:color="auto" w:fill="auto"/>
            <w:noWrap/>
            <w:vAlign w:val="center"/>
          </w:tcPr>
          <w:p w14:paraId="606D966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1149,825</w:t>
            </w:r>
          </w:p>
        </w:tc>
        <w:tc>
          <w:tcPr>
            <w:tcW w:w="1169" w:type="dxa"/>
            <w:tcBorders>
              <w:top w:val="nil"/>
              <w:left w:val="nil"/>
              <w:bottom w:val="single" w:sz="4" w:space="0" w:color="auto"/>
              <w:right w:val="single" w:sz="4" w:space="0" w:color="auto"/>
            </w:tcBorders>
            <w:shd w:val="clear" w:color="auto" w:fill="auto"/>
            <w:noWrap/>
            <w:vAlign w:val="center"/>
          </w:tcPr>
          <w:p w14:paraId="6730F71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993,923</w:t>
            </w:r>
          </w:p>
        </w:tc>
      </w:tr>
      <w:tr w:rsidR="00F2788E" w:rsidRPr="008F6DF0" w14:paraId="74E682CF"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2090455" w14:textId="77777777" w:rsidR="00F2788E" w:rsidRPr="008F6DF0" w:rsidRDefault="00F2788E" w:rsidP="00B61693">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 xml:space="preserve">С-3 </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 xml:space="preserve"> </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линия</w:t>
            </w:r>
            <w:r w:rsidRPr="008F6DF0">
              <w:rPr>
                <w:rFonts w:ascii="Times New Roman" w:eastAsia="Times New Roman" w:hAnsi="Times New Roman" w:cs="Times New Roman"/>
                <w:sz w:val="24"/>
                <w:szCs w:val="24"/>
                <w:lang w:val="kk-KZ" w:eastAsia="ru-RU"/>
              </w:rPr>
              <w:t xml:space="preserve"> 1</w:t>
            </w:r>
          </w:p>
        </w:tc>
        <w:tc>
          <w:tcPr>
            <w:tcW w:w="1169" w:type="dxa"/>
            <w:tcBorders>
              <w:top w:val="nil"/>
              <w:left w:val="nil"/>
              <w:bottom w:val="single" w:sz="4" w:space="0" w:color="auto"/>
              <w:right w:val="single" w:sz="4" w:space="0" w:color="auto"/>
            </w:tcBorders>
            <w:shd w:val="clear" w:color="auto" w:fill="auto"/>
            <w:noWrap/>
            <w:vAlign w:val="center"/>
          </w:tcPr>
          <w:p w14:paraId="3EF8161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1721,775</w:t>
            </w:r>
          </w:p>
        </w:tc>
        <w:tc>
          <w:tcPr>
            <w:tcW w:w="1169" w:type="dxa"/>
            <w:tcBorders>
              <w:top w:val="nil"/>
              <w:left w:val="nil"/>
              <w:bottom w:val="single" w:sz="4" w:space="0" w:color="auto"/>
              <w:right w:val="single" w:sz="4" w:space="0" w:color="auto"/>
            </w:tcBorders>
            <w:shd w:val="clear" w:color="auto" w:fill="auto"/>
            <w:noWrap/>
            <w:vAlign w:val="center"/>
          </w:tcPr>
          <w:p w14:paraId="4E74F2D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1733,122</w:t>
            </w:r>
          </w:p>
        </w:tc>
        <w:tc>
          <w:tcPr>
            <w:tcW w:w="1169" w:type="dxa"/>
            <w:tcBorders>
              <w:top w:val="nil"/>
              <w:left w:val="nil"/>
              <w:bottom w:val="single" w:sz="4" w:space="0" w:color="auto"/>
              <w:right w:val="single" w:sz="4" w:space="0" w:color="auto"/>
            </w:tcBorders>
            <w:shd w:val="clear" w:color="auto" w:fill="auto"/>
            <w:noWrap/>
            <w:vAlign w:val="center"/>
          </w:tcPr>
          <w:p w14:paraId="7795AEB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1726,818</w:t>
            </w:r>
          </w:p>
        </w:tc>
        <w:tc>
          <w:tcPr>
            <w:tcW w:w="1169" w:type="dxa"/>
            <w:tcBorders>
              <w:top w:val="nil"/>
              <w:left w:val="nil"/>
              <w:bottom w:val="single" w:sz="4" w:space="0" w:color="auto"/>
              <w:right w:val="single" w:sz="4" w:space="0" w:color="auto"/>
            </w:tcBorders>
            <w:shd w:val="clear" w:color="auto" w:fill="auto"/>
            <w:noWrap/>
            <w:vAlign w:val="center"/>
          </w:tcPr>
          <w:p w14:paraId="445CD00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1725,190</w:t>
            </w:r>
          </w:p>
        </w:tc>
        <w:tc>
          <w:tcPr>
            <w:tcW w:w="1169" w:type="dxa"/>
            <w:tcBorders>
              <w:top w:val="nil"/>
              <w:left w:val="nil"/>
              <w:bottom w:val="single" w:sz="4" w:space="0" w:color="auto"/>
              <w:right w:val="single" w:sz="8" w:space="0" w:color="auto"/>
            </w:tcBorders>
            <w:shd w:val="clear" w:color="auto" w:fill="auto"/>
            <w:noWrap/>
            <w:vAlign w:val="center"/>
          </w:tcPr>
          <w:p w14:paraId="37A4F70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1779,615</w:t>
            </w:r>
          </w:p>
        </w:tc>
        <w:tc>
          <w:tcPr>
            <w:tcW w:w="1169" w:type="dxa"/>
            <w:tcBorders>
              <w:top w:val="nil"/>
              <w:left w:val="nil"/>
              <w:bottom w:val="single" w:sz="4" w:space="0" w:color="auto"/>
              <w:right w:val="single" w:sz="4" w:space="0" w:color="auto"/>
            </w:tcBorders>
            <w:shd w:val="clear" w:color="auto" w:fill="auto"/>
            <w:noWrap/>
            <w:vAlign w:val="center"/>
          </w:tcPr>
          <w:p w14:paraId="4EA4BB2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1734,284</w:t>
            </w:r>
          </w:p>
        </w:tc>
        <w:tc>
          <w:tcPr>
            <w:tcW w:w="1169" w:type="dxa"/>
            <w:tcBorders>
              <w:top w:val="nil"/>
              <w:left w:val="nil"/>
              <w:bottom w:val="single" w:sz="4" w:space="0" w:color="auto"/>
              <w:right w:val="single" w:sz="4" w:space="0" w:color="auto"/>
            </w:tcBorders>
            <w:shd w:val="clear" w:color="auto" w:fill="auto"/>
            <w:noWrap/>
            <w:vAlign w:val="center"/>
          </w:tcPr>
          <w:p w14:paraId="20ABABB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1712,676</w:t>
            </w:r>
          </w:p>
        </w:tc>
      </w:tr>
      <w:tr w:rsidR="00F2788E" w:rsidRPr="008F6DF0" w14:paraId="2CA21F49"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A35336A" w14:textId="77777777" w:rsidR="00F2788E" w:rsidRPr="008F6DF0" w:rsidRDefault="00F2788E" w:rsidP="00B61693">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 xml:space="preserve">С-3  </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 xml:space="preserve">линия </w:t>
            </w:r>
            <w:r w:rsidRPr="008F6DF0">
              <w:rPr>
                <w:rFonts w:ascii="Times New Roman" w:eastAsia="Times New Roman" w:hAnsi="Times New Roman" w:cs="Times New Roman"/>
                <w:sz w:val="24"/>
                <w:szCs w:val="24"/>
                <w:lang w:val="kk-KZ" w:eastAsia="ru-RU"/>
              </w:rPr>
              <w:t>2</w:t>
            </w:r>
          </w:p>
        </w:tc>
        <w:tc>
          <w:tcPr>
            <w:tcW w:w="1169" w:type="dxa"/>
            <w:tcBorders>
              <w:top w:val="nil"/>
              <w:left w:val="nil"/>
              <w:bottom w:val="single" w:sz="4" w:space="0" w:color="auto"/>
              <w:right w:val="single" w:sz="4" w:space="0" w:color="auto"/>
            </w:tcBorders>
            <w:shd w:val="clear" w:color="auto" w:fill="auto"/>
            <w:noWrap/>
            <w:vAlign w:val="center"/>
          </w:tcPr>
          <w:p w14:paraId="760238D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87,377</w:t>
            </w:r>
          </w:p>
        </w:tc>
        <w:tc>
          <w:tcPr>
            <w:tcW w:w="1169" w:type="dxa"/>
            <w:tcBorders>
              <w:top w:val="nil"/>
              <w:left w:val="nil"/>
              <w:bottom w:val="single" w:sz="4" w:space="0" w:color="auto"/>
              <w:right w:val="single" w:sz="4" w:space="0" w:color="auto"/>
            </w:tcBorders>
            <w:shd w:val="clear" w:color="auto" w:fill="auto"/>
            <w:noWrap/>
            <w:vAlign w:val="center"/>
          </w:tcPr>
          <w:p w14:paraId="4E4C111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79,953</w:t>
            </w:r>
          </w:p>
        </w:tc>
        <w:tc>
          <w:tcPr>
            <w:tcW w:w="1169" w:type="dxa"/>
            <w:tcBorders>
              <w:top w:val="nil"/>
              <w:left w:val="nil"/>
              <w:bottom w:val="single" w:sz="4" w:space="0" w:color="auto"/>
              <w:right w:val="single" w:sz="4" w:space="0" w:color="auto"/>
            </w:tcBorders>
            <w:shd w:val="clear" w:color="auto" w:fill="auto"/>
            <w:noWrap/>
            <w:vAlign w:val="center"/>
          </w:tcPr>
          <w:p w14:paraId="57393A3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74,338</w:t>
            </w:r>
          </w:p>
        </w:tc>
        <w:tc>
          <w:tcPr>
            <w:tcW w:w="1169" w:type="dxa"/>
            <w:tcBorders>
              <w:top w:val="nil"/>
              <w:left w:val="nil"/>
              <w:bottom w:val="single" w:sz="4" w:space="0" w:color="auto"/>
              <w:right w:val="single" w:sz="4" w:space="0" w:color="auto"/>
            </w:tcBorders>
            <w:shd w:val="clear" w:color="auto" w:fill="auto"/>
            <w:noWrap/>
            <w:vAlign w:val="center"/>
          </w:tcPr>
          <w:p w14:paraId="497AF7B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60,652</w:t>
            </w:r>
          </w:p>
        </w:tc>
        <w:tc>
          <w:tcPr>
            <w:tcW w:w="1169" w:type="dxa"/>
            <w:tcBorders>
              <w:top w:val="nil"/>
              <w:left w:val="nil"/>
              <w:bottom w:val="single" w:sz="4" w:space="0" w:color="auto"/>
              <w:right w:val="single" w:sz="8" w:space="0" w:color="auto"/>
            </w:tcBorders>
            <w:shd w:val="clear" w:color="auto" w:fill="auto"/>
            <w:noWrap/>
            <w:vAlign w:val="center"/>
          </w:tcPr>
          <w:p w14:paraId="0D7D257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72,234</w:t>
            </w:r>
          </w:p>
        </w:tc>
        <w:tc>
          <w:tcPr>
            <w:tcW w:w="1169" w:type="dxa"/>
            <w:tcBorders>
              <w:top w:val="nil"/>
              <w:left w:val="nil"/>
              <w:bottom w:val="single" w:sz="4" w:space="0" w:color="auto"/>
              <w:right w:val="single" w:sz="4" w:space="0" w:color="auto"/>
            </w:tcBorders>
            <w:shd w:val="clear" w:color="auto" w:fill="auto"/>
            <w:noWrap/>
            <w:vAlign w:val="center"/>
          </w:tcPr>
          <w:p w14:paraId="1513B3E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66,891</w:t>
            </w:r>
          </w:p>
        </w:tc>
        <w:tc>
          <w:tcPr>
            <w:tcW w:w="1169" w:type="dxa"/>
            <w:tcBorders>
              <w:top w:val="nil"/>
              <w:left w:val="nil"/>
              <w:bottom w:val="single" w:sz="4" w:space="0" w:color="auto"/>
              <w:right w:val="single" w:sz="4" w:space="0" w:color="auto"/>
            </w:tcBorders>
            <w:shd w:val="clear" w:color="auto" w:fill="auto"/>
            <w:noWrap/>
            <w:vAlign w:val="center"/>
          </w:tcPr>
          <w:p w14:paraId="2FE9850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50,087</w:t>
            </w:r>
          </w:p>
        </w:tc>
      </w:tr>
      <w:tr w:rsidR="00F2788E" w:rsidRPr="008F6DF0" w14:paraId="74C3A2EB"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62970C02"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w:t>
            </w:r>
            <w:r w:rsidR="00D173D9">
              <w:rPr>
                <w:rFonts w:ascii="Times New Roman" w:eastAsia="Times New Roman" w:hAnsi="Times New Roman" w:cs="Times New Roman"/>
                <w:sz w:val="24"/>
                <w:szCs w:val="24"/>
                <w:lang w:eastAsia="ru-RU"/>
              </w:rPr>
              <w:t>-</w:t>
            </w:r>
            <w:r w:rsidRPr="008F6DF0">
              <w:rPr>
                <w:rFonts w:ascii="Times New Roman" w:eastAsia="Times New Roman" w:hAnsi="Times New Roman" w:cs="Times New Roman"/>
                <w:sz w:val="24"/>
                <w:szCs w:val="24"/>
                <w:lang w:eastAsia="ru-RU"/>
              </w:rPr>
              <w:t>4</w:t>
            </w:r>
          </w:p>
        </w:tc>
        <w:tc>
          <w:tcPr>
            <w:tcW w:w="1169" w:type="dxa"/>
            <w:tcBorders>
              <w:top w:val="nil"/>
              <w:left w:val="nil"/>
              <w:bottom w:val="single" w:sz="4" w:space="0" w:color="auto"/>
              <w:right w:val="single" w:sz="4" w:space="0" w:color="auto"/>
            </w:tcBorders>
            <w:shd w:val="clear" w:color="auto" w:fill="auto"/>
            <w:noWrap/>
            <w:vAlign w:val="center"/>
          </w:tcPr>
          <w:p w14:paraId="57B4966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156,334</w:t>
            </w:r>
          </w:p>
        </w:tc>
        <w:tc>
          <w:tcPr>
            <w:tcW w:w="1169" w:type="dxa"/>
            <w:tcBorders>
              <w:top w:val="nil"/>
              <w:left w:val="nil"/>
              <w:bottom w:val="single" w:sz="4" w:space="0" w:color="auto"/>
              <w:right w:val="single" w:sz="4" w:space="0" w:color="auto"/>
            </w:tcBorders>
            <w:shd w:val="clear" w:color="auto" w:fill="auto"/>
            <w:noWrap/>
            <w:vAlign w:val="center"/>
          </w:tcPr>
          <w:p w14:paraId="45FB841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130,758</w:t>
            </w:r>
          </w:p>
        </w:tc>
        <w:tc>
          <w:tcPr>
            <w:tcW w:w="1169" w:type="dxa"/>
            <w:tcBorders>
              <w:top w:val="nil"/>
              <w:left w:val="nil"/>
              <w:bottom w:val="single" w:sz="4" w:space="0" w:color="auto"/>
              <w:right w:val="single" w:sz="4" w:space="0" w:color="auto"/>
            </w:tcBorders>
            <w:shd w:val="clear" w:color="auto" w:fill="auto"/>
            <w:noWrap/>
            <w:vAlign w:val="center"/>
          </w:tcPr>
          <w:p w14:paraId="5D06BAB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136,044</w:t>
            </w:r>
          </w:p>
        </w:tc>
        <w:tc>
          <w:tcPr>
            <w:tcW w:w="1169" w:type="dxa"/>
            <w:tcBorders>
              <w:top w:val="nil"/>
              <w:left w:val="nil"/>
              <w:bottom w:val="single" w:sz="4" w:space="0" w:color="auto"/>
              <w:right w:val="single" w:sz="4" w:space="0" w:color="auto"/>
            </w:tcBorders>
            <w:shd w:val="clear" w:color="auto" w:fill="auto"/>
            <w:noWrap/>
            <w:vAlign w:val="center"/>
          </w:tcPr>
          <w:p w14:paraId="6637162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143,017</w:t>
            </w:r>
          </w:p>
        </w:tc>
        <w:tc>
          <w:tcPr>
            <w:tcW w:w="1169" w:type="dxa"/>
            <w:tcBorders>
              <w:top w:val="nil"/>
              <w:left w:val="nil"/>
              <w:bottom w:val="single" w:sz="4" w:space="0" w:color="auto"/>
              <w:right w:val="single" w:sz="8" w:space="0" w:color="auto"/>
            </w:tcBorders>
            <w:shd w:val="clear" w:color="auto" w:fill="auto"/>
            <w:noWrap/>
            <w:vAlign w:val="center"/>
          </w:tcPr>
          <w:p w14:paraId="6A5A2ED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162,779</w:t>
            </w:r>
          </w:p>
        </w:tc>
        <w:tc>
          <w:tcPr>
            <w:tcW w:w="1169" w:type="dxa"/>
            <w:tcBorders>
              <w:top w:val="nil"/>
              <w:left w:val="nil"/>
              <w:bottom w:val="single" w:sz="4" w:space="0" w:color="auto"/>
              <w:right w:val="single" w:sz="4" w:space="0" w:color="auto"/>
            </w:tcBorders>
            <w:shd w:val="clear" w:color="auto" w:fill="auto"/>
            <w:noWrap/>
            <w:vAlign w:val="center"/>
          </w:tcPr>
          <w:p w14:paraId="20C4937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149,824</w:t>
            </w:r>
          </w:p>
        </w:tc>
        <w:tc>
          <w:tcPr>
            <w:tcW w:w="1169" w:type="dxa"/>
            <w:tcBorders>
              <w:top w:val="nil"/>
              <w:left w:val="nil"/>
              <w:bottom w:val="single" w:sz="4" w:space="0" w:color="auto"/>
              <w:right w:val="single" w:sz="4" w:space="0" w:color="auto"/>
            </w:tcBorders>
            <w:shd w:val="clear" w:color="auto" w:fill="auto"/>
            <w:noWrap/>
            <w:vAlign w:val="center"/>
          </w:tcPr>
          <w:p w14:paraId="3059815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104,231</w:t>
            </w:r>
          </w:p>
        </w:tc>
      </w:tr>
      <w:tr w:rsidR="00F2788E" w:rsidRPr="008F6DF0" w14:paraId="4201709A"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104E1A0B"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С-5</w:t>
            </w:r>
          </w:p>
        </w:tc>
        <w:tc>
          <w:tcPr>
            <w:tcW w:w="1169" w:type="dxa"/>
            <w:tcBorders>
              <w:top w:val="nil"/>
              <w:left w:val="nil"/>
              <w:bottom w:val="single" w:sz="4" w:space="0" w:color="auto"/>
              <w:right w:val="single" w:sz="4" w:space="0" w:color="auto"/>
            </w:tcBorders>
            <w:shd w:val="clear" w:color="auto" w:fill="auto"/>
            <w:noWrap/>
            <w:vAlign w:val="center"/>
          </w:tcPr>
          <w:p w14:paraId="1F49D77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576,193</w:t>
            </w:r>
          </w:p>
        </w:tc>
        <w:tc>
          <w:tcPr>
            <w:tcW w:w="1169" w:type="dxa"/>
            <w:tcBorders>
              <w:top w:val="nil"/>
              <w:left w:val="nil"/>
              <w:bottom w:val="single" w:sz="4" w:space="0" w:color="auto"/>
              <w:right w:val="single" w:sz="4" w:space="0" w:color="auto"/>
            </w:tcBorders>
            <w:shd w:val="clear" w:color="auto" w:fill="auto"/>
            <w:noWrap/>
            <w:vAlign w:val="center"/>
          </w:tcPr>
          <w:p w14:paraId="6EDB9DE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565,782</w:t>
            </w:r>
          </w:p>
        </w:tc>
        <w:tc>
          <w:tcPr>
            <w:tcW w:w="1169" w:type="dxa"/>
            <w:tcBorders>
              <w:top w:val="nil"/>
              <w:left w:val="nil"/>
              <w:bottom w:val="single" w:sz="4" w:space="0" w:color="auto"/>
              <w:right w:val="single" w:sz="4" w:space="0" w:color="auto"/>
            </w:tcBorders>
            <w:shd w:val="clear" w:color="auto" w:fill="auto"/>
            <w:noWrap/>
            <w:vAlign w:val="center"/>
          </w:tcPr>
          <w:p w14:paraId="7A46D26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785,204</w:t>
            </w:r>
          </w:p>
        </w:tc>
        <w:tc>
          <w:tcPr>
            <w:tcW w:w="1169" w:type="dxa"/>
            <w:tcBorders>
              <w:top w:val="nil"/>
              <w:left w:val="nil"/>
              <w:bottom w:val="single" w:sz="4" w:space="0" w:color="auto"/>
              <w:right w:val="single" w:sz="4" w:space="0" w:color="auto"/>
            </w:tcBorders>
            <w:shd w:val="clear" w:color="auto" w:fill="auto"/>
            <w:noWrap/>
            <w:vAlign w:val="center"/>
          </w:tcPr>
          <w:p w14:paraId="0A01DD7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814,408</w:t>
            </w:r>
          </w:p>
        </w:tc>
        <w:tc>
          <w:tcPr>
            <w:tcW w:w="1169" w:type="dxa"/>
            <w:tcBorders>
              <w:top w:val="nil"/>
              <w:left w:val="nil"/>
              <w:bottom w:val="single" w:sz="4" w:space="0" w:color="auto"/>
              <w:right w:val="single" w:sz="8" w:space="0" w:color="auto"/>
            </w:tcBorders>
            <w:shd w:val="clear" w:color="auto" w:fill="auto"/>
            <w:noWrap/>
            <w:vAlign w:val="center"/>
          </w:tcPr>
          <w:p w14:paraId="049A967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1126,641</w:t>
            </w:r>
          </w:p>
        </w:tc>
        <w:tc>
          <w:tcPr>
            <w:tcW w:w="1169" w:type="dxa"/>
            <w:tcBorders>
              <w:top w:val="nil"/>
              <w:left w:val="nil"/>
              <w:bottom w:val="single" w:sz="4" w:space="0" w:color="auto"/>
              <w:right w:val="single" w:sz="4" w:space="0" w:color="auto"/>
            </w:tcBorders>
            <w:shd w:val="clear" w:color="auto" w:fill="auto"/>
            <w:noWrap/>
            <w:vAlign w:val="center"/>
          </w:tcPr>
          <w:p w14:paraId="398B4AD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1005,575</w:t>
            </w:r>
          </w:p>
        </w:tc>
        <w:tc>
          <w:tcPr>
            <w:tcW w:w="1169" w:type="dxa"/>
            <w:tcBorders>
              <w:top w:val="nil"/>
              <w:left w:val="nil"/>
              <w:bottom w:val="single" w:sz="4" w:space="0" w:color="auto"/>
              <w:right w:val="single" w:sz="4" w:space="0" w:color="auto"/>
            </w:tcBorders>
            <w:shd w:val="clear" w:color="auto" w:fill="auto"/>
            <w:noWrap/>
            <w:vAlign w:val="center"/>
          </w:tcPr>
          <w:p w14:paraId="2FC209D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360,314</w:t>
            </w:r>
          </w:p>
        </w:tc>
      </w:tr>
      <w:tr w:rsidR="00F2788E" w:rsidRPr="008F6DF0" w14:paraId="6053312D"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C498D73"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w:t>
            </w:r>
            <w:r w:rsidR="00D173D9">
              <w:rPr>
                <w:rFonts w:ascii="Times New Roman" w:eastAsia="Times New Roman" w:hAnsi="Times New Roman" w:cs="Times New Roman"/>
                <w:sz w:val="24"/>
                <w:szCs w:val="24"/>
                <w:lang w:eastAsia="ru-RU"/>
              </w:rPr>
              <w:t>-</w:t>
            </w:r>
            <w:r w:rsidRPr="008F6DF0">
              <w:rPr>
                <w:rFonts w:ascii="Times New Roman" w:eastAsia="Times New Roman" w:hAnsi="Times New Roman" w:cs="Times New Roman"/>
                <w:sz w:val="24"/>
                <w:szCs w:val="24"/>
                <w:lang w:eastAsia="ru-RU"/>
              </w:rPr>
              <w:t>6 линия 1</w:t>
            </w:r>
          </w:p>
        </w:tc>
        <w:tc>
          <w:tcPr>
            <w:tcW w:w="1169" w:type="dxa"/>
            <w:tcBorders>
              <w:top w:val="nil"/>
              <w:left w:val="nil"/>
              <w:bottom w:val="single" w:sz="4" w:space="0" w:color="auto"/>
              <w:right w:val="single" w:sz="4" w:space="0" w:color="auto"/>
            </w:tcBorders>
            <w:shd w:val="clear" w:color="auto" w:fill="auto"/>
            <w:noWrap/>
            <w:vAlign w:val="center"/>
          </w:tcPr>
          <w:p w14:paraId="3CC455E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929,562</w:t>
            </w:r>
          </w:p>
        </w:tc>
        <w:tc>
          <w:tcPr>
            <w:tcW w:w="1169" w:type="dxa"/>
            <w:tcBorders>
              <w:top w:val="nil"/>
              <w:left w:val="nil"/>
              <w:bottom w:val="single" w:sz="4" w:space="0" w:color="auto"/>
              <w:right w:val="single" w:sz="4" w:space="0" w:color="auto"/>
            </w:tcBorders>
            <w:shd w:val="clear" w:color="auto" w:fill="auto"/>
            <w:noWrap/>
            <w:vAlign w:val="center"/>
          </w:tcPr>
          <w:p w14:paraId="531FA88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887,427</w:t>
            </w:r>
          </w:p>
        </w:tc>
        <w:tc>
          <w:tcPr>
            <w:tcW w:w="1169" w:type="dxa"/>
            <w:tcBorders>
              <w:top w:val="nil"/>
              <w:left w:val="nil"/>
              <w:bottom w:val="single" w:sz="4" w:space="0" w:color="auto"/>
              <w:right w:val="single" w:sz="4" w:space="0" w:color="auto"/>
            </w:tcBorders>
            <w:shd w:val="clear" w:color="auto" w:fill="auto"/>
            <w:noWrap/>
            <w:vAlign w:val="center"/>
          </w:tcPr>
          <w:p w14:paraId="00910C5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830,486</w:t>
            </w:r>
          </w:p>
        </w:tc>
        <w:tc>
          <w:tcPr>
            <w:tcW w:w="1169" w:type="dxa"/>
            <w:tcBorders>
              <w:top w:val="nil"/>
              <w:left w:val="nil"/>
              <w:bottom w:val="single" w:sz="4" w:space="0" w:color="auto"/>
              <w:right w:val="single" w:sz="4" w:space="0" w:color="auto"/>
            </w:tcBorders>
            <w:shd w:val="clear" w:color="auto" w:fill="auto"/>
            <w:noWrap/>
            <w:vAlign w:val="center"/>
          </w:tcPr>
          <w:p w14:paraId="5792985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917,093</w:t>
            </w:r>
          </w:p>
        </w:tc>
        <w:tc>
          <w:tcPr>
            <w:tcW w:w="1169" w:type="dxa"/>
            <w:tcBorders>
              <w:top w:val="nil"/>
              <w:left w:val="nil"/>
              <w:bottom w:val="single" w:sz="4" w:space="0" w:color="auto"/>
              <w:right w:val="single" w:sz="8" w:space="0" w:color="auto"/>
            </w:tcBorders>
            <w:shd w:val="clear" w:color="auto" w:fill="auto"/>
            <w:noWrap/>
            <w:vAlign w:val="center"/>
          </w:tcPr>
          <w:p w14:paraId="2DEBAA7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1089,566</w:t>
            </w:r>
          </w:p>
        </w:tc>
        <w:tc>
          <w:tcPr>
            <w:tcW w:w="1169" w:type="dxa"/>
            <w:tcBorders>
              <w:top w:val="nil"/>
              <w:left w:val="nil"/>
              <w:bottom w:val="single" w:sz="4" w:space="0" w:color="auto"/>
              <w:right w:val="single" w:sz="4" w:space="0" w:color="auto"/>
            </w:tcBorders>
            <w:shd w:val="clear" w:color="auto" w:fill="auto"/>
            <w:noWrap/>
            <w:vAlign w:val="center"/>
          </w:tcPr>
          <w:p w14:paraId="44F82AA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1030,200</w:t>
            </w:r>
          </w:p>
        </w:tc>
        <w:tc>
          <w:tcPr>
            <w:tcW w:w="1169" w:type="dxa"/>
            <w:tcBorders>
              <w:top w:val="nil"/>
              <w:left w:val="nil"/>
              <w:bottom w:val="single" w:sz="4" w:space="0" w:color="auto"/>
              <w:right w:val="single" w:sz="4" w:space="0" w:color="auto"/>
            </w:tcBorders>
            <w:shd w:val="clear" w:color="auto" w:fill="auto"/>
            <w:noWrap/>
            <w:vAlign w:val="center"/>
          </w:tcPr>
          <w:p w14:paraId="7F89B0D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1027,742</w:t>
            </w:r>
          </w:p>
        </w:tc>
      </w:tr>
      <w:tr w:rsidR="00F2788E" w:rsidRPr="008F6DF0" w14:paraId="18150916"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292875A" w14:textId="77777777" w:rsidR="00F2788E" w:rsidRPr="008F6DF0" w:rsidRDefault="00F2788E" w:rsidP="00B61693">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С- 6 линия 2</w:t>
            </w:r>
          </w:p>
        </w:tc>
        <w:tc>
          <w:tcPr>
            <w:tcW w:w="1169" w:type="dxa"/>
            <w:tcBorders>
              <w:top w:val="nil"/>
              <w:left w:val="nil"/>
              <w:bottom w:val="single" w:sz="4" w:space="0" w:color="auto"/>
              <w:right w:val="single" w:sz="4" w:space="0" w:color="auto"/>
            </w:tcBorders>
            <w:shd w:val="clear" w:color="auto" w:fill="auto"/>
            <w:noWrap/>
            <w:vAlign w:val="center"/>
          </w:tcPr>
          <w:p w14:paraId="7A5F792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558,075</w:t>
            </w:r>
          </w:p>
        </w:tc>
        <w:tc>
          <w:tcPr>
            <w:tcW w:w="1169" w:type="dxa"/>
            <w:tcBorders>
              <w:top w:val="nil"/>
              <w:left w:val="nil"/>
              <w:bottom w:val="single" w:sz="4" w:space="0" w:color="auto"/>
              <w:right w:val="single" w:sz="4" w:space="0" w:color="auto"/>
            </w:tcBorders>
            <w:shd w:val="clear" w:color="auto" w:fill="auto"/>
            <w:noWrap/>
            <w:vAlign w:val="center"/>
          </w:tcPr>
          <w:p w14:paraId="3BB70DD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550,748</w:t>
            </w:r>
          </w:p>
        </w:tc>
        <w:tc>
          <w:tcPr>
            <w:tcW w:w="1169" w:type="dxa"/>
            <w:tcBorders>
              <w:top w:val="nil"/>
              <w:left w:val="nil"/>
              <w:bottom w:val="single" w:sz="4" w:space="0" w:color="auto"/>
              <w:right w:val="single" w:sz="4" w:space="0" w:color="auto"/>
            </w:tcBorders>
            <w:shd w:val="clear" w:color="auto" w:fill="auto"/>
            <w:noWrap/>
            <w:vAlign w:val="center"/>
          </w:tcPr>
          <w:p w14:paraId="789B51D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530,572</w:t>
            </w:r>
          </w:p>
        </w:tc>
        <w:tc>
          <w:tcPr>
            <w:tcW w:w="1169" w:type="dxa"/>
            <w:tcBorders>
              <w:top w:val="nil"/>
              <w:left w:val="nil"/>
              <w:bottom w:val="single" w:sz="4" w:space="0" w:color="auto"/>
              <w:right w:val="single" w:sz="4" w:space="0" w:color="auto"/>
            </w:tcBorders>
            <w:shd w:val="clear" w:color="auto" w:fill="auto"/>
            <w:noWrap/>
            <w:vAlign w:val="center"/>
          </w:tcPr>
          <w:p w14:paraId="799E8EC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532,516</w:t>
            </w:r>
          </w:p>
        </w:tc>
        <w:tc>
          <w:tcPr>
            <w:tcW w:w="1169" w:type="dxa"/>
            <w:tcBorders>
              <w:top w:val="nil"/>
              <w:left w:val="nil"/>
              <w:bottom w:val="single" w:sz="4" w:space="0" w:color="auto"/>
              <w:right w:val="single" w:sz="8" w:space="0" w:color="auto"/>
            </w:tcBorders>
            <w:shd w:val="clear" w:color="auto" w:fill="auto"/>
            <w:noWrap/>
            <w:vAlign w:val="center"/>
          </w:tcPr>
          <w:p w14:paraId="52D91A3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564,573</w:t>
            </w:r>
          </w:p>
        </w:tc>
        <w:tc>
          <w:tcPr>
            <w:tcW w:w="1169" w:type="dxa"/>
            <w:tcBorders>
              <w:top w:val="nil"/>
              <w:left w:val="nil"/>
              <w:bottom w:val="single" w:sz="4" w:space="0" w:color="auto"/>
              <w:right w:val="single" w:sz="4" w:space="0" w:color="auto"/>
            </w:tcBorders>
            <w:shd w:val="clear" w:color="auto" w:fill="auto"/>
            <w:noWrap/>
            <w:vAlign w:val="center"/>
          </w:tcPr>
          <w:p w14:paraId="6DCFEF1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75,324</w:t>
            </w:r>
          </w:p>
        </w:tc>
        <w:tc>
          <w:tcPr>
            <w:tcW w:w="1169" w:type="dxa"/>
            <w:tcBorders>
              <w:top w:val="nil"/>
              <w:left w:val="nil"/>
              <w:bottom w:val="single" w:sz="4" w:space="0" w:color="auto"/>
              <w:right w:val="single" w:sz="4" w:space="0" w:color="auto"/>
            </w:tcBorders>
            <w:shd w:val="clear" w:color="auto" w:fill="auto"/>
            <w:noWrap/>
            <w:vAlign w:val="center"/>
          </w:tcPr>
          <w:p w14:paraId="5D15601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F2788E" w:rsidRPr="008F6DF0" w14:paraId="4A7545A9"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A0A4E94"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3</w:t>
            </w:r>
          </w:p>
        </w:tc>
        <w:tc>
          <w:tcPr>
            <w:tcW w:w="1169" w:type="dxa"/>
            <w:tcBorders>
              <w:top w:val="nil"/>
              <w:left w:val="nil"/>
              <w:bottom w:val="single" w:sz="4" w:space="0" w:color="auto"/>
              <w:right w:val="single" w:sz="4" w:space="0" w:color="auto"/>
            </w:tcBorders>
            <w:shd w:val="clear" w:color="auto" w:fill="auto"/>
            <w:noWrap/>
            <w:vAlign w:val="center"/>
          </w:tcPr>
          <w:p w14:paraId="78758FC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109,370</w:t>
            </w:r>
          </w:p>
        </w:tc>
        <w:tc>
          <w:tcPr>
            <w:tcW w:w="1169" w:type="dxa"/>
            <w:tcBorders>
              <w:top w:val="nil"/>
              <w:left w:val="nil"/>
              <w:bottom w:val="single" w:sz="4" w:space="0" w:color="auto"/>
              <w:right w:val="single" w:sz="4" w:space="0" w:color="auto"/>
            </w:tcBorders>
            <w:shd w:val="clear" w:color="auto" w:fill="auto"/>
            <w:noWrap/>
            <w:vAlign w:val="center"/>
          </w:tcPr>
          <w:p w14:paraId="511ABE6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104,994</w:t>
            </w:r>
          </w:p>
        </w:tc>
        <w:tc>
          <w:tcPr>
            <w:tcW w:w="1169" w:type="dxa"/>
            <w:tcBorders>
              <w:top w:val="nil"/>
              <w:left w:val="nil"/>
              <w:bottom w:val="single" w:sz="4" w:space="0" w:color="auto"/>
              <w:right w:val="single" w:sz="4" w:space="0" w:color="auto"/>
            </w:tcBorders>
            <w:shd w:val="clear" w:color="auto" w:fill="auto"/>
            <w:noWrap/>
            <w:vAlign w:val="center"/>
          </w:tcPr>
          <w:p w14:paraId="0A077D4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119,283</w:t>
            </w:r>
          </w:p>
        </w:tc>
        <w:tc>
          <w:tcPr>
            <w:tcW w:w="1169" w:type="dxa"/>
            <w:tcBorders>
              <w:top w:val="nil"/>
              <w:left w:val="nil"/>
              <w:bottom w:val="single" w:sz="4" w:space="0" w:color="auto"/>
              <w:right w:val="single" w:sz="4" w:space="0" w:color="auto"/>
            </w:tcBorders>
            <w:shd w:val="clear" w:color="auto" w:fill="auto"/>
            <w:noWrap/>
            <w:vAlign w:val="center"/>
          </w:tcPr>
          <w:p w14:paraId="5C5D593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130,159</w:t>
            </w:r>
          </w:p>
        </w:tc>
        <w:tc>
          <w:tcPr>
            <w:tcW w:w="1169" w:type="dxa"/>
            <w:tcBorders>
              <w:top w:val="nil"/>
              <w:left w:val="nil"/>
              <w:bottom w:val="single" w:sz="4" w:space="0" w:color="auto"/>
              <w:right w:val="single" w:sz="8" w:space="0" w:color="auto"/>
            </w:tcBorders>
            <w:shd w:val="clear" w:color="auto" w:fill="auto"/>
            <w:noWrap/>
            <w:vAlign w:val="center"/>
          </w:tcPr>
          <w:p w14:paraId="04357A9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178,175</w:t>
            </w:r>
          </w:p>
        </w:tc>
        <w:tc>
          <w:tcPr>
            <w:tcW w:w="1169" w:type="dxa"/>
            <w:tcBorders>
              <w:top w:val="nil"/>
              <w:left w:val="nil"/>
              <w:bottom w:val="single" w:sz="4" w:space="0" w:color="auto"/>
              <w:right w:val="single" w:sz="4" w:space="0" w:color="auto"/>
            </w:tcBorders>
            <w:shd w:val="clear" w:color="auto" w:fill="auto"/>
            <w:noWrap/>
            <w:vAlign w:val="center"/>
          </w:tcPr>
          <w:p w14:paraId="12ABB46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149,539</w:t>
            </w:r>
          </w:p>
        </w:tc>
        <w:tc>
          <w:tcPr>
            <w:tcW w:w="1169" w:type="dxa"/>
            <w:tcBorders>
              <w:top w:val="nil"/>
              <w:left w:val="nil"/>
              <w:bottom w:val="single" w:sz="4" w:space="0" w:color="auto"/>
              <w:right w:val="single" w:sz="4" w:space="0" w:color="auto"/>
            </w:tcBorders>
            <w:shd w:val="clear" w:color="auto" w:fill="auto"/>
            <w:noWrap/>
            <w:vAlign w:val="center"/>
          </w:tcPr>
          <w:p w14:paraId="60341E2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97,793</w:t>
            </w:r>
          </w:p>
        </w:tc>
      </w:tr>
      <w:tr w:rsidR="00F2788E" w:rsidRPr="008F6DF0" w14:paraId="6A163F60" w14:textId="77777777" w:rsidTr="00833EF0">
        <w:trPr>
          <w:trHeight w:val="312"/>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FFE4488" w14:textId="77777777" w:rsidR="00F2788E" w:rsidRPr="008F6DF0" w:rsidRDefault="00F2788E" w:rsidP="00B61693">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6 линия 4</w:t>
            </w:r>
          </w:p>
        </w:tc>
        <w:tc>
          <w:tcPr>
            <w:tcW w:w="1169" w:type="dxa"/>
            <w:tcBorders>
              <w:top w:val="nil"/>
              <w:left w:val="nil"/>
              <w:bottom w:val="single" w:sz="4" w:space="0" w:color="auto"/>
              <w:right w:val="single" w:sz="4" w:space="0" w:color="auto"/>
            </w:tcBorders>
            <w:shd w:val="clear" w:color="auto" w:fill="auto"/>
            <w:noWrap/>
            <w:vAlign w:val="center"/>
          </w:tcPr>
          <w:p w14:paraId="2897CA9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71,683</w:t>
            </w:r>
          </w:p>
        </w:tc>
        <w:tc>
          <w:tcPr>
            <w:tcW w:w="1169" w:type="dxa"/>
            <w:tcBorders>
              <w:top w:val="nil"/>
              <w:left w:val="nil"/>
              <w:bottom w:val="single" w:sz="4" w:space="0" w:color="auto"/>
              <w:right w:val="single" w:sz="4" w:space="0" w:color="auto"/>
            </w:tcBorders>
            <w:shd w:val="clear" w:color="auto" w:fill="auto"/>
            <w:noWrap/>
            <w:vAlign w:val="center"/>
          </w:tcPr>
          <w:p w14:paraId="624474C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72,901</w:t>
            </w:r>
          </w:p>
        </w:tc>
        <w:tc>
          <w:tcPr>
            <w:tcW w:w="1169" w:type="dxa"/>
            <w:tcBorders>
              <w:top w:val="nil"/>
              <w:left w:val="nil"/>
              <w:bottom w:val="single" w:sz="4" w:space="0" w:color="auto"/>
              <w:right w:val="single" w:sz="4" w:space="0" w:color="auto"/>
            </w:tcBorders>
            <w:shd w:val="clear" w:color="auto" w:fill="auto"/>
            <w:noWrap/>
            <w:vAlign w:val="center"/>
          </w:tcPr>
          <w:p w14:paraId="7741A3C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79,134</w:t>
            </w:r>
          </w:p>
        </w:tc>
        <w:tc>
          <w:tcPr>
            <w:tcW w:w="1169" w:type="dxa"/>
            <w:tcBorders>
              <w:top w:val="nil"/>
              <w:left w:val="nil"/>
              <w:bottom w:val="single" w:sz="4" w:space="0" w:color="auto"/>
              <w:right w:val="single" w:sz="4" w:space="0" w:color="auto"/>
            </w:tcBorders>
            <w:shd w:val="clear" w:color="auto" w:fill="auto"/>
            <w:noWrap/>
            <w:vAlign w:val="center"/>
          </w:tcPr>
          <w:p w14:paraId="2C35ECA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79,135</w:t>
            </w:r>
          </w:p>
        </w:tc>
        <w:tc>
          <w:tcPr>
            <w:tcW w:w="1169" w:type="dxa"/>
            <w:tcBorders>
              <w:top w:val="nil"/>
              <w:left w:val="nil"/>
              <w:bottom w:val="single" w:sz="4" w:space="0" w:color="auto"/>
              <w:right w:val="single" w:sz="8" w:space="0" w:color="auto"/>
            </w:tcBorders>
            <w:shd w:val="clear" w:color="auto" w:fill="auto"/>
            <w:noWrap/>
            <w:vAlign w:val="center"/>
          </w:tcPr>
          <w:p w14:paraId="2BC596C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83,572</w:t>
            </w:r>
          </w:p>
        </w:tc>
        <w:tc>
          <w:tcPr>
            <w:tcW w:w="1169" w:type="dxa"/>
            <w:tcBorders>
              <w:top w:val="nil"/>
              <w:left w:val="nil"/>
              <w:bottom w:val="single" w:sz="4" w:space="0" w:color="auto"/>
              <w:right w:val="single" w:sz="4" w:space="0" w:color="auto"/>
            </w:tcBorders>
            <w:shd w:val="clear" w:color="auto" w:fill="auto"/>
            <w:noWrap/>
            <w:vAlign w:val="center"/>
          </w:tcPr>
          <w:p w14:paraId="5635C8F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87,205</w:t>
            </w:r>
          </w:p>
        </w:tc>
        <w:tc>
          <w:tcPr>
            <w:tcW w:w="1169" w:type="dxa"/>
            <w:tcBorders>
              <w:top w:val="nil"/>
              <w:left w:val="nil"/>
              <w:bottom w:val="single" w:sz="4" w:space="0" w:color="auto"/>
              <w:right w:val="single" w:sz="4" w:space="0" w:color="auto"/>
            </w:tcBorders>
            <w:shd w:val="clear" w:color="auto" w:fill="auto"/>
            <w:noWrap/>
            <w:vAlign w:val="center"/>
          </w:tcPr>
          <w:p w14:paraId="686AF3C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75,169</w:t>
            </w:r>
          </w:p>
        </w:tc>
      </w:tr>
      <w:tr w:rsidR="00F2788E" w:rsidRPr="008F6DF0" w14:paraId="5C648C16"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28A4746" w14:textId="77777777" w:rsidR="00F2788E" w:rsidRPr="008F6DF0" w:rsidRDefault="00F2788E" w:rsidP="00B61693">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7</w:t>
            </w:r>
          </w:p>
        </w:tc>
        <w:tc>
          <w:tcPr>
            <w:tcW w:w="1169" w:type="dxa"/>
            <w:tcBorders>
              <w:top w:val="nil"/>
              <w:left w:val="nil"/>
              <w:bottom w:val="single" w:sz="4" w:space="0" w:color="auto"/>
              <w:right w:val="single" w:sz="4" w:space="0" w:color="auto"/>
            </w:tcBorders>
            <w:shd w:val="clear" w:color="auto" w:fill="auto"/>
            <w:noWrap/>
            <w:vAlign w:val="center"/>
          </w:tcPr>
          <w:p w14:paraId="3DDD3CD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189,992</w:t>
            </w:r>
          </w:p>
        </w:tc>
        <w:tc>
          <w:tcPr>
            <w:tcW w:w="1169" w:type="dxa"/>
            <w:tcBorders>
              <w:top w:val="nil"/>
              <w:left w:val="nil"/>
              <w:bottom w:val="single" w:sz="4" w:space="0" w:color="auto"/>
              <w:right w:val="single" w:sz="4" w:space="0" w:color="auto"/>
            </w:tcBorders>
            <w:shd w:val="clear" w:color="auto" w:fill="auto"/>
            <w:noWrap/>
            <w:vAlign w:val="center"/>
          </w:tcPr>
          <w:p w14:paraId="6B74F4F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160,624</w:t>
            </w:r>
          </w:p>
        </w:tc>
        <w:tc>
          <w:tcPr>
            <w:tcW w:w="1169" w:type="dxa"/>
            <w:tcBorders>
              <w:top w:val="nil"/>
              <w:left w:val="nil"/>
              <w:bottom w:val="single" w:sz="4" w:space="0" w:color="auto"/>
              <w:right w:val="single" w:sz="4" w:space="0" w:color="auto"/>
            </w:tcBorders>
            <w:shd w:val="clear" w:color="auto" w:fill="auto"/>
            <w:noWrap/>
            <w:vAlign w:val="center"/>
          </w:tcPr>
          <w:p w14:paraId="00E6FCF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158,944</w:t>
            </w:r>
          </w:p>
        </w:tc>
        <w:tc>
          <w:tcPr>
            <w:tcW w:w="1169" w:type="dxa"/>
            <w:tcBorders>
              <w:top w:val="nil"/>
              <w:left w:val="nil"/>
              <w:bottom w:val="single" w:sz="4" w:space="0" w:color="auto"/>
              <w:right w:val="single" w:sz="4" w:space="0" w:color="auto"/>
            </w:tcBorders>
            <w:shd w:val="clear" w:color="auto" w:fill="auto"/>
            <w:noWrap/>
            <w:vAlign w:val="center"/>
          </w:tcPr>
          <w:p w14:paraId="3883DAD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149,335</w:t>
            </w:r>
          </w:p>
        </w:tc>
        <w:tc>
          <w:tcPr>
            <w:tcW w:w="1169" w:type="dxa"/>
            <w:tcBorders>
              <w:top w:val="nil"/>
              <w:left w:val="nil"/>
              <w:bottom w:val="single" w:sz="4" w:space="0" w:color="auto"/>
              <w:right w:val="single" w:sz="8" w:space="0" w:color="auto"/>
            </w:tcBorders>
            <w:shd w:val="clear" w:color="auto" w:fill="auto"/>
            <w:noWrap/>
            <w:vAlign w:val="center"/>
          </w:tcPr>
          <w:p w14:paraId="3570142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188,818</w:t>
            </w:r>
          </w:p>
        </w:tc>
        <w:tc>
          <w:tcPr>
            <w:tcW w:w="1169" w:type="dxa"/>
            <w:tcBorders>
              <w:top w:val="nil"/>
              <w:left w:val="nil"/>
              <w:bottom w:val="single" w:sz="4" w:space="0" w:color="auto"/>
              <w:right w:val="single" w:sz="4" w:space="0" w:color="auto"/>
            </w:tcBorders>
            <w:shd w:val="clear" w:color="auto" w:fill="auto"/>
            <w:noWrap/>
            <w:vAlign w:val="center"/>
          </w:tcPr>
          <w:p w14:paraId="27C2B0A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175,660</w:t>
            </w:r>
          </w:p>
        </w:tc>
        <w:tc>
          <w:tcPr>
            <w:tcW w:w="1169" w:type="dxa"/>
            <w:tcBorders>
              <w:top w:val="nil"/>
              <w:left w:val="nil"/>
              <w:bottom w:val="single" w:sz="4" w:space="0" w:color="auto"/>
              <w:right w:val="single" w:sz="4" w:space="0" w:color="auto"/>
            </w:tcBorders>
            <w:shd w:val="clear" w:color="auto" w:fill="auto"/>
            <w:noWrap/>
            <w:vAlign w:val="center"/>
          </w:tcPr>
          <w:p w14:paraId="72FFDA3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131,529</w:t>
            </w:r>
          </w:p>
        </w:tc>
      </w:tr>
      <w:tr w:rsidR="00F2788E" w:rsidRPr="008F6DF0" w14:paraId="7DC148D3"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185F02BC"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8</w:t>
            </w:r>
          </w:p>
        </w:tc>
        <w:tc>
          <w:tcPr>
            <w:tcW w:w="1169" w:type="dxa"/>
            <w:tcBorders>
              <w:top w:val="nil"/>
              <w:left w:val="nil"/>
              <w:bottom w:val="single" w:sz="4" w:space="0" w:color="auto"/>
              <w:right w:val="single" w:sz="4" w:space="0" w:color="auto"/>
            </w:tcBorders>
            <w:shd w:val="clear" w:color="auto" w:fill="auto"/>
            <w:noWrap/>
            <w:vAlign w:val="center"/>
          </w:tcPr>
          <w:p w14:paraId="0FF8988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98,629</w:t>
            </w:r>
          </w:p>
        </w:tc>
        <w:tc>
          <w:tcPr>
            <w:tcW w:w="1169" w:type="dxa"/>
            <w:tcBorders>
              <w:top w:val="nil"/>
              <w:left w:val="nil"/>
              <w:bottom w:val="single" w:sz="4" w:space="0" w:color="auto"/>
              <w:right w:val="single" w:sz="4" w:space="0" w:color="auto"/>
            </w:tcBorders>
            <w:shd w:val="clear" w:color="auto" w:fill="auto"/>
            <w:noWrap/>
            <w:vAlign w:val="center"/>
          </w:tcPr>
          <w:p w14:paraId="4EFF34C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91,629</w:t>
            </w:r>
          </w:p>
        </w:tc>
        <w:tc>
          <w:tcPr>
            <w:tcW w:w="1169" w:type="dxa"/>
            <w:tcBorders>
              <w:top w:val="nil"/>
              <w:left w:val="nil"/>
              <w:bottom w:val="single" w:sz="4" w:space="0" w:color="auto"/>
              <w:right w:val="single" w:sz="4" w:space="0" w:color="auto"/>
            </w:tcBorders>
            <w:shd w:val="clear" w:color="auto" w:fill="auto"/>
            <w:noWrap/>
            <w:vAlign w:val="center"/>
          </w:tcPr>
          <w:p w14:paraId="2F996F3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99,567</w:t>
            </w:r>
          </w:p>
        </w:tc>
        <w:tc>
          <w:tcPr>
            <w:tcW w:w="1169" w:type="dxa"/>
            <w:tcBorders>
              <w:top w:val="nil"/>
              <w:left w:val="nil"/>
              <w:bottom w:val="single" w:sz="4" w:space="0" w:color="auto"/>
              <w:right w:val="single" w:sz="4" w:space="0" w:color="auto"/>
            </w:tcBorders>
            <w:shd w:val="clear" w:color="auto" w:fill="auto"/>
            <w:noWrap/>
            <w:vAlign w:val="center"/>
          </w:tcPr>
          <w:p w14:paraId="2C4B990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104,454</w:t>
            </w:r>
          </w:p>
        </w:tc>
        <w:tc>
          <w:tcPr>
            <w:tcW w:w="1169" w:type="dxa"/>
            <w:tcBorders>
              <w:top w:val="nil"/>
              <w:left w:val="nil"/>
              <w:bottom w:val="single" w:sz="4" w:space="0" w:color="auto"/>
              <w:right w:val="single" w:sz="8" w:space="0" w:color="auto"/>
            </w:tcBorders>
            <w:shd w:val="clear" w:color="auto" w:fill="auto"/>
            <w:noWrap/>
            <w:vAlign w:val="center"/>
          </w:tcPr>
          <w:p w14:paraId="6B3A361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108,280</w:t>
            </w:r>
          </w:p>
        </w:tc>
        <w:tc>
          <w:tcPr>
            <w:tcW w:w="1169" w:type="dxa"/>
            <w:tcBorders>
              <w:top w:val="nil"/>
              <w:left w:val="nil"/>
              <w:bottom w:val="single" w:sz="4" w:space="0" w:color="auto"/>
              <w:right w:val="single" w:sz="4" w:space="0" w:color="auto"/>
            </w:tcBorders>
            <w:shd w:val="clear" w:color="auto" w:fill="auto"/>
            <w:noWrap/>
            <w:vAlign w:val="center"/>
          </w:tcPr>
          <w:p w14:paraId="333947E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106,552</w:t>
            </w:r>
          </w:p>
        </w:tc>
        <w:tc>
          <w:tcPr>
            <w:tcW w:w="1169" w:type="dxa"/>
            <w:tcBorders>
              <w:top w:val="nil"/>
              <w:left w:val="nil"/>
              <w:bottom w:val="single" w:sz="4" w:space="0" w:color="auto"/>
              <w:right w:val="single" w:sz="4" w:space="0" w:color="auto"/>
            </w:tcBorders>
            <w:shd w:val="clear" w:color="auto" w:fill="auto"/>
            <w:noWrap/>
            <w:vAlign w:val="center"/>
          </w:tcPr>
          <w:p w14:paraId="37882A0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95,090</w:t>
            </w:r>
          </w:p>
        </w:tc>
      </w:tr>
      <w:tr w:rsidR="00F2788E" w:rsidRPr="008F6DF0" w14:paraId="0A08839C"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B13B146"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9</w:t>
            </w:r>
          </w:p>
        </w:tc>
        <w:tc>
          <w:tcPr>
            <w:tcW w:w="1169" w:type="dxa"/>
            <w:tcBorders>
              <w:top w:val="nil"/>
              <w:left w:val="nil"/>
              <w:bottom w:val="single" w:sz="4" w:space="0" w:color="auto"/>
              <w:right w:val="single" w:sz="4" w:space="0" w:color="auto"/>
            </w:tcBorders>
            <w:shd w:val="clear" w:color="auto" w:fill="auto"/>
            <w:noWrap/>
            <w:vAlign w:val="center"/>
          </w:tcPr>
          <w:p w14:paraId="3D84B68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30,301</w:t>
            </w:r>
          </w:p>
        </w:tc>
        <w:tc>
          <w:tcPr>
            <w:tcW w:w="1169" w:type="dxa"/>
            <w:tcBorders>
              <w:top w:val="nil"/>
              <w:left w:val="nil"/>
              <w:bottom w:val="single" w:sz="4" w:space="0" w:color="auto"/>
              <w:right w:val="single" w:sz="4" w:space="0" w:color="auto"/>
            </w:tcBorders>
            <w:shd w:val="clear" w:color="auto" w:fill="auto"/>
            <w:noWrap/>
            <w:vAlign w:val="center"/>
          </w:tcPr>
          <w:p w14:paraId="275C1D4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24,655</w:t>
            </w:r>
          </w:p>
        </w:tc>
        <w:tc>
          <w:tcPr>
            <w:tcW w:w="1169" w:type="dxa"/>
            <w:tcBorders>
              <w:top w:val="nil"/>
              <w:left w:val="nil"/>
              <w:bottom w:val="single" w:sz="4" w:space="0" w:color="auto"/>
              <w:right w:val="single" w:sz="4" w:space="0" w:color="auto"/>
            </w:tcBorders>
            <w:shd w:val="clear" w:color="auto" w:fill="auto"/>
            <w:noWrap/>
            <w:vAlign w:val="center"/>
          </w:tcPr>
          <w:p w14:paraId="13DB453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22,022</w:t>
            </w:r>
          </w:p>
        </w:tc>
        <w:tc>
          <w:tcPr>
            <w:tcW w:w="1169" w:type="dxa"/>
            <w:tcBorders>
              <w:top w:val="nil"/>
              <w:left w:val="nil"/>
              <w:bottom w:val="single" w:sz="4" w:space="0" w:color="auto"/>
              <w:right w:val="single" w:sz="4" w:space="0" w:color="auto"/>
            </w:tcBorders>
            <w:shd w:val="clear" w:color="auto" w:fill="auto"/>
            <w:noWrap/>
            <w:vAlign w:val="center"/>
          </w:tcPr>
          <w:p w14:paraId="5DFC345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24,602</w:t>
            </w:r>
          </w:p>
        </w:tc>
        <w:tc>
          <w:tcPr>
            <w:tcW w:w="1169" w:type="dxa"/>
            <w:tcBorders>
              <w:top w:val="nil"/>
              <w:left w:val="nil"/>
              <w:bottom w:val="single" w:sz="4" w:space="0" w:color="auto"/>
              <w:right w:val="single" w:sz="8" w:space="0" w:color="auto"/>
            </w:tcBorders>
            <w:shd w:val="clear" w:color="auto" w:fill="auto"/>
            <w:noWrap/>
            <w:vAlign w:val="center"/>
          </w:tcPr>
          <w:p w14:paraId="2F6FC44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25,660</w:t>
            </w:r>
          </w:p>
        </w:tc>
        <w:tc>
          <w:tcPr>
            <w:tcW w:w="1169" w:type="dxa"/>
            <w:tcBorders>
              <w:top w:val="nil"/>
              <w:left w:val="nil"/>
              <w:bottom w:val="single" w:sz="4" w:space="0" w:color="auto"/>
              <w:right w:val="single" w:sz="4" w:space="0" w:color="auto"/>
            </w:tcBorders>
            <w:shd w:val="clear" w:color="auto" w:fill="auto"/>
            <w:noWrap/>
            <w:vAlign w:val="center"/>
          </w:tcPr>
          <w:p w14:paraId="6DC9516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27,456</w:t>
            </w:r>
          </w:p>
        </w:tc>
        <w:tc>
          <w:tcPr>
            <w:tcW w:w="1169" w:type="dxa"/>
            <w:tcBorders>
              <w:top w:val="nil"/>
              <w:left w:val="nil"/>
              <w:bottom w:val="single" w:sz="4" w:space="0" w:color="auto"/>
              <w:right w:val="single" w:sz="4" w:space="0" w:color="auto"/>
            </w:tcBorders>
            <w:shd w:val="clear" w:color="auto" w:fill="auto"/>
            <w:noWrap/>
            <w:vAlign w:val="center"/>
          </w:tcPr>
          <w:p w14:paraId="5F458B9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21,405</w:t>
            </w:r>
          </w:p>
        </w:tc>
      </w:tr>
      <w:tr w:rsidR="00F2788E" w:rsidRPr="008F6DF0" w14:paraId="380B8D3C"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3ADBF28"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10</w:t>
            </w:r>
          </w:p>
        </w:tc>
        <w:tc>
          <w:tcPr>
            <w:tcW w:w="1169" w:type="dxa"/>
            <w:tcBorders>
              <w:top w:val="nil"/>
              <w:left w:val="nil"/>
              <w:bottom w:val="single" w:sz="4" w:space="0" w:color="auto"/>
              <w:right w:val="single" w:sz="4" w:space="0" w:color="auto"/>
            </w:tcBorders>
            <w:shd w:val="clear" w:color="auto" w:fill="auto"/>
            <w:noWrap/>
            <w:vAlign w:val="center"/>
          </w:tcPr>
          <w:p w14:paraId="3B8B1FF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92,812</w:t>
            </w:r>
          </w:p>
        </w:tc>
        <w:tc>
          <w:tcPr>
            <w:tcW w:w="1169" w:type="dxa"/>
            <w:tcBorders>
              <w:top w:val="nil"/>
              <w:left w:val="nil"/>
              <w:bottom w:val="single" w:sz="4" w:space="0" w:color="auto"/>
              <w:right w:val="single" w:sz="4" w:space="0" w:color="auto"/>
            </w:tcBorders>
            <w:shd w:val="clear" w:color="auto" w:fill="auto"/>
            <w:noWrap/>
            <w:vAlign w:val="center"/>
          </w:tcPr>
          <w:p w14:paraId="63556C8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75,707</w:t>
            </w:r>
          </w:p>
        </w:tc>
        <w:tc>
          <w:tcPr>
            <w:tcW w:w="1169" w:type="dxa"/>
            <w:tcBorders>
              <w:top w:val="nil"/>
              <w:left w:val="nil"/>
              <w:bottom w:val="single" w:sz="4" w:space="0" w:color="auto"/>
              <w:right w:val="single" w:sz="4" w:space="0" w:color="auto"/>
            </w:tcBorders>
            <w:shd w:val="clear" w:color="auto" w:fill="auto"/>
            <w:noWrap/>
            <w:vAlign w:val="center"/>
          </w:tcPr>
          <w:p w14:paraId="5F30E97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75,972</w:t>
            </w:r>
          </w:p>
        </w:tc>
        <w:tc>
          <w:tcPr>
            <w:tcW w:w="1169" w:type="dxa"/>
            <w:tcBorders>
              <w:top w:val="nil"/>
              <w:left w:val="nil"/>
              <w:bottom w:val="single" w:sz="4" w:space="0" w:color="auto"/>
              <w:right w:val="single" w:sz="4" w:space="0" w:color="auto"/>
            </w:tcBorders>
            <w:shd w:val="clear" w:color="auto" w:fill="auto"/>
            <w:noWrap/>
            <w:vAlign w:val="center"/>
          </w:tcPr>
          <w:p w14:paraId="7279F23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79,738</w:t>
            </w:r>
          </w:p>
        </w:tc>
        <w:tc>
          <w:tcPr>
            <w:tcW w:w="1169" w:type="dxa"/>
            <w:tcBorders>
              <w:top w:val="nil"/>
              <w:left w:val="nil"/>
              <w:bottom w:val="single" w:sz="4" w:space="0" w:color="auto"/>
              <w:right w:val="single" w:sz="8" w:space="0" w:color="auto"/>
            </w:tcBorders>
            <w:shd w:val="clear" w:color="auto" w:fill="auto"/>
            <w:noWrap/>
            <w:vAlign w:val="center"/>
          </w:tcPr>
          <w:p w14:paraId="4B4F173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95,393</w:t>
            </w:r>
          </w:p>
        </w:tc>
        <w:tc>
          <w:tcPr>
            <w:tcW w:w="1169" w:type="dxa"/>
            <w:tcBorders>
              <w:top w:val="nil"/>
              <w:left w:val="nil"/>
              <w:bottom w:val="single" w:sz="4" w:space="0" w:color="auto"/>
              <w:right w:val="single" w:sz="4" w:space="0" w:color="auto"/>
            </w:tcBorders>
            <w:shd w:val="clear" w:color="auto" w:fill="auto"/>
            <w:noWrap/>
            <w:vAlign w:val="center"/>
          </w:tcPr>
          <w:p w14:paraId="343A084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88,599</w:t>
            </w:r>
          </w:p>
        </w:tc>
        <w:tc>
          <w:tcPr>
            <w:tcW w:w="1169" w:type="dxa"/>
            <w:tcBorders>
              <w:top w:val="nil"/>
              <w:left w:val="nil"/>
              <w:bottom w:val="single" w:sz="4" w:space="0" w:color="auto"/>
              <w:right w:val="single" w:sz="4" w:space="0" w:color="auto"/>
            </w:tcBorders>
            <w:shd w:val="clear" w:color="auto" w:fill="auto"/>
            <w:noWrap/>
            <w:vAlign w:val="center"/>
          </w:tcPr>
          <w:p w14:paraId="315C2BD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57,109</w:t>
            </w:r>
          </w:p>
        </w:tc>
      </w:tr>
      <w:tr w:rsidR="00F2788E" w:rsidRPr="008F6DF0" w14:paraId="668CB08C"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2E36095F"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11</w:t>
            </w:r>
          </w:p>
        </w:tc>
        <w:tc>
          <w:tcPr>
            <w:tcW w:w="1169" w:type="dxa"/>
            <w:tcBorders>
              <w:top w:val="nil"/>
              <w:left w:val="nil"/>
              <w:bottom w:val="single" w:sz="4" w:space="0" w:color="auto"/>
              <w:right w:val="single" w:sz="4" w:space="0" w:color="auto"/>
            </w:tcBorders>
            <w:shd w:val="clear" w:color="auto" w:fill="auto"/>
            <w:noWrap/>
            <w:vAlign w:val="center"/>
          </w:tcPr>
          <w:p w14:paraId="6A123B6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81,824</w:t>
            </w:r>
          </w:p>
        </w:tc>
        <w:tc>
          <w:tcPr>
            <w:tcW w:w="1169" w:type="dxa"/>
            <w:tcBorders>
              <w:top w:val="nil"/>
              <w:left w:val="nil"/>
              <w:bottom w:val="single" w:sz="4" w:space="0" w:color="auto"/>
              <w:right w:val="single" w:sz="4" w:space="0" w:color="auto"/>
            </w:tcBorders>
            <w:shd w:val="clear" w:color="auto" w:fill="auto"/>
            <w:noWrap/>
            <w:vAlign w:val="center"/>
          </w:tcPr>
          <w:p w14:paraId="587ED47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71,763</w:t>
            </w:r>
          </w:p>
        </w:tc>
        <w:tc>
          <w:tcPr>
            <w:tcW w:w="1169" w:type="dxa"/>
            <w:tcBorders>
              <w:top w:val="nil"/>
              <w:left w:val="nil"/>
              <w:bottom w:val="single" w:sz="4" w:space="0" w:color="auto"/>
              <w:right w:val="single" w:sz="4" w:space="0" w:color="auto"/>
            </w:tcBorders>
            <w:shd w:val="clear" w:color="auto" w:fill="auto"/>
            <w:noWrap/>
            <w:vAlign w:val="center"/>
          </w:tcPr>
          <w:p w14:paraId="14A9831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71,545</w:t>
            </w:r>
          </w:p>
        </w:tc>
        <w:tc>
          <w:tcPr>
            <w:tcW w:w="1169" w:type="dxa"/>
            <w:tcBorders>
              <w:top w:val="nil"/>
              <w:left w:val="nil"/>
              <w:bottom w:val="single" w:sz="4" w:space="0" w:color="auto"/>
              <w:right w:val="single" w:sz="4" w:space="0" w:color="auto"/>
            </w:tcBorders>
            <w:shd w:val="clear" w:color="auto" w:fill="auto"/>
            <w:noWrap/>
            <w:vAlign w:val="center"/>
          </w:tcPr>
          <w:p w14:paraId="4617DDF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65,029</w:t>
            </w:r>
          </w:p>
        </w:tc>
        <w:tc>
          <w:tcPr>
            <w:tcW w:w="1169" w:type="dxa"/>
            <w:tcBorders>
              <w:top w:val="nil"/>
              <w:left w:val="nil"/>
              <w:bottom w:val="single" w:sz="4" w:space="0" w:color="auto"/>
              <w:right w:val="single" w:sz="8" w:space="0" w:color="auto"/>
            </w:tcBorders>
            <w:shd w:val="clear" w:color="auto" w:fill="auto"/>
            <w:noWrap/>
            <w:vAlign w:val="center"/>
          </w:tcPr>
          <w:p w14:paraId="1CABB5F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83,871</w:t>
            </w:r>
          </w:p>
        </w:tc>
        <w:tc>
          <w:tcPr>
            <w:tcW w:w="1169" w:type="dxa"/>
            <w:tcBorders>
              <w:top w:val="nil"/>
              <w:left w:val="nil"/>
              <w:bottom w:val="single" w:sz="4" w:space="0" w:color="auto"/>
              <w:right w:val="single" w:sz="4" w:space="0" w:color="auto"/>
            </w:tcBorders>
            <w:shd w:val="clear" w:color="auto" w:fill="auto"/>
            <w:noWrap/>
            <w:vAlign w:val="center"/>
          </w:tcPr>
          <w:p w14:paraId="0271492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76,203</w:t>
            </w:r>
          </w:p>
        </w:tc>
        <w:tc>
          <w:tcPr>
            <w:tcW w:w="1169" w:type="dxa"/>
            <w:tcBorders>
              <w:top w:val="nil"/>
              <w:left w:val="nil"/>
              <w:bottom w:val="single" w:sz="4" w:space="0" w:color="auto"/>
              <w:right w:val="single" w:sz="4" w:space="0" w:color="auto"/>
            </w:tcBorders>
            <w:shd w:val="clear" w:color="auto" w:fill="auto"/>
            <w:noWrap/>
            <w:vAlign w:val="center"/>
          </w:tcPr>
          <w:p w14:paraId="4F11523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55,419</w:t>
            </w:r>
          </w:p>
        </w:tc>
      </w:tr>
      <w:tr w:rsidR="00F2788E" w:rsidRPr="008F6DF0" w14:paraId="4F468FCE"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E5DD927"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12</w:t>
            </w:r>
          </w:p>
        </w:tc>
        <w:tc>
          <w:tcPr>
            <w:tcW w:w="1169" w:type="dxa"/>
            <w:tcBorders>
              <w:top w:val="nil"/>
              <w:left w:val="nil"/>
              <w:bottom w:val="single" w:sz="4" w:space="0" w:color="auto"/>
              <w:right w:val="single" w:sz="4" w:space="0" w:color="auto"/>
            </w:tcBorders>
            <w:shd w:val="clear" w:color="auto" w:fill="auto"/>
            <w:noWrap/>
            <w:vAlign w:val="center"/>
          </w:tcPr>
          <w:p w14:paraId="3160956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78,877</w:t>
            </w:r>
          </w:p>
        </w:tc>
        <w:tc>
          <w:tcPr>
            <w:tcW w:w="1169" w:type="dxa"/>
            <w:tcBorders>
              <w:top w:val="nil"/>
              <w:left w:val="nil"/>
              <w:bottom w:val="single" w:sz="4" w:space="0" w:color="auto"/>
              <w:right w:val="single" w:sz="4" w:space="0" w:color="auto"/>
            </w:tcBorders>
            <w:shd w:val="clear" w:color="auto" w:fill="auto"/>
            <w:noWrap/>
            <w:vAlign w:val="center"/>
          </w:tcPr>
          <w:p w14:paraId="6150109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84,387</w:t>
            </w:r>
          </w:p>
        </w:tc>
        <w:tc>
          <w:tcPr>
            <w:tcW w:w="1169" w:type="dxa"/>
            <w:tcBorders>
              <w:top w:val="nil"/>
              <w:left w:val="nil"/>
              <w:bottom w:val="single" w:sz="4" w:space="0" w:color="auto"/>
              <w:right w:val="single" w:sz="4" w:space="0" w:color="auto"/>
            </w:tcBorders>
            <w:shd w:val="clear" w:color="auto" w:fill="auto"/>
            <w:noWrap/>
            <w:vAlign w:val="center"/>
          </w:tcPr>
          <w:p w14:paraId="5798727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85,508</w:t>
            </w:r>
          </w:p>
        </w:tc>
        <w:tc>
          <w:tcPr>
            <w:tcW w:w="1169" w:type="dxa"/>
            <w:tcBorders>
              <w:top w:val="nil"/>
              <w:left w:val="nil"/>
              <w:bottom w:val="single" w:sz="4" w:space="0" w:color="auto"/>
              <w:right w:val="single" w:sz="4" w:space="0" w:color="auto"/>
            </w:tcBorders>
            <w:shd w:val="clear" w:color="auto" w:fill="auto"/>
            <w:noWrap/>
            <w:vAlign w:val="center"/>
          </w:tcPr>
          <w:p w14:paraId="0E6B959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88,235</w:t>
            </w:r>
          </w:p>
        </w:tc>
        <w:tc>
          <w:tcPr>
            <w:tcW w:w="1169" w:type="dxa"/>
            <w:tcBorders>
              <w:top w:val="nil"/>
              <w:left w:val="nil"/>
              <w:bottom w:val="single" w:sz="4" w:space="0" w:color="auto"/>
              <w:right w:val="single" w:sz="8" w:space="0" w:color="auto"/>
            </w:tcBorders>
            <w:shd w:val="clear" w:color="auto" w:fill="auto"/>
            <w:noWrap/>
            <w:vAlign w:val="center"/>
          </w:tcPr>
          <w:p w14:paraId="5055DC2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96,439</w:t>
            </w:r>
          </w:p>
        </w:tc>
        <w:tc>
          <w:tcPr>
            <w:tcW w:w="1169" w:type="dxa"/>
            <w:tcBorders>
              <w:top w:val="nil"/>
              <w:left w:val="nil"/>
              <w:bottom w:val="single" w:sz="4" w:space="0" w:color="auto"/>
              <w:right w:val="single" w:sz="4" w:space="0" w:color="auto"/>
            </w:tcBorders>
            <w:shd w:val="clear" w:color="auto" w:fill="auto"/>
            <w:noWrap/>
            <w:vAlign w:val="center"/>
          </w:tcPr>
          <w:p w14:paraId="08EC97E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89,636</w:t>
            </w:r>
          </w:p>
        </w:tc>
        <w:tc>
          <w:tcPr>
            <w:tcW w:w="1169" w:type="dxa"/>
            <w:tcBorders>
              <w:top w:val="nil"/>
              <w:left w:val="nil"/>
              <w:bottom w:val="single" w:sz="4" w:space="0" w:color="auto"/>
              <w:right w:val="single" w:sz="4" w:space="0" w:color="auto"/>
            </w:tcBorders>
            <w:shd w:val="clear" w:color="auto" w:fill="auto"/>
            <w:noWrap/>
            <w:vAlign w:val="center"/>
          </w:tcPr>
          <w:p w14:paraId="778BF51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73,459</w:t>
            </w:r>
          </w:p>
        </w:tc>
      </w:tr>
      <w:tr w:rsidR="00F2788E" w:rsidRPr="008F6DF0" w14:paraId="36E37587"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6107B5DD"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13</w:t>
            </w:r>
          </w:p>
        </w:tc>
        <w:tc>
          <w:tcPr>
            <w:tcW w:w="1169" w:type="dxa"/>
            <w:tcBorders>
              <w:top w:val="nil"/>
              <w:left w:val="nil"/>
              <w:bottom w:val="single" w:sz="4" w:space="0" w:color="auto"/>
              <w:right w:val="single" w:sz="4" w:space="0" w:color="auto"/>
            </w:tcBorders>
            <w:shd w:val="clear" w:color="auto" w:fill="auto"/>
            <w:noWrap/>
            <w:vAlign w:val="center"/>
          </w:tcPr>
          <w:p w14:paraId="7FD8CBE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6,831</w:t>
            </w:r>
          </w:p>
        </w:tc>
        <w:tc>
          <w:tcPr>
            <w:tcW w:w="1169" w:type="dxa"/>
            <w:tcBorders>
              <w:top w:val="nil"/>
              <w:left w:val="nil"/>
              <w:bottom w:val="single" w:sz="4" w:space="0" w:color="auto"/>
              <w:right w:val="single" w:sz="4" w:space="0" w:color="auto"/>
            </w:tcBorders>
            <w:shd w:val="clear" w:color="auto" w:fill="auto"/>
            <w:noWrap/>
            <w:vAlign w:val="center"/>
          </w:tcPr>
          <w:p w14:paraId="3B1451D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5,592</w:t>
            </w:r>
          </w:p>
        </w:tc>
        <w:tc>
          <w:tcPr>
            <w:tcW w:w="1169" w:type="dxa"/>
            <w:tcBorders>
              <w:top w:val="nil"/>
              <w:left w:val="nil"/>
              <w:bottom w:val="single" w:sz="4" w:space="0" w:color="auto"/>
              <w:right w:val="single" w:sz="4" w:space="0" w:color="auto"/>
            </w:tcBorders>
            <w:shd w:val="clear" w:color="auto" w:fill="auto"/>
            <w:noWrap/>
            <w:vAlign w:val="center"/>
          </w:tcPr>
          <w:p w14:paraId="159459A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5,748</w:t>
            </w:r>
          </w:p>
        </w:tc>
        <w:tc>
          <w:tcPr>
            <w:tcW w:w="1169" w:type="dxa"/>
            <w:tcBorders>
              <w:top w:val="nil"/>
              <w:left w:val="nil"/>
              <w:bottom w:val="single" w:sz="4" w:space="0" w:color="auto"/>
              <w:right w:val="single" w:sz="4" w:space="0" w:color="auto"/>
            </w:tcBorders>
            <w:shd w:val="clear" w:color="auto" w:fill="auto"/>
            <w:noWrap/>
            <w:vAlign w:val="center"/>
          </w:tcPr>
          <w:p w14:paraId="773F5BF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6,187</w:t>
            </w:r>
          </w:p>
        </w:tc>
        <w:tc>
          <w:tcPr>
            <w:tcW w:w="1169" w:type="dxa"/>
            <w:tcBorders>
              <w:top w:val="nil"/>
              <w:left w:val="nil"/>
              <w:bottom w:val="single" w:sz="4" w:space="0" w:color="auto"/>
              <w:right w:val="single" w:sz="8" w:space="0" w:color="auto"/>
            </w:tcBorders>
            <w:shd w:val="clear" w:color="auto" w:fill="auto"/>
            <w:noWrap/>
            <w:vAlign w:val="center"/>
          </w:tcPr>
          <w:p w14:paraId="54B8E55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7,295</w:t>
            </w:r>
          </w:p>
        </w:tc>
        <w:tc>
          <w:tcPr>
            <w:tcW w:w="1169" w:type="dxa"/>
            <w:tcBorders>
              <w:top w:val="nil"/>
              <w:left w:val="nil"/>
              <w:bottom w:val="single" w:sz="4" w:space="0" w:color="auto"/>
              <w:right w:val="single" w:sz="4" w:space="0" w:color="auto"/>
            </w:tcBorders>
            <w:shd w:val="clear" w:color="auto" w:fill="auto"/>
            <w:noWrap/>
            <w:vAlign w:val="center"/>
          </w:tcPr>
          <w:p w14:paraId="5442C16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6,367</w:t>
            </w:r>
          </w:p>
        </w:tc>
        <w:tc>
          <w:tcPr>
            <w:tcW w:w="1169" w:type="dxa"/>
            <w:tcBorders>
              <w:top w:val="nil"/>
              <w:left w:val="nil"/>
              <w:bottom w:val="single" w:sz="4" w:space="0" w:color="auto"/>
              <w:right w:val="single" w:sz="4" w:space="0" w:color="auto"/>
            </w:tcBorders>
            <w:shd w:val="clear" w:color="auto" w:fill="auto"/>
            <w:noWrap/>
            <w:vAlign w:val="center"/>
          </w:tcPr>
          <w:p w14:paraId="20033A6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4,092</w:t>
            </w:r>
          </w:p>
        </w:tc>
      </w:tr>
      <w:tr w:rsidR="00F2788E" w:rsidRPr="008F6DF0" w14:paraId="2ABAEA09"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F209129"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14</w:t>
            </w:r>
          </w:p>
        </w:tc>
        <w:tc>
          <w:tcPr>
            <w:tcW w:w="1169" w:type="dxa"/>
            <w:tcBorders>
              <w:top w:val="nil"/>
              <w:left w:val="nil"/>
              <w:bottom w:val="single" w:sz="4" w:space="0" w:color="auto"/>
              <w:right w:val="single" w:sz="4" w:space="0" w:color="auto"/>
            </w:tcBorders>
            <w:shd w:val="clear" w:color="auto" w:fill="auto"/>
            <w:noWrap/>
            <w:vAlign w:val="center"/>
          </w:tcPr>
          <w:p w14:paraId="2F6DB8E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21,558</w:t>
            </w:r>
          </w:p>
        </w:tc>
        <w:tc>
          <w:tcPr>
            <w:tcW w:w="1169" w:type="dxa"/>
            <w:tcBorders>
              <w:top w:val="nil"/>
              <w:left w:val="nil"/>
              <w:bottom w:val="single" w:sz="4" w:space="0" w:color="auto"/>
              <w:right w:val="single" w:sz="4" w:space="0" w:color="auto"/>
            </w:tcBorders>
            <w:shd w:val="clear" w:color="auto" w:fill="auto"/>
            <w:noWrap/>
            <w:vAlign w:val="center"/>
          </w:tcPr>
          <w:p w14:paraId="1F5C063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19,593</w:t>
            </w:r>
          </w:p>
        </w:tc>
        <w:tc>
          <w:tcPr>
            <w:tcW w:w="1169" w:type="dxa"/>
            <w:tcBorders>
              <w:top w:val="nil"/>
              <w:left w:val="nil"/>
              <w:bottom w:val="single" w:sz="4" w:space="0" w:color="auto"/>
              <w:right w:val="single" w:sz="4" w:space="0" w:color="auto"/>
            </w:tcBorders>
            <w:shd w:val="clear" w:color="auto" w:fill="auto"/>
            <w:noWrap/>
            <w:vAlign w:val="center"/>
          </w:tcPr>
          <w:p w14:paraId="2866FC3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19,174</w:t>
            </w:r>
          </w:p>
        </w:tc>
        <w:tc>
          <w:tcPr>
            <w:tcW w:w="1169" w:type="dxa"/>
            <w:tcBorders>
              <w:top w:val="nil"/>
              <w:left w:val="nil"/>
              <w:bottom w:val="single" w:sz="4" w:space="0" w:color="auto"/>
              <w:right w:val="single" w:sz="4" w:space="0" w:color="auto"/>
            </w:tcBorders>
            <w:shd w:val="clear" w:color="auto" w:fill="auto"/>
            <w:noWrap/>
            <w:vAlign w:val="center"/>
          </w:tcPr>
          <w:p w14:paraId="11E799F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17,979</w:t>
            </w:r>
          </w:p>
        </w:tc>
        <w:tc>
          <w:tcPr>
            <w:tcW w:w="1169" w:type="dxa"/>
            <w:tcBorders>
              <w:top w:val="nil"/>
              <w:left w:val="nil"/>
              <w:bottom w:val="single" w:sz="4" w:space="0" w:color="auto"/>
              <w:right w:val="single" w:sz="8" w:space="0" w:color="auto"/>
            </w:tcBorders>
            <w:shd w:val="clear" w:color="auto" w:fill="auto"/>
            <w:noWrap/>
            <w:vAlign w:val="center"/>
          </w:tcPr>
          <w:p w14:paraId="7D0A381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21,408</w:t>
            </w:r>
          </w:p>
        </w:tc>
        <w:tc>
          <w:tcPr>
            <w:tcW w:w="1169" w:type="dxa"/>
            <w:tcBorders>
              <w:top w:val="nil"/>
              <w:left w:val="nil"/>
              <w:bottom w:val="single" w:sz="4" w:space="0" w:color="auto"/>
              <w:right w:val="single" w:sz="4" w:space="0" w:color="auto"/>
            </w:tcBorders>
            <w:shd w:val="clear" w:color="auto" w:fill="auto"/>
            <w:noWrap/>
            <w:vAlign w:val="center"/>
          </w:tcPr>
          <w:p w14:paraId="0C18019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20,471</w:t>
            </w:r>
          </w:p>
        </w:tc>
        <w:tc>
          <w:tcPr>
            <w:tcW w:w="1169" w:type="dxa"/>
            <w:tcBorders>
              <w:top w:val="nil"/>
              <w:left w:val="nil"/>
              <w:bottom w:val="single" w:sz="4" w:space="0" w:color="auto"/>
              <w:right w:val="single" w:sz="4" w:space="0" w:color="auto"/>
            </w:tcBorders>
            <w:shd w:val="clear" w:color="auto" w:fill="auto"/>
            <w:noWrap/>
            <w:vAlign w:val="center"/>
          </w:tcPr>
          <w:p w14:paraId="1001A8F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15,330</w:t>
            </w:r>
          </w:p>
        </w:tc>
      </w:tr>
      <w:tr w:rsidR="00F2788E" w:rsidRPr="008F6DF0" w14:paraId="6FA9C502"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FB135DB"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15</w:t>
            </w:r>
          </w:p>
        </w:tc>
        <w:tc>
          <w:tcPr>
            <w:tcW w:w="1169" w:type="dxa"/>
            <w:tcBorders>
              <w:top w:val="nil"/>
              <w:left w:val="nil"/>
              <w:bottom w:val="single" w:sz="4" w:space="0" w:color="auto"/>
              <w:right w:val="single" w:sz="4" w:space="0" w:color="auto"/>
            </w:tcBorders>
            <w:shd w:val="clear" w:color="auto" w:fill="auto"/>
            <w:noWrap/>
            <w:vAlign w:val="center"/>
          </w:tcPr>
          <w:p w14:paraId="2C6C038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10,638</w:t>
            </w:r>
          </w:p>
        </w:tc>
        <w:tc>
          <w:tcPr>
            <w:tcW w:w="1169" w:type="dxa"/>
            <w:tcBorders>
              <w:top w:val="nil"/>
              <w:left w:val="nil"/>
              <w:bottom w:val="single" w:sz="4" w:space="0" w:color="auto"/>
              <w:right w:val="single" w:sz="4" w:space="0" w:color="auto"/>
            </w:tcBorders>
            <w:shd w:val="clear" w:color="auto" w:fill="auto"/>
            <w:noWrap/>
            <w:vAlign w:val="center"/>
          </w:tcPr>
          <w:p w14:paraId="46D10EC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9,742</w:t>
            </w:r>
          </w:p>
        </w:tc>
        <w:tc>
          <w:tcPr>
            <w:tcW w:w="1169" w:type="dxa"/>
            <w:tcBorders>
              <w:top w:val="nil"/>
              <w:left w:val="nil"/>
              <w:bottom w:val="single" w:sz="4" w:space="0" w:color="auto"/>
              <w:right w:val="single" w:sz="4" w:space="0" w:color="auto"/>
            </w:tcBorders>
            <w:shd w:val="clear" w:color="auto" w:fill="auto"/>
            <w:noWrap/>
            <w:vAlign w:val="center"/>
          </w:tcPr>
          <w:p w14:paraId="5D30472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9,380</w:t>
            </w:r>
          </w:p>
        </w:tc>
        <w:tc>
          <w:tcPr>
            <w:tcW w:w="1169" w:type="dxa"/>
            <w:tcBorders>
              <w:top w:val="nil"/>
              <w:left w:val="nil"/>
              <w:bottom w:val="single" w:sz="4" w:space="0" w:color="auto"/>
              <w:right w:val="single" w:sz="4" w:space="0" w:color="auto"/>
            </w:tcBorders>
            <w:shd w:val="clear" w:color="auto" w:fill="auto"/>
            <w:noWrap/>
            <w:vAlign w:val="center"/>
          </w:tcPr>
          <w:p w14:paraId="2027584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9,664</w:t>
            </w:r>
          </w:p>
        </w:tc>
        <w:tc>
          <w:tcPr>
            <w:tcW w:w="1169" w:type="dxa"/>
            <w:tcBorders>
              <w:top w:val="nil"/>
              <w:left w:val="nil"/>
              <w:bottom w:val="single" w:sz="4" w:space="0" w:color="auto"/>
              <w:right w:val="single" w:sz="8" w:space="0" w:color="auto"/>
            </w:tcBorders>
            <w:shd w:val="clear" w:color="auto" w:fill="auto"/>
            <w:noWrap/>
            <w:vAlign w:val="center"/>
          </w:tcPr>
          <w:p w14:paraId="20714CF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11,349</w:t>
            </w:r>
          </w:p>
        </w:tc>
        <w:tc>
          <w:tcPr>
            <w:tcW w:w="1169" w:type="dxa"/>
            <w:tcBorders>
              <w:top w:val="nil"/>
              <w:left w:val="nil"/>
              <w:bottom w:val="single" w:sz="4" w:space="0" w:color="auto"/>
              <w:right w:val="single" w:sz="4" w:space="0" w:color="auto"/>
            </w:tcBorders>
            <w:shd w:val="clear" w:color="auto" w:fill="auto"/>
            <w:noWrap/>
            <w:vAlign w:val="center"/>
          </w:tcPr>
          <w:p w14:paraId="35A3798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9,628</w:t>
            </w:r>
          </w:p>
        </w:tc>
        <w:tc>
          <w:tcPr>
            <w:tcW w:w="1169" w:type="dxa"/>
            <w:tcBorders>
              <w:top w:val="nil"/>
              <w:left w:val="nil"/>
              <w:bottom w:val="single" w:sz="4" w:space="0" w:color="auto"/>
              <w:right w:val="single" w:sz="4" w:space="0" w:color="auto"/>
            </w:tcBorders>
            <w:shd w:val="clear" w:color="auto" w:fill="auto"/>
            <w:noWrap/>
            <w:vAlign w:val="center"/>
          </w:tcPr>
          <w:p w14:paraId="5B79EDE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7,579</w:t>
            </w:r>
          </w:p>
        </w:tc>
      </w:tr>
      <w:tr w:rsidR="00F2788E" w:rsidRPr="008F6DF0" w14:paraId="07722F3F"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EF7E01A"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16</w:t>
            </w:r>
          </w:p>
        </w:tc>
        <w:tc>
          <w:tcPr>
            <w:tcW w:w="1169" w:type="dxa"/>
            <w:tcBorders>
              <w:top w:val="nil"/>
              <w:left w:val="nil"/>
              <w:bottom w:val="single" w:sz="4" w:space="0" w:color="auto"/>
              <w:right w:val="single" w:sz="4" w:space="0" w:color="auto"/>
            </w:tcBorders>
            <w:shd w:val="clear" w:color="auto" w:fill="auto"/>
            <w:noWrap/>
            <w:vAlign w:val="center"/>
          </w:tcPr>
          <w:p w14:paraId="665D216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35,586</w:t>
            </w:r>
          </w:p>
        </w:tc>
        <w:tc>
          <w:tcPr>
            <w:tcW w:w="1169" w:type="dxa"/>
            <w:tcBorders>
              <w:top w:val="nil"/>
              <w:left w:val="nil"/>
              <w:bottom w:val="single" w:sz="4" w:space="0" w:color="auto"/>
              <w:right w:val="single" w:sz="4" w:space="0" w:color="auto"/>
            </w:tcBorders>
            <w:shd w:val="clear" w:color="auto" w:fill="auto"/>
            <w:noWrap/>
            <w:vAlign w:val="center"/>
          </w:tcPr>
          <w:p w14:paraId="1DD6819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30,900</w:t>
            </w:r>
          </w:p>
        </w:tc>
        <w:tc>
          <w:tcPr>
            <w:tcW w:w="1169" w:type="dxa"/>
            <w:tcBorders>
              <w:top w:val="nil"/>
              <w:left w:val="nil"/>
              <w:bottom w:val="single" w:sz="4" w:space="0" w:color="auto"/>
              <w:right w:val="single" w:sz="4" w:space="0" w:color="auto"/>
            </w:tcBorders>
            <w:shd w:val="clear" w:color="auto" w:fill="auto"/>
            <w:noWrap/>
            <w:vAlign w:val="center"/>
          </w:tcPr>
          <w:p w14:paraId="4935972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27,858</w:t>
            </w:r>
          </w:p>
        </w:tc>
        <w:tc>
          <w:tcPr>
            <w:tcW w:w="1169" w:type="dxa"/>
            <w:tcBorders>
              <w:top w:val="nil"/>
              <w:left w:val="nil"/>
              <w:bottom w:val="single" w:sz="4" w:space="0" w:color="auto"/>
              <w:right w:val="single" w:sz="4" w:space="0" w:color="auto"/>
            </w:tcBorders>
            <w:shd w:val="clear" w:color="auto" w:fill="auto"/>
            <w:noWrap/>
            <w:vAlign w:val="center"/>
          </w:tcPr>
          <w:p w14:paraId="27F3A5B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25,454</w:t>
            </w:r>
          </w:p>
        </w:tc>
        <w:tc>
          <w:tcPr>
            <w:tcW w:w="1169" w:type="dxa"/>
            <w:tcBorders>
              <w:top w:val="nil"/>
              <w:left w:val="nil"/>
              <w:bottom w:val="single" w:sz="4" w:space="0" w:color="auto"/>
              <w:right w:val="single" w:sz="8" w:space="0" w:color="auto"/>
            </w:tcBorders>
            <w:shd w:val="clear" w:color="auto" w:fill="auto"/>
            <w:noWrap/>
            <w:vAlign w:val="center"/>
          </w:tcPr>
          <w:p w14:paraId="4928C6A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35,298</w:t>
            </w:r>
          </w:p>
        </w:tc>
        <w:tc>
          <w:tcPr>
            <w:tcW w:w="1169" w:type="dxa"/>
            <w:tcBorders>
              <w:top w:val="nil"/>
              <w:left w:val="nil"/>
              <w:bottom w:val="single" w:sz="4" w:space="0" w:color="auto"/>
              <w:right w:val="single" w:sz="4" w:space="0" w:color="auto"/>
            </w:tcBorders>
            <w:shd w:val="clear" w:color="auto" w:fill="auto"/>
            <w:noWrap/>
            <w:vAlign w:val="center"/>
          </w:tcPr>
          <w:p w14:paraId="3C58D8F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35,326</w:t>
            </w:r>
          </w:p>
        </w:tc>
        <w:tc>
          <w:tcPr>
            <w:tcW w:w="1169" w:type="dxa"/>
            <w:tcBorders>
              <w:top w:val="nil"/>
              <w:left w:val="nil"/>
              <w:bottom w:val="single" w:sz="4" w:space="0" w:color="auto"/>
              <w:right w:val="single" w:sz="4" w:space="0" w:color="auto"/>
            </w:tcBorders>
            <w:shd w:val="clear" w:color="auto" w:fill="auto"/>
            <w:noWrap/>
            <w:vAlign w:val="center"/>
          </w:tcPr>
          <w:p w14:paraId="37886AB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23,637</w:t>
            </w:r>
          </w:p>
        </w:tc>
      </w:tr>
      <w:tr w:rsidR="00F2788E" w:rsidRPr="008F6DF0" w14:paraId="306E485C"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28B2BAC"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17</w:t>
            </w:r>
          </w:p>
        </w:tc>
        <w:tc>
          <w:tcPr>
            <w:tcW w:w="1169" w:type="dxa"/>
            <w:tcBorders>
              <w:top w:val="nil"/>
              <w:left w:val="nil"/>
              <w:bottom w:val="single" w:sz="4" w:space="0" w:color="auto"/>
              <w:right w:val="single" w:sz="4" w:space="0" w:color="auto"/>
            </w:tcBorders>
            <w:shd w:val="clear" w:color="auto" w:fill="auto"/>
            <w:noWrap/>
            <w:vAlign w:val="center"/>
          </w:tcPr>
          <w:p w14:paraId="701750A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41,400</w:t>
            </w:r>
          </w:p>
        </w:tc>
        <w:tc>
          <w:tcPr>
            <w:tcW w:w="1169" w:type="dxa"/>
            <w:tcBorders>
              <w:top w:val="nil"/>
              <w:left w:val="nil"/>
              <w:bottom w:val="single" w:sz="4" w:space="0" w:color="auto"/>
              <w:right w:val="single" w:sz="4" w:space="0" w:color="auto"/>
            </w:tcBorders>
            <w:shd w:val="clear" w:color="auto" w:fill="auto"/>
            <w:noWrap/>
            <w:vAlign w:val="center"/>
          </w:tcPr>
          <w:p w14:paraId="497D26F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34,800</w:t>
            </w:r>
          </w:p>
        </w:tc>
        <w:tc>
          <w:tcPr>
            <w:tcW w:w="1169" w:type="dxa"/>
            <w:tcBorders>
              <w:top w:val="nil"/>
              <w:left w:val="nil"/>
              <w:bottom w:val="single" w:sz="4" w:space="0" w:color="auto"/>
              <w:right w:val="single" w:sz="4" w:space="0" w:color="auto"/>
            </w:tcBorders>
            <w:shd w:val="clear" w:color="auto" w:fill="auto"/>
            <w:noWrap/>
            <w:vAlign w:val="center"/>
          </w:tcPr>
          <w:p w14:paraId="614C18D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35,700</w:t>
            </w:r>
          </w:p>
        </w:tc>
        <w:tc>
          <w:tcPr>
            <w:tcW w:w="1169" w:type="dxa"/>
            <w:tcBorders>
              <w:top w:val="nil"/>
              <w:left w:val="nil"/>
              <w:bottom w:val="single" w:sz="4" w:space="0" w:color="auto"/>
              <w:right w:val="single" w:sz="4" w:space="0" w:color="auto"/>
            </w:tcBorders>
            <w:shd w:val="clear" w:color="auto" w:fill="auto"/>
            <w:noWrap/>
            <w:vAlign w:val="center"/>
          </w:tcPr>
          <w:p w14:paraId="3F628EE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34,900</w:t>
            </w:r>
          </w:p>
        </w:tc>
        <w:tc>
          <w:tcPr>
            <w:tcW w:w="1169" w:type="dxa"/>
            <w:tcBorders>
              <w:top w:val="nil"/>
              <w:left w:val="nil"/>
              <w:bottom w:val="single" w:sz="4" w:space="0" w:color="auto"/>
              <w:right w:val="single" w:sz="8" w:space="0" w:color="auto"/>
            </w:tcBorders>
            <w:shd w:val="clear" w:color="auto" w:fill="auto"/>
            <w:noWrap/>
            <w:vAlign w:val="center"/>
          </w:tcPr>
          <w:p w14:paraId="4312269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43,700</w:t>
            </w:r>
          </w:p>
        </w:tc>
        <w:tc>
          <w:tcPr>
            <w:tcW w:w="1169" w:type="dxa"/>
            <w:tcBorders>
              <w:top w:val="nil"/>
              <w:left w:val="nil"/>
              <w:bottom w:val="single" w:sz="4" w:space="0" w:color="auto"/>
              <w:right w:val="single" w:sz="4" w:space="0" w:color="auto"/>
            </w:tcBorders>
            <w:shd w:val="clear" w:color="auto" w:fill="auto"/>
            <w:noWrap/>
            <w:vAlign w:val="center"/>
          </w:tcPr>
          <w:p w14:paraId="2A5F387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41,500</w:t>
            </w:r>
          </w:p>
        </w:tc>
        <w:tc>
          <w:tcPr>
            <w:tcW w:w="1169" w:type="dxa"/>
            <w:tcBorders>
              <w:top w:val="nil"/>
              <w:left w:val="nil"/>
              <w:bottom w:val="single" w:sz="4" w:space="0" w:color="auto"/>
              <w:right w:val="single" w:sz="4" w:space="0" w:color="auto"/>
            </w:tcBorders>
            <w:shd w:val="clear" w:color="auto" w:fill="auto"/>
            <w:noWrap/>
            <w:vAlign w:val="center"/>
          </w:tcPr>
          <w:p w14:paraId="2204E26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30,900</w:t>
            </w:r>
          </w:p>
        </w:tc>
      </w:tr>
      <w:tr w:rsidR="00F2788E" w:rsidRPr="008F6DF0" w14:paraId="29C5A38E"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11DABB14"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18</w:t>
            </w:r>
          </w:p>
        </w:tc>
        <w:tc>
          <w:tcPr>
            <w:tcW w:w="1169" w:type="dxa"/>
            <w:tcBorders>
              <w:top w:val="nil"/>
              <w:left w:val="nil"/>
              <w:bottom w:val="single" w:sz="4" w:space="0" w:color="auto"/>
              <w:right w:val="single" w:sz="4" w:space="0" w:color="auto"/>
            </w:tcBorders>
            <w:shd w:val="clear" w:color="auto" w:fill="auto"/>
            <w:noWrap/>
            <w:vAlign w:val="center"/>
          </w:tcPr>
          <w:p w14:paraId="0F47B6F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10,365</w:t>
            </w:r>
          </w:p>
        </w:tc>
        <w:tc>
          <w:tcPr>
            <w:tcW w:w="1169" w:type="dxa"/>
            <w:tcBorders>
              <w:top w:val="nil"/>
              <w:left w:val="nil"/>
              <w:bottom w:val="single" w:sz="4" w:space="0" w:color="auto"/>
              <w:right w:val="single" w:sz="4" w:space="0" w:color="auto"/>
            </w:tcBorders>
            <w:shd w:val="clear" w:color="auto" w:fill="auto"/>
            <w:noWrap/>
            <w:vAlign w:val="center"/>
          </w:tcPr>
          <w:p w14:paraId="4D42431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8,895</w:t>
            </w:r>
          </w:p>
        </w:tc>
        <w:tc>
          <w:tcPr>
            <w:tcW w:w="1169" w:type="dxa"/>
            <w:tcBorders>
              <w:top w:val="nil"/>
              <w:left w:val="nil"/>
              <w:bottom w:val="single" w:sz="4" w:space="0" w:color="auto"/>
              <w:right w:val="single" w:sz="4" w:space="0" w:color="auto"/>
            </w:tcBorders>
            <w:shd w:val="clear" w:color="auto" w:fill="auto"/>
            <w:noWrap/>
            <w:vAlign w:val="center"/>
          </w:tcPr>
          <w:p w14:paraId="0214E01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8,689</w:t>
            </w:r>
          </w:p>
        </w:tc>
        <w:tc>
          <w:tcPr>
            <w:tcW w:w="1169" w:type="dxa"/>
            <w:tcBorders>
              <w:top w:val="nil"/>
              <w:left w:val="nil"/>
              <w:bottom w:val="single" w:sz="4" w:space="0" w:color="auto"/>
              <w:right w:val="single" w:sz="4" w:space="0" w:color="auto"/>
            </w:tcBorders>
            <w:shd w:val="clear" w:color="auto" w:fill="auto"/>
            <w:noWrap/>
            <w:vAlign w:val="center"/>
          </w:tcPr>
          <w:p w14:paraId="75E67DB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8,732</w:t>
            </w:r>
          </w:p>
        </w:tc>
        <w:tc>
          <w:tcPr>
            <w:tcW w:w="1169" w:type="dxa"/>
            <w:tcBorders>
              <w:top w:val="nil"/>
              <w:left w:val="nil"/>
              <w:bottom w:val="single" w:sz="4" w:space="0" w:color="auto"/>
              <w:right w:val="single" w:sz="8" w:space="0" w:color="auto"/>
            </w:tcBorders>
            <w:shd w:val="clear" w:color="auto" w:fill="auto"/>
            <w:noWrap/>
            <w:vAlign w:val="center"/>
          </w:tcPr>
          <w:p w14:paraId="2670E23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9,454</w:t>
            </w:r>
          </w:p>
        </w:tc>
        <w:tc>
          <w:tcPr>
            <w:tcW w:w="1169" w:type="dxa"/>
            <w:tcBorders>
              <w:top w:val="nil"/>
              <w:left w:val="nil"/>
              <w:bottom w:val="single" w:sz="4" w:space="0" w:color="auto"/>
              <w:right w:val="single" w:sz="4" w:space="0" w:color="auto"/>
            </w:tcBorders>
            <w:shd w:val="clear" w:color="auto" w:fill="auto"/>
            <w:noWrap/>
            <w:vAlign w:val="center"/>
          </w:tcPr>
          <w:p w14:paraId="53A4478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8,950</w:t>
            </w:r>
          </w:p>
        </w:tc>
        <w:tc>
          <w:tcPr>
            <w:tcW w:w="1169" w:type="dxa"/>
            <w:tcBorders>
              <w:top w:val="nil"/>
              <w:left w:val="nil"/>
              <w:bottom w:val="single" w:sz="4" w:space="0" w:color="auto"/>
              <w:right w:val="single" w:sz="4" w:space="0" w:color="auto"/>
            </w:tcBorders>
            <w:shd w:val="clear" w:color="auto" w:fill="auto"/>
            <w:noWrap/>
            <w:vAlign w:val="center"/>
          </w:tcPr>
          <w:p w14:paraId="6057F7A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6,706</w:t>
            </w:r>
          </w:p>
        </w:tc>
      </w:tr>
      <w:tr w:rsidR="00F2788E" w:rsidRPr="008F6DF0" w14:paraId="39215612"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1E205428"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19</w:t>
            </w:r>
          </w:p>
        </w:tc>
        <w:tc>
          <w:tcPr>
            <w:tcW w:w="1169" w:type="dxa"/>
            <w:tcBorders>
              <w:top w:val="nil"/>
              <w:left w:val="nil"/>
              <w:bottom w:val="single" w:sz="4" w:space="0" w:color="auto"/>
              <w:right w:val="single" w:sz="4" w:space="0" w:color="auto"/>
            </w:tcBorders>
            <w:shd w:val="clear" w:color="auto" w:fill="auto"/>
            <w:noWrap/>
            <w:vAlign w:val="center"/>
          </w:tcPr>
          <w:p w14:paraId="594946A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7,579</w:t>
            </w:r>
          </w:p>
        </w:tc>
        <w:tc>
          <w:tcPr>
            <w:tcW w:w="1169" w:type="dxa"/>
            <w:tcBorders>
              <w:top w:val="nil"/>
              <w:left w:val="nil"/>
              <w:bottom w:val="single" w:sz="4" w:space="0" w:color="auto"/>
              <w:right w:val="single" w:sz="4" w:space="0" w:color="auto"/>
            </w:tcBorders>
            <w:shd w:val="clear" w:color="auto" w:fill="auto"/>
            <w:noWrap/>
            <w:vAlign w:val="center"/>
          </w:tcPr>
          <w:p w14:paraId="6B27DFB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6,424</w:t>
            </w:r>
          </w:p>
        </w:tc>
        <w:tc>
          <w:tcPr>
            <w:tcW w:w="1169" w:type="dxa"/>
            <w:tcBorders>
              <w:top w:val="nil"/>
              <w:left w:val="nil"/>
              <w:bottom w:val="single" w:sz="4" w:space="0" w:color="auto"/>
              <w:right w:val="single" w:sz="4" w:space="0" w:color="auto"/>
            </w:tcBorders>
            <w:shd w:val="clear" w:color="auto" w:fill="auto"/>
            <w:noWrap/>
            <w:vAlign w:val="center"/>
          </w:tcPr>
          <w:p w14:paraId="73BD422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7,265</w:t>
            </w:r>
          </w:p>
        </w:tc>
        <w:tc>
          <w:tcPr>
            <w:tcW w:w="1169" w:type="dxa"/>
            <w:tcBorders>
              <w:top w:val="nil"/>
              <w:left w:val="nil"/>
              <w:bottom w:val="single" w:sz="4" w:space="0" w:color="auto"/>
              <w:right w:val="single" w:sz="4" w:space="0" w:color="auto"/>
            </w:tcBorders>
            <w:shd w:val="clear" w:color="auto" w:fill="auto"/>
            <w:noWrap/>
            <w:vAlign w:val="center"/>
          </w:tcPr>
          <w:p w14:paraId="3EA066B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8,800</w:t>
            </w:r>
          </w:p>
        </w:tc>
        <w:tc>
          <w:tcPr>
            <w:tcW w:w="1169" w:type="dxa"/>
            <w:tcBorders>
              <w:top w:val="nil"/>
              <w:left w:val="nil"/>
              <w:bottom w:val="single" w:sz="4" w:space="0" w:color="auto"/>
              <w:right w:val="single" w:sz="8" w:space="0" w:color="auto"/>
            </w:tcBorders>
            <w:shd w:val="clear" w:color="auto" w:fill="auto"/>
            <w:noWrap/>
            <w:vAlign w:val="center"/>
          </w:tcPr>
          <w:p w14:paraId="2A91D83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22,056</w:t>
            </w:r>
          </w:p>
        </w:tc>
        <w:tc>
          <w:tcPr>
            <w:tcW w:w="1169" w:type="dxa"/>
            <w:tcBorders>
              <w:top w:val="nil"/>
              <w:left w:val="nil"/>
              <w:bottom w:val="single" w:sz="4" w:space="0" w:color="auto"/>
              <w:right w:val="single" w:sz="4" w:space="0" w:color="auto"/>
            </w:tcBorders>
            <w:shd w:val="clear" w:color="auto" w:fill="auto"/>
            <w:noWrap/>
            <w:vAlign w:val="center"/>
          </w:tcPr>
          <w:p w14:paraId="381FBBD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10,155</w:t>
            </w:r>
          </w:p>
        </w:tc>
        <w:tc>
          <w:tcPr>
            <w:tcW w:w="1169" w:type="dxa"/>
            <w:tcBorders>
              <w:top w:val="nil"/>
              <w:left w:val="nil"/>
              <w:bottom w:val="single" w:sz="4" w:space="0" w:color="auto"/>
              <w:right w:val="single" w:sz="4" w:space="0" w:color="auto"/>
            </w:tcBorders>
            <w:shd w:val="clear" w:color="auto" w:fill="auto"/>
            <w:noWrap/>
            <w:vAlign w:val="center"/>
          </w:tcPr>
          <w:p w14:paraId="34764AD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4,849</w:t>
            </w:r>
          </w:p>
        </w:tc>
      </w:tr>
      <w:tr w:rsidR="00F2788E" w:rsidRPr="008F6DF0" w14:paraId="6D643426"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EEFCD13"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20</w:t>
            </w:r>
          </w:p>
        </w:tc>
        <w:tc>
          <w:tcPr>
            <w:tcW w:w="1169" w:type="dxa"/>
            <w:tcBorders>
              <w:top w:val="nil"/>
              <w:left w:val="nil"/>
              <w:bottom w:val="single" w:sz="4" w:space="0" w:color="auto"/>
              <w:right w:val="single" w:sz="4" w:space="0" w:color="auto"/>
            </w:tcBorders>
            <w:shd w:val="clear" w:color="auto" w:fill="auto"/>
            <w:noWrap/>
            <w:vAlign w:val="center"/>
          </w:tcPr>
          <w:p w14:paraId="609B384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225,021</w:t>
            </w:r>
          </w:p>
        </w:tc>
        <w:tc>
          <w:tcPr>
            <w:tcW w:w="1169" w:type="dxa"/>
            <w:tcBorders>
              <w:top w:val="nil"/>
              <w:left w:val="nil"/>
              <w:bottom w:val="single" w:sz="4" w:space="0" w:color="auto"/>
              <w:right w:val="single" w:sz="4" w:space="0" w:color="auto"/>
            </w:tcBorders>
            <w:shd w:val="clear" w:color="auto" w:fill="auto"/>
            <w:noWrap/>
            <w:vAlign w:val="center"/>
          </w:tcPr>
          <w:p w14:paraId="3DC9F41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222,243</w:t>
            </w:r>
          </w:p>
        </w:tc>
        <w:tc>
          <w:tcPr>
            <w:tcW w:w="1169" w:type="dxa"/>
            <w:tcBorders>
              <w:top w:val="nil"/>
              <w:left w:val="nil"/>
              <w:bottom w:val="single" w:sz="4" w:space="0" w:color="auto"/>
              <w:right w:val="single" w:sz="4" w:space="0" w:color="auto"/>
            </w:tcBorders>
            <w:shd w:val="clear" w:color="auto" w:fill="auto"/>
            <w:noWrap/>
            <w:vAlign w:val="center"/>
          </w:tcPr>
          <w:p w14:paraId="07A63EC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241,568</w:t>
            </w:r>
          </w:p>
        </w:tc>
        <w:tc>
          <w:tcPr>
            <w:tcW w:w="1169" w:type="dxa"/>
            <w:tcBorders>
              <w:top w:val="nil"/>
              <w:left w:val="nil"/>
              <w:bottom w:val="single" w:sz="4" w:space="0" w:color="auto"/>
              <w:right w:val="single" w:sz="4" w:space="0" w:color="auto"/>
            </w:tcBorders>
            <w:shd w:val="clear" w:color="auto" w:fill="auto"/>
            <w:noWrap/>
            <w:vAlign w:val="center"/>
          </w:tcPr>
          <w:p w14:paraId="0FC3D82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256,759</w:t>
            </w:r>
          </w:p>
        </w:tc>
        <w:tc>
          <w:tcPr>
            <w:tcW w:w="1169" w:type="dxa"/>
            <w:tcBorders>
              <w:top w:val="nil"/>
              <w:left w:val="nil"/>
              <w:bottom w:val="single" w:sz="4" w:space="0" w:color="auto"/>
              <w:right w:val="single" w:sz="8" w:space="0" w:color="auto"/>
            </w:tcBorders>
            <w:shd w:val="clear" w:color="auto" w:fill="auto"/>
            <w:noWrap/>
            <w:vAlign w:val="center"/>
          </w:tcPr>
          <w:p w14:paraId="6748F56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345,980</w:t>
            </w:r>
          </w:p>
        </w:tc>
        <w:tc>
          <w:tcPr>
            <w:tcW w:w="1169" w:type="dxa"/>
            <w:tcBorders>
              <w:top w:val="nil"/>
              <w:left w:val="nil"/>
              <w:bottom w:val="single" w:sz="4" w:space="0" w:color="auto"/>
              <w:right w:val="single" w:sz="4" w:space="0" w:color="auto"/>
            </w:tcBorders>
            <w:shd w:val="clear" w:color="auto" w:fill="auto"/>
            <w:noWrap/>
            <w:vAlign w:val="center"/>
          </w:tcPr>
          <w:p w14:paraId="74FCA14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294,358</w:t>
            </w:r>
          </w:p>
        </w:tc>
        <w:tc>
          <w:tcPr>
            <w:tcW w:w="1169" w:type="dxa"/>
            <w:tcBorders>
              <w:top w:val="nil"/>
              <w:left w:val="nil"/>
              <w:bottom w:val="single" w:sz="4" w:space="0" w:color="auto"/>
              <w:right w:val="single" w:sz="4" w:space="0" w:color="auto"/>
            </w:tcBorders>
            <w:shd w:val="clear" w:color="auto" w:fill="auto"/>
            <w:noWrap/>
            <w:vAlign w:val="center"/>
          </w:tcPr>
          <w:p w14:paraId="1AC4079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188,566</w:t>
            </w:r>
          </w:p>
        </w:tc>
      </w:tr>
      <w:tr w:rsidR="00F2788E" w:rsidRPr="008F6DF0" w14:paraId="0FEF5D32"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8317F28"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00D173D9">
              <w:rPr>
                <w:rFonts w:ascii="Times New Roman" w:eastAsia="Times New Roman" w:hAnsi="Times New Roman" w:cs="Times New Roman"/>
                <w:sz w:val="24"/>
                <w:szCs w:val="24"/>
                <w:lang w:eastAsia="ru-RU"/>
              </w:rPr>
              <w:t>С-</w:t>
            </w:r>
            <w:r w:rsidRPr="008F6DF0">
              <w:rPr>
                <w:rFonts w:ascii="Times New Roman" w:eastAsia="Times New Roman" w:hAnsi="Times New Roman" w:cs="Times New Roman"/>
                <w:sz w:val="24"/>
                <w:szCs w:val="24"/>
                <w:lang w:eastAsia="ru-RU"/>
              </w:rPr>
              <w:t>21</w:t>
            </w:r>
          </w:p>
        </w:tc>
        <w:tc>
          <w:tcPr>
            <w:tcW w:w="1169" w:type="dxa"/>
            <w:tcBorders>
              <w:top w:val="nil"/>
              <w:left w:val="nil"/>
              <w:bottom w:val="single" w:sz="4" w:space="0" w:color="auto"/>
              <w:right w:val="single" w:sz="4" w:space="0" w:color="auto"/>
            </w:tcBorders>
            <w:shd w:val="clear" w:color="auto" w:fill="auto"/>
            <w:noWrap/>
            <w:vAlign w:val="center"/>
          </w:tcPr>
          <w:p w14:paraId="5DE7E3F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5,708</w:t>
            </w:r>
          </w:p>
        </w:tc>
        <w:tc>
          <w:tcPr>
            <w:tcW w:w="1169" w:type="dxa"/>
            <w:tcBorders>
              <w:top w:val="nil"/>
              <w:left w:val="nil"/>
              <w:bottom w:val="single" w:sz="4" w:space="0" w:color="auto"/>
              <w:right w:val="single" w:sz="4" w:space="0" w:color="auto"/>
            </w:tcBorders>
            <w:shd w:val="clear" w:color="auto" w:fill="auto"/>
            <w:noWrap/>
            <w:vAlign w:val="center"/>
          </w:tcPr>
          <w:p w14:paraId="2422658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5,711</w:t>
            </w:r>
          </w:p>
        </w:tc>
        <w:tc>
          <w:tcPr>
            <w:tcW w:w="1169" w:type="dxa"/>
            <w:tcBorders>
              <w:top w:val="nil"/>
              <w:left w:val="nil"/>
              <w:bottom w:val="single" w:sz="4" w:space="0" w:color="auto"/>
              <w:right w:val="single" w:sz="4" w:space="0" w:color="auto"/>
            </w:tcBorders>
            <w:shd w:val="clear" w:color="auto" w:fill="auto"/>
            <w:noWrap/>
            <w:vAlign w:val="center"/>
          </w:tcPr>
          <w:p w14:paraId="569DFF9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5,471</w:t>
            </w:r>
          </w:p>
        </w:tc>
        <w:tc>
          <w:tcPr>
            <w:tcW w:w="1169" w:type="dxa"/>
            <w:tcBorders>
              <w:top w:val="nil"/>
              <w:left w:val="nil"/>
              <w:bottom w:val="single" w:sz="4" w:space="0" w:color="auto"/>
              <w:right w:val="single" w:sz="4" w:space="0" w:color="auto"/>
            </w:tcBorders>
            <w:shd w:val="clear" w:color="auto" w:fill="auto"/>
            <w:noWrap/>
            <w:vAlign w:val="center"/>
          </w:tcPr>
          <w:p w14:paraId="06629D3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5,472</w:t>
            </w:r>
          </w:p>
        </w:tc>
        <w:tc>
          <w:tcPr>
            <w:tcW w:w="1169" w:type="dxa"/>
            <w:tcBorders>
              <w:top w:val="nil"/>
              <w:left w:val="nil"/>
              <w:bottom w:val="single" w:sz="4" w:space="0" w:color="auto"/>
              <w:right w:val="single" w:sz="8" w:space="0" w:color="auto"/>
            </w:tcBorders>
            <w:shd w:val="clear" w:color="auto" w:fill="auto"/>
            <w:noWrap/>
            <w:vAlign w:val="center"/>
          </w:tcPr>
          <w:p w14:paraId="1035452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5,539</w:t>
            </w:r>
          </w:p>
        </w:tc>
        <w:tc>
          <w:tcPr>
            <w:tcW w:w="1169" w:type="dxa"/>
            <w:tcBorders>
              <w:top w:val="nil"/>
              <w:left w:val="nil"/>
              <w:bottom w:val="single" w:sz="4" w:space="0" w:color="auto"/>
              <w:right w:val="single" w:sz="4" w:space="0" w:color="auto"/>
            </w:tcBorders>
            <w:shd w:val="clear" w:color="auto" w:fill="auto"/>
            <w:noWrap/>
            <w:vAlign w:val="center"/>
          </w:tcPr>
          <w:p w14:paraId="66A9E52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5,558</w:t>
            </w:r>
          </w:p>
        </w:tc>
        <w:tc>
          <w:tcPr>
            <w:tcW w:w="1169" w:type="dxa"/>
            <w:tcBorders>
              <w:top w:val="nil"/>
              <w:left w:val="nil"/>
              <w:bottom w:val="single" w:sz="4" w:space="0" w:color="auto"/>
              <w:right w:val="single" w:sz="4" w:space="0" w:color="auto"/>
            </w:tcBorders>
            <w:shd w:val="clear" w:color="auto" w:fill="auto"/>
            <w:noWrap/>
            <w:vAlign w:val="center"/>
          </w:tcPr>
          <w:p w14:paraId="1EC8945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5,454</w:t>
            </w:r>
          </w:p>
        </w:tc>
      </w:tr>
      <w:tr w:rsidR="00F2788E" w:rsidRPr="008F6DF0" w14:paraId="7B103F2F"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6CD6F23F"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С-22</w:t>
            </w:r>
          </w:p>
        </w:tc>
        <w:tc>
          <w:tcPr>
            <w:tcW w:w="1169" w:type="dxa"/>
            <w:tcBorders>
              <w:top w:val="nil"/>
              <w:left w:val="nil"/>
              <w:bottom w:val="single" w:sz="4" w:space="0" w:color="auto"/>
              <w:right w:val="single" w:sz="4" w:space="0" w:color="auto"/>
            </w:tcBorders>
            <w:shd w:val="clear" w:color="auto" w:fill="auto"/>
            <w:noWrap/>
            <w:vAlign w:val="center"/>
          </w:tcPr>
          <w:p w14:paraId="0D1845B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133,710</w:t>
            </w:r>
          </w:p>
        </w:tc>
        <w:tc>
          <w:tcPr>
            <w:tcW w:w="1169" w:type="dxa"/>
            <w:tcBorders>
              <w:top w:val="nil"/>
              <w:left w:val="nil"/>
              <w:bottom w:val="single" w:sz="4" w:space="0" w:color="auto"/>
              <w:right w:val="single" w:sz="4" w:space="0" w:color="auto"/>
            </w:tcBorders>
            <w:shd w:val="clear" w:color="auto" w:fill="auto"/>
            <w:noWrap/>
            <w:vAlign w:val="center"/>
          </w:tcPr>
          <w:p w14:paraId="7738180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118,422</w:t>
            </w:r>
          </w:p>
        </w:tc>
        <w:tc>
          <w:tcPr>
            <w:tcW w:w="1169" w:type="dxa"/>
            <w:tcBorders>
              <w:top w:val="nil"/>
              <w:left w:val="nil"/>
              <w:bottom w:val="single" w:sz="4" w:space="0" w:color="auto"/>
              <w:right w:val="single" w:sz="4" w:space="0" w:color="auto"/>
            </w:tcBorders>
            <w:shd w:val="clear" w:color="auto" w:fill="auto"/>
            <w:noWrap/>
            <w:vAlign w:val="center"/>
          </w:tcPr>
          <w:p w14:paraId="3DFEE9D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124,235</w:t>
            </w:r>
          </w:p>
        </w:tc>
        <w:tc>
          <w:tcPr>
            <w:tcW w:w="1169" w:type="dxa"/>
            <w:tcBorders>
              <w:top w:val="nil"/>
              <w:left w:val="nil"/>
              <w:bottom w:val="single" w:sz="4" w:space="0" w:color="auto"/>
              <w:right w:val="single" w:sz="4" w:space="0" w:color="auto"/>
            </w:tcBorders>
            <w:shd w:val="clear" w:color="auto" w:fill="auto"/>
            <w:noWrap/>
            <w:vAlign w:val="center"/>
          </w:tcPr>
          <w:p w14:paraId="775D853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124,875</w:t>
            </w:r>
          </w:p>
        </w:tc>
        <w:tc>
          <w:tcPr>
            <w:tcW w:w="1169" w:type="dxa"/>
            <w:tcBorders>
              <w:top w:val="nil"/>
              <w:left w:val="nil"/>
              <w:bottom w:val="single" w:sz="4" w:space="0" w:color="auto"/>
              <w:right w:val="single" w:sz="8" w:space="0" w:color="auto"/>
            </w:tcBorders>
            <w:shd w:val="clear" w:color="auto" w:fill="auto"/>
            <w:noWrap/>
            <w:vAlign w:val="center"/>
          </w:tcPr>
          <w:p w14:paraId="59CB897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147,312</w:t>
            </w:r>
          </w:p>
        </w:tc>
        <w:tc>
          <w:tcPr>
            <w:tcW w:w="1169" w:type="dxa"/>
            <w:tcBorders>
              <w:top w:val="nil"/>
              <w:left w:val="nil"/>
              <w:bottom w:val="single" w:sz="4" w:space="0" w:color="auto"/>
              <w:right w:val="single" w:sz="4" w:space="0" w:color="auto"/>
            </w:tcBorders>
            <w:shd w:val="clear" w:color="auto" w:fill="auto"/>
            <w:noWrap/>
            <w:vAlign w:val="center"/>
          </w:tcPr>
          <w:p w14:paraId="706533A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141,915</w:t>
            </w:r>
          </w:p>
        </w:tc>
        <w:tc>
          <w:tcPr>
            <w:tcW w:w="1169" w:type="dxa"/>
            <w:tcBorders>
              <w:top w:val="nil"/>
              <w:left w:val="nil"/>
              <w:bottom w:val="single" w:sz="4" w:space="0" w:color="auto"/>
              <w:right w:val="single" w:sz="4" w:space="0" w:color="auto"/>
            </w:tcBorders>
            <w:shd w:val="clear" w:color="auto" w:fill="auto"/>
            <w:noWrap/>
            <w:vAlign w:val="center"/>
          </w:tcPr>
          <w:p w14:paraId="757A976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98,403</w:t>
            </w:r>
          </w:p>
        </w:tc>
      </w:tr>
      <w:tr w:rsidR="00F2788E" w:rsidRPr="008F6DF0" w14:paraId="01D4CEC7"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3954E164"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С-23</w:t>
            </w:r>
          </w:p>
        </w:tc>
        <w:tc>
          <w:tcPr>
            <w:tcW w:w="1169" w:type="dxa"/>
            <w:tcBorders>
              <w:top w:val="nil"/>
              <w:left w:val="nil"/>
              <w:bottom w:val="single" w:sz="4" w:space="0" w:color="auto"/>
              <w:right w:val="single" w:sz="4" w:space="0" w:color="auto"/>
            </w:tcBorders>
            <w:shd w:val="clear" w:color="auto" w:fill="auto"/>
            <w:noWrap/>
            <w:vAlign w:val="center"/>
          </w:tcPr>
          <w:p w14:paraId="085781C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15,150</w:t>
            </w:r>
          </w:p>
        </w:tc>
        <w:tc>
          <w:tcPr>
            <w:tcW w:w="1169" w:type="dxa"/>
            <w:tcBorders>
              <w:top w:val="nil"/>
              <w:left w:val="nil"/>
              <w:bottom w:val="single" w:sz="4" w:space="0" w:color="auto"/>
              <w:right w:val="single" w:sz="4" w:space="0" w:color="auto"/>
            </w:tcBorders>
            <w:shd w:val="clear" w:color="auto" w:fill="auto"/>
            <w:noWrap/>
            <w:vAlign w:val="center"/>
          </w:tcPr>
          <w:p w14:paraId="201AC84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14,522</w:t>
            </w:r>
          </w:p>
        </w:tc>
        <w:tc>
          <w:tcPr>
            <w:tcW w:w="1169" w:type="dxa"/>
            <w:tcBorders>
              <w:top w:val="nil"/>
              <w:left w:val="nil"/>
              <w:bottom w:val="single" w:sz="4" w:space="0" w:color="auto"/>
              <w:right w:val="single" w:sz="4" w:space="0" w:color="auto"/>
            </w:tcBorders>
            <w:shd w:val="clear" w:color="auto" w:fill="auto"/>
            <w:noWrap/>
            <w:vAlign w:val="center"/>
          </w:tcPr>
          <w:p w14:paraId="3E82E20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18,455</w:t>
            </w:r>
          </w:p>
        </w:tc>
        <w:tc>
          <w:tcPr>
            <w:tcW w:w="1169" w:type="dxa"/>
            <w:tcBorders>
              <w:top w:val="nil"/>
              <w:left w:val="nil"/>
              <w:bottom w:val="single" w:sz="4" w:space="0" w:color="auto"/>
              <w:right w:val="single" w:sz="4" w:space="0" w:color="auto"/>
            </w:tcBorders>
            <w:shd w:val="clear" w:color="auto" w:fill="auto"/>
            <w:noWrap/>
            <w:vAlign w:val="center"/>
          </w:tcPr>
          <w:p w14:paraId="3E25046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19,786</w:t>
            </w:r>
          </w:p>
        </w:tc>
        <w:tc>
          <w:tcPr>
            <w:tcW w:w="1169" w:type="dxa"/>
            <w:tcBorders>
              <w:top w:val="nil"/>
              <w:left w:val="nil"/>
              <w:bottom w:val="single" w:sz="4" w:space="0" w:color="auto"/>
              <w:right w:val="single" w:sz="8" w:space="0" w:color="auto"/>
            </w:tcBorders>
            <w:shd w:val="clear" w:color="auto" w:fill="auto"/>
            <w:noWrap/>
            <w:vAlign w:val="center"/>
          </w:tcPr>
          <w:p w14:paraId="2D26943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21,585</w:t>
            </w:r>
          </w:p>
        </w:tc>
        <w:tc>
          <w:tcPr>
            <w:tcW w:w="1169" w:type="dxa"/>
            <w:tcBorders>
              <w:top w:val="nil"/>
              <w:left w:val="nil"/>
              <w:bottom w:val="single" w:sz="4" w:space="0" w:color="auto"/>
              <w:right w:val="single" w:sz="4" w:space="0" w:color="auto"/>
            </w:tcBorders>
            <w:shd w:val="clear" w:color="auto" w:fill="auto"/>
            <w:noWrap/>
            <w:vAlign w:val="center"/>
          </w:tcPr>
          <w:p w14:paraId="3C10258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18,423</w:t>
            </w:r>
          </w:p>
        </w:tc>
        <w:tc>
          <w:tcPr>
            <w:tcW w:w="1169" w:type="dxa"/>
            <w:tcBorders>
              <w:top w:val="nil"/>
              <w:left w:val="nil"/>
              <w:bottom w:val="single" w:sz="4" w:space="0" w:color="auto"/>
              <w:right w:val="single" w:sz="4" w:space="0" w:color="auto"/>
            </w:tcBorders>
            <w:shd w:val="clear" w:color="auto" w:fill="auto"/>
            <w:noWrap/>
            <w:vAlign w:val="center"/>
          </w:tcPr>
          <w:p w14:paraId="527C339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14,472</w:t>
            </w:r>
          </w:p>
        </w:tc>
      </w:tr>
      <w:tr w:rsidR="00F2788E" w:rsidRPr="008F6DF0" w14:paraId="5A07B546" w14:textId="77777777" w:rsidTr="00833EF0">
        <w:trPr>
          <w:trHeight w:hRule="exact" w:val="300"/>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C0D595F"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С-24</w:t>
            </w:r>
          </w:p>
        </w:tc>
        <w:tc>
          <w:tcPr>
            <w:tcW w:w="1169" w:type="dxa"/>
            <w:tcBorders>
              <w:top w:val="nil"/>
              <w:left w:val="nil"/>
              <w:bottom w:val="single" w:sz="4" w:space="0" w:color="auto"/>
              <w:right w:val="single" w:sz="4" w:space="0" w:color="auto"/>
            </w:tcBorders>
            <w:shd w:val="clear" w:color="auto" w:fill="auto"/>
            <w:noWrap/>
            <w:vAlign w:val="center"/>
          </w:tcPr>
          <w:p w14:paraId="072A6A6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41,378</w:t>
            </w:r>
          </w:p>
        </w:tc>
        <w:tc>
          <w:tcPr>
            <w:tcW w:w="1169" w:type="dxa"/>
            <w:tcBorders>
              <w:top w:val="nil"/>
              <w:left w:val="nil"/>
              <w:bottom w:val="single" w:sz="4" w:space="0" w:color="auto"/>
              <w:right w:val="single" w:sz="4" w:space="0" w:color="auto"/>
            </w:tcBorders>
            <w:shd w:val="clear" w:color="auto" w:fill="auto"/>
            <w:noWrap/>
            <w:vAlign w:val="center"/>
          </w:tcPr>
          <w:p w14:paraId="013FE60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37,794</w:t>
            </w:r>
          </w:p>
        </w:tc>
        <w:tc>
          <w:tcPr>
            <w:tcW w:w="1169" w:type="dxa"/>
            <w:tcBorders>
              <w:top w:val="nil"/>
              <w:left w:val="nil"/>
              <w:bottom w:val="single" w:sz="4" w:space="0" w:color="auto"/>
              <w:right w:val="single" w:sz="4" w:space="0" w:color="auto"/>
            </w:tcBorders>
            <w:shd w:val="clear" w:color="auto" w:fill="auto"/>
            <w:noWrap/>
            <w:vAlign w:val="center"/>
          </w:tcPr>
          <w:p w14:paraId="0B69604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38,655</w:t>
            </w:r>
          </w:p>
        </w:tc>
        <w:tc>
          <w:tcPr>
            <w:tcW w:w="1169" w:type="dxa"/>
            <w:tcBorders>
              <w:top w:val="nil"/>
              <w:left w:val="nil"/>
              <w:bottom w:val="single" w:sz="4" w:space="0" w:color="auto"/>
              <w:right w:val="single" w:sz="4" w:space="0" w:color="auto"/>
            </w:tcBorders>
            <w:shd w:val="clear" w:color="auto" w:fill="auto"/>
            <w:noWrap/>
            <w:vAlign w:val="center"/>
          </w:tcPr>
          <w:p w14:paraId="649E8E2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41,597</w:t>
            </w:r>
          </w:p>
        </w:tc>
        <w:tc>
          <w:tcPr>
            <w:tcW w:w="1169" w:type="dxa"/>
            <w:tcBorders>
              <w:top w:val="nil"/>
              <w:left w:val="nil"/>
              <w:bottom w:val="single" w:sz="4" w:space="0" w:color="auto"/>
              <w:right w:val="single" w:sz="8" w:space="0" w:color="auto"/>
            </w:tcBorders>
            <w:shd w:val="clear" w:color="auto" w:fill="auto"/>
            <w:noWrap/>
            <w:vAlign w:val="center"/>
          </w:tcPr>
          <w:p w14:paraId="31C0732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57,028</w:t>
            </w:r>
          </w:p>
        </w:tc>
        <w:tc>
          <w:tcPr>
            <w:tcW w:w="1169" w:type="dxa"/>
            <w:tcBorders>
              <w:top w:val="nil"/>
              <w:left w:val="nil"/>
              <w:bottom w:val="single" w:sz="4" w:space="0" w:color="auto"/>
              <w:right w:val="single" w:sz="4" w:space="0" w:color="auto"/>
            </w:tcBorders>
            <w:shd w:val="clear" w:color="auto" w:fill="auto"/>
            <w:noWrap/>
            <w:vAlign w:val="center"/>
          </w:tcPr>
          <w:p w14:paraId="3F0D8C0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46,966</w:t>
            </w:r>
          </w:p>
        </w:tc>
        <w:tc>
          <w:tcPr>
            <w:tcW w:w="1169" w:type="dxa"/>
            <w:tcBorders>
              <w:top w:val="nil"/>
              <w:left w:val="nil"/>
              <w:bottom w:val="single" w:sz="4" w:space="0" w:color="auto"/>
              <w:right w:val="single" w:sz="4" w:space="0" w:color="auto"/>
            </w:tcBorders>
            <w:shd w:val="clear" w:color="auto" w:fill="auto"/>
            <w:noWrap/>
            <w:vAlign w:val="center"/>
          </w:tcPr>
          <w:p w14:paraId="05C10C7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30,172</w:t>
            </w:r>
          </w:p>
        </w:tc>
      </w:tr>
      <w:tr w:rsidR="00D173D9" w:rsidRPr="008F6DF0" w14:paraId="187ECAC9" w14:textId="77777777" w:rsidTr="00833EF0">
        <w:trPr>
          <w:trHeight w:val="377"/>
          <w:jc w:val="center"/>
        </w:trPr>
        <w:tc>
          <w:tcPr>
            <w:tcW w:w="9688" w:type="dxa"/>
            <w:gridSpan w:val="8"/>
            <w:tcBorders>
              <w:top w:val="nil"/>
              <w:bottom w:val="single" w:sz="4" w:space="0" w:color="auto"/>
            </w:tcBorders>
            <w:shd w:val="clear" w:color="auto" w:fill="auto"/>
            <w:noWrap/>
            <w:vAlign w:val="center"/>
          </w:tcPr>
          <w:p w14:paraId="74C23749" w14:textId="20330B48" w:rsidR="00D173D9" w:rsidRDefault="00B32A8A" w:rsidP="00D173D9">
            <w:pPr>
              <w:spacing w:after="0" w:line="240" w:lineRule="auto"/>
              <w:ind w:hanging="9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D173D9" w:rsidRPr="00531A9A">
              <w:rPr>
                <w:rFonts w:ascii="Times New Roman" w:hAnsi="Times New Roman" w:cs="Times New Roman"/>
                <w:sz w:val="28"/>
                <w:szCs w:val="28"/>
                <w:lang w:val="kk-KZ"/>
              </w:rPr>
              <w:t>.</w:t>
            </w:r>
            <w:r w:rsidR="00D173D9">
              <w:rPr>
                <w:rFonts w:ascii="Times New Roman" w:hAnsi="Times New Roman" w:cs="Times New Roman"/>
                <w:sz w:val="28"/>
                <w:szCs w:val="28"/>
                <w:lang w:val="kk-KZ"/>
              </w:rPr>
              <w:t>4</w:t>
            </w:r>
            <w:r w:rsidR="00D173D9" w:rsidRPr="00531A9A">
              <w:rPr>
                <w:rFonts w:ascii="Times New Roman" w:hAnsi="Times New Roman" w:cs="Times New Roman"/>
                <w:sz w:val="28"/>
                <w:szCs w:val="28"/>
                <w:lang w:val="kk-KZ"/>
              </w:rPr>
              <w:t>-кестенің жалғасы</w:t>
            </w:r>
          </w:p>
          <w:p w14:paraId="59CFEB32" w14:textId="77777777" w:rsidR="00D173D9" w:rsidRPr="00833EF0" w:rsidRDefault="00D173D9" w:rsidP="00D173D9">
            <w:pPr>
              <w:spacing w:after="0" w:line="240" w:lineRule="auto"/>
              <w:jc w:val="both"/>
              <w:rPr>
                <w:rFonts w:ascii="Times New Roman" w:hAnsi="Times New Roman" w:cs="Times New Roman"/>
                <w:sz w:val="20"/>
                <w:szCs w:val="20"/>
              </w:rPr>
            </w:pPr>
          </w:p>
        </w:tc>
      </w:tr>
      <w:tr w:rsidR="00D173D9" w:rsidRPr="008F6DF0" w14:paraId="321C25AC"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tcPr>
          <w:p w14:paraId="533650E4" w14:textId="77777777" w:rsidR="00D173D9" w:rsidRPr="008F6DF0" w:rsidRDefault="00D173D9" w:rsidP="00D173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69" w:type="dxa"/>
            <w:tcBorders>
              <w:top w:val="nil"/>
              <w:left w:val="nil"/>
              <w:bottom w:val="single" w:sz="4" w:space="0" w:color="auto"/>
              <w:right w:val="single" w:sz="4" w:space="0" w:color="auto"/>
            </w:tcBorders>
            <w:shd w:val="clear" w:color="auto" w:fill="auto"/>
            <w:noWrap/>
            <w:vAlign w:val="center"/>
          </w:tcPr>
          <w:p w14:paraId="65CA2CCB"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69" w:type="dxa"/>
            <w:tcBorders>
              <w:top w:val="nil"/>
              <w:left w:val="nil"/>
              <w:bottom w:val="single" w:sz="4" w:space="0" w:color="auto"/>
              <w:right w:val="single" w:sz="4" w:space="0" w:color="auto"/>
            </w:tcBorders>
            <w:shd w:val="clear" w:color="auto" w:fill="auto"/>
            <w:noWrap/>
            <w:vAlign w:val="center"/>
          </w:tcPr>
          <w:p w14:paraId="18254C27"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69" w:type="dxa"/>
            <w:tcBorders>
              <w:top w:val="nil"/>
              <w:left w:val="nil"/>
              <w:bottom w:val="single" w:sz="4" w:space="0" w:color="auto"/>
              <w:right w:val="single" w:sz="4" w:space="0" w:color="auto"/>
            </w:tcBorders>
            <w:shd w:val="clear" w:color="auto" w:fill="auto"/>
            <w:noWrap/>
            <w:vAlign w:val="center"/>
          </w:tcPr>
          <w:p w14:paraId="69E736ED"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69" w:type="dxa"/>
            <w:tcBorders>
              <w:top w:val="nil"/>
              <w:left w:val="nil"/>
              <w:bottom w:val="single" w:sz="4" w:space="0" w:color="auto"/>
              <w:right w:val="single" w:sz="4" w:space="0" w:color="auto"/>
            </w:tcBorders>
            <w:shd w:val="clear" w:color="auto" w:fill="auto"/>
            <w:noWrap/>
            <w:vAlign w:val="center"/>
          </w:tcPr>
          <w:p w14:paraId="66331C3B"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69" w:type="dxa"/>
            <w:tcBorders>
              <w:top w:val="nil"/>
              <w:left w:val="nil"/>
              <w:bottom w:val="single" w:sz="4" w:space="0" w:color="auto"/>
              <w:right w:val="single" w:sz="8" w:space="0" w:color="auto"/>
            </w:tcBorders>
            <w:shd w:val="clear" w:color="auto" w:fill="auto"/>
            <w:noWrap/>
            <w:vAlign w:val="center"/>
          </w:tcPr>
          <w:p w14:paraId="51CEE01E"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69" w:type="dxa"/>
            <w:tcBorders>
              <w:top w:val="nil"/>
              <w:left w:val="nil"/>
              <w:bottom w:val="single" w:sz="4" w:space="0" w:color="auto"/>
              <w:right w:val="single" w:sz="4" w:space="0" w:color="auto"/>
            </w:tcBorders>
            <w:shd w:val="clear" w:color="auto" w:fill="auto"/>
            <w:noWrap/>
            <w:vAlign w:val="center"/>
          </w:tcPr>
          <w:p w14:paraId="0878D331"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69" w:type="dxa"/>
            <w:tcBorders>
              <w:top w:val="nil"/>
              <w:left w:val="nil"/>
              <w:bottom w:val="single" w:sz="4" w:space="0" w:color="auto"/>
              <w:right w:val="single" w:sz="4" w:space="0" w:color="auto"/>
            </w:tcBorders>
            <w:shd w:val="clear" w:color="auto" w:fill="auto"/>
            <w:noWrap/>
            <w:vAlign w:val="center"/>
          </w:tcPr>
          <w:p w14:paraId="1E4AAEAF"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2788E" w:rsidRPr="008F6DF0" w14:paraId="28B3CB76"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CDE16DD"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С-25</w:t>
            </w:r>
          </w:p>
        </w:tc>
        <w:tc>
          <w:tcPr>
            <w:tcW w:w="1169" w:type="dxa"/>
            <w:tcBorders>
              <w:top w:val="nil"/>
              <w:left w:val="nil"/>
              <w:bottom w:val="single" w:sz="4" w:space="0" w:color="auto"/>
              <w:right w:val="single" w:sz="4" w:space="0" w:color="auto"/>
            </w:tcBorders>
            <w:shd w:val="clear" w:color="auto" w:fill="auto"/>
            <w:noWrap/>
            <w:vAlign w:val="center"/>
          </w:tcPr>
          <w:p w14:paraId="6F20254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31,990</w:t>
            </w:r>
          </w:p>
        </w:tc>
        <w:tc>
          <w:tcPr>
            <w:tcW w:w="1169" w:type="dxa"/>
            <w:tcBorders>
              <w:top w:val="nil"/>
              <w:left w:val="nil"/>
              <w:bottom w:val="single" w:sz="4" w:space="0" w:color="auto"/>
              <w:right w:val="single" w:sz="4" w:space="0" w:color="auto"/>
            </w:tcBorders>
            <w:shd w:val="clear" w:color="auto" w:fill="auto"/>
            <w:noWrap/>
            <w:vAlign w:val="center"/>
          </w:tcPr>
          <w:p w14:paraId="3F4209F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29,745</w:t>
            </w:r>
          </w:p>
        </w:tc>
        <w:tc>
          <w:tcPr>
            <w:tcW w:w="1169" w:type="dxa"/>
            <w:tcBorders>
              <w:top w:val="nil"/>
              <w:left w:val="nil"/>
              <w:bottom w:val="single" w:sz="4" w:space="0" w:color="auto"/>
              <w:right w:val="single" w:sz="4" w:space="0" w:color="auto"/>
            </w:tcBorders>
            <w:shd w:val="clear" w:color="auto" w:fill="auto"/>
            <w:noWrap/>
            <w:vAlign w:val="center"/>
          </w:tcPr>
          <w:p w14:paraId="6384994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31,722</w:t>
            </w:r>
          </w:p>
        </w:tc>
        <w:tc>
          <w:tcPr>
            <w:tcW w:w="1169" w:type="dxa"/>
            <w:tcBorders>
              <w:top w:val="nil"/>
              <w:left w:val="nil"/>
              <w:bottom w:val="single" w:sz="4" w:space="0" w:color="auto"/>
              <w:right w:val="single" w:sz="4" w:space="0" w:color="auto"/>
            </w:tcBorders>
            <w:shd w:val="clear" w:color="auto" w:fill="auto"/>
            <w:noWrap/>
            <w:vAlign w:val="center"/>
          </w:tcPr>
          <w:p w14:paraId="70F9F9A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39,210</w:t>
            </w:r>
          </w:p>
        </w:tc>
        <w:tc>
          <w:tcPr>
            <w:tcW w:w="1169" w:type="dxa"/>
            <w:tcBorders>
              <w:top w:val="nil"/>
              <w:left w:val="nil"/>
              <w:bottom w:val="single" w:sz="4" w:space="0" w:color="auto"/>
              <w:right w:val="single" w:sz="8" w:space="0" w:color="auto"/>
            </w:tcBorders>
            <w:shd w:val="clear" w:color="auto" w:fill="auto"/>
            <w:noWrap/>
            <w:vAlign w:val="center"/>
          </w:tcPr>
          <w:p w14:paraId="40EAB3D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88,357</w:t>
            </w:r>
          </w:p>
        </w:tc>
        <w:tc>
          <w:tcPr>
            <w:tcW w:w="1169" w:type="dxa"/>
            <w:tcBorders>
              <w:top w:val="nil"/>
              <w:left w:val="nil"/>
              <w:bottom w:val="single" w:sz="4" w:space="0" w:color="auto"/>
              <w:right w:val="single" w:sz="4" w:space="0" w:color="auto"/>
            </w:tcBorders>
            <w:shd w:val="clear" w:color="auto" w:fill="auto"/>
            <w:noWrap/>
            <w:vAlign w:val="center"/>
          </w:tcPr>
          <w:p w14:paraId="0701051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43,111</w:t>
            </w:r>
          </w:p>
        </w:tc>
        <w:tc>
          <w:tcPr>
            <w:tcW w:w="1169" w:type="dxa"/>
            <w:tcBorders>
              <w:top w:val="nil"/>
              <w:left w:val="nil"/>
              <w:bottom w:val="single" w:sz="4" w:space="0" w:color="auto"/>
              <w:right w:val="single" w:sz="4" w:space="0" w:color="auto"/>
            </w:tcBorders>
            <w:shd w:val="clear" w:color="auto" w:fill="auto"/>
            <w:noWrap/>
            <w:vAlign w:val="center"/>
          </w:tcPr>
          <w:p w14:paraId="4D2BE9C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22,929</w:t>
            </w:r>
          </w:p>
        </w:tc>
      </w:tr>
      <w:tr w:rsidR="00F2788E" w:rsidRPr="008F6DF0" w14:paraId="29340984"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14913DBE"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С-26</w:t>
            </w:r>
          </w:p>
        </w:tc>
        <w:tc>
          <w:tcPr>
            <w:tcW w:w="1169" w:type="dxa"/>
            <w:tcBorders>
              <w:top w:val="nil"/>
              <w:left w:val="nil"/>
              <w:bottom w:val="single" w:sz="4" w:space="0" w:color="auto"/>
              <w:right w:val="single" w:sz="4" w:space="0" w:color="auto"/>
            </w:tcBorders>
            <w:shd w:val="clear" w:color="auto" w:fill="auto"/>
            <w:noWrap/>
            <w:vAlign w:val="center"/>
          </w:tcPr>
          <w:p w14:paraId="22FA6DA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15,388</w:t>
            </w:r>
          </w:p>
        </w:tc>
        <w:tc>
          <w:tcPr>
            <w:tcW w:w="1169" w:type="dxa"/>
            <w:tcBorders>
              <w:top w:val="nil"/>
              <w:left w:val="nil"/>
              <w:bottom w:val="single" w:sz="4" w:space="0" w:color="auto"/>
              <w:right w:val="single" w:sz="4" w:space="0" w:color="auto"/>
            </w:tcBorders>
            <w:shd w:val="clear" w:color="auto" w:fill="auto"/>
            <w:noWrap/>
            <w:vAlign w:val="center"/>
          </w:tcPr>
          <w:p w14:paraId="7C4C778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14,616</w:t>
            </w:r>
          </w:p>
        </w:tc>
        <w:tc>
          <w:tcPr>
            <w:tcW w:w="1169" w:type="dxa"/>
            <w:tcBorders>
              <w:top w:val="nil"/>
              <w:left w:val="nil"/>
              <w:bottom w:val="single" w:sz="4" w:space="0" w:color="auto"/>
              <w:right w:val="single" w:sz="4" w:space="0" w:color="auto"/>
            </w:tcBorders>
            <w:shd w:val="clear" w:color="auto" w:fill="auto"/>
            <w:noWrap/>
            <w:vAlign w:val="center"/>
          </w:tcPr>
          <w:p w14:paraId="1C925F2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15,960</w:t>
            </w:r>
          </w:p>
        </w:tc>
        <w:tc>
          <w:tcPr>
            <w:tcW w:w="1169" w:type="dxa"/>
            <w:tcBorders>
              <w:top w:val="nil"/>
              <w:left w:val="nil"/>
              <w:bottom w:val="single" w:sz="4" w:space="0" w:color="auto"/>
              <w:right w:val="single" w:sz="4" w:space="0" w:color="auto"/>
            </w:tcBorders>
            <w:shd w:val="clear" w:color="auto" w:fill="auto"/>
            <w:noWrap/>
            <w:vAlign w:val="center"/>
          </w:tcPr>
          <w:p w14:paraId="3659C87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16,739</w:t>
            </w:r>
          </w:p>
        </w:tc>
        <w:tc>
          <w:tcPr>
            <w:tcW w:w="1169" w:type="dxa"/>
            <w:tcBorders>
              <w:top w:val="nil"/>
              <w:left w:val="nil"/>
              <w:bottom w:val="single" w:sz="4" w:space="0" w:color="auto"/>
              <w:right w:val="single" w:sz="8" w:space="0" w:color="auto"/>
            </w:tcBorders>
            <w:shd w:val="clear" w:color="auto" w:fill="auto"/>
            <w:noWrap/>
            <w:vAlign w:val="center"/>
          </w:tcPr>
          <w:p w14:paraId="2D6C60E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22,307</w:t>
            </w:r>
          </w:p>
        </w:tc>
        <w:tc>
          <w:tcPr>
            <w:tcW w:w="1169" w:type="dxa"/>
            <w:tcBorders>
              <w:top w:val="nil"/>
              <w:left w:val="nil"/>
              <w:bottom w:val="single" w:sz="4" w:space="0" w:color="auto"/>
              <w:right w:val="single" w:sz="4" w:space="0" w:color="auto"/>
            </w:tcBorders>
            <w:shd w:val="clear" w:color="auto" w:fill="auto"/>
            <w:noWrap/>
            <w:vAlign w:val="center"/>
          </w:tcPr>
          <w:p w14:paraId="31CDAE4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17,574</w:t>
            </w:r>
          </w:p>
        </w:tc>
        <w:tc>
          <w:tcPr>
            <w:tcW w:w="1169" w:type="dxa"/>
            <w:tcBorders>
              <w:top w:val="nil"/>
              <w:left w:val="nil"/>
              <w:bottom w:val="single" w:sz="4" w:space="0" w:color="auto"/>
              <w:right w:val="single" w:sz="4" w:space="0" w:color="auto"/>
            </w:tcBorders>
            <w:shd w:val="clear" w:color="auto" w:fill="auto"/>
            <w:noWrap/>
            <w:vAlign w:val="center"/>
          </w:tcPr>
          <w:p w14:paraId="3AA363A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13,434</w:t>
            </w:r>
          </w:p>
        </w:tc>
      </w:tr>
      <w:tr w:rsidR="00F2788E" w:rsidRPr="008F6DF0" w14:paraId="6076C4CD"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C5DD7BB"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С-27</w:t>
            </w:r>
          </w:p>
        </w:tc>
        <w:tc>
          <w:tcPr>
            <w:tcW w:w="1169" w:type="dxa"/>
            <w:tcBorders>
              <w:top w:val="nil"/>
              <w:left w:val="nil"/>
              <w:bottom w:val="single" w:sz="4" w:space="0" w:color="auto"/>
              <w:right w:val="single" w:sz="4" w:space="0" w:color="auto"/>
            </w:tcBorders>
            <w:shd w:val="clear" w:color="auto" w:fill="auto"/>
            <w:noWrap/>
            <w:vAlign w:val="center"/>
          </w:tcPr>
          <w:p w14:paraId="472A056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10,040</w:t>
            </w:r>
          </w:p>
        </w:tc>
        <w:tc>
          <w:tcPr>
            <w:tcW w:w="1169" w:type="dxa"/>
            <w:tcBorders>
              <w:top w:val="nil"/>
              <w:left w:val="nil"/>
              <w:bottom w:val="single" w:sz="4" w:space="0" w:color="auto"/>
              <w:right w:val="single" w:sz="4" w:space="0" w:color="auto"/>
            </w:tcBorders>
            <w:shd w:val="clear" w:color="auto" w:fill="auto"/>
            <w:noWrap/>
            <w:vAlign w:val="center"/>
          </w:tcPr>
          <w:p w14:paraId="321E7D3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9,349</w:t>
            </w:r>
          </w:p>
        </w:tc>
        <w:tc>
          <w:tcPr>
            <w:tcW w:w="1169" w:type="dxa"/>
            <w:tcBorders>
              <w:top w:val="nil"/>
              <w:left w:val="nil"/>
              <w:bottom w:val="single" w:sz="4" w:space="0" w:color="auto"/>
              <w:right w:val="single" w:sz="4" w:space="0" w:color="auto"/>
            </w:tcBorders>
            <w:shd w:val="clear" w:color="auto" w:fill="auto"/>
            <w:noWrap/>
            <w:vAlign w:val="center"/>
          </w:tcPr>
          <w:p w14:paraId="56B75CC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10,536</w:t>
            </w:r>
          </w:p>
        </w:tc>
        <w:tc>
          <w:tcPr>
            <w:tcW w:w="1169" w:type="dxa"/>
            <w:tcBorders>
              <w:top w:val="nil"/>
              <w:left w:val="nil"/>
              <w:bottom w:val="single" w:sz="4" w:space="0" w:color="auto"/>
              <w:right w:val="single" w:sz="4" w:space="0" w:color="auto"/>
            </w:tcBorders>
            <w:shd w:val="clear" w:color="auto" w:fill="auto"/>
            <w:noWrap/>
            <w:vAlign w:val="center"/>
          </w:tcPr>
          <w:p w14:paraId="53704E4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11,173</w:t>
            </w:r>
          </w:p>
        </w:tc>
        <w:tc>
          <w:tcPr>
            <w:tcW w:w="1169" w:type="dxa"/>
            <w:tcBorders>
              <w:top w:val="nil"/>
              <w:left w:val="nil"/>
              <w:bottom w:val="single" w:sz="4" w:space="0" w:color="auto"/>
              <w:right w:val="single" w:sz="8" w:space="0" w:color="auto"/>
            </w:tcBorders>
            <w:shd w:val="clear" w:color="auto" w:fill="auto"/>
            <w:noWrap/>
            <w:vAlign w:val="center"/>
          </w:tcPr>
          <w:p w14:paraId="16772AB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15,366</w:t>
            </w:r>
          </w:p>
        </w:tc>
        <w:tc>
          <w:tcPr>
            <w:tcW w:w="1169" w:type="dxa"/>
            <w:tcBorders>
              <w:top w:val="nil"/>
              <w:left w:val="nil"/>
              <w:bottom w:val="single" w:sz="4" w:space="0" w:color="auto"/>
              <w:right w:val="single" w:sz="4" w:space="0" w:color="auto"/>
            </w:tcBorders>
            <w:shd w:val="clear" w:color="auto" w:fill="auto"/>
            <w:noWrap/>
            <w:vAlign w:val="center"/>
          </w:tcPr>
          <w:p w14:paraId="74AFA30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12,831</w:t>
            </w:r>
          </w:p>
        </w:tc>
        <w:tc>
          <w:tcPr>
            <w:tcW w:w="1169" w:type="dxa"/>
            <w:tcBorders>
              <w:top w:val="nil"/>
              <w:left w:val="nil"/>
              <w:bottom w:val="single" w:sz="4" w:space="0" w:color="auto"/>
              <w:right w:val="single" w:sz="4" w:space="0" w:color="auto"/>
            </w:tcBorders>
            <w:shd w:val="clear" w:color="auto" w:fill="auto"/>
            <w:noWrap/>
            <w:vAlign w:val="center"/>
          </w:tcPr>
          <w:p w14:paraId="110DFB8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7,967</w:t>
            </w:r>
          </w:p>
        </w:tc>
      </w:tr>
      <w:tr w:rsidR="00F2788E" w:rsidRPr="008F6DF0" w14:paraId="2EB403CF"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768E21C"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С-28</w:t>
            </w:r>
          </w:p>
        </w:tc>
        <w:tc>
          <w:tcPr>
            <w:tcW w:w="1169" w:type="dxa"/>
            <w:tcBorders>
              <w:top w:val="nil"/>
              <w:left w:val="nil"/>
              <w:bottom w:val="single" w:sz="4" w:space="0" w:color="auto"/>
              <w:right w:val="single" w:sz="4" w:space="0" w:color="auto"/>
            </w:tcBorders>
            <w:shd w:val="clear" w:color="auto" w:fill="auto"/>
            <w:noWrap/>
            <w:vAlign w:val="center"/>
          </w:tcPr>
          <w:p w14:paraId="1DB72CC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34,177</w:t>
            </w:r>
          </w:p>
        </w:tc>
        <w:tc>
          <w:tcPr>
            <w:tcW w:w="1169" w:type="dxa"/>
            <w:tcBorders>
              <w:top w:val="nil"/>
              <w:left w:val="nil"/>
              <w:bottom w:val="single" w:sz="4" w:space="0" w:color="auto"/>
              <w:right w:val="single" w:sz="4" w:space="0" w:color="auto"/>
            </w:tcBorders>
            <w:shd w:val="clear" w:color="auto" w:fill="auto"/>
            <w:noWrap/>
            <w:vAlign w:val="center"/>
          </w:tcPr>
          <w:p w14:paraId="173CC72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33,064</w:t>
            </w:r>
          </w:p>
        </w:tc>
        <w:tc>
          <w:tcPr>
            <w:tcW w:w="1169" w:type="dxa"/>
            <w:tcBorders>
              <w:top w:val="nil"/>
              <w:left w:val="nil"/>
              <w:bottom w:val="single" w:sz="4" w:space="0" w:color="auto"/>
              <w:right w:val="single" w:sz="4" w:space="0" w:color="auto"/>
            </w:tcBorders>
            <w:shd w:val="clear" w:color="auto" w:fill="auto"/>
            <w:noWrap/>
            <w:vAlign w:val="center"/>
          </w:tcPr>
          <w:p w14:paraId="11AFD66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34,936</w:t>
            </w:r>
          </w:p>
        </w:tc>
        <w:tc>
          <w:tcPr>
            <w:tcW w:w="1169" w:type="dxa"/>
            <w:tcBorders>
              <w:top w:val="nil"/>
              <w:left w:val="nil"/>
              <w:bottom w:val="single" w:sz="4" w:space="0" w:color="auto"/>
              <w:right w:val="single" w:sz="4" w:space="0" w:color="auto"/>
            </w:tcBorders>
            <w:shd w:val="clear" w:color="auto" w:fill="auto"/>
            <w:noWrap/>
            <w:vAlign w:val="center"/>
          </w:tcPr>
          <w:p w14:paraId="21C083E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36,829</w:t>
            </w:r>
          </w:p>
        </w:tc>
        <w:tc>
          <w:tcPr>
            <w:tcW w:w="1169" w:type="dxa"/>
            <w:tcBorders>
              <w:top w:val="nil"/>
              <w:left w:val="nil"/>
              <w:bottom w:val="single" w:sz="4" w:space="0" w:color="auto"/>
              <w:right w:val="single" w:sz="8" w:space="0" w:color="auto"/>
            </w:tcBorders>
            <w:shd w:val="clear" w:color="auto" w:fill="auto"/>
            <w:noWrap/>
            <w:vAlign w:val="center"/>
          </w:tcPr>
          <w:p w14:paraId="7191435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49,784</w:t>
            </w:r>
          </w:p>
        </w:tc>
        <w:tc>
          <w:tcPr>
            <w:tcW w:w="1169" w:type="dxa"/>
            <w:tcBorders>
              <w:top w:val="nil"/>
              <w:left w:val="nil"/>
              <w:bottom w:val="single" w:sz="4" w:space="0" w:color="auto"/>
              <w:right w:val="single" w:sz="4" w:space="0" w:color="auto"/>
            </w:tcBorders>
            <w:shd w:val="clear" w:color="auto" w:fill="auto"/>
            <w:noWrap/>
            <w:vAlign w:val="center"/>
          </w:tcPr>
          <w:p w14:paraId="6CD1DF5C"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41,030</w:t>
            </w:r>
          </w:p>
        </w:tc>
        <w:tc>
          <w:tcPr>
            <w:tcW w:w="1169" w:type="dxa"/>
            <w:tcBorders>
              <w:top w:val="nil"/>
              <w:left w:val="nil"/>
              <w:bottom w:val="single" w:sz="4" w:space="0" w:color="auto"/>
              <w:right w:val="single" w:sz="4" w:space="0" w:color="auto"/>
            </w:tcBorders>
            <w:shd w:val="clear" w:color="auto" w:fill="auto"/>
            <w:noWrap/>
            <w:vAlign w:val="center"/>
          </w:tcPr>
          <w:p w14:paraId="4A72BC7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28,347</w:t>
            </w:r>
          </w:p>
        </w:tc>
      </w:tr>
      <w:tr w:rsidR="00F2788E" w:rsidRPr="008F6DF0" w14:paraId="3BC7155F"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B02DDFC"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С-29</w:t>
            </w:r>
          </w:p>
        </w:tc>
        <w:tc>
          <w:tcPr>
            <w:tcW w:w="1169" w:type="dxa"/>
            <w:tcBorders>
              <w:top w:val="nil"/>
              <w:left w:val="nil"/>
              <w:bottom w:val="single" w:sz="4" w:space="0" w:color="auto"/>
              <w:right w:val="single" w:sz="4" w:space="0" w:color="auto"/>
            </w:tcBorders>
            <w:shd w:val="clear" w:color="auto" w:fill="auto"/>
            <w:noWrap/>
            <w:vAlign w:val="center"/>
          </w:tcPr>
          <w:p w14:paraId="480AF8D1"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12,569</w:t>
            </w:r>
          </w:p>
        </w:tc>
        <w:tc>
          <w:tcPr>
            <w:tcW w:w="1169" w:type="dxa"/>
            <w:tcBorders>
              <w:top w:val="nil"/>
              <w:left w:val="nil"/>
              <w:bottom w:val="single" w:sz="4" w:space="0" w:color="auto"/>
              <w:right w:val="single" w:sz="4" w:space="0" w:color="auto"/>
            </w:tcBorders>
            <w:shd w:val="clear" w:color="auto" w:fill="auto"/>
            <w:noWrap/>
            <w:vAlign w:val="center"/>
          </w:tcPr>
          <w:p w14:paraId="67F855D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11,050</w:t>
            </w:r>
          </w:p>
        </w:tc>
        <w:tc>
          <w:tcPr>
            <w:tcW w:w="1169" w:type="dxa"/>
            <w:tcBorders>
              <w:top w:val="nil"/>
              <w:left w:val="nil"/>
              <w:bottom w:val="single" w:sz="4" w:space="0" w:color="auto"/>
              <w:right w:val="single" w:sz="4" w:space="0" w:color="auto"/>
            </w:tcBorders>
            <w:shd w:val="clear" w:color="auto" w:fill="auto"/>
            <w:noWrap/>
            <w:vAlign w:val="center"/>
          </w:tcPr>
          <w:p w14:paraId="3D0148B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11,918</w:t>
            </w:r>
          </w:p>
        </w:tc>
        <w:tc>
          <w:tcPr>
            <w:tcW w:w="1169" w:type="dxa"/>
            <w:tcBorders>
              <w:top w:val="nil"/>
              <w:left w:val="nil"/>
              <w:bottom w:val="single" w:sz="4" w:space="0" w:color="auto"/>
              <w:right w:val="single" w:sz="4" w:space="0" w:color="auto"/>
            </w:tcBorders>
            <w:shd w:val="clear" w:color="auto" w:fill="auto"/>
            <w:noWrap/>
            <w:vAlign w:val="center"/>
          </w:tcPr>
          <w:p w14:paraId="754F256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11,710</w:t>
            </w:r>
          </w:p>
        </w:tc>
        <w:tc>
          <w:tcPr>
            <w:tcW w:w="1169" w:type="dxa"/>
            <w:tcBorders>
              <w:top w:val="nil"/>
              <w:left w:val="nil"/>
              <w:bottom w:val="single" w:sz="4" w:space="0" w:color="auto"/>
              <w:right w:val="single" w:sz="8" w:space="0" w:color="auto"/>
            </w:tcBorders>
            <w:shd w:val="clear" w:color="auto" w:fill="auto"/>
            <w:noWrap/>
            <w:vAlign w:val="center"/>
          </w:tcPr>
          <w:p w14:paraId="785B2F4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15,473</w:t>
            </w:r>
          </w:p>
        </w:tc>
        <w:tc>
          <w:tcPr>
            <w:tcW w:w="1169" w:type="dxa"/>
            <w:tcBorders>
              <w:top w:val="nil"/>
              <w:left w:val="nil"/>
              <w:bottom w:val="single" w:sz="4" w:space="0" w:color="auto"/>
              <w:right w:val="single" w:sz="4" w:space="0" w:color="auto"/>
            </w:tcBorders>
            <w:shd w:val="clear" w:color="auto" w:fill="auto"/>
            <w:noWrap/>
            <w:vAlign w:val="center"/>
          </w:tcPr>
          <w:p w14:paraId="5D323DB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14,851</w:t>
            </w:r>
          </w:p>
        </w:tc>
        <w:tc>
          <w:tcPr>
            <w:tcW w:w="1169" w:type="dxa"/>
            <w:tcBorders>
              <w:top w:val="nil"/>
              <w:left w:val="nil"/>
              <w:bottom w:val="single" w:sz="4" w:space="0" w:color="auto"/>
              <w:right w:val="single" w:sz="4" w:space="0" w:color="auto"/>
            </w:tcBorders>
            <w:shd w:val="clear" w:color="auto" w:fill="auto"/>
            <w:noWrap/>
            <w:vAlign w:val="center"/>
          </w:tcPr>
          <w:p w14:paraId="6B767DD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9,589</w:t>
            </w:r>
          </w:p>
        </w:tc>
      </w:tr>
      <w:tr w:rsidR="00F2788E" w:rsidRPr="008F6DF0" w14:paraId="477B3CA9"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F8BBD0B"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С-30</w:t>
            </w:r>
          </w:p>
        </w:tc>
        <w:tc>
          <w:tcPr>
            <w:tcW w:w="1169" w:type="dxa"/>
            <w:tcBorders>
              <w:top w:val="nil"/>
              <w:left w:val="nil"/>
              <w:bottom w:val="single" w:sz="4" w:space="0" w:color="auto"/>
              <w:right w:val="single" w:sz="4" w:space="0" w:color="auto"/>
            </w:tcBorders>
            <w:shd w:val="clear" w:color="auto" w:fill="auto"/>
            <w:noWrap/>
            <w:vAlign w:val="center"/>
          </w:tcPr>
          <w:p w14:paraId="0EE03F8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276,213</w:t>
            </w:r>
          </w:p>
        </w:tc>
        <w:tc>
          <w:tcPr>
            <w:tcW w:w="1169" w:type="dxa"/>
            <w:tcBorders>
              <w:top w:val="nil"/>
              <w:left w:val="nil"/>
              <w:bottom w:val="single" w:sz="4" w:space="0" w:color="auto"/>
              <w:right w:val="single" w:sz="4" w:space="0" w:color="auto"/>
            </w:tcBorders>
            <w:shd w:val="clear" w:color="auto" w:fill="auto"/>
            <w:noWrap/>
            <w:vAlign w:val="center"/>
          </w:tcPr>
          <w:p w14:paraId="4BF2643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244,597</w:t>
            </w:r>
          </w:p>
        </w:tc>
        <w:tc>
          <w:tcPr>
            <w:tcW w:w="1169" w:type="dxa"/>
            <w:tcBorders>
              <w:top w:val="nil"/>
              <w:left w:val="nil"/>
              <w:bottom w:val="single" w:sz="4" w:space="0" w:color="auto"/>
              <w:right w:val="single" w:sz="4" w:space="0" w:color="auto"/>
            </w:tcBorders>
            <w:shd w:val="clear" w:color="auto" w:fill="auto"/>
            <w:noWrap/>
            <w:vAlign w:val="center"/>
          </w:tcPr>
          <w:p w14:paraId="2CFBEFC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275,677</w:t>
            </w:r>
          </w:p>
        </w:tc>
        <w:tc>
          <w:tcPr>
            <w:tcW w:w="1169" w:type="dxa"/>
            <w:tcBorders>
              <w:top w:val="nil"/>
              <w:left w:val="nil"/>
              <w:bottom w:val="single" w:sz="4" w:space="0" w:color="auto"/>
              <w:right w:val="single" w:sz="4" w:space="0" w:color="auto"/>
            </w:tcBorders>
            <w:shd w:val="clear" w:color="auto" w:fill="auto"/>
            <w:noWrap/>
            <w:vAlign w:val="center"/>
          </w:tcPr>
          <w:p w14:paraId="582A253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280,804</w:t>
            </w:r>
          </w:p>
        </w:tc>
        <w:tc>
          <w:tcPr>
            <w:tcW w:w="1169" w:type="dxa"/>
            <w:tcBorders>
              <w:top w:val="nil"/>
              <w:left w:val="nil"/>
              <w:bottom w:val="single" w:sz="4" w:space="0" w:color="auto"/>
              <w:right w:val="single" w:sz="8" w:space="0" w:color="auto"/>
            </w:tcBorders>
            <w:shd w:val="clear" w:color="auto" w:fill="auto"/>
            <w:noWrap/>
            <w:vAlign w:val="center"/>
          </w:tcPr>
          <w:p w14:paraId="63E2A83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281,948</w:t>
            </w:r>
          </w:p>
        </w:tc>
        <w:tc>
          <w:tcPr>
            <w:tcW w:w="1169" w:type="dxa"/>
            <w:tcBorders>
              <w:top w:val="nil"/>
              <w:left w:val="nil"/>
              <w:bottom w:val="single" w:sz="4" w:space="0" w:color="auto"/>
              <w:right w:val="single" w:sz="4" w:space="0" w:color="auto"/>
            </w:tcBorders>
            <w:shd w:val="clear" w:color="auto" w:fill="auto"/>
            <w:noWrap/>
            <w:vAlign w:val="center"/>
          </w:tcPr>
          <w:p w14:paraId="095C1BC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277,991</w:t>
            </w:r>
          </w:p>
        </w:tc>
        <w:tc>
          <w:tcPr>
            <w:tcW w:w="1169" w:type="dxa"/>
            <w:tcBorders>
              <w:top w:val="nil"/>
              <w:left w:val="nil"/>
              <w:bottom w:val="single" w:sz="4" w:space="0" w:color="auto"/>
              <w:right w:val="single" w:sz="4" w:space="0" w:color="auto"/>
            </w:tcBorders>
            <w:shd w:val="clear" w:color="auto" w:fill="auto"/>
            <w:noWrap/>
            <w:vAlign w:val="center"/>
          </w:tcPr>
          <w:p w14:paraId="2DA253F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265,922</w:t>
            </w:r>
          </w:p>
        </w:tc>
      </w:tr>
      <w:tr w:rsidR="00F2788E" w:rsidRPr="008F6DF0" w14:paraId="165481DB"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DD2FFC0"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С-31</w:t>
            </w:r>
          </w:p>
        </w:tc>
        <w:tc>
          <w:tcPr>
            <w:tcW w:w="1169" w:type="dxa"/>
            <w:tcBorders>
              <w:top w:val="nil"/>
              <w:left w:val="nil"/>
              <w:bottom w:val="single" w:sz="4" w:space="0" w:color="auto"/>
              <w:right w:val="single" w:sz="4" w:space="0" w:color="auto"/>
            </w:tcBorders>
            <w:shd w:val="clear" w:color="auto" w:fill="auto"/>
            <w:noWrap/>
            <w:vAlign w:val="center"/>
          </w:tcPr>
          <w:p w14:paraId="02AA593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11,480</w:t>
            </w:r>
          </w:p>
        </w:tc>
        <w:tc>
          <w:tcPr>
            <w:tcW w:w="1169" w:type="dxa"/>
            <w:tcBorders>
              <w:top w:val="nil"/>
              <w:left w:val="nil"/>
              <w:bottom w:val="single" w:sz="4" w:space="0" w:color="auto"/>
              <w:right w:val="single" w:sz="4" w:space="0" w:color="auto"/>
            </w:tcBorders>
            <w:shd w:val="clear" w:color="auto" w:fill="auto"/>
            <w:noWrap/>
            <w:vAlign w:val="center"/>
          </w:tcPr>
          <w:p w14:paraId="5C2D8578"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10,322</w:t>
            </w:r>
          </w:p>
        </w:tc>
        <w:tc>
          <w:tcPr>
            <w:tcW w:w="1169" w:type="dxa"/>
            <w:tcBorders>
              <w:top w:val="nil"/>
              <w:left w:val="nil"/>
              <w:bottom w:val="single" w:sz="4" w:space="0" w:color="auto"/>
              <w:right w:val="single" w:sz="4" w:space="0" w:color="auto"/>
            </w:tcBorders>
            <w:shd w:val="clear" w:color="auto" w:fill="auto"/>
            <w:noWrap/>
            <w:vAlign w:val="center"/>
          </w:tcPr>
          <w:p w14:paraId="59663B6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10,457</w:t>
            </w:r>
          </w:p>
        </w:tc>
        <w:tc>
          <w:tcPr>
            <w:tcW w:w="1169" w:type="dxa"/>
            <w:tcBorders>
              <w:top w:val="nil"/>
              <w:left w:val="nil"/>
              <w:bottom w:val="single" w:sz="4" w:space="0" w:color="auto"/>
              <w:right w:val="single" w:sz="4" w:space="0" w:color="auto"/>
            </w:tcBorders>
            <w:shd w:val="clear" w:color="auto" w:fill="auto"/>
            <w:noWrap/>
            <w:vAlign w:val="center"/>
          </w:tcPr>
          <w:p w14:paraId="420234C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11,278</w:t>
            </w:r>
          </w:p>
        </w:tc>
        <w:tc>
          <w:tcPr>
            <w:tcW w:w="1169" w:type="dxa"/>
            <w:tcBorders>
              <w:top w:val="nil"/>
              <w:left w:val="nil"/>
              <w:bottom w:val="single" w:sz="4" w:space="0" w:color="auto"/>
              <w:right w:val="single" w:sz="8" w:space="0" w:color="auto"/>
            </w:tcBorders>
            <w:shd w:val="clear" w:color="auto" w:fill="auto"/>
            <w:noWrap/>
            <w:vAlign w:val="center"/>
          </w:tcPr>
          <w:p w14:paraId="69AFF6B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13,780</w:t>
            </w:r>
          </w:p>
        </w:tc>
        <w:tc>
          <w:tcPr>
            <w:tcW w:w="1169" w:type="dxa"/>
            <w:tcBorders>
              <w:top w:val="nil"/>
              <w:left w:val="nil"/>
              <w:bottom w:val="single" w:sz="4" w:space="0" w:color="auto"/>
              <w:right w:val="single" w:sz="4" w:space="0" w:color="auto"/>
            </w:tcBorders>
            <w:shd w:val="clear" w:color="auto" w:fill="auto"/>
            <w:noWrap/>
            <w:vAlign w:val="center"/>
          </w:tcPr>
          <w:p w14:paraId="1E9868F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14,297</w:t>
            </w:r>
          </w:p>
        </w:tc>
        <w:tc>
          <w:tcPr>
            <w:tcW w:w="1169" w:type="dxa"/>
            <w:tcBorders>
              <w:top w:val="nil"/>
              <w:left w:val="nil"/>
              <w:bottom w:val="single" w:sz="4" w:space="0" w:color="auto"/>
              <w:right w:val="single" w:sz="4" w:space="0" w:color="auto"/>
            </w:tcBorders>
            <w:shd w:val="clear" w:color="auto" w:fill="auto"/>
            <w:noWrap/>
            <w:vAlign w:val="center"/>
          </w:tcPr>
          <w:p w14:paraId="580015E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9,668</w:t>
            </w:r>
          </w:p>
        </w:tc>
      </w:tr>
      <w:tr w:rsidR="00F2788E" w:rsidRPr="008F6DF0" w14:paraId="5501F5ED"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306609C"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С-32</w:t>
            </w:r>
          </w:p>
        </w:tc>
        <w:tc>
          <w:tcPr>
            <w:tcW w:w="1169" w:type="dxa"/>
            <w:tcBorders>
              <w:top w:val="nil"/>
              <w:left w:val="nil"/>
              <w:bottom w:val="single" w:sz="4" w:space="0" w:color="auto"/>
              <w:right w:val="single" w:sz="4" w:space="0" w:color="auto"/>
            </w:tcBorders>
            <w:shd w:val="clear" w:color="auto" w:fill="auto"/>
            <w:noWrap/>
            <w:vAlign w:val="center"/>
          </w:tcPr>
          <w:p w14:paraId="66B5276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33,261</w:t>
            </w:r>
          </w:p>
        </w:tc>
        <w:tc>
          <w:tcPr>
            <w:tcW w:w="1169" w:type="dxa"/>
            <w:tcBorders>
              <w:top w:val="nil"/>
              <w:left w:val="nil"/>
              <w:bottom w:val="single" w:sz="4" w:space="0" w:color="auto"/>
              <w:right w:val="single" w:sz="4" w:space="0" w:color="auto"/>
            </w:tcBorders>
            <w:shd w:val="clear" w:color="auto" w:fill="auto"/>
            <w:noWrap/>
            <w:vAlign w:val="center"/>
          </w:tcPr>
          <w:p w14:paraId="4EB54F0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38,503</w:t>
            </w:r>
          </w:p>
        </w:tc>
        <w:tc>
          <w:tcPr>
            <w:tcW w:w="1169" w:type="dxa"/>
            <w:tcBorders>
              <w:top w:val="nil"/>
              <w:left w:val="nil"/>
              <w:bottom w:val="single" w:sz="4" w:space="0" w:color="auto"/>
              <w:right w:val="single" w:sz="4" w:space="0" w:color="auto"/>
            </w:tcBorders>
            <w:shd w:val="clear" w:color="auto" w:fill="auto"/>
            <w:noWrap/>
            <w:vAlign w:val="center"/>
          </w:tcPr>
          <w:p w14:paraId="1CA539E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39,620</w:t>
            </w:r>
          </w:p>
        </w:tc>
        <w:tc>
          <w:tcPr>
            <w:tcW w:w="1169" w:type="dxa"/>
            <w:tcBorders>
              <w:top w:val="nil"/>
              <w:left w:val="nil"/>
              <w:bottom w:val="single" w:sz="4" w:space="0" w:color="auto"/>
              <w:right w:val="single" w:sz="4" w:space="0" w:color="auto"/>
            </w:tcBorders>
            <w:shd w:val="clear" w:color="auto" w:fill="auto"/>
            <w:noWrap/>
            <w:vAlign w:val="center"/>
          </w:tcPr>
          <w:p w14:paraId="09ABFB0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43,347</w:t>
            </w:r>
          </w:p>
        </w:tc>
        <w:tc>
          <w:tcPr>
            <w:tcW w:w="1169" w:type="dxa"/>
            <w:tcBorders>
              <w:top w:val="nil"/>
              <w:left w:val="nil"/>
              <w:bottom w:val="single" w:sz="4" w:space="0" w:color="auto"/>
              <w:right w:val="single" w:sz="8" w:space="0" w:color="auto"/>
            </w:tcBorders>
            <w:shd w:val="clear" w:color="auto" w:fill="auto"/>
            <w:noWrap/>
            <w:vAlign w:val="center"/>
          </w:tcPr>
          <w:p w14:paraId="25CA5C1E"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54,215</w:t>
            </w:r>
          </w:p>
        </w:tc>
        <w:tc>
          <w:tcPr>
            <w:tcW w:w="1169" w:type="dxa"/>
            <w:tcBorders>
              <w:top w:val="nil"/>
              <w:left w:val="nil"/>
              <w:bottom w:val="single" w:sz="4" w:space="0" w:color="auto"/>
              <w:right w:val="single" w:sz="4" w:space="0" w:color="auto"/>
            </w:tcBorders>
            <w:shd w:val="clear" w:color="auto" w:fill="auto"/>
            <w:noWrap/>
            <w:vAlign w:val="center"/>
          </w:tcPr>
          <w:p w14:paraId="5F3CA83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37,013</w:t>
            </w:r>
          </w:p>
        </w:tc>
        <w:tc>
          <w:tcPr>
            <w:tcW w:w="1169" w:type="dxa"/>
            <w:tcBorders>
              <w:top w:val="nil"/>
              <w:left w:val="nil"/>
              <w:bottom w:val="single" w:sz="4" w:space="0" w:color="auto"/>
              <w:right w:val="single" w:sz="4" w:space="0" w:color="auto"/>
            </w:tcBorders>
            <w:shd w:val="clear" w:color="auto" w:fill="auto"/>
            <w:noWrap/>
            <w:vAlign w:val="center"/>
          </w:tcPr>
          <w:p w14:paraId="350D299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30,629</w:t>
            </w:r>
          </w:p>
        </w:tc>
      </w:tr>
      <w:tr w:rsidR="00F2788E" w:rsidRPr="008F6DF0" w14:paraId="60868410"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7445E0A"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С-33</w:t>
            </w:r>
          </w:p>
        </w:tc>
        <w:tc>
          <w:tcPr>
            <w:tcW w:w="1169" w:type="dxa"/>
            <w:tcBorders>
              <w:top w:val="nil"/>
              <w:left w:val="nil"/>
              <w:bottom w:val="single" w:sz="4" w:space="0" w:color="auto"/>
              <w:right w:val="single" w:sz="4" w:space="0" w:color="auto"/>
            </w:tcBorders>
            <w:shd w:val="clear" w:color="auto" w:fill="auto"/>
            <w:noWrap/>
            <w:vAlign w:val="center"/>
          </w:tcPr>
          <w:p w14:paraId="24D8706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143,782</w:t>
            </w:r>
          </w:p>
        </w:tc>
        <w:tc>
          <w:tcPr>
            <w:tcW w:w="1169" w:type="dxa"/>
            <w:tcBorders>
              <w:top w:val="nil"/>
              <w:left w:val="nil"/>
              <w:bottom w:val="single" w:sz="4" w:space="0" w:color="auto"/>
              <w:right w:val="single" w:sz="4" w:space="0" w:color="auto"/>
            </w:tcBorders>
            <w:shd w:val="clear" w:color="auto" w:fill="auto"/>
            <w:noWrap/>
            <w:vAlign w:val="center"/>
          </w:tcPr>
          <w:p w14:paraId="1E5D50A0"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131,582</w:t>
            </w:r>
          </w:p>
        </w:tc>
        <w:tc>
          <w:tcPr>
            <w:tcW w:w="1169" w:type="dxa"/>
            <w:tcBorders>
              <w:top w:val="nil"/>
              <w:left w:val="nil"/>
              <w:bottom w:val="single" w:sz="4" w:space="0" w:color="auto"/>
              <w:right w:val="single" w:sz="4" w:space="0" w:color="auto"/>
            </w:tcBorders>
            <w:shd w:val="clear" w:color="auto" w:fill="auto"/>
            <w:noWrap/>
            <w:vAlign w:val="center"/>
          </w:tcPr>
          <w:p w14:paraId="7CEAD3DA"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140,430</w:t>
            </w:r>
          </w:p>
        </w:tc>
        <w:tc>
          <w:tcPr>
            <w:tcW w:w="1169" w:type="dxa"/>
            <w:tcBorders>
              <w:top w:val="nil"/>
              <w:left w:val="nil"/>
              <w:bottom w:val="single" w:sz="4" w:space="0" w:color="auto"/>
              <w:right w:val="single" w:sz="4" w:space="0" w:color="auto"/>
            </w:tcBorders>
            <w:shd w:val="clear" w:color="auto" w:fill="auto"/>
            <w:noWrap/>
            <w:vAlign w:val="center"/>
          </w:tcPr>
          <w:p w14:paraId="57CE483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153,584</w:t>
            </w:r>
          </w:p>
        </w:tc>
        <w:tc>
          <w:tcPr>
            <w:tcW w:w="1169" w:type="dxa"/>
            <w:tcBorders>
              <w:top w:val="nil"/>
              <w:left w:val="nil"/>
              <w:bottom w:val="single" w:sz="4" w:space="0" w:color="auto"/>
              <w:right w:val="single" w:sz="8" w:space="0" w:color="auto"/>
            </w:tcBorders>
            <w:shd w:val="clear" w:color="auto" w:fill="auto"/>
            <w:noWrap/>
            <w:vAlign w:val="center"/>
          </w:tcPr>
          <w:p w14:paraId="1FB4F66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208,893</w:t>
            </w:r>
          </w:p>
        </w:tc>
        <w:tc>
          <w:tcPr>
            <w:tcW w:w="1169" w:type="dxa"/>
            <w:tcBorders>
              <w:top w:val="nil"/>
              <w:left w:val="nil"/>
              <w:bottom w:val="single" w:sz="4" w:space="0" w:color="auto"/>
              <w:right w:val="single" w:sz="4" w:space="0" w:color="auto"/>
            </w:tcBorders>
            <w:shd w:val="clear" w:color="auto" w:fill="auto"/>
            <w:noWrap/>
            <w:vAlign w:val="center"/>
          </w:tcPr>
          <w:p w14:paraId="7C5D2BB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176,463</w:t>
            </w:r>
          </w:p>
        </w:tc>
        <w:tc>
          <w:tcPr>
            <w:tcW w:w="1169" w:type="dxa"/>
            <w:tcBorders>
              <w:top w:val="nil"/>
              <w:left w:val="nil"/>
              <w:bottom w:val="single" w:sz="4" w:space="0" w:color="auto"/>
              <w:right w:val="single" w:sz="4" w:space="0" w:color="auto"/>
            </w:tcBorders>
            <w:shd w:val="clear" w:color="auto" w:fill="auto"/>
            <w:noWrap/>
            <w:vAlign w:val="center"/>
          </w:tcPr>
          <w:p w14:paraId="1D6255E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109,940</w:t>
            </w:r>
          </w:p>
        </w:tc>
      </w:tr>
      <w:tr w:rsidR="00F2788E" w:rsidRPr="008F6DF0" w14:paraId="0CCAF015"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23855166"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С-34</w:t>
            </w:r>
          </w:p>
        </w:tc>
        <w:tc>
          <w:tcPr>
            <w:tcW w:w="1169" w:type="dxa"/>
            <w:tcBorders>
              <w:top w:val="nil"/>
              <w:left w:val="nil"/>
              <w:bottom w:val="single" w:sz="4" w:space="0" w:color="auto"/>
              <w:right w:val="single" w:sz="4" w:space="0" w:color="auto"/>
            </w:tcBorders>
            <w:shd w:val="clear" w:color="auto" w:fill="auto"/>
            <w:noWrap/>
            <w:vAlign w:val="center"/>
          </w:tcPr>
          <w:p w14:paraId="4C908BFF"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61,311</w:t>
            </w:r>
          </w:p>
        </w:tc>
        <w:tc>
          <w:tcPr>
            <w:tcW w:w="1169" w:type="dxa"/>
            <w:tcBorders>
              <w:top w:val="nil"/>
              <w:left w:val="nil"/>
              <w:bottom w:val="single" w:sz="4" w:space="0" w:color="auto"/>
              <w:right w:val="single" w:sz="4" w:space="0" w:color="auto"/>
            </w:tcBorders>
            <w:shd w:val="clear" w:color="auto" w:fill="auto"/>
            <w:noWrap/>
            <w:vAlign w:val="center"/>
          </w:tcPr>
          <w:p w14:paraId="60579C9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55,617</w:t>
            </w:r>
          </w:p>
        </w:tc>
        <w:tc>
          <w:tcPr>
            <w:tcW w:w="1169" w:type="dxa"/>
            <w:tcBorders>
              <w:top w:val="nil"/>
              <w:left w:val="nil"/>
              <w:bottom w:val="single" w:sz="4" w:space="0" w:color="auto"/>
              <w:right w:val="single" w:sz="4" w:space="0" w:color="auto"/>
            </w:tcBorders>
            <w:shd w:val="clear" w:color="auto" w:fill="auto"/>
            <w:noWrap/>
            <w:vAlign w:val="center"/>
          </w:tcPr>
          <w:p w14:paraId="1C1F165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61,472</w:t>
            </w:r>
          </w:p>
        </w:tc>
        <w:tc>
          <w:tcPr>
            <w:tcW w:w="1169" w:type="dxa"/>
            <w:tcBorders>
              <w:top w:val="nil"/>
              <w:left w:val="nil"/>
              <w:bottom w:val="single" w:sz="4" w:space="0" w:color="auto"/>
              <w:right w:val="single" w:sz="4" w:space="0" w:color="auto"/>
            </w:tcBorders>
            <w:shd w:val="clear" w:color="auto" w:fill="auto"/>
            <w:noWrap/>
            <w:vAlign w:val="center"/>
          </w:tcPr>
          <w:p w14:paraId="6FA9A88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68,237</w:t>
            </w:r>
          </w:p>
        </w:tc>
        <w:tc>
          <w:tcPr>
            <w:tcW w:w="1169" w:type="dxa"/>
            <w:tcBorders>
              <w:top w:val="nil"/>
              <w:left w:val="nil"/>
              <w:bottom w:val="single" w:sz="4" w:space="0" w:color="auto"/>
              <w:right w:val="single" w:sz="8" w:space="0" w:color="auto"/>
            </w:tcBorders>
            <w:shd w:val="clear" w:color="auto" w:fill="auto"/>
            <w:noWrap/>
            <w:vAlign w:val="center"/>
          </w:tcPr>
          <w:p w14:paraId="5AB32C77"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89,903</w:t>
            </w:r>
          </w:p>
        </w:tc>
        <w:tc>
          <w:tcPr>
            <w:tcW w:w="1169" w:type="dxa"/>
            <w:tcBorders>
              <w:top w:val="nil"/>
              <w:left w:val="nil"/>
              <w:bottom w:val="single" w:sz="4" w:space="0" w:color="auto"/>
              <w:right w:val="single" w:sz="4" w:space="0" w:color="auto"/>
            </w:tcBorders>
            <w:shd w:val="clear" w:color="auto" w:fill="auto"/>
            <w:noWrap/>
            <w:vAlign w:val="center"/>
          </w:tcPr>
          <w:p w14:paraId="26BDC0F3"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74,249</w:t>
            </w:r>
          </w:p>
        </w:tc>
        <w:tc>
          <w:tcPr>
            <w:tcW w:w="1169" w:type="dxa"/>
            <w:tcBorders>
              <w:top w:val="nil"/>
              <w:left w:val="nil"/>
              <w:bottom w:val="single" w:sz="4" w:space="0" w:color="auto"/>
              <w:right w:val="single" w:sz="4" w:space="0" w:color="auto"/>
            </w:tcBorders>
            <w:shd w:val="clear" w:color="auto" w:fill="auto"/>
            <w:noWrap/>
            <w:vAlign w:val="center"/>
          </w:tcPr>
          <w:p w14:paraId="589FFD7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49,607</w:t>
            </w:r>
          </w:p>
        </w:tc>
      </w:tr>
      <w:tr w:rsidR="00F2788E" w:rsidRPr="008F6DF0" w14:paraId="63C45AF6" w14:textId="77777777" w:rsidTr="00833EF0">
        <w:trPr>
          <w:trHeight w:hRule="exact" w:val="284"/>
          <w:jc w:val="center"/>
        </w:trPr>
        <w:tc>
          <w:tcPr>
            <w:tcW w:w="150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0691E28" w14:textId="77777777" w:rsidR="00F2788E" w:rsidRPr="008F6DF0" w:rsidRDefault="00F2788E"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С-35</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3BB6DE24"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10,492</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7174DD59"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9,220</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2B5C8A1B"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10,986</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182B0182"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13,214</w:t>
            </w:r>
          </w:p>
        </w:tc>
        <w:tc>
          <w:tcPr>
            <w:tcW w:w="1169" w:type="dxa"/>
            <w:tcBorders>
              <w:top w:val="single" w:sz="4" w:space="0" w:color="auto"/>
              <w:left w:val="nil"/>
              <w:bottom w:val="single" w:sz="4" w:space="0" w:color="auto"/>
              <w:right w:val="single" w:sz="8" w:space="0" w:color="auto"/>
            </w:tcBorders>
            <w:shd w:val="clear" w:color="auto" w:fill="auto"/>
            <w:noWrap/>
            <w:vAlign w:val="center"/>
          </w:tcPr>
          <w:p w14:paraId="44E58795"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17,577</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348F312D"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15,517</w:t>
            </w:r>
          </w:p>
        </w:tc>
        <w:tc>
          <w:tcPr>
            <w:tcW w:w="1169" w:type="dxa"/>
            <w:tcBorders>
              <w:top w:val="single" w:sz="4" w:space="0" w:color="auto"/>
              <w:left w:val="nil"/>
              <w:bottom w:val="single" w:sz="4" w:space="0" w:color="auto"/>
              <w:right w:val="single" w:sz="4" w:space="0" w:color="auto"/>
            </w:tcBorders>
            <w:shd w:val="clear" w:color="auto" w:fill="auto"/>
            <w:noWrap/>
            <w:vAlign w:val="center"/>
          </w:tcPr>
          <w:p w14:paraId="745E6136" w14:textId="77777777" w:rsidR="00F2788E" w:rsidRPr="008F6DF0" w:rsidRDefault="00F2788E"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8,916</w:t>
            </w:r>
          </w:p>
        </w:tc>
      </w:tr>
      <w:tr w:rsidR="00641BB2" w:rsidRPr="008F6DF0" w14:paraId="10A2D400"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7EE2836D"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С-36</w:t>
            </w:r>
          </w:p>
        </w:tc>
        <w:tc>
          <w:tcPr>
            <w:tcW w:w="1169" w:type="dxa"/>
            <w:tcBorders>
              <w:top w:val="nil"/>
              <w:left w:val="nil"/>
              <w:bottom w:val="single" w:sz="4" w:space="0" w:color="auto"/>
              <w:right w:val="single" w:sz="4" w:space="0" w:color="auto"/>
            </w:tcBorders>
            <w:shd w:val="clear" w:color="auto" w:fill="auto"/>
            <w:noWrap/>
            <w:vAlign w:val="center"/>
          </w:tcPr>
          <w:p w14:paraId="52D8FAA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91,026</w:t>
            </w:r>
          </w:p>
        </w:tc>
        <w:tc>
          <w:tcPr>
            <w:tcW w:w="1169" w:type="dxa"/>
            <w:tcBorders>
              <w:top w:val="nil"/>
              <w:left w:val="nil"/>
              <w:bottom w:val="single" w:sz="4" w:space="0" w:color="auto"/>
              <w:right w:val="single" w:sz="4" w:space="0" w:color="auto"/>
            </w:tcBorders>
            <w:shd w:val="clear" w:color="auto" w:fill="auto"/>
            <w:noWrap/>
            <w:vAlign w:val="center"/>
          </w:tcPr>
          <w:p w14:paraId="69150E3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83,842</w:t>
            </w:r>
          </w:p>
        </w:tc>
        <w:tc>
          <w:tcPr>
            <w:tcW w:w="1169" w:type="dxa"/>
            <w:tcBorders>
              <w:top w:val="nil"/>
              <w:left w:val="nil"/>
              <w:bottom w:val="single" w:sz="4" w:space="0" w:color="auto"/>
              <w:right w:val="single" w:sz="4" w:space="0" w:color="auto"/>
            </w:tcBorders>
            <w:shd w:val="clear" w:color="auto" w:fill="auto"/>
            <w:noWrap/>
            <w:vAlign w:val="center"/>
          </w:tcPr>
          <w:p w14:paraId="67CF589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107,226</w:t>
            </w:r>
          </w:p>
        </w:tc>
        <w:tc>
          <w:tcPr>
            <w:tcW w:w="1169" w:type="dxa"/>
            <w:tcBorders>
              <w:top w:val="nil"/>
              <w:left w:val="nil"/>
              <w:bottom w:val="single" w:sz="4" w:space="0" w:color="auto"/>
              <w:right w:val="single" w:sz="4" w:space="0" w:color="auto"/>
            </w:tcBorders>
            <w:shd w:val="clear" w:color="auto" w:fill="auto"/>
            <w:noWrap/>
            <w:vAlign w:val="center"/>
          </w:tcPr>
          <w:p w14:paraId="1886F91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135,912</w:t>
            </w:r>
          </w:p>
        </w:tc>
        <w:tc>
          <w:tcPr>
            <w:tcW w:w="1169" w:type="dxa"/>
            <w:tcBorders>
              <w:top w:val="nil"/>
              <w:left w:val="nil"/>
              <w:bottom w:val="single" w:sz="4" w:space="0" w:color="auto"/>
              <w:right w:val="single" w:sz="8" w:space="0" w:color="auto"/>
            </w:tcBorders>
            <w:shd w:val="clear" w:color="auto" w:fill="auto"/>
            <w:noWrap/>
            <w:vAlign w:val="center"/>
          </w:tcPr>
          <w:p w14:paraId="0D0FC05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175,777</w:t>
            </w:r>
          </w:p>
        </w:tc>
        <w:tc>
          <w:tcPr>
            <w:tcW w:w="1169" w:type="dxa"/>
            <w:tcBorders>
              <w:top w:val="nil"/>
              <w:left w:val="nil"/>
              <w:bottom w:val="single" w:sz="4" w:space="0" w:color="auto"/>
              <w:right w:val="single" w:sz="4" w:space="0" w:color="auto"/>
            </w:tcBorders>
            <w:shd w:val="clear" w:color="auto" w:fill="auto"/>
            <w:noWrap/>
            <w:vAlign w:val="center"/>
          </w:tcPr>
          <w:p w14:paraId="3052147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151,353</w:t>
            </w:r>
          </w:p>
        </w:tc>
        <w:tc>
          <w:tcPr>
            <w:tcW w:w="1169" w:type="dxa"/>
            <w:tcBorders>
              <w:top w:val="nil"/>
              <w:left w:val="nil"/>
              <w:bottom w:val="single" w:sz="4" w:space="0" w:color="auto"/>
              <w:right w:val="single" w:sz="4" w:space="0" w:color="auto"/>
            </w:tcBorders>
            <w:shd w:val="clear" w:color="auto" w:fill="auto"/>
            <w:noWrap/>
            <w:vAlign w:val="center"/>
          </w:tcPr>
          <w:p w14:paraId="57E894D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87,948</w:t>
            </w:r>
          </w:p>
        </w:tc>
      </w:tr>
      <w:tr w:rsidR="00641BB2" w:rsidRPr="008F6DF0" w14:paraId="613BB77A"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51ABB9F3"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С-37</w:t>
            </w:r>
          </w:p>
        </w:tc>
        <w:tc>
          <w:tcPr>
            <w:tcW w:w="1169" w:type="dxa"/>
            <w:tcBorders>
              <w:top w:val="nil"/>
              <w:left w:val="nil"/>
              <w:bottom w:val="single" w:sz="4" w:space="0" w:color="auto"/>
              <w:right w:val="single" w:sz="4" w:space="0" w:color="auto"/>
            </w:tcBorders>
            <w:shd w:val="clear" w:color="auto" w:fill="auto"/>
            <w:noWrap/>
            <w:vAlign w:val="center"/>
          </w:tcPr>
          <w:p w14:paraId="440970B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33,381</w:t>
            </w:r>
          </w:p>
        </w:tc>
        <w:tc>
          <w:tcPr>
            <w:tcW w:w="1169" w:type="dxa"/>
            <w:tcBorders>
              <w:top w:val="nil"/>
              <w:left w:val="nil"/>
              <w:bottom w:val="single" w:sz="4" w:space="0" w:color="auto"/>
              <w:right w:val="single" w:sz="4" w:space="0" w:color="auto"/>
            </w:tcBorders>
            <w:shd w:val="clear" w:color="auto" w:fill="auto"/>
            <w:noWrap/>
            <w:vAlign w:val="center"/>
          </w:tcPr>
          <w:p w14:paraId="3936540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31,504</w:t>
            </w:r>
          </w:p>
        </w:tc>
        <w:tc>
          <w:tcPr>
            <w:tcW w:w="1169" w:type="dxa"/>
            <w:tcBorders>
              <w:top w:val="nil"/>
              <w:left w:val="nil"/>
              <w:bottom w:val="single" w:sz="4" w:space="0" w:color="auto"/>
              <w:right w:val="single" w:sz="4" w:space="0" w:color="auto"/>
            </w:tcBorders>
            <w:shd w:val="clear" w:color="auto" w:fill="auto"/>
            <w:noWrap/>
            <w:vAlign w:val="center"/>
          </w:tcPr>
          <w:p w14:paraId="744377A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39,205</w:t>
            </w:r>
          </w:p>
        </w:tc>
        <w:tc>
          <w:tcPr>
            <w:tcW w:w="1169" w:type="dxa"/>
            <w:tcBorders>
              <w:top w:val="nil"/>
              <w:left w:val="nil"/>
              <w:bottom w:val="single" w:sz="4" w:space="0" w:color="auto"/>
              <w:right w:val="single" w:sz="4" w:space="0" w:color="auto"/>
            </w:tcBorders>
            <w:shd w:val="clear" w:color="auto" w:fill="auto"/>
            <w:noWrap/>
            <w:vAlign w:val="center"/>
          </w:tcPr>
          <w:p w14:paraId="5B52F27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48,832</w:t>
            </w:r>
          </w:p>
        </w:tc>
        <w:tc>
          <w:tcPr>
            <w:tcW w:w="1169" w:type="dxa"/>
            <w:tcBorders>
              <w:top w:val="nil"/>
              <w:left w:val="nil"/>
              <w:bottom w:val="single" w:sz="4" w:space="0" w:color="auto"/>
              <w:right w:val="single" w:sz="8" w:space="0" w:color="auto"/>
            </w:tcBorders>
            <w:shd w:val="clear" w:color="auto" w:fill="auto"/>
            <w:noWrap/>
            <w:vAlign w:val="center"/>
          </w:tcPr>
          <w:p w14:paraId="182D08D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61,555</w:t>
            </w:r>
          </w:p>
        </w:tc>
        <w:tc>
          <w:tcPr>
            <w:tcW w:w="1169" w:type="dxa"/>
            <w:tcBorders>
              <w:top w:val="nil"/>
              <w:left w:val="nil"/>
              <w:bottom w:val="single" w:sz="4" w:space="0" w:color="auto"/>
              <w:right w:val="single" w:sz="4" w:space="0" w:color="auto"/>
            </w:tcBorders>
            <w:shd w:val="clear" w:color="auto" w:fill="auto"/>
            <w:noWrap/>
            <w:vAlign w:val="center"/>
          </w:tcPr>
          <w:p w14:paraId="12B9D84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54,194</w:t>
            </w:r>
          </w:p>
        </w:tc>
        <w:tc>
          <w:tcPr>
            <w:tcW w:w="1169" w:type="dxa"/>
            <w:tcBorders>
              <w:top w:val="nil"/>
              <w:left w:val="nil"/>
              <w:bottom w:val="single" w:sz="4" w:space="0" w:color="auto"/>
              <w:right w:val="single" w:sz="4" w:space="0" w:color="auto"/>
            </w:tcBorders>
            <w:shd w:val="clear" w:color="auto" w:fill="auto"/>
            <w:noWrap/>
            <w:vAlign w:val="center"/>
          </w:tcPr>
          <w:p w14:paraId="7EAA2AD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31,972</w:t>
            </w:r>
          </w:p>
        </w:tc>
      </w:tr>
      <w:tr w:rsidR="00641BB2" w:rsidRPr="008F6DF0" w14:paraId="64A44DDD"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4AFAB6EF"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С-38</w:t>
            </w:r>
          </w:p>
        </w:tc>
        <w:tc>
          <w:tcPr>
            <w:tcW w:w="1169" w:type="dxa"/>
            <w:tcBorders>
              <w:top w:val="nil"/>
              <w:left w:val="nil"/>
              <w:bottom w:val="single" w:sz="4" w:space="0" w:color="auto"/>
              <w:right w:val="single" w:sz="4" w:space="0" w:color="auto"/>
            </w:tcBorders>
            <w:shd w:val="clear" w:color="auto" w:fill="auto"/>
            <w:noWrap/>
            <w:vAlign w:val="center"/>
          </w:tcPr>
          <w:p w14:paraId="0F48D31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57,251</w:t>
            </w:r>
          </w:p>
        </w:tc>
        <w:tc>
          <w:tcPr>
            <w:tcW w:w="1169" w:type="dxa"/>
            <w:tcBorders>
              <w:top w:val="nil"/>
              <w:left w:val="nil"/>
              <w:bottom w:val="single" w:sz="4" w:space="0" w:color="auto"/>
              <w:right w:val="single" w:sz="4" w:space="0" w:color="auto"/>
            </w:tcBorders>
            <w:shd w:val="clear" w:color="auto" w:fill="auto"/>
            <w:noWrap/>
            <w:vAlign w:val="center"/>
          </w:tcPr>
          <w:p w14:paraId="77D6817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53,115</w:t>
            </w:r>
          </w:p>
        </w:tc>
        <w:tc>
          <w:tcPr>
            <w:tcW w:w="1169" w:type="dxa"/>
            <w:tcBorders>
              <w:top w:val="nil"/>
              <w:left w:val="nil"/>
              <w:bottom w:val="single" w:sz="4" w:space="0" w:color="auto"/>
              <w:right w:val="single" w:sz="4" w:space="0" w:color="auto"/>
            </w:tcBorders>
            <w:shd w:val="clear" w:color="auto" w:fill="auto"/>
            <w:noWrap/>
            <w:vAlign w:val="center"/>
          </w:tcPr>
          <w:p w14:paraId="7B311B2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62,805</w:t>
            </w:r>
          </w:p>
        </w:tc>
        <w:tc>
          <w:tcPr>
            <w:tcW w:w="1169" w:type="dxa"/>
            <w:tcBorders>
              <w:top w:val="nil"/>
              <w:left w:val="nil"/>
              <w:bottom w:val="single" w:sz="4" w:space="0" w:color="auto"/>
              <w:right w:val="single" w:sz="4" w:space="0" w:color="auto"/>
            </w:tcBorders>
            <w:shd w:val="clear" w:color="auto" w:fill="auto"/>
            <w:noWrap/>
            <w:vAlign w:val="center"/>
          </w:tcPr>
          <w:p w14:paraId="25EB831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81,100</w:t>
            </w:r>
          </w:p>
        </w:tc>
        <w:tc>
          <w:tcPr>
            <w:tcW w:w="1169" w:type="dxa"/>
            <w:tcBorders>
              <w:top w:val="nil"/>
              <w:left w:val="nil"/>
              <w:bottom w:val="single" w:sz="4" w:space="0" w:color="auto"/>
              <w:right w:val="single" w:sz="8" w:space="0" w:color="auto"/>
            </w:tcBorders>
            <w:shd w:val="clear" w:color="auto" w:fill="auto"/>
            <w:noWrap/>
            <w:vAlign w:val="center"/>
          </w:tcPr>
          <w:p w14:paraId="571177D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102,034</w:t>
            </w:r>
          </w:p>
        </w:tc>
        <w:tc>
          <w:tcPr>
            <w:tcW w:w="1169" w:type="dxa"/>
            <w:tcBorders>
              <w:top w:val="nil"/>
              <w:left w:val="nil"/>
              <w:bottom w:val="single" w:sz="4" w:space="0" w:color="auto"/>
              <w:right w:val="single" w:sz="4" w:space="0" w:color="auto"/>
            </w:tcBorders>
            <w:shd w:val="clear" w:color="auto" w:fill="auto"/>
            <w:noWrap/>
            <w:vAlign w:val="center"/>
          </w:tcPr>
          <w:p w14:paraId="542FC64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90,407</w:t>
            </w:r>
          </w:p>
        </w:tc>
        <w:tc>
          <w:tcPr>
            <w:tcW w:w="1169" w:type="dxa"/>
            <w:tcBorders>
              <w:top w:val="nil"/>
              <w:left w:val="nil"/>
              <w:bottom w:val="single" w:sz="4" w:space="0" w:color="auto"/>
              <w:right w:val="single" w:sz="4" w:space="0" w:color="auto"/>
            </w:tcBorders>
            <w:shd w:val="clear" w:color="auto" w:fill="auto"/>
            <w:noWrap/>
            <w:vAlign w:val="center"/>
          </w:tcPr>
          <w:p w14:paraId="47D5803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52,749</w:t>
            </w:r>
          </w:p>
        </w:tc>
      </w:tr>
      <w:tr w:rsidR="00641BB2" w:rsidRPr="008F6DF0" w14:paraId="71B9CCFB" w14:textId="77777777" w:rsidTr="00833EF0">
        <w:trPr>
          <w:trHeight w:hRule="exact" w:val="284"/>
          <w:jc w:val="center"/>
        </w:trPr>
        <w:tc>
          <w:tcPr>
            <w:tcW w:w="1505" w:type="dxa"/>
            <w:tcBorders>
              <w:top w:val="nil"/>
              <w:left w:val="single" w:sz="8" w:space="0" w:color="auto"/>
              <w:bottom w:val="single" w:sz="4" w:space="0" w:color="auto"/>
              <w:right w:val="single" w:sz="8" w:space="0" w:color="auto"/>
            </w:tcBorders>
            <w:shd w:val="clear" w:color="auto" w:fill="auto"/>
            <w:noWrap/>
            <w:vAlign w:val="center"/>
            <w:hideMark/>
          </w:tcPr>
          <w:p w14:paraId="0E4C049C"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С-39</w:t>
            </w:r>
          </w:p>
        </w:tc>
        <w:tc>
          <w:tcPr>
            <w:tcW w:w="1169" w:type="dxa"/>
            <w:tcBorders>
              <w:top w:val="nil"/>
              <w:left w:val="nil"/>
              <w:bottom w:val="single" w:sz="4" w:space="0" w:color="auto"/>
              <w:right w:val="single" w:sz="4" w:space="0" w:color="auto"/>
            </w:tcBorders>
            <w:shd w:val="clear" w:color="auto" w:fill="auto"/>
            <w:noWrap/>
            <w:vAlign w:val="center"/>
          </w:tcPr>
          <w:p w14:paraId="155988A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174,874</w:t>
            </w:r>
          </w:p>
        </w:tc>
        <w:tc>
          <w:tcPr>
            <w:tcW w:w="1169" w:type="dxa"/>
            <w:tcBorders>
              <w:top w:val="nil"/>
              <w:left w:val="nil"/>
              <w:bottom w:val="single" w:sz="4" w:space="0" w:color="auto"/>
              <w:right w:val="single" w:sz="4" w:space="0" w:color="auto"/>
            </w:tcBorders>
            <w:shd w:val="clear" w:color="auto" w:fill="auto"/>
            <w:noWrap/>
            <w:vAlign w:val="center"/>
          </w:tcPr>
          <w:p w14:paraId="26DD0A9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164,788</w:t>
            </w:r>
          </w:p>
        </w:tc>
        <w:tc>
          <w:tcPr>
            <w:tcW w:w="1169" w:type="dxa"/>
            <w:tcBorders>
              <w:top w:val="nil"/>
              <w:left w:val="nil"/>
              <w:bottom w:val="single" w:sz="4" w:space="0" w:color="auto"/>
              <w:right w:val="single" w:sz="4" w:space="0" w:color="auto"/>
            </w:tcBorders>
            <w:shd w:val="clear" w:color="auto" w:fill="auto"/>
            <w:noWrap/>
            <w:vAlign w:val="center"/>
          </w:tcPr>
          <w:p w14:paraId="08EB65F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175,129</w:t>
            </w:r>
          </w:p>
        </w:tc>
        <w:tc>
          <w:tcPr>
            <w:tcW w:w="1169" w:type="dxa"/>
            <w:tcBorders>
              <w:top w:val="nil"/>
              <w:left w:val="nil"/>
              <w:bottom w:val="single" w:sz="4" w:space="0" w:color="auto"/>
              <w:right w:val="single" w:sz="4" w:space="0" w:color="auto"/>
            </w:tcBorders>
            <w:shd w:val="clear" w:color="auto" w:fill="auto"/>
            <w:noWrap/>
            <w:vAlign w:val="center"/>
          </w:tcPr>
          <w:p w14:paraId="49B2C5C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179,018</w:t>
            </w:r>
          </w:p>
        </w:tc>
        <w:tc>
          <w:tcPr>
            <w:tcW w:w="1169" w:type="dxa"/>
            <w:tcBorders>
              <w:top w:val="nil"/>
              <w:left w:val="nil"/>
              <w:bottom w:val="single" w:sz="4" w:space="0" w:color="auto"/>
              <w:right w:val="single" w:sz="8" w:space="0" w:color="auto"/>
            </w:tcBorders>
            <w:shd w:val="clear" w:color="auto" w:fill="auto"/>
            <w:noWrap/>
            <w:vAlign w:val="center"/>
          </w:tcPr>
          <w:p w14:paraId="6A59A34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236,310</w:t>
            </w:r>
          </w:p>
        </w:tc>
        <w:tc>
          <w:tcPr>
            <w:tcW w:w="1169" w:type="dxa"/>
            <w:tcBorders>
              <w:top w:val="nil"/>
              <w:left w:val="nil"/>
              <w:bottom w:val="single" w:sz="4" w:space="0" w:color="auto"/>
              <w:right w:val="single" w:sz="4" w:space="0" w:color="auto"/>
            </w:tcBorders>
            <w:shd w:val="clear" w:color="auto" w:fill="auto"/>
            <w:noWrap/>
            <w:vAlign w:val="center"/>
          </w:tcPr>
          <w:p w14:paraId="0BDABC8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211,221</w:t>
            </w:r>
          </w:p>
        </w:tc>
        <w:tc>
          <w:tcPr>
            <w:tcW w:w="1169" w:type="dxa"/>
            <w:tcBorders>
              <w:top w:val="nil"/>
              <w:left w:val="nil"/>
              <w:bottom w:val="single" w:sz="4" w:space="0" w:color="auto"/>
              <w:right w:val="single" w:sz="4" w:space="0" w:color="auto"/>
            </w:tcBorders>
            <w:shd w:val="clear" w:color="auto" w:fill="auto"/>
            <w:noWrap/>
            <w:vAlign w:val="center"/>
          </w:tcPr>
          <w:p w14:paraId="617F750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145,100</w:t>
            </w:r>
          </w:p>
        </w:tc>
      </w:tr>
      <w:tr w:rsidR="00641BB2" w:rsidRPr="008F6DF0" w14:paraId="19312E56" w14:textId="77777777" w:rsidTr="00833EF0">
        <w:trPr>
          <w:trHeight w:hRule="exact" w:val="284"/>
          <w:jc w:val="center"/>
        </w:trPr>
        <w:tc>
          <w:tcPr>
            <w:tcW w:w="1505" w:type="dxa"/>
            <w:tcBorders>
              <w:top w:val="nil"/>
              <w:left w:val="single" w:sz="8" w:space="0" w:color="auto"/>
              <w:bottom w:val="nil"/>
              <w:right w:val="single" w:sz="8" w:space="0" w:color="auto"/>
            </w:tcBorders>
            <w:shd w:val="clear" w:color="auto" w:fill="auto"/>
            <w:noWrap/>
            <w:vAlign w:val="center"/>
            <w:hideMark/>
          </w:tcPr>
          <w:p w14:paraId="7FF9BCE7"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С-40</w:t>
            </w:r>
          </w:p>
        </w:tc>
        <w:tc>
          <w:tcPr>
            <w:tcW w:w="1169" w:type="dxa"/>
            <w:tcBorders>
              <w:top w:val="nil"/>
              <w:left w:val="nil"/>
              <w:bottom w:val="nil"/>
              <w:right w:val="single" w:sz="4" w:space="0" w:color="auto"/>
            </w:tcBorders>
            <w:shd w:val="clear" w:color="auto" w:fill="auto"/>
            <w:noWrap/>
            <w:vAlign w:val="center"/>
          </w:tcPr>
          <w:p w14:paraId="2AD0F6B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49,923</w:t>
            </w:r>
          </w:p>
        </w:tc>
        <w:tc>
          <w:tcPr>
            <w:tcW w:w="1169" w:type="dxa"/>
            <w:tcBorders>
              <w:top w:val="nil"/>
              <w:left w:val="nil"/>
              <w:bottom w:val="nil"/>
              <w:right w:val="single" w:sz="4" w:space="0" w:color="auto"/>
            </w:tcBorders>
            <w:shd w:val="clear" w:color="auto" w:fill="auto"/>
            <w:noWrap/>
            <w:vAlign w:val="center"/>
          </w:tcPr>
          <w:p w14:paraId="2D95634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44,317</w:t>
            </w:r>
          </w:p>
        </w:tc>
        <w:tc>
          <w:tcPr>
            <w:tcW w:w="1169" w:type="dxa"/>
            <w:tcBorders>
              <w:top w:val="nil"/>
              <w:left w:val="nil"/>
              <w:bottom w:val="nil"/>
              <w:right w:val="single" w:sz="4" w:space="0" w:color="auto"/>
            </w:tcBorders>
            <w:shd w:val="clear" w:color="auto" w:fill="auto"/>
            <w:noWrap/>
            <w:vAlign w:val="center"/>
          </w:tcPr>
          <w:p w14:paraId="570E9FB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48,883</w:t>
            </w:r>
          </w:p>
        </w:tc>
        <w:tc>
          <w:tcPr>
            <w:tcW w:w="1169" w:type="dxa"/>
            <w:tcBorders>
              <w:top w:val="nil"/>
              <w:left w:val="nil"/>
              <w:bottom w:val="nil"/>
              <w:right w:val="single" w:sz="4" w:space="0" w:color="auto"/>
            </w:tcBorders>
            <w:shd w:val="clear" w:color="auto" w:fill="auto"/>
            <w:noWrap/>
            <w:vAlign w:val="center"/>
          </w:tcPr>
          <w:p w14:paraId="6712122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53,843</w:t>
            </w:r>
          </w:p>
        </w:tc>
        <w:tc>
          <w:tcPr>
            <w:tcW w:w="1169" w:type="dxa"/>
            <w:tcBorders>
              <w:top w:val="nil"/>
              <w:left w:val="nil"/>
              <w:bottom w:val="nil"/>
              <w:right w:val="single" w:sz="8" w:space="0" w:color="auto"/>
            </w:tcBorders>
            <w:shd w:val="clear" w:color="auto" w:fill="auto"/>
            <w:noWrap/>
            <w:vAlign w:val="center"/>
          </w:tcPr>
          <w:p w14:paraId="3B4F913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58,949</w:t>
            </w:r>
          </w:p>
        </w:tc>
        <w:tc>
          <w:tcPr>
            <w:tcW w:w="1169" w:type="dxa"/>
            <w:tcBorders>
              <w:top w:val="nil"/>
              <w:left w:val="nil"/>
              <w:bottom w:val="nil"/>
              <w:right w:val="single" w:sz="4" w:space="0" w:color="auto"/>
            </w:tcBorders>
            <w:shd w:val="clear" w:color="auto" w:fill="auto"/>
            <w:noWrap/>
            <w:vAlign w:val="center"/>
          </w:tcPr>
          <w:p w14:paraId="7682375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59,663</w:t>
            </w:r>
          </w:p>
        </w:tc>
        <w:tc>
          <w:tcPr>
            <w:tcW w:w="1169" w:type="dxa"/>
            <w:tcBorders>
              <w:top w:val="nil"/>
              <w:left w:val="nil"/>
              <w:bottom w:val="nil"/>
              <w:right w:val="single" w:sz="4" w:space="0" w:color="auto"/>
            </w:tcBorders>
            <w:shd w:val="clear" w:color="auto" w:fill="auto"/>
            <w:noWrap/>
            <w:vAlign w:val="center"/>
          </w:tcPr>
          <w:p w14:paraId="7C92722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38,173</w:t>
            </w:r>
          </w:p>
        </w:tc>
      </w:tr>
      <w:tr w:rsidR="00641BB2" w:rsidRPr="008F6DF0" w14:paraId="1E4B3D8B" w14:textId="77777777" w:rsidTr="00833EF0">
        <w:trPr>
          <w:trHeight w:val="324"/>
          <w:jc w:val="center"/>
        </w:trPr>
        <w:tc>
          <w:tcPr>
            <w:tcW w:w="15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CB64B3" w14:textId="77777777" w:rsidR="00641BB2" w:rsidRPr="008F6DF0" w:rsidRDefault="00641BB2" w:rsidP="00D173D9">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IV.</w:t>
            </w:r>
            <w:r w:rsidR="00D173D9">
              <w:rPr>
                <w:rFonts w:ascii="Times New Roman" w:eastAsia="Times New Roman" w:hAnsi="Times New Roman" w:cs="Times New Roman"/>
                <w:bCs/>
                <w:sz w:val="24"/>
                <w:szCs w:val="24"/>
                <w:lang w:eastAsia="ru-RU"/>
              </w:rPr>
              <w:t xml:space="preserve"> </w:t>
            </w:r>
            <w:r w:rsidR="00D173D9" w:rsidRPr="008F6DF0">
              <w:rPr>
                <w:rFonts w:ascii="Times New Roman" w:eastAsia="Times New Roman" w:hAnsi="Times New Roman" w:cs="Times New Roman"/>
                <w:bCs/>
                <w:sz w:val="24"/>
                <w:szCs w:val="24"/>
                <w:lang w:val="kk-KZ" w:eastAsia="ru-RU"/>
              </w:rPr>
              <w:t>Газдың балансы</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2BE2D722"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-508,446</w:t>
            </w:r>
          </w:p>
        </w:tc>
        <w:tc>
          <w:tcPr>
            <w:tcW w:w="1169"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863FE5B"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-401,228</w:t>
            </w:r>
          </w:p>
        </w:tc>
        <w:tc>
          <w:tcPr>
            <w:tcW w:w="1169" w:type="dxa"/>
            <w:tcBorders>
              <w:top w:val="single" w:sz="8" w:space="0" w:color="auto"/>
              <w:left w:val="single" w:sz="4" w:space="0" w:color="auto"/>
              <w:bottom w:val="single" w:sz="8" w:space="0" w:color="auto"/>
              <w:right w:val="single" w:sz="4" w:space="0" w:color="auto"/>
            </w:tcBorders>
            <w:shd w:val="clear" w:color="auto" w:fill="auto"/>
            <w:noWrap/>
            <w:vAlign w:val="center"/>
          </w:tcPr>
          <w:p w14:paraId="6F21BC14"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-251,134</w:t>
            </w:r>
          </w:p>
        </w:tc>
        <w:tc>
          <w:tcPr>
            <w:tcW w:w="1169" w:type="dxa"/>
            <w:tcBorders>
              <w:top w:val="single" w:sz="8" w:space="0" w:color="auto"/>
              <w:left w:val="single" w:sz="4" w:space="0" w:color="auto"/>
              <w:bottom w:val="single" w:sz="8" w:space="0" w:color="auto"/>
              <w:right w:val="single" w:sz="4" w:space="0" w:color="auto"/>
            </w:tcBorders>
            <w:shd w:val="clear" w:color="auto" w:fill="auto"/>
            <w:noWrap/>
            <w:vAlign w:val="center"/>
          </w:tcPr>
          <w:p w14:paraId="7C392EFE"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73,175</w:t>
            </w:r>
          </w:p>
        </w:tc>
        <w:tc>
          <w:tcPr>
            <w:tcW w:w="1169"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8CCBD7C"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-357,610</w:t>
            </w:r>
          </w:p>
        </w:tc>
        <w:tc>
          <w:tcPr>
            <w:tcW w:w="1169" w:type="dxa"/>
            <w:tcBorders>
              <w:top w:val="single" w:sz="8" w:space="0" w:color="auto"/>
              <w:left w:val="nil"/>
              <w:bottom w:val="single" w:sz="8" w:space="0" w:color="auto"/>
              <w:right w:val="single" w:sz="4" w:space="0" w:color="auto"/>
            </w:tcBorders>
            <w:shd w:val="clear" w:color="auto" w:fill="auto"/>
            <w:noWrap/>
            <w:vAlign w:val="center"/>
          </w:tcPr>
          <w:p w14:paraId="218E1797"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-207,986</w:t>
            </w:r>
          </w:p>
        </w:tc>
        <w:tc>
          <w:tcPr>
            <w:tcW w:w="1169" w:type="dxa"/>
            <w:tcBorders>
              <w:top w:val="single" w:sz="8" w:space="0" w:color="auto"/>
              <w:left w:val="single" w:sz="4" w:space="0" w:color="auto"/>
              <w:bottom w:val="single" w:sz="8" w:space="0" w:color="auto"/>
              <w:right w:val="single" w:sz="4" w:space="0" w:color="auto"/>
            </w:tcBorders>
            <w:shd w:val="clear" w:color="auto" w:fill="auto"/>
            <w:noWrap/>
            <w:vAlign w:val="center"/>
          </w:tcPr>
          <w:p w14:paraId="632BB1A7"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-551,847</w:t>
            </w:r>
          </w:p>
        </w:tc>
      </w:tr>
    </w:tbl>
    <w:p w14:paraId="4784CA39" w14:textId="77777777" w:rsidR="00641BB2" w:rsidRPr="00833EF0" w:rsidRDefault="00641BB2" w:rsidP="007A4CBD">
      <w:pPr>
        <w:spacing w:after="0" w:line="240" w:lineRule="auto"/>
        <w:ind w:left="720"/>
        <w:contextualSpacing/>
        <w:rPr>
          <w:rFonts w:ascii="Times New Roman" w:hAnsi="Times New Roman" w:cs="Times New Roman"/>
          <w:sz w:val="20"/>
          <w:szCs w:val="20"/>
          <w:lang w:val="kk-KZ"/>
        </w:rPr>
      </w:pPr>
    </w:p>
    <w:p w14:paraId="4C4EC68C" w14:textId="1D87AC58" w:rsidR="00F2788E" w:rsidRPr="00154F7D" w:rsidRDefault="00F2788E" w:rsidP="007A4CBD">
      <w:pPr>
        <w:spacing w:after="0" w:line="240" w:lineRule="auto"/>
        <w:ind w:left="142"/>
        <w:contextualSpacing/>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Кесте </w:t>
      </w:r>
      <w:r w:rsidR="00B32A8A">
        <w:rPr>
          <w:rFonts w:ascii="Times New Roman" w:hAnsi="Times New Roman" w:cs="Times New Roman"/>
          <w:sz w:val="28"/>
          <w:szCs w:val="28"/>
          <w:lang w:val="kk-KZ"/>
        </w:rPr>
        <w:t>А</w:t>
      </w:r>
      <w:r w:rsidR="00460979"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5</w:t>
      </w:r>
      <w:r w:rsidR="00460979" w:rsidRPr="00154F7D">
        <w:rPr>
          <w:rFonts w:ascii="Times New Roman" w:hAnsi="Times New Roman" w:cs="Times New Roman"/>
          <w:sz w:val="28"/>
          <w:szCs w:val="28"/>
          <w:lang w:val="kk-KZ"/>
        </w:rPr>
        <w:t xml:space="preserve"> </w:t>
      </w:r>
      <w:r w:rsidR="00D173D9">
        <w:rPr>
          <w:rFonts w:ascii="Times New Roman" w:hAnsi="Times New Roman" w:cs="Times New Roman"/>
          <w:sz w:val="28"/>
          <w:szCs w:val="28"/>
          <w:lang w:val="kk-KZ"/>
        </w:rPr>
        <w:t>–</w:t>
      </w:r>
      <w:r w:rsidR="00460979"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«Бұқара Газды Ауданы – Ташкент-Бішкек-Алматы» магистральдық газ құбырының  учаскесі бойынша бірінші күнтізбелік айдың (29-ден 31-не дейін) шығыс деректері</w:t>
      </w:r>
    </w:p>
    <w:p w14:paraId="0523BA89" w14:textId="77777777" w:rsidR="00641BB2" w:rsidRPr="00D173D9" w:rsidRDefault="00641BB2" w:rsidP="007A4CBD">
      <w:pPr>
        <w:spacing w:after="0" w:line="240" w:lineRule="auto"/>
        <w:ind w:left="142"/>
        <w:contextualSpacing/>
        <w:jc w:val="both"/>
        <w:rPr>
          <w:rFonts w:ascii="Times New Roman" w:hAnsi="Times New Roman" w:cs="Times New Roman"/>
          <w:strike/>
          <w:sz w:val="16"/>
          <w:szCs w:val="16"/>
          <w:lang w:val="kk-KZ"/>
        </w:rPr>
      </w:pPr>
    </w:p>
    <w:tbl>
      <w:tblPr>
        <w:tblW w:w="9493" w:type="dxa"/>
        <w:jc w:val="center"/>
        <w:tblLook w:val="04A0" w:firstRow="1" w:lastRow="0" w:firstColumn="1" w:lastColumn="0" w:noHBand="0" w:noVBand="1"/>
      </w:tblPr>
      <w:tblGrid>
        <w:gridCol w:w="3393"/>
        <w:gridCol w:w="1419"/>
        <w:gridCol w:w="1560"/>
        <w:gridCol w:w="1561"/>
        <w:gridCol w:w="1560"/>
      </w:tblGrid>
      <w:tr w:rsidR="00641BB2" w:rsidRPr="008F6DF0" w14:paraId="1DABAAE5" w14:textId="77777777" w:rsidTr="002521BD">
        <w:trPr>
          <w:trHeight w:val="312"/>
          <w:jc w:val="center"/>
        </w:trPr>
        <w:tc>
          <w:tcPr>
            <w:tcW w:w="339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6B7CCCC"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Апта күндері</w:t>
            </w:r>
          </w:p>
        </w:tc>
        <w:tc>
          <w:tcPr>
            <w:tcW w:w="1419" w:type="dxa"/>
            <w:tcBorders>
              <w:top w:val="single" w:sz="8" w:space="0" w:color="auto"/>
              <w:left w:val="nil"/>
              <w:bottom w:val="single" w:sz="4" w:space="0" w:color="auto"/>
              <w:right w:val="single" w:sz="4" w:space="0" w:color="auto"/>
            </w:tcBorders>
            <w:shd w:val="clear" w:color="auto" w:fill="auto"/>
            <w:noWrap/>
            <w:vAlign w:val="center"/>
            <w:hideMark/>
          </w:tcPr>
          <w:p w14:paraId="14387C56" w14:textId="77777777" w:rsidR="00641BB2" w:rsidRPr="008F6DF0" w:rsidRDefault="00D173D9"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Сәрсенбі</w:t>
            </w:r>
          </w:p>
        </w:tc>
        <w:tc>
          <w:tcPr>
            <w:tcW w:w="1560" w:type="dxa"/>
            <w:tcBorders>
              <w:top w:val="single" w:sz="8" w:space="0" w:color="auto"/>
              <w:left w:val="nil"/>
              <w:bottom w:val="single" w:sz="4" w:space="0" w:color="auto"/>
              <w:right w:val="single" w:sz="4" w:space="0" w:color="auto"/>
            </w:tcBorders>
            <w:shd w:val="clear" w:color="auto" w:fill="auto"/>
            <w:noWrap/>
            <w:vAlign w:val="center"/>
            <w:hideMark/>
          </w:tcPr>
          <w:p w14:paraId="5606BAFE" w14:textId="77777777" w:rsidR="00641BB2" w:rsidRPr="008F6DF0" w:rsidRDefault="00D173D9"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Бейсенбі</w:t>
            </w:r>
          </w:p>
        </w:tc>
        <w:tc>
          <w:tcPr>
            <w:tcW w:w="1561" w:type="dxa"/>
            <w:tcBorders>
              <w:top w:val="single" w:sz="8" w:space="0" w:color="auto"/>
              <w:left w:val="nil"/>
              <w:bottom w:val="single" w:sz="4" w:space="0" w:color="auto"/>
              <w:right w:val="single" w:sz="4" w:space="0" w:color="auto"/>
            </w:tcBorders>
            <w:shd w:val="clear" w:color="auto" w:fill="auto"/>
            <w:noWrap/>
            <w:vAlign w:val="center"/>
            <w:hideMark/>
          </w:tcPr>
          <w:p w14:paraId="5B40949D" w14:textId="77777777" w:rsidR="00641BB2" w:rsidRPr="008F6DF0" w:rsidRDefault="00D173D9"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Жұма</w:t>
            </w:r>
          </w:p>
        </w:tc>
        <w:tc>
          <w:tcPr>
            <w:tcW w:w="1560" w:type="dxa"/>
            <w:vMerge w:val="restart"/>
            <w:tcBorders>
              <w:top w:val="single" w:sz="8" w:space="0" w:color="auto"/>
              <w:left w:val="nil"/>
              <w:right w:val="single" w:sz="4" w:space="0" w:color="auto"/>
            </w:tcBorders>
            <w:shd w:val="clear" w:color="auto" w:fill="auto"/>
            <w:noWrap/>
            <w:vAlign w:val="center"/>
            <w:hideMark/>
          </w:tcPr>
          <w:p w14:paraId="57922BEB"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bCs/>
                <w:sz w:val="24"/>
                <w:szCs w:val="24"/>
              </w:rPr>
              <w:t>За месяц</w:t>
            </w:r>
          </w:p>
        </w:tc>
      </w:tr>
      <w:tr w:rsidR="00641BB2" w:rsidRPr="008F6DF0" w14:paraId="020FD28F" w14:textId="77777777" w:rsidTr="002521BD">
        <w:trPr>
          <w:trHeight w:val="324"/>
          <w:jc w:val="center"/>
        </w:trPr>
        <w:tc>
          <w:tcPr>
            <w:tcW w:w="3393" w:type="dxa"/>
            <w:tcBorders>
              <w:top w:val="nil"/>
              <w:left w:val="single" w:sz="8" w:space="0" w:color="auto"/>
              <w:bottom w:val="single" w:sz="8" w:space="0" w:color="auto"/>
              <w:right w:val="single" w:sz="8" w:space="0" w:color="auto"/>
            </w:tcBorders>
            <w:shd w:val="clear" w:color="auto" w:fill="auto"/>
            <w:noWrap/>
            <w:vAlign w:val="center"/>
            <w:hideMark/>
          </w:tcPr>
          <w:p w14:paraId="5DC7C278" w14:textId="77777777" w:rsidR="00641BB2" w:rsidRPr="008F6DF0" w:rsidRDefault="00641BB2" w:rsidP="007A4CBD">
            <w:pPr>
              <w:spacing w:after="0" w:line="240" w:lineRule="auto"/>
              <w:ind w:left="-822" w:firstLine="822"/>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Ай күндері</w:t>
            </w:r>
          </w:p>
        </w:tc>
        <w:tc>
          <w:tcPr>
            <w:tcW w:w="1419" w:type="dxa"/>
            <w:tcBorders>
              <w:top w:val="nil"/>
              <w:left w:val="nil"/>
              <w:bottom w:val="single" w:sz="8" w:space="0" w:color="auto"/>
              <w:right w:val="single" w:sz="4" w:space="0" w:color="auto"/>
            </w:tcBorders>
            <w:shd w:val="clear" w:color="auto" w:fill="auto"/>
            <w:noWrap/>
            <w:vAlign w:val="center"/>
          </w:tcPr>
          <w:p w14:paraId="537C6709"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29</w:t>
            </w:r>
          </w:p>
        </w:tc>
        <w:tc>
          <w:tcPr>
            <w:tcW w:w="1560" w:type="dxa"/>
            <w:tcBorders>
              <w:top w:val="nil"/>
              <w:left w:val="nil"/>
              <w:bottom w:val="single" w:sz="8" w:space="0" w:color="auto"/>
              <w:right w:val="single" w:sz="4" w:space="0" w:color="auto"/>
            </w:tcBorders>
            <w:shd w:val="clear" w:color="auto" w:fill="auto"/>
            <w:noWrap/>
            <w:vAlign w:val="center"/>
          </w:tcPr>
          <w:p w14:paraId="66899E42"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30</w:t>
            </w:r>
          </w:p>
        </w:tc>
        <w:tc>
          <w:tcPr>
            <w:tcW w:w="1561" w:type="dxa"/>
            <w:tcBorders>
              <w:top w:val="nil"/>
              <w:left w:val="nil"/>
              <w:bottom w:val="single" w:sz="8" w:space="0" w:color="auto"/>
              <w:right w:val="single" w:sz="4" w:space="0" w:color="auto"/>
            </w:tcBorders>
            <w:shd w:val="clear" w:color="auto" w:fill="auto"/>
            <w:noWrap/>
            <w:vAlign w:val="center"/>
          </w:tcPr>
          <w:p w14:paraId="48892996"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31</w:t>
            </w:r>
          </w:p>
        </w:tc>
        <w:tc>
          <w:tcPr>
            <w:tcW w:w="1560" w:type="dxa"/>
            <w:vMerge/>
            <w:tcBorders>
              <w:left w:val="nil"/>
              <w:bottom w:val="single" w:sz="8" w:space="0" w:color="auto"/>
              <w:right w:val="single" w:sz="4" w:space="0" w:color="auto"/>
            </w:tcBorders>
            <w:shd w:val="clear" w:color="auto" w:fill="auto"/>
            <w:noWrap/>
            <w:vAlign w:val="center"/>
          </w:tcPr>
          <w:p w14:paraId="510D30A4"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p>
        </w:tc>
      </w:tr>
      <w:tr w:rsidR="00641BB2" w:rsidRPr="008F6DF0" w14:paraId="2A2DC355" w14:textId="77777777" w:rsidTr="002521BD">
        <w:trPr>
          <w:trHeight w:val="324"/>
          <w:jc w:val="center"/>
        </w:trPr>
        <w:tc>
          <w:tcPr>
            <w:tcW w:w="3393" w:type="dxa"/>
            <w:tcBorders>
              <w:top w:val="nil"/>
              <w:left w:val="single" w:sz="8" w:space="0" w:color="auto"/>
              <w:bottom w:val="single" w:sz="8" w:space="0" w:color="auto"/>
              <w:right w:val="single" w:sz="8" w:space="0" w:color="auto"/>
            </w:tcBorders>
            <w:shd w:val="clear" w:color="auto" w:fill="auto"/>
            <w:noWrap/>
            <w:vAlign w:val="center"/>
          </w:tcPr>
          <w:p w14:paraId="340D564C" w14:textId="77777777" w:rsidR="00641BB2" w:rsidRPr="008F6DF0" w:rsidRDefault="00641BB2" w:rsidP="007A4CBD">
            <w:pPr>
              <w:spacing w:after="0" w:line="240" w:lineRule="auto"/>
              <w:ind w:left="-822" w:firstLine="822"/>
              <w:jc w:val="center"/>
              <w:rPr>
                <w:rFonts w:ascii="Times New Roman" w:eastAsia="Times New Roman" w:hAnsi="Times New Roman" w:cs="Times New Roman"/>
                <w:bCs/>
                <w:sz w:val="24"/>
                <w:szCs w:val="24"/>
                <w:lang w:val="kk-KZ" w:eastAsia="ru-RU"/>
              </w:rPr>
            </w:pPr>
            <w:r w:rsidRPr="008F6DF0">
              <w:rPr>
                <w:rFonts w:ascii="Times New Roman" w:eastAsia="Times New Roman" w:hAnsi="Times New Roman" w:cs="Times New Roman"/>
                <w:bCs/>
                <w:sz w:val="24"/>
                <w:szCs w:val="24"/>
                <w:lang w:val="kk-KZ" w:eastAsia="ru-RU"/>
              </w:rPr>
              <w:t>1</w:t>
            </w:r>
          </w:p>
        </w:tc>
        <w:tc>
          <w:tcPr>
            <w:tcW w:w="1419" w:type="dxa"/>
            <w:tcBorders>
              <w:top w:val="nil"/>
              <w:left w:val="nil"/>
              <w:bottom w:val="single" w:sz="8" w:space="0" w:color="auto"/>
              <w:right w:val="single" w:sz="4" w:space="0" w:color="auto"/>
            </w:tcBorders>
            <w:shd w:val="clear" w:color="auto" w:fill="auto"/>
            <w:noWrap/>
            <w:vAlign w:val="center"/>
          </w:tcPr>
          <w:p w14:paraId="7EB46ABD" w14:textId="77777777" w:rsidR="00641BB2" w:rsidRPr="008F6DF0" w:rsidRDefault="00641BB2" w:rsidP="007A4CBD">
            <w:pPr>
              <w:spacing w:after="0" w:line="240" w:lineRule="auto"/>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2</w:t>
            </w:r>
          </w:p>
        </w:tc>
        <w:tc>
          <w:tcPr>
            <w:tcW w:w="1560" w:type="dxa"/>
            <w:tcBorders>
              <w:top w:val="nil"/>
              <w:left w:val="nil"/>
              <w:bottom w:val="single" w:sz="8" w:space="0" w:color="auto"/>
              <w:right w:val="single" w:sz="4" w:space="0" w:color="auto"/>
            </w:tcBorders>
            <w:shd w:val="clear" w:color="auto" w:fill="auto"/>
            <w:noWrap/>
            <w:vAlign w:val="center"/>
          </w:tcPr>
          <w:p w14:paraId="6A6FD04A" w14:textId="77777777" w:rsidR="00641BB2" w:rsidRPr="008F6DF0" w:rsidRDefault="00641BB2" w:rsidP="007A4CBD">
            <w:pPr>
              <w:spacing w:after="0" w:line="240" w:lineRule="auto"/>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3</w:t>
            </w:r>
          </w:p>
        </w:tc>
        <w:tc>
          <w:tcPr>
            <w:tcW w:w="1561" w:type="dxa"/>
            <w:tcBorders>
              <w:top w:val="nil"/>
              <w:left w:val="nil"/>
              <w:bottom w:val="single" w:sz="8" w:space="0" w:color="auto"/>
              <w:right w:val="single" w:sz="4" w:space="0" w:color="auto"/>
            </w:tcBorders>
            <w:shd w:val="clear" w:color="auto" w:fill="auto"/>
            <w:noWrap/>
            <w:vAlign w:val="center"/>
          </w:tcPr>
          <w:p w14:paraId="5E969BFF" w14:textId="77777777" w:rsidR="00641BB2" w:rsidRPr="008F6DF0" w:rsidRDefault="00641BB2" w:rsidP="007A4CBD">
            <w:pPr>
              <w:spacing w:after="0" w:line="240" w:lineRule="auto"/>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4</w:t>
            </w:r>
          </w:p>
        </w:tc>
        <w:tc>
          <w:tcPr>
            <w:tcW w:w="1560" w:type="dxa"/>
            <w:tcBorders>
              <w:left w:val="nil"/>
              <w:bottom w:val="single" w:sz="8" w:space="0" w:color="auto"/>
              <w:right w:val="single" w:sz="4" w:space="0" w:color="auto"/>
            </w:tcBorders>
            <w:shd w:val="clear" w:color="auto" w:fill="auto"/>
            <w:noWrap/>
            <w:vAlign w:val="center"/>
          </w:tcPr>
          <w:p w14:paraId="52EB5BCE"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val="kk-KZ" w:eastAsia="ru-RU"/>
              </w:rPr>
            </w:pPr>
            <w:r w:rsidRPr="008F6DF0">
              <w:rPr>
                <w:rFonts w:ascii="Times New Roman" w:eastAsia="Times New Roman" w:hAnsi="Times New Roman" w:cs="Times New Roman"/>
                <w:bCs/>
                <w:sz w:val="24"/>
                <w:szCs w:val="24"/>
                <w:lang w:val="kk-KZ" w:eastAsia="ru-RU"/>
              </w:rPr>
              <w:t>5</w:t>
            </w:r>
          </w:p>
        </w:tc>
      </w:tr>
      <w:tr w:rsidR="00641BB2" w:rsidRPr="008F6DF0" w14:paraId="32B58F2F" w14:textId="77777777" w:rsidTr="002521BD">
        <w:trPr>
          <w:trHeight w:val="324"/>
          <w:jc w:val="center"/>
        </w:trPr>
        <w:tc>
          <w:tcPr>
            <w:tcW w:w="3393" w:type="dxa"/>
            <w:tcBorders>
              <w:top w:val="nil"/>
              <w:left w:val="single" w:sz="8" w:space="0" w:color="auto"/>
              <w:bottom w:val="single" w:sz="8" w:space="0" w:color="auto"/>
              <w:right w:val="single" w:sz="8" w:space="0" w:color="auto"/>
            </w:tcBorders>
            <w:shd w:val="clear" w:color="auto" w:fill="auto"/>
            <w:noWrap/>
            <w:vAlign w:val="center"/>
            <w:hideMark/>
          </w:tcPr>
          <w:p w14:paraId="38AB5105"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 </w:t>
            </w:r>
            <w:r w:rsidR="00D173D9" w:rsidRPr="008F6DF0">
              <w:rPr>
                <w:rFonts w:ascii="Times New Roman" w:eastAsia="Times New Roman" w:hAnsi="Times New Roman" w:cs="Times New Roman"/>
                <w:bCs/>
                <w:sz w:val="24"/>
                <w:szCs w:val="24"/>
                <w:lang w:val="kk-KZ" w:eastAsia="ru-RU"/>
              </w:rPr>
              <w:t xml:space="preserve">Газ </w:t>
            </w:r>
            <w:r w:rsidR="00D173D9">
              <w:rPr>
                <w:rFonts w:ascii="Times New Roman" w:eastAsia="Times New Roman" w:hAnsi="Times New Roman" w:cs="Times New Roman"/>
                <w:bCs/>
                <w:sz w:val="24"/>
                <w:szCs w:val="24"/>
                <w:lang w:val="kk-KZ" w:eastAsia="ru-RU"/>
              </w:rPr>
              <w:t xml:space="preserve">ресурстары </w:t>
            </w:r>
            <w:r w:rsidR="00D173D9" w:rsidRPr="008F6DF0">
              <w:rPr>
                <w:rFonts w:ascii="Times New Roman" w:eastAsia="Times New Roman" w:hAnsi="Times New Roman" w:cs="Times New Roman"/>
                <w:bCs/>
                <w:sz w:val="24"/>
                <w:szCs w:val="24"/>
                <w:lang w:val="kk-KZ" w:eastAsia="ru-RU"/>
              </w:rPr>
              <w:t>барлығы</w:t>
            </w:r>
            <w:r w:rsidR="00D173D9" w:rsidRPr="008F6DF0">
              <w:rPr>
                <w:rFonts w:ascii="Times New Roman" w:eastAsia="Times New Roman" w:hAnsi="Times New Roman" w:cs="Times New Roman"/>
                <w:bCs/>
                <w:sz w:val="24"/>
                <w:szCs w:val="24"/>
                <w:lang w:eastAsia="ru-RU"/>
              </w:rPr>
              <w:t>:</w:t>
            </w:r>
          </w:p>
        </w:tc>
        <w:tc>
          <w:tcPr>
            <w:tcW w:w="1419" w:type="dxa"/>
            <w:tcBorders>
              <w:top w:val="nil"/>
              <w:left w:val="nil"/>
              <w:bottom w:val="single" w:sz="8" w:space="0" w:color="auto"/>
              <w:right w:val="single" w:sz="4" w:space="0" w:color="auto"/>
            </w:tcBorders>
            <w:shd w:val="clear" w:color="auto" w:fill="auto"/>
            <w:noWrap/>
            <w:vAlign w:val="center"/>
          </w:tcPr>
          <w:p w14:paraId="1F500F0D"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19116,610</w:t>
            </w:r>
          </w:p>
        </w:tc>
        <w:tc>
          <w:tcPr>
            <w:tcW w:w="1560" w:type="dxa"/>
            <w:tcBorders>
              <w:top w:val="nil"/>
              <w:left w:val="nil"/>
              <w:bottom w:val="single" w:sz="8" w:space="0" w:color="auto"/>
              <w:right w:val="single" w:sz="4" w:space="0" w:color="auto"/>
            </w:tcBorders>
            <w:shd w:val="clear" w:color="auto" w:fill="auto"/>
            <w:noWrap/>
            <w:vAlign w:val="center"/>
          </w:tcPr>
          <w:p w14:paraId="5D5E1E38"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16512,459</w:t>
            </w:r>
          </w:p>
        </w:tc>
        <w:tc>
          <w:tcPr>
            <w:tcW w:w="1561" w:type="dxa"/>
            <w:tcBorders>
              <w:top w:val="nil"/>
              <w:left w:val="nil"/>
              <w:bottom w:val="single" w:sz="8" w:space="0" w:color="auto"/>
              <w:right w:val="single" w:sz="4" w:space="0" w:color="auto"/>
            </w:tcBorders>
            <w:shd w:val="clear" w:color="auto" w:fill="auto"/>
            <w:noWrap/>
            <w:vAlign w:val="center"/>
          </w:tcPr>
          <w:p w14:paraId="7EBA2288"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10046,194</w:t>
            </w:r>
          </w:p>
        </w:tc>
        <w:tc>
          <w:tcPr>
            <w:tcW w:w="1560" w:type="dxa"/>
            <w:tcBorders>
              <w:top w:val="nil"/>
              <w:left w:val="nil"/>
              <w:bottom w:val="single" w:sz="8" w:space="0" w:color="auto"/>
              <w:right w:val="single" w:sz="4" w:space="0" w:color="auto"/>
            </w:tcBorders>
            <w:shd w:val="clear" w:color="auto" w:fill="auto"/>
            <w:noWrap/>
            <w:vAlign w:val="center"/>
          </w:tcPr>
          <w:p w14:paraId="45CBB397"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725309,943</w:t>
            </w:r>
          </w:p>
        </w:tc>
      </w:tr>
      <w:tr w:rsidR="00641BB2" w:rsidRPr="008F6DF0" w14:paraId="4E912886" w14:textId="77777777" w:rsidTr="002521BD">
        <w:trPr>
          <w:trHeight w:val="312"/>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7A42C40E"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1</w:t>
            </w:r>
          </w:p>
        </w:tc>
        <w:tc>
          <w:tcPr>
            <w:tcW w:w="1419" w:type="dxa"/>
            <w:tcBorders>
              <w:top w:val="nil"/>
              <w:left w:val="nil"/>
              <w:bottom w:val="single" w:sz="4" w:space="0" w:color="auto"/>
              <w:right w:val="single" w:sz="4" w:space="0" w:color="auto"/>
            </w:tcBorders>
            <w:shd w:val="clear" w:color="auto" w:fill="auto"/>
            <w:noWrap/>
            <w:vAlign w:val="center"/>
          </w:tcPr>
          <w:p w14:paraId="6E683FF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11495,255</w:t>
            </w:r>
          </w:p>
        </w:tc>
        <w:tc>
          <w:tcPr>
            <w:tcW w:w="1560" w:type="dxa"/>
            <w:tcBorders>
              <w:top w:val="nil"/>
              <w:left w:val="nil"/>
              <w:bottom w:val="single" w:sz="4" w:space="0" w:color="auto"/>
              <w:right w:val="single" w:sz="4" w:space="0" w:color="auto"/>
            </w:tcBorders>
            <w:shd w:val="clear" w:color="auto" w:fill="auto"/>
            <w:noWrap/>
            <w:vAlign w:val="center"/>
          </w:tcPr>
          <w:p w14:paraId="306A38A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8702,922</w:t>
            </w:r>
          </w:p>
        </w:tc>
        <w:tc>
          <w:tcPr>
            <w:tcW w:w="1561" w:type="dxa"/>
            <w:tcBorders>
              <w:top w:val="nil"/>
              <w:left w:val="nil"/>
              <w:bottom w:val="single" w:sz="4" w:space="0" w:color="auto"/>
              <w:right w:val="single" w:sz="4" w:space="0" w:color="auto"/>
            </w:tcBorders>
            <w:shd w:val="clear" w:color="auto" w:fill="auto"/>
            <w:noWrap/>
            <w:vAlign w:val="center"/>
          </w:tcPr>
          <w:p w14:paraId="760C1D6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2011,431</w:t>
            </w:r>
          </w:p>
        </w:tc>
        <w:tc>
          <w:tcPr>
            <w:tcW w:w="1560" w:type="dxa"/>
            <w:tcBorders>
              <w:top w:val="nil"/>
              <w:left w:val="nil"/>
              <w:bottom w:val="single" w:sz="4" w:space="0" w:color="auto"/>
              <w:right w:val="single" w:sz="4" w:space="0" w:color="auto"/>
            </w:tcBorders>
            <w:shd w:val="clear" w:color="auto" w:fill="auto"/>
            <w:noWrap/>
            <w:vAlign w:val="center"/>
          </w:tcPr>
          <w:p w14:paraId="49D013B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449421,683</w:t>
            </w:r>
          </w:p>
        </w:tc>
      </w:tr>
      <w:tr w:rsidR="00641BB2" w:rsidRPr="008F6DF0" w14:paraId="6B3D0B5E" w14:textId="77777777" w:rsidTr="002521BD">
        <w:trPr>
          <w:trHeight w:val="312"/>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31CC7CBD" w14:textId="77777777" w:rsidR="00641BB2" w:rsidRPr="008F6DF0" w:rsidRDefault="00D173D9" w:rsidP="007A4CB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ӨТ </w:t>
            </w:r>
            <w:r w:rsidR="00641BB2" w:rsidRPr="008F6DF0">
              <w:rPr>
                <w:rFonts w:ascii="Times New Roman" w:eastAsia="Times New Roman" w:hAnsi="Times New Roman" w:cs="Times New Roman"/>
                <w:sz w:val="24"/>
                <w:szCs w:val="24"/>
                <w:lang w:eastAsia="ru-RU"/>
              </w:rPr>
              <w:t>2</w:t>
            </w:r>
          </w:p>
        </w:tc>
        <w:tc>
          <w:tcPr>
            <w:tcW w:w="1419" w:type="dxa"/>
            <w:tcBorders>
              <w:top w:val="nil"/>
              <w:left w:val="nil"/>
              <w:bottom w:val="single" w:sz="4" w:space="0" w:color="auto"/>
              <w:right w:val="single" w:sz="4" w:space="0" w:color="auto"/>
            </w:tcBorders>
            <w:shd w:val="clear" w:color="auto" w:fill="auto"/>
            <w:noWrap/>
            <w:vAlign w:val="center"/>
          </w:tcPr>
          <w:p w14:paraId="0CDA334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4929,616</w:t>
            </w:r>
          </w:p>
        </w:tc>
        <w:tc>
          <w:tcPr>
            <w:tcW w:w="1560" w:type="dxa"/>
            <w:tcBorders>
              <w:top w:val="nil"/>
              <w:left w:val="nil"/>
              <w:bottom w:val="single" w:sz="4" w:space="0" w:color="auto"/>
              <w:right w:val="single" w:sz="4" w:space="0" w:color="auto"/>
            </w:tcBorders>
            <w:shd w:val="clear" w:color="auto" w:fill="auto"/>
            <w:noWrap/>
            <w:vAlign w:val="center"/>
          </w:tcPr>
          <w:p w14:paraId="29ED213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5095,833</w:t>
            </w:r>
          </w:p>
        </w:tc>
        <w:tc>
          <w:tcPr>
            <w:tcW w:w="1561" w:type="dxa"/>
            <w:tcBorders>
              <w:top w:val="nil"/>
              <w:left w:val="nil"/>
              <w:bottom w:val="single" w:sz="4" w:space="0" w:color="auto"/>
              <w:right w:val="single" w:sz="4" w:space="0" w:color="auto"/>
            </w:tcBorders>
            <w:shd w:val="clear" w:color="auto" w:fill="auto"/>
            <w:noWrap/>
            <w:vAlign w:val="center"/>
          </w:tcPr>
          <w:p w14:paraId="0920750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4169,327</w:t>
            </w:r>
          </w:p>
        </w:tc>
        <w:tc>
          <w:tcPr>
            <w:tcW w:w="1560" w:type="dxa"/>
            <w:tcBorders>
              <w:top w:val="nil"/>
              <w:left w:val="nil"/>
              <w:bottom w:val="single" w:sz="4" w:space="0" w:color="auto"/>
              <w:right w:val="single" w:sz="4" w:space="0" w:color="auto"/>
            </w:tcBorders>
            <w:shd w:val="clear" w:color="auto" w:fill="auto"/>
            <w:noWrap/>
            <w:vAlign w:val="center"/>
          </w:tcPr>
          <w:p w14:paraId="3D3667E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162539,263</w:t>
            </w:r>
          </w:p>
        </w:tc>
      </w:tr>
      <w:tr w:rsidR="00641BB2" w:rsidRPr="008F6DF0" w14:paraId="764B548E" w14:textId="77777777" w:rsidTr="002521BD">
        <w:trPr>
          <w:trHeight w:val="312"/>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1FE9F80E"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3</w:t>
            </w:r>
          </w:p>
        </w:tc>
        <w:tc>
          <w:tcPr>
            <w:tcW w:w="1419" w:type="dxa"/>
            <w:tcBorders>
              <w:top w:val="nil"/>
              <w:left w:val="nil"/>
              <w:bottom w:val="single" w:sz="4" w:space="0" w:color="auto"/>
              <w:right w:val="single" w:sz="4" w:space="0" w:color="auto"/>
            </w:tcBorders>
            <w:shd w:val="clear" w:color="auto" w:fill="auto"/>
            <w:noWrap/>
            <w:vAlign w:val="center"/>
          </w:tcPr>
          <w:p w14:paraId="6DDE01E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single" w:sz="4" w:space="0" w:color="auto"/>
              <w:right w:val="single" w:sz="4" w:space="0" w:color="auto"/>
            </w:tcBorders>
            <w:shd w:val="clear" w:color="auto" w:fill="auto"/>
            <w:noWrap/>
            <w:vAlign w:val="center"/>
          </w:tcPr>
          <w:p w14:paraId="78FD074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1" w:type="dxa"/>
            <w:tcBorders>
              <w:top w:val="nil"/>
              <w:left w:val="nil"/>
              <w:bottom w:val="single" w:sz="4" w:space="0" w:color="auto"/>
              <w:right w:val="single" w:sz="4" w:space="0" w:color="auto"/>
            </w:tcBorders>
            <w:shd w:val="clear" w:color="auto" w:fill="auto"/>
            <w:noWrap/>
            <w:vAlign w:val="center"/>
          </w:tcPr>
          <w:p w14:paraId="1E0D773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single" w:sz="4" w:space="0" w:color="auto"/>
              <w:right w:val="single" w:sz="4" w:space="0" w:color="auto"/>
            </w:tcBorders>
            <w:shd w:val="clear" w:color="auto" w:fill="auto"/>
            <w:noWrap/>
            <w:vAlign w:val="center"/>
          </w:tcPr>
          <w:p w14:paraId="05A3C1B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641BB2" w:rsidRPr="008F6DF0" w14:paraId="3B255432" w14:textId="77777777" w:rsidTr="002521BD">
        <w:trPr>
          <w:trHeight w:val="312"/>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42F7CBF0"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ЖАГҚ-нан алу</w:t>
            </w:r>
          </w:p>
        </w:tc>
        <w:tc>
          <w:tcPr>
            <w:tcW w:w="1419" w:type="dxa"/>
            <w:tcBorders>
              <w:top w:val="nil"/>
              <w:left w:val="nil"/>
              <w:bottom w:val="single" w:sz="4" w:space="0" w:color="auto"/>
              <w:right w:val="single" w:sz="4" w:space="0" w:color="auto"/>
            </w:tcBorders>
            <w:shd w:val="clear" w:color="auto" w:fill="auto"/>
            <w:noWrap/>
            <w:vAlign w:val="center"/>
          </w:tcPr>
          <w:p w14:paraId="375795D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1561,232</w:t>
            </w:r>
          </w:p>
        </w:tc>
        <w:tc>
          <w:tcPr>
            <w:tcW w:w="1560" w:type="dxa"/>
            <w:tcBorders>
              <w:top w:val="nil"/>
              <w:left w:val="nil"/>
              <w:bottom w:val="single" w:sz="4" w:space="0" w:color="auto"/>
              <w:right w:val="single" w:sz="4" w:space="0" w:color="auto"/>
            </w:tcBorders>
            <w:shd w:val="clear" w:color="auto" w:fill="auto"/>
            <w:noWrap/>
            <w:vAlign w:val="center"/>
          </w:tcPr>
          <w:p w14:paraId="361D642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1589,405</w:t>
            </w:r>
          </w:p>
        </w:tc>
        <w:tc>
          <w:tcPr>
            <w:tcW w:w="1561" w:type="dxa"/>
            <w:tcBorders>
              <w:top w:val="nil"/>
              <w:left w:val="nil"/>
              <w:bottom w:val="single" w:sz="4" w:space="0" w:color="auto"/>
              <w:right w:val="single" w:sz="4" w:space="0" w:color="auto"/>
            </w:tcBorders>
            <w:shd w:val="clear" w:color="auto" w:fill="auto"/>
            <w:noWrap/>
            <w:vAlign w:val="center"/>
          </w:tcPr>
          <w:p w14:paraId="209710D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1467,126</w:t>
            </w:r>
          </w:p>
        </w:tc>
        <w:tc>
          <w:tcPr>
            <w:tcW w:w="1560" w:type="dxa"/>
            <w:tcBorders>
              <w:top w:val="nil"/>
              <w:left w:val="nil"/>
              <w:bottom w:val="single" w:sz="4" w:space="0" w:color="auto"/>
              <w:right w:val="single" w:sz="4" w:space="0" w:color="auto"/>
            </w:tcBorders>
            <w:shd w:val="clear" w:color="auto" w:fill="auto"/>
            <w:noWrap/>
            <w:vAlign w:val="center"/>
          </w:tcPr>
          <w:p w14:paraId="5E6DF38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59201,458</w:t>
            </w:r>
          </w:p>
        </w:tc>
      </w:tr>
      <w:tr w:rsidR="00641BB2" w:rsidRPr="008F6DF0" w14:paraId="24140122" w14:textId="77777777" w:rsidTr="002521BD">
        <w:trPr>
          <w:trHeight w:val="312"/>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221BD231"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ЖАГҚ-нан алу</w:t>
            </w:r>
            <w:r w:rsidRPr="008F6DF0">
              <w:rPr>
                <w:rFonts w:ascii="Times New Roman" w:eastAsia="Times New Roman" w:hAnsi="Times New Roman" w:cs="Times New Roman"/>
                <w:sz w:val="24"/>
                <w:szCs w:val="24"/>
                <w:lang w:eastAsia="ru-RU"/>
              </w:rPr>
              <w:t xml:space="preserve"> </w:t>
            </w:r>
          </w:p>
        </w:tc>
        <w:tc>
          <w:tcPr>
            <w:tcW w:w="1419" w:type="dxa"/>
            <w:tcBorders>
              <w:top w:val="nil"/>
              <w:left w:val="nil"/>
              <w:bottom w:val="single" w:sz="4" w:space="0" w:color="auto"/>
              <w:right w:val="single" w:sz="4" w:space="0" w:color="auto"/>
            </w:tcBorders>
            <w:shd w:val="clear" w:color="auto" w:fill="auto"/>
            <w:noWrap/>
            <w:vAlign w:val="center"/>
          </w:tcPr>
          <w:p w14:paraId="205B54F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84,449</w:t>
            </w:r>
          </w:p>
        </w:tc>
        <w:tc>
          <w:tcPr>
            <w:tcW w:w="1560" w:type="dxa"/>
            <w:tcBorders>
              <w:top w:val="nil"/>
              <w:left w:val="nil"/>
              <w:bottom w:val="single" w:sz="4" w:space="0" w:color="auto"/>
              <w:right w:val="single" w:sz="4" w:space="0" w:color="auto"/>
            </w:tcBorders>
            <w:shd w:val="clear" w:color="auto" w:fill="auto"/>
            <w:noWrap/>
            <w:vAlign w:val="center"/>
          </w:tcPr>
          <w:p w14:paraId="6AD7D6F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83,116</w:t>
            </w:r>
          </w:p>
        </w:tc>
        <w:tc>
          <w:tcPr>
            <w:tcW w:w="1561" w:type="dxa"/>
            <w:tcBorders>
              <w:top w:val="nil"/>
              <w:left w:val="nil"/>
              <w:bottom w:val="single" w:sz="4" w:space="0" w:color="auto"/>
              <w:right w:val="single" w:sz="4" w:space="0" w:color="auto"/>
            </w:tcBorders>
            <w:shd w:val="clear" w:color="auto" w:fill="auto"/>
            <w:noWrap/>
            <w:vAlign w:val="center"/>
          </w:tcPr>
          <w:p w14:paraId="755F450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105,887</w:t>
            </w:r>
          </w:p>
        </w:tc>
        <w:tc>
          <w:tcPr>
            <w:tcW w:w="1560" w:type="dxa"/>
            <w:tcBorders>
              <w:top w:val="nil"/>
              <w:left w:val="nil"/>
              <w:bottom w:val="single" w:sz="4" w:space="0" w:color="auto"/>
              <w:right w:val="single" w:sz="4" w:space="0" w:color="auto"/>
            </w:tcBorders>
            <w:shd w:val="clear" w:color="auto" w:fill="auto"/>
            <w:noWrap/>
            <w:vAlign w:val="center"/>
          </w:tcPr>
          <w:p w14:paraId="62E91D4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5560,319</w:t>
            </w:r>
          </w:p>
        </w:tc>
      </w:tr>
      <w:tr w:rsidR="00641BB2" w:rsidRPr="008F6DF0" w14:paraId="3D1786CB" w14:textId="77777777" w:rsidTr="002521BD">
        <w:trPr>
          <w:trHeight w:val="312"/>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2E7C49DF"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Құбырдан</w:t>
            </w:r>
          </w:p>
        </w:tc>
        <w:tc>
          <w:tcPr>
            <w:tcW w:w="1419" w:type="dxa"/>
            <w:tcBorders>
              <w:top w:val="nil"/>
              <w:left w:val="nil"/>
              <w:bottom w:val="single" w:sz="4" w:space="0" w:color="auto"/>
              <w:right w:val="single" w:sz="4" w:space="0" w:color="auto"/>
            </w:tcBorders>
            <w:shd w:val="clear" w:color="auto" w:fill="auto"/>
            <w:noWrap/>
            <w:vAlign w:val="center"/>
          </w:tcPr>
          <w:p w14:paraId="712AC5A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single" w:sz="4" w:space="0" w:color="auto"/>
              <w:right w:val="single" w:sz="4" w:space="0" w:color="auto"/>
            </w:tcBorders>
            <w:shd w:val="clear" w:color="auto" w:fill="auto"/>
            <w:noWrap/>
            <w:vAlign w:val="center"/>
          </w:tcPr>
          <w:p w14:paraId="10ED891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1" w:type="dxa"/>
            <w:tcBorders>
              <w:top w:val="nil"/>
              <w:left w:val="nil"/>
              <w:bottom w:val="single" w:sz="4" w:space="0" w:color="auto"/>
              <w:right w:val="single" w:sz="4" w:space="0" w:color="auto"/>
            </w:tcBorders>
            <w:shd w:val="clear" w:color="auto" w:fill="auto"/>
            <w:noWrap/>
            <w:vAlign w:val="center"/>
          </w:tcPr>
          <w:p w14:paraId="03B1D15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1250,623</w:t>
            </w:r>
          </w:p>
        </w:tc>
        <w:tc>
          <w:tcPr>
            <w:tcW w:w="1560" w:type="dxa"/>
            <w:tcBorders>
              <w:top w:val="nil"/>
              <w:left w:val="nil"/>
              <w:bottom w:val="single" w:sz="4" w:space="0" w:color="auto"/>
              <w:right w:val="single" w:sz="4" w:space="0" w:color="auto"/>
            </w:tcBorders>
            <w:shd w:val="clear" w:color="auto" w:fill="auto"/>
            <w:noWrap/>
            <w:vAlign w:val="center"/>
          </w:tcPr>
          <w:p w14:paraId="57B7B13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16246,947</w:t>
            </w:r>
          </w:p>
        </w:tc>
      </w:tr>
      <w:tr w:rsidR="00641BB2" w:rsidRPr="008F6DF0" w14:paraId="31B85681" w14:textId="77777777" w:rsidTr="002521BD">
        <w:trPr>
          <w:trHeight w:val="324"/>
          <w:jc w:val="center"/>
        </w:trPr>
        <w:tc>
          <w:tcPr>
            <w:tcW w:w="3393" w:type="dxa"/>
            <w:tcBorders>
              <w:top w:val="nil"/>
              <w:left w:val="single" w:sz="8" w:space="0" w:color="auto"/>
              <w:bottom w:val="nil"/>
              <w:right w:val="single" w:sz="8" w:space="0" w:color="auto"/>
            </w:tcBorders>
            <w:shd w:val="clear" w:color="auto" w:fill="auto"/>
            <w:noWrap/>
            <w:vAlign w:val="center"/>
            <w:hideMark/>
          </w:tcPr>
          <w:p w14:paraId="4A9AE978"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К/о ӨТ</w:t>
            </w:r>
            <w:r w:rsidRPr="008F6DF0">
              <w:rPr>
                <w:rFonts w:ascii="Times New Roman" w:eastAsia="Times New Roman" w:hAnsi="Times New Roman" w:cs="Times New Roman"/>
                <w:sz w:val="24"/>
                <w:szCs w:val="24"/>
                <w:lang w:eastAsia="ru-RU"/>
              </w:rPr>
              <w:t xml:space="preserve"> 4</w:t>
            </w:r>
          </w:p>
        </w:tc>
        <w:tc>
          <w:tcPr>
            <w:tcW w:w="1419" w:type="dxa"/>
            <w:tcBorders>
              <w:top w:val="nil"/>
              <w:left w:val="nil"/>
              <w:bottom w:val="nil"/>
              <w:right w:val="single" w:sz="4" w:space="0" w:color="auto"/>
            </w:tcBorders>
            <w:shd w:val="clear" w:color="auto" w:fill="auto"/>
            <w:noWrap/>
            <w:vAlign w:val="center"/>
          </w:tcPr>
          <w:p w14:paraId="33FB84A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1046,058</w:t>
            </w:r>
          </w:p>
        </w:tc>
        <w:tc>
          <w:tcPr>
            <w:tcW w:w="1560" w:type="dxa"/>
            <w:tcBorders>
              <w:top w:val="nil"/>
              <w:left w:val="nil"/>
              <w:bottom w:val="nil"/>
              <w:right w:val="single" w:sz="4" w:space="0" w:color="auto"/>
            </w:tcBorders>
            <w:shd w:val="clear" w:color="auto" w:fill="auto"/>
            <w:noWrap/>
            <w:vAlign w:val="center"/>
          </w:tcPr>
          <w:p w14:paraId="531BB46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1041,183</w:t>
            </w:r>
          </w:p>
        </w:tc>
        <w:tc>
          <w:tcPr>
            <w:tcW w:w="1561" w:type="dxa"/>
            <w:tcBorders>
              <w:top w:val="nil"/>
              <w:left w:val="nil"/>
              <w:bottom w:val="nil"/>
              <w:right w:val="single" w:sz="4" w:space="0" w:color="auto"/>
            </w:tcBorders>
            <w:shd w:val="clear" w:color="auto" w:fill="auto"/>
            <w:noWrap/>
            <w:vAlign w:val="center"/>
          </w:tcPr>
          <w:p w14:paraId="68E4E22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1041,800</w:t>
            </w:r>
          </w:p>
        </w:tc>
        <w:tc>
          <w:tcPr>
            <w:tcW w:w="1560" w:type="dxa"/>
            <w:tcBorders>
              <w:top w:val="nil"/>
              <w:left w:val="nil"/>
              <w:bottom w:val="nil"/>
              <w:right w:val="single" w:sz="4" w:space="0" w:color="auto"/>
            </w:tcBorders>
            <w:shd w:val="clear" w:color="auto" w:fill="auto"/>
            <w:noWrap/>
            <w:vAlign w:val="center"/>
          </w:tcPr>
          <w:p w14:paraId="2FC4F35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32340,273</w:t>
            </w:r>
          </w:p>
        </w:tc>
      </w:tr>
      <w:tr w:rsidR="00641BB2" w:rsidRPr="008F6DF0" w14:paraId="422F2833" w14:textId="77777777" w:rsidTr="002521BD">
        <w:trPr>
          <w:trHeight w:val="324"/>
          <w:jc w:val="center"/>
        </w:trPr>
        <w:tc>
          <w:tcPr>
            <w:tcW w:w="33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B5D0C"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 </w:t>
            </w:r>
            <w:r w:rsidRPr="008F6DF0">
              <w:rPr>
                <w:rFonts w:ascii="Times New Roman" w:eastAsia="Times New Roman" w:hAnsi="Times New Roman" w:cs="Times New Roman"/>
                <w:bCs/>
                <w:sz w:val="24"/>
                <w:szCs w:val="24"/>
                <w:lang w:val="kk-KZ" w:eastAsia="ru-RU"/>
              </w:rPr>
              <w:t xml:space="preserve">МГҚ бөлімдерінен </w:t>
            </w:r>
            <w:r w:rsidR="00D173D9" w:rsidRPr="008F6DF0">
              <w:rPr>
                <w:rFonts w:ascii="Times New Roman" w:eastAsia="Times New Roman" w:hAnsi="Times New Roman" w:cs="Times New Roman"/>
                <w:bCs/>
                <w:sz w:val="24"/>
                <w:szCs w:val="24"/>
                <w:lang w:eastAsia="ru-RU"/>
              </w:rPr>
              <w:t>транзит</w:t>
            </w:r>
          </w:p>
        </w:tc>
        <w:tc>
          <w:tcPr>
            <w:tcW w:w="1419" w:type="dxa"/>
            <w:tcBorders>
              <w:top w:val="single" w:sz="8" w:space="0" w:color="auto"/>
              <w:left w:val="nil"/>
              <w:bottom w:val="single" w:sz="8" w:space="0" w:color="auto"/>
              <w:right w:val="single" w:sz="4" w:space="0" w:color="auto"/>
            </w:tcBorders>
            <w:shd w:val="clear" w:color="auto" w:fill="auto"/>
            <w:noWrap/>
            <w:vAlign w:val="center"/>
          </w:tcPr>
          <w:p w14:paraId="058D4218"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11576,612</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172D570E"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7275,883</w:t>
            </w:r>
          </w:p>
        </w:tc>
        <w:tc>
          <w:tcPr>
            <w:tcW w:w="1561" w:type="dxa"/>
            <w:tcBorders>
              <w:top w:val="single" w:sz="8" w:space="0" w:color="auto"/>
              <w:left w:val="nil"/>
              <w:bottom w:val="single" w:sz="8" w:space="0" w:color="auto"/>
              <w:right w:val="single" w:sz="4" w:space="0" w:color="auto"/>
            </w:tcBorders>
            <w:shd w:val="clear" w:color="auto" w:fill="auto"/>
            <w:noWrap/>
            <w:vAlign w:val="center"/>
          </w:tcPr>
          <w:p w14:paraId="417180BD"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4339,801</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A64A588"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385257,425</w:t>
            </w:r>
          </w:p>
        </w:tc>
      </w:tr>
      <w:tr w:rsidR="00641BB2" w:rsidRPr="008F6DF0" w14:paraId="30BC020F" w14:textId="77777777" w:rsidTr="002521BD">
        <w:trPr>
          <w:trHeight w:val="312"/>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2626058B"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5</w:t>
            </w:r>
          </w:p>
        </w:tc>
        <w:tc>
          <w:tcPr>
            <w:tcW w:w="1419" w:type="dxa"/>
            <w:tcBorders>
              <w:top w:val="nil"/>
              <w:left w:val="nil"/>
              <w:bottom w:val="single" w:sz="4" w:space="0" w:color="auto"/>
              <w:right w:val="single" w:sz="4" w:space="0" w:color="auto"/>
            </w:tcBorders>
            <w:shd w:val="clear" w:color="auto" w:fill="auto"/>
            <w:noWrap/>
            <w:vAlign w:val="center"/>
          </w:tcPr>
          <w:p w14:paraId="1BAF773F"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5564,862</w:t>
            </w:r>
          </w:p>
        </w:tc>
        <w:tc>
          <w:tcPr>
            <w:tcW w:w="1560" w:type="dxa"/>
            <w:tcBorders>
              <w:top w:val="nil"/>
              <w:left w:val="nil"/>
              <w:bottom w:val="single" w:sz="4" w:space="0" w:color="auto"/>
              <w:right w:val="single" w:sz="4" w:space="0" w:color="auto"/>
            </w:tcBorders>
            <w:shd w:val="clear" w:color="auto" w:fill="auto"/>
            <w:noWrap/>
            <w:vAlign w:val="center"/>
          </w:tcPr>
          <w:p w14:paraId="357E65E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671,384</w:t>
            </w:r>
          </w:p>
        </w:tc>
        <w:tc>
          <w:tcPr>
            <w:tcW w:w="1561" w:type="dxa"/>
            <w:tcBorders>
              <w:top w:val="nil"/>
              <w:left w:val="nil"/>
              <w:bottom w:val="single" w:sz="4" w:space="0" w:color="auto"/>
              <w:right w:val="single" w:sz="4" w:space="0" w:color="auto"/>
            </w:tcBorders>
            <w:shd w:val="clear" w:color="auto" w:fill="auto"/>
            <w:noWrap/>
            <w:vAlign w:val="center"/>
          </w:tcPr>
          <w:p w14:paraId="4D17593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single" w:sz="4" w:space="0" w:color="auto"/>
              <w:right w:val="single" w:sz="4" w:space="0" w:color="auto"/>
            </w:tcBorders>
            <w:shd w:val="clear" w:color="auto" w:fill="auto"/>
            <w:noWrap/>
            <w:vAlign w:val="center"/>
          </w:tcPr>
          <w:p w14:paraId="13C6126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161075,463</w:t>
            </w:r>
          </w:p>
        </w:tc>
      </w:tr>
      <w:tr w:rsidR="00641BB2" w:rsidRPr="008F6DF0" w14:paraId="58E39A72" w14:textId="77777777" w:rsidTr="002521BD">
        <w:trPr>
          <w:trHeight w:val="324"/>
          <w:jc w:val="center"/>
        </w:trPr>
        <w:tc>
          <w:tcPr>
            <w:tcW w:w="3393" w:type="dxa"/>
            <w:tcBorders>
              <w:top w:val="nil"/>
              <w:left w:val="single" w:sz="8" w:space="0" w:color="auto"/>
              <w:bottom w:val="nil"/>
              <w:right w:val="single" w:sz="8" w:space="0" w:color="auto"/>
            </w:tcBorders>
            <w:shd w:val="clear" w:color="auto" w:fill="auto"/>
            <w:noWrap/>
            <w:vAlign w:val="center"/>
            <w:hideMark/>
          </w:tcPr>
          <w:p w14:paraId="37A7C5BA"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 xml:space="preserve">ӨТ </w:t>
            </w:r>
            <w:r w:rsidRPr="008F6DF0">
              <w:rPr>
                <w:rFonts w:ascii="Times New Roman" w:eastAsia="Times New Roman" w:hAnsi="Times New Roman" w:cs="Times New Roman"/>
                <w:sz w:val="24"/>
                <w:szCs w:val="24"/>
                <w:lang w:eastAsia="ru-RU"/>
              </w:rPr>
              <w:t>6</w:t>
            </w:r>
          </w:p>
        </w:tc>
        <w:tc>
          <w:tcPr>
            <w:tcW w:w="1419" w:type="dxa"/>
            <w:tcBorders>
              <w:top w:val="nil"/>
              <w:left w:val="nil"/>
              <w:bottom w:val="nil"/>
              <w:right w:val="single" w:sz="4" w:space="0" w:color="auto"/>
            </w:tcBorders>
            <w:shd w:val="clear" w:color="auto" w:fill="auto"/>
            <w:noWrap/>
            <w:vAlign w:val="center"/>
          </w:tcPr>
          <w:p w14:paraId="3A5946F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6011,750</w:t>
            </w:r>
          </w:p>
        </w:tc>
        <w:tc>
          <w:tcPr>
            <w:tcW w:w="1560" w:type="dxa"/>
            <w:tcBorders>
              <w:top w:val="nil"/>
              <w:left w:val="nil"/>
              <w:bottom w:val="nil"/>
              <w:right w:val="single" w:sz="4" w:space="0" w:color="auto"/>
            </w:tcBorders>
            <w:shd w:val="clear" w:color="auto" w:fill="auto"/>
            <w:noWrap/>
            <w:vAlign w:val="center"/>
          </w:tcPr>
          <w:p w14:paraId="0E0435C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6604,499</w:t>
            </w:r>
          </w:p>
        </w:tc>
        <w:tc>
          <w:tcPr>
            <w:tcW w:w="1561" w:type="dxa"/>
            <w:tcBorders>
              <w:top w:val="nil"/>
              <w:left w:val="nil"/>
              <w:bottom w:val="nil"/>
              <w:right w:val="single" w:sz="4" w:space="0" w:color="auto"/>
            </w:tcBorders>
            <w:shd w:val="clear" w:color="auto" w:fill="auto"/>
            <w:noWrap/>
            <w:vAlign w:val="center"/>
          </w:tcPr>
          <w:p w14:paraId="528F775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4339,801</w:t>
            </w:r>
          </w:p>
        </w:tc>
        <w:tc>
          <w:tcPr>
            <w:tcW w:w="1560" w:type="dxa"/>
            <w:tcBorders>
              <w:top w:val="nil"/>
              <w:left w:val="nil"/>
              <w:bottom w:val="nil"/>
              <w:right w:val="single" w:sz="4" w:space="0" w:color="auto"/>
            </w:tcBorders>
            <w:shd w:val="clear" w:color="auto" w:fill="auto"/>
            <w:noWrap/>
            <w:vAlign w:val="center"/>
          </w:tcPr>
          <w:p w14:paraId="64E24E5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224181,962</w:t>
            </w:r>
          </w:p>
        </w:tc>
      </w:tr>
      <w:tr w:rsidR="00641BB2" w:rsidRPr="008F6DF0" w14:paraId="3F027C9F" w14:textId="77777777" w:rsidTr="002521BD">
        <w:trPr>
          <w:trHeight w:val="324"/>
          <w:jc w:val="center"/>
        </w:trPr>
        <w:tc>
          <w:tcPr>
            <w:tcW w:w="33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A8EE84" w14:textId="77777777" w:rsidR="00641BB2" w:rsidRPr="008F6DF0" w:rsidRDefault="00641BB2"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eastAsia="ru-RU"/>
              </w:rPr>
              <w:t xml:space="preserve">III. </w:t>
            </w:r>
            <w:r w:rsidR="00623680" w:rsidRPr="008F6DF0">
              <w:rPr>
                <w:rFonts w:ascii="Times New Roman" w:eastAsia="Times New Roman" w:hAnsi="Times New Roman" w:cs="Times New Roman"/>
                <w:bCs/>
                <w:sz w:val="24"/>
                <w:szCs w:val="24"/>
                <w:lang w:val="kk-KZ" w:eastAsia="ru-RU"/>
              </w:rPr>
              <w:t>Газды тарату</w:t>
            </w:r>
          </w:p>
        </w:tc>
        <w:tc>
          <w:tcPr>
            <w:tcW w:w="1419" w:type="dxa"/>
            <w:tcBorders>
              <w:top w:val="single" w:sz="8" w:space="0" w:color="auto"/>
              <w:left w:val="nil"/>
              <w:bottom w:val="single" w:sz="8" w:space="0" w:color="auto"/>
              <w:right w:val="single" w:sz="4" w:space="0" w:color="auto"/>
            </w:tcBorders>
            <w:shd w:val="clear" w:color="auto" w:fill="auto"/>
            <w:noWrap/>
            <w:vAlign w:val="center"/>
          </w:tcPr>
          <w:p w14:paraId="21D31566"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18852,464</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39E89C8F"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16285,920</w:t>
            </w:r>
          </w:p>
        </w:tc>
        <w:tc>
          <w:tcPr>
            <w:tcW w:w="1561" w:type="dxa"/>
            <w:tcBorders>
              <w:top w:val="single" w:sz="8" w:space="0" w:color="auto"/>
              <w:left w:val="nil"/>
              <w:bottom w:val="single" w:sz="8" w:space="0" w:color="auto"/>
              <w:right w:val="single" w:sz="4" w:space="0" w:color="auto"/>
            </w:tcBorders>
            <w:shd w:val="clear" w:color="auto" w:fill="auto"/>
            <w:noWrap/>
            <w:vAlign w:val="center"/>
          </w:tcPr>
          <w:p w14:paraId="2BCADDC3"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10099,919</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20AA4414"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711816,054</w:t>
            </w:r>
          </w:p>
        </w:tc>
      </w:tr>
      <w:tr w:rsidR="00641BB2" w:rsidRPr="008F6DF0" w14:paraId="72EA9DE6" w14:textId="77777777" w:rsidTr="002521BD">
        <w:trPr>
          <w:trHeight w:val="312"/>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5D73B2EE"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1 ЖАГҚ-на  айдау</w:t>
            </w:r>
          </w:p>
        </w:tc>
        <w:tc>
          <w:tcPr>
            <w:tcW w:w="1419" w:type="dxa"/>
            <w:tcBorders>
              <w:top w:val="nil"/>
              <w:left w:val="nil"/>
              <w:bottom w:val="single" w:sz="4" w:space="0" w:color="auto"/>
              <w:right w:val="single" w:sz="4" w:space="0" w:color="auto"/>
            </w:tcBorders>
            <w:shd w:val="clear" w:color="auto" w:fill="auto"/>
            <w:noWrap/>
            <w:vAlign w:val="center"/>
          </w:tcPr>
          <w:p w14:paraId="3AA4462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single" w:sz="4" w:space="0" w:color="auto"/>
              <w:right w:val="single" w:sz="4" w:space="0" w:color="auto"/>
            </w:tcBorders>
            <w:shd w:val="clear" w:color="auto" w:fill="auto"/>
            <w:noWrap/>
            <w:vAlign w:val="center"/>
          </w:tcPr>
          <w:p w14:paraId="4B23288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1" w:type="dxa"/>
            <w:tcBorders>
              <w:top w:val="nil"/>
              <w:left w:val="nil"/>
              <w:bottom w:val="single" w:sz="4" w:space="0" w:color="auto"/>
              <w:right w:val="single" w:sz="4" w:space="0" w:color="auto"/>
            </w:tcBorders>
            <w:shd w:val="clear" w:color="auto" w:fill="auto"/>
            <w:noWrap/>
            <w:vAlign w:val="center"/>
          </w:tcPr>
          <w:p w14:paraId="1ED6499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single" w:sz="4" w:space="0" w:color="auto"/>
              <w:right w:val="single" w:sz="4" w:space="0" w:color="auto"/>
            </w:tcBorders>
            <w:shd w:val="clear" w:color="auto" w:fill="auto"/>
            <w:noWrap/>
            <w:vAlign w:val="center"/>
          </w:tcPr>
          <w:p w14:paraId="1DD0EB9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641BB2" w:rsidRPr="008F6DF0" w14:paraId="7C6DEF5E" w14:textId="77777777" w:rsidTr="002521BD">
        <w:trPr>
          <w:trHeight w:val="312"/>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2DB87A8A"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2 ЖАГҚ-на  айдау</w:t>
            </w:r>
            <w:r w:rsidRPr="008F6DF0">
              <w:rPr>
                <w:rFonts w:ascii="Times New Roman" w:eastAsia="Times New Roman" w:hAnsi="Times New Roman" w:cs="Times New Roman"/>
                <w:sz w:val="24"/>
                <w:szCs w:val="24"/>
                <w:lang w:eastAsia="ru-RU"/>
              </w:rPr>
              <w:t xml:space="preserve"> </w:t>
            </w:r>
          </w:p>
        </w:tc>
        <w:tc>
          <w:tcPr>
            <w:tcW w:w="1419" w:type="dxa"/>
            <w:tcBorders>
              <w:top w:val="nil"/>
              <w:left w:val="nil"/>
              <w:bottom w:val="single" w:sz="4" w:space="0" w:color="auto"/>
              <w:right w:val="single" w:sz="4" w:space="0" w:color="auto"/>
            </w:tcBorders>
            <w:shd w:val="clear" w:color="auto" w:fill="auto"/>
            <w:noWrap/>
            <w:vAlign w:val="center"/>
          </w:tcPr>
          <w:p w14:paraId="1941CEE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single" w:sz="4" w:space="0" w:color="auto"/>
              <w:right w:val="single" w:sz="4" w:space="0" w:color="auto"/>
            </w:tcBorders>
            <w:shd w:val="clear" w:color="auto" w:fill="auto"/>
            <w:noWrap/>
            <w:vAlign w:val="center"/>
          </w:tcPr>
          <w:p w14:paraId="0CAA8A4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1" w:type="dxa"/>
            <w:tcBorders>
              <w:top w:val="nil"/>
              <w:left w:val="nil"/>
              <w:bottom w:val="single" w:sz="4" w:space="0" w:color="auto"/>
              <w:right w:val="single" w:sz="4" w:space="0" w:color="auto"/>
            </w:tcBorders>
            <w:shd w:val="clear" w:color="auto" w:fill="auto"/>
            <w:noWrap/>
            <w:vAlign w:val="center"/>
          </w:tcPr>
          <w:p w14:paraId="05874E9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single" w:sz="4" w:space="0" w:color="auto"/>
              <w:right w:val="single" w:sz="4" w:space="0" w:color="auto"/>
            </w:tcBorders>
            <w:shd w:val="clear" w:color="auto" w:fill="auto"/>
            <w:noWrap/>
            <w:vAlign w:val="center"/>
          </w:tcPr>
          <w:p w14:paraId="32DDA77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r>
      <w:tr w:rsidR="00641BB2" w:rsidRPr="008F6DF0" w14:paraId="08F746CC" w14:textId="77777777" w:rsidTr="002521BD">
        <w:trPr>
          <w:trHeight w:val="324"/>
          <w:jc w:val="center"/>
        </w:trPr>
        <w:tc>
          <w:tcPr>
            <w:tcW w:w="3393" w:type="dxa"/>
            <w:tcBorders>
              <w:top w:val="nil"/>
              <w:left w:val="single" w:sz="8" w:space="0" w:color="auto"/>
              <w:bottom w:val="nil"/>
              <w:right w:val="single" w:sz="8" w:space="0" w:color="auto"/>
            </w:tcBorders>
            <w:shd w:val="clear" w:color="auto" w:fill="auto"/>
            <w:noWrap/>
            <w:vAlign w:val="center"/>
            <w:hideMark/>
          </w:tcPr>
          <w:p w14:paraId="2084EE60"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val="kk-KZ" w:eastAsia="ru-RU"/>
              </w:rPr>
              <w:t>Құбырға</w:t>
            </w:r>
          </w:p>
        </w:tc>
        <w:tc>
          <w:tcPr>
            <w:tcW w:w="1419" w:type="dxa"/>
            <w:tcBorders>
              <w:top w:val="nil"/>
              <w:left w:val="nil"/>
              <w:bottom w:val="nil"/>
              <w:right w:val="single" w:sz="4" w:space="0" w:color="auto"/>
            </w:tcBorders>
            <w:shd w:val="clear" w:color="auto" w:fill="auto"/>
            <w:noWrap/>
            <w:vAlign w:val="center"/>
          </w:tcPr>
          <w:p w14:paraId="26B98AD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1019,408</w:t>
            </w:r>
          </w:p>
        </w:tc>
        <w:tc>
          <w:tcPr>
            <w:tcW w:w="1560" w:type="dxa"/>
            <w:tcBorders>
              <w:top w:val="nil"/>
              <w:left w:val="nil"/>
              <w:bottom w:val="nil"/>
              <w:right w:val="single" w:sz="4" w:space="0" w:color="auto"/>
            </w:tcBorders>
            <w:shd w:val="clear" w:color="auto" w:fill="auto"/>
            <w:noWrap/>
            <w:vAlign w:val="center"/>
          </w:tcPr>
          <w:p w14:paraId="3710ACF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2391,691</w:t>
            </w:r>
          </w:p>
        </w:tc>
        <w:tc>
          <w:tcPr>
            <w:tcW w:w="1561" w:type="dxa"/>
            <w:tcBorders>
              <w:top w:val="nil"/>
              <w:left w:val="nil"/>
              <w:bottom w:val="nil"/>
              <w:right w:val="single" w:sz="4" w:space="0" w:color="auto"/>
            </w:tcBorders>
            <w:shd w:val="clear" w:color="auto" w:fill="auto"/>
            <w:noWrap/>
            <w:vAlign w:val="center"/>
          </w:tcPr>
          <w:p w14:paraId="15C7EBB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nil"/>
              <w:right w:val="single" w:sz="4" w:space="0" w:color="auto"/>
            </w:tcBorders>
            <w:shd w:val="clear" w:color="auto" w:fill="auto"/>
            <w:noWrap/>
            <w:vAlign w:val="center"/>
          </w:tcPr>
          <w:p w14:paraId="31AB054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15347,305</w:t>
            </w:r>
          </w:p>
        </w:tc>
      </w:tr>
      <w:tr w:rsidR="00641BB2" w:rsidRPr="008F6DF0" w14:paraId="7A646CA1" w14:textId="77777777" w:rsidTr="002521BD">
        <w:trPr>
          <w:trHeight w:val="324"/>
          <w:jc w:val="center"/>
        </w:trPr>
        <w:tc>
          <w:tcPr>
            <w:tcW w:w="33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63C233" w14:textId="77777777" w:rsidR="00641BB2" w:rsidRPr="008F6DF0" w:rsidRDefault="00641BB2" w:rsidP="007A4CBD">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bCs/>
                <w:sz w:val="24"/>
                <w:szCs w:val="24"/>
                <w:lang w:val="kk-KZ" w:eastAsia="ru-RU"/>
              </w:rPr>
              <w:t>Мен.тех.қаж мен шығындыр</w:t>
            </w:r>
          </w:p>
        </w:tc>
        <w:tc>
          <w:tcPr>
            <w:tcW w:w="1419" w:type="dxa"/>
            <w:tcBorders>
              <w:top w:val="single" w:sz="8" w:space="0" w:color="auto"/>
              <w:left w:val="nil"/>
              <w:bottom w:val="single" w:sz="8" w:space="0" w:color="auto"/>
              <w:right w:val="single" w:sz="4" w:space="0" w:color="auto"/>
            </w:tcBorders>
            <w:shd w:val="clear" w:color="auto" w:fill="auto"/>
            <w:noWrap/>
            <w:vAlign w:val="center"/>
          </w:tcPr>
          <w:p w14:paraId="3B1DD9F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70,671</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033EF45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91,819</w:t>
            </w:r>
          </w:p>
        </w:tc>
        <w:tc>
          <w:tcPr>
            <w:tcW w:w="1561" w:type="dxa"/>
            <w:tcBorders>
              <w:top w:val="single" w:sz="8" w:space="0" w:color="auto"/>
              <w:left w:val="nil"/>
              <w:bottom w:val="single" w:sz="8" w:space="0" w:color="auto"/>
              <w:right w:val="single" w:sz="4" w:space="0" w:color="auto"/>
            </w:tcBorders>
            <w:shd w:val="clear" w:color="auto" w:fill="auto"/>
            <w:noWrap/>
            <w:vAlign w:val="center"/>
          </w:tcPr>
          <w:p w14:paraId="2130051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74,214</w:t>
            </w:r>
          </w:p>
        </w:tc>
        <w:tc>
          <w:tcPr>
            <w:tcW w:w="1560" w:type="dxa"/>
            <w:tcBorders>
              <w:top w:val="single" w:sz="8" w:space="0" w:color="auto"/>
              <w:left w:val="nil"/>
              <w:bottom w:val="single" w:sz="8" w:space="0" w:color="auto"/>
              <w:right w:val="single" w:sz="4" w:space="0" w:color="auto"/>
            </w:tcBorders>
            <w:shd w:val="clear" w:color="auto" w:fill="auto"/>
            <w:noWrap/>
            <w:vAlign w:val="center"/>
          </w:tcPr>
          <w:p w14:paraId="4A3F531D"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2405,303</w:t>
            </w:r>
          </w:p>
        </w:tc>
      </w:tr>
      <w:tr w:rsidR="00641BB2" w:rsidRPr="008F6DF0" w14:paraId="30DFD1E4" w14:textId="77777777" w:rsidTr="00833EF0">
        <w:trPr>
          <w:trHeight w:val="324"/>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79A8484F" w14:textId="77777777" w:rsidR="00641BB2" w:rsidRPr="008F6DF0" w:rsidRDefault="00D173D9" w:rsidP="007A4CBD">
            <w:pPr>
              <w:spacing w:after="0" w:line="240" w:lineRule="auto"/>
              <w:rPr>
                <w:rFonts w:ascii="Times New Roman" w:eastAsia="Times New Roman" w:hAnsi="Times New Roman" w:cs="Times New Roman"/>
                <w:bCs/>
                <w:sz w:val="24"/>
                <w:szCs w:val="24"/>
                <w:lang w:eastAsia="ru-RU"/>
              </w:rPr>
            </w:pPr>
            <w:r w:rsidRPr="008F6DF0">
              <w:rPr>
                <w:rFonts w:ascii="Times New Roman" w:eastAsia="Times New Roman" w:hAnsi="Times New Roman" w:cs="Times New Roman"/>
                <w:bCs/>
                <w:sz w:val="24"/>
                <w:szCs w:val="24"/>
                <w:lang w:val="kk-KZ" w:eastAsia="ru-RU"/>
              </w:rPr>
              <w:t>Газды тұтыну</w:t>
            </w:r>
          </w:p>
        </w:tc>
        <w:tc>
          <w:tcPr>
            <w:tcW w:w="1419" w:type="dxa"/>
            <w:tcBorders>
              <w:top w:val="nil"/>
              <w:left w:val="nil"/>
              <w:bottom w:val="single" w:sz="4" w:space="0" w:color="auto"/>
              <w:right w:val="single" w:sz="4" w:space="0" w:color="auto"/>
            </w:tcBorders>
            <w:shd w:val="clear" w:color="auto" w:fill="auto"/>
            <w:noWrap/>
            <w:vAlign w:val="center"/>
          </w:tcPr>
          <w:p w14:paraId="47EAE739"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6185,773</w:t>
            </w:r>
          </w:p>
        </w:tc>
        <w:tc>
          <w:tcPr>
            <w:tcW w:w="1560" w:type="dxa"/>
            <w:tcBorders>
              <w:top w:val="nil"/>
              <w:left w:val="nil"/>
              <w:bottom w:val="single" w:sz="4" w:space="0" w:color="auto"/>
              <w:right w:val="single" w:sz="4" w:space="0" w:color="auto"/>
            </w:tcBorders>
            <w:shd w:val="clear" w:color="auto" w:fill="auto"/>
            <w:noWrap/>
            <w:vAlign w:val="center"/>
          </w:tcPr>
          <w:p w14:paraId="19B55E89"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6526,527</w:t>
            </w:r>
          </w:p>
        </w:tc>
        <w:tc>
          <w:tcPr>
            <w:tcW w:w="1561" w:type="dxa"/>
            <w:tcBorders>
              <w:top w:val="nil"/>
              <w:left w:val="nil"/>
              <w:bottom w:val="single" w:sz="4" w:space="0" w:color="auto"/>
              <w:right w:val="single" w:sz="4" w:space="0" w:color="auto"/>
            </w:tcBorders>
            <w:shd w:val="clear" w:color="auto" w:fill="auto"/>
            <w:noWrap/>
            <w:vAlign w:val="center"/>
          </w:tcPr>
          <w:p w14:paraId="5DF865AA"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5685,904</w:t>
            </w:r>
          </w:p>
        </w:tc>
        <w:tc>
          <w:tcPr>
            <w:tcW w:w="1560" w:type="dxa"/>
            <w:tcBorders>
              <w:top w:val="nil"/>
              <w:left w:val="nil"/>
              <w:bottom w:val="single" w:sz="4" w:space="0" w:color="auto"/>
              <w:right w:val="single" w:sz="4" w:space="0" w:color="auto"/>
            </w:tcBorders>
            <w:shd w:val="clear" w:color="auto" w:fill="auto"/>
            <w:noWrap/>
            <w:vAlign w:val="center"/>
          </w:tcPr>
          <w:p w14:paraId="1D6117EE" w14:textId="77777777" w:rsidR="00641BB2" w:rsidRPr="008F6DF0" w:rsidRDefault="00641BB2" w:rsidP="007A4CBD">
            <w:pPr>
              <w:spacing w:after="0" w:line="240" w:lineRule="auto"/>
              <w:jc w:val="center"/>
              <w:rPr>
                <w:rFonts w:ascii="Times New Roman" w:eastAsia="Times New Roman" w:hAnsi="Times New Roman" w:cs="Times New Roman"/>
                <w:bCs/>
                <w:sz w:val="24"/>
                <w:szCs w:val="24"/>
                <w:lang w:eastAsia="ru-RU"/>
              </w:rPr>
            </w:pPr>
            <w:r w:rsidRPr="008F6DF0">
              <w:rPr>
                <w:rFonts w:ascii="Times New Roman" w:hAnsi="Times New Roman" w:cs="Times New Roman"/>
                <w:sz w:val="24"/>
                <w:szCs w:val="24"/>
              </w:rPr>
              <w:t>308806,021</w:t>
            </w:r>
          </w:p>
        </w:tc>
      </w:tr>
      <w:tr w:rsidR="00D173D9" w:rsidRPr="008F6DF0" w14:paraId="14E37503" w14:textId="77777777" w:rsidTr="00833EF0">
        <w:trPr>
          <w:trHeight w:hRule="exact" w:val="324"/>
          <w:jc w:val="center"/>
        </w:trPr>
        <w:tc>
          <w:tcPr>
            <w:tcW w:w="339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583D5CC" w14:textId="77777777" w:rsidR="00D173D9" w:rsidRPr="008F6DF0" w:rsidRDefault="00D173D9" w:rsidP="004A333C">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С-1</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7DADAEE6"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267,373</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B1BABD0"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302,049</w:t>
            </w:r>
          </w:p>
        </w:tc>
        <w:tc>
          <w:tcPr>
            <w:tcW w:w="1561" w:type="dxa"/>
            <w:tcBorders>
              <w:top w:val="single" w:sz="4" w:space="0" w:color="auto"/>
              <w:left w:val="nil"/>
              <w:bottom w:val="single" w:sz="4" w:space="0" w:color="auto"/>
              <w:right w:val="single" w:sz="4" w:space="0" w:color="auto"/>
            </w:tcBorders>
            <w:shd w:val="clear" w:color="auto" w:fill="auto"/>
            <w:noWrap/>
            <w:vAlign w:val="center"/>
          </w:tcPr>
          <w:p w14:paraId="3F9B0096"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251,558</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87252E9" w14:textId="77777777" w:rsidR="00D173D9" w:rsidRPr="008F6DF0" w:rsidRDefault="00D173D9" w:rsidP="004A333C">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15243,937</w:t>
            </w:r>
          </w:p>
        </w:tc>
      </w:tr>
      <w:tr w:rsidR="00D173D9" w:rsidRPr="008F6DF0" w14:paraId="64C95F28" w14:textId="77777777" w:rsidTr="00623680">
        <w:trPr>
          <w:trHeight w:val="447"/>
          <w:jc w:val="center"/>
        </w:trPr>
        <w:tc>
          <w:tcPr>
            <w:tcW w:w="9493" w:type="dxa"/>
            <w:gridSpan w:val="5"/>
            <w:tcBorders>
              <w:top w:val="nil"/>
              <w:bottom w:val="single" w:sz="4" w:space="0" w:color="auto"/>
            </w:tcBorders>
            <w:shd w:val="clear" w:color="auto" w:fill="auto"/>
            <w:noWrap/>
            <w:vAlign w:val="center"/>
          </w:tcPr>
          <w:p w14:paraId="750CA8B0" w14:textId="57CD3BC7" w:rsidR="00D173D9" w:rsidRDefault="00133F10" w:rsidP="00623680">
            <w:pPr>
              <w:spacing w:after="0" w:line="240" w:lineRule="auto"/>
              <w:ind w:hanging="9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623680" w:rsidRPr="00531A9A">
              <w:rPr>
                <w:rFonts w:ascii="Times New Roman" w:hAnsi="Times New Roman" w:cs="Times New Roman"/>
                <w:sz w:val="28"/>
                <w:szCs w:val="28"/>
                <w:lang w:val="kk-KZ"/>
              </w:rPr>
              <w:t>.</w:t>
            </w:r>
            <w:r w:rsidR="00623680">
              <w:rPr>
                <w:rFonts w:ascii="Times New Roman" w:hAnsi="Times New Roman" w:cs="Times New Roman"/>
                <w:sz w:val="28"/>
                <w:szCs w:val="28"/>
                <w:lang w:val="kk-KZ"/>
              </w:rPr>
              <w:t>5</w:t>
            </w:r>
            <w:r w:rsidR="00623680" w:rsidRPr="00531A9A">
              <w:rPr>
                <w:rFonts w:ascii="Times New Roman" w:hAnsi="Times New Roman" w:cs="Times New Roman"/>
                <w:sz w:val="28"/>
                <w:szCs w:val="28"/>
                <w:lang w:val="kk-KZ"/>
              </w:rPr>
              <w:t>-кестенің жалғасы</w:t>
            </w:r>
          </w:p>
          <w:p w14:paraId="01B05569" w14:textId="77777777" w:rsidR="00623680" w:rsidRPr="00623680" w:rsidRDefault="00623680" w:rsidP="00623680">
            <w:pPr>
              <w:spacing w:after="0" w:line="240" w:lineRule="auto"/>
              <w:ind w:hanging="96"/>
              <w:jc w:val="both"/>
              <w:rPr>
                <w:rFonts w:ascii="Times New Roman" w:hAnsi="Times New Roman" w:cs="Times New Roman"/>
                <w:sz w:val="16"/>
                <w:szCs w:val="16"/>
              </w:rPr>
            </w:pPr>
          </w:p>
        </w:tc>
      </w:tr>
      <w:tr w:rsidR="00D173D9" w:rsidRPr="008F6DF0" w14:paraId="527D45DB" w14:textId="77777777" w:rsidTr="00D173D9">
        <w:trPr>
          <w:trHeight w:hRule="exact" w:val="284"/>
          <w:jc w:val="center"/>
        </w:trPr>
        <w:tc>
          <w:tcPr>
            <w:tcW w:w="3393" w:type="dxa"/>
            <w:tcBorders>
              <w:top w:val="nil"/>
              <w:left w:val="single" w:sz="8" w:space="0" w:color="auto"/>
              <w:bottom w:val="single" w:sz="4" w:space="0" w:color="auto"/>
              <w:right w:val="single" w:sz="8" w:space="0" w:color="auto"/>
            </w:tcBorders>
            <w:shd w:val="clear" w:color="auto" w:fill="auto"/>
            <w:noWrap/>
            <w:vAlign w:val="center"/>
          </w:tcPr>
          <w:p w14:paraId="1C545C59" w14:textId="77777777" w:rsidR="00D173D9" w:rsidRPr="008F6DF0" w:rsidRDefault="00D173D9" w:rsidP="00D173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9" w:type="dxa"/>
            <w:tcBorders>
              <w:top w:val="nil"/>
              <w:left w:val="nil"/>
              <w:bottom w:val="single" w:sz="4" w:space="0" w:color="auto"/>
              <w:right w:val="single" w:sz="4" w:space="0" w:color="auto"/>
            </w:tcBorders>
            <w:shd w:val="clear" w:color="auto" w:fill="auto"/>
            <w:noWrap/>
            <w:vAlign w:val="center"/>
          </w:tcPr>
          <w:p w14:paraId="6B679281"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0" w:type="dxa"/>
            <w:tcBorders>
              <w:top w:val="nil"/>
              <w:left w:val="nil"/>
              <w:bottom w:val="single" w:sz="4" w:space="0" w:color="auto"/>
              <w:right w:val="single" w:sz="4" w:space="0" w:color="auto"/>
            </w:tcBorders>
            <w:shd w:val="clear" w:color="auto" w:fill="auto"/>
            <w:noWrap/>
            <w:vAlign w:val="center"/>
          </w:tcPr>
          <w:p w14:paraId="7F6C4656"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61" w:type="dxa"/>
            <w:tcBorders>
              <w:top w:val="nil"/>
              <w:left w:val="nil"/>
              <w:bottom w:val="single" w:sz="4" w:space="0" w:color="auto"/>
              <w:right w:val="single" w:sz="4" w:space="0" w:color="auto"/>
            </w:tcBorders>
            <w:shd w:val="clear" w:color="auto" w:fill="auto"/>
            <w:noWrap/>
            <w:vAlign w:val="center"/>
          </w:tcPr>
          <w:p w14:paraId="77D34B99"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tcBorders>
              <w:top w:val="nil"/>
              <w:left w:val="nil"/>
              <w:bottom w:val="single" w:sz="4" w:space="0" w:color="auto"/>
              <w:right w:val="single" w:sz="4" w:space="0" w:color="auto"/>
            </w:tcBorders>
            <w:shd w:val="clear" w:color="auto" w:fill="auto"/>
            <w:noWrap/>
            <w:vAlign w:val="center"/>
          </w:tcPr>
          <w:p w14:paraId="00081E41" w14:textId="77777777" w:rsidR="00D173D9" w:rsidRPr="008F6DF0" w:rsidRDefault="00D173D9" w:rsidP="00D173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41BB2" w:rsidRPr="008F6DF0" w14:paraId="457AB346" w14:textId="77777777" w:rsidTr="00D173D9">
        <w:trPr>
          <w:trHeight w:hRule="exact" w:val="284"/>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2AEDBCC6"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С-2</w:t>
            </w:r>
          </w:p>
        </w:tc>
        <w:tc>
          <w:tcPr>
            <w:tcW w:w="1419" w:type="dxa"/>
            <w:tcBorders>
              <w:top w:val="nil"/>
              <w:left w:val="nil"/>
              <w:bottom w:val="single" w:sz="4" w:space="0" w:color="auto"/>
              <w:right w:val="single" w:sz="4" w:space="0" w:color="auto"/>
            </w:tcBorders>
            <w:shd w:val="clear" w:color="auto" w:fill="auto"/>
            <w:noWrap/>
            <w:vAlign w:val="center"/>
          </w:tcPr>
          <w:p w14:paraId="7D6FD3B7"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957,603</w:t>
            </w:r>
          </w:p>
        </w:tc>
        <w:tc>
          <w:tcPr>
            <w:tcW w:w="1560" w:type="dxa"/>
            <w:tcBorders>
              <w:top w:val="nil"/>
              <w:left w:val="nil"/>
              <w:bottom w:val="single" w:sz="4" w:space="0" w:color="auto"/>
              <w:right w:val="single" w:sz="4" w:space="0" w:color="auto"/>
            </w:tcBorders>
            <w:shd w:val="clear" w:color="auto" w:fill="auto"/>
            <w:noWrap/>
            <w:vAlign w:val="center"/>
          </w:tcPr>
          <w:p w14:paraId="461A00E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938,961</w:t>
            </w:r>
          </w:p>
        </w:tc>
        <w:tc>
          <w:tcPr>
            <w:tcW w:w="1561" w:type="dxa"/>
            <w:tcBorders>
              <w:top w:val="nil"/>
              <w:left w:val="nil"/>
              <w:bottom w:val="single" w:sz="4" w:space="0" w:color="auto"/>
              <w:right w:val="single" w:sz="4" w:space="0" w:color="auto"/>
            </w:tcBorders>
            <w:shd w:val="clear" w:color="auto" w:fill="auto"/>
            <w:noWrap/>
            <w:vAlign w:val="center"/>
          </w:tcPr>
          <w:p w14:paraId="6EA072B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916,466</w:t>
            </w:r>
          </w:p>
        </w:tc>
        <w:tc>
          <w:tcPr>
            <w:tcW w:w="1560" w:type="dxa"/>
            <w:tcBorders>
              <w:top w:val="nil"/>
              <w:left w:val="nil"/>
              <w:bottom w:val="single" w:sz="4" w:space="0" w:color="auto"/>
              <w:right w:val="single" w:sz="4" w:space="0" w:color="auto"/>
            </w:tcBorders>
            <w:shd w:val="clear" w:color="auto" w:fill="auto"/>
            <w:noWrap/>
            <w:vAlign w:val="center"/>
          </w:tcPr>
          <w:p w14:paraId="1C5D61B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40386,447</w:t>
            </w:r>
          </w:p>
        </w:tc>
      </w:tr>
      <w:tr w:rsidR="00641BB2" w:rsidRPr="008F6DF0" w14:paraId="44F6DE41" w14:textId="77777777" w:rsidTr="00D173D9">
        <w:trPr>
          <w:trHeight w:hRule="exact" w:val="284"/>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0F3C5FB2"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линия</w:t>
            </w:r>
            <w:r w:rsidRPr="008F6DF0">
              <w:rPr>
                <w:rFonts w:ascii="Times New Roman" w:eastAsia="Times New Roman" w:hAnsi="Times New Roman" w:cs="Times New Roman"/>
                <w:sz w:val="24"/>
                <w:szCs w:val="24"/>
                <w:lang w:val="kk-KZ" w:eastAsia="ru-RU"/>
              </w:rPr>
              <w:t xml:space="preserve"> 1</w:t>
            </w:r>
          </w:p>
        </w:tc>
        <w:tc>
          <w:tcPr>
            <w:tcW w:w="1419" w:type="dxa"/>
            <w:tcBorders>
              <w:top w:val="nil"/>
              <w:left w:val="nil"/>
              <w:bottom w:val="single" w:sz="4" w:space="0" w:color="auto"/>
              <w:right w:val="single" w:sz="4" w:space="0" w:color="auto"/>
            </w:tcBorders>
            <w:shd w:val="clear" w:color="auto" w:fill="auto"/>
            <w:noWrap/>
            <w:vAlign w:val="center"/>
          </w:tcPr>
          <w:p w14:paraId="1A2FEC4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1663,946</w:t>
            </w:r>
          </w:p>
        </w:tc>
        <w:tc>
          <w:tcPr>
            <w:tcW w:w="1560" w:type="dxa"/>
            <w:tcBorders>
              <w:top w:val="nil"/>
              <w:left w:val="nil"/>
              <w:bottom w:val="single" w:sz="4" w:space="0" w:color="auto"/>
              <w:right w:val="single" w:sz="4" w:space="0" w:color="auto"/>
            </w:tcBorders>
            <w:shd w:val="clear" w:color="auto" w:fill="auto"/>
            <w:noWrap/>
            <w:vAlign w:val="center"/>
          </w:tcPr>
          <w:p w14:paraId="3B885DF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1628,334</w:t>
            </w:r>
          </w:p>
        </w:tc>
        <w:tc>
          <w:tcPr>
            <w:tcW w:w="1561" w:type="dxa"/>
            <w:tcBorders>
              <w:top w:val="nil"/>
              <w:left w:val="nil"/>
              <w:bottom w:val="single" w:sz="4" w:space="0" w:color="auto"/>
              <w:right w:val="single" w:sz="4" w:space="0" w:color="auto"/>
            </w:tcBorders>
            <w:shd w:val="clear" w:color="auto" w:fill="auto"/>
            <w:noWrap/>
            <w:vAlign w:val="center"/>
          </w:tcPr>
          <w:p w14:paraId="7989EEC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1463,232</w:t>
            </w:r>
          </w:p>
        </w:tc>
        <w:tc>
          <w:tcPr>
            <w:tcW w:w="1560" w:type="dxa"/>
            <w:tcBorders>
              <w:top w:val="nil"/>
              <w:left w:val="nil"/>
              <w:bottom w:val="single" w:sz="4" w:space="0" w:color="auto"/>
              <w:right w:val="single" w:sz="4" w:space="0" w:color="auto"/>
            </w:tcBorders>
            <w:shd w:val="clear" w:color="auto" w:fill="auto"/>
            <w:noWrap/>
            <w:vAlign w:val="center"/>
          </w:tcPr>
          <w:p w14:paraId="3B9B040B"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56142,974</w:t>
            </w:r>
          </w:p>
        </w:tc>
      </w:tr>
      <w:tr w:rsidR="00641BB2" w:rsidRPr="008F6DF0" w14:paraId="4CE48BA9" w14:textId="77777777" w:rsidTr="00D173D9">
        <w:trPr>
          <w:trHeight w:hRule="exact" w:val="284"/>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4DB94FA9"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С-3</w:t>
            </w:r>
            <w:r w:rsidRPr="008F6DF0">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eastAsia="ru-RU"/>
              </w:rPr>
              <w:t xml:space="preserve">линия </w:t>
            </w:r>
            <w:r w:rsidRPr="008F6DF0">
              <w:rPr>
                <w:rFonts w:ascii="Times New Roman" w:eastAsia="Times New Roman" w:hAnsi="Times New Roman" w:cs="Times New Roman"/>
                <w:sz w:val="24"/>
                <w:szCs w:val="24"/>
                <w:lang w:val="kk-KZ" w:eastAsia="ru-RU"/>
              </w:rPr>
              <w:t>2</w:t>
            </w:r>
          </w:p>
        </w:tc>
        <w:tc>
          <w:tcPr>
            <w:tcW w:w="1419" w:type="dxa"/>
            <w:tcBorders>
              <w:top w:val="nil"/>
              <w:left w:val="nil"/>
              <w:bottom w:val="single" w:sz="4" w:space="0" w:color="auto"/>
              <w:right w:val="single" w:sz="4" w:space="0" w:color="auto"/>
            </w:tcBorders>
            <w:shd w:val="clear" w:color="auto" w:fill="auto"/>
            <w:noWrap/>
            <w:vAlign w:val="center"/>
          </w:tcPr>
          <w:p w14:paraId="5931DD6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46,325</w:t>
            </w:r>
          </w:p>
        </w:tc>
        <w:tc>
          <w:tcPr>
            <w:tcW w:w="1560" w:type="dxa"/>
            <w:tcBorders>
              <w:top w:val="nil"/>
              <w:left w:val="nil"/>
              <w:bottom w:val="single" w:sz="4" w:space="0" w:color="auto"/>
              <w:right w:val="single" w:sz="4" w:space="0" w:color="auto"/>
            </w:tcBorders>
            <w:shd w:val="clear" w:color="auto" w:fill="auto"/>
            <w:noWrap/>
            <w:vAlign w:val="center"/>
          </w:tcPr>
          <w:p w14:paraId="6906F46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70,774</w:t>
            </w:r>
          </w:p>
        </w:tc>
        <w:tc>
          <w:tcPr>
            <w:tcW w:w="1561" w:type="dxa"/>
            <w:tcBorders>
              <w:top w:val="nil"/>
              <w:left w:val="nil"/>
              <w:bottom w:val="single" w:sz="4" w:space="0" w:color="auto"/>
              <w:right w:val="single" w:sz="4" w:space="0" w:color="auto"/>
            </w:tcBorders>
            <w:shd w:val="clear" w:color="auto" w:fill="auto"/>
            <w:noWrap/>
            <w:vAlign w:val="center"/>
          </w:tcPr>
          <w:p w14:paraId="4ADA302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82,749</w:t>
            </w:r>
          </w:p>
        </w:tc>
        <w:tc>
          <w:tcPr>
            <w:tcW w:w="1560" w:type="dxa"/>
            <w:tcBorders>
              <w:top w:val="nil"/>
              <w:left w:val="nil"/>
              <w:bottom w:val="single" w:sz="4" w:space="0" w:color="auto"/>
              <w:right w:val="single" w:sz="4" w:space="0" w:color="auto"/>
            </w:tcBorders>
            <w:shd w:val="clear" w:color="auto" w:fill="auto"/>
            <w:noWrap/>
            <w:vAlign w:val="center"/>
          </w:tcPr>
          <w:p w14:paraId="2F759511"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2830,962</w:t>
            </w:r>
          </w:p>
        </w:tc>
      </w:tr>
      <w:tr w:rsidR="00641BB2" w:rsidRPr="008F6DF0" w14:paraId="7184BB4E" w14:textId="77777777" w:rsidTr="00D173D9">
        <w:trPr>
          <w:trHeight w:hRule="exact" w:val="284"/>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76CEAE1B"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С-4</w:t>
            </w:r>
          </w:p>
        </w:tc>
        <w:tc>
          <w:tcPr>
            <w:tcW w:w="1419" w:type="dxa"/>
            <w:tcBorders>
              <w:top w:val="nil"/>
              <w:left w:val="nil"/>
              <w:bottom w:val="single" w:sz="4" w:space="0" w:color="auto"/>
              <w:right w:val="single" w:sz="4" w:space="0" w:color="auto"/>
            </w:tcBorders>
            <w:shd w:val="clear" w:color="auto" w:fill="auto"/>
            <w:noWrap/>
            <w:vAlign w:val="center"/>
          </w:tcPr>
          <w:p w14:paraId="71FA283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88,023</w:t>
            </w:r>
          </w:p>
        </w:tc>
        <w:tc>
          <w:tcPr>
            <w:tcW w:w="1560" w:type="dxa"/>
            <w:tcBorders>
              <w:top w:val="nil"/>
              <w:left w:val="nil"/>
              <w:bottom w:val="single" w:sz="4" w:space="0" w:color="auto"/>
              <w:right w:val="single" w:sz="4" w:space="0" w:color="auto"/>
            </w:tcBorders>
            <w:shd w:val="clear" w:color="auto" w:fill="auto"/>
            <w:noWrap/>
            <w:vAlign w:val="center"/>
          </w:tcPr>
          <w:p w14:paraId="24E66B5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100,918</w:t>
            </w:r>
          </w:p>
        </w:tc>
        <w:tc>
          <w:tcPr>
            <w:tcW w:w="1561" w:type="dxa"/>
            <w:tcBorders>
              <w:top w:val="nil"/>
              <w:left w:val="nil"/>
              <w:bottom w:val="single" w:sz="4" w:space="0" w:color="auto"/>
              <w:right w:val="single" w:sz="4" w:space="0" w:color="auto"/>
            </w:tcBorders>
            <w:shd w:val="clear" w:color="auto" w:fill="auto"/>
            <w:noWrap/>
            <w:vAlign w:val="center"/>
          </w:tcPr>
          <w:p w14:paraId="36B02DC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105,887</w:t>
            </w:r>
          </w:p>
        </w:tc>
        <w:tc>
          <w:tcPr>
            <w:tcW w:w="1560" w:type="dxa"/>
            <w:tcBorders>
              <w:top w:val="nil"/>
              <w:left w:val="nil"/>
              <w:bottom w:val="single" w:sz="4" w:space="0" w:color="auto"/>
              <w:right w:val="single" w:sz="4" w:space="0" w:color="auto"/>
            </w:tcBorders>
            <w:shd w:val="clear" w:color="auto" w:fill="auto"/>
            <w:noWrap/>
            <w:vAlign w:val="center"/>
          </w:tcPr>
          <w:p w14:paraId="1FD961A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5841,226</w:t>
            </w:r>
          </w:p>
        </w:tc>
      </w:tr>
      <w:tr w:rsidR="00641BB2" w:rsidRPr="008F6DF0" w14:paraId="0EF24F3B" w14:textId="77777777" w:rsidTr="00D173D9">
        <w:trPr>
          <w:trHeight w:hRule="exact" w:val="284"/>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0C12858B"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С-5</w:t>
            </w:r>
          </w:p>
        </w:tc>
        <w:tc>
          <w:tcPr>
            <w:tcW w:w="1419" w:type="dxa"/>
            <w:tcBorders>
              <w:top w:val="nil"/>
              <w:left w:val="nil"/>
              <w:bottom w:val="single" w:sz="4" w:space="0" w:color="auto"/>
              <w:right w:val="single" w:sz="4" w:space="0" w:color="auto"/>
            </w:tcBorders>
            <w:shd w:val="clear" w:color="auto" w:fill="auto"/>
            <w:noWrap/>
            <w:vAlign w:val="center"/>
          </w:tcPr>
          <w:p w14:paraId="3D99CFA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510,521</w:t>
            </w:r>
          </w:p>
        </w:tc>
        <w:tc>
          <w:tcPr>
            <w:tcW w:w="1560" w:type="dxa"/>
            <w:tcBorders>
              <w:top w:val="nil"/>
              <w:left w:val="nil"/>
              <w:bottom w:val="single" w:sz="4" w:space="0" w:color="auto"/>
              <w:right w:val="single" w:sz="4" w:space="0" w:color="auto"/>
            </w:tcBorders>
            <w:shd w:val="clear" w:color="auto" w:fill="auto"/>
            <w:noWrap/>
            <w:vAlign w:val="center"/>
          </w:tcPr>
          <w:p w14:paraId="50C12A2A"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629,762</w:t>
            </w:r>
          </w:p>
        </w:tc>
        <w:tc>
          <w:tcPr>
            <w:tcW w:w="1561" w:type="dxa"/>
            <w:tcBorders>
              <w:top w:val="nil"/>
              <w:left w:val="nil"/>
              <w:bottom w:val="single" w:sz="4" w:space="0" w:color="auto"/>
              <w:right w:val="single" w:sz="4" w:space="0" w:color="auto"/>
            </w:tcBorders>
            <w:shd w:val="clear" w:color="auto" w:fill="auto"/>
            <w:noWrap/>
            <w:vAlign w:val="center"/>
          </w:tcPr>
          <w:p w14:paraId="1D7B72F0"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504,605</w:t>
            </w:r>
          </w:p>
        </w:tc>
        <w:tc>
          <w:tcPr>
            <w:tcW w:w="1560" w:type="dxa"/>
            <w:tcBorders>
              <w:top w:val="nil"/>
              <w:left w:val="nil"/>
              <w:bottom w:val="single" w:sz="4" w:space="0" w:color="auto"/>
              <w:right w:val="single" w:sz="4" w:space="0" w:color="auto"/>
            </w:tcBorders>
            <w:shd w:val="clear" w:color="auto" w:fill="auto"/>
            <w:noWrap/>
            <w:vAlign w:val="center"/>
          </w:tcPr>
          <w:p w14:paraId="23F5275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36058,464</w:t>
            </w:r>
          </w:p>
        </w:tc>
      </w:tr>
      <w:tr w:rsidR="00641BB2" w:rsidRPr="008F6DF0" w14:paraId="67BFD079" w14:textId="77777777" w:rsidTr="00D173D9">
        <w:trPr>
          <w:trHeight w:hRule="exact" w:val="284"/>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00D64721"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1</w:t>
            </w:r>
          </w:p>
        </w:tc>
        <w:tc>
          <w:tcPr>
            <w:tcW w:w="1419" w:type="dxa"/>
            <w:tcBorders>
              <w:top w:val="nil"/>
              <w:left w:val="nil"/>
              <w:bottom w:val="single" w:sz="4" w:space="0" w:color="auto"/>
              <w:right w:val="single" w:sz="4" w:space="0" w:color="auto"/>
            </w:tcBorders>
            <w:shd w:val="clear" w:color="auto" w:fill="auto"/>
            <w:noWrap/>
            <w:vAlign w:val="center"/>
          </w:tcPr>
          <w:p w14:paraId="37737569"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791,022</w:t>
            </w:r>
          </w:p>
        </w:tc>
        <w:tc>
          <w:tcPr>
            <w:tcW w:w="1560" w:type="dxa"/>
            <w:tcBorders>
              <w:top w:val="nil"/>
              <w:left w:val="nil"/>
              <w:bottom w:val="single" w:sz="4" w:space="0" w:color="auto"/>
              <w:right w:val="single" w:sz="4" w:space="0" w:color="auto"/>
            </w:tcBorders>
            <w:shd w:val="clear" w:color="auto" w:fill="auto"/>
            <w:noWrap/>
            <w:vAlign w:val="center"/>
          </w:tcPr>
          <w:p w14:paraId="636C0E5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800,374</w:t>
            </w:r>
          </w:p>
        </w:tc>
        <w:tc>
          <w:tcPr>
            <w:tcW w:w="1561" w:type="dxa"/>
            <w:tcBorders>
              <w:top w:val="nil"/>
              <w:left w:val="nil"/>
              <w:bottom w:val="single" w:sz="4" w:space="0" w:color="auto"/>
              <w:right w:val="single" w:sz="4" w:space="0" w:color="auto"/>
            </w:tcBorders>
            <w:shd w:val="clear" w:color="auto" w:fill="auto"/>
            <w:noWrap/>
            <w:vAlign w:val="center"/>
          </w:tcPr>
          <w:p w14:paraId="43700D8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662,575</w:t>
            </w:r>
          </w:p>
        </w:tc>
        <w:tc>
          <w:tcPr>
            <w:tcW w:w="1560" w:type="dxa"/>
            <w:tcBorders>
              <w:top w:val="nil"/>
              <w:left w:val="nil"/>
              <w:bottom w:val="single" w:sz="4" w:space="0" w:color="auto"/>
              <w:right w:val="single" w:sz="4" w:space="0" w:color="auto"/>
            </w:tcBorders>
            <w:shd w:val="clear" w:color="auto" w:fill="auto"/>
            <w:noWrap/>
            <w:vAlign w:val="center"/>
          </w:tcPr>
          <w:p w14:paraId="3CC4DF85"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34186,243</w:t>
            </w:r>
          </w:p>
        </w:tc>
      </w:tr>
      <w:tr w:rsidR="00641BB2" w:rsidRPr="008F6DF0" w14:paraId="312D69DC" w14:textId="77777777" w:rsidTr="00D173D9">
        <w:trPr>
          <w:trHeight w:hRule="exact" w:val="284"/>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44ADA605"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2</w:t>
            </w:r>
          </w:p>
        </w:tc>
        <w:tc>
          <w:tcPr>
            <w:tcW w:w="1419" w:type="dxa"/>
            <w:tcBorders>
              <w:top w:val="nil"/>
              <w:left w:val="nil"/>
              <w:bottom w:val="single" w:sz="4" w:space="0" w:color="auto"/>
              <w:right w:val="single" w:sz="4" w:space="0" w:color="auto"/>
            </w:tcBorders>
            <w:shd w:val="clear" w:color="auto" w:fill="auto"/>
            <w:noWrap/>
            <w:vAlign w:val="center"/>
          </w:tcPr>
          <w:p w14:paraId="54C6F584"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single" w:sz="4" w:space="0" w:color="auto"/>
              <w:right w:val="single" w:sz="4" w:space="0" w:color="auto"/>
            </w:tcBorders>
            <w:shd w:val="clear" w:color="auto" w:fill="auto"/>
            <w:noWrap/>
            <w:vAlign w:val="center"/>
          </w:tcPr>
          <w:p w14:paraId="6FC5B1C6"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1" w:type="dxa"/>
            <w:tcBorders>
              <w:top w:val="nil"/>
              <w:left w:val="nil"/>
              <w:bottom w:val="single" w:sz="4" w:space="0" w:color="auto"/>
              <w:right w:val="single" w:sz="4" w:space="0" w:color="auto"/>
            </w:tcBorders>
            <w:shd w:val="clear" w:color="auto" w:fill="auto"/>
            <w:noWrap/>
            <w:vAlign w:val="center"/>
          </w:tcPr>
          <w:p w14:paraId="0E41FD8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0,000</w:t>
            </w:r>
          </w:p>
        </w:tc>
        <w:tc>
          <w:tcPr>
            <w:tcW w:w="1560" w:type="dxa"/>
            <w:tcBorders>
              <w:top w:val="nil"/>
              <w:left w:val="nil"/>
              <w:bottom w:val="single" w:sz="4" w:space="0" w:color="auto"/>
              <w:right w:val="single" w:sz="4" w:space="0" w:color="auto"/>
            </w:tcBorders>
            <w:shd w:val="clear" w:color="auto" w:fill="auto"/>
            <w:noWrap/>
            <w:vAlign w:val="center"/>
          </w:tcPr>
          <w:p w14:paraId="14A8F78C"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21554,745</w:t>
            </w:r>
          </w:p>
        </w:tc>
      </w:tr>
      <w:tr w:rsidR="00641BB2" w:rsidRPr="008F6DF0" w14:paraId="7E1772B9" w14:textId="77777777" w:rsidTr="00623680">
        <w:trPr>
          <w:trHeight w:hRule="exact" w:val="284"/>
          <w:jc w:val="center"/>
        </w:trPr>
        <w:tc>
          <w:tcPr>
            <w:tcW w:w="3393" w:type="dxa"/>
            <w:tcBorders>
              <w:top w:val="nil"/>
              <w:left w:val="single" w:sz="8" w:space="0" w:color="auto"/>
              <w:bottom w:val="single" w:sz="4" w:space="0" w:color="auto"/>
              <w:right w:val="single" w:sz="8" w:space="0" w:color="auto"/>
            </w:tcBorders>
            <w:shd w:val="clear" w:color="auto" w:fill="auto"/>
            <w:noWrap/>
            <w:vAlign w:val="center"/>
            <w:hideMark/>
          </w:tcPr>
          <w:p w14:paraId="3642F902" w14:textId="77777777" w:rsidR="00641BB2" w:rsidRPr="008F6DF0" w:rsidRDefault="00641BB2" w:rsidP="00D173D9">
            <w:pPr>
              <w:spacing w:after="0" w:line="240" w:lineRule="auto"/>
              <w:rPr>
                <w:rFonts w:ascii="Times New Roman" w:eastAsia="Times New Roman" w:hAnsi="Times New Roman" w:cs="Times New Roman"/>
                <w:sz w:val="24"/>
                <w:szCs w:val="24"/>
                <w:lang w:eastAsia="ru-RU"/>
              </w:rPr>
            </w:pPr>
            <w:r w:rsidRPr="008F6DF0">
              <w:rPr>
                <w:rFonts w:ascii="Times New Roman" w:eastAsia="Times New Roman" w:hAnsi="Times New Roman" w:cs="Times New Roman"/>
                <w:sz w:val="24"/>
                <w:szCs w:val="24"/>
                <w:lang w:eastAsia="ru-RU"/>
              </w:rPr>
              <w:t>Г</w:t>
            </w:r>
            <w:r w:rsidRPr="008F6DF0">
              <w:rPr>
                <w:rFonts w:ascii="Times New Roman" w:eastAsia="Times New Roman" w:hAnsi="Times New Roman" w:cs="Times New Roman"/>
                <w:sz w:val="24"/>
                <w:szCs w:val="24"/>
                <w:lang w:val="kk-KZ" w:eastAsia="ru-RU"/>
              </w:rPr>
              <w:t>Т</w:t>
            </w:r>
            <w:r w:rsidRPr="008F6DF0">
              <w:rPr>
                <w:rFonts w:ascii="Times New Roman" w:eastAsia="Times New Roman" w:hAnsi="Times New Roman" w:cs="Times New Roman"/>
                <w:sz w:val="24"/>
                <w:szCs w:val="24"/>
                <w:lang w:eastAsia="ru-RU"/>
              </w:rPr>
              <w:t>С-6 линия 3</w:t>
            </w:r>
          </w:p>
        </w:tc>
        <w:tc>
          <w:tcPr>
            <w:tcW w:w="1419" w:type="dxa"/>
            <w:tcBorders>
              <w:top w:val="nil"/>
              <w:left w:val="nil"/>
              <w:bottom w:val="single" w:sz="4" w:space="0" w:color="auto"/>
              <w:right w:val="single" w:sz="4" w:space="0" w:color="auto"/>
            </w:tcBorders>
            <w:shd w:val="clear" w:color="auto" w:fill="auto"/>
            <w:noWrap/>
            <w:vAlign w:val="center"/>
          </w:tcPr>
          <w:p w14:paraId="4257A4A2"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92,226</w:t>
            </w:r>
          </w:p>
        </w:tc>
        <w:tc>
          <w:tcPr>
            <w:tcW w:w="1560" w:type="dxa"/>
            <w:tcBorders>
              <w:top w:val="nil"/>
              <w:left w:val="nil"/>
              <w:bottom w:val="single" w:sz="4" w:space="0" w:color="auto"/>
              <w:right w:val="single" w:sz="4" w:space="0" w:color="auto"/>
            </w:tcBorders>
            <w:shd w:val="clear" w:color="auto" w:fill="auto"/>
            <w:noWrap/>
            <w:vAlign w:val="center"/>
          </w:tcPr>
          <w:p w14:paraId="3753ABB3"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103,727</w:t>
            </w:r>
          </w:p>
        </w:tc>
        <w:tc>
          <w:tcPr>
            <w:tcW w:w="1561" w:type="dxa"/>
            <w:tcBorders>
              <w:top w:val="nil"/>
              <w:left w:val="nil"/>
              <w:bottom w:val="single" w:sz="4" w:space="0" w:color="auto"/>
              <w:right w:val="single" w:sz="4" w:space="0" w:color="auto"/>
            </w:tcBorders>
            <w:shd w:val="clear" w:color="auto" w:fill="auto"/>
            <w:noWrap/>
            <w:vAlign w:val="center"/>
          </w:tcPr>
          <w:p w14:paraId="1FEECB7E"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85,208</w:t>
            </w:r>
          </w:p>
        </w:tc>
        <w:tc>
          <w:tcPr>
            <w:tcW w:w="1560" w:type="dxa"/>
            <w:tcBorders>
              <w:top w:val="nil"/>
              <w:left w:val="nil"/>
              <w:bottom w:val="single" w:sz="4" w:space="0" w:color="auto"/>
              <w:right w:val="single" w:sz="4" w:space="0" w:color="auto"/>
            </w:tcBorders>
            <w:shd w:val="clear" w:color="auto" w:fill="auto"/>
            <w:noWrap/>
            <w:vAlign w:val="center"/>
          </w:tcPr>
          <w:p w14:paraId="270175F8" w14:textId="77777777" w:rsidR="00641BB2" w:rsidRPr="008F6DF0" w:rsidRDefault="00641BB2" w:rsidP="007A4CBD">
            <w:pPr>
              <w:spacing w:after="0" w:line="240" w:lineRule="auto"/>
              <w:jc w:val="center"/>
              <w:rPr>
                <w:rFonts w:ascii="Times New Roman" w:eastAsia="Times New Roman" w:hAnsi="Times New Roman" w:cs="Times New Roman"/>
                <w:sz w:val="24"/>
                <w:szCs w:val="24"/>
                <w:lang w:eastAsia="ru-RU"/>
              </w:rPr>
            </w:pPr>
            <w:r w:rsidRPr="008F6DF0">
              <w:rPr>
                <w:rFonts w:ascii="Times New Roman" w:hAnsi="Times New Roman" w:cs="Times New Roman"/>
                <w:sz w:val="24"/>
                <w:szCs w:val="24"/>
              </w:rPr>
              <w:t>5174,210</w:t>
            </w:r>
          </w:p>
        </w:tc>
      </w:tr>
      <w:tr w:rsidR="00623680" w:rsidRPr="008F6DF0" w14:paraId="4E3AA56C"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915EC"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С-6 линия 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ADC2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76,710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D4ADE"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88,648</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DFA0C"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71,517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E583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2578,045</w:t>
            </w:r>
          </w:p>
        </w:tc>
      </w:tr>
      <w:tr w:rsidR="00623680" w:rsidRPr="008F6DF0" w14:paraId="2572586D"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8F49B"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CA60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125,438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9BAC7"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146,925</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F172C"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112,791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8B346"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6686,842</w:t>
            </w:r>
          </w:p>
        </w:tc>
      </w:tr>
      <w:tr w:rsidR="00623680" w:rsidRPr="008F6DF0" w14:paraId="361CC0F0"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18D4"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03E94"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85,567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D8B2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85,519</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F6940"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84,046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5842F"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3643,489</w:t>
            </w:r>
          </w:p>
        </w:tc>
      </w:tr>
      <w:tr w:rsidR="00623680" w:rsidRPr="008F6DF0" w14:paraId="348425AC"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28411"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14197"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15,867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E074A"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12,129</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A55A9"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16,688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4FB93"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706,766</w:t>
            </w:r>
          </w:p>
        </w:tc>
      </w:tr>
      <w:tr w:rsidR="00623680" w:rsidRPr="008F6DF0" w14:paraId="3BBBAD20"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60748"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С-10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24028"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50,066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400B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59,024</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B6F0E"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50,389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01D2A"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3437,613</w:t>
            </w:r>
          </w:p>
        </w:tc>
      </w:tr>
      <w:tr w:rsidR="00623680" w:rsidRPr="008F6DF0" w14:paraId="1D8A96AE"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D6870"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С-11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C52E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51,035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61774"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63,408</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E9050"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51,399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185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2926,040</w:t>
            </w:r>
          </w:p>
        </w:tc>
      </w:tr>
      <w:tr w:rsidR="00623680" w:rsidRPr="008F6DF0" w14:paraId="09929C47"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36474"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С-12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1AEC7"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71,731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ACCB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75,755</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BE903"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68,244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E6D7"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3291,884</w:t>
            </w:r>
          </w:p>
        </w:tc>
      </w:tr>
      <w:tr w:rsidR="00623680" w:rsidRPr="008F6DF0" w14:paraId="1EDA7F50"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1FEEC"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С-13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D873E"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3,190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A116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3,820</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A0830"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3,402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8F1A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278,451</w:t>
            </w:r>
          </w:p>
        </w:tc>
      </w:tr>
      <w:tr w:rsidR="00623680" w:rsidRPr="008F6DF0" w14:paraId="0A162F00"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2E107"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С-14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F8F86"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13,970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1FA8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16,294</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591C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13,787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6F6C7"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725,840</w:t>
            </w:r>
          </w:p>
        </w:tc>
      </w:tr>
      <w:tr w:rsidR="00623680" w:rsidRPr="008F6DF0" w14:paraId="40273478"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5CC79"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С-15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1FDA6"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7,111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C8BEA"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7,707</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07C3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6,553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9BBD2"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386,121</w:t>
            </w:r>
          </w:p>
        </w:tc>
      </w:tr>
      <w:tr w:rsidR="00623680" w:rsidRPr="008F6DF0" w14:paraId="3F2A4639"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4A42C"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С-16</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B05A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22,006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5819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27,294</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912C3"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21,120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1905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1263,541</w:t>
            </w:r>
          </w:p>
        </w:tc>
      </w:tr>
      <w:tr w:rsidR="00623680" w:rsidRPr="008F6DF0" w14:paraId="5871455E"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4C788"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С-17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7898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24,100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46ADE"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28,800</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4AA86"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24,100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EDBC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1548,500</w:t>
            </w:r>
          </w:p>
        </w:tc>
      </w:tr>
      <w:tr w:rsidR="00623680" w:rsidRPr="008F6DF0" w14:paraId="75D273F2"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F0137"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С-18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5B3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5,515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D5A30"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6,618</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9D927"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5,447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C6E5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333,951</w:t>
            </w:r>
          </w:p>
        </w:tc>
      </w:tr>
      <w:tr w:rsidR="00623680" w:rsidRPr="008F6DF0" w14:paraId="3BE876A7"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6F16B"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С-19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85BE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4,644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B8CEF"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4,967</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A6DCA"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4,674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2A45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379,704</w:t>
            </w:r>
          </w:p>
        </w:tc>
      </w:tr>
      <w:tr w:rsidR="00623680" w:rsidRPr="008F6DF0" w14:paraId="5334E31B"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CA9AD"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С-20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636DA"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178,719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31D56"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206,425</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96BC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169,428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84467"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11070,088</w:t>
            </w:r>
          </w:p>
        </w:tc>
      </w:tr>
      <w:tr w:rsidR="00623680" w:rsidRPr="008F6DF0" w14:paraId="39C56DC9"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96BC9"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С-21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8C3D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5,449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E6720"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5,361</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703C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5,378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9ACC3"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207,938</w:t>
            </w:r>
          </w:p>
        </w:tc>
      </w:tr>
      <w:tr w:rsidR="00623680" w:rsidRPr="008F6DF0" w14:paraId="01FC8AE4"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193A8"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С-22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A7EF4"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92,711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53832"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110,565</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9C309"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85,756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C072F"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5381,708</w:t>
            </w:r>
          </w:p>
        </w:tc>
      </w:tr>
      <w:tr w:rsidR="00623680" w:rsidRPr="008F6DF0" w14:paraId="1EB23BB2"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071F"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С-23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3163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13,089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91B2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13,709</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427E0"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12,975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A7B8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676,798</w:t>
            </w:r>
          </w:p>
        </w:tc>
      </w:tr>
      <w:tr w:rsidR="00623680" w:rsidRPr="008F6DF0" w14:paraId="3D62C009"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8D7FB"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С-24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29A7E" w14:textId="77777777" w:rsidR="00623680" w:rsidRPr="00623680" w:rsidRDefault="00623680" w:rsidP="004A333C">
            <w:pPr>
              <w:spacing w:after="0" w:line="240" w:lineRule="auto"/>
              <w:jc w:val="center"/>
              <w:rPr>
                <w:rFonts w:ascii="Times New Roman" w:hAnsi="Times New Roman" w:cs="Times New Roman"/>
                <w:sz w:val="24"/>
                <w:szCs w:val="24"/>
              </w:rPr>
            </w:pPr>
            <w:r w:rsidRPr="00623680">
              <w:rPr>
                <w:rFonts w:ascii="Times New Roman" w:hAnsi="Times New Roman" w:cs="Times New Roman"/>
                <w:sz w:val="24"/>
                <w:szCs w:val="24"/>
              </w:rPr>
              <w:t>29,152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D933C" w14:textId="77777777" w:rsidR="00623680" w:rsidRPr="00623680" w:rsidRDefault="00623680" w:rsidP="004A333C">
            <w:pPr>
              <w:spacing w:after="0" w:line="240" w:lineRule="auto"/>
              <w:jc w:val="center"/>
              <w:rPr>
                <w:rFonts w:ascii="Times New Roman" w:hAnsi="Times New Roman" w:cs="Times New Roman"/>
                <w:sz w:val="24"/>
                <w:szCs w:val="24"/>
              </w:rPr>
            </w:pPr>
            <w:r w:rsidRPr="00623680">
              <w:rPr>
                <w:rFonts w:ascii="Times New Roman" w:hAnsi="Times New Roman" w:cs="Times New Roman"/>
                <w:sz w:val="24"/>
                <w:szCs w:val="24"/>
              </w:rPr>
              <w:t>31,930</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5F3B" w14:textId="77777777" w:rsidR="00623680" w:rsidRPr="00623680" w:rsidRDefault="00623680" w:rsidP="004A333C">
            <w:pPr>
              <w:spacing w:after="0" w:line="240" w:lineRule="auto"/>
              <w:jc w:val="center"/>
              <w:rPr>
                <w:rFonts w:ascii="Times New Roman" w:hAnsi="Times New Roman" w:cs="Times New Roman"/>
                <w:sz w:val="24"/>
                <w:szCs w:val="24"/>
              </w:rPr>
            </w:pPr>
            <w:r w:rsidRPr="00623680">
              <w:rPr>
                <w:rFonts w:ascii="Times New Roman" w:hAnsi="Times New Roman" w:cs="Times New Roman"/>
                <w:sz w:val="24"/>
                <w:szCs w:val="24"/>
              </w:rPr>
              <w:t>29,500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02CC8" w14:textId="77777777" w:rsidR="00623680" w:rsidRPr="00623680" w:rsidRDefault="00623680" w:rsidP="004A333C">
            <w:pPr>
              <w:spacing w:after="0" w:line="240" w:lineRule="auto"/>
              <w:jc w:val="center"/>
              <w:rPr>
                <w:rFonts w:ascii="Times New Roman" w:hAnsi="Times New Roman" w:cs="Times New Roman"/>
                <w:sz w:val="24"/>
                <w:szCs w:val="24"/>
              </w:rPr>
            </w:pPr>
            <w:r w:rsidRPr="00623680">
              <w:rPr>
                <w:rFonts w:ascii="Times New Roman" w:hAnsi="Times New Roman" w:cs="Times New Roman"/>
                <w:sz w:val="24"/>
                <w:szCs w:val="24"/>
              </w:rPr>
              <w:t>1781,816</w:t>
            </w:r>
          </w:p>
        </w:tc>
      </w:tr>
      <w:tr w:rsidR="00623680" w:rsidRPr="008F6DF0" w14:paraId="239684EA"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DE8C6"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С-25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79CB0" w14:textId="77777777" w:rsidR="00623680" w:rsidRPr="00623680" w:rsidRDefault="00623680" w:rsidP="004A333C">
            <w:pPr>
              <w:spacing w:after="0" w:line="240" w:lineRule="auto"/>
              <w:jc w:val="center"/>
              <w:rPr>
                <w:rFonts w:ascii="Times New Roman" w:hAnsi="Times New Roman" w:cs="Times New Roman"/>
                <w:sz w:val="24"/>
                <w:szCs w:val="24"/>
              </w:rPr>
            </w:pPr>
            <w:r w:rsidRPr="00623680">
              <w:rPr>
                <w:rFonts w:ascii="Times New Roman" w:hAnsi="Times New Roman" w:cs="Times New Roman"/>
                <w:sz w:val="24"/>
                <w:szCs w:val="24"/>
              </w:rPr>
              <w:t>22,187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304F2" w14:textId="77777777" w:rsidR="00623680" w:rsidRPr="00623680" w:rsidRDefault="00623680" w:rsidP="004A333C">
            <w:pPr>
              <w:spacing w:after="0" w:line="240" w:lineRule="auto"/>
              <w:jc w:val="center"/>
              <w:rPr>
                <w:rFonts w:ascii="Times New Roman" w:hAnsi="Times New Roman" w:cs="Times New Roman"/>
                <w:sz w:val="24"/>
                <w:szCs w:val="24"/>
              </w:rPr>
            </w:pPr>
            <w:r w:rsidRPr="00623680">
              <w:rPr>
                <w:rFonts w:ascii="Times New Roman" w:hAnsi="Times New Roman" w:cs="Times New Roman"/>
                <w:sz w:val="24"/>
                <w:szCs w:val="24"/>
              </w:rPr>
              <w:t>24,380</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19F2A" w14:textId="77777777" w:rsidR="00623680" w:rsidRPr="00623680" w:rsidRDefault="00623680" w:rsidP="004A333C">
            <w:pPr>
              <w:spacing w:after="0" w:line="240" w:lineRule="auto"/>
              <w:jc w:val="center"/>
              <w:rPr>
                <w:rFonts w:ascii="Times New Roman" w:hAnsi="Times New Roman" w:cs="Times New Roman"/>
                <w:sz w:val="24"/>
                <w:szCs w:val="24"/>
              </w:rPr>
            </w:pPr>
            <w:r w:rsidRPr="00623680">
              <w:rPr>
                <w:rFonts w:ascii="Times New Roman" w:hAnsi="Times New Roman" w:cs="Times New Roman"/>
                <w:sz w:val="24"/>
                <w:szCs w:val="24"/>
              </w:rPr>
              <w:t>21,661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3F3A3" w14:textId="77777777" w:rsidR="00623680" w:rsidRPr="00623680" w:rsidRDefault="00623680" w:rsidP="004A333C">
            <w:pPr>
              <w:spacing w:after="0" w:line="240" w:lineRule="auto"/>
              <w:jc w:val="center"/>
              <w:rPr>
                <w:rFonts w:ascii="Times New Roman" w:hAnsi="Times New Roman" w:cs="Times New Roman"/>
                <w:sz w:val="24"/>
                <w:szCs w:val="24"/>
              </w:rPr>
            </w:pPr>
            <w:r w:rsidRPr="00623680">
              <w:rPr>
                <w:rFonts w:ascii="Times New Roman" w:hAnsi="Times New Roman" w:cs="Times New Roman"/>
                <w:sz w:val="24"/>
                <w:szCs w:val="24"/>
              </w:rPr>
              <w:t>1526,927</w:t>
            </w:r>
          </w:p>
        </w:tc>
      </w:tr>
      <w:tr w:rsidR="00623680" w:rsidRPr="008F6DF0" w14:paraId="4654B4C5"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5D089"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С-26</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DF53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14,046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4B923"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13,356</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F471C"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10,261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7DD60"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715,729</w:t>
            </w:r>
          </w:p>
        </w:tc>
      </w:tr>
      <w:tr w:rsidR="00623680" w:rsidRPr="008F6DF0" w14:paraId="3A196B06"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7BE03"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С-27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47C4"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7,762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AF968"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8,433</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EBE09"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7,541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D1C0A"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464,307</w:t>
            </w:r>
          </w:p>
        </w:tc>
      </w:tr>
      <w:tr w:rsidR="00623680" w:rsidRPr="008F6DF0" w14:paraId="21036A9E"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B9247"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С-28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7AA7A"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27,515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3C764"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30,424</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4FC3A"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23,323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200E"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1577,364</w:t>
            </w:r>
          </w:p>
        </w:tc>
      </w:tr>
      <w:tr w:rsidR="00623680" w:rsidRPr="008F6DF0" w14:paraId="16600C7E"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DE55A"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С-29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46447"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8,608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7F14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11,233</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07ED9"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8,813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F11F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511,879</w:t>
            </w:r>
          </w:p>
        </w:tc>
      </w:tr>
      <w:tr w:rsidR="00623680" w:rsidRPr="008F6DF0" w14:paraId="387EC4F6"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BEB40"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С-30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D004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278,954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0210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280,800</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FA15E"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200,503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E8A5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7908,732</w:t>
            </w:r>
          </w:p>
        </w:tc>
      </w:tr>
      <w:tr w:rsidR="00623680" w:rsidRPr="008F6DF0" w14:paraId="72F59E7B"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6ED9A"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С-31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61DCA"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9,705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19724"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12,317</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001DE"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10,062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4678F"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455,861</w:t>
            </w:r>
          </w:p>
        </w:tc>
      </w:tr>
      <w:tr w:rsidR="00623680" w:rsidRPr="008F6DF0" w14:paraId="1DB10B7C"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DC41A"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С-32</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8F72F"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31,427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F8277"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34,941</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CF88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31,464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64E9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1514,689</w:t>
            </w:r>
          </w:p>
        </w:tc>
      </w:tr>
      <w:tr w:rsidR="00623680" w:rsidRPr="008F6DF0" w14:paraId="62E37318"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262B9"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С-33</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22268"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102,167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EC96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121,224</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10AD2"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102,170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9000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6644,102</w:t>
            </w:r>
          </w:p>
        </w:tc>
      </w:tr>
      <w:tr w:rsidR="00623680" w:rsidRPr="008F6DF0" w14:paraId="624EC9E2"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35C66"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С-34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C987C"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46,067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2A84F"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50,152</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FC1A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44,073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60807"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2759,934</w:t>
            </w:r>
          </w:p>
        </w:tc>
      </w:tr>
      <w:tr w:rsidR="00623680" w:rsidRPr="008F6DF0" w14:paraId="4541C68C"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3DF09"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С-35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0206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8,452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70759"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8,814</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1C09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7,756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54F58"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567,776</w:t>
            </w:r>
          </w:p>
        </w:tc>
      </w:tr>
      <w:tr w:rsidR="00623680" w:rsidRPr="008F6DF0" w14:paraId="2D273F30"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AD223"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С-36</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C440F"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79,352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BC7E4"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82,843</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06AD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70,657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95FF"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5093,775</w:t>
            </w:r>
          </w:p>
        </w:tc>
      </w:tr>
      <w:tr w:rsidR="00623680" w:rsidRPr="008F6DF0" w14:paraId="65DDDF3C"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FEF79"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С-37</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2E965"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30,093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0ABE0"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31,009</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E5E3B"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26,436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1DD91"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1858,396</w:t>
            </w:r>
          </w:p>
        </w:tc>
      </w:tr>
      <w:tr w:rsidR="00623680" w:rsidRPr="008F6DF0" w14:paraId="36EA2DC4"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9FFA7"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С-38</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17100"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50,234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8E3D8"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54,004</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99CF2"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46,497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6FB0F"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3053,949</w:t>
            </w:r>
          </w:p>
        </w:tc>
      </w:tr>
      <w:tr w:rsidR="00623680" w:rsidRPr="008F6DF0" w14:paraId="373360AA"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A7E56"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С-39</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D83AE"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139,633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18D43"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154,840</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5487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132,421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AB4B6"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7138,847</w:t>
            </w:r>
          </w:p>
        </w:tc>
      </w:tr>
      <w:tr w:rsidR="00623680" w:rsidRPr="008F6DF0" w14:paraId="422D726C"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03C97" w14:textId="77777777" w:rsidR="00623680" w:rsidRPr="00623680" w:rsidRDefault="00623680" w:rsidP="004A333C">
            <w:pPr>
              <w:spacing w:after="0" w:line="240" w:lineRule="auto"/>
              <w:rPr>
                <w:rFonts w:ascii="Times New Roman" w:eastAsia="Times New Roman" w:hAnsi="Times New Roman" w:cs="Times New Roman"/>
                <w:sz w:val="24"/>
                <w:szCs w:val="24"/>
                <w:lang w:eastAsia="ru-RU"/>
              </w:rPr>
            </w:pPr>
            <w:r w:rsidRPr="00623680">
              <w:rPr>
                <w:rFonts w:ascii="Times New Roman" w:eastAsia="Times New Roman" w:hAnsi="Times New Roman" w:cs="Times New Roman"/>
                <w:sz w:val="24"/>
                <w:szCs w:val="24"/>
                <w:lang w:eastAsia="ru-RU"/>
              </w:rPr>
              <w:t>Г</w:t>
            </w:r>
            <w:r w:rsidRPr="00623680">
              <w:rPr>
                <w:rFonts w:ascii="Times New Roman" w:eastAsia="Times New Roman" w:hAnsi="Times New Roman" w:cs="Times New Roman"/>
                <w:sz w:val="24"/>
                <w:szCs w:val="24"/>
                <w:lang w:val="kk-KZ" w:eastAsia="ru-RU"/>
              </w:rPr>
              <w:t>Т</w:t>
            </w:r>
            <w:r w:rsidRPr="00623680">
              <w:rPr>
                <w:rFonts w:ascii="Times New Roman" w:eastAsia="Times New Roman" w:hAnsi="Times New Roman" w:cs="Times New Roman"/>
                <w:sz w:val="24"/>
                <w:szCs w:val="24"/>
                <w:lang w:eastAsia="ru-RU"/>
              </w:rPr>
              <w:t>С-40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136BD"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36,462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DA7E2"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37,960</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E5DEC"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32,792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5F1E2" w14:textId="77777777" w:rsidR="00623680" w:rsidRPr="00623680" w:rsidRDefault="00623680" w:rsidP="004A333C">
            <w:pPr>
              <w:spacing w:after="0" w:line="240" w:lineRule="auto"/>
              <w:jc w:val="center"/>
              <w:rPr>
                <w:rFonts w:ascii="Times New Roman" w:eastAsia="Times New Roman" w:hAnsi="Times New Roman" w:cs="Times New Roman"/>
                <w:sz w:val="24"/>
                <w:szCs w:val="24"/>
                <w:lang w:eastAsia="ru-RU"/>
              </w:rPr>
            </w:pPr>
            <w:r w:rsidRPr="00623680">
              <w:rPr>
                <w:rFonts w:ascii="Times New Roman" w:hAnsi="Times New Roman" w:cs="Times New Roman"/>
                <w:sz w:val="24"/>
                <w:szCs w:val="24"/>
              </w:rPr>
              <w:t>2289,411</w:t>
            </w:r>
          </w:p>
        </w:tc>
      </w:tr>
      <w:tr w:rsidR="00623680" w:rsidRPr="008F6DF0" w14:paraId="2E77B75A" w14:textId="77777777" w:rsidTr="00623680">
        <w:trPr>
          <w:trHeight w:hRule="exact" w:val="284"/>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B74DF" w14:textId="77777777" w:rsidR="00623680" w:rsidRPr="00623680" w:rsidRDefault="00623680" w:rsidP="004A333C">
            <w:pPr>
              <w:spacing w:after="0" w:line="240" w:lineRule="auto"/>
              <w:rPr>
                <w:rFonts w:ascii="Times New Roman" w:eastAsia="Times New Roman" w:hAnsi="Times New Roman" w:cs="Times New Roman"/>
                <w:bCs/>
                <w:sz w:val="24"/>
                <w:szCs w:val="24"/>
                <w:lang w:eastAsia="ru-RU"/>
              </w:rPr>
            </w:pPr>
            <w:r w:rsidRPr="00623680">
              <w:rPr>
                <w:rFonts w:ascii="Times New Roman" w:eastAsia="Times New Roman" w:hAnsi="Times New Roman" w:cs="Times New Roman"/>
                <w:bCs/>
                <w:sz w:val="24"/>
                <w:szCs w:val="24"/>
                <w:lang w:eastAsia="ru-RU"/>
              </w:rPr>
              <w:t xml:space="preserve">IV. </w:t>
            </w:r>
            <w:r w:rsidR="004A333C" w:rsidRPr="00623680">
              <w:rPr>
                <w:rFonts w:ascii="Times New Roman" w:eastAsia="Times New Roman" w:hAnsi="Times New Roman" w:cs="Times New Roman"/>
                <w:bCs/>
                <w:sz w:val="24"/>
                <w:szCs w:val="24"/>
                <w:lang w:val="kk-KZ" w:eastAsia="ru-RU"/>
              </w:rPr>
              <w:t xml:space="preserve">Газдың </w:t>
            </w:r>
            <w:r w:rsidRPr="00623680">
              <w:rPr>
                <w:rFonts w:ascii="Times New Roman" w:eastAsia="Times New Roman" w:hAnsi="Times New Roman" w:cs="Times New Roman"/>
                <w:bCs/>
                <w:sz w:val="24"/>
                <w:szCs w:val="24"/>
                <w:lang w:val="kk-KZ" w:eastAsia="ru-RU"/>
              </w:rPr>
              <w:t>балансы</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F6E78" w14:textId="77777777" w:rsidR="00623680" w:rsidRPr="00623680" w:rsidRDefault="00623680" w:rsidP="004A333C">
            <w:pPr>
              <w:spacing w:after="0" w:line="240" w:lineRule="auto"/>
              <w:jc w:val="center"/>
              <w:rPr>
                <w:rFonts w:ascii="Times New Roman" w:eastAsia="Times New Roman" w:hAnsi="Times New Roman" w:cs="Times New Roman"/>
                <w:bCs/>
                <w:sz w:val="24"/>
                <w:szCs w:val="24"/>
                <w:lang w:eastAsia="ru-RU"/>
              </w:rPr>
            </w:pPr>
            <w:r w:rsidRPr="00623680">
              <w:rPr>
                <w:rFonts w:ascii="Times New Roman" w:hAnsi="Times New Roman" w:cs="Times New Roman"/>
                <w:sz w:val="24"/>
                <w:szCs w:val="24"/>
              </w:rPr>
              <w:t>-264,146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DDB2B" w14:textId="77777777" w:rsidR="00623680" w:rsidRPr="00623680" w:rsidRDefault="00623680" w:rsidP="004A333C">
            <w:pPr>
              <w:spacing w:after="0" w:line="240" w:lineRule="auto"/>
              <w:jc w:val="center"/>
              <w:rPr>
                <w:rFonts w:ascii="Times New Roman" w:eastAsia="Times New Roman" w:hAnsi="Times New Roman" w:cs="Times New Roman"/>
                <w:bCs/>
                <w:sz w:val="24"/>
                <w:szCs w:val="24"/>
                <w:lang w:eastAsia="ru-RU"/>
              </w:rPr>
            </w:pPr>
            <w:r w:rsidRPr="00623680">
              <w:rPr>
                <w:rFonts w:ascii="Times New Roman" w:hAnsi="Times New Roman" w:cs="Times New Roman"/>
                <w:sz w:val="24"/>
                <w:szCs w:val="24"/>
              </w:rPr>
              <w:t>-226,539</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DD7D6" w14:textId="77777777" w:rsidR="00623680" w:rsidRPr="00623680" w:rsidRDefault="00623680" w:rsidP="004A333C">
            <w:pPr>
              <w:spacing w:after="0" w:line="240" w:lineRule="auto"/>
              <w:jc w:val="center"/>
              <w:rPr>
                <w:rFonts w:ascii="Times New Roman" w:eastAsia="Times New Roman" w:hAnsi="Times New Roman" w:cs="Times New Roman"/>
                <w:bCs/>
                <w:sz w:val="24"/>
                <w:szCs w:val="24"/>
                <w:lang w:eastAsia="ru-RU"/>
              </w:rPr>
            </w:pPr>
            <w:r w:rsidRPr="00623680">
              <w:rPr>
                <w:rFonts w:ascii="Times New Roman" w:hAnsi="Times New Roman" w:cs="Times New Roman"/>
                <w:sz w:val="24"/>
                <w:szCs w:val="24"/>
              </w:rPr>
              <w:t>53,725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E1711" w14:textId="77777777" w:rsidR="00623680" w:rsidRPr="00623680" w:rsidRDefault="00623680" w:rsidP="004A333C">
            <w:pPr>
              <w:spacing w:after="0" w:line="240" w:lineRule="auto"/>
              <w:jc w:val="center"/>
              <w:rPr>
                <w:rFonts w:ascii="Times New Roman" w:eastAsia="Times New Roman" w:hAnsi="Times New Roman" w:cs="Times New Roman"/>
                <w:bCs/>
                <w:sz w:val="24"/>
                <w:szCs w:val="24"/>
                <w:lang w:eastAsia="ru-RU"/>
              </w:rPr>
            </w:pPr>
            <w:r w:rsidRPr="00623680">
              <w:rPr>
                <w:rFonts w:ascii="Times New Roman" w:hAnsi="Times New Roman" w:cs="Times New Roman"/>
                <w:sz w:val="24"/>
                <w:szCs w:val="24"/>
              </w:rPr>
              <w:t>-13493,889</w:t>
            </w:r>
          </w:p>
        </w:tc>
      </w:tr>
    </w:tbl>
    <w:p w14:paraId="41C1B8CF" w14:textId="77777777" w:rsidR="00641BB2" w:rsidRPr="00154F7D" w:rsidRDefault="00641BB2" w:rsidP="007A4CBD">
      <w:pPr>
        <w:spacing w:after="0" w:line="240" w:lineRule="auto"/>
        <w:ind w:left="142"/>
        <w:contextualSpacing/>
        <w:jc w:val="both"/>
        <w:rPr>
          <w:rFonts w:ascii="Times New Roman" w:hAnsi="Times New Roman" w:cs="Times New Roman"/>
          <w:sz w:val="28"/>
          <w:szCs w:val="28"/>
          <w:lang w:val="kk-KZ"/>
        </w:rPr>
      </w:pPr>
    </w:p>
    <w:p w14:paraId="3FDBB11F" w14:textId="77777777" w:rsidR="00641BB2" w:rsidRPr="00154F7D" w:rsidRDefault="00641BB2" w:rsidP="007A4CBD">
      <w:pPr>
        <w:autoSpaceDE w:val="0"/>
        <w:autoSpaceDN w:val="0"/>
        <w:adjustRightInd w:val="0"/>
        <w:spacing w:after="0" w:line="240" w:lineRule="auto"/>
        <w:jc w:val="both"/>
        <w:rPr>
          <w:rFonts w:ascii="Times New Roman" w:hAnsi="Times New Roman" w:cs="Times New Roman"/>
          <w:sz w:val="28"/>
          <w:szCs w:val="28"/>
          <w:lang w:val="en-US"/>
        </w:rPr>
      </w:pPr>
    </w:p>
    <w:p w14:paraId="6A26B685" w14:textId="4CAF4C47" w:rsidR="00F2788E" w:rsidRPr="00154F7D" w:rsidRDefault="00F2788E" w:rsidP="007A4CBD">
      <w:pPr>
        <w:spacing w:after="0" w:line="240" w:lineRule="auto"/>
        <w:contextualSpacing/>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Кесте </w:t>
      </w:r>
      <w:r w:rsidR="00133F10">
        <w:rPr>
          <w:rFonts w:ascii="Times New Roman" w:hAnsi="Times New Roman" w:cs="Times New Roman"/>
          <w:sz w:val="28"/>
          <w:szCs w:val="28"/>
          <w:lang w:val="kk-KZ"/>
        </w:rPr>
        <w:t>А</w:t>
      </w:r>
      <w:r w:rsidR="007331A8"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6</w:t>
      </w:r>
      <w:r w:rsidR="007331A8" w:rsidRPr="00154F7D">
        <w:rPr>
          <w:rFonts w:ascii="Times New Roman" w:hAnsi="Times New Roman" w:cs="Times New Roman"/>
          <w:sz w:val="28"/>
          <w:szCs w:val="28"/>
          <w:lang w:val="kk-KZ"/>
        </w:rPr>
        <w:t xml:space="preserve"> </w:t>
      </w:r>
      <w:r w:rsidR="00B61693">
        <w:rPr>
          <w:rFonts w:ascii="Times New Roman" w:hAnsi="Times New Roman" w:cs="Times New Roman"/>
          <w:sz w:val="28"/>
          <w:szCs w:val="28"/>
          <w:lang w:val="kk-KZ"/>
        </w:rPr>
        <w:t>–</w:t>
      </w:r>
      <w:r w:rsidR="007331A8"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«Бұқара Газды Ауданы – Ташкент-Бішкек-Алматы» магистральдық газ құбырының учаскесі</w:t>
      </w:r>
      <w:r w:rsidR="007331A8"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бойынша екінші күнтізбелік айдың (1-ден 7-не дейін) шығыс деректері.</w:t>
      </w:r>
    </w:p>
    <w:p w14:paraId="6A34F85C" w14:textId="77777777" w:rsidR="00641BB2" w:rsidRPr="00B61693" w:rsidRDefault="00641BB2" w:rsidP="007A4CBD">
      <w:pPr>
        <w:spacing w:after="0" w:line="240" w:lineRule="auto"/>
        <w:contextualSpacing/>
        <w:jc w:val="both"/>
        <w:rPr>
          <w:rFonts w:ascii="Times New Roman" w:hAnsi="Times New Roman" w:cs="Times New Roman"/>
          <w:sz w:val="16"/>
          <w:szCs w:val="16"/>
          <w:lang w:val="kk-KZ"/>
        </w:rPr>
      </w:pPr>
    </w:p>
    <w:tbl>
      <w:tblPr>
        <w:tblW w:w="9633" w:type="dxa"/>
        <w:jc w:val="center"/>
        <w:tblLook w:val="04A0" w:firstRow="1" w:lastRow="0" w:firstColumn="1" w:lastColumn="0" w:noHBand="0" w:noVBand="1"/>
      </w:tblPr>
      <w:tblGrid>
        <w:gridCol w:w="1581"/>
        <w:gridCol w:w="1151"/>
        <w:gridCol w:w="1151"/>
        <w:gridCol w:w="1150"/>
        <w:gridCol w:w="1150"/>
        <w:gridCol w:w="1150"/>
        <w:gridCol w:w="1150"/>
        <w:gridCol w:w="1150"/>
      </w:tblGrid>
      <w:tr w:rsidR="007D4709" w:rsidRPr="00B61693" w14:paraId="736DA470" w14:textId="77777777" w:rsidTr="004A333C">
        <w:trPr>
          <w:trHeight w:val="603"/>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D28DEC8" w14:textId="77777777" w:rsidR="007D4709" w:rsidRPr="00B61693" w:rsidRDefault="007D4709" w:rsidP="00623680">
            <w:pPr>
              <w:spacing w:after="0" w:line="240" w:lineRule="auto"/>
              <w:jc w:val="center"/>
              <w:rPr>
                <w:rFonts w:ascii="Times New Roman" w:eastAsia="Times New Roman" w:hAnsi="Times New Roman" w:cs="Times New Roman"/>
                <w:sz w:val="24"/>
                <w:szCs w:val="24"/>
                <w:lang w:eastAsia="ru-RU"/>
              </w:rPr>
            </w:pPr>
            <w:bookmarkStart w:id="18" w:name="_Hlk103556831"/>
            <w:r w:rsidRPr="00B61693">
              <w:rPr>
                <w:rFonts w:ascii="Times New Roman" w:eastAsia="Times New Roman" w:hAnsi="Times New Roman" w:cs="Times New Roman"/>
                <w:bCs/>
                <w:sz w:val="24"/>
                <w:szCs w:val="24"/>
                <w:lang w:val="kk-KZ" w:eastAsia="ru-RU"/>
              </w:rPr>
              <w:t>Апта күндері</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3F74DB5" w14:textId="77777777" w:rsidR="007D4709" w:rsidRPr="00B61693" w:rsidRDefault="00623680" w:rsidP="00623680">
            <w:pPr>
              <w:tabs>
                <w:tab w:val="left" w:pos="193"/>
                <w:tab w:val="center" w:pos="468"/>
              </w:tabs>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С</w:t>
            </w:r>
            <w:r w:rsidRPr="00B61693">
              <w:rPr>
                <w:rFonts w:ascii="Times New Roman" w:hAnsi="Times New Roman" w:cs="Times New Roman"/>
                <w:sz w:val="24"/>
                <w:szCs w:val="24"/>
                <w:lang w:val="kk-KZ"/>
              </w:rPr>
              <w:t>енбі</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716D1BA7" w14:textId="77777777" w:rsidR="007D4709" w:rsidRPr="00B61693" w:rsidRDefault="00623680" w:rsidP="00623680">
            <w:pPr>
              <w:spacing w:after="0" w:line="240" w:lineRule="auto"/>
              <w:ind w:left="-88"/>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lang w:val="kk-KZ"/>
              </w:rPr>
              <w:t>Жексенбі</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1CABC19" w14:textId="77777777" w:rsidR="007D4709" w:rsidRPr="00B61693" w:rsidRDefault="00623680" w:rsidP="00623680">
            <w:pPr>
              <w:spacing w:after="0" w:line="240" w:lineRule="auto"/>
              <w:ind w:left="-88"/>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lang w:val="kk-KZ"/>
              </w:rPr>
              <w:t>Дүйсенбі</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99ECA3F" w14:textId="77777777" w:rsidR="007D4709" w:rsidRPr="00B61693" w:rsidRDefault="00623680"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lang w:val="kk-KZ"/>
              </w:rPr>
              <w:t>Сейсенбі</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BC1B173" w14:textId="77777777" w:rsidR="007D4709" w:rsidRPr="00B61693" w:rsidRDefault="00623680"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lang w:val="kk-KZ"/>
              </w:rPr>
              <w:t>Сәрсенбі</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0C15C1A" w14:textId="77777777" w:rsidR="007D4709" w:rsidRPr="00B61693" w:rsidRDefault="00623680"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lang w:val="kk-KZ"/>
              </w:rPr>
              <w:t>Б</w:t>
            </w:r>
            <w:r w:rsidR="007D4709" w:rsidRPr="00B61693">
              <w:rPr>
                <w:rFonts w:ascii="Times New Roman" w:hAnsi="Times New Roman" w:cs="Times New Roman"/>
                <w:sz w:val="24"/>
                <w:szCs w:val="24"/>
                <w:lang w:val="kk-KZ"/>
              </w:rPr>
              <w:t>ейсенбі</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4F70452" w14:textId="77777777" w:rsidR="007D4709" w:rsidRPr="00B61693" w:rsidRDefault="00623680"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lang w:val="kk-KZ"/>
              </w:rPr>
              <w:t>Жұма</w:t>
            </w:r>
          </w:p>
        </w:tc>
      </w:tr>
      <w:tr w:rsidR="007D4709" w:rsidRPr="00B61693" w14:paraId="77D60FE0" w14:textId="77777777" w:rsidTr="00623680">
        <w:trPr>
          <w:trHeight w:val="312"/>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04A570B" w14:textId="77777777" w:rsidR="007D4709" w:rsidRPr="00B61693" w:rsidRDefault="007D4709" w:rsidP="007A4CBD">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val="kk-KZ" w:eastAsia="ru-RU"/>
              </w:rPr>
              <w:t>Ай күндері</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EFA32A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eastAsia="ru-RU"/>
              </w:rPr>
              <w:t>1</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6F766C4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eastAsia="ru-RU"/>
              </w:rPr>
              <w:t>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D25262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eastAsia="ru-RU"/>
              </w:rPr>
              <w:t>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534925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eastAsia="ru-RU"/>
              </w:rPr>
              <w:t>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CDEB89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eastAsia="ru-RU"/>
              </w:rPr>
              <w:t>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75D7B4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eastAsia="ru-RU"/>
              </w:rPr>
              <w:t>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84E887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eastAsia="ru-RU"/>
              </w:rPr>
              <w:t>7</w:t>
            </w:r>
          </w:p>
        </w:tc>
      </w:tr>
      <w:tr w:rsidR="007D4709" w:rsidRPr="00B61693" w14:paraId="144104EB" w14:textId="77777777" w:rsidTr="00623680">
        <w:trPr>
          <w:trHeight w:val="53"/>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A2BEBB3" w14:textId="77777777" w:rsidR="007D4709" w:rsidRPr="00B61693" w:rsidRDefault="007D4709"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val="kk-KZ" w:eastAsia="ru-RU"/>
              </w:rPr>
              <w:t>1</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31FE1E73" w14:textId="77777777" w:rsidR="007D4709" w:rsidRPr="00B61693" w:rsidRDefault="007D4709"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val="kk-KZ" w:eastAsia="ru-RU"/>
              </w:rPr>
              <w:t>2</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7CE2F53E" w14:textId="77777777" w:rsidR="007D4709" w:rsidRPr="00B61693" w:rsidRDefault="007D4709"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val="kk-KZ" w:eastAsia="ru-RU"/>
              </w:rPr>
              <w:t>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9E75911" w14:textId="77777777" w:rsidR="007D4709" w:rsidRPr="00B61693" w:rsidRDefault="007D4709"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val="kk-KZ" w:eastAsia="ru-RU"/>
              </w:rPr>
              <w:t>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B50994C" w14:textId="77777777" w:rsidR="007D4709" w:rsidRPr="00B61693" w:rsidRDefault="007D4709"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val="kk-KZ" w:eastAsia="ru-RU"/>
              </w:rPr>
              <w:t>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E15D452" w14:textId="77777777" w:rsidR="007D4709" w:rsidRPr="00B61693" w:rsidRDefault="007D4709"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val="kk-KZ" w:eastAsia="ru-RU"/>
              </w:rPr>
              <w:t>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67F3438" w14:textId="77777777" w:rsidR="007D4709" w:rsidRPr="00B61693" w:rsidRDefault="007D4709"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val="kk-KZ" w:eastAsia="ru-RU"/>
              </w:rPr>
              <w:t>7</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903076F" w14:textId="77777777" w:rsidR="007D4709" w:rsidRPr="00B61693" w:rsidRDefault="007D4709" w:rsidP="00623680">
            <w:pPr>
              <w:spacing w:after="0" w:line="240" w:lineRule="auto"/>
              <w:jc w:val="center"/>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val="kk-KZ" w:eastAsia="ru-RU"/>
              </w:rPr>
              <w:t>8</w:t>
            </w:r>
          </w:p>
        </w:tc>
      </w:tr>
      <w:tr w:rsidR="007D4709" w:rsidRPr="00B61693" w14:paraId="08575E09" w14:textId="77777777" w:rsidTr="00623680">
        <w:trPr>
          <w:trHeight w:val="312"/>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D666BD0"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eastAsia="ru-RU"/>
              </w:rPr>
              <w:t xml:space="preserve">I. </w:t>
            </w:r>
            <w:r w:rsidR="00623680" w:rsidRPr="00B61693">
              <w:rPr>
                <w:rFonts w:ascii="Times New Roman" w:eastAsia="Times New Roman" w:hAnsi="Times New Roman" w:cs="Times New Roman"/>
                <w:bCs/>
                <w:sz w:val="24"/>
                <w:szCs w:val="24"/>
                <w:lang w:val="kk-KZ" w:eastAsia="ru-RU"/>
              </w:rPr>
              <w:t>газдың ресурстары барлығы</w:t>
            </w:r>
            <w:r w:rsidRPr="00B61693">
              <w:rPr>
                <w:rFonts w:ascii="Times New Roman" w:eastAsia="Times New Roman" w:hAnsi="Times New Roman" w:cs="Times New Roman"/>
                <w:bCs/>
                <w:sz w:val="24"/>
                <w:szCs w:val="24"/>
                <w:lang w:eastAsia="ru-RU"/>
              </w:rPr>
              <w:t>:</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D42C62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8795,571</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05B7C957" w14:textId="77777777" w:rsidR="007D4709" w:rsidRPr="00B61693" w:rsidRDefault="007D4709" w:rsidP="00623680">
            <w:pPr>
              <w:spacing w:after="0" w:line="240" w:lineRule="auto"/>
              <w:ind w:left="-55" w:right="-89"/>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15023,349</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6B3D110" w14:textId="77777777" w:rsidR="007D4709" w:rsidRPr="00B61693" w:rsidRDefault="007D4709" w:rsidP="00623680">
            <w:pPr>
              <w:spacing w:after="0" w:line="240" w:lineRule="auto"/>
              <w:ind w:left="-55" w:right="-89"/>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18244,427</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B68576F" w14:textId="77777777" w:rsidR="007D4709" w:rsidRPr="00B61693" w:rsidRDefault="007D4709" w:rsidP="00623680">
            <w:pPr>
              <w:spacing w:after="0" w:line="240" w:lineRule="auto"/>
              <w:ind w:left="-55" w:right="-89"/>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16778,277</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CEF2AA6" w14:textId="77777777" w:rsidR="007D4709" w:rsidRPr="00B61693" w:rsidRDefault="007D4709" w:rsidP="00623680">
            <w:pPr>
              <w:spacing w:after="0" w:line="240" w:lineRule="auto"/>
              <w:ind w:left="-55" w:right="-89"/>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16170,674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E43D662" w14:textId="77777777" w:rsidR="007D4709" w:rsidRPr="00B61693" w:rsidRDefault="007D4709" w:rsidP="00623680">
            <w:pPr>
              <w:spacing w:after="0" w:line="240" w:lineRule="auto"/>
              <w:ind w:left="-55" w:right="-89"/>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15216,183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B842A4C" w14:textId="77777777" w:rsidR="007D4709" w:rsidRPr="00B61693" w:rsidRDefault="007D4709" w:rsidP="00623680">
            <w:pPr>
              <w:spacing w:after="0" w:line="240" w:lineRule="auto"/>
              <w:ind w:left="-55" w:right="-89"/>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15017,250</w:t>
            </w:r>
          </w:p>
        </w:tc>
      </w:tr>
      <w:tr w:rsidR="007D4709" w:rsidRPr="00B61693" w14:paraId="66C6A742" w14:textId="77777777" w:rsidTr="00623680">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ABF2A22" w14:textId="77777777" w:rsidR="007D4709" w:rsidRPr="00B61693" w:rsidRDefault="007D4709" w:rsidP="007A4CBD">
            <w:pPr>
              <w:spacing w:after="0" w:line="240" w:lineRule="auto"/>
              <w:rPr>
                <w:rFonts w:ascii="Times New Roman" w:eastAsia="Times New Roman" w:hAnsi="Times New Roman" w:cs="Times New Roman"/>
                <w:sz w:val="24"/>
                <w:szCs w:val="24"/>
                <w:lang w:val="kk-KZ" w:eastAsia="ru-RU"/>
              </w:rPr>
            </w:pPr>
            <w:r w:rsidRPr="00B61693">
              <w:rPr>
                <w:rFonts w:ascii="Times New Roman" w:eastAsia="Times New Roman" w:hAnsi="Times New Roman" w:cs="Times New Roman"/>
                <w:sz w:val="24"/>
                <w:szCs w:val="24"/>
                <w:lang w:val="kk-KZ" w:eastAsia="ru-RU"/>
              </w:rPr>
              <w:t xml:space="preserve">ӨТ </w:t>
            </w:r>
            <w:r w:rsidRPr="00B61693">
              <w:rPr>
                <w:rFonts w:ascii="Times New Roman" w:eastAsia="Times New Roman" w:hAnsi="Times New Roman" w:cs="Times New Roman"/>
                <w:sz w:val="24"/>
                <w:szCs w:val="24"/>
                <w:lang w:eastAsia="ru-RU"/>
              </w:rPr>
              <w:t>1</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32C009EF"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2011,431</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0C49D66A"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7577,645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7B36A04" w14:textId="77777777" w:rsidR="007D4709" w:rsidRPr="00B61693" w:rsidRDefault="007D4709" w:rsidP="00623680">
            <w:pPr>
              <w:spacing w:after="0" w:line="240" w:lineRule="auto"/>
              <w:ind w:left="-93"/>
              <w:jc w:val="center"/>
              <w:rPr>
                <w:rFonts w:ascii="Times New Roman" w:hAnsi="Times New Roman" w:cs="Times New Roman"/>
                <w:sz w:val="24"/>
                <w:szCs w:val="24"/>
              </w:rPr>
            </w:pPr>
            <w:r w:rsidRPr="00B61693">
              <w:rPr>
                <w:rFonts w:ascii="Times New Roman" w:hAnsi="Times New Roman" w:cs="Times New Roman"/>
                <w:sz w:val="24"/>
                <w:szCs w:val="24"/>
              </w:rPr>
              <w:t>11563,230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8F6D633"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9788,395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0842598"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9051,232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8A2DB22"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9949,160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ABD99EB"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9101,522</w:t>
            </w:r>
          </w:p>
        </w:tc>
      </w:tr>
      <w:tr w:rsidR="007D4709" w:rsidRPr="00B61693" w14:paraId="13B97C02" w14:textId="77777777" w:rsidTr="00623680">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E0B757A" w14:textId="77777777" w:rsidR="007D4709" w:rsidRPr="00B61693" w:rsidRDefault="007D4709" w:rsidP="00623680">
            <w:pPr>
              <w:spacing w:after="0" w:line="240" w:lineRule="auto"/>
              <w:rPr>
                <w:rFonts w:ascii="Times New Roman" w:eastAsia="Times New Roman" w:hAnsi="Times New Roman" w:cs="Times New Roman"/>
                <w:sz w:val="24"/>
                <w:szCs w:val="24"/>
                <w:lang w:val="kk-KZ" w:eastAsia="ru-RU"/>
              </w:rPr>
            </w:pPr>
            <w:r w:rsidRPr="00B61693">
              <w:rPr>
                <w:rFonts w:ascii="Times New Roman" w:eastAsia="Times New Roman" w:hAnsi="Times New Roman" w:cs="Times New Roman"/>
                <w:sz w:val="24"/>
                <w:szCs w:val="24"/>
                <w:lang w:val="kk-KZ" w:eastAsia="ru-RU"/>
              </w:rPr>
              <w:t xml:space="preserve">ӨТ </w:t>
            </w:r>
            <w:r w:rsidRPr="00B61693">
              <w:rPr>
                <w:rFonts w:ascii="Times New Roman" w:eastAsia="Times New Roman" w:hAnsi="Times New Roman" w:cs="Times New Roman"/>
                <w:sz w:val="24"/>
                <w:szCs w:val="24"/>
                <w:lang w:eastAsia="ru-RU"/>
              </w:rPr>
              <w:t>2</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8A6B5BE"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4169,327</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3E970D92"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4718,250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3F061D2"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4348,298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7E58F93"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3423,540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CC1F5E2"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1266,777</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802C620"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3071,141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D77B077" w14:textId="77777777" w:rsidR="007D4709" w:rsidRPr="00B61693" w:rsidRDefault="007D4709" w:rsidP="007A4CBD">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3747,459</w:t>
            </w:r>
          </w:p>
        </w:tc>
      </w:tr>
      <w:tr w:rsidR="007D4709" w:rsidRPr="00B61693" w14:paraId="1DA7E20D" w14:textId="77777777" w:rsidTr="00623680">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DD703BC"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val="kk-KZ" w:eastAsia="ru-RU"/>
              </w:rPr>
              <w:t xml:space="preserve">ӨТ </w:t>
            </w:r>
            <w:r w:rsidRPr="00B61693">
              <w:rPr>
                <w:rFonts w:ascii="Times New Roman" w:eastAsia="Times New Roman" w:hAnsi="Times New Roman" w:cs="Times New Roman"/>
                <w:sz w:val="24"/>
                <w:szCs w:val="24"/>
                <w:lang w:eastAsia="ru-RU"/>
              </w:rPr>
              <w:t>3</w:t>
            </w:r>
          </w:p>
        </w:tc>
        <w:tc>
          <w:tcPr>
            <w:tcW w:w="1151" w:type="dxa"/>
            <w:tcBorders>
              <w:top w:val="nil"/>
              <w:left w:val="nil"/>
              <w:bottom w:val="single" w:sz="4" w:space="0" w:color="auto"/>
              <w:right w:val="single" w:sz="4" w:space="0" w:color="auto"/>
            </w:tcBorders>
            <w:shd w:val="clear" w:color="auto" w:fill="auto"/>
            <w:noWrap/>
            <w:vAlign w:val="center"/>
          </w:tcPr>
          <w:p w14:paraId="4CB7272D"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1" w:type="dxa"/>
            <w:tcBorders>
              <w:top w:val="nil"/>
              <w:left w:val="nil"/>
              <w:bottom w:val="single" w:sz="4" w:space="0" w:color="auto"/>
              <w:right w:val="single" w:sz="8" w:space="0" w:color="auto"/>
            </w:tcBorders>
            <w:shd w:val="clear" w:color="auto" w:fill="auto"/>
            <w:noWrap/>
            <w:vAlign w:val="center"/>
          </w:tcPr>
          <w:p w14:paraId="2966C80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6715B1B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464F207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649CE8B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7298A7D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656CE55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r>
      <w:tr w:rsidR="007D4709" w:rsidRPr="00B61693" w14:paraId="57D5903C"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C97C837" w14:textId="77777777" w:rsidR="007D4709" w:rsidRPr="00B61693" w:rsidRDefault="007D4709" w:rsidP="007A4CBD">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val="kk-KZ" w:eastAsia="ru-RU"/>
              </w:rPr>
              <w:t>1 ЖАГҚ-нан алу</w:t>
            </w:r>
          </w:p>
        </w:tc>
        <w:tc>
          <w:tcPr>
            <w:tcW w:w="1151" w:type="dxa"/>
            <w:tcBorders>
              <w:top w:val="nil"/>
              <w:left w:val="nil"/>
              <w:bottom w:val="single" w:sz="4" w:space="0" w:color="auto"/>
              <w:right w:val="single" w:sz="4" w:space="0" w:color="auto"/>
            </w:tcBorders>
            <w:shd w:val="clear" w:color="auto" w:fill="auto"/>
            <w:noWrap/>
            <w:vAlign w:val="center"/>
          </w:tcPr>
          <w:p w14:paraId="75E8C85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1467,126</w:t>
            </w:r>
          </w:p>
        </w:tc>
        <w:tc>
          <w:tcPr>
            <w:tcW w:w="1151" w:type="dxa"/>
            <w:tcBorders>
              <w:top w:val="nil"/>
              <w:left w:val="nil"/>
              <w:bottom w:val="single" w:sz="4" w:space="0" w:color="auto"/>
              <w:right w:val="single" w:sz="8" w:space="0" w:color="auto"/>
            </w:tcBorders>
            <w:shd w:val="clear" w:color="auto" w:fill="auto"/>
            <w:noWrap/>
            <w:vAlign w:val="center"/>
          </w:tcPr>
          <w:p w14:paraId="7E5B5E3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1206,174</w:t>
            </w:r>
          </w:p>
        </w:tc>
        <w:tc>
          <w:tcPr>
            <w:tcW w:w="1150" w:type="dxa"/>
            <w:tcBorders>
              <w:top w:val="nil"/>
              <w:left w:val="nil"/>
              <w:bottom w:val="single" w:sz="4" w:space="0" w:color="auto"/>
              <w:right w:val="single" w:sz="4" w:space="0" w:color="auto"/>
            </w:tcBorders>
            <w:shd w:val="clear" w:color="auto" w:fill="auto"/>
            <w:noWrap/>
            <w:vAlign w:val="center"/>
          </w:tcPr>
          <w:p w14:paraId="123A5A4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1403,387</w:t>
            </w:r>
          </w:p>
        </w:tc>
        <w:tc>
          <w:tcPr>
            <w:tcW w:w="1150" w:type="dxa"/>
            <w:tcBorders>
              <w:top w:val="nil"/>
              <w:left w:val="nil"/>
              <w:bottom w:val="single" w:sz="4" w:space="0" w:color="auto"/>
              <w:right w:val="single" w:sz="4" w:space="0" w:color="auto"/>
            </w:tcBorders>
            <w:shd w:val="clear" w:color="auto" w:fill="auto"/>
            <w:noWrap/>
            <w:vAlign w:val="center"/>
          </w:tcPr>
          <w:p w14:paraId="63A6C1E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1379,357</w:t>
            </w:r>
          </w:p>
        </w:tc>
        <w:tc>
          <w:tcPr>
            <w:tcW w:w="1150" w:type="dxa"/>
            <w:tcBorders>
              <w:top w:val="nil"/>
              <w:left w:val="nil"/>
              <w:bottom w:val="single" w:sz="4" w:space="0" w:color="auto"/>
              <w:right w:val="single" w:sz="4" w:space="0" w:color="auto"/>
            </w:tcBorders>
            <w:shd w:val="clear" w:color="auto" w:fill="auto"/>
            <w:noWrap/>
            <w:vAlign w:val="center"/>
          </w:tcPr>
          <w:p w14:paraId="0F692F1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1246,267</w:t>
            </w:r>
          </w:p>
        </w:tc>
        <w:tc>
          <w:tcPr>
            <w:tcW w:w="1150" w:type="dxa"/>
            <w:tcBorders>
              <w:top w:val="nil"/>
              <w:left w:val="nil"/>
              <w:bottom w:val="single" w:sz="4" w:space="0" w:color="auto"/>
              <w:right w:val="single" w:sz="4" w:space="0" w:color="auto"/>
            </w:tcBorders>
            <w:shd w:val="clear" w:color="auto" w:fill="auto"/>
            <w:noWrap/>
            <w:vAlign w:val="center"/>
          </w:tcPr>
          <w:p w14:paraId="513FF7A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1267,183</w:t>
            </w:r>
          </w:p>
        </w:tc>
        <w:tc>
          <w:tcPr>
            <w:tcW w:w="1150" w:type="dxa"/>
            <w:tcBorders>
              <w:top w:val="nil"/>
              <w:left w:val="nil"/>
              <w:bottom w:val="single" w:sz="4" w:space="0" w:color="auto"/>
              <w:right w:val="single" w:sz="4" w:space="0" w:color="auto"/>
            </w:tcBorders>
            <w:shd w:val="clear" w:color="auto" w:fill="auto"/>
            <w:noWrap/>
            <w:vAlign w:val="center"/>
          </w:tcPr>
          <w:p w14:paraId="1E0C459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1245,230</w:t>
            </w:r>
          </w:p>
        </w:tc>
      </w:tr>
      <w:tr w:rsidR="007D4709" w:rsidRPr="00B61693" w14:paraId="478BAF1D"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70B2F5B" w14:textId="77777777" w:rsidR="007D4709" w:rsidRPr="00B61693" w:rsidRDefault="007D4709" w:rsidP="007A4CBD">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val="kk-KZ" w:eastAsia="ru-RU"/>
              </w:rPr>
              <w:t>2 ЖАГҚ-нан алу</w:t>
            </w:r>
            <w:r w:rsidRPr="00B61693">
              <w:rPr>
                <w:rFonts w:ascii="Times New Roman" w:eastAsia="Times New Roman" w:hAnsi="Times New Roman" w:cs="Times New Roman"/>
                <w:sz w:val="24"/>
                <w:szCs w:val="24"/>
                <w:lang w:eastAsia="ru-RU"/>
              </w:rPr>
              <w:t xml:space="preserve"> </w:t>
            </w:r>
          </w:p>
        </w:tc>
        <w:tc>
          <w:tcPr>
            <w:tcW w:w="1151" w:type="dxa"/>
            <w:tcBorders>
              <w:top w:val="nil"/>
              <w:left w:val="nil"/>
              <w:bottom w:val="single" w:sz="4" w:space="0" w:color="auto"/>
              <w:right w:val="single" w:sz="4" w:space="0" w:color="auto"/>
            </w:tcBorders>
            <w:shd w:val="clear" w:color="auto" w:fill="auto"/>
            <w:noWrap/>
            <w:vAlign w:val="center"/>
          </w:tcPr>
          <w:p w14:paraId="43247C9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105,887</w:t>
            </w:r>
          </w:p>
        </w:tc>
        <w:tc>
          <w:tcPr>
            <w:tcW w:w="1151" w:type="dxa"/>
            <w:tcBorders>
              <w:top w:val="nil"/>
              <w:left w:val="nil"/>
              <w:bottom w:val="single" w:sz="4" w:space="0" w:color="auto"/>
              <w:right w:val="single" w:sz="8" w:space="0" w:color="auto"/>
            </w:tcBorders>
            <w:shd w:val="clear" w:color="auto" w:fill="auto"/>
            <w:noWrap/>
            <w:vAlign w:val="center"/>
          </w:tcPr>
          <w:p w14:paraId="69CB9D9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94,938</w:t>
            </w:r>
          </w:p>
        </w:tc>
        <w:tc>
          <w:tcPr>
            <w:tcW w:w="1150" w:type="dxa"/>
            <w:tcBorders>
              <w:top w:val="nil"/>
              <w:left w:val="nil"/>
              <w:bottom w:val="single" w:sz="4" w:space="0" w:color="auto"/>
              <w:right w:val="single" w:sz="4" w:space="0" w:color="auto"/>
            </w:tcBorders>
            <w:shd w:val="clear" w:color="auto" w:fill="auto"/>
            <w:noWrap/>
            <w:vAlign w:val="center"/>
          </w:tcPr>
          <w:p w14:paraId="43699EA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91,545</w:t>
            </w:r>
          </w:p>
        </w:tc>
        <w:tc>
          <w:tcPr>
            <w:tcW w:w="1150" w:type="dxa"/>
            <w:tcBorders>
              <w:top w:val="nil"/>
              <w:left w:val="nil"/>
              <w:bottom w:val="single" w:sz="4" w:space="0" w:color="auto"/>
              <w:right w:val="single" w:sz="4" w:space="0" w:color="auto"/>
            </w:tcBorders>
            <w:shd w:val="clear" w:color="auto" w:fill="auto"/>
            <w:noWrap/>
            <w:vAlign w:val="center"/>
          </w:tcPr>
          <w:p w14:paraId="45F8E6C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94,154</w:t>
            </w:r>
          </w:p>
        </w:tc>
        <w:tc>
          <w:tcPr>
            <w:tcW w:w="1150" w:type="dxa"/>
            <w:tcBorders>
              <w:top w:val="nil"/>
              <w:left w:val="nil"/>
              <w:bottom w:val="single" w:sz="4" w:space="0" w:color="auto"/>
              <w:right w:val="single" w:sz="4" w:space="0" w:color="auto"/>
            </w:tcBorders>
            <w:shd w:val="clear" w:color="auto" w:fill="auto"/>
            <w:noWrap/>
            <w:vAlign w:val="center"/>
          </w:tcPr>
          <w:p w14:paraId="78BA464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92,795</w:t>
            </w:r>
          </w:p>
        </w:tc>
        <w:tc>
          <w:tcPr>
            <w:tcW w:w="1150" w:type="dxa"/>
            <w:tcBorders>
              <w:top w:val="nil"/>
              <w:left w:val="nil"/>
              <w:bottom w:val="single" w:sz="4" w:space="0" w:color="auto"/>
              <w:right w:val="single" w:sz="4" w:space="0" w:color="auto"/>
            </w:tcBorders>
            <w:shd w:val="clear" w:color="auto" w:fill="auto"/>
            <w:noWrap/>
            <w:vAlign w:val="center"/>
          </w:tcPr>
          <w:p w14:paraId="1D26A71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90,471</w:t>
            </w:r>
          </w:p>
        </w:tc>
        <w:tc>
          <w:tcPr>
            <w:tcW w:w="1150" w:type="dxa"/>
            <w:tcBorders>
              <w:top w:val="nil"/>
              <w:left w:val="nil"/>
              <w:bottom w:val="single" w:sz="4" w:space="0" w:color="auto"/>
              <w:right w:val="single" w:sz="4" w:space="0" w:color="auto"/>
            </w:tcBorders>
            <w:shd w:val="clear" w:color="auto" w:fill="auto"/>
            <w:noWrap/>
            <w:vAlign w:val="center"/>
          </w:tcPr>
          <w:p w14:paraId="6EE44DD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85,114</w:t>
            </w:r>
          </w:p>
        </w:tc>
      </w:tr>
      <w:tr w:rsidR="007D4709" w:rsidRPr="00B61693" w14:paraId="524D2E0F"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4C9BC62" w14:textId="77777777" w:rsidR="007D4709" w:rsidRPr="00B61693" w:rsidRDefault="007D4709" w:rsidP="007A4CBD">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val="kk-KZ" w:eastAsia="ru-RU"/>
              </w:rPr>
              <w:t>Құбырдан</w:t>
            </w:r>
          </w:p>
        </w:tc>
        <w:tc>
          <w:tcPr>
            <w:tcW w:w="1151" w:type="dxa"/>
            <w:tcBorders>
              <w:top w:val="nil"/>
              <w:left w:val="nil"/>
              <w:bottom w:val="single" w:sz="4" w:space="0" w:color="auto"/>
              <w:right w:val="single" w:sz="4" w:space="0" w:color="auto"/>
            </w:tcBorders>
            <w:shd w:val="clear" w:color="auto" w:fill="auto"/>
            <w:noWrap/>
            <w:vAlign w:val="center"/>
          </w:tcPr>
          <w:p w14:paraId="5A4CD51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1" w:type="dxa"/>
            <w:tcBorders>
              <w:top w:val="nil"/>
              <w:left w:val="nil"/>
              <w:bottom w:val="single" w:sz="4" w:space="0" w:color="auto"/>
              <w:right w:val="single" w:sz="8" w:space="0" w:color="auto"/>
            </w:tcBorders>
            <w:shd w:val="clear" w:color="auto" w:fill="auto"/>
            <w:noWrap/>
            <w:vAlign w:val="center"/>
          </w:tcPr>
          <w:p w14:paraId="5096C25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590,776</w:t>
            </w:r>
          </w:p>
        </w:tc>
        <w:tc>
          <w:tcPr>
            <w:tcW w:w="1150" w:type="dxa"/>
            <w:tcBorders>
              <w:top w:val="nil"/>
              <w:left w:val="nil"/>
              <w:bottom w:val="single" w:sz="4" w:space="0" w:color="auto"/>
              <w:right w:val="single" w:sz="4" w:space="0" w:color="auto"/>
            </w:tcBorders>
            <w:shd w:val="clear" w:color="auto" w:fill="auto"/>
            <w:noWrap/>
            <w:vAlign w:val="center"/>
          </w:tcPr>
          <w:p w14:paraId="42AB7E2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48131DC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1255,903</w:t>
            </w:r>
          </w:p>
        </w:tc>
        <w:tc>
          <w:tcPr>
            <w:tcW w:w="1150" w:type="dxa"/>
            <w:tcBorders>
              <w:top w:val="nil"/>
              <w:left w:val="nil"/>
              <w:bottom w:val="single" w:sz="4" w:space="0" w:color="auto"/>
              <w:right w:val="single" w:sz="4" w:space="0" w:color="auto"/>
            </w:tcBorders>
            <w:shd w:val="clear" w:color="auto" w:fill="auto"/>
            <w:noWrap/>
            <w:vAlign w:val="center"/>
          </w:tcPr>
          <w:p w14:paraId="206AD21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3678,193</w:t>
            </w:r>
          </w:p>
        </w:tc>
        <w:tc>
          <w:tcPr>
            <w:tcW w:w="1150" w:type="dxa"/>
            <w:tcBorders>
              <w:top w:val="nil"/>
              <w:left w:val="nil"/>
              <w:bottom w:val="single" w:sz="4" w:space="0" w:color="auto"/>
              <w:right w:val="single" w:sz="4" w:space="0" w:color="auto"/>
            </w:tcBorders>
            <w:shd w:val="clear" w:color="auto" w:fill="auto"/>
            <w:noWrap/>
            <w:vAlign w:val="center"/>
          </w:tcPr>
          <w:p w14:paraId="3D0B3C1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730CEF8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r>
      <w:tr w:rsidR="007D4709" w:rsidRPr="00B61693" w14:paraId="02652B4D" w14:textId="77777777" w:rsidTr="00623680">
        <w:trPr>
          <w:trHeight w:val="324"/>
          <w:jc w:val="center"/>
        </w:trPr>
        <w:tc>
          <w:tcPr>
            <w:tcW w:w="1581" w:type="dxa"/>
            <w:tcBorders>
              <w:top w:val="nil"/>
              <w:left w:val="single" w:sz="8" w:space="0" w:color="auto"/>
              <w:bottom w:val="nil"/>
              <w:right w:val="single" w:sz="8" w:space="0" w:color="auto"/>
            </w:tcBorders>
            <w:shd w:val="clear" w:color="auto" w:fill="auto"/>
            <w:noWrap/>
            <w:vAlign w:val="center"/>
            <w:hideMark/>
          </w:tcPr>
          <w:p w14:paraId="75ECDB93" w14:textId="77777777" w:rsidR="007D4709" w:rsidRPr="00B61693" w:rsidRDefault="007D4709" w:rsidP="007A4CBD">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val="kk-KZ" w:eastAsia="ru-RU"/>
              </w:rPr>
              <w:t xml:space="preserve">К/о ӨТ </w:t>
            </w:r>
            <w:r w:rsidRPr="00B61693">
              <w:rPr>
                <w:rFonts w:ascii="Times New Roman" w:eastAsia="Times New Roman" w:hAnsi="Times New Roman" w:cs="Times New Roman"/>
                <w:sz w:val="24"/>
                <w:szCs w:val="24"/>
                <w:lang w:eastAsia="ru-RU"/>
              </w:rPr>
              <w:t>4</w:t>
            </w:r>
          </w:p>
        </w:tc>
        <w:tc>
          <w:tcPr>
            <w:tcW w:w="1151" w:type="dxa"/>
            <w:tcBorders>
              <w:top w:val="nil"/>
              <w:left w:val="nil"/>
              <w:bottom w:val="nil"/>
              <w:right w:val="single" w:sz="4" w:space="0" w:color="auto"/>
            </w:tcBorders>
            <w:shd w:val="clear" w:color="auto" w:fill="auto"/>
            <w:noWrap/>
            <w:vAlign w:val="center"/>
          </w:tcPr>
          <w:p w14:paraId="1AB0865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1041,800</w:t>
            </w:r>
          </w:p>
        </w:tc>
        <w:tc>
          <w:tcPr>
            <w:tcW w:w="1151" w:type="dxa"/>
            <w:tcBorders>
              <w:top w:val="nil"/>
              <w:left w:val="nil"/>
              <w:bottom w:val="nil"/>
              <w:right w:val="single" w:sz="8" w:space="0" w:color="auto"/>
            </w:tcBorders>
            <w:shd w:val="clear" w:color="auto" w:fill="auto"/>
            <w:noWrap/>
            <w:vAlign w:val="center"/>
          </w:tcPr>
          <w:p w14:paraId="011EC63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835,566</w:t>
            </w:r>
          </w:p>
        </w:tc>
        <w:tc>
          <w:tcPr>
            <w:tcW w:w="1150" w:type="dxa"/>
            <w:tcBorders>
              <w:top w:val="nil"/>
              <w:left w:val="nil"/>
              <w:bottom w:val="nil"/>
              <w:right w:val="single" w:sz="4" w:space="0" w:color="auto"/>
            </w:tcBorders>
            <w:shd w:val="clear" w:color="auto" w:fill="auto"/>
            <w:noWrap/>
            <w:vAlign w:val="center"/>
          </w:tcPr>
          <w:p w14:paraId="14A6390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837,967</w:t>
            </w:r>
          </w:p>
        </w:tc>
        <w:tc>
          <w:tcPr>
            <w:tcW w:w="1150" w:type="dxa"/>
            <w:tcBorders>
              <w:top w:val="nil"/>
              <w:left w:val="nil"/>
              <w:bottom w:val="nil"/>
              <w:right w:val="single" w:sz="4" w:space="0" w:color="auto"/>
            </w:tcBorders>
            <w:shd w:val="clear" w:color="auto" w:fill="auto"/>
            <w:noWrap/>
            <w:vAlign w:val="center"/>
          </w:tcPr>
          <w:p w14:paraId="47E71C6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836,928</w:t>
            </w:r>
          </w:p>
        </w:tc>
        <w:tc>
          <w:tcPr>
            <w:tcW w:w="1150" w:type="dxa"/>
            <w:tcBorders>
              <w:top w:val="nil"/>
              <w:left w:val="nil"/>
              <w:bottom w:val="nil"/>
              <w:right w:val="single" w:sz="4" w:space="0" w:color="auto"/>
            </w:tcBorders>
            <w:shd w:val="clear" w:color="auto" w:fill="auto"/>
            <w:noWrap/>
            <w:vAlign w:val="center"/>
          </w:tcPr>
          <w:p w14:paraId="0839BD1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835,410</w:t>
            </w:r>
          </w:p>
        </w:tc>
        <w:tc>
          <w:tcPr>
            <w:tcW w:w="1150" w:type="dxa"/>
            <w:tcBorders>
              <w:top w:val="nil"/>
              <w:left w:val="nil"/>
              <w:bottom w:val="nil"/>
              <w:right w:val="single" w:sz="4" w:space="0" w:color="auto"/>
            </w:tcBorders>
            <w:shd w:val="clear" w:color="auto" w:fill="auto"/>
            <w:noWrap/>
            <w:vAlign w:val="center"/>
          </w:tcPr>
          <w:p w14:paraId="2A176AA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838,228</w:t>
            </w:r>
          </w:p>
        </w:tc>
        <w:tc>
          <w:tcPr>
            <w:tcW w:w="1150" w:type="dxa"/>
            <w:tcBorders>
              <w:top w:val="nil"/>
              <w:left w:val="nil"/>
              <w:bottom w:val="nil"/>
              <w:right w:val="single" w:sz="4" w:space="0" w:color="auto"/>
            </w:tcBorders>
            <w:shd w:val="clear" w:color="auto" w:fill="auto"/>
            <w:noWrap/>
            <w:vAlign w:val="center"/>
          </w:tcPr>
          <w:p w14:paraId="5F635FF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837,925</w:t>
            </w:r>
          </w:p>
        </w:tc>
      </w:tr>
      <w:tr w:rsidR="007D4709" w:rsidRPr="00B61693" w14:paraId="1E405565" w14:textId="77777777" w:rsidTr="00623680">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3ACEA8" w14:textId="77777777" w:rsidR="007D4709" w:rsidRPr="00B61693" w:rsidRDefault="007D4709" w:rsidP="007A4CBD">
            <w:pPr>
              <w:spacing w:after="0" w:line="240" w:lineRule="auto"/>
              <w:rPr>
                <w:rFonts w:ascii="Times New Roman" w:eastAsia="Times New Roman" w:hAnsi="Times New Roman" w:cs="Times New Roman"/>
                <w:bCs/>
                <w:sz w:val="24"/>
                <w:szCs w:val="24"/>
                <w:lang w:eastAsia="ru-RU"/>
              </w:rPr>
            </w:pPr>
            <w:r w:rsidRPr="00B61693">
              <w:rPr>
                <w:rFonts w:ascii="Times New Roman" w:eastAsia="Times New Roman" w:hAnsi="Times New Roman" w:cs="Times New Roman"/>
                <w:bCs/>
                <w:sz w:val="24"/>
                <w:szCs w:val="24"/>
                <w:lang w:eastAsia="ru-RU"/>
              </w:rPr>
              <w:t xml:space="preserve">II. </w:t>
            </w:r>
            <w:r w:rsidRPr="00B61693">
              <w:rPr>
                <w:rFonts w:ascii="Times New Roman" w:eastAsia="Times New Roman" w:hAnsi="Times New Roman" w:cs="Times New Roman"/>
                <w:bCs/>
                <w:sz w:val="24"/>
                <w:szCs w:val="24"/>
                <w:lang w:val="kk-KZ" w:eastAsia="ru-RU"/>
              </w:rPr>
              <w:t>МГҚ бө</w:t>
            </w:r>
            <w:r w:rsidR="00623680">
              <w:rPr>
                <w:rFonts w:ascii="Times New Roman" w:eastAsia="Times New Roman" w:hAnsi="Times New Roman" w:cs="Times New Roman"/>
                <w:bCs/>
                <w:sz w:val="24"/>
                <w:szCs w:val="24"/>
                <w:lang w:val="kk-KZ" w:eastAsia="ru-RU"/>
              </w:rPr>
              <w:t xml:space="preserve"> </w:t>
            </w:r>
            <w:r w:rsidRPr="00B61693">
              <w:rPr>
                <w:rFonts w:ascii="Times New Roman" w:eastAsia="Times New Roman" w:hAnsi="Times New Roman" w:cs="Times New Roman"/>
                <w:bCs/>
                <w:sz w:val="24"/>
                <w:szCs w:val="24"/>
                <w:lang w:val="kk-KZ" w:eastAsia="ru-RU"/>
              </w:rPr>
              <w:t xml:space="preserve">лімдерінен </w:t>
            </w:r>
            <w:r w:rsidR="00623680" w:rsidRPr="00B61693">
              <w:rPr>
                <w:rFonts w:ascii="Times New Roman" w:eastAsia="Times New Roman" w:hAnsi="Times New Roman" w:cs="Times New Roman"/>
                <w:bCs/>
                <w:sz w:val="24"/>
                <w:szCs w:val="24"/>
                <w:lang w:eastAsia="ru-RU"/>
              </w:rPr>
              <w:t>транзит</w:t>
            </w:r>
            <w:r w:rsidRPr="00B61693">
              <w:rPr>
                <w:rFonts w:ascii="Times New Roman" w:eastAsia="Times New Roman" w:hAnsi="Times New Roman" w:cs="Times New Roman"/>
                <w:bCs/>
                <w:sz w:val="24"/>
                <w:szCs w:val="24"/>
                <w:lang w:eastAsia="ru-RU"/>
              </w:rPr>
              <w:t xml:space="preserve"> </w:t>
            </w:r>
          </w:p>
        </w:tc>
        <w:tc>
          <w:tcPr>
            <w:tcW w:w="1151" w:type="dxa"/>
            <w:tcBorders>
              <w:top w:val="single" w:sz="8" w:space="0" w:color="auto"/>
              <w:left w:val="nil"/>
              <w:bottom w:val="single" w:sz="8" w:space="0" w:color="auto"/>
              <w:right w:val="single" w:sz="4" w:space="0" w:color="auto"/>
            </w:tcBorders>
            <w:shd w:val="clear" w:color="auto" w:fill="auto"/>
            <w:noWrap/>
            <w:vAlign w:val="center"/>
          </w:tcPr>
          <w:p w14:paraId="31171140"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6075,667</w:t>
            </w:r>
          </w:p>
        </w:tc>
        <w:tc>
          <w:tcPr>
            <w:tcW w:w="1151" w:type="dxa"/>
            <w:tcBorders>
              <w:top w:val="single" w:sz="8" w:space="0" w:color="auto"/>
              <w:left w:val="nil"/>
              <w:bottom w:val="single" w:sz="8" w:space="0" w:color="auto"/>
              <w:right w:val="single" w:sz="8" w:space="0" w:color="auto"/>
            </w:tcBorders>
            <w:shd w:val="clear" w:color="auto" w:fill="auto"/>
            <w:noWrap/>
            <w:vAlign w:val="center"/>
          </w:tcPr>
          <w:p w14:paraId="5CFD855C"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6697,015</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04F214B5"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7477,402</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56112803"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8584,457</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6B38E722"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7655,496</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010800B6"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7365,811</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2B0FF540"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7172,856</w:t>
            </w:r>
          </w:p>
        </w:tc>
      </w:tr>
      <w:tr w:rsidR="007D4709" w:rsidRPr="00B61693" w14:paraId="68A0B33E" w14:textId="77777777" w:rsidTr="004A333C">
        <w:trPr>
          <w:trHeight w:val="43"/>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518CB10"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val="kk-KZ" w:eastAsia="ru-RU"/>
              </w:rPr>
              <w:t xml:space="preserve">ӨТ </w:t>
            </w:r>
            <w:r w:rsidRPr="00B61693">
              <w:rPr>
                <w:rFonts w:ascii="Times New Roman" w:eastAsia="Times New Roman" w:hAnsi="Times New Roman" w:cs="Times New Roman"/>
                <w:sz w:val="24"/>
                <w:szCs w:val="24"/>
                <w:lang w:eastAsia="ru-RU"/>
              </w:rPr>
              <w:t>5</w:t>
            </w:r>
          </w:p>
        </w:tc>
        <w:tc>
          <w:tcPr>
            <w:tcW w:w="1151" w:type="dxa"/>
            <w:tcBorders>
              <w:top w:val="nil"/>
              <w:left w:val="nil"/>
              <w:bottom w:val="single" w:sz="4" w:space="0" w:color="auto"/>
              <w:right w:val="single" w:sz="4" w:space="0" w:color="auto"/>
            </w:tcBorders>
            <w:shd w:val="clear" w:color="auto" w:fill="auto"/>
            <w:noWrap/>
            <w:vAlign w:val="center"/>
          </w:tcPr>
          <w:p w14:paraId="4332EBF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1" w:type="dxa"/>
            <w:tcBorders>
              <w:top w:val="nil"/>
              <w:left w:val="nil"/>
              <w:bottom w:val="single" w:sz="4" w:space="0" w:color="auto"/>
              <w:right w:val="single" w:sz="8" w:space="0" w:color="auto"/>
            </w:tcBorders>
            <w:shd w:val="clear" w:color="auto" w:fill="auto"/>
            <w:noWrap/>
            <w:vAlign w:val="center"/>
          </w:tcPr>
          <w:p w14:paraId="1392EE9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06D8955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3DE4F23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132CB46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35124C8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1A0FBBB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r>
      <w:tr w:rsidR="007D4709" w:rsidRPr="00B61693" w14:paraId="5A6284D5" w14:textId="77777777" w:rsidTr="004A333C">
        <w:trPr>
          <w:trHeight w:val="53"/>
          <w:jc w:val="center"/>
        </w:trPr>
        <w:tc>
          <w:tcPr>
            <w:tcW w:w="1581" w:type="dxa"/>
            <w:tcBorders>
              <w:top w:val="nil"/>
              <w:left w:val="single" w:sz="8" w:space="0" w:color="auto"/>
              <w:bottom w:val="nil"/>
              <w:right w:val="single" w:sz="8" w:space="0" w:color="auto"/>
            </w:tcBorders>
            <w:shd w:val="clear" w:color="auto" w:fill="auto"/>
            <w:noWrap/>
            <w:vAlign w:val="center"/>
            <w:hideMark/>
          </w:tcPr>
          <w:p w14:paraId="78093CF8"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val="kk-KZ" w:eastAsia="ru-RU"/>
              </w:rPr>
              <w:t xml:space="preserve">ӨТ </w:t>
            </w:r>
            <w:r w:rsidRPr="00B61693">
              <w:rPr>
                <w:rFonts w:ascii="Times New Roman" w:eastAsia="Times New Roman" w:hAnsi="Times New Roman" w:cs="Times New Roman"/>
                <w:sz w:val="24"/>
                <w:szCs w:val="24"/>
                <w:lang w:eastAsia="ru-RU"/>
              </w:rPr>
              <w:t>6</w:t>
            </w:r>
          </w:p>
        </w:tc>
        <w:tc>
          <w:tcPr>
            <w:tcW w:w="1151" w:type="dxa"/>
            <w:tcBorders>
              <w:top w:val="nil"/>
              <w:left w:val="nil"/>
              <w:bottom w:val="nil"/>
              <w:right w:val="single" w:sz="4" w:space="0" w:color="auto"/>
            </w:tcBorders>
            <w:shd w:val="clear" w:color="auto" w:fill="auto"/>
            <w:noWrap/>
            <w:vAlign w:val="center"/>
          </w:tcPr>
          <w:p w14:paraId="1574E21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6075,667</w:t>
            </w:r>
          </w:p>
        </w:tc>
        <w:tc>
          <w:tcPr>
            <w:tcW w:w="1151" w:type="dxa"/>
            <w:tcBorders>
              <w:top w:val="nil"/>
              <w:left w:val="nil"/>
              <w:bottom w:val="nil"/>
              <w:right w:val="single" w:sz="8" w:space="0" w:color="auto"/>
            </w:tcBorders>
            <w:shd w:val="clear" w:color="auto" w:fill="auto"/>
            <w:noWrap/>
            <w:vAlign w:val="center"/>
          </w:tcPr>
          <w:p w14:paraId="4011764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6697,015</w:t>
            </w:r>
          </w:p>
        </w:tc>
        <w:tc>
          <w:tcPr>
            <w:tcW w:w="1150" w:type="dxa"/>
            <w:tcBorders>
              <w:top w:val="nil"/>
              <w:left w:val="nil"/>
              <w:bottom w:val="nil"/>
              <w:right w:val="single" w:sz="4" w:space="0" w:color="auto"/>
            </w:tcBorders>
            <w:shd w:val="clear" w:color="auto" w:fill="auto"/>
            <w:noWrap/>
            <w:vAlign w:val="center"/>
          </w:tcPr>
          <w:p w14:paraId="78F33BE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7477,402</w:t>
            </w:r>
          </w:p>
        </w:tc>
        <w:tc>
          <w:tcPr>
            <w:tcW w:w="1150" w:type="dxa"/>
            <w:tcBorders>
              <w:top w:val="nil"/>
              <w:left w:val="nil"/>
              <w:bottom w:val="nil"/>
              <w:right w:val="single" w:sz="4" w:space="0" w:color="auto"/>
            </w:tcBorders>
            <w:shd w:val="clear" w:color="auto" w:fill="auto"/>
            <w:noWrap/>
            <w:vAlign w:val="center"/>
          </w:tcPr>
          <w:p w14:paraId="264F3E3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8584,457</w:t>
            </w:r>
          </w:p>
        </w:tc>
        <w:tc>
          <w:tcPr>
            <w:tcW w:w="1150" w:type="dxa"/>
            <w:tcBorders>
              <w:top w:val="nil"/>
              <w:left w:val="nil"/>
              <w:bottom w:val="nil"/>
              <w:right w:val="single" w:sz="4" w:space="0" w:color="auto"/>
            </w:tcBorders>
            <w:shd w:val="clear" w:color="auto" w:fill="auto"/>
            <w:noWrap/>
            <w:vAlign w:val="center"/>
          </w:tcPr>
          <w:p w14:paraId="4913216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7655,496</w:t>
            </w:r>
          </w:p>
        </w:tc>
        <w:tc>
          <w:tcPr>
            <w:tcW w:w="1150" w:type="dxa"/>
            <w:tcBorders>
              <w:top w:val="nil"/>
              <w:left w:val="nil"/>
              <w:bottom w:val="nil"/>
              <w:right w:val="single" w:sz="4" w:space="0" w:color="auto"/>
            </w:tcBorders>
            <w:shd w:val="clear" w:color="auto" w:fill="auto"/>
            <w:noWrap/>
            <w:vAlign w:val="center"/>
          </w:tcPr>
          <w:p w14:paraId="7DF4EFD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7365,811</w:t>
            </w:r>
          </w:p>
        </w:tc>
        <w:tc>
          <w:tcPr>
            <w:tcW w:w="1150" w:type="dxa"/>
            <w:tcBorders>
              <w:top w:val="nil"/>
              <w:left w:val="nil"/>
              <w:bottom w:val="nil"/>
              <w:right w:val="single" w:sz="4" w:space="0" w:color="auto"/>
            </w:tcBorders>
            <w:shd w:val="clear" w:color="auto" w:fill="auto"/>
            <w:noWrap/>
            <w:vAlign w:val="center"/>
          </w:tcPr>
          <w:p w14:paraId="38A2D8C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7172,856</w:t>
            </w:r>
          </w:p>
        </w:tc>
      </w:tr>
      <w:tr w:rsidR="007D4709" w:rsidRPr="00B61693" w14:paraId="1B950E8F" w14:textId="77777777" w:rsidTr="00623680">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ED0F9" w14:textId="77777777" w:rsidR="007D4709" w:rsidRPr="00B61693" w:rsidRDefault="007D4709" w:rsidP="007A4CBD">
            <w:pPr>
              <w:spacing w:after="0" w:line="240" w:lineRule="auto"/>
              <w:rPr>
                <w:rFonts w:ascii="Times New Roman" w:eastAsia="Times New Roman" w:hAnsi="Times New Roman" w:cs="Times New Roman"/>
                <w:bCs/>
                <w:sz w:val="24"/>
                <w:szCs w:val="24"/>
                <w:lang w:eastAsia="ru-RU"/>
              </w:rPr>
            </w:pPr>
            <w:r w:rsidRPr="00B61693">
              <w:rPr>
                <w:rFonts w:ascii="Times New Roman" w:eastAsia="Times New Roman" w:hAnsi="Times New Roman" w:cs="Times New Roman"/>
                <w:bCs/>
                <w:sz w:val="24"/>
                <w:szCs w:val="24"/>
                <w:lang w:eastAsia="ru-RU"/>
              </w:rPr>
              <w:t xml:space="preserve">III. </w:t>
            </w:r>
            <w:r w:rsidR="00623680" w:rsidRPr="00B61693">
              <w:rPr>
                <w:rFonts w:ascii="Times New Roman" w:eastAsia="Times New Roman" w:hAnsi="Times New Roman" w:cs="Times New Roman"/>
                <w:bCs/>
                <w:sz w:val="24"/>
                <w:szCs w:val="24"/>
                <w:lang w:val="kk-KZ" w:eastAsia="ru-RU"/>
              </w:rPr>
              <w:t>Газды тарату</w:t>
            </w:r>
          </w:p>
        </w:tc>
        <w:tc>
          <w:tcPr>
            <w:tcW w:w="1151" w:type="dxa"/>
            <w:tcBorders>
              <w:top w:val="single" w:sz="8" w:space="0" w:color="auto"/>
              <w:left w:val="nil"/>
              <w:bottom w:val="single" w:sz="8" w:space="0" w:color="auto"/>
              <w:right w:val="single" w:sz="4" w:space="0" w:color="auto"/>
            </w:tcBorders>
            <w:shd w:val="clear" w:color="auto" w:fill="auto"/>
            <w:noWrap/>
            <w:vAlign w:val="center"/>
          </w:tcPr>
          <w:p w14:paraId="51F3A205" w14:textId="77777777" w:rsidR="007D4709" w:rsidRPr="00B61693" w:rsidRDefault="007D4709" w:rsidP="00623680">
            <w:pPr>
              <w:spacing w:after="0" w:line="240" w:lineRule="auto"/>
              <w:ind w:left="-95" w:right="-78"/>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13256,585</w:t>
            </w:r>
          </w:p>
        </w:tc>
        <w:tc>
          <w:tcPr>
            <w:tcW w:w="1151" w:type="dxa"/>
            <w:tcBorders>
              <w:top w:val="single" w:sz="8" w:space="0" w:color="auto"/>
              <w:left w:val="nil"/>
              <w:bottom w:val="single" w:sz="8" w:space="0" w:color="auto"/>
              <w:right w:val="single" w:sz="8" w:space="0" w:color="auto"/>
            </w:tcBorders>
            <w:shd w:val="clear" w:color="auto" w:fill="auto"/>
            <w:noWrap/>
            <w:vAlign w:val="center"/>
          </w:tcPr>
          <w:p w14:paraId="0A9B7130" w14:textId="77777777" w:rsidR="007D4709" w:rsidRPr="00B61693" w:rsidRDefault="007D4709" w:rsidP="00623680">
            <w:pPr>
              <w:spacing w:after="0" w:line="240" w:lineRule="auto"/>
              <w:ind w:left="-95" w:right="-78"/>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15281,136</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0851E9F9" w14:textId="77777777" w:rsidR="007D4709" w:rsidRPr="00B61693" w:rsidRDefault="007D4709" w:rsidP="00623680">
            <w:pPr>
              <w:spacing w:after="0" w:line="240" w:lineRule="auto"/>
              <w:ind w:left="-95" w:right="-78"/>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15708,897</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4989BD63" w14:textId="77777777" w:rsidR="007D4709" w:rsidRPr="00B61693" w:rsidRDefault="007D4709" w:rsidP="00623680">
            <w:pPr>
              <w:spacing w:after="0" w:line="240" w:lineRule="auto"/>
              <w:ind w:left="-95" w:right="-78"/>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17537,751</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44336731" w14:textId="77777777" w:rsidR="007D4709" w:rsidRPr="00B61693" w:rsidRDefault="007D4709" w:rsidP="00623680">
            <w:pPr>
              <w:spacing w:after="0" w:line="240" w:lineRule="auto"/>
              <w:ind w:left="-95" w:right="-78"/>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19461,994</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030A8FAE" w14:textId="77777777" w:rsidR="007D4709" w:rsidRPr="00B61693" w:rsidRDefault="007D4709" w:rsidP="00623680">
            <w:pPr>
              <w:spacing w:after="0" w:line="240" w:lineRule="auto"/>
              <w:ind w:left="-95" w:right="-78"/>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14897,665</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4736C7A0" w14:textId="77777777" w:rsidR="007D4709" w:rsidRPr="00B61693" w:rsidRDefault="007D4709" w:rsidP="00623680">
            <w:pPr>
              <w:spacing w:after="0" w:line="240" w:lineRule="auto"/>
              <w:ind w:left="-95" w:right="-78"/>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14136,073</w:t>
            </w:r>
          </w:p>
        </w:tc>
      </w:tr>
      <w:tr w:rsidR="007D4709" w:rsidRPr="00B61693" w14:paraId="4E2C233F"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05C4EBA" w14:textId="77777777" w:rsidR="007D4709" w:rsidRPr="00B61693" w:rsidRDefault="007D4709" w:rsidP="007A4CBD">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val="kk-KZ" w:eastAsia="ru-RU"/>
              </w:rPr>
              <w:t>1 ЖАГҚ-на  айдау</w:t>
            </w:r>
          </w:p>
        </w:tc>
        <w:tc>
          <w:tcPr>
            <w:tcW w:w="1151" w:type="dxa"/>
            <w:tcBorders>
              <w:top w:val="nil"/>
              <w:left w:val="nil"/>
              <w:bottom w:val="single" w:sz="4" w:space="0" w:color="auto"/>
              <w:right w:val="single" w:sz="4" w:space="0" w:color="auto"/>
            </w:tcBorders>
            <w:shd w:val="clear" w:color="auto" w:fill="auto"/>
            <w:noWrap/>
            <w:vAlign w:val="center"/>
          </w:tcPr>
          <w:p w14:paraId="30451A0D"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1" w:type="dxa"/>
            <w:tcBorders>
              <w:top w:val="nil"/>
              <w:left w:val="nil"/>
              <w:bottom w:val="single" w:sz="4" w:space="0" w:color="auto"/>
              <w:right w:val="single" w:sz="8" w:space="0" w:color="auto"/>
            </w:tcBorders>
            <w:shd w:val="clear" w:color="auto" w:fill="auto"/>
            <w:noWrap/>
            <w:vAlign w:val="center"/>
          </w:tcPr>
          <w:p w14:paraId="66052E7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6FD3E7C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2F700D7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78C098F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0FB931A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4EB3435D"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r>
      <w:tr w:rsidR="007D4709" w:rsidRPr="00B61693" w14:paraId="764287A4"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0E510746" w14:textId="77777777" w:rsidR="007D4709" w:rsidRPr="00B61693" w:rsidRDefault="007D4709" w:rsidP="007A4CBD">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val="kk-KZ" w:eastAsia="ru-RU"/>
              </w:rPr>
              <w:t>2 ЖАГҚ-на  айдау</w:t>
            </w:r>
            <w:r w:rsidRPr="00B61693">
              <w:rPr>
                <w:rFonts w:ascii="Times New Roman" w:eastAsia="Times New Roman" w:hAnsi="Times New Roman" w:cs="Times New Roman"/>
                <w:sz w:val="24"/>
                <w:szCs w:val="24"/>
                <w:lang w:eastAsia="ru-RU"/>
              </w:rPr>
              <w:t xml:space="preserve"> </w:t>
            </w:r>
          </w:p>
        </w:tc>
        <w:tc>
          <w:tcPr>
            <w:tcW w:w="1151" w:type="dxa"/>
            <w:tcBorders>
              <w:top w:val="nil"/>
              <w:left w:val="nil"/>
              <w:bottom w:val="single" w:sz="4" w:space="0" w:color="auto"/>
              <w:right w:val="single" w:sz="4" w:space="0" w:color="auto"/>
            </w:tcBorders>
            <w:shd w:val="clear" w:color="auto" w:fill="auto"/>
            <w:noWrap/>
            <w:vAlign w:val="center"/>
          </w:tcPr>
          <w:p w14:paraId="5590C4A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1" w:type="dxa"/>
            <w:tcBorders>
              <w:top w:val="nil"/>
              <w:left w:val="nil"/>
              <w:bottom w:val="single" w:sz="4" w:space="0" w:color="auto"/>
              <w:right w:val="single" w:sz="8" w:space="0" w:color="auto"/>
            </w:tcBorders>
            <w:shd w:val="clear" w:color="auto" w:fill="auto"/>
            <w:noWrap/>
            <w:vAlign w:val="center"/>
          </w:tcPr>
          <w:p w14:paraId="2DD5D5D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7F78C33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56E6CED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6F9A7D5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14C7BEB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vAlign w:val="center"/>
          </w:tcPr>
          <w:p w14:paraId="4DEC1DDD"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r>
      <w:tr w:rsidR="007D4709" w:rsidRPr="00B61693" w14:paraId="63794BBD" w14:textId="77777777" w:rsidTr="00623680">
        <w:trPr>
          <w:trHeight w:val="324"/>
          <w:jc w:val="center"/>
        </w:trPr>
        <w:tc>
          <w:tcPr>
            <w:tcW w:w="1581" w:type="dxa"/>
            <w:tcBorders>
              <w:top w:val="nil"/>
              <w:left w:val="single" w:sz="8" w:space="0" w:color="auto"/>
              <w:bottom w:val="nil"/>
              <w:right w:val="single" w:sz="8" w:space="0" w:color="auto"/>
            </w:tcBorders>
            <w:shd w:val="clear" w:color="auto" w:fill="auto"/>
            <w:noWrap/>
            <w:vAlign w:val="center"/>
            <w:hideMark/>
          </w:tcPr>
          <w:p w14:paraId="715A8F0B" w14:textId="77777777" w:rsidR="007D4709" w:rsidRPr="00B61693" w:rsidRDefault="007D4709" w:rsidP="007A4CBD">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val="kk-KZ" w:eastAsia="ru-RU"/>
              </w:rPr>
              <w:t>Құбырға</w:t>
            </w:r>
          </w:p>
        </w:tc>
        <w:tc>
          <w:tcPr>
            <w:tcW w:w="1151" w:type="dxa"/>
            <w:tcBorders>
              <w:top w:val="nil"/>
              <w:left w:val="nil"/>
              <w:bottom w:val="nil"/>
              <w:right w:val="single" w:sz="4" w:space="0" w:color="auto"/>
            </w:tcBorders>
            <w:shd w:val="clear" w:color="auto" w:fill="auto"/>
            <w:noWrap/>
            <w:vAlign w:val="center"/>
          </w:tcPr>
          <w:p w14:paraId="3A2E8B90"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1250,623</w:t>
            </w:r>
          </w:p>
        </w:tc>
        <w:tc>
          <w:tcPr>
            <w:tcW w:w="1151" w:type="dxa"/>
            <w:tcBorders>
              <w:top w:val="nil"/>
              <w:left w:val="nil"/>
              <w:bottom w:val="nil"/>
              <w:right w:val="single" w:sz="8" w:space="0" w:color="auto"/>
            </w:tcBorders>
            <w:shd w:val="clear" w:color="auto" w:fill="auto"/>
            <w:noWrap/>
            <w:vAlign w:val="center"/>
          </w:tcPr>
          <w:p w14:paraId="26ACE2D0"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590,776</w:t>
            </w:r>
          </w:p>
        </w:tc>
        <w:tc>
          <w:tcPr>
            <w:tcW w:w="1150" w:type="dxa"/>
            <w:tcBorders>
              <w:top w:val="nil"/>
              <w:left w:val="nil"/>
              <w:bottom w:val="nil"/>
              <w:right w:val="single" w:sz="4" w:space="0" w:color="auto"/>
            </w:tcBorders>
            <w:shd w:val="clear" w:color="auto" w:fill="auto"/>
            <w:noWrap/>
            <w:vAlign w:val="center"/>
          </w:tcPr>
          <w:p w14:paraId="518614B0"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nil"/>
              <w:right w:val="single" w:sz="4" w:space="0" w:color="auto"/>
            </w:tcBorders>
            <w:shd w:val="clear" w:color="auto" w:fill="auto"/>
            <w:noWrap/>
            <w:vAlign w:val="center"/>
          </w:tcPr>
          <w:p w14:paraId="1FD4769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1255,903</w:t>
            </w:r>
          </w:p>
        </w:tc>
        <w:tc>
          <w:tcPr>
            <w:tcW w:w="1150" w:type="dxa"/>
            <w:tcBorders>
              <w:top w:val="nil"/>
              <w:left w:val="nil"/>
              <w:bottom w:val="nil"/>
              <w:right w:val="single" w:sz="4" w:space="0" w:color="auto"/>
            </w:tcBorders>
            <w:shd w:val="clear" w:color="auto" w:fill="auto"/>
            <w:noWrap/>
            <w:vAlign w:val="center"/>
          </w:tcPr>
          <w:p w14:paraId="34D6196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3678,193</w:t>
            </w:r>
          </w:p>
        </w:tc>
        <w:tc>
          <w:tcPr>
            <w:tcW w:w="1150" w:type="dxa"/>
            <w:tcBorders>
              <w:top w:val="nil"/>
              <w:left w:val="nil"/>
              <w:bottom w:val="nil"/>
              <w:right w:val="single" w:sz="4" w:space="0" w:color="auto"/>
            </w:tcBorders>
            <w:shd w:val="clear" w:color="auto" w:fill="auto"/>
            <w:noWrap/>
            <w:vAlign w:val="center"/>
          </w:tcPr>
          <w:p w14:paraId="1498839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nil"/>
              <w:left w:val="nil"/>
              <w:bottom w:val="nil"/>
              <w:right w:val="single" w:sz="4" w:space="0" w:color="auto"/>
            </w:tcBorders>
            <w:shd w:val="clear" w:color="auto" w:fill="auto"/>
            <w:noWrap/>
            <w:vAlign w:val="center"/>
          </w:tcPr>
          <w:p w14:paraId="39FE150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r>
      <w:tr w:rsidR="007D4709" w:rsidRPr="00B61693" w14:paraId="22132D17" w14:textId="77777777" w:rsidTr="00623680">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5B7338" w14:textId="77777777" w:rsidR="00623680" w:rsidRDefault="007D4709" w:rsidP="007A4CBD">
            <w:pPr>
              <w:spacing w:after="0" w:line="240" w:lineRule="auto"/>
              <w:rPr>
                <w:rFonts w:ascii="Times New Roman" w:eastAsia="Times New Roman" w:hAnsi="Times New Roman" w:cs="Times New Roman"/>
                <w:bCs/>
                <w:sz w:val="24"/>
                <w:szCs w:val="24"/>
                <w:lang w:val="kk-KZ" w:eastAsia="ru-RU"/>
              </w:rPr>
            </w:pPr>
            <w:r w:rsidRPr="00B61693">
              <w:rPr>
                <w:rFonts w:ascii="Times New Roman" w:eastAsia="Times New Roman" w:hAnsi="Times New Roman" w:cs="Times New Roman"/>
                <w:bCs/>
                <w:sz w:val="24"/>
                <w:szCs w:val="24"/>
                <w:lang w:val="kk-KZ" w:eastAsia="ru-RU"/>
              </w:rPr>
              <w:t>Мен.тех.</w:t>
            </w:r>
          </w:p>
          <w:p w14:paraId="325FF1DA" w14:textId="77777777" w:rsidR="007D4709" w:rsidRPr="00B61693" w:rsidRDefault="007D4709" w:rsidP="007A4CBD">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val="kk-KZ" w:eastAsia="ru-RU"/>
              </w:rPr>
              <w:t>қаж мен шығындыр</w:t>
            </w:r>
          </w:p>
        </w:tc>
        <w:tc>
          <w:tcPr>
            <w:tcW w:w="1151" w:type="dxa"/>
            <w:tcBorders>
              <w:top w:val="single" w:sz="8" w:space="0" w:color="auto"/>
              <w:left w:val="nil"/>
              <w:bottom w:val="single" w:sz="8" w:space="0" w:color="auto"/>
              <w:right w:val="single" w:sz="4" w:space="0" w:color="auto"/>
            </w:tcBorders>
            <w:shd w:val="clear" w:color="auto" w:fill="auto"/>
            <w:noWrap/>
            <w:vAlign w:val="center"/>
          </w:tcPr>
          <w:p w14:paraId="25CE0F1D"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74,214</w:t>
            </w:r>
          </w:p>
        </w:tc>
        <w:tc>
          <w:tcPr>
            <w:tcW w:w="1151" w:type="dxa"/>
            <w:tcBorders>
              <w:top w:val="single" w:sz="8" w:space="0" w:color="auto"/>
              <w:left w:val="nil"/>
              <w:bottom w:val="single" w:sz="8" w:space="0" w:color="auto"/>
              <w:right w:val="single" w:sz="8" w:space="0" w:color="auto"/>
            </w:tcBorders>
            <w:shd w:val="clear" w:color="auto" w:fill="auto"/>
            <w:noWrap/>
            <w:vAlign w:val="center"/>
          </w:tcPr>
          <w:p w14:paraId="6D2699F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78,930</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7CEE393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95,342</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5A15660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90,099</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01F7977A"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69,009</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127AC5A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66,789</w:t>
            </w:r>
          </w:p>
        </w:tc>
        <w:tc>
          <w:tcPr>
            <w:tcW w:w="1150" w:type="dxa"/>
            <w:tcBorders>
              <w:top w:val="single" w:sz="8" w:space="0" w:color="auto"/>
              <w:left w:val="nil"/>
              <w:bottom w:val="single" w:sz="8" w:space="0" w:color="auto"/>
              <w:right w:val="single" w:sz="4" w:space="0" w:color="auto"/>
            </w:tcBorders>
            <w:shd w:val="clear" w:color="auto" w:fill="auto"/>
            <w:noWrap/>
            <w:vAlign w:val="center"/>
          </w:tcPr>
          <w:p w14:paraId="0AFCDF6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67,726</w:t>
            </w:r>
          </w:p>
        </w:tc>
      </w:tr>
      <w:tr w:rsidR="007D4709" w:rsidRPr="00B61693" w14:paraId="2BFB7B22" w14:textId="77777777" w:rsidTr="00623680">
        <w:trPr>
          <w:trHeight w:val="324"/>
          <w:jc w:val="center"/>
        </w:trPr>
        <w:tc>
          <w:tcPr>
            <w:tcW w:w="1581" w:type="dxa"/>
            <w:tcBorders>
              <w:top w:val="nil"/>
              <w:left w:val="single" w:sz="8" w:space="0" w:color="auto"/>
              <w:bottom w:val="single" w:sz="8" w:space="0" w:color="auto"/>
              <w:right w:val="single" w:sz="8" w:space="0" w:color="auto"/>
            </w:tcBorders>
            <w:shd w:val="clear" w:color="auto" w:fill="auto"/>
            <w:noWrap/>
            <w:vAlign w:val="center"/>
            <w:hideMark/>
          </w:tcPr>
          <w:p w14:paraId="54B58772" w14:textId="77777777" w:rsidR="007D4709" w:rsidRPr="00B61693" w:rsidRDefault="00623680" w:rsidP="007A4CBD">
            <w:pPr>
              <w:spacing w:after="0" w:line="240" w:lineRule="auto"/>
              <w:rPr>
                <w:rFonts w:ascii="Times New Roman" w:eastAsia="Times New Roman" w:hAnsi="Times New Roman" w:cs="Times New Roman"/>
                <w:bCs/>
                <w:sz w:val="24"/>
                <w:szCs w:val="24"/>
                <w:lang w:eastAsia="ru-RU"/>
              </w:rPr>
            </w:pPr>
            <w:r w:rsidRPr="00B61693">
              <w:rPr>
                <w:rFonts w:ascii="Times New Roman" w:eastAsia="Times New Roman" w:hAnsi="Times New Roman" w:cs="Times New Roman"/>
                <w:bCs/>
                <w:sz w:val="24"/>
                <w:szCs w:val="24"/>
                <w:lang w:val="kk-KZ" w:eastAsia="ru-RU"/>
              </w:rPr>
              <w:t>Газды тұтыну</w:t>
            </w:r>
          </w:p>
        </w:tc>
        <w:tc>
          <w:tcPr>
            <w:tcW w:w="1151" w:type="dxa"/>
            <w:tcBorders>
              <w:top w:val="nil"/>
              <w:left w:val="nil"/>
              <w:bottom w:val="single" w:sz="8" w:space="0" w:color="auto"/>
              <w:right w:val="single" w:sz="4" w:space="0" w:color="auto"/>
            </w:tcBorders>
            <w:shd w:val="clear" w:color="auto" w:fill="auto"/>
            <w:noWrap/>
            <w:vAlign w:val="center"/>
          </w:tcPr>
          <w:p w14:paraId="531A142D"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5856,081</w:t>
            </w:r>
          </w:p>
        </w:tc>
        <w:tc>
          <w:tcPr>
            <w:tcW w:w="1151" w:type="dxa"/>
            <w:tcBorders>
              <w:top w:val="nil"/>
              <w:left w:val="nil"/>
              <w:bottom w:val="single" w:sz="8" w:space="0" w:color="auto"/>
              <w:right w:val="single" w:sz="8" w:space="0" w:color="auto"/>
            </w:tcBorders>
            <w:shd w:val="clear" w:color="auto" w:fill="auto"/>
            <w:noWrap/>
            <w:vAlign w:val="center"/>
          </w:tcPr>
          <w:p w14:paraId="2A84F48A"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7914,415</w:t>
            </w:r>
          </w:p>
        </w:tc>
        <w:tc>
          <w:tcPr>
            <w:tcW w:w="1150" w:type="dxa"/>
            <w:tcBorders>
              <w:top w:val="nil"/>
              <w:left w:val="nil"/>
              <w:bottom w:val="single" w:sz="8" w:space="0" w:color="auto"/>
              <w:right w:val="single" w:sz="4" w:space="0" w:color="auto"/>
            </w:tcBorders>
            <w:shd w:val="clear" w:color="auto" w:fill="auto"/>
            <w:noWrap/>
            <w:vAlign w:val="center"/>
          </w:tcPr>
          <w:p w14:paraId="49A62514"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8136,153</w:t>
            </w:r>
          </w:p>
        </w:tc>
        <w:tc>
          <w:tcPr>
            <w:tcW w:w="1150" w:type="dxa"/>
            <w:tcBorders>
              <w:top w:val="nil"/>
              <w:left w:val="nil"/>
              <w:bottom w:val="single" w:sz="8" w:space="0" w:color="auto"/>
              <w:right w:val="single" w:sz="4" w:space="0" w:color="auto"/>
            </w:tcBorders>
            <w:shd w:val="clear" w:color="auto" w:fill="auto"/>
            <w:noWrap/>
            <w:vAlign w:val="center"/>
          </w:tcPr>
          <w:p w14:paraId="05E94D08"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7607,291</w:t>
            </w:r>
          </w:p>
        </w:tc>
        <w:tc>
          <w:tcPr>
            <w:tcW w:w="1150" w:type="dxa"/>
            <w:tcBorders>
              <w:top w:val="nil"/>
              <w:left w:val="nil"/>
              <w:bottom w:val="single" w:sz="8" w:space="0" w:color="auto"/>
              <w:right w:val="single" w:sz="4" w:space="0" w:color="auto"/>
            </w:tcBorders>
            <w:shd w:val="clear" w:color="auto" w:fill="auto"/>
            <w:noWrap/>
            <w:vAlign w:val="center"/>
          </w:tcPr>
          <w:p w14:paraId="623CDA6F"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8059,296</w:t>
            </w:r>
          </w:p>
        </w:tc>
        <w:tc>
          <w:tcPr>
            <w:tcW w:w="1150" w:type="dxa"/>
            <w:tcBorders>
              <w:top w:val="nil"/>
              <w:left w:val="nil"/>
              <w:bottom w:val="single" w:sz="8" w:space="0" w:color="auto"/>
              <w:right w:val="single" w:sz="4" w:space="0" w:color="auto"/>
            </w:tcBorders>
            <w:shd w:val="clear" w:color="auto" w:fill="auto"/>
            <w:noWrap/>
            <w:vAlign w:val="center"/>
          </w:tcPr>
          <w:p w14:paraId="5394CCCF"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7465,066</w:t>
            </w:r>
          </w:p>
        </w:tc>
        <w:tc>
          <w:tcPr>
            <w:tcW w:w="1150" w:type="dxa"/>
            <w:tcBorders>
              <w:top w:val="nil"/>
              <w:left w:val="nil"/>
              <w:bottom w:val="single" w:sz="8" w:space="0" w:color="auto"/>
              <w:right w:val="single" w:sz="4" w:space="0" w:color="auto"/>
            </w:tcBorders>
            <w:shd w:val="clear" w:color="auto" w:fill="auto"/>
            <w:noWrap/>
            <w:vAlign w:val="center"/>
          </w:tcPr>
          <w:p w14:paraId="0E81FE0A" w14:textId="77777777" w:rsidR="007D4709" w:rsidRPr="00B61693" w:rsidRDefault="007D4709" w:rsidP="007A4CBD">
            <w:pPr>
              <w:spacing w:after="0" w:line="240" w:lineRule="auto"/>
              <w:jc w:val="center"/>
              <w:rPr>
                <w:rFonts w:ascii="Times New Roman" w:eastAsia="Times New Roman" w:hAnsi="Times New Roman" w:cs="Times New Roman"/>
                <w:bCs/>
                <w:sz w:val="24"/>
                <w:szCs w:val="24"/>
                <w:lang w:eastAsia="ru-RU"/>
              </w:rPr>
            </w:pPr>
            <w:r w:rsidRPr="00B61693">
              <w:rPr>
                <w:rFonts w:ascii="Times New Roman" w:hAnsi="Times New Roman" w:cs="Times New Roman"/>
                <w:bCs/>
                <w:sz w:val="24"/>
                <w:szCs w:val="24"/>
              </w:rPr>
              <w:t>6895,492</w:t>
            </w:r>
          </w:p>
        </w:tc>
      </w:tr>
      <w:tr w:rsidR="007D4709" w:rsidRPr="00B61693" w14:paraId="0533B3AF"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9AF955A"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w:t>
            </w:r>
          </w:p>
        </w:tc>
        <w:tc>
          <w:tcPr>
            <w:tcW w:w="1151" w:type="dxa"/>
            <w:tcBorders>
              <w:top w:val="nil"/>
              <w:left w:val="nil"/>
              <w:bottom w:val="single" w:sz="4" w:space="0" w:color="auto"/>
              <w:right w:val="single" w:sz="4" w:space="0" w:color="auto"/>
            </w:tcBorders>
            <w:shd w:val="clear" w:color="auto" w:fill="auto"/>
            <w:noWrap/>
            <w:vAlign w:val="center"/>
          </w:tcPr>
          <w:p w14:paraId="10017AE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251,558</w:t>
            </w:r>
          </w:p>
        </w:tc>
        <w:tc>
          <w:tcPr>
            <w:tcW w:w="1151" w:type="dxa"/>
            <w:tcBorders>
              <w:top w:val="nil"/>
              <w:left w:val="nil"/>
              <w:bottom w:val="single" w:sz="4" w:space="0" w:color="auto"/>
              <w:right w:val="single" w:sz="8" w:space="0" w:color="auto"/>
            </w:tcBorders>
            <w:shd w:val="clear" w:color="auto" w:fill="auto"/>
            <w:noWrap/>
            <w:vAlign w:val="center"/>
          </w:tcPr>
          <w:p w14:paraId="23D4EEA0"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420,296</w:t>
            </w:r>
          </w:p>
        </w:tc>
        <w:tc>
          <w:tcPr>
            <w:tcW w:w="1150" w:type="dxa"/>
            <w:tcBorders>
              <w:top w:val="nil"/>
              <w:left w:val="nil"/>
              <w:bottom w:val="single" w:sz="4" w:space="0" w:color="auto"/>
              <w:right w:val="single" w:sz="4" w:space="0" w:color="auto"/>
            </w:tcBorders>
            <w:shd w:val="clear" w:color="auto" w:fill="auto"/>
            <w:noWrap/>
            <w:vAlign w:val="center"/>
          </w:tcPr>
          <w:p w14:paraId="3AD3298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462,111</w:t>
            </w:r>
          </w:p>
        </w:tc>
        <w:tc>
          <w:tcPr>
            <w:tcW w:w="1150" w:type="dxa"/>
            <w:tcBorders>
              <w:top w:val="nil"/>
              <w:left w:val="nil"/>
              <w:bottom w:val="single" w:sz="4" w:space="0" w:color="auto"/>
              <w:right w:val="single" w:sz="4" w:space="0" w:color="auto"/>
            </w:tcBorders>
            <w:shd w:val="clear" w:color="auto" w:fill="auto"/>
            <w:noWrap/>
            <w:vAlign w:val="center"/>
          </w:tcPr>
          <w:p w14:paraId="51ECB26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415,271</w:t>
            </w:r>
          </w:p>
        </w:tc>
        <w:tc>
          <w:tcPr>
            <w:tcW w:w="1150" w:type="dxa"/>
            <w:tcBorders>
              <w:top w:val="nil"/>
              <w:left w:val="nil"/>
              <w:bottom w:val="single" w:sz="4" w:space="0" w:color="auto"/>
              <w:right w:val="single" w:sz="4" w:space="0" w:color="auto"/>
            </w:tcBorders>
            <w:shd w:val="clear" w:color="auto" w:fill="auto"/>
            <w:noWrap/>
            <w:vAlign w:val="center"/>
          </w:tcPr>
          <w:p w14:paraId="0084E02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414,226</w:t>
            </w:r>
          </w:p>
        </w:tc>
        <w:tc>
          <w:tcPr>
            <w:tcW w:w="1150" w:type="dxa"/>
            <w:tcBorders>
              <w:top w:val="nil"/>
              <w:left w:val="nil"/>
              <w:bottom w:val="single" w:sz="4" w:space="0" w:color="auto"/>
              <w:right w:val="single" w:sz="4" w:space="0" w:color="auto"/>
            </w:tcBorders>
            <w:shd w:val="clear" w:color="auto" w:fill="auto"/>
            <w:noWrap/>
            <w:vAlign w:val="center"/>
          </w:tcPr>
          <w:p w14:paraId="0497FDA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420,010</w:t>
            </w:r>
          </w:p>
        </w:tc>
        <w:tc>
          <w:tcPr>
            <w:tcW w:w="1150" w:type="dxa"/>
            <w:tcBorders>
              <w:top w:val="nil"/>
              <w:left w:val="nil"/>
              <w:bottom w:val="single" w:sz="4" w:space="0" w:color="auto"/>
              <w:right w:val="single" w:sz="4" w:space="0" w:color="auto"/>
            </w:tcBorders>
            <w:shd w:val="clear" w:color="auto" w:fill="auto"/>
            <w:noWrap/>
            <w:vAlign w:val="center"/>
          </w:tcPr>
          <w:p w14:paraId="55E9CB9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382,086</w:t>
            </w:r>
          </w:p>
        </w:tc>
      </w:tr>
      <w:tr w:rsidR="007D4709" w:rsidRPr="00B61693" w14:paraId="754F7359"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B80FCAB"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w:t>
            </w:r>
          </w:p>
        </w:tc>
        <w:tc>
          <w:tcPr>
            <w:tcW w:w="1151" w:type="dxa"/>
            <w:tcBorders>
              <w:top w:val="nil"/>
              <w:left w:val="nil"/>
              <w:bottom w:val="single" w:sz="4" w:space="0" w:color="auto"/>
              <w:right w:val="single" w:sz="4" w:space="0" w:color="auto"/>
            </w:tcBorders>
            <w:shd w:val="clear" w:color="auto" w:fill="auto"/>
            <w:noWrap/>
            <w:vAlign w:val="center"/>
          </w:tcPr>
          <w:p w14:paraId="0E69F98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916,466</w:t>
            </w:r>
          </w:p>
        </w:tc>
        <w:tc>
          <w:tcPr>
            <w:tcW w:w="1151" w:type="dxa"/>
            <w:tcBorders>
              <w:top w:val="nil"/>
              <w:left w:val="nil"/>
              <w:bottom w:val="single" w:sz="4" w:space="0" w:color="auto"/>
              <w:right w:val="single" w:sz="8" w:space="0" w:color="auto"/>
            </w:tcBorders>
            <w:shd w:val="clear" w:color="auto" w:fill="auto"/>
            <w:noWrap/>
            <w:vAlign w:val="center"/>
          </w:tcPr>
          <w:p w14:paraId="1296558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1119,660</w:t>
            </w:r>
          </w:p>
        </w:tc>
        <w:tc>
          <w:tcPr>
            <w:tcW w:w="1150" w:type="dxa"/>
            <w:tcBorders>
              <w:top w:val="nil"/>
              <w:left w:val="nil"/>
              <w:bottom w:val="single" w:sz="4" w:space="0" w:color="auto"/>
              <w:right w:val="single" w:sz="4" w:space="0" w:color="auto"/>
            </w:tcBorders>
            <w:shd w:val="clear" w:color="auto" w:fill="auto"/>
            <w:noWrap/>
            <w:vAlign w:val="center"/>
          </w:tcPr>
          <w:p w14:paraId="2C5B2F2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1112,762</w:t>
            </w:r>
          </w:p>
        </w:tc>
        <w:tc>
          <w:tcPr>
            <w:tcW w:w="1150" w:type="dxa"/>
            <w:tcBorders>
              <w:top w:val="nil"/>
              <w:left w:val="nil"/>
              <w:bottom w:val="single" w:sz="4" w:space="0" w:color="auto"/>
              <w:right w:val="single" w:sz="4" w:space="0" w:color="auto"/>
            </w:tcBorders>
            <w:shd w:val="clear" w:color="auto" w:fill="auto"/>
            <w:noWrap/>
            <w:vAlign w:val="center"/>
          </w:tcPr>
          <w:p w14:paraId="412D87B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1137,300</w:t>
            </w:r>
          </w:p>
        </w:tc>
        <w:tc>
          <w:tcPr>
            <w:tcW w:w="1150" w:type="dxa"/>
            <w:tcBorders>
              <w:top w:val="nil"/>
              <w:left w:val="nil"/>
              <w:bottom w:val="single" w:sz="4" w:space="0" w:color="auto"/>
              <w:right w:val="single" w:sz="4" w:space="0" w:color="auto"/>
            </w:tcBorders>
            <w:shd w:val="clear" w:color="auto" w:fill="auto"/>
            <w:noWrap/>
            <w:vAlign w:val="center"/>
          </w:tcPr>
          <w:p w14:paraId="0ABD7F4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1215,091</w:t>
            </w:r>
          </w:p>
        </w:tc>
        <w:tc>
          <w:tcPr>
            <w:tcW w:w="1150" w:type="dxa"/>
            <w:tcBorders>
              <w:top w:val="nil"/>
              <w:left w:val="nil"/>
              <w:bottom w:val="single" w:sz="4" w:space="0" w:color="auto"/>
              <w:right w:val="single" w:sz="4" w:space="0" w:color="auto"/>
            </w:tcBorders>
            <w:shd w:val="clear" w:color="auto" w:fill="auto"/>
            <w:noWrap/>
            <w:vAlign w:val="center"/>
          </w:tcPr>
          <w:p w14:paraId="22C8BF4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1206,139</w:t>
            </w:r>
          </w:p>
        </w:tc>
        <w:tc>
          <w:tcPr>
            <w:tcW w:w="1150" w:type="dxa"/>
            <w:tcBorders>
              <w:top w:val="nil"/>
              <w:left w:val="nil"/>
              <w:bottom w:val="single" w:sz="4" w:space="0" w:color="auto"/>
              <w:right w:val="single" w:sz="4" w:space="0" w:color="auto"/>
            </w:tcBorders>
            <w:shd w:val="clear" w:color="auto" w:fill="auto"/>
            <w:noWrap/>
            <w:vAlign w:val="center"/>
          </w:tcPr>
          <w:p w14:paraId="0A5EE3A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1133,938</w:t>
            </w:r>
          </w:p>
        </w:tc>
      </w:tr>
      <w:tr w:rsidR="007D4709" w:rsidRPr="00B61693" w14:paraId="7372CB40"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040911B3" w14:textId="77777777" w:rsidR="00623680" w:rsidRDefault="007D4709" w:rsidP="00623680">
            <w:pPr>
              <w:spacing w:after="0" w:line="240" w:lineRule="auto"/>
              <w:rPr>
                <w:rFonts w:ascii="Times New Roman" w:eastAsia="Times New Roman" w:hAnsi="Times New Roman" w:cs="Times New Roman"/>
                <w:sz w:val="24"/>
                <w:szCs w:val="24"/>
                <w:lang w:val="kk-KZ"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w:t>
            </w:r>
            <w:r w:rsidRPr="00B61693">
              <w:rPr>
                <w:rFonts w:ascii="Times New Roman" w:eastAsia="Times New Roman" w:hAnsi="Times New Roman" w:cs="Times New Roman"/>
                <w:sz w:val="24"/>
                <w:szCs w:val="24"/>
                <w:lang w:val="kk-KZ" w:eastAsia="ru-RU"/>
              </w:rPr>
              <w:t xml:space="preserve"> </w:t>
            </w:r>
          </w:p>
          <w:p w14:paraId="6AF8B6F3"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линия</w:t>
            </w:r>
            <w:r w:rsidRPr="00B61693">
              <w:rPr>
                <w:rFonts w:ascii="Times New Roman" w:eastAsia="Times New Roman" w:hAnsi="Times New Roman" w:cs="Times New Roman"/>
                <w:sz w:val="24"/>
                <w:szCs w:val="24"/>
                <w:lang w:val="kk-KZ" w:eastAsia="ru-RU"/>
              </w:rPr>
              <w:t xml:space="preserve"> 1</w:t>
            </w:r>
          </w:p>
        </w:tc>
        <w:tc>
          <w:tcPr>
            <w:tcW w:w="1151" w:type="dxa"/>
            <w:tcBorders>
              <w:top w:val="nil"/>
              <w:left w:val="nil"/>
              <w:bottom w:val="single" w:sz="4" w:space="0" w:color="auto"/>
              <w:right w:val="single" w:sz="4" w:space="0" w:color="auto"/>
            </w:tcBorders>
            <w:shd w:val="clear" w:color="auto" w:fill="auto"/>
            <w:noWrap/>
            <w:vAlign w:val="center"/>
          </w:tcPr>
          <w:p w14:paraId="628F679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1463,232</w:t>
            </w:r>
          </w:p>
        </w:tc>
        <w:tc>
          <w:tcPr>
            <w:tcW w:w="1151" w:type="dxa"/>
            <w:tcBorders>
              <w:top w:val="nil"/>
              <w:left w:val="nil"/>
              <w:bottom w:val="single" w:sz="4" w:space="0" w:color="auto"/>
              <w:right w:val="single" w:sz="8" w:space="0" w:color="auto"/>
            </w:tcBorders>
            <w:shd w:val="clear" w:color="auto" w:fill="auto"/>
            <w:noWrap/>
            <w:vAlign w:val="center"/>
          </w:tcPr>
          <w:p w14:paraId="3285C12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1185,102</w:t>
            </w:r>
          </w:p>
        </w:tc>
        <w:tc>
          <w:tcPr>
            <w:tcW w:w="1150" w:type="dxa"/>
            <w:tcBorders>
              <w:top w:val="nil"/>
              <w:left w:val="nil"/>
              <w:bottom w:val="single" w:sz="4" w:space="0" w:color="auto"/>
              <w:right w:val="single" w:sz="4" w:space="0" w:color="auto"/>
            </w:tcBorders>
            <w:shd w:val="clear" w:color="auto" w:fill="auto"/>
            <w:noWrap/>
            <w:vAlign w:val="center"/>
          </w:tcPr>
          <w:p w14:paraId="504EEE7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1217,219</w:t>
            </w:r>
          </w:p>
        </w:tc>
        <w:tc>
          <w:tcPr>
            <w:tcW w:w="1150" w:type="dxa"/>
            <w:tcBorders>
              <w:top w:val="nil"/>
              <w:left w:val="nil"/>
              <w:bottom w:val="single" w:sz="4" w:space="0" w:color="auto"/>
              <w:right w:val="single" w:sz="4" w:space="0" w:color="auto"/>
            </w:tcBorders>
            <w:shd w:val="clear" w:color="auto" w:fill="auto"/>
            <w:noWrap/>
            <w:vAlign w:val="center"/>
          </w:tcPr>
          <w:p w14:paraId="7F1E74F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1226,471</w:t>
            </w:r>
          </w:p>
        </w:tc>
        <w:tc>
          <w:tcPr>
            <w:tcW w:w="1150" w:type="dxa"/>
            <w:tcBorders>
              <w:top w:val="nil"/>
              <w:left w:val="nil"/>
              <w:bottom w:val="single" w:sz="4" w:space="0" w:color="auto"/>
              <w:right w:val="single" w:sz="4" w:space="0" w:color="auto"/>
            </w:tcBorders>
            <w:shd w:val="clear" w:color="auto" w:fill="auto"/>
            <w:noWrap/>
            <w:vAlign w:val="center"/>
          </w:tcPr>
          <w:p w14:paraId="4E7AE520"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1261,702</w:t>
            </w:r>
          </w:p>
        </w:tc>
        <w:tc>
          <w:tcPr>
            <w:tcW w:w="1150" w:type="dxa"/>
            <w:tcBorders>
              <w:top w:val="nil"/>
              <w:left w:val="nil"/>
              <w:bottom w:val="single" w:sz="4" w:space="0" w:color="auto"/>
              <w:right w:val="single" w:sz="4" w:space="0" w:color="auto"/>
            </w:tcBorders>
            <w:shd w:val="clear" w:color="auto" w:fill="auto"/>
            <w:noWrap/>
            <w:vAlign w:val="center"/>
          </w:tcPr>
          <w:p w14:paraId="5BB4E6F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1259,177</w:t>
            </w:r>
          </w:p>
        </w:tc>
        <w:tc>
          <w:tcPr>
            <w:tcW w:w="1150" w:type="dxa"/>
            <w:tcBorders>
              <w:top w:val="nil"/>
              <w:left w:val="nil"/>
              <w:bottom w:val="single" w:sz="4" w:space="0" w:color="auto"/>
              <w:right w:val="single" w:sz="4" w:space="0" w:color="auto"/>
            </w:tcBorders>
            <w:shd w:val="clear" w:color="auto" w:fill="auto"/>
            <w:noWrap/>
            <w:vAlign w:val="center"/>
          </w:tcPr>
          <w:p w14:paraId="460CC87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1256,329</w:t>
            </w:r>
          </w:p>
        </w:tc>
      </w:tr>
      <w:tr w:rsidR="007D4709" w:rsidRPr="00B61693" w14:paraId="248E833E"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15EC5089"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 xml:space="preserve">С-3  </w:t>
            </w:r>
            <w:r w:rsidRPr="00B61693">
              <w:rPr>
                <w:rFonts w:ascii="Times New Roman" w:eastAsia="Times New Roman" w:hAnsi="Times New Roman" w:cs="Times New Roman"/>
                <w:sz w:val="24"/>
                <w:szCs w:val="24"/>
                <w:lang w:val="kk-KZ" w:eastAsia="ru-RU"/>
              </w:rPr>
              <w:t xml:space="preserve"> </w:t>
            </w:r>
            <w:r w:rsidRPr="00B61693">
              <w:rPr>
                <w:rFonts w:ascii="Times New Roman" w:eastAsia="Times New Roman" w:hAnsi="Times New Roman" w:cs="Times New Roman"/>
                <w:sz w:val="24"/>
                <w:szCs w:val="24"/>
                <w:lang w:eastAsia="ru-RU"/>
              </w:rPr>
              <w:t xml:space="preserve">линия </w:t>
            </w:r>
            <w:r w:rsidRPr="00B61693">
              <w:rPr>
                <w:rFonts w:ascii="Times New Roman" w:eastAsia="Times New Roman" w:hAnsi="Times New Roman" w:cs="Times New Roman"/>
                <w:sz w:val="24"/>
                <w:szCs w:val="24"/>
                <w:lang w:val="kk-KZ" w:eastAsia="ru-RU"/>
              </w:rPr>
              <w:t>2</w:t>
            </w:r>
          </w:p>
        </w:tc>
        <w:tc>
          <w:tcPr>
            <w:tcW w:w="1151" w:type="dxa"/>
            <w:tcBorders>
              <w:top w:val="nil"/>
              <w:left w:val="nil"/>
              <w:bottom w:val="single" w:sz="4" w:space="0" w:color="auto"/>
              <w:right w:val="single" w:sz="4" w:space="0" w:color="auto"/>
            </w:tcBorders>
            <w:shd w:val="clear" w:color="auto" w:fill="auto"/>
            <w:noWrap/>
            <w:vAlign w:val="center"/>
          </w:tcPr>
          <w:p w14:paraId="25DA5C0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82,749</w:t>
            </w:r>
          </w:p>
        </w:tc>
        <w:tc>
          <w:tcPr>
            <w:tcW w:w="1151" w:type="dxa"/>
            <w:tcBorders>
              <w:top w:val="nil"/>
              <w:left w:val="nil"/>
              <w:bottom w:val="single" w:sz="4" w:space="0" w:color="auto"/>
              <w:right w:val="single" w:sz="8" w:space="0" w:color="auto"/>
            </w:tcBorders>
            <w:shd w:val="clear" w:color="auto" w:fill="auto"/>
            <w:noWrap/>
            <w:vAlign w:val="center"/>
          </w:tcPr>
          <w:p w14:paraId="4509649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113,203</w:t>
            </w:r>
          </w:p>
        </w:tc>
        <w:tc>
          <w:tcPr>
            <w:tcW w:w="1150" w:type="dxa"/>
            <w:tcBorders>
              <w:top w:val="nil"/>
              <w:left w:val="nil"/>
              <w:bottom w:val="single" w:sz="4" w:space="0" w:color="auto"/>
              <w:right w:val="single" w:sz="4" w:space="0" w:color="auto"/>
            </w:tcBorders>
            <w:shd w:val="clear" w:color="auto" w:fill="auto"/>
            <w:noWrap/>
            <w:vAlign w:val="center"/>
          </w:tcPr>
          <w:p w14:paraId="1464CBDA"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125,121</w:t>
            </w:r>
          </w:p>
        </w:tc>
        <w:tc>
          <w:tcPr>
            <w:tcW w:w="1150" w:type="dxa"/>
            <w:tcBorders>
              <w:top w:val="nil"/>
              <w:left w:val="nil"/>
              <w:bottom w:val="single" w:sz="4" w:space="0" w:color="auto"/>
              <w:right w:val="single" w:sz="4" w:space="0" w:color="auto"/>
            </w:tcBorders>
            <w:shd w:val="clear" w:color="auto" w:fill="auto"/>
            <w:noWrap/>
            <w:vAlign w:val="center"/>
          </w:tcPr>
          <w:p w14:paraId="79ED193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114,354</w:t>
            </w:r>
          </w:p>
        </w:tc>
        <w:tc>
          <w:tcPr>
            <w:tcW w:w="1150" w:type="dxa"/>
            <w:tcBorders>
              <w:top w:val="nil"/>
              <w:left w:val="nil"/>
              <w:bottom w:val="single" w:sz="4" w:space="0" w:color="auto"/>
              <w:right w:val="single" w:sz="4" w:space="0" w:color="auto"/>
            </w:tcBorders>
            <w:shd w:val="clear" w:color="auto" w:fill="auto"/>
            <w:noWrap/>
            <w:vAlign w:val="center"/>
          </w:tcPr>
          <w:p w14:paraId="17EE88CA"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118,355</w:t>
            </w:r>
          </w:p>
        </w:tc>
        <w:tc>
          <w:tcPr>
            <w:tcW w:w="1150" w:type="dxa"/>
            <w:tcBorders>
              <w:top w:val="nil"/>
              <w:left w:val="nil"/>
              <w:bottom w:val="single" w:sz="4" w:space="0" w:color="auto"/>
              <w:right w:val="single" w:sz="4" w:space="0" w:color="auto"/>
            </w:tcBorders>
            <w:shd w:val="clear" w:color="auto" w:fill="auto"/>
            <w:noWrap/>
            <w:vAlign w:val="center"/>
          </w:tcPr>
          <w:p w14:paraId="35026D7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73,805</w:t>
            </w:r>
          </w:p>
        </w:tc>
        <w:tc>
          <w:tcPr>
            <w:tcW w:w="1150" w:type="dxa"/>
            <w:tcBorders>
              <w:top w:val="nil"/>
              <w:left w:val="nil"/>
              <w:bottom w:val="single" w:sz="4" w:space="0" w:color="auto"/>
              <w:right w:val="single" w:sz="4" w:space="0" w:color="auto"/>
            </w:tcBorders>
            <w:shd w:val="clear" w:color="auto" w:fill="auto"/>
            <w:noWrap/>
            <w:vAlign w:val="center"/>
          </w:tcPr>
          <w:p w14:paraId="392D93D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75,580</w:t>
            </w:r>
          </w:p>
        </w:tc>
      </w:tr>
      <w:tr w:rsidR="007D4709" w:rsidRPr="00B61693" w14:paraId="2254C473" w14:textId="77777777" w:rsidTr="00623680">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0A4DA1F7"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С-4</w:t>
            </w:r>
          </w:p>
        </w:tc>
        <w:tc>
          <w:tcPr>
            <w:tcW w:w="1151" w:type="dxa"/>
            <w:tcBorders>
              <w:top w:val="nil"/>
              <w:left w:val="nil"/>
              <w:bottom w:val="single" w:sz="4" w:space="0" w:color="auto"/>
              <w:right w:val="single" w:sz="4" w:space="0" w:color="auto"/>
            </w:tcBorders>
            <w:shd w:val="clear" w:color="auto" w:fill="auto"/>
            <w:noWrap/>
            <w:vAlign w:val="center"/>
          </w:tcPr>
          <w:p w14:paraId="5F4B3C4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105,887</w:t>
            </w:r>
          </w:p>
        </w:tc>
        <w:tc>
          <w:tcPr>
            <w:tcW w:w="1151" w:type="dxa"/>
            <w:tcBorders>
              <w:top w:val="nil"/>
              <w:left w:val="nil"/>
              <w:bottom w:val="single" w:sz="4" w:space="0" w:color="auto"/>
              <w:right w:val="single" w:sz="8" w:space="0" w:color="auto"/>
            </w:tcBorders>
            <w:shd w:val="clear" w:color="auto" w:fill="auto"/>
            <w:noWrap/>
            <w:vAlign w:val="center"/>
          </w:tcPr>
          <w:p w14:paraId="645518F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171,732</w:t>
            </w:r>
          </w:p>
        </w:tc>
        <w:tc>
          <w:tcPr>
            <w:tcW w:w="1150" w:type="dxa"/>
            <w:tcBorders>
              <w:top w:val="nil"/>
              <w:left w:val="nil"/>
              <w:bottom w:val="single" w:sz="4" w:space="0" w:color="auto"/>
              <w:right w:val="single" w:sz="4" w:space="0" w:color="auto"/>
            </w:tcBorders>
            <w:shd w:val="clear" w:color="auto" w:fill="auto"/>
            <w:noWrap/>
            <w:vAlign w:val="center"/>
          </w:tcPr>
          <w:p w14:paraId="2FAB57A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181,424</w:t>
            </w:r>
          </w:p>
        </w:tc>
        <w:tc>
          <w:tcPr>
            <w:tcW w:w="1150" w:type="dxa"/>
            <w:tcBorders>
              <w:top w:val="nil"/>
              <w:left w:val="nil"/>
              <w:bottom w:val="single" w:sz="4" w:space="0" w:color="auto"/>
              <w:right w:val="single" w:sz="4" w:space="0" w:color="auto"/>
            </w:tcBorders>
            <w:shd w:val="clear" w:color="auto" w:fill="auto"/>
            <w:noWrap/>
            <w:vAlign w:val="center"/>
          </w:tcPr>
          <w:p w14:paraId="5B4F7E8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153,916</w:t>
            </w:r>
          </w:p>
        </w:tc>
        <w:tc>
          <w:tcPr>
            <w:tcW w:w="1150" w:type="dxa"/>
            <w:tcBorders>
              <w:top w:val="nil"/>
              <w:left w:val="nil"/>
              <w:bottom w:val="single" w:sz="4" w:space="0" w:color="auto"/>
              <w:right w:val="single" w:sz="4" w:space="0" w:color="auto"/>
            </w:tcBorders>
            <w:shd w:val="clear" w:color="auto" w:fill="auto"/>
            <w:noWrap/>
            <w:vAlign w:val="center"/>
          </w:tcPr>
          <w:p w14:paraId="13B61CD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170,512</w:t>
            </w:r>
          </w:p>
        </w:tc>
        <w:tc>
          <w:tcPr>
            <w:tcW w:w="1150" w:type="dxa"/>
            <w:tcBorders>
              <w:top w:val="nil"/>
              <w:left w:val="nil"/>
              <w:bottom w:val="single" w:sz="4" w:space="0" w:color="auto"/>
              <w:right w:val="single" w:sz="4" w:space="0" w:color="auto"/>
            </w:tcBorders>
            <w:shd w:val="clear" w:color="auto" w:fill="auto"/>
            <w:noWrap/>
            <w:vAlign w:val="center"/>
          </w:tcPr>
          <w:p w14:paraId="4C7C6FF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165,525</w:t>
            </w:r>
          </w:p>
        </w:tc>
        <w:tc>
          <w:tcPr>
            <w:tcW w:w="1150" w:type="dxa"/>
            <w:tcBorders>
              <w:top w:val="nil"/>
              <w:left w:val="nil"/>
              <w:bottom w:val="single" w:sz="4" w:space="0" w:color="auto"/>
              <w:right w:val="single" w:sz="4" w:space="0" w:color="auto"/>
            </w:tcBorders>
            <w:shd w:val="clear" w:color="auto" w:fill="auto"/>
            <w:noWrap/>
            <w:vAlign w:val="center"/>
          </w:tcPr>
          <w:p w14:paraId="5CE0421A"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147,431</w:t>
            </w:r>
          </w:p>
        </w:tc>
      </w:tr>
      <w:tr w:rsidR="007D4709" w:rsidRPr="00B61693" w14:paraId="28E0DBCF" w14:textId="77777777" w:rsidTr="00623680">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90143EC"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С-5</w:t>
            </w:r>
          </w:p>
        </w:tc>
        <w:tc>
          <w:tcPr>
            <w:tcW w:w="1151" w:type="dxa"/>
            <w:tcBorders>
              <w:top w:val="nil"/>
              <w:left w:val="nil"/>
              <w:bottom w:val="single" w:sz="4" w:space="0" w:color="auto"/>
              <w:right w:val="single" w:sz="4" w:space="0" w:color="auto"/>
            </w:tcBorders>
            <w:shd w:val="clear" w:color="auto" w:fill="auto"/>
            <w:noWrap/>
            <w:vAlign w:val="center"/>
          </w:tcPr>
          <w:p w14:paraId="30978DE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504,605</w:t>
            </w:r>
          </w:p>
        </w:tc>
        <w:tc>
          <w:tcPr>
            <w:tcW w:w="1151" w:type="dxa"/>
            <w:tcBorders>
              <w:top w:val="nil"/>
              <w:left w:val="nil"/>
              <w:bottom w:val="single" w:sz="4" w:space="0" w:color="auto"/>
              <w:right w:val="single" w:sz="8" w:space="0" w:color="auto"/>
            </w:tcBorders>
            <w:shd w:val="clear" w:color="auto" w:fill="auto"/>
            <w:noWrap/>
            <w:vAlign w:val="center"/>
          </w:tcPr>
          <w:p w14:paraId="412B903D"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1146,346</w:t>
            </w:r>
          </w:p>
        </w:tc>
        <w:tc>
          <w:tcPr>
            <w:tcW w:w="1150" w:type="dxa"/>
            <w:tcBorders>
              <w:top w:val="nil"/>
              <w:left w:val="nil"/>
              <w:bottom w:val="single" w:sz="4" w:space="0" w:color="auto"/>
              <w:right w:val="single" w:sz="4" w:space="0" w:color="auto"/>
            </w:tcBorders>
            <w:shd w:val="clear" w:color="auto" w:fill="auto"/>
            <w:noWrap/>
            <w:vAlign w:val="center"/>
          </w:tcPr>
          <w:p w14:paraId="3F494C4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1155,905</w:t>
            </w:r>
          </w:p>
        </w:tc>
        <w:tc>
          <w:tcPr>
            <w:tcW w:w="1150" w:type="dxa"/>
            <w:tcBorders>
              <w:top w:val="nil"/>
              <w:left w:val="nil"/>
              <w:bottom w:val="single" w:sz="4" w:space="0" w:color="auto"/>
              <w:right w:val="single" w:sz="4" w:space="0" w:color="auto"/>
            </w:tcBorders>
            <w:shd w:val="clear" w:color="auto" w:fill="auto"/>
            <w:noWrap/>
            <w:vAlign w:val="center"/>
          </w:tcPr>
          <w:p w14:paraId="7A000AA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925,832</w:t>
            </w:r>
          </w:p>
        </w:tc>
        <w:tc>
          <w:tcPr>
            <w:tcW w:w="1150" w:type="dxa"/>
            <w:tcBorders>
              <w:top w:val="nil"/>
              <w:left w:val="nil"/>
              <w:bottom w:val="single" w:sz="4" w:space="0" w:color="auto"/>
              <w:right w:val="single" w:sz="4" w:space="0" w:color="auto"/>
            </w:tcBorders>
            <w:shd w:val="clear" w:color="auto" w:fill="auto"/>
            <w:noWrap/>
            <w:vAlign w:val="center"/>
          </w:tcPr>
          <w:p w14:paraId="6EA5476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1150,620</w:t>
            </w:r>
          </w:p>
        </w:tc>
        <w:tc>
          <w:tcPr>
            <w:tcW w:w="1150" w:type="dxa"/>
            <w:tcBorders>
              <w:top w:val="nil"/>
              <w:left w:val="nil"/>
              <w:bottom w:val="single" w:sz="4" w:space="0" w:color="auto"/>
              <w:right w:val="single" w:sz="4" w:space="0" w:color="auto"/>
            </w:tcBorders>
            <w:shd w:val="clear" w:color="auto" w:fill="auto"/>
            <w:noWrap/>
            <w:vAlign w:val="center"/>
          </w:tcPr>
          <w:p w14:paraId="55B08D1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1004,144</w:t>
            </w:r>
          </w:p>
        </w:tc>
        <w:tc>
          <w:tcPr>
            <w:tcW w:w="1150" w:type="dxa"/>
            <w:tcBorders>
              <w:top w:val="nil"/>
              <w:left w:val="nil"/>
              <w:bottom w:val="single" w:sz="4" w:space="0" w:color="auto"/>
              <w:right w:val="single" w:sz="4" w:space="0" w:color="auto"/>
            </w:tcBorders>
            <w:shd w:val="clear" w:color="auto" w:fill="auto"/>
            <w:noWrap/>
            <w:vAlign w:val="center"/>
          </w:tcPr>
          <w:p w14:paraId="7121630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864,017</w:t>
            </w:r>
          </w:p>
        </w:tc>
      </w:tr>
      <w:tr w:rsidR="007D4709" w:rsidRPr="00B61693" w14:paraId="5FCA5BF0"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55D6D23" w14:textId="77777777" w:rsidR="00623680"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 xml:space="preserve">С-6 </w:t>
            </w:r>
          </w:p>
          <w:p w14:paraId="7C30C8DA"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линия 1</w:t>
            </w:r>
          </w:p>
        </w:tc>
        <w:tc>
          <w:tcPr>
            <w:tcW w:w="1151" w:type="dxa"/>
            <w:tcBorders>
              <w:top w:val="nil"/>
              <w:left w:val="nil"/>
              <w:bottom w:val="single" w:sz="4" w:space="0" w:color="auto"/>
              <w:right w:val="single" w:sz="4" w:space="0" w:color="auto"/>
            </w:tcBorders>
            <w:shd w:val="clear" w:color="auto" w:fill="auto"/>
            <w:noWrap/>
            <w:vAlign w:val="center"/>
          </w:tcPr>
          <w:p w14:paraId="76965E0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662,575</w:t>
            </w:r>
          </w:p>
        </w:tc>
        <w:tc>
          <w:tcPr>
            <w:tcW w:w="1151" w:type="dxa"/>
            <w:tcBorders>
              <w:top w:val="nil"/>
              <w:left w:val="nil"/>
              <w:bottom w:val="single" w:sz="4" w:space="0" w:color="auto"/>
              <w:right w:val="single" w:sz="8" w:space="0" w:color="auto"/>
            </w:tcBorders>
            <w:shd w:val="clear" w:color="auto" w:fill="auto"/>
            <w:noWrap/>
            <w:vAlign w:val="center"/>
          </w:tcPr>
          <w:p w14:paraId="01A26F7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887,041</w:t>
            </w:r>
          </w:p>
        </w:tc>
        <w:tc>
          <w:tcPr>
            <w:tcW w:w="1150" w:type="dxa"/>
            <w:tcBorders>
              <w:top w:val="nil"/>
              <w:left w:val="nil"/>
              <w:bottom w:val="single" w:sz="4" w:space="0" w:color="auto"/>
              <w:right w:val="single" w:sz="4" w:space="0" w:color="auto"/>
            </w:tcBorders>
            <w:shd w:val="clear" w:color="auto" w:fill="auto"/>
            <w:noWrap/>
            <w:vAlign w:val="center"/>
          </w:tcPr>
          <w:p w14:paraId="4F99F26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1007,107</w:t>
            </w:r>
          </w:p>
        </w:tc>
        <w:tc>
          <w:tcPr>
            <w:tcW w:w="1150" w:type="dxa"/>
            <w:tcBorders>
              <w:top w:val="nil"/>
              <w:left w:val="nil"/>
              <w:bottom w:val="single" w:sz="4" w:space="0" w:color="auto"/>
              <w:right w:val="single" w:sz="4" w:space="0" w:color="auto"/>
            </w:tcBorders>
            <w:shd w:val="clear" w:color="auto" w:fill="auto"/>
            <w:noWrap/>
            <w:vAlign w:val="center"/>
          </w:tcPr>
          <w:p w14:paraId="5FF4532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964,186</w:t>
            </w:r>
          </w:p>
        </w:tc>
        <w:tc>
          <w:tcPr>
            <w:tcW w:w="1150" w:type="dxa"/>
            <w:tcBorders>
              <w:top w:val="nil"/>
              <w:left w:val="nil"/>
              <w:bottom w:val="single" w:sz="4" w:space="0" w:color="auto"/>
              <w:right w:val="single" w:sz="4" w:space="0" w:color="auto"/>
            </w:tcBorders>
            <w:shd w:val="clear" w:color="auto" w:fill="auto"/>
            <w:noWrap/>
            <w:vAlign w:val="center"/>
          </w:tcPr>
          <w:p w14:paraId="3B26AAED"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962,303</w:t>
            </w:r>
          </w:p>
        </w:tc>
        <w:tc>
          <w:tcPr>
            <w:tcW w:w="1150" w:type="dxa"/>
            <w:tcBorders>
              <w:top w:val="nil"/>
              <w:left w:val="nil"/>
              <w:bottom w:val="single" w:sz="4" w:space="0" w:color="auto"/>
              <w:right w:val="single" w:sz="4" w:space="0" w:color="auto"/>
            </w:tcBorders>
            <w:shd w:val="clear" w:color="auto" w:fill="auto"/>
            <w:noWrap/>
            <w:vAlign w:val="center"/>
          </w:tcPr>
          <w:p w14:paraId="557822E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848,101</w:t>
            </w:r>
          </w:p>
        </w:tc>
        <w:tc>
          <w:tcPr>
            <w:tcW w:w="1150" w:type="dxa"/>
            <w:tcBorders>
              <w:top w:val="nil"/>
              <w:left w:val="nil"/>
              <w:bottom w:val="single" w:sz="4" w:space="0" w:color="auto"/>
              <w:right w:val="single" w:sz="4" w:space="0" w:color="auto"/>
            </w:tcBorders>
            <w:shd w:val="clear" w:color="auto" w:fill="auto"/>
            <w:noWrap/>
            <w:vAlign w:val="center"/>
          </w:tcPr>
          <w:p w14:paraId="7CE106A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772,871</w:t>
            </w:r>
          </w:p>
        </w:tc>
      </w:tr>
      <w:tr w:rsidR="007D4709" w:rsidRPr="00B61693" w14:paraId="187C9DF7" w14:textId="77777777" w:rsidTr="00833EF0">
        <w:trPr>
          <w:trHeight w:val="576"/>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35E378" w14:textId="77777777" w:rsidR="00623680"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 xml:space="preserve">С-6 </w:t>
            </w:r>
          </w:p>
          <w:p w14:paraId="3B647844"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линия 2</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866A45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34BB7D1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7B9B86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AE3852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579200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2CEC97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212DB8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0,000</w:t>
            </w:r>
          </w:p>
        </w:tc>
      </w:tr>
      <w:tr w:rsidR="004A333C" w:rsidRPr="00B61693" w14:paraId="575E3F25" w14:textId="77777777" w:rsidTr="004A333C">
        <w:trPr>
          <w:trHeight w:val="312"/>
          <w:jc w:val="center"/>
        </w:trPr>
        <w:tc>
          <w:tcPr>
            <w:tcW w:w="9633" w:type="dxa"/>
            <w:gridSpan w:val="8"/>
            <w:tcBorders>
              <w:top w:val="nil"/>
              <w:bottom w:val="single" w:sz="4" w:space="0" w:color="auto"/>
            </w:tcBorders>
            <w:shd w:val="clear" w:color="auto" w:fill="auto"/>
            <w:noWrap/>
            <w:vAlign w:val="center"/>
          </w:tcPr>
          <w:p w14:paraId="7FC4D0FD" w14:textId="42F1B96C" w:rsidR="004A333C" w:rsidRPr="004A333C" w:rsidRDefault="00133F10" w:rsidP="004A333C">
            <w:pPr>
              <w:spacing w:after="0" w:line="240" w:lineRule="auto"/>
              <w:ind w:hanging="11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4A333C" w:rsidRPr="004A333C">
              <w:rPr>
                <w:rFonts w:ascii="Times New Roman" w:hAnsi="Times New Roman" w:cs="Times New Roman"/>
                <w:sz w:val="28"/>
                <w:szCs w:val="28"/>
              </w:rPr>
              <w:t>.6-</w:t>
            </w:r>
            <w:r w:rsidR="004A333C" w:rsidRPr="004A333C">
              <w:rPr>
                <w:rFonts w:ascii="Times New Roman" w:hAnsi="Times New Roman" w:cs="Times New Roman"/>
                <w:sz w:val="28"/>
                <w:szCs w:val="28"/>
                <w:lang w:val="kk-KZ"/>
              </w:rPr>
              <w:t>кестенің жалғасы</w:t>
            </w:r>
          </w:p>
          <w:p w14:paraId="3C9265F5" w14:textId="77777777" w:rsidR="004A333C" w:rsidRPr="004A333C" w:rsidRDefault="004A333C" w:rsidP="004A333C">
            <w:pPr>
              <w:spacing w:after="0" w:line="240" w:lineRule="auto"/>
              <w:ind w:hanging="110"/>
              <w:jc w:val="both"/>
              <w:rPr>
                <w:rFonts w:ascii="Times New Roman" w:hAnsi="Times New Roman" w:cs="Times New Roman"/>
                <w:sz w:val="16"/>
                <w:szCs w:val="16"/>
                <w:lang w:val="kk-KZ"/>
              </w:rPr>
            </w:pPr>
          </w:p>
        </w:tc>
      </w:tr>
      <w:tr w:rsidR="004A333C" w:rsidRPr="00B61693" w14:paraId="119BFA08"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tcPr>
          <w:p w14:paraId="55A951CC"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51" w:type="dxa"/>
            <w:tcBorders>
              <w:top w:val="nil"/>
              <w:left w:val="nil"/>
              <w:bottom w:val="single" w:sz="4" w:space="0" w:color="auto"/>
              <w:right w:val="single" w:sz="4" w:space="0" w:color="auto"/>
            </w:tcBorders>
            <w:shd w:val="clear" w:color="auto" w:fill="auto"/>
            <w:noWrap/>
            <w:vAlign w:val="center"/>
          </w:tcPr>
          <w:p w14:paraId="5BB3D367" w14:textId="77777777" w:rsidR="004A333C" w:rsidRPr="00B61693" w:rsidRDefault="004A333C" w:rsidP="004A33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51" w:type="dxa"/>
            <w:tcBorders>
              <w:top w:val="nil"/>
              <w:left w:val="nil"/>
              <w:bottom w:val="single" w:sz="4" w:space="0" w:color="auto"/>
              <w:right w:val="single" w:sz="8" w:space="0" w:color="auto"/>
            </w:tcBorders>
            <w:shd w:val="clear" w:color="auto" w:fill="auto"/>
            <w:noWrap/>
            <w:vAlign w:val="center"/>
          </w:tcPr>
          <w:p w14:paraId="1CC1FD86" w14:textId="77777777" w:rsidR="004A333C" w:rsidRPr="00B61693" w:rsidRDefault="004A333C" w:rsidP="004A33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50" w:type="dxa"/>
            <w:tcBorders>
              <w:top w:val="nil"/>
              <w:left w:val="nil"/>
              <w:bottom w:val="single" w:sz="4" w:space="0" w:color="auto"/>
              <w:right w:val="single" w:sz="4" w:space="0" w:color="auto"/>
            </w:tcBorders>
            <w:shd w:val="clear" w:color="auto" w:fill="auto"/>
            <w:noWrap/>
            <w:vAlign w:val="center"/>
          </w:tcPr>
          <w:p w14:paraId="5927AEC2" w14:textId="77777777" w:rsidR="004A333C" w:rsidRPr="00B61693" w:rsidRDefault="004A333C" w:rsidP="004A33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50" w:type="dxa"/>
            <w:tcBorders>
              <w:top w:val="nil"/>
              <w:left w:val="nil"/>
              <w:bottom w:val="single" w:sz="4" w:space="0" w:color="auto"/>
              <w:right w:val="single" w:sz="4" w:space="0" w:color="auto"/>
            </w:tcBorders>
            <w:shd w:val="clear" w:color="auto" w:fill="auto"/>
            <w:noWrap/>
            <w:vAlign w:val="center"/>
          </w:tcPr>
          <w:p w14:paraId="62682157" w14:textId="77777777" w:rsidR="004A333C" w:rsidRPr="00B61693" w:rsidRDefault="004A333C" w:rsidP="004A33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50" w:type="dxa"/>
            <w:tcBorders>
              <w:top w:val="nil"/>
              <w:left w:val="nil"/>
              <w:bottom w:val="single" w:sz="4" w:space="0" w:color="auto"/>
              <w:right w:val="single" w:sz="4" w:space="0" w:color="auto"/>
            </w:tcBorders>
            <w:shd w:val="clear" w:color="auto" w:fill="auto"/>
            <w:noWrap/>
            <w:vAlign w:val="center"/>
          </w:tcPr>
          <w:p w14:paraId="4FD3F0C7" w14:textId="77777777" w:rsidR="004A333C" w:rsidRPr="00B61693" w:rsidRDefault="004A333C" w:rsidP="004A33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50" w:type="dxa"/>
            <w:tcBorders>
              <w:top w:val="nil"/>
              <w:left w:val="nil"/>
              <w:bottom w:val="single" w:sz="4" w:space="0" w:color="auto"/>
              <w:right w:val="single" w:sz="4" w:space="0" w:color="auto"/>
            </w:tcBorders>
            <w:shd w:val="clear" w:color="auto" w:fill="auto"/>
            <w:noWrap/>
            <w:vAlign w:val="center"/>
          </w:tcPr>
          <w:p w14:paraId="10C8EAE5" w14:textId="77777777" w:rsidR="004A333C" w:rsidRPr="00B61693" w:rsidRDefault="004A333C" w:rsidP="004A33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50" w:type="dxa"/>
            <w:tcBorders>
              <w:top w:val="nil"/>
              <w:left w:val="nil"/>
              <w:bottom w:val="single" w:sz="4" w:space="0" w:color="auto"/>
              <w:right w:val="single" w:sz="4" w:space="0" w:color="auto"/>
            </w:tcBorders>
            <w:shd w:val="clear" w:color="auto" w:fill="auto"/>
            <w:noWrap/>
            <w:vAlign w:val="center"/>
          </w:tcPr>
          <w:p w14:paraId="06E81C8D" w14:textId="77777777" w:rsidR="004A333C" w:rsidRPr="00B61693" w:rsidRDefault="004A333C" w:rsidP="004A33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7D4709" w:rsidRPr="00B61693" w14:paraId="68B78BB5"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7D3D036" w14:textId="77777777" w:rsidR="004A333C"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 xml:space="preserve">С-6 </w:t>
            </w:r>
          </w:p>
          <w:p w14:paraId="03E77027" w14:textId="77777777" w:rsidR="007D4709" w:rsidRPr="00B61693" w:rsidRDefault="007D4709" w:rsidP="00623680">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линия 3</w:t>
            </w:r>
          </w:p>
        </w:tc>
        <w:tc>
          <w:tcPr>
            <w:tcW w:w="1151" w:type="dxa"/>
            <w:tcBorders>
              <w:top w:val="nil"/>
              <w:left w:val="nil"/>
              <w:bottom w:val="single" w:sz="4" w:space="0" w:color="auto"/>
              <w:right w:val="single" w:sz="4" w:space="0" w:color="auto"/>
            </w:tcBorders>
            <w:shd w:val="clear" w:color="auto" w:fill="auto"/>
            <w:noWrap/>
            <w:vAlign w:val="center"/>
          </w:tcPr>
          <w:p w14:paraId="60C6350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85,208</w:t>
            </w:r>
          </w:p>
        </w:tc>
        <w:tc>
          <w:tcPr>
            <w:tcW w:w="1151" w:type="dxa"/>
            <w:tcBorders>
              <w:top w:val="nil"/>
              <w:left w:val="nil"/>
              <w:bottom w:val="single" w:sz="4" w:space="0" w:color="auto"/>
              <w:right w:val="single" w:sz="8" w:space="0" w:color="auto"/>
            </w:tcBorders>
            <w:shd w:val="clear" w:color="auto" w:fill="auto"/>
            <w:noWrap/>
            <w:vAlign w:val="center"/>
          </w:tcPr>
          <w:p w14:paraId="2EEE05F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164,783</w:t>
            </w:r>
          </w:p>
        </w:tc>
        <w:tc>
          <w:tcPr>
            <w:tcW w:w="1150" w:type="dxa"/>
            <w:tcBorders>
              <w:top w:val="nil"/>
              <w:left w:val="nil"/>
              <w:bottom w:val="single" w:sz="4" w:space="0" w:color="auto"/>
              <w:right w:val="single" w:sz="4" w:space="0" w:color="auto"/>
            </w:tcBorders>
            <w:shd w:val="clear" w:color="auto" w:fill="auto"/>
            <w:noWrap/>
            <w:vAlign w:val="center"/>
          </w:tcPr>
          <w:p w14:paraId="7C68CC0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170,666</w:t>
            </w:r>
          </w:p>
        </w:tc>
        <w:tc>
          <w:tcPr>
            <w:tcW w:w="1150" w:type="dxa"/>
            <w:tcBorders>
              <w:top w:val="nil"/>
              <w:left w:val="nil"/>
              <w:bottom w:val="single" w:sz="4" w:space="0" w:color="auto"/>
              <w:right w:val="single" w:sz="4" w:space="0" w:color="auto"/>
            </w:tcBorders>
            <w:shd w:val="clear" w:color="auto" w:fill="auto"/>
            <w:noWrap/>
            <w:vAlign w:val="center"/>
          </w:tcPr>
          <w:p w14:paraId="5B68BBFA"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140,256</w:t>
            </w:r>
          </w:p>
        </w:tc>
        <w:tc>
          <w:tcPr>
            <w:tcW w:w="1150" w:type="dxa"/>
            <w:tcBorders>
              <w:top w:val="nil"/>
              <w:left w:val="nil"/>
              <w:bottom w:val="single" w:sz="4" w:space="0" w:color="auto"/>
              <w:right w:val="single" w:sz="4" w:space="0" w:color="auto"/>
            </w:tcBorders>
            <w:shd w:val="clear" w:color="auto" w:fill="auto"/>
            <w:noWrap/>
            <w:vAlign w:val="center"/>
          </w:tcPr>
          <w:p w14:paraId="5C005AE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168,905</w:t>
            </w:r>
          </w:p>
        </w:tc>
        <w:tc>
          <w:tcPr>
            <w:tcW w:w="1150" w:type="dxa"/>
            <w:tcBorders>
              <w:top w:val="nil"/>
              <w:left w:val="nil"/>
              <w:bottom w:val="single" w:sz="4" w:space="0" w:color="auto"/>
              <w:right w:val="single" w:sz="4" w:space="0" w:color="auto"/>
            </w:tcBorders>
            <w:shd w:val="clear" w:color="auto" w:fill="auto"/>
            <w:noWrap/>
            <w:vAlign w:val="center"/>
          </w:tcPr>
          <w:p w14:paraId="14AD58F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139,802</w:t>
            </w:r>
          </w:p>
        </w:tc>
        <w:tc>
          <w:tcPr>
            <w:tcW w:w="1150" w:type="dxa"/>
            <w:tcBorders>
              <w:top w:val="nil"/>
              <w:left w:val="nil"/>
              <w:bottom w:val="single" w:sz="4" w:space="0" w:color="auto"/>
              <w:right w:val="single" w:sz="4" w:space="0" w:color="auto"/>
            </w:tcBorders>
            <w:shd w:val="clear" w:color="auto" w:fill="auto"/>
            <w:noWrap/>
            <w:vAlign w:val="center"/>
          </w:tcPr>
          <w:p w14:paraId="593BDDC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122,964</w:t>
            </w:r>
          </w:p>
        </w:tc>
      </w:tr>
      <w:tr w:rsidR="007D4709" w:rsidRPr="00B61693" w14:paraId="54BFEC37" w14:textId="77777777" w:rsidTr="00623680">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47780FC" w14:textId="77777777" w:rsidR="004A333C"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 xml:space="preserve">С-6 </w:t>
            </w:r>
          </w:p>
          <w:p w14:paraId="579C2268"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линия 4</w:t>
            </w:r>
          </w:p>
        </w:tc>
        <w:tc>
          <w:tcPr>
            <w:tcW w:w="1151" w:type="dxa"/>
            <w:tcBorders>
              <w:top w:val="nil"/>
              <w:left w:val="nil"/>
              <w:bottom w:val="single" w:sz="4" w:space="0" w:color="auto"/>
              <w:right w:val="single" w:sz="4" w:space="0" w:color="auto"/>
            </w:tcBorders>
            <w:shd w:val="clear" w:color="auto" w:fill="auto"/>
            <w:noWrap/>
            <w:vAlign w:val="center"/>
          </w:tcPr>
          <w:p w14:paraId="1BE0C7F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71,517</w:t>
            </w:r>
          </w:p>
        </w:tc>
        <w:tc>
          <w:tcPr>
            <w:tcW w:w="1151" w:type="dxa"/>
            <w:tcBorders>
              <w:top w:val="nil"/>
              <w:left w:val="nil"/>
              <w:bottom w:val="single" w:sz="4" w:space="0" w:color="auto"/>
              <w:right w:val="single" w:sz="8" w:space="0" w:color="auto"/>
            </w:tcBorders>
            <w:shd w:val="clear" w:color="auto" w:fill="auto"/>
            <w:noWrap/>
            <w:vAlign w:val="center"/>
          </w:tcPr>
          <w:p w14:paraId="19646D4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77,042</w:t>
            </w:r>
          </w:p>
        </w:tc>
        <w:tc>
          <w:tcPr>
            <w:tcW w:w="1150" w:type="dxa"/>
            <w:tcBorders>
              <w:top w:val="nil"/>
              <w:left w:val="nil"/>
              <w:bottom w:val="single" w:sz="4" w:space="0" w:color="auto"/>
              <w:right w:val="single" w:sz="4" w:space="0" w:color="auto"/>
            </w:tcBorders>
            <w:shd w:val="clear" w:color="auto" w:fill="auto"/>
            <w:noWrap/>
            <w:vAlign w:val="center"/>
          </w:tcPr>
          <w:p w14:paraId="3CC1241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86,783</w:t>
            </w:r>
          </w:p>
        </w:tc>
        <w:tc>
          <w:tcPr>
            <w:tcW w:w="1150" w:type="dxa"/>
            <w:tcBorders>
              <w:top w:val="nil"/>
              <w:left w:val="nil"/>
              <w:bottom w:val="single" w:sz="4" w:space="0" w:color="auto"/>
              <w:right w:val="single" w:sz="4" w:space="0" w:color="auto"/>
            </w:tcBorders>
            <w:shd w:val="clear" w:color="auto" w:fill="auto"/>
            <w:noWrap/>
            <w:vAlign w:val="center"/>
          </w:tcPr>
          <w:p w14:paraId="58937F3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84,047</w:t>
            </w:r>
          </w:p>
        </w:tc>
        <w:tc>
          <w:tcPr>
            <w:tcW w:w="1150" w:type="dxa"/>
            <w:tcBorders>
              <w:top w:val="nil"/>
              <w:left w:val="nil"/>
              <w:bottom w:val="single" w:sz="4" w:space="0" w:color="auto"/>
              <w:right w:val="single" w:sz="4" w:space="0" w:color="auto"/>
            </w:tcBorders>
            <w:shd w:val="clear" w:color="auto" w:fill="auto"/>
            <w:noWrap/>
            <w:vAlign w:val="center"/>
          </w:tcPr>
          <w:p w14:paraId="2D85606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74,127</w:t>
            </w:r>
          </w:p>
        </w:tc>
        <w:tc>
          <w:tcPr>
            <w:tcW w:w="1150" w:type="dxa"/>
            <w:tcBorders>
              <w:top w:val="nil"/>
              <w:left w:val="nil"/>
              <w:bottom w:val="single" w:sz="4" w:space="0" w:color="auto"/>
              <w:right w:val="single" w:sz="4" w:space="0" w:color="auto"/>
            </w:tcBorders>
            <w:shd w:val="clear" w:color="auto" w:fill="auto"/>
            <w:noWrap/>
            <w:vAlign w:val="center"/>
          </w:tcPr>
          <w:p w14:paraId="70CFA14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63,939</w:t>
            </w:r>
          </w:p>
        </w:tc>
        <w:tc>
          <w:tcPr>
            <w:tcW w:w="1150" w:type="dxa"/>
            <w:tcBorders>
              <w:top w:val="nil"/>
              <w:left w:val="nil"/>
              <w:bottom w:val="single" w:sz="4" w:space="0" w:color="auto"/>
              <w:right w:val="single" w:sz="4" w:space="0" w:color="auto"/>
            </w:tcBorders>
            <w:shd w:val="clear" w:color="auto" w:fill="auto"/>
            <w:noWrap/>
            <w:vAlign w:val="center"/>
          </w:tcPr>
          <w:p w14:paraId="686A655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66,880</w:t>
            </w:r>
          </w:p>
        </w:tc>
      </w:tr>
      <w:tr w:rsidR="007D4709" w:rsidRPr="00B61693" w14:paraId="76EB1585" w14:textId="77777777" w:rsidTr="004A333C">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1D5D9BD"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С-7</w:t>
            </w:r>
          </w:p>
        </w:tc>
        <w:tc>
          <w:tcPr>
            <w:tcW w:w="1151" w:type="dxa"/>
            <w:tcBorders>
              <w:top w:val="nil"/>
              <w:left w:val="nil"/>
              <w:bottom w:val="single" w:sz="4" w:space="0" w:color="auto"/>
              <w:right w:val="single" w:sz="4" w:space="0" w:color="auto"/>
            </w:tcBorders>
            <w:shd w:val="clear" w:color="auto" w:fill="auto"/>
            <w:noWrap/>
            <w:vAlign w:val="center"/>
          </w:tcPr>
          <w:p w14:paraId="640F06B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199,892</w:t>
            </w:r>
          </w:p>
        </w:tc>
        <w:tc>
          <w:tcPr>
            <w:tcW w:w="1151" w:type="dxa"/>
            <w:tcBorders>
              <w:top w:val="nil"/>
              <w:left w:val="nil"/>
              <w:bottom w:val="single" w:sz="4" w:space="0" w:color="auto"/>
              <w:right w:val="single" w:sz="8" w:space="0" w:color="auto"/>
            </w:tcBorders>
            <w:shd w:val="clear" w:color="auto" w:fill="auto"/>
            <w:noWrap/>
            <w:vAlign w:val="center"/>
          </w:tcPr>
          <w:p w14:paraId="2F82941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224,497</w:t>
            </w:r>
          </w:p>
        </w:tc>
        <w:tc>
          <w:tcPr>
            <w:tcW w:w="1150" w:type="dxa"/>
            <w:tcBorders>
              <w:top w:val="nil"/>
              <w:left w:val="nil"/>
              <w:bottom w:val="single" w:sz="4" w:space="0" w:color="auto"/>
              <w:right w:val="single" w:sz="4" w:space="0" w:color="auto"/>
            </w:tcBorders>
            <w:shd w:val="clear" w:color="auto" w:fill="auto"/>
            <w:noWrap/>
            <w:vAlign w:val="center"/>
          </w:tcPr>
          <w:p w14:paraId="3F792EB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209,418</w:t>
            </w:r>
          </w:p>
        </w:tc>
        <w:tc>
          <w:tcPr>
            <w:tcW w:w="1150" w:type="dxa"/>
            <w:tcBorders>
              <w:top w:val="nil"/>
              <w:left w:val="nil"/>
              <w:bottom w:val="single" w:sz="4" w:space="0" w:color="auto"/>
              <w:right w:val="single" w:sz="4" w:space="0" w:color="auto"/>
            </w:tcBorders>
            <w:shd w:val="clear" w:color="auto" w:fill="auto"/>
            <w:noWrap/>
            <w:vAlign w:val="center"/>
          </w:tcPr>
          <w:p w14:paraId="2702314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220,022</w:t>
            </w:r>
          </w:p>
        </w:tc>
        <w:tc>
          <w:tcPr>
            <w:tcW w:w="1150" w:type="dxa"/>
            <w:tcBorders>
              <w:top w:val="nil"/>
              <w:left w:val="nil"/>
              <w:bottom w:val="single" w:sz="4" w:space="0" w:color="auto"/>
              <w:right w:val="single" w:sz="4" w:space="0" w:color="auto"/>
            </w:tcBorders>
            <w:shd w:val="clear" w:color="auto" w:fill="auto"/>
            <w:noWrap/>
            <w:vAlign w:val="center"/>
          </w:tcPr>
          <w:p w14:paraId="1A29EC0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212,231</w:t>
            </w:r>
          </w:p>
        </w:tc>
        <w:tc>
          <w:tcPr>
            <w:tcW w:w="1150" w:type="dxa"/>
            <w:tcBorders>
              <w:top w:val="nil"/>
              <w:left w:val="nil"/>
              <w:bottom w:val="single" w:sz="4" w:space="0" w:color="auto"/>
              <w:right w:val="single" w:sz="4" w:space="0" w:color="auto"/>
            </w:tcBorders>
            <w:shd w:val="clear" w:color="auto" w:fill="auto"/>
            <w:noWrap/>
            <w:vAlign w:val="center"/>
          </w:tcPr>
          <w:p w14:paraId="5550A3F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177,479</w:t>
            </w:r>
          </w:p>
        </w:tc>
        <w:tc>
          <w:tcPr>
            <w:tcW w:w="1150" w:type="dxa"/>
            <w:tcBorders>
              <w:top w:val="nil"/>
              <w:left w:val="nil"/>
              <w:bottom w:val="single" w:sz="4" w:space="0" w:color="auto"/>
              <w:right w:val="single" w:sz="4" w:space="0" w:color="auto"/>
            </w:tcBorders>
            <w:shd w:val="clear" w:color="auto" w:fill="auto"/>
            <w:noWrap/>
            <w:vAlign w:val="center"/>
          </w:tcPr>
          <w:p w14:paraId="11AEB890"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154,287</w:t>
            </w:r>
          </w:p>
        </w:tc>
      </w:tr>
      <w:tr w:rsidR="007D4709" w:rsidRPr="00B61693" w14:paraId="0B82333F" w14:textId="77777777" w:rsidTr="004A333C">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3A58BC6"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С-8</w:t>
            </w:r>
          </w:p>
        </w:tc>
        <w:tc>
          <w:tcPr>
            <w:tcW w:w="1151" w:type="dxa"/>
            <w:tcBorders>
              <w:top w:val="nil"/>
              <w:left w:val="nil"/>
              <w:bottom w:val="single" w:sz="4" w:space="0" w:color="auto"/>
              <w:right w:val="single" w:sz="4" w:space="0" w:color="auto"/>
            </w:tcBorders>
            <w:shd w:val="clear" w:color="auto" w:fill="auto"/>
            <w:noWrap/>
            <w:vAlign w:val="center"/>
          </w:tcPr>
          <w:p w14:paraId="70EFF98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97,606</w:t>
            </w:r>
          </w:p>
        </w:tc>
        <w:tc>
          <w:tcPr>
            <w:tcW w:w="1151" w:type="dxa"/>
            <w:tcBorders>
              <w:top w:val="nil"/>
              <w:left w:val="nil"/>
              <w:bottom w:val="single" w:sz="4" w:space="0" w:color="auto"/>
              <w:right w:val="single" w:sz="8" w:space="0" w:color="auto"/>
            </w:tcBorders>
            <w:shd w:val="clear" w:color="auto" w:fill="auto"/>
            <w:noWrap/>
            <w:vAlign w:val="center"/>
          </w:tcPr>
          <w:p w14:paraId="41449EA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108,904</w:t>
            </w:r>
          </w:p>
        </w:tc>
        <w:tc>
          <w:tcPr>
            <w:tcW w:w="1150" w:type="dxa"/>
            <w:tcBorders>
              <w:top w:val="nil"/>
              <w:left w:val="nil"/>
              <w:bottom w:val="single" w:sz="4" w:space="0" w:color="auto"/>
              <w:right w:val="single" w:sz="4" w:space="0" w:color="auto"/>
            </w:tcBorders>
            <w:shd w:val="clear" w:color="auto" w:fill="auto"/>
            <w:noWrap/>
            <w:vAlign w:val="center"/>
          </w:tcPr>
          <w:p w14:paraId="0086B0F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107,937</w:t>
            </w:r>
          </w:p>
        </w:tc>
        <w:tc>
          <w:tcPr>
            <w:tcW w:w="1150" w:type="dxa"/>
            <w:tcBorders>
              <w:top w:val="nil"/>
              <w:left w:val="nil"/>
              <w:bottom w:val="single" w:sz="4" w:space="0" w:color="auto"/>
              <w:right w:val="single" w:sz="4" w:space="0" w:color="auto"/>
            </w:tcBorders>
            <w:shd w:val="clear" w:color="auto" w:fill="auto"/>
            <w:noWrap/>
            <w:vAlign w:val="center"/>
          </w:tcPr>
          <w:p w14:paraId="4A3F3D0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105,944</w:t>
            </w:r>
          </w:p>
        </w:tc>
        <w:tc>
          <w:tcPr>
            <w:tcW w:w="1150" w:type="dxa"/>
            <w:tcBorders>
              <w:top w:val="nil"/>
              <w:left w:val="nil"/>
              <w:bottom w:val="single" w:sz="4" w:space="0" w:color="auto"/>
              <w:right w:val="single" w:sz="4" w:space="0" w:color="auto"/>
            </w:tcBorders>
            <w:shd w:val="clear" w:color="auto" w:fill="auto"/>
            <w:noWrap/>
            <w:vAlign w:val="center"/>
          </w:tcPr>
          <w:p w14:paraId="7715452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112,766</w:t>
            </w:r>
          </w:p>
        </w:tc>
        <w:tc>
          <w:tcPr>
            <w:tcW w:w="1150" w:type="dxa"/>
            <w:tcBorders>
              <w:top w:val="nil"/>
              <w:left w:val="nil"/>
              <w:bottom w:val="single" w:sz="4" w:space="0" w:color="auto"/>
              <w:right w:val="single" w:sz="4" w:space="0" w:color="auto"/>
            </w:tcBorders>
            <w:shd w:val="clear" w:color="auto" w:fill="auto"/>
            <w:noWrap/>
            <w:vAlign w:val="center"/>
          </w:tcPr>
          <w:p w14:paraId="060BE2E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99,752</w:t>
            </w:r>
          </w:p>
        </w:tc>
        <w:tc>
          <w:tcPr>
            <w:tcW w:w="1150" w:type="dxa"/>
            <w:tcBorders>
              <w:top w:val="nil"/>
              <w:left w:val="nil"/>
              <w:bottom w:val="single" w:sz="4" w:space="0" w:color="auto"/>
              <w:right w:val="single" w:sz="4" w:space="0" w:color="auto"/>
            </w:tcBorders>
            <w:shd w:val="clear" w:color="auto" w:fill="auto"/>
            <w:noWrap/>
            <w:vAlign w:val="center"/>
          </w:tcPr>
          <w:p w14:paraId="110BC49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95,819</w:t>
            </w:r>
          </w:p>
        </w:tc>
      </w:tr>
      <w:tr w:rsidR="007D4709" w:rsidRPr="00B61693" w14:paraId="0E2F60DF" w14:textId="77777777" w:rsidTr="004A333C">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1CF4AF90"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С-9</w:t>
            </w:r>
          </w:p>
        </w:tc>
        <w:tc>
          <w:tcPr>
            <w:tcW w:w="1151" w:type="dxa"/>
            <w:tcBorders>
              <w:top w:val="nil"/>
              <w:left w:val="nil"/>
              <w:bottom w:val="single" w:sz="4" w:space="0" w:color="auto"/>
              <w:right w:val="single" w:sz="4" w:space="0" w:color="auto"/>
            </w:tcBorders>
            <w:shd w:val="clear" w:color="auto" w:fill="auto"/>
            <w:noWrap/>
            <w:vAlign w:val="center"/>
          </w:tcPr>
          <w:p w14:paraId="71FFD93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36,121</w:t>
            </w:r>
          </w:p>
        </w:tc>
        <w:tc>
          <w:tcPr>
            <w:tcW w:w="1151" w:type="dxa"/>
            <w:tcBorders>
              <w:top w:val="nil"/>
              <w:left w:val="nil"/>
              <w:bottom w:val="single" w:sz="4" w:space="0" w:color="auto"/>
              <w:right w:val="single" w:sz="8" w:space="0" w:color="auto"/>
            </w:tcBorders>
            <w:shd w:val="clear" w:color="auto" w:fill="auto"/>
            <w:noWrap/>
            <w:vAlign w:val="center"/>
          </w:tcPr>
          <w:p w14:paraId="7F3CEBC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29,612</w:t>
            </w:r>
          </w:p>
        </w:tc>
        <w:tc>
          <w:tcPr>
            <w:tcW w:w="1150" w:type="dxa"/>
            <w:tcBorders>
              <w:top w:val="nil"/>
              <w:left w:val="nil"/>
              <w:bottom w:val="single" w:sz="4" w:space="0" w:color="auto"/>
              <w:right w:val="single" w:sz="4" w:space="0" w:color="auto"/>
            </w:tcBorders>
            <w:shd w:val="clear" w:color="auto" w:fill="auto"/>
            <w:noWrap/>
            <w:vAlign w:val="center"/>
          </w:tcPr>
          <w:p w14:paraId="5F2DC7D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31,340</w:t>
            </w:r>
          </w:p>
        </w:tc>
        <w:tc>
          <w:tcPr>
            <w:tcW w:w="1150" w:type="dxa"/>
            <w:tcBorders>
              <w:top w:val="nil"/>
              <w:left w:val="nil"/>
              <w:bottom w:val="single" w:sz="4" w:space="0" w:color="auto"/>
              <w:right w:val="single" w:sz="4" w:space="0" w:color="auto"/>
            </w:tcBorders>
            <w:shd w:val="clear" w:color="auto" w:fill="auto"/>
            <w:noWrap/>
            <w:vAlign w:val="center"/>
          </w:tcPr>
          <w:p w14:paraId="7A589D3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27,534</w:t>
            </w:r>
          </w:p>
        </w:tc>
        <w:tc>
          <w:tcPr>
            <w:tcW w:w="1150" w:type="dxa"/>
            <w:tcBorders>
              <w:top w:val="nil"/>
              <w:left w:val="nil"/>
              <w:bottom w:val="single" w:sz="4" w:space="0" w:color="auto"/>
              <w:right w:val="single" w:sz="4" w:space="0" w:color="auto"/>
            </w:tcBorders>
            <w:shd w:val="clear" w:color="auto" w:fill="auto"/>
            <w:noWrap/>
            <w:vAlign w:val="center"/>
          </w:tcPr>
          <w:p w14:paraId="3494D2A0"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29,735</w:t>
            </w:r>
          </w:p>
        </w:tc>
        <w:tc>
          <w:tcPr>
            <w:tcW w:w="1150" w:type="dxa"/>
            <w:tcBorders>
              <w:top w:val="nil"/>
              <w:left w:val="nil"/>
              <w:bottom w:val="single" w:sz="4" w:space="0" w:color="auto"/>
              <w:right w:val="single" w:sz="4" w:space="0" w:color="auto"/>
            </w:tcBorders>
            <w:shd w:val="clear" w:color="auto" w:fill="auto"/>
            <w:noWrap/>
            <w:vAlign w:val="center"/>
          </w:tcPr>
          <w:p w14:paraId="4C61171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28,975</w:t>
            </w:r>
          </w:p>
        </w:tc>
        <w:tc>
          <w:tcPr>
            <w:tcW w:w="1150" w:type="dxa"/>
            <w:tcBorders>
              <w:top w:val="nil"/>
              <w:left w:val="nil"/>
              <w:bottom w:val="single" w:sz="4" w:space="0" w:color="auto"/>
              <w:right w:val="single" w:sz="4" w:space="0" w:color="auto"/>
            </w:tcBorders>
            <w:shd w:val="clear" w:color="auto" w:fill="auto"/>
            <w:noWrap/>
            <w:vAlign w:val="center"/>
          </w:tcPr>
          <w:p w14:paraId="43BEEA4D"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24,953</w:t>
            </w:r>
          </w:p>
        </w:tc>
      </w:tr>
      <w:tr w:rsidR="007D4709" w:rsidRPr="00B61693" w14:paraId="139F8B2E" w14:textId="77777777" w:rsidTr="004A333C">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AA3F6C5"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С-10</w:t>
            </w:r>
          </w:p>
        </w:tc>
        <w:tc>
          <w:tcPr>
            <w:tcW w:w="1151" w:type="dxa"/>
            <w:tcBorders>
              <w:top w:val="nil"/>
              <w:left w:val="nil"/>
              <w:bottom w:val="single" w:sz="4" w:space="0" w:color="auto"/>
              <w:right w:val="single" w:sz="4" w:space="0" w:color="auto"/>
            </w:tcBorders>
            <w:shd w:val="clear" w:color="auto" w:fill="auto"/>
            <w:noWrap/>
            <w:vAlign w:val="center"/>
          </w:tcPr>
          <w:p w14:paraId="0F3EC06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101,943</w:t>
            </w:r>
          </w:p>
        </w:tc>
        <w:tc>
          <w:tcPr>
            <w:tcW w:w="1151" w:type="dxa"/>
            <w:tcBorders>
              <w:top w:val="nil"/>
              <w:left w:val="nil"/>
              <w:bottom w:val="single" w:sz="4" w:space="0" w:color="auto"/>
              <w:right w:val="single" w:sz="8" w:space="0" w:color="auto"/>
            </w:tcBorders>
            <w:shd w:val="clear" w:color="auto" w:fill="auto"/>
            <w:noWrap/>
            <w:vAlign w:val="center"/>
          </w:tcPr>
          <w:p w14:paraId="75680B4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108,431</w:t>
            </w:r>
          </w:p>
        </w:tc>
        <w:tc>
          <w:tcPr>
            <w:tcW w:w="1150" w:type="dxa"/>
            <w:tcBorders>
              <w:top w:val="nil"/>
              <w:left w:val="nil"/>
              <w:bottom w:val="single" w:sz="4" w:space="0" w:color="auto"/>
              <w:right w:val="single" w:sz="4" w:space="0" w:color="auto"/>
            </w:tcBorders>
            <w:shd w:val="clear" w:color="auto" w:fill="auto"/>
            <w:noWrap/>
            <w:vAlign w:val="center"/>
          </w:tcPr>
          <w:p w14:paraId="3385972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94,743</w:t>
            </w:r>
          </w:p>
        </w:tc>
        <w:tc>
          <w:tcPr>
            <w:tcW w:w="1150" w:type="dxa"/>
            <w:tcBorders>
              <w:top w:val="nil"/>
              <w:left w:val="nil"/>
              <w:bottom w:val="single" w:sz="4" w:space="0" w:color="auto"/>
              <w:right w:val="single" w:sz="4" w:space="0" w:color="auto"/>
            </w:tcBorders>
            <w:shd w:val="clear" w:color="auto" w:fill="auto"/>
            <w:noWrap/>
            <w:vAlign w:val="center"/>
          </w:tcPr>
          <w:p w14:paraId="2704B6D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101,543</w:t>
            </w:r>
          </w:p>
        </w:tc>
        <w:tc>
          <w:tcPr>
            <w:tcW w:w="1150" w:type="dxa"/>
            <w:tcBorders>
              <w:top w:val="nil"/>
              <w:left w:val="nil"/>
              <w:bottom w:val="single" w:sz="4" w:space="0" w:color="auto"/>
              <w:right w:val="single" w:sz="4" w:space="0" w:color="auto"/>
            </w:tcBorders>
            <w:shd w:val="clear" w:color="auto" w:fill="auto"/>
            <w:noWrap/>
            <w:vAlign w:val="center"/>
          </w:tcPr>
          <w:p w14:paraId="7AE64F3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96,932</w:t>
            </w:r>
          </w:p>
        </w:tc>
        <w:tc>
          <w:tcPr>
            <w:tcW w:w="1150" w:type="dxa"/>
            <w:tcBorders>
              <w:top w:val="nil"/>
              <w:left w:val="nil"/>
              <w:bottom w:val="single" w:sz="4" w:space="0" w:color="auto"/>
              <w:right w:val="single" w:sz="4" w:space="0" w:color="auto"/>
            </w:tcBorders>
            <w:shd w:val="clear" w:color="auto" w:fill="auto"/>
            <w:noWrap/>
            <w:vAlign w:val="center"/>
          </w:tcPr>
          <w:p w14:paraId="707A8C6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85,945</w:t>
            </w:r>
          </w:p>
        </w:tc>
        <w:tc>
          <w:tcPr>
            <w:tcW w:w="1150" w:type="dxa"/>
            <w:tcBorders>
              <w:top w:val="nil"/>
              <w:left w:val="nil"/>
              <w:bottom w:val="single" w:sz="4" w:space="0" w:color="auto"/>
              <w:right w:val="single" w:sz="4" w:space="0" w:color="auto"/>
            </w:tcBorders>
            <w:shd w:val="clear" w:color="auto" w:fill="auto"/>
            <w:noWrap/>
            <w:vAlign w:val="center"/>
          </w:tcPr>
          <w:p w14:paraId="286A5DD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73,667</w:t>
            </w:r>
          </w:p>
        </w:tc>
      </w:tr>
      <w:tr w:rsidR="007D4709" w:rsidRPr="00B61693" w14:paraId="11E8B295" w14:textId="77777777" w:rsidTr="004A333C">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AAB1769"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С-11</w:t>
            </w:r>
          </w:p>
        </w:tc>
        <w:tc>
          <w:tcPr>
            <w:tcW w:w="1151" w:type="dxa"/>
            <w:tcBorders>
              <w:top w:val="nil"/>
              <w:left w:val="nil"/>
              <w:bottom w:val="single" w:sz="4" w:space="0" w:color="auto"/>
              <w:right w:val="single" w:sz="4" w:space="0" w:color="auto"/>
            </w:tcBorders>
            <w:shd w:val="clear" w:color="auto" w:fill="auto"/>
            <w:noWrap/>
            <w:vAlign w:val="center"/>
          </w:tcPr>
          <w:p w14:paraId="40ADFDB9"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86,368</w:t>
            </w:r>
          </w:p>
        </w:tc>
        <w:tc>
          <w:tcPr>
            <w:tcW w:w="1151" w:type="dxa"/>
            <w:tcBorders>
              <w:top w:val="nil"/>
              <w:left w:val="nil"/>
              <w:bottom w:val="single" w:sz="4" w:space="0" w:color="auto"/>
              <w:right w:val="single" w:sz="8" w:space="0" w:color="auto"/>
            </w:tcBorders>
            <w:shd w:val="clear" w:color="auto" w:fill="auto"/>
            <w:noWrap/>
            <w:vAlign w:val="center"/>
          </w:tcPr>
          <w:p w14:paraId="6DEB6F3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91,998</w:t>
            </w:r>
          </w:p>
        </w:tc>
        <w:tc>
          <w:tcPr>
            <w:tcW w:w="1150" w:type="dxa"/>
            <w:tcBorders>
              <w:top w:val="nil"/>
              <w:left w:val="nil"/>
              <w:bottom w:val="single" w:sz="4" w:space="0" w:color="auto"/>
              <w:right w:val="single" w:sz="4" w:space="0" w:color="auto"/>
            </w:tcBorders>
            <w:shd w:val="clear" w:color="auto" w:fill="auto"/>
            <w:noWrap/>
            <w:vAlign w:val="center"/>
          </w:tcPr>
          <w:p w14:paraId="7C17202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85,425</w:t>
            </w:r>
          </w:p>
        </w:tc>
        <w:tc>
          <w:tcPr>
            <w:tcW w:w="1150" w:type="dxa"/>
            <w:tcBorders>
              <w:top w:val="nil"/>
              <w:left w:val="nil"/>
              <w:bottom w:val="single" w:sz="4" w:space="0" w:color="auto"/>
              <w:right w:val="single" w:sz="4" w:space="0" w:color="auto"/>
            </w:tcBorders>
            <w:shd w:val="clear" w:color="auto" w:fill="auto"/>
            <w:noWrap/>
            <w:vAlign w:val="center"/>
          </w:tcPr>
          <w:p w14:paraId="1E39131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91,974</w:t>
            </w:r>
          </w:p>
        </w:tc>
        <w:tc>
          <w:tcPr>
            <w:tcW w:w="1150" w:type="dxa"/>
            <w:tcBorders>
              <w:top w:val="nil"/>
              <w:left w:val="nil"/>
              <w:bottom w:val="single" w:sz="4" w:space="0" w:color="auto"/>
              <w:right w:val="single" w:sz="4" w:space="0" w:color="auto"/>
            </w:tcBorders>
            <w:shd w:val="clear" w:color="auto" w:fill="auto"/>
            <w:noWrap/>
            <w:vAlign w:val="center"/>
          </w:tcPr>
          <w:p w14:paraId="0E9D551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86,868</w:t>
            </w:r>
          </w:p>
        </w:tc>
        <w:tc>
          <w:tcPr>
            <w:tcW w:w="1150" w:type="dxa"/>
            <w:tcBorders>
              <w:top w:val="nil"/>
              <w:left w:val="nil"/>
              <w:bottom w:val="single" w:sz="4" w:space="0" w:color="auto"/>
              <w:right w:val="single" w:sz="4" w:space="0" w:color="auto"/>
            </w:tcBorders>
            <w:shd w:val="clear" w:color="auto" w:fill="auto"/>
            <w:noWrap/>
            <w:vAlign w:val="center"/>
          </w:tcPr>
          <w:p w14:paraId="44D6D62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76,601</w:t>
            </w:r>
          </w:p>
        </w:tc>
        <w:tc>
          <w:tcPr>
            <w:tcW w:w="1150" w:type="dxa"/>
            <w:tcBorders>
              <w:top w:val="nil"/>
              <w:left w:val="nil"/>
              <w:bottom w:val="single" w:sz="4" w:space="0" w:color="auto"/>
              <w:right w:val="single" w:sz="4" w:space="0" w:color="auto"/>
            </w:tcBorders>
            <w:shd w:val="clear" w:color="auto" w:fill="auto"/>
            <w:noWrap/>
            <w:vAlign w:val="center"/>
          </w:tcPr>
          <w:p w14:paraId="00E2A53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66,560</w:t>
            </w:r>
          </w:p>
        </w:tc>
      </w:tr>
      <w:tr w:rsidR="007D4709" w:rsidRPr="00B61693" w14:paraId="378A2D1D" w14:textId="77777777" w:rsidTr="004A333C">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717A6D1"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С-12</w:t>
            </w:r>
          </w:p>
        </w:tc>
        <w:tc>
          <w:tcPr>
            <w:tcW w:w="1151" w:type="dxa"/>
            <w:tcBorders>
              <w:top w:val="nil"/>
              <w:left w:val="nil"/>
              <w:bottom w:val="single" w:sz="4" w:space="0" w:color="auto"/>
              <w:right w:val="single" w:sz="4" w:space="0" w:color="auto"/>
            </w:tcBorders>
            <w:shd w:val="clear" w:color="auto" w:fill="auto"/>
            <w:noWrap/>
            <w:vAlign w:val="center"/>
          </w:tcPr>
          <w:p w14:paraId="5167771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94,201</w:t>
            </w:r>
          </w:p>
        </w:tc>
        <w:tc>
          <w:tcPr>
            <w:tcW w:w="1151" w:type="dxa"/>
            <w:tcBorders>
              <w:top w:val="nil"/>
              <w:left w:val="nil"/>
              <w:bottom w:val="single" w:sz="4" w:space="0" w:color="auto"/>
              <w:right w:val="single" w:sz="8" w:space="0" w:color="auto"/>
            </w:tcBorders>
            <w:shd w:val="clear" w:color="auto" w:fill="auto"/>
            <w:noWrap/>
            <w:vAlign w:val="center"/>
          </w:tcPr>
          <w:p w14:paraId="09511A7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94,119</w:t>
            </w:r>
          </w:p>
        </w:tc>
        <w:tc>
          <w:tcPr>
            <w:tcW w:w="1150" w:type="dxa"/>
            <w:tcBorders>
              <w:top w:val="nil"/>
              <w:left w:val="nil"/>
              <w:bottom w:val="single" w:sz="4" w:space="0" w:color="auto"/>
              <w:right w:val="single" w:sz="4" w:space="0" w:color="auto"/>
            </w:tcBorders>
            <w:shd w:val="clear" w:color="auto" w:fill="auto"/>
            <w:noWrap/>
            <w:vAlign w:val="center"/>
          </w:tcPr>
          <w:p w14:paraId="07712CB0"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89,889</w:t>
            </w:r>
          </w:p>
        </w:tc>
        <w:tc>
          <w:tcPr>
            <w:tcW w:w="1150" w:type="dxa"/>
            <w:tcBorders>
              <w:top w:val="nil"/>
              <w:left w:val="nil"/>
              <w:bottom w:val="single" w:sz="4" w:space="0" w:color="auto"/>
              <w:right w:val="single" w:sz="4" w:space="0" w:color="auto"/>
            </w:tcBorders>
            <w:shd w:val="clear" w:color="auto" w:fill="auto"/>
            <w:noWrap/>
            <w:vAlign w:val="center"/>
          </w:tcPr>
          <w:p w14:paraId="1BCC0D2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103,826</w:t>
            </w:r>
          </w:p>
        </w:tc>
        <w:tc>
          <w:tcPr>
            <w:tcW w:w="1150" w:type="dxa"/>
            <w:tcBorders>
              <w:top w:val="nil"/>
              <w:left w:val="nil"/>
              <w:bottom w:val="single" w:sz="4" w:space="0" w:color="auto"/>
              <w:right w:val="single" w:sz="4" w:space="0" w:color="auto"/>
            </w:tcBorders>
            <w:shd w:val="clear" w:color="auto" w:fill="auto"/>
            <w:noWrap/>
            <w:vAlign w:val="center"/>
          </w:tcPr>
          <w:p w14:paraId="7E21EB0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95,482</w:t>
            </w:r>
          </w:p>
        </w:tc>
        <w:tc>
          <w:tcPr>
            <w:tcW w:w="1150" w:type="dxa"/>
            <w:tcBorders>
              <w:top w:val="nil"/>
              <w:left w:val="nil"/>
              <w:bottom w:val="single" w:sz="4" w:space="0" w:color="auto"/>
              <w:right w:val="single" w:sz="4" w:space="0" w:color="auto"/>
            </w:tcBorders>
            <w:shd w:val="clear" w:color="auto" w:fill="auto"/>
            <w:noWrap/>
            <w:vAlign w:val="center"/>
          </w:tcPr>
          <w:p w14:paraId="7643806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84,633</w:t>
            </w:r>
          </w:p>
        </w:tc>
        <w:tc>
          <w:tcPr>
            <w:tcW w:w="1150" w:type="dxa"/>
            <w:tcBorders>
              <w:top w:val="nil"/>
              <w:left w:val="nil"/>
              <w:bottom w:val="single" w:sz="4" w:space="0" w:color="auto"/>
              <w:right w:val="single" w:sz="4" w:space="0" w:color="auto"/>
            </w:tcBorders>
            <w:shd w:val="clear" w:color="auto" w:fill="auto"/>
            <w:noWrap/>
            <w:vAlign w:val="center"/>
          </w:tcPr>
          <w:p w14:paraId="16A0F2AA"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76,173</w:t>
            </w:r>
          </w:p>
        </w:tc>
      </w:tr>
      <w:tr w:rsidR="007D4709" w:rsidRPr="00B61693" w14:paraId="79A087CA"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AF184B5"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С-13</w:t>
            </w:r>
          </w:p>
        </w:tc>
        <w:tc>
          <w:tcPr>
            <w:tcW w:w="1151" w:type="dxa"/>
            <w:tcBorders>
              <w:top w:val="nil"/>
              <w:left w:val="nil"/>
              <w:bottom w:val="single" w:sz="4" w:space="0" w:color="auto"/>
              <w:right w:val="single" w:sz="4" w:space="0" w:color="auto"/>
            </w:tcBorders>
            <w:shd w:val="clear" w:color="auto" w:fill="auto"/>
            <w:noWrap/>
            <w:vAlign w:val="center"/>
          </w:tcPr>
          <w:p w14:paraId="2E7CDF0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6,648</w:t>
            </w:r>
          </w:p>
        </w:tc>
        <w:tc>
          <w:tcPr>
            <w:tcW w:w="1151" w:type="dxa"/>
            <w:tcBorders>
              <w:top w:val="nil"/>
              <w:left w:val="nil"/>
              <w:bottom w:val="single" w:sz="4" w:space="0" w:color="auto"/>
              <w:right w:val="single" w:sz="8" w:space="0" w:color="auto"/>
            </w:tcBorders>
            <w:shd w:val="clear" w:color="auto" w:fill="auto"/>
            <w:noWrap/>
            <w:vAlign w:val="center"/>
          </w:tcPr>
          <w:p w14:paraId="07860AF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7,028</w:t>
            </w:r>
          </w:p>
        </w:tc>
        <w:tc>
          <w:tcPr>
            <w:tcW w:w="1150" w:type="dxa"/>
            <w:tcBorders>
              <w:top w:val="nil"/>
              <w:left w:val="nil"/>
              <w:bottom w:val="single" w:sz="4" w:space="0" w:color="auto"/>
              <w:right w:val="single" w:sz="4" w:space="0" w:color="auto"/>
            </w:tcBorders>
            <w:shd w:val="clear" w:color="auto" w:fill="auto"/>
            <w:noWrap/>
            <w:vAlign w:val="center"/>
          </w:tcPr>
          <w:p w14:paraId="3C60126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6,788</w:t>
            </w:r>
          </w:p>
        </w:tc>
        <w:tc>
          <w:tcPr>
            <w:tcW w:w="1150" w:type="dxa"/>
            <w:tcBorders>
              <w:top w:val="nil"/>
              <w:left w:val="nil"/>
              <w:bottom w:val="single" w:sz="4" w:space="0" w:color="auto"/>
              <w:right w:val="single" w:sz="4" w:space="0" w:color="auto"/>
            </w:tcBorders>
            <w:shd w:val="clear" w:color="auto" w:fill="auto"/>
            <w:noWrap/>
            <w:vAlign w:val="center"/>
          </w:tcPr>
          <w:p w14:paraId="4CAFD83B"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7,150</w:t>
            </w:r>
          </w:p>
        </w:tc>
        <w:tc>
          <w:tcPr>
            <w:tcW w:w="1150" w:type="dxa"/>
            <w:tcBorders>
              <w:top w:val="nil"/>
              <w:left w:val="nil"/>
              <w:bottom w:val="single" w:sz="4" w:space="0" w:color="auto"/>
              <w:right w:val="single" w:sz="4" w:space="0" w:color="auto"/>
            </w:tcBorders>
            <w:shd w:val="clear" w:color="auto" w:fill="auto"/>
            <w:noWrap/>
            <w:vAlign w:val="center"/>
          </w:tcPr>
          <w:p w14:paraId="11073A3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7,188</w:t>
            </w:r>
          </w:p>
        </w:tc>
        <w:tc>
          <w:tcPr>
            <w:tcW w:w="1150" w:type="dxa"/>
            <w:tcBorders>
              <w:top w:val="nil"/>
              <w:left w:val="nil"/>
              <w:bottom w:val="single" w:sz="4" w:space="0" w:color="auto"/>
              <w:right w:val="single" w:sz="4" w:space="0" w:color="auto"/>
            </w:tcBorders>
            <w:shd w:val="clear" w:color="auto" w:fill="auto"/>
            <w:noWrap/>
            <w:vAlign w:val="center"/>
          </w:tcPr>
          <w:p w14:paraId="5D50D6DF"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6,029</w:t>
            </w:r>
          </w:p>
        </w:tc>
        <w:tc>
          <w:tcPr>
            <w:tcW w:w="1150" w:type="dxa"/>
            <w:tcBorders>
              <w:top w:val="nil"/>
              <w:left w:val="nil"/>
              <w:bottom w:val="single" w:sz="4" w:space="0" w:color="auto"/>
              <w:right w:val="single" w:sz="4" w:space="0" w:color="auto"/>
            </w:tcBorders>
            <w:shd w:val="clear" w:color="auto" w:fill="auto"/>
            <w:noWrap/>
            <w:vAlign w:val="center"/>
          </w:tcPr>
          <w:p w14:paraId="01501E2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5,126</w:t>
            </w:r>
          </w:p>
        </w:tc>
      </w:tr>
      <w:tr w:rsidR="007D4709" w:rsidRPr="00B61693" w14:paraId="138C1DDE" w14:textId="77777777" w:rsidTr="004A333C">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1E864C3E"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С-14</w:t>
            </w:r>
          </w:p>
        </w:tc>
        <w:tc>
          <w:tcPr>
            <w:tcW w:w="1151" w:type="dxa"/>
            <w:tcBorders>
              <w:top w:val="nil"/>
              <w:left w:val="nil"/>
              <w:bottom w:val="single" w:sz="4" w:space="0" w:color="auto"/>
              <w:right w:val="single" w:sz="4" w:space="0" w:color="auto"/>
            </w:tcBorders>
            <w:shd w:val="clear" w:color="auto" w:fill="auto"/>
            <w:noWrap/>
            <w:vAlign w:val="center"/>
          </w:tcPr>
          <w:p w14:paraId="2127AF4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22,303</w:t>
            </w:r>
          </w:p>
        </w:tc>
        <w:tc>
          <w:tcPr>
            <w:tcW w:w="1151" w:type="dxa"/>
            <w:tcBorders>
              <w:top w:val="nil"/>
              <w:left w:val="nil"/>
              <w:bottom w:val="single" w:sz="4" w:space="0" w:color="auto"/>
              <w:right w:val="single" w:sz="8" w:space="0" w:color="auto"/>
            </w:tcBorders>
            <w:shd w:val="clear" w:color="auto" w:fill="auto"/>
            <w:noWrap/>
            <w:vAlign w:val="center"/>
          </w:tcPr>
          <w:p w14:paraId="0A7C1EF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23,263</w:t>
            </w:r>
          </w:p>
        </w:tc>
        <w:tc>
          <w:tcPr>
            <w:tcW w:w="1150" w:type="dxa"/>
            <w:tcBorders>
              <w:top w:val="nil"/>
              <w:left w:val="nil"/>
              <w:bottom w:val="single" w:sz="4" w:space="0" w:color="auto"/>
              <w:right w:val="single" w:sz="4" w:space="0" w:color="auto"/>
            </w:tcBorders>
            <w:shd w:val="clear" w:color="auto" w:fill="auto"/>
            <w:noWrap/>
            <w:vAlign w:val="center"/>
          </w:tcPr>
          <w:p w14:paraId="56BBEFD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22,410</w:t>
            </w:r>
          </w:p>
        </w:tc>
        <w:tc>
          <w:tcPr>
            <w:tcW w:w="1150" w:type="dxa"/>
            <w:tcBorders>
              <w:top w:val="nil"/>
              <w:left w:val="nil"/>
              <w:bottom w:val="single" w:sz="4" w:space="0" w:color="auto"/>
              <w:right w:val="single" w:sz="4" w:space="0" w:color="auto"/>
            </w:tcBorders>
            <w:shd w:val="clear" w:color="auto" w:fill="auto"/>
            <w:noWrap/>
            <w:vAlign w:val="center"/>
          </w:tcPr>
          <w:p w14:paraId="02EC373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23,807</w:t>
            </w:r>
          </w:p>
        </w:tc>
        <w:tc>
          <w:tcPr>
            <w:tcW w:w="1150" w:type="dxa"/>
            <w:tcBorders>
              <w:top w:val="nil"/>
              <w:left w:val="nil"/>
              <w:bottom w:val="single" w:sz="4" w:space="0" w:color="auto"/>
              <w:right w:val="single" w:sz="4" w:space="0" w:color="auto"/>
            </w:tcBorders>
            <w:shd w:val="clear" w:color="auto" w:fill="auto"/>
            <w:noWrap/>
            <w:vAlign w:val="center"/>
          </w:tcPr>
          <w:p w14:paraId="3B0DF57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22,537</w:t>
            </w:r>
          </w:p>
        </w:tc>
        <w:tc>
          <w:tcPr>
            <w:tcW w:w="1150" w:type="dxa"/>
            <w:tcBorders>
              <w:top w:val="nil"/>
              <w:left w:val="nil"/>
              <w:bottom w:val="single" w:sz="4" w:space="0" w:color="auto"/>
              <w:right w:val="single" w:sz="4" w:space="0" w:color="auto"/>
            </w:tcBorders>
            <w:shd w:val="clear" w:color="auto" w:fill="auto"/>
            <w:noWrap/>
            <w:vAlign w:val="center"/>
          </w:tcPr>
          <w:p w14:paraId="218FC070"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20,913</w:t>
            </w:r>
          </w:p>
        </w:tc>
        <w:tc>
          <w:tcPr>
            <w:tcW w:w="1150" w:type="dxa"/>
            <w:tcBorders>
              <w:top w:val="nil"/>
              <w:left w:val="nil"/>
              <w:bottom w:val="single" w:sz="4" w:space="0" w:color="auto"/>
              <w:right w:val="single" w:sz="4" w:space="0" w:color="auto"/>
            </w:tcBorders>
            <w:shd w:val="clear" w:color="auto" w:fill="auto"/>
            <w:noWrap/>
            <w:vAlign w:val="center"/>
          </w:tcPr>
          <w:p w14:paraId="22D6551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18,974</w:t>
            </w:r>
          </w:p>
        </w:tc>
      </w:tr>
      <w:tr w:rsidR="007D4709" w:rsidRPr="00B61693" w14:paraId="60036D93" w14:textId="77777777" w:rsidTr="004A333C">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01628972"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С-15</w:t>
            </w:r>
          </w:p>
        </w:tc>
        <w:tc>
          <w:tcPr>
            <w:tcW w:w="1151" w:type="dxa"/>
            <w:tcBorders>
              <w:top w:val="nil"/>
              <w:left w:val="nil"/>
              <w:bottom w:val="single" w:sz="4" w:space="0" w:color="auto"/>
              <w:right w:val="single" w:sz="4" w:space="0" w:color="auto"/>
            </w:tcBorders>
            <w:shd w:val="clear" w:color="auto" w:fill="auto"/>
            <w:noWrap/>
            <w:vAlign w:val="center"/>
          </w:tcPr>
          <w:p w14:paraId="3C3F8BF1"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6,553</w:t>
            </w:r>
          </w:p>
        </w:tc>
        <w:tc>
          <w:tcPr>
            <w:tcW w:w="1151" w:type="dxa"/>
            <w:tcBorders>
              <w:top w:val="nil"/>
              <w:left w:val="nil"/>
              <w:bottom w:val="single" w:sz="4" w:space="0" w:color="auto"/>
              <w:right w:val="single" w:sz="8" w:space="0" w:color="auto"/>
            </w:tcBorders>
            <w:shd w:val="clear" w:color="auto" w:fill="auto"/>
            <w:noWrap/>
            <w:vAlign w:val="center"/>
          </w:tcPr>
          <w:p w14:paraId="6CE878DC"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11,004</w:t>
            </w:r>
          </w:p>
        </w:tc>
        <w:tc>
          <w:tcPr>
            <w:tcW w:w="1150" w:type="dxa"/>
            <w:tcBorders>
              <w:top w:val="nil"/>
              <w:left w:val="nil"/>
              <w:bottom w:val="single" w:sz="4" w:space="0" w:color="auto"/>
              <w:right w:val="single" w:sz="4" w:space="0" w:color="auto"/>
            </w:tcBorders>
            <w:shd w:val="clear" w:color="auto" w:fill="auto"/>
            <w:noWrap/>
            <w:vAlign w:val="center"/>
          </w:tcPr>
          <w:p w14:paraId="2D71933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10,629</w:t>
            </w:r>
          </w:p>
        </w:tc>
        <w:tc>
          <w:tcPr>
            <w:tcW w:w="1150" w:type="dxa"/>
            <w:tcBorders>
              <w:top w:val="nil"/>
              <w:left w:val="nil"/>
              <w:bottom w:val="single" w:sz="4" w:space="0" w:color="auto"/>
              <w:right w:val="single" w:sz="4" w:space="0" w:color="auto"/>
            </w:tcBorders>
            <w:shd w:val="clear" w:color="auto" w:fill="auto"/>
            <w:noWrap/>
            <w:vAlign w:val="center"/>
          </w:tcPr>
          <w:p w14:paraId="7928C7FE"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9,638</w:t>
            </w:r>
          </w:p>
        </w:tc>
        <w:tc>
          <w:tcPr>
            <w:tcW w:w="1150" w:type="dxa"/>
            <w:tcBorders>
              <w:top w:val="nil"/>
              <w:left w:val="nil"/>
              <w:bottom w:val="single" w:sz="4" w:space="0" w:color="auto"/>
              <w:right w:val="single" w:sz="4" w:space="0" w:color="auto"/>
            </w:tcBorders>
            <w:shd w:val="clear" w:color="auto" w:fill="auto"/>
            <w:noWrap/>
            <w:vAlign w:val="center"/>
          </w:tcPr>
          <w:p w14:paraId="2C8D4B8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12,035</w:t>
            </w:r>
          </w:p>
        </w:tc>
        <w:tc>
          <w:tcPr>
            <w:tcW w:w="1150" w:type="dxa"/>
            <w:tcBorders>
              <w:top w:val="nil"/>
              <w:left w:val="nil"/>
              <w:bottom w:val="single" w:sz="4" w:space="0" w:color="auto"/>
              <w:right w:val="single" w:sz="4" w:space="0" w:color="auto"/>
            </w:tcBorders>
            <w:shd w:val="clear" w:color="auto" w:fill="auto"/>
            <w:noWrap/>
            <w:vAlign w:val="center"/>
          </w:tcPr>
          <w:p w14:paraId="4396E4B0"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10,772</w:t>
            </w:r>
          </w:p>
        </w:tc>
        <w:tc>
          <w:tcPr>
            <w:tcW w:w="1150" w:type="dxa"/>
            <w:tcBorders>
              <w:top w:val="nil"/>
              <w:left w:val="nil"/>
              <w:bottom w:val="single" w:sz="4" w:space="0" w:color="auto"/>
              <w:right w:val="single" w:sz="4" w:space="0" w:color="auto"/>
            </w:tcBorders>
            <w:shd w:val="clear" w:color="auto" w:fill="auto"/>
            <w:noWrap/>
            <w:vAlign w:val="center"/>
          </w:tcPr>
          <w:p w14:paraId="0ED016B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9,672</w:t>
            </w:r>
          </w:p>
        </w:tc>
      </w:tr>
      <w:tr w:rsidR="007D4709" w:rsidRPr="00B61693" w14:paraId="102AD638" w14:textId="77777777" w:rsidTr="004A333C">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E8F821B"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С-16</w:t>
            </w:r>
          </w:p>
        </w:tc>
        <w:tc>
          <w:tcPr>
            <w:tcW w:w="1151" w:type="dxa"/>
            <w:tcBorders>
              <w:top w:val="nil"/>
              <w:left w:val="nil"/>
              <w:bottom w:val="single" w:sz="4" w:space="0" w:color="auto"/>
              <w:right w:val="single" w:sz="4" w:space="0" w:color="auto"/>
            </w:tcBorders>
            <w:shd w:val="clear" w:color="auto" w:fill="auto"/>
            <w:noWrap/>
            <w:vAlign w:val="center"/>
          </w:tcPr>
          <w:p w14:paraId="627F409D"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21,120</w:t>
            </w:r>
          </w:p>
        </w:tc>
        <w:tc>
          <w:tcPr>
            <w:tcW w:w="1151" w:type="dxa"/>
            <w:tcBorders>
              <w:top w:val="nil"/>
              <w:left w:val="nil"/>
              <w:bottom w:val="single" w:sz="4" w:space="0" w:color="auto"/>
              <w:right w:val="single" w:sz="8" w:space="0" w:color="auto"/>
            </w:tcBorders>
            <w:shd w:val="clear" w:color="auto" w:fill="auto"/>
            <w:noWrap/>
            <w:vAlign w:val="center"/>
          </w:tcPr>
          <w:p w14:paraId="46DEBC2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33,704</w:t>
            </w:r>
          </w:p>
        </w:tc>
        <w:tc>
          <w:tcPr>
            <w:tcW w:w="1150" w:type="dxa"/>
            <w:tcBorders>
              <w:top w:val="nil"/>
              <w:left w:val="nil"/>
              <w:bottom w:val="single" w:sz="4" w:space="0" w:color="auto"/>
              <w:right w:val="single" w:sz="4" w:space="0" w:color="auto"/>
            </w:tcBorders>
            <w:shd w:val="clear" w:color="auto" w:fill="auto"/>
            <w:noWrap/>
            <w:vAlign w:val="center"/>
          </w:tcPr>
          <w:p w14:paraId="69E4D3F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38,682</w:t>
            </w:r>
          </w:p>
        </w:tc>
        <w:tc>
          <w:tcPr>
            <w:tcW w:w="1150" w:type="dxa"/>
            <w:tcBorders>
              <w:top w:val="nil"/>
              <w:left w:val="nil"/>
              <w:bottom w:val="single" w:sz="4" w:space="0" w:color="auto"/>
              <w:right w:val="single" w:sz="4" w:space="0" w:color="auto"/>
            </w:tcBorders>
            <w:shd w:val="clear" w:color="auto" w:fill="auto"/>
            <w:noWrap/>
            <w:vAlign w:val="center"/>
          </w:tcPr>
          <w:p w14:paraId="0AA4CCF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36,913</w:t>
            </w:r>
          </w:p>
        </w:tc>
        <w:tc>
          <w:tcPr>
            <w:tcW w:w="1150" w:type="dxa"/>
            <w:tcBorders>
              <w:top w:val="nil"/>
              <w:left w:val="nil"/>
              <w:bottom w:val="single" w:sz="4" w:space="0" w:color="auto"/>
              <w:right w:val="single" w:sz="4" w:space="0" w:color="auto"/>
            </w:tcBorders>
            <w:shd w:val="clear" w:color="auto" w:fill="auto"/>
            <w:noWrap/>
            <w:vAlign w:val="center"/>
          </w:tcPr>
          <w:p w14:paraId="6F5769C8"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38,399</w:t>
            </w:r>
          </w:p>
        </w:tc>
        <w:tc>
          <w:tcPr>
            <w:tcW w:w="1150" w:type="dxa"/>
            <w:tcBorders>
              <w:top w:val="nil"/>
              <w:left w:val="nil"/>
              <w:bottom w:val="single" w:sz="4" w:space="0" w:color="auto"/>
              <w:right w:val="single" w:sz="4" w:space="0" w:color="auto"/>
            </w:tcBorders>
            <w:shd w:val="clear" w:color="auto" w:fill="auto"/>
            <w:noWrap/>
            <w:vAlign w:val="center"/>
          </w:tcPr>
          <w:p w14:paraId="0781FFE4"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38,689</w:t>
            </w:r>
          </w:p>
        </w:tc>
        <w:tc>
          <w:tcPr>
            <w:tcW w:w="1150" w:type="dxa"/>
            <w:tcBorders>
              <w:top w:val="nil"/>
              <w:left w:val="nil"/>
              <w:bottom w:val="single" w:sz="4" w:space="0" w:color="auto"/>
              <w:right w:val="single" w:sz="4" w:space="0" w:color="auto"/>
            </w:tcBorders>
            <w:shd w:val="clear" w:color="auto" w:fill="auto"/>
            <w:noWrap/>
            <w:vAlign w:val="center"/>
          </w:tcPr>
          <w:p w14:paraId="2142866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31,112</w:t>
            </w:r>
          </w:p>
        </w:tc>
      </w:tr>
      <w:tr w:rsidR="007D4709" w:rsidRPr="00B61693" w14:paraId="126F6B15"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668C9AE" w14:textId="77777777" w:rsidR="007D4709" w:rsidRPr="00B61693" w:rsidRDefault="007D4709"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С-17</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D0DFFEA"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24,100</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6D1F7677"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46,800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B10B7DA"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48,950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B6A1383"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46,000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F7B8965"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46,300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152A476"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47,300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A7C0242" w14:textId="77777777" w:rsidR="007D4709" w:rsidRPr="00B61693" w:rsidRDefault="007D4709" w:rsidP="007A4CBD">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41,400</w:t>
            </w:r>
          </w:p>
        </w:tc>
      </w:tr>
      <w:tr w:rsidR="004A333C" w:rsidRPr="00B61693" w14:paraId="197524E9"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76BB495" w14:textId="77777777" w:rsidR="004A333C" w:rsidRPr="00B61693" w:rsidRDefault="004A333C" w:rsidP="004A333C">
            <w:pPr>
              <w:spacing w:after="0" w:line="240" w:lineRule="auto"/>
              <w:rPr>
                <w:rFonts w:ascii="Times New Roman" w:eastAsia="Times New Roman" w:hAnsi="Times New Roman" w:cs="Times New Roman"/>
                <w:sz w:val="24"/>
                <w:szCs w:val="24"/>
                <w:lang w:val="kk-KZ"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С-18</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9FB9B8F" w14:textId="77777777" w:rsidR="004A333C" w:rsidRPr="00B61693" w:rsidRDefault="004A333C" w:rsidP="004A333C">
            <w:pPr>
              <w:spacing w:after="0" w:line="240" w:lineRule="auto"/>
              <w:jc w:val="center"/>
              <w:rPr>
                <w:rFonts w:ascii="Times New Roman" w:hAnsi="Times New Roman" w:cs="Times New Roman"/>
                <w:sz w:val="24"/>
                <w:szCs w:val="24"/>
                <w:lang w:val="kk-KZ"/>
              </w:rPr>
            </w:pPr>
            <w:r w:rsidRPr="00B61693">
              <w:rPr>
                <w:rFonts w:ascii="Times New Roman" w:hAnsi="Times New Roman" w:cs="Times New Roman"/>
                <w:sz w:val="24"/>
                <w:szCs w:val="24"/>
              </w:rPr>
              <w:t>5,447</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248B9837" w14:textId="77777777" w:rsidR="004A333C" w:rsidRPr="00B61693" w:rsidRDefault="004A333C" w:rsidP="004A333C">
            <w:pPr>
              <w:spacing w:after="0" w:line="240" w:lineRule="auto"/>
              <w:jc w:val="center"/>
              <w:rPr>
                <w:rFonts w:ascii="Times New Roman" w:hAnsi="Times New Roman" w:cs="Times New Roman"/>
                <w:sz w:val="24"/>
                <w:szCs w:val="24"/>
                <w:lang w:val="kk-KZ"/>
              </w:rPr>
            </w:pPr>
            <w:r w:rsidRPr="00B61693">
              <w:rPr>
                <w:rFonts w:ascii="Times New Roman" w:hAnsi="Times New Roman" w:cs="Times New Roman"/>
                <w:sz w:val="24"/>
                <w:szCs w:val="24"/>
              </w:rPr>
              <w:t>9,578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A5B329A" w14:textId="77777777" w:rsidR="004A333C" w:rsidRPr="00B61693" w:rsidRDefault="004A333C" w:rsidP="004A333C">
            <w:pPr>
              <w:spacing w:after="0" w:line="240" w:lineRule="auto"/>
              <w:jc w:val="center"/>
              <w:rPr>
                <w:rFonts w:ascii="Times New Roman" w:hAnsi="Times New Roman" w:cs="Times New Roman"/>
                <w:sz w:val="24"/>
                <w:szCs w:val="24"/>
                <w:lang w:val="kk-KZ"/>
              </w:rPr>
            </w:pPr>
            <w:r w:rsidRPr="00B61693">
              <w:rPr>
                <w:rFonts w:ascii="Times New Roman" w:hAnsi="Times New Roman" w:cs="Times New Roman"/>
                <w:sz w:val="24"/>
                <w:szCs w:val="24"/>
              </w:rPr>
              <w:t>9,380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7B0EF66" w14:textId="77777777" w:rsidR="004A333C" w:rsidRPr="00B61693" w:rsidRDefault="004A333C" w:rsidP="004A333C">
            <w:pPr>
              <w:spacing w:after="0" w:line="240" w:lineRule="auto"/>
              <w:jc w:val="center"/>
              <w:rPr>
                <w:rFonts w:ascii="Times New Roman" w:hAnsi="Times New Roman" w:cs="Times New Roman"/>
                <w:sz w:val="24"/>
                <w:szCs w:val="24"/>
                <w:lang w:val="kk-KZ"/>
              </w:rPr>
            </w:pPr>
            <w:r w:rsidRPr="00B61693">
              <w:rPr>
                <w:rFonts w:ascii="Times New Roman" w:hAnsi="Times New Roman" w:cs="Times New Roman"/>
                <w:sz w:val="24"/>
                <w:szCs w:val="24"/>
              </w:rPr>
              <w:t>9,171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9DCF167" w14:textId="77777777" w:rsidR="004A333C" w:rsidRPr="00B61693" w:rsidRDefault="004A333C" w:rsidP="004A333C">
            <w:pPr>
              <w:spacing w:after="0" w:line="240" w:lineRule="auto"/>
              <w:jc w:val="center"/>
              <w:rPr>
                <w:rFonts w:ascii="Times New Roman" w:hAnsi="Times New Roman" w:cs="Times New Roman"/>
                <w:sz w:val="24"/>
                <w:szCs w:val="24"/>
                <w:lang w:val="kk-KZ"/>
              </w:rPr>
            </w:pPr>
            <w:r w:rsidRPr="00B61693">
              <w:rPr>
                <w:rFonts w:ascii="Times New Roman" w:hAnsi="Times New Roman" w:cs="Times New Roman"/>
                <w:sz w:val="24"/>
                <w:szCs w:val="24"/>
              </w:rPr>
              <w:t>10,024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C25AB9F" w14:textId="77777777" w:rsidR="004A333C" w:rsidRPr="00B61693" w:rsidRDefault="004A333C" w:rsidP="004A333C">
            <w:pPr>
              <w:spacing w:after="0" w:line="240" w:lineRule="auto"/>
              <w:jc w:val="center"/>
              <w:rPr>
                <w:rFonts w:ascii="Times New Roman" w:hAnsi="Times New Roman" w:cs="Times New Roman"/>
                <w:sz w:val="24"/>
                <w:szCs w:val="24"/>
                <w:lang w:val="kk-KZ"/>
              </w:rPr>
            </w:pPr>
            <w:r w:rsidRPr="00B61693">
              <w:rPr>
                <w:rFonts w:ascii="Times New Roman" w:hAnsi="Times New Roman" w:cs="Times New Roman"/>
                <w:sz w:val="24"/>
                <w:szCs w:val="24"/>
              </w:rPr>
              <w:t>8,888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C35DD3C" w14:textId="77777777" w:rsidR="004A333C" w:rsidRPr="00B61693" w:rsidRDefault="004A333C" w:rsidP="004A333C">
            <w:pPr>
              <w:spacing w:after="0" w:line="240" w:lineRule="auto"/>
              <w:jc w:val="center"/>
              <w:rPr>
                <w:rFonts w:ascii="Times New Roman" w:hAnsi="Times New Roman" w:cs="Times New Roman"/>
                <w:sz w:val="24"/>
                <w:szCs w:val="24"/>
                <w:lang w:val="kk-KZ"/>
              </w:rPr>
            </w:pPr>
            <w:r w:rsidRPr="00B61693">
              <w:rPr>
                <w:rFonts w:ascii="Times New Roman" w:hAnsi="Times New Roman" w:cs="Times New Roman"/>
                <w:sz w:val="24"/>
                <w:szCs w:val="24"/>
              </w:rPr>
              <w:t>8,302</w:t>
            </w:r>
          </w:p>
        </w:tc>
      </w:tr>
      <w:tr w:rsidR="004A333C" w:rsidRPr="00B61693" w14:paraId="4FE1935D"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E15B784"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С-19</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622E179F"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4,674</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1D4D1258"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11,358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0C57CCE"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11,619</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351C594"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9,721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31570F8"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10,257</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89BA865"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8,288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697FD6A"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7,681</w:t>
            </w:r>
          </w:p>
        </w:tc>
      </w:tr>
      <w:tr w:rsidR="004A333C" w:rsidRPr="00B61693" w14:paraId="79FC3708"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BDF380B"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С-20</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D75CEFE"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169,428</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0B92CDAE"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328,020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9E932CD"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345,923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24EAADB"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281,554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EFD58DE"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328,755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847172A"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274,536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A5069EA"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249,267</w:t>
            </w:r>
          </w:p>
        </w:tc>
      </w:tr>
      <w:tr w:rsidR="004A333C" w:rsidRPr="00B61693" w14:paraId="0E22F62A"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BD82604"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С-21</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E3747E4"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5,378</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79CDA089"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5,562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0949623"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5,683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F50ABFC"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5,569</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4E2B246"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5,634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7DDE518"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5,626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6AAB65D"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5,521</w:t>
            </w:r>
          </w:p>
        </w:tc>
      </w:tr>
      <w:tr w:rsidR="004A333C" w:rsidRPr="00B61693" w14:paraId="10256314"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E4A5DC8"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С-22</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35FCA829"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85,756</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38CBF2F4"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146,547</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3344E1D"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156,798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8A56F5A"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129,501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DAD87BE"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159,831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53D6FC4"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144,010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0F55E09" w14:textId="77777777" w:rsidR="004A333C" w:rsidRPr="00B61693" w:rsidRDefault="004A333C" w:rsidP="004A333C">
            <w:pPr>
              <w:spacing w:after="0" w:line="240" w:lineRule="auto"/>
              <w:jc w:val="center"/>
              <w:rPr>
                <w:rFonts w:ascii="Times New Roman" w:eastAsia="Times New Roman" w:hAnsi="Times New Roman" w:cs="Times New Roman"/>
                <w:sz w:val="24"/>
                <w:szCs w:val="24"/>
                <w:lang w:eastAsia="ru-RU"/>
              </w:rPr>
            </w:pPr>
            <w:r w:rsidRPr="00B61693">
              <w:rPr>
                <w:rFonts w:ascii="Times New Roman" w:hAnsi="Times New Roman" w:cs="Times New Roman"/>
                <w:sz w:val="24"/>
                <w:szCs w:val="24"/>
              </w:rPr>
              <w:t>131,152</w:t>
            </w:r>
          </w:p>
        </w:tc>
      </w:tr>
      <w:tr w:rsidR="004A333C" w:rsidRPr="00B61693" w14:paraId="43A8B294"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556A7A6"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С-23</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686A335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12,975</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4D3F841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21,527</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8BC36A3"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21,662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788C67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19,583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5335086"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20,578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CA4F77A"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17,832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FB6D226"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14,106</w:t>
            </w:r>
          </w:p>
        </w:tc>
      </w:tr>
      <w:tr w:rsidR="004A333C" w:rsidRPr="00B61693" w14:paraId="0F6DCFC1"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9D7A923"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С-24</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21808799"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29,500</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5ADEB0E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57,589</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C3664B7"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59,344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DC29A8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49,126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DAFAD12"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48,712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78F7EEF"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44,638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7053FD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41,087</w:t>
            </w:r>
          </w:p>
        </w:tc>
      </w:tr>
      <w:tr w:rsidR="004A333C" w:rsidRPr="00B61693" w14:paraId="5CE1D4BA"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2C7D3A4"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С-25</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70EFAB7"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21,661</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24B52AE8"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44,168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53BCA64"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48,198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1D03C6F"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41,142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CAB73EC"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41,609</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88AF97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35,634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691A7DE"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34,369</w:t>
            </w:r>
          </w:p>
        </w:tc>
      </w:tr>
      <w:tr w:rsidR="004A333C" w:rsidRPr="00B61693" w14:paraId="35E8BE06"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EAABEAE"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С-26</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762149E"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10,261</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68BDD174"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22,936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5194A19"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23,966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63C7DB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19,108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9AEDCA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19,791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4529A2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20,661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FEF99B6"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17,504</w:t>
            </w:r>
          </w:p>
        </w:tc>
      </w:tr>
      <w:tr w:rsidR="004A333C" w:rsidRPr="00B61693" w14:paraId="2DACDDC6"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CCEBD07"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С-27</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62368F0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7,541</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621914E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14,604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744695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15,613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68B078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13,096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EAB96EF"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14,595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7CA3C12"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12,326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46F5216"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10,358</w:t>
            </w:r>
          </w:p>
        </w:tc>
      </w:tr>
      <w:tr w:rsidR="004A333C" w:rsidRPr="00B61693" w14:paraId="02F1691C"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BC4CF38"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С-28</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284E6C77"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23,323</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63A3D1E4"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45,064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EB80EA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49,758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6176CBF"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39,678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BB39ED3"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49,126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4E0CA69"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38,754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EC1FC1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34,911</w:t>
            </w:r>
          </w:p>
        </w:tc>
      </w:tr>
      <w:tr w:rsidR="004A333C" w:rsidRPr="00B61693" w14:paraId="03783A6D"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25A0DB9"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С-29</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3CD2EA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8,813</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018483B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14,093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3BE4372"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15,923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52E543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13,405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D60B0B2"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15,716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1676ECA"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13,734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811F1DC"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12,561</w:t>
            </w:r>
          </w:p>
        </w:tc>
      </w:tr>
      <w:tr w:rsidR="004A333C" w:rsidRPr="00B61693" w14:paraId="05A0AE0F"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6660F3C"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С-30</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4634E03"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221,203</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70B47B1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306,492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6E21AEF"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230,811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B30220F"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267,455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0976E1E"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313,470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C68587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312,863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A172986"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305,296</w:t>
            </w:r>
          </w:p>
        </w:tc>
      </w:tr>
      <w:tr w:rsidR="004A333C" w:rsidRPr="00B61693" w14:paraId="5B6DA443"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04227A8"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С-31</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4F7FFF9"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10,062</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39239FD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14,254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6B6EB28"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15,288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2682324"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13,883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018EC1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15,956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7267AFC"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14,818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A48F1B5"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14,285</w:t>
            </w:r>
          </w:p>
        </w:tc>
      </w:tr>
      <w:tr w:rsidR="004A333C" w:rsidRPr="00B61693" w14:paraId="45CEC1DD"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84393C1"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С-32</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73881ECA"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10,488</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481216C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18,284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8FFCF3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19,041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8BC65E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16,456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E9E970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15,538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515ADC7"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14,668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BB8A64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13,916</w:t>
            </w:r>
          </w:p>
        </w:tc>
      </w:tr>
      <w:tr w:rsidR="004A333C" w:rsidRPr="00B61693" w14:paraId="5C40A4C8"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7F0023E"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С-33</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3D92DEE3"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102,170</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467D868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237,588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89FB22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257,266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1816CD7"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221,363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D392735"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214,651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4A1F172"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198,021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3B89BE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182,599</w:t>
            </w:r>
          </w:p>
        </w:tc>
      </w:tr>
      <w:tr w:rsidR="004A333C" w:rsidRPr="00B61693" w14:paraId="6F9EE39A"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6FE86A4"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С-34</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D801054"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44,073</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14FF3CB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84,684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EC7DB12"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93,273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42BFEA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81,380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6D63B7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76,592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3B33CF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70,736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E376EB5"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63,713</w:t>
            </w:r>
          </w:p>
        </w:tc>
      </w:tr>
      <w:tr w:rsidR="004A333C" w:rsidRPr="00B61693" w14:paraId="0F48DF6B"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D8E8095"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С-35</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1EE7B4D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7,756</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3A1248DE"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15,944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A824A88"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18,314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372341A"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15,506</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F45841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13,379</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8EA2EF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12,640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B1993D3"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11,364</w:t>
            </w:r>
          </w:p>
        </w:tc>
      </w:tr>
      <w:tr w:rsidR="004A333C" w:rsidRPr="00B61693" w14:paraId="0C7478BA"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9AFD692"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С-36</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69C7A2E9"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70,657</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2AC1B8DC"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159,882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4DD9F32"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165,388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53121C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152,921</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8E87B65"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138,102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9D2B7D2"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125,410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3E2BCDE"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106,387</w:t>
            </w:r>
          </w:p>
        </w:tc>
      </w:tr>
      <w:tr w:rsidR="004A333C" w:rsidRPr="00B61693" w14:paraId="40860E32"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B483682"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С-37</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4C60093E"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26,436</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1B4F7EA5"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57,680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3BA41BA"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60,488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B7868D8"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54,662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55AEC0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46,705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C1CAB6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45,292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2E90589"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36,988</w:t>
            </w:r>
          </w:p>
        </w:tc>
      </w:tr>
      <w:tr w:rsidR="004A333C" w:rsidRPr="00B61693" w14:paraId="22183B5F"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1DB5B32"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С-38</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0746858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46,497</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377C4E8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91,912</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6DE42E7"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97,895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7B95CEE"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88,433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D2ED519"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79,479</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8B21A97"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71,548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3B2EC19"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64,310</w:t>
            </w:r>
          </w:p>
        </w:tc>
      </w:tr>
      <w:tr w:rsidR="004A333C" w:rsidRPr="00B61693" w14:paraId="6781B30D"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6AA7F82"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С-39</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25EA6975"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59,866</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2CDC6F1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87,230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F9DB68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92,088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070C466"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79,228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12B1EA0"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77,868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E42A1FC"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72,407</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D4D3F4A"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68,226</w:t>
            </w:r>
          </w:p>
        </w:tc>
      </w:tr>
      <w:tr w:rsidR="004A333C" w:rsidRPr="00B61693" w14:paraId="4BA80EE2" w14:textId="77777777" w:rsidTr="004A333C">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5BEEA43"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sz w:val="24"/>
                <w:szCs w:val="24"/>
                <w:lang w:eastAsia="ru-RU"/>
              </w:rPr>
              <w:t>Г</w:t>
            </w:r>
            <w:r w:rsidRPr="00B61693">
              <w:rPr>
                <w:rFonts w:ascii="Times New Roman" w:eastAsia="Times New Roman" w:hAnsi="Times New Roman" w:cs="Times New Roman"/>
                <w:sz w:val="24"/>
                <w:szCs w:val="24"/>
                <w:lang w:val="kk-KZ" w:eastAsia="ru-RU"/>
              </w:rPr>
              <w:t>Т</w:t>
            </w:r>
            <w:r w:rsidRPr="00B61693">
              <w:rPr>
                <w:rFonts w:ascii="Times New Roman" w:eastAsia="Times New Roman" w:hAnsi="Times New Roman" w:cs="Times New Roman"/>
                <w:sz w:val="24"/>
                <w:szCs w:val="24"/>
                <w:lang w:eastAsia="ru-RU"/>
              </w:rPr>
              <w:t>С-40</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382E05C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31,464</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58A14DE2"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54,853</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F35AAB9"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57,124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8E349F6"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49,367</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299122D"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46,614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55AF77B"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44,005</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DD4E6D3"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sz w:val="24"/>
                <w:szCs w:val="24"/>
              </w:rPr>
              <w:t>41,749</w:t>
            </w:r>
          </w:p>
        </w:tc>
      </w:tr>
      <w:tr w:rsidR="004A333C" w:rsidRPr="00B61693" w14:paraId="4717C572" w14:textId="77777777" w:rsidTr="004A333C">
        <w:trPr>
          <w:trHeight w:hRule="exact" w:val="585"/>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94FD2F7" w14:textId="77777777" w:rsidR="004A333C" w:rsidRPr="00B61693" w:rsidRDefault="004A333C" w:rsidP="004A333C">
            <w:pPr>
              <w:spacing w:after="0" w:line="240" w:lineRule="auto"/>
              <w:rPr>
                <w:rFonts w:ascii="Times New Roman" w:eastAsia="Times New Roman" w:hAnsi="Times New Roman" w:cs="Times New Roman"/>
                <w:sz w:val="24"/>
                <w:szCs w:val="24"/>
                <w:lang w:eastAsia="ru-RU"/>
              </w:rPr>
            </w:pPr>
            <w:r w:rsidRPr="00B61693">
              <w:rPr>
                <w:rFonts w:ascii="Times New Roman" w:eastAsia="Times New Roman" w:hAnsi="Times New Roman" w:cs="Times New Roman"/>
                <w:bCs/>
                <w:sz w:val="24"/>
                <w:szCs w:val="24"/>
                <w:lang w:eastAsia="ru-RU"/>
              </w:rPr>
              <w:t xml:space="preserve">IV. </w:t>
            </w:r>
            <w:r w:rsidRPr="00B61693">
              <w:rPr>
                <w:rFonts w:ascii="Times New Roman" w:eastAsia="Times New Roman" w:hAnsi="Times New Roman" w:cs="Times New Roman"/>
                <w:bCs/>
                <w:sz w:val="24"/>
                <w:szCs w:val="24"/>
                <w:lang w:val="kk-KZ" w:eastAsia="ru-RU"/>
              </w:rPr>
              <w:t>Газдың балансы</w:t>
            </w:r>
          </w:p>
        </w:tc>
        <w:tc>
          <w:tcPr>
            <w:tcW w:w="1151" w:type="dxa"/>
            <w:tcBorders>
              <w:top w:val="single" w:sz="4" w:space="0" w:color="auto"/>
              <w:left w:val="nil"/>
              <w:bottom w:val="single" w:sz="4" w:space="0" w:color="auto"/>
              <w:right w:val="single" w:sz="4" w:space="0" w:color="auto"/>
            </w:tcBorders>
            <w:shd w:val="clear" w:color="auto" w:fill="auto"/>
            <w:noWrap/>
            <w:vAlign w:val="center"/>
          </w:tcPr>
          <w:p w14:paraId="565CFF8F"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bCs/>
                <w:sz w:val="24"/>
                <w:szCs w:val="24"/>
              </w:rPr>
              <w:t>4461,014</w:t>
            </w:r>
          </w:p>
        </w:tc>
        <w:tc>
          <w:tcPr>
            <w:tcW w:w="1151" w:type="dxa"/>
            <w:tcBorders>
              <w:top w:val="single" w:sz="4" w:space="0" w:color="auto"/>
              <w:left w:val="nil"/>
              <w:bottom w:val="single" w:sz="4" w:space="0" w:color="auto"/>
              <w:right w:val="single" w:sz="8" w:space="0" w:color="auto"/>
            </w:tcBorders>
            <w:shd w:val="clear" w:color="auto" w:fill="auto"/>
            <w:noWrap/>
            <w:vAlign w:val="center"/>
          </w:tcPr>
          <w:p w14:paraId="48C4E2C5"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bCs/>
                <w:sz w:val="24"/>
                <w:szCs w:val="24"/>
              </w:rPr>
              <w:t>257,787</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443C86E5" w14:textId="77777777" w:rsidR="004A333C" w:rsidRPr="00B61693" w:rsidRDefault="004A333C" w:rsidP="004A333C">
            <w:pPr>
              <w:spacing w:after="0" w:line="240" w:lineRule="auto"/>
              <w:ind w:left="-59"/>
              <w:jc w:val="center"/>
              <w:rPr>
                <w:rFonts w:ascii="Times New Roman" w:hAnsi="Times New Roman" w:cs="Times New Roman"/>
                <w:sz w:val="24"/>
                <w:szCs w:val="24"/>
              </w:rPr>
            </w:pPr>
            <w:r w:rsidRPr="00B61693">
              <w:rPr>
                <w:rFonts w:ascii="Times New Roman" w:hAnsi="Times New Roman" w:cs="Times New Roman"/>
                <w:bCs/>
                <w:sz w:val="24"/>
                <w:szCs w:val="24"/>
              </w:rPr>
              <w:t>-2535,530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610FC52C"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bCs/>
                <w:sz w:val="24"/>
                <w:szCs w:val="24"/>
              </w:rPr>
              <w:t>759,474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50C1BDA"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bCs/>
                <w:sz w:val="24"/>
                <w:szCs w:val="24"/>
              </w:rPr>
              <w:t>3291,320</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C953F21"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bCs/>
                <w:sz w:val="24"/>
                <w:szCs w:val="24"/>
              </w:rPr>
              <w:t>-318,518</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4A3B305" w14:textId="77777777" w:rsidR="004A333C" w:rsidRPr="00B61693" w:rsidRDefault="004A333C" w:rsidP="004A333C">
            <w:pPr>
              <w:spacing w:after="0" w:line="240" w:lineRule="auto"/>
              <w:jc w:val="center"/>
              <w:rPr>
                <w:rFonts w:ascii="Times New Roman" w:hAnsi="Times New Roman" w:cs="Times New Roman"/>
                <w:sz w:val="24"/>
                <w:szCs w:val="24"/>
              </w:rPr>
            </w:pPr>
            <w:r w:rsidRPr="00B61693">
              <w:rPr>
                <w:rFonts w:ascii="Times New Roman" w:hAnsi="Times New Roman" w:cs="Times New Roman"/>
                <w:bCs/>
                <w:sz w:val="24"/>
                <w:szCs w:val="24"/>
              </w:rPr>
              <w:t>-881,177</w:t>
            </w:r>
          </w:p>
        </w:tc>
      </w:tr>
      <w:bookmarkEnd w:id="18"/>
    </w:tbl>
    <w:p w14:paraId="75FE7F5A" w14:textId="77777777" w:rsidR="00F2788E" w:rsidRDefault="00F2788E" w:rsidP="007A4CBD">
      <w:pPr>
        <w:spacing w:after="0" w:line="240" w:lineRule="auto"/>
        <w:ind w:left="720"/>
        <w:contextualSpacing/>
        <w:jc w:val="center"/>
        <w:rPr>
          <w:rFonts w:ascii="Times New Roman" w:hAnsi="Times New Roman" w:cs="Times New Roman"/>
          <w:sz w:val="20"/>
          <w:szCs w:val="20"/>
          <w:lang w:val="kk-KZ"/>
        </w:rPr>
      </w:pPr>
    </w:p>
    <w:p w14:paraId="3F6890D6" w14:textId="77777777" w:rsidR="004A333C" w:rsidRDefault="004A333C" w:rsidP="007A4CBD">
      <w:pPr>
        <w:spacing w:after="0" w:line="240" w:lineRule="auto"/>
        <w:ind w:left="720"/>
        <w:contextualSpacing/>
        <w:jc w:val="center"/>
        <w:rPr>
          <w:rFonts w:ascii="Times New Roman" w:hAnsi="Times New Roman" w:cs="Times New Roman"/>
          <w:sz w:val="20"/>
          <w:szCs w:val="20"/>
          <w:lang w:val="kk-KZ"/>
        </w:rPr>
      </w:pPr>
    </w:p>
    <w:p w14:paraId="2989465F" w14:textId="77777777" w:rsidR="004A333C" w:rsidRDefault="004A333C" w:rsidP="007A4CBD">
      <w:pPr>
        <w:spacing w:after="0" w:line="240" w:lineRule="auto"/>
        <w:ind w:left="720"/>
        <w:contextualSpacing/>
        <w:jc w:val="center"/>
        <w:rPr>
          <w:rFonts w:ascii="Times New Roman" w:hAnsi="Times New Roman" w:cs="Times New Roman"/>
          <w:sz w:val="20"/>
          <w:szCs w:val="20"/>
          <w:lang w:val="kk-KZ"/>
        </w:rPr>
      </w:pPr>
    </w:p>
    <w:p w14:paraId="125D822E" w14:textId="77777777" w:rsidR="004A333C" w:rsidRDefault="004A333C" w:rsidP="007A4CBD">
      <w:pPr>
        <w:spacing w:after="0" w:line="240" w:lineRule="auto"/>
        <w:ind w:left="720"/>
        <w:contextualSpacing/>
        <w:jc w:val="center"/>
        <w:rPr>
          <w:rFonts w:ascii="Times New Roman" w:hAnsi="Times New Roman" w:cs="Times New Roman"/>
          <w:sz w:val="20"/>
          <w:szCs w:val="20"/>
          <w:lang w:val="kk-KZ"/>
        </w:rPr>
      </w:pPr>
    </w:p>
    <w:p w14:paraId="2857E61F" w14:textId="77777777" w:rsidR="004A333C" w:rsidRDefault="004A333C" w:rsidP="007A4CBD">
      <w:pPr>
        <w:spacing w:after="0" w:line="240" w:lineRule="auto"/>
        <w:ind w:left="720"/>
        <w:contextualSpacing/>
        <w:jc w:val="center"/>
        <w:rPr>
          <w:rFonts w:ascii="Times New Roman" w:hAnsi="Times New Roman" w:cs="Times New Roman"/>
          <w:sz w:val="20"/>
          <w:szCs w:val="20"/>
          <w:lang w:val="kk-KZ"/>
        </w:rPr>
      </w:pPr>
    </w:p>
    <w:p w14:paraId="4F23EAB5" w14:textId="77777777" w:rsidR="004A333C" w:rsidRPr="00154F7D" w:rsidRDefault="004A333C" w:rsidP="007A4CBD">
      <w:pPr>
        <w:spacing w:after="0" w:line="240" w:lineRule="auto"/>
        <w:ind w:left="720"/>
        <w:contextualSpacing/>
        <w:jc w:val="center"/>
        <w:rPr>
          <w:rFonts w:ascii="Times New Roman" w:hAnsi="Times New Roman" w:cs="Times New Roman"/>
          <w:sz w:val="20"/>
          <w:szCs w:val="20"/>
          <w:lang w:val="kk-KZ"/>
        </w:rPr>
      </w:pPr>
    </w:p>
    <w:p w14:paraId="2FF00B7B" w14:textId="77777777" w:rsidR="00F2788E" w:rsidRPr="00154F7D" w:rsidRDefault="00F2788E" w:rsidP="007A4CBD">
      <w:pPr>
        <w:autoSpaceDE w:val="0"/>
        <w:autoSpaceDN w:val="0"/>
        <w:adjustRightInd w:val="0"/>
        <w:spacing w:after="0" w:line="240" w:lineRule="auto"/>
        <w:jc w:val="both"/>
        <w:rPr>
          <w:rFonts w:ascii="Times New Roman" w:hAnsi="Times New Roman" w:cs="Times New Roman"/>
          <w:sz w:val="28"/>
          <w:szCs w:val="28"/>
        </w:rPr>
      </w:pPr>
    </w:p>
    <w:p w14:paraId="51668BD7" w14:textId="77777777" w:rsidR="00F53132" w:rsidRDefault="00F53132" w:rsidP="007A4CBD">
      <w:pPr>
        <w:spacing w:after="0" w:line="240" w:lineRule="auto"/>
        <w:ind w:left="720"/>
        <w:contextualSpacing/>
        <w:jc w:val="right"/>
        <w:rPr>
          <w:rFonts w:ascii="Times New Roman" w:hAnsi="Times New Roman" w:cs="Times New Roman"/>
          <w:sz w:val="28"/>
          <w:szCs w:val="28"/>
          <w:lang w:val="kk-KZ"/>
        </w:rPr>
      </w:pPr>
    </w:p>
    <w:p w14:paraId="640B6728" w14:textId="77777777" w:rsidR="00F53132" w:rsidRPr="00154F7D" w:rsidRDefault="00F2788E" w:rsidP="00F53132">
      <w:pPr>
        <w:spacing w:after="0" w:line="240" w:lineRule="auto"/>
        <w:contextualSpacing/>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 </w:t>
      </w:r>
      <w:r w:rsidR="00F53132" w:rsidRPr="00154F7D">
        <w:rPr>
          <w:rFonts w:ascii="Times New Roman" w:hAnsi="Times New Roman" w:cs="Times New Roman"/>
          <w:sz w:val="28"/>
          <w:szCs w:val="28"/>
          <w:lang w:val="kk-KZ"/>
        </w:rPr>
        <w:t xml:space="preserve">Кесте </w:t>
      </w:r>
      <w:r w:rsidR="00F53132">
        <w:rPr>
          <w:rFonts w:ascii="Times New Roman" w:hAnsi="Times New Roman" w:cs="Times New Roman"/>
          <w:sz w:val="28"/>
          <w:szCs w:val="28"/>
          <w:lang w:val="kk-KZ"/>
        </w:rPr>
        <w:t>А</w:t>
      </w:r>
      <w:r w:rsidR="00F53132" w:rsidRPr="00154F7D">
        <w:rPr>
          <w:rFonts w:ascii="Times New Roman" w:hAnsi="Times New Roman" w:cs="Times New Roman"/>
          <w:sz w:val="28"/>
          <w:szCs w:val="28"/>
          <w:lang w:val="kk-KZ"/>
        </w:rPr>
        <w:t xml:space="preserve">.7 </w:t>
      </w:r>
      <w:r w:rsidR="00F53132">
        <w:rPr>
          <w:rFonts w:ascii="Times New Roman" w:hAnsi="Times New Roman" w:cs="Times New Roman"/>
          <w:sz w:val="28"/>
          <w:szCs w:val="28"/>
          <w:lang w:val="kk-KZ"/>
        </w:rPr>
        <w:t>–</w:t>
      </w:r>
      <w:r w:rsidR="00F53132" w:rsidRPr="00154F7D">
        <w:rPr>
          <w:rFonts w:ascii="Times New Roman" w:hAnsi="Times New Roman" w:cs="Times New Roman"/>
          <w:sz w:val="28"/>
          <w:szCs w:val="28"/>
          <w:lang w:val="kk-KZ"/>
        </w:rPr>
        <w:t xml:space="preserve"> «Бұқара Газды Ауданы – Ташкент-Бішкек-Алматы» магистральдық  газ құбырының  учаскесі бойынша екінші күнтізбелік айдың (8-ден 14-не </w:t>
      </w:r>
      <w:r w:rsidR="00F53132">
        <w:rPr>
          <w:rFonts w:ascii="Times New Roman" w:hAnsi="Times New Roman" w:cs="Times New Roman"/>
          <w:sz w:val="28"/>
          <w:szCs w:val="28"/>
          <w:lang w:val="kk-KZ"/>
        </w:rPr>
        <w:t>дейін) шығыс деректері</w:t>
      </w:r>
    </w:p>
    <w:tbl>
      <w:tblPr>
        <w:tblW w:w="9872" w:type="dxa"/>
        <w:jc w:val="center"/>
        <w:tblLook w:val="04A0" w:firstRow="1" w:lastRow="0" w:firstColumn="1" w:lastColumn="0" w:noHBand="0" w:noVBand="1"/>
      </w:tblPr>
      <w:tblGrid>
        <w:gridCol w:w="1581"/>
        <w:gridCol w:w="1236"/>
        <w:gridCol w:w="1181"/>
        <w:gridCol w:w="1181"/>
        <w:gridCol w:w="1150"/>
        <w:gridCol w:w="1181"/>
        <w:gridCol w:w="1181"/>
        <w:gridCol w:w="1181"/>
      </w:tblGrid>
      <w:tr w:rsidR="00F53132" w:rsidRPr="00793FFE" w14:paraId="77074454" w14:textId="77777777" w:rsidTr="008127E6">
        <w:trPr>
          <w:trHeight w:val="603"/>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481674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Апта күндері</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1363473D" w14:textId="77777777" w:rsidR="00F53132" w:rsidRPr="00793FFE" w:rsidRDefault="00F53132" w:rsidP="008127E6">
            <w:pPr>
              <w:tabs>
                <w:tab w:val="left" w:pos="193"/>
                <w:tab w:val="center" w:pos="468"/>
              </w:tabs>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С</w:t>
            </w:r>
            <w:r w:rsidRPr="00793FFE">
              <w:rPr>
                <w:rFonts w:ascii="Times New Roman" w:hAnsi="Times New Roman" w:cs="Times New Roman"/>
                <w:sz w:val="24"/>
                <w:szCs w:val="24"/>
                <w:lang w:val="kk-KZ"/>
              </w:rPr>
              <w:t>енбі</w:t>
            </w:r>
          </w:p>
        </w:tc>
        <w:tc>
          <w:tcPr>
            <w:tcW w:w="1181" w:type="dxa"/>
            <w:tcBorders>
              <w:top w:val="single" w:sz="4" w:space="0" w:color="auto"/>
              <w:left w:val="nil"/>
              <w:bottom w:val="single" w:sz="4" w:space="0" w:color="auto"/>
              <w:right w:val="single" w:sz="8" w:space="0" w:color="auto"/>
            </w:tcBorders>
            <w:shd w:val="clear" w:color="auto" w:fill="auto"/>
            <w:noWrap/>
            <w:vAlign w:val="center"/>
          </w:tcPr>
          <w:p w14:paraId="62B0B717" w14:textId="77777777" w:rsidR="00F53132" w:rsidRPr="00793FFE" w:rsidRDefault="00F53132" w:rsidP="008127E6">
            <w:pPr>
              <w:spacing w:after="0" w:line="276" w:lineRule="auto"/>
              <w:ind w:left="-88"/>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lang w:val="kk-KZ"/>
              </w:rPr>
              <w:t>Жексенбі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306CD595" w14:textId="77777777" w:rsidR="00F53132" w:rsidRPr="00793FFE" w:rsidRDefault="00F53132" w:rsidP="008127E6">
            <w:pPr>
              <w:spacing w:after="0" w:line="276" w:lineRule="auto"/>
              <w:ind w:left="-88"/>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lang w:val="kk-KZ"/>
              </w:rPr>
              <w:t>Дүйсенбі</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A4A820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lang w:val="kk-KZ"/>
              </w:rPr>
              <w:t>Сейсенбі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776A482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lang w:val="kk-KZ"/>
              </w:rPr>
              <w:t>Сәрсенбі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435E568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lang w:val="kk-KZ"/>
              </w:rPr>
              <w:t>Бейсенбі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1529935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lang w:val="kk-KZ"/>
              </w:rPr>
              <w:t>Жұма</w:t>
            </w:r>
          </w:p>
        </w:tc>
      </w:tr>
      <w:tr w:rsidR="00F53132" w:rsidRPr="00793FFE" w14:paraId="5D5390E9" w14:textId="77777777" w:rsidTr="008127E6">
        <w:trPr>
          <w:trHeight w:val="312"/>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CD539C8"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Ай күндері</w:t>
            </w:r>
          </w:p>
        </w:tc>
        <w:tc>
          <w:tcPr>
            <w:tcW w:w="1236" w:type="dxa"/>
            <w:tcBorders>
              <w:top w:val="single" w:sz="4" w:space="0" w:color="auto"/>
              <w:left w:val="nil"/>
              <w:bottom w:val="single" w:sz="4" w:space="0" w:color="auto"/>
              <w:right w:val="single" w:sz="4" w:space="0" w:color="auto"/>
            </w:tcBorders>
            <w:shd w:val="clear" w:color="auto" w:fill="auto"/>
            <w:noWrap/>
          </w:tcPr>
          <w:p w14:paraId="4B16A3D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w:t>
            </w:r>
          </w:p>
        </w:tc>
        <w:tc>
          <w:tcPr>
            <w:tcW w:w="1181" w:type="dxa"/>
            <w:tcBorders>
              <w:top w:val="single" w:sz="4" w:space="0" w:color="auto"/>
              <w:left w:val="nil"/>
              <w:bottom w:val="single" w:sz="4" w:space="0" w:color="auto"/>
              <w:right w:val="single" w:sz="8" w:space="0" w:color="auto"/>
            </w:tcBorders>
            <w:shd w:val="clear" w:color="auto" w:fill="auto"/>
            <w:noWrap/>
          </w:tcPr>
          <w:p w14:paraId="3E977400"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9</w:t>
            </w:r>
          </w:p>
        </w:tc>
        <w:tc>
          <w:tcPr>
            <w:tcW w:w="1181" w:type="dxa"/>
            <w:tcBorders>
              <w:top w:val="single" w:sz="4" w:space="0" w:color="auto"/>
              <w:left w:val="nil"/>
              <w:bottom w:val="single" w:sz="4" w:space="0" w:color="auto"/>
              <w:right w:val="single" w:sz="4" w:space="0" w:color="auto"/>
            </w:tcBorders>
            <w:shd w:val="clear" w:color="auto" w:fill="auto"/>
            <w:noWrap/>
          </w:tcPr>
          <w:p w14:paraId="5349ED2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10</w:t>
            </w:r>
          </w:p>
        </w:tc>
        <w:tc>
          <w:tcPr>
            <w:tcW w:w="1150" w:type="dxa"/>
            <w:tcBorders>
              <w:top w:val="single" w:sz="4" w:space="0" w:color="auto"/>
              <w:left w:val="nil"/>
              <w:bottom w:val="single" w:sz="4" w:space="0" w:color="auto"/>
              <w:right w:val="single" w:sz="4" w:space="0" w:color="auto"/>
            </w:tcBorders>
            <w:shd w:val="clear" w:color="auto" w:fill="auto"/>
            <w:noWrap/>
          </w:tcPr>
          <w:p w14:paraId="561AEF9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w:t>
            </w:r>
          </w:p>
        </w:tc>
        <w:tc>
          <w:tcPr>
            <w:tcW w:w="1181" w:type="dxa"/>
            <w:tcBorders>
              <w:top w:val="single" w:sz="4" w:space="0" w:color="auto"/>
              <w:left w:val="nil"/>
              <w:bottom w:val="single" w:sz="4" w:space="0" w:color="auto"/>
              <w:right w:val="single" w:sz="4" w:space="0" w:color="auto"/>
            </w:tcBorders>
            <w:shd w:val="clear" w:color="auto" w:fill="auto"/>
            <w:noWrap/>
          </w:tcPr>
          <w:p w14:paraId="62675810"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w:t>
            </w:r>
          </w:p>
        </w:tc>
        <w:tc>
          <w:tcPr>
            <w:tcW w:w="1181" w:type="dxa"/>
            <w:tcBorders>
              <w:top w:val="single" w:sz="4" w:space="0" w:color="auto"/>
              <w:left w:val="nil"/>
              <w:bottom w:val="single" w:sz="4" w:space="0" w:color="auto"/>
              <w:right w:val="single" w:sz="4" w:space="0" w:color="auto"/>
            </w:tcBorders>
            <w:shd w:val="clear" w:color="auto" w:fill="auto"/>
            <w:noWrap/>
          </w:tcPr>
          <w:p w14:paraId="31AA4B9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13</w:t>
            </w:r>
          </w:p>
        </w:tc>
        <w:tc>
          <w:tcPr>
            <w:tcW w:w="1181" w:type="dxa"/>
            <w:tcBorders>
              <w:top w:val="single" w:sz="4" w:space="0" w:color="auto"/>
              <w:left w:val="nil"/>
              <w:bottom w:val="single" w:sz="4" w:space="0" w:color="auto"/>
              <w:right w:val="single" w:sz="4" w:space="0" w:color="auto"/>
            </w:tcBorders>
            <w:shd w:val="clear" w:color="auto" w:fill="auto"/>
            <w:noWrap/>
          </w:tcPr>
          <w:p w14:paraId="6D2270F0"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14</w:t>
            </w:r>
          </w:p>
        </w:tc>
      </w:tr>
      <w:tr w:rsidR="00F53132" w:rsidRPr="00793FFE" w14:paraId="46D5FA96" w14:textId="77777777" w:rsidTr="008127E6">
        <w:trPr>
          <w:trHeight w:val="53"/>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9EB1FD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1</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7C32970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2</w:t>
            </w:r>
          </w:p>
        </w:tc>
        <w:tc>
          <w:tcPr>
            <w:tcW w:w="1181" w:type="dxa"/>
            <w:tcBorders>
              <w:top w:val="single" w:sz="4" w:space="0" w:color="auto"/>
              <w:left w:val="nil"/>
              <w:bottom w:val="single" w:sz="4" w:space="0" w:color="auto"/>
              <w:right w:val="single" w:sz="8" w:space="0" w:color="auto"/>
            </w:tcBorders>
            <w:shd w:val="clear" w:color="auto" w:fill="auto"/>
            <w:noWrap/>
            <w:vAlign w:val="center"/>
          </w:tcPr>
          <w:p w14:paraId="3BDA0D9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3</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374920E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B80ABE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5</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624F1F7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6</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1077300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7</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477AA34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8</w:t>
            </w:r>
          </w:p>
        </w:tc>
      </w:tr>
      <w:tr w:rsidR="00F53132" w:rsidRPr="00793FFE" w14:paraId="41CA7755" w14:textId="77777777" w:rsidTr="008127E6">
        <w:trPr>
          <w:trHeight w:val="312"/>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9FB1DA4" w14:textId="77777777" w:rsidR="00F53132" w:rsidRPr="00793FFE" w:rsidRDefault="00F53132" w:rsidP="008127E6">
            <w:pPr>
              <w:spacing w:after="0" w:line="240"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eastAsia="ru-RU"/>
              </w:rPr>
              <w:t xml:space="preserve">I. </w:t>
            </w:r>
            <w:r w:rsidRPr="00793FFE">
              <w:rPr>
                <w:rFonts w:ascii="Times New Roman" w:eastAsia="Times New Roman" w:hAnsi="Times New Roman" w:cs="Times New Roman"/>
                <w:bCs/>
                <w:sz w:val="24"/>
                <w:szCs w:val="24"/>
                <w:lang w:val="kk-KZ" w:eastAsia="ru-RU"/>
              </w:rPr>
              <w:t>газдың ресурстары барлығы</w:t>
            </w:r>
            <w:r w:rsidRPr="00793FFE">
              <w:rPr>
                <w:rFonts w:ascii="Times New Roman" w:eastAsia="Times New Roman" w:hAnsi="Times New Roman" w:cs="Times New Roman"/>
                <w:bCs/>
                <w:sz w:val="24"/>
                <w:szCs w:val="24"/>
                <w:lang w:eastAsia="ru-RU"/>
              </w:rPr>
              <w:t>:</w:t>
            </w:r>
          </w:p>
        </w:tc>
        <w:tc>
          <w:tcPr>
            <w:tcW w:w="1236" w:type="dxa"/>
            <w:tcBorders>
              <w:top w:val="single" w:sz="4" w:space="0" w:color="auto"/>
              <w:left w:val="nil"/>
              <w:bottom w:val="single" w:sz="4" w:space="0" w:color="auto"/>
              <w:right w:val="single" w:sz="4" w:space="0" w:color="auto"/>
            </w:tcBorders>
            <w:shd w:val="clear" w:color="auto" w:fill="auto"/>
            <w:noWrap/>
          </w:tcPr>
          <w:p w14:paraId="51ACEB8D"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14166,524</w:t>
            </w:r>
          </w:p>
        </w:tc>
        <w:tc>
          <w:tcPr>
            <w:tcW w:w="1181" w:type="dxa"/>
            <w:tcBorders>
              <w:top w:val="single" w:sz="4" w:space="0" w:color="auto"/>
              <w:left w:val="nil"/>
              <w:bottom w:val="single" w:sz="4" w:space="0" w:color="auto"/>
              <w:right w:val="single" w:sz="8" w:space="0" w:color="auto"/>
            </w:tcBorders>
            <w:shd w:val="clear" w:color="auto" w:fill="auto"/>
            <w:noWrap/>
          </w:tcPr>
          <w:p w14:paraId="71D56B4B" w14:textId="77777777" w:rsidR="00F53132" w:rsidRPr="00793FFE"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14478,235</w:t>
            </w:r>
          </w:p>
        </w:tc>
        <w:tc>
          <w:tcPr>
            <w:tcW w:w="1181" w:type="dxa"/>
            <w:tcBorders>
              <w:top w:val="single" w:sz="4" w:space="0" w:color="auto"/>
              <w:left w:val="nil"/>
              <w:bottom w:val="single" w:sz="4" w:space="0" w:color="auto"/>
              <w:right w:val="single" w:sz="4" w:space="0" w:color="auto"/>
            </w:tcBorders>
            <w:shd w:val="clear" w:color="auto" w:fill="auto"/>
            <w:noWrap/>
          </w:tcPr>
          <w:p w14:paraId="23820BBE" w14:textId="77777777" w:rsidR="00F53132" w:rsidRPr="00793FFE"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11179,101</w:t>
            </w:r>
          </w:p>
        </w:tc>
        <w:tc>
          <w:tcPr>
            <w:tcW w:w="1150" w:type="dxa"/>
            <w:tcBorders>
              <w:top w:val="single" w:sz="4" w:space="0" w:color="auto"/>
              <w:left w:val="nil"/>
              <w:bottom w:val="single" w:sz="4" w:space="0" w:color="auto"/>
              <w:right w:val="single" w:sz="4" w:space="0" w:color="auto"/>
            </w:tcBorders>
            <w:shd w:val="clear" w:color="auto" w:fill="auto"/>
            <w:noWrap/>
          </w:tcPr>
          <w:p w14:paraId="4F09364A" w14:textId="77777777" w:rsidR="00F53132" w:rsidRPr="00793FFE"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8798,041</w:t>
            </w:r>
          </w:p>
        </w:tc>
        <w:tc>
          <w:tcPr>
            <w:tcW w:w="1181" w:type="dxa"/>
            <w:tcBorders>
              <w:top w:val="single" w:sz="4" w:space="0" w:color="auto"/>
              <w:left w:val="nil"/>
              <w:bottom w:val="single" w:sz="4" w:space="0" w:color="auto"/>
              <w:right w:val="single" w:sz="4" w:space="0" w:color="auto"/>
            </w:tcBorders>
            <w:shd w:val="clear" w:color="auto" w:fill="auto"/>
            <w:noWrap/>
          </w:tcPr>
          <w:p w14:paraId="2F748C8D" w14:textId="77777777" w:rsidR="00F53132" w:rsidRPr="00793FFE"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11247,108</w:t>
            </w:r>
          </w:p>
        </w:tc>
        <w:tc>
          <w:tcPr>
            <w:tcW w:w="1181" w:type="dxa"/>
            <w:tcBorders>
              <w:top w:val="single" w:sz="4" w:space="0" w:color="auto"/>
              <w:left w:val="nil"/>
              <w:bottom w:val="single" w:sz="4" w:space="0" w:color="auto"/>
              <w:right w:val="single" w:sz="4" w:space="0" w:color="auto"/>
            </w:tcBorders>
            <w:shd w:val="clear" w:color="auto" w:fill="auto"/>
            <w:noWrap/>
          </w:tcPr>
          <w:p w14:paraId="2540C4A2" w14:textId="77777777" w:rsidR="00F53132" w:rsidRPr="00793FFE"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11999,831</w:t>
            </w:r>
          </w:p>
        </w:tc>
        <w:tc>
          <w:tcPr>
            <w:tcW w:w="1181" w:type="dxa"/>
            <w:tcBorders>
              <w:top w:val="single" w:sz="4" w:space="0" w:color="auto"/>
              <w:left w:val="nil"/>
              <w:bottom w:val="single" w:sz="4" w:space="0" w:color="auto"/>
              <w:right w:val="single" w:sz="4" w:space="0" w:color="auto"/>
            </w:tcBorders>
            <w:shd w:val="clear" w:color="auto" w:fill="auto"/>
            <w:noWrap/>
          </w:tcPr>
          <w:p w14:paraId="40C4324C" w14:textId="77777777" w:rsidR="00F53132" w:rsidRPr="00793FFE"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10674,738</w:t>
            </w:r>
          </w:p>
        </w:tc>
      </w:tr>
      <w:tr w:rsidR="00F53132" w:rsidRPr="00793FFE" w14:paraId="5095749E"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F50DD09" w14:textId="77777777" w:rsidR="00F53132" w:rsidRPr="00793FFE" w:rsidRDefault="00F53132" w:rsidP="008127E6">
            <w:pPr>
              <w:spacing w:after="0" w:line="276" w:lineRule="auto"/>
              <w:rPr>
                <w:rFonts w:ascii="Times New Roman" w:eastAsia="Times New Roman" w:hAnsi="Times New Roman" w:cs="Times New Roman"/>
                <w:sz w:val="24"/>
                <w:szCs w:val="24"/>
                <w:lang w:val="kk-KZ" w:eastAsia="ru-RU"/>
              </w:rPr>
            </w:pPr>
            <w:r w:rsidRPr="00793FFE">
              <w:rPr>
                <w:rFonts w:ascii="Times New Roman" w:eastAsia="Times New Roman" w:hAnsi="Times New Roman" w:cs="Times New Roman"/>
                <w:sz w:val="24"/>
                <w:szCs w:val="24"/>
                <w:lang w:val="kk-KZ" w:eastAsia="ru-RU"/>
              </w:rPr>
              <w:t xml:space="preserve">ӨТ </w:t>
            </w:r>
            <w:r w:rsidRPr="00793FFE">
              <w:rPr>
                <w:rFonts w:ascii="Times New Roman" w:eastAsia="Times New Roman" w:hAnsi="Times New Roman" w:cs="Times New Roman"/>
                <w:sz w:val="24"/>
                <w:szCs w:val="24"/>
                <w:lang w:eastAsia="ru-RU"/>
              </w:rPr>
              <w:t>1</w:t>
            </w:r>
          </w:p>
        </w:tc>
        <w:tc>
          <w:tcPr>
            <w:tcW w:w="1236" w:type="dxa"/>
            <w:tcBorders>
              <w:top w:val="single" w:sz="4" w:space="0" w:color="auto"/>
              <w:left w:val="nil"/>
              <w:bottom w:val="single" w:sz="4" w:space="0" w:color="auto"/>
              <w:right w:val="single" w:sz="4" w:space="0" w:color="auto"/>
            </w:tcBorders>
            <w:shd w:val="clear" w:color="auto" w:fill="auto"/>
            <w:noWrap/>
          </w:tcPr>
          <w:p w14:paraId="2C3C5DF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8566,723</w:t>
            </w:r>
          </w:p>
        </w:tc>
        <w:tc>
          <w:tcPr>
            <w:tcW w:w="1181" w:type="dxa"/>
            <w:tcBorders>
              <w:top w:val="single" w:sz="4" w:space="0" w:color="auto"/>
              <w:left w:val="nil"/>
              <w:bottom w:val="single" w:sz="4" w:space="0" w:color="auto"/>
              <w:right w:val="single" w:sz="8" w:space="0" w:color="auto"/>
            </w:tcBorders>
            <w:shd w:val="clear" w:color="auto" w:fill="auto"/>
            <w:noWrap/>
          </w:tcPr>
          <w:p w14:paraId="22EE83D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7446,936</w:t>
            </w:r>
          </w:p>
        </w:tc>
        <w:tc>
          <w:tcPr>
            <w:tcW w:w="1181" w:type="dxa"/>
            <w:tcBorders>
              <w:top w:val="single" w:sz="4" w:space="0" w:color="auto"/>
              <w:left w:val="nil"/>
              <w:bottom w:val="single" w:sz="4" w:space="0" w:color="auto"/>
              <w:right w:val="single" w:sz="4" w:space="0" w:color="auto"/>
            </w:tcBorders>
            <w:shd w:val="clear" w:color="auto" w:fill="auto"/>
            <w:noWrap/>
          </w:tcPr>
          <w:p w14:paraId="334462D0" w14:textId="77777777" w:rsidR="00F53132" w:rsidRPr="00793FFE" w:rsidRDefault="00F53132" w:rsidP="008127E6">
            <w:pPr>
              <w:spacing w:after="0" w:line="276" w:lineRule="auto"/>
              <w:ind w:left="-93"/>
              <w:jc w:val="center"/>
              <w:rPr>
                <w:rFonts w:ascii="Times New Roman" w:hAnsi="Times New Roman" w:cs="Times New Roman"/>
                <w:sz w:val="24"/>
                <w:szCs w:val="24"/>
              </w:rPr>
            </w:pPr>
            <w:r w:rsidRPr="00793FFE">
              <w:rPr>
                <w:rFonts w:ascii="Times New Roman" w:hAnsi="Times New Roman" w:cs="Times New Roman"/>
                <w:sz w:val="24"/>
                <w:szCs w:val="24"/>
              </w:rPr>
              <w:t>4588,813</w:t>
            </w:r>
          </w:p>
        </w:tc>
        <w:tc>
          <w:tcPr>
            <w:tcW w:w="1150" w:type="dxa"/>
            <w:tcBorders>
              <w:top w:val="single" w:sz="4" w:space="0" w:color="auto"/>
              <w:left w:val="nil"/>
              <w:bottom w:val="single" w:sz="4" w:space="0" w:color="auto"/>
              <w:right w:val="single" w:sz="4" w:space="0" w:color="auto"/>
            </w:tcBorders>
            <w:shd w:val="clear" w:color="auto" w:fill="auto"/>
            <w:noWrap/>
          </w:tcPr>
          <w:p w14:paraId="618F96A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2221,737</w:t>
            </w:r>
          </w:p>
        </w:tc>
        <w:tc>
          <w:tcPr>
            <w:tcW w:w="1181" w:type="dxa"/>
            <w:tcBorders>
              <w:top w:val="single" w:sz="4" w:space="0" w:color="auto"/>
              <w:left w:val="nil"/>
              <w:bottom w:val="single" w:sz="4" w:space="0" w:color="auto"/>
              <w:right w:val="single" w:sz="4" w:space="0" w:color="auto"/>
            </w:tcBorders>
            <w:shd w:val="clear" w:color="auto" w:fill="auto"/>
            <w:noWrap/>
          </w:tcPr>
          <w:p w14:paraId="5C92B33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7649,617</w:t>
            </w:r>
          </w:p>
        </w:tc>
        <w:tc>
          <w:tcPr>
            <w:tcW w:w="1181" w:type="dxa"/>
            <w:tcBorders>
              <w:top w:val="single" w:sz="4" w:space="0" w:color="auto"/>
              <w:left w:val="nil"/>
              <w:bottom w:val="single" w:sz="4" w:space="0" w:color="auto"/>
              <w:right w:val="single" w:sz="4" w:space="0" w:color="auto"/>
            </w:tcBorders>
            <w:shd w:val="clear" w:color="auto" w:fill="auto"/>
            <w:noWrap/>
          </w:tcPr>
          <w:p w14:paraId="02F25A8B"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8356,669</w:t>
            </w:r>
          </w:p>
        </w:tc>
        <w:tc>
          <w:tcPr>
            <w:tcW w:w="1181" w:type="dxa"/>
            <w:tcBorders>
              <w:top w:val="single" w:sz="4" w:space="0" w:color="auto"/>
              <w:left w:val="nil"/>
              <w:bottom w:val="single" w:sz="4" w:space="0" w:color="auto"/>
              <w:right w:val="single" w:sz="4" w:space="0" w:color="auto"/>
            </w:tcBorders>
            <w:shd w:val="clear" w:color="auto" w:fill="auto"/>
            <w:noWrap/>
          </w:tcPr>
          <w:p w14:paraId="268828E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6857,807</w:t>
            </w:r>
          </w:p>
        </w:tc>
      </w:tr>
      <w:tr w:rsidR="00F53132" w:rsidRPr="00793FFE" w14:paraId="20552564"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0A7AE50" w14:textId="77777777" w:rsidR="00F53132" w:rsidRPr="00793FFE" w:rsidRDefault="00F53132" w:rsidP="008127E6">
            <w:pPr>
              <w:spacing w:after="0" w:line="276" w:lineRule="auto"/>
              <w:rPr>
                <w:rFonts w:ascii="Times New Roman" w:eastAsia="Times New Roman" w:hAnsi="Times New Roman" w:cs="Times New Roman"/>
                <w:sz w:val="24"/>
                <w:szCs w:val="24"/>
                <w:lang w:val="kk-KZ" w:eastAsia="ru-RU"/>
              </w:rPr>
            </w:pPr>
            <w:r w:rsidRPr="00793FFE">
              <w:rPr>
                <w:rFonts w:ascii="Times New Roman" w:eastAsia="Times New Roman" w:hAnsi="Times New Roman" w:cs="Times New Roman"/>
                <w:sz w:val="24"/>
                <w:szCs w:val="24"/>
                <w:lang w:val="kk-KZ" w:eastAsia="ru-RU"/>
              </w:rPr>
              <w:t xml:space="preserve">ӨТ </w:t>
            </w:r>
            <w:r w:rsidRPr="00793FFE">
              <w:rPr>
                <w:rFonts w:ascii="Times New Roman" w:eastAsia="Times New Roman" w:hAnsi="Times New Roman" w:cs="Times New Roman"/>
                <w:sz w:val="24"/>
                <w:szCs w:val="24"/>
                <w:lang w:eastAsia="ru-RU"/>
              </w:rPr>
              <w:t>2</w:t>
            </w:r>
          </w:p>
        </w:tc>
        <w:tc>
          <w:tcPr>
            <w:tcW w:w="1236" w:type="dxa"/>
            <w:tcBorders>
              <w:top w:val="single" w:sz="4" w:space="0" w:color="auto"/>
              <w:left w:val="nil"/>
              <w:bottom w:val="single" w:sz="4" w:space="0" w:color="auto"/>
              <w:right w:val="single" w:sz="4" w:space="0" w:color="auto"/>
            </w:tcBorders>
            <w:shd w:val="clear" w:color="auto" w:fill="auto"/>
            <w:noWrap/>
          </w:tcPr>
          <w:p w14:paraId="0BD6EF8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3423,805</w:t>
            </w:r>
          </w:p>
        </w:tc>
        <w:tc>
          <w:tcPr>
            <w:tcW w:w="1181" w:type="dxa"/>
            <w:tcBorders>
              <w:top w:val="single" w:sz="4" w:space="0" w:color="auto"/>
              <w:left w:val="nil"/>
              <w:bottom w:val="single" w:sz="4" w:space="0" w:color="auto"/>
              <w:right w:val="single" w:sz="8" w:space="0" w:color="auto"/>
            </w:tcBorders>
            <w:shd w:val="clear" w:color="auto" w:fill="auto"/>
            <w:noWrap/>
          </w:tcPr>
          <w:p w14:paraId="4FAFFE49"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4904,825</w:t>
            </w:r>
          </w:p>
        </w:tc>
        <w:tc>
          <w:tcPr>
            <w:tcW w:w="1181" w:type="dxa"/>
            <w:tcBorders>
              <w:top w:val="single" w:sz="4" w:space="0" w:color="auto"/>
              <w:left w:val="nil"/>
              <w:bottom w:val="single" w:sz="4" w:space="0" w:color="auto"/>
              <w:right w:val="single" w:sz="4" w:space="0" w:color="auto"/>
            </w:tcBorders>
            <w:shd w:val="clear" w:color="auto" w:fill="auto"/>
            <w:noWrap/>
          </w:tcPr>
          <w:p w14:paraId="2DBB141B"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4503,754</w:t>
            </w:r>
          </w:p>
        </w:tc>
        <w:tc>
          <w:tcPr>
            <w:tcW w:w="1150" w:type="dxa"/>
            <w:tcBorders>
              <w:top w:val="single" w:sz="4" w:space="0" w:color="auto"/>
              <w:left w:val="nil"/>
              <w:bottom w:val="single" w:sz="4" w:space="0" w:color="auto"/>
              <w:right w:val="single" w:sz="4" w:space="0" w:color="auto"/>
            </w:tcBorders>
            <w:shd w:val="clear" w:color="auto" w:fill="auto"/>
            <w:noWrap/>
          </w:tcPr>
          <w:p w14:paraId="7CFF24A0"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1579,719</w:t>
            </w:r>
          </w:p>
        </w:tc>
        <w:tc>
          <w:tcPr>
            <w:tcW w:w="1181" w:type="dxa"/>
            <w:tcBorders>
              <w:top w:val="single" w:sz="4" w:space="0" w:color="auto"/>
              <w:left w:val="nil"/>
              <w:bottom w:val="single" w:sz="4" w:space="0" w:color="auto"/>
              <w:right w:val="single" w:sz="4" w:space="0" w:color="auto"/>
            </w:tcBorders>
            <w:shd w:val="clear" w:color="auto" w:fill="auto"/>
            <w:noWrap/>
          </w:tcPr>
          <w:p w14:paraId="632CFFA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1478,554</w:t>
            </w:r>
          </w:p>
        </w:tc>
        <w:tc>
          <w:tcPr>
            <w:tcW w:w="1181" w:type="dxa"/>
            <w:tcBorders>
              <w:top w:val="single" w:sz="4" w:space="0" w:color="auto"/>
              <w:left w:val="nil"/>
              <w:bottom w:val="single" w:sz="4" w:space="0" w:color="auto"/>
              <w:right w:val="single" w:sz="4" w:space="0" w:color="auto"/>
            </w:tcBorders>
            <w:shd w:val="clear" w:color="auto" w:fill="auto"/>
            <w:noWrap/>
          </w:tcPr>
          <w:p w14:paraId="5058179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1587,396</w:t>
            </w:r>
          </w:p>
        </w:tc>
        <w:tc>
          <w:tcPr>
            <w:tcW w:w="1181" w:type="dxa"/>
            <w:tcBorders>
              <w:top w:val="single" w:sz="4" w:space="0" w:color="auto"/>
              <w:left w:val="nil"/>
              <w:bottom w:val="single" w:sz="4" w:space="0" w:color="auto"/>
              <w:right w:val="single" w:sz="4" w:space="0" w:color="auto"/>
            </w:tcBorders>
            <w:shd w:val="clear" w:color="auto" w:fill="auto"/>
            <w:noWrap/>
          </w:tcPr>
          <w:p w14:paraId="5E8E9E20"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1676,682</w:t>
            </w:r>
          </w:p>
        </w:tc>
      </w:tr>
      <w:tr w:rsidR="00F53132" w:rsidRPr="00793FFE" w14:paraId="475E0C54"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D883927"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val="kk-KZ" w:eastAsia="ru-RU"/>
              </w:rPr>
              <w:t xml:space="preserve">ӨТ </w:t>
            </w:r>
            <w:r w:rsidRPr="00793FFE">
              <w:rPr>
                <w:rFonts w:ascii="Times New Roman" w:eastAsia="Times New Roman" w:hAnsi="Times New Roman" w:cs="Times New Roman"/>
                <w:sz w:val="24"/>
                <w:szCs w:val="24"/>
                <w:lang w:eastAsia="ru-RU"/>
              </w:rPr>
              <w:t>3</w:t>
            </w:r>
          </w:p>
        </w:tc>
        <w:tc>
          <w:tcPr>
            <w:tcW w:w="1236" w:type="dxa"/>
            <w:tcBorders>
              <w:top w:val="nil"/>
              <w:left w:val="nil"/>
              <w:bottom w:val="single" w:sz="4" w:space="0" w:color="auto"/>
              <w:right w:val="single" w:sz="4" w:space="0" w:color="auto"/>
            </w:tcBorders>
            <w:shd w:val="clear" w:color="auto" w:fill="auto"/>
            <w:noWrap/>
          </w:tcPr>
          <w:p w14:paraId="6E05867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6504D32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0525817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0AE4AD9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01E3466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0710B62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2728129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r>
      <w:tr w:rsidR="00F53132" w:rsidRPr="00793FFE" w14:paraId="160CF0C2"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E0BC92B"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val="kk-KZ" w:eastAsia="ru-RU"/>
              </w:rPr>
              <w:t>1 ЖАГҚ-нан алу</w:t>
            </w:r>
          </w:p>
        </w:tc>
        <w:tc>
          <w:tcPr>
            <w:tcW w:w="1236" w:type="dxa"/>
            <w:tcBorders>
              <w:top w:val="nil"/>
              <w:left w:val="nil"/>
              <w:bottom w:val="single" w:sz="4" w:space="0" w:color="auto"/>
              <w:right w:val="single" w:sz="4" w:space="0" w:color="auto"/>
            </w:tcBorders>
            <w:shd w:val="clear" w:color="auto" w:fill="auto"/>
            <w:noWrap/>
          </w:tcPr>
          <w:p w14:paraId="2531664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1254,502</w:t>
            </w:r>
          </w:p>
        </w:tc>
        <w:tc>
          <w:tcPr>
            <w:tcW w:w="1181" w:type="dxa"/>
            <w:tcBorders>
              <w:top w:val="nil"/>
              <w:left w:val="nil"/>
              <w:bottom w:val="single" w:sz="4" w:space="0" w:color="auto"/>
              <w:right w:val="single" w:sz="8" w:space="0" w:color="auto"/>
            </w:tcBorders>
            <w:shd w:val="clear" w:color="auto" w:fill="auto"/>
            <w:noWrap/>
          </w:tcPr>
          <w:p w14:paraId="732D0B0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1215,465</w:t>
            </w:r>
          </w:p>
        </w:tc>
        <w:tc>
          <w:tcPr>
            <w:tcW w:w="1181" w:type="dxa"/>
            <w:tcBorders>
              <w:top w:val="nil"/>
              <w:left w:val="nil"/>
              <w:bottom w:val="single" w:sz="4" w:space="0" w:color="auto"/>
              <w:right w:val="single" w:sz="4" w:space="0" w:color="auto"/>
            </w:tcBorders>
            <w:shd w:val="clear" w:color="auto" w:fill="auto"/>
            <w:noWrap/>
          </w:tcPr>
          <w:p w14:paraId="220DF57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1164,122</w:t>
            </w:r>
          </w:p>
        </w:tc>
        <w:tc>
          <w:tcPr>
            <w:tcW w:w="1150" w:type="dxa"/>
            <w:tcBorders>
              <w:top w:val="nil"/>
              <w:left w:val="nil"/>
              <w:bottom w:val="single" w:sz="4" w:space="0" w:color="auto"/>
              <w:right w:val="single" w:sz="4" w:space="0" w:color="auto"/>
            </w:tcBorders>
            <w:shd w:val="clear" w:color="auto" w:fill="auto"/>
            <w:noWrap/>
          </w:tcPr>
          <w:p w14:paraId="0C8DFCD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1222,166</w:t>
            </w:r>
          </w:p>
        </w:tc>
        <w:tc>
          <w:tcPr>
            <w:tcW w:w="1181" w:type="dxa"/>
            <w:tcBorders>
              <w:top w:val="nil"/>
              <w:left w:val="nil"/>
              <w:bottom w:val="single" w:sz="4" w:space="0" w:color="auto"/>
              <w:right w:val="single" w:sz="4" w:space="0" w:color="auto"/>
            </w:tcBorders>
            <w:shd w:val="clear" w:color="auto" w:fill="auto"/>
            <w:noWrap/>
          </w:tcPr>
          <w:p w14:paraId="3E29A98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1202,255</w:t>
            </w:r>
          </w:p>
        </w:tc>
        <w:tc>
          <w:tcPr>
            <w:tcW w:w="1181" w:type="dxa"/>
            <w:tcBorders>
              <w:top w:val="nil"/>
              <w:left w:val="nil"/>
              <w:bottom w:val="single" w:sz="4" w:space="0" w:color="auto"/>
              <w:right w:val="single" w:sz="4" w:space="0" w:color="auto"/>
            </w:tcBorders>
            <w:shd w:val="clear" w:color="auto" w:fill="auto"/>
            <w:noWrap/>
          </w:tcPr>
          <w:p w14:paraId="5F5AAA8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1145,809</w:t>
            </w:r>
          </w:p>
        </w:tc>
        <w:tc>
          <w:tcPr>
            <w:tcW w:w="1181" w:type="dxa"/>
            <w:tcBorders>
              <w:top w:val="nil"/>
              <w:left w:val="nil"/>
              <w:bottom w:val="single" w:sz="4" w:space="0" w:color="auto"/>
              <w:right w:val="single" w:sz="4" w:space="0" w:color="auto"/>
            </w:tcBorders>
            <w:shd w:val="clear" w:color="auto" w:fill="auto"/>
            <w:noWrap/>
          </w:tcPr>
          <w:p w14:paraId="344D56E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1230,292</w:t>
            </w:r>
          </w:p>
        </w:tc>
      </w:tr>
      <w:tr w:rsidR="00F53132" w:rsidRPr="00793FFE" w14:paraId="20064A9A"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097D0577"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val="kk-KZ" w:eastAsia="ru-RU"/>
              </w:rPr>
              <w:t>2 ЖАГҚ-нан алу</w:t>
            </w:r>
            <w:r w:rsidRPr="00793FFE">
              <w:rPr>
                <w:rFonts w:ascii="Times New Roman" w:eastAsia="Times New Roman" w:hAnsi="Times New Roman" w:cs="Times New Roman"/>
                <w:sz w:val="24"/>
                <w:szCs w:val="24"/>
                <w:lang w:eastAsia="ru-RU"/>
              </w:rPr>
              <w:t xml:space="preserve"> </w:t>
            </w:r>
          </w:p>
        </w:tc>
        <w:tc>
          <w:tcPr>
            <w:tcW w:w="1236" w:type="dxa"/>
            <w:tcBorders>
              <w:top w:val="nil"/>
              <w:left w:val="nil"/>
              <w:bottom w:val="single" w:sz="4" w:space="0" w:color="auto"/>
              <w:right w:val="single" w:sz="4" w:space="0" w:color="auto"/>
            </w:tcBorders>
            <w:shd w:val="clear" w:color="auto" w:fill="auto"/>
            <w:noWrap/>
          </w:tcPr>
          <w:p w14:paraId="1C47688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85,658</w:t>
            </w:r>
          </w:p>
        </w:tc>
        <w:tc>
          <w:tcPr>
            <w:tcW w:w="1181" w:type="dxa"/>
            <w:tcBorders>
              <w:top w:val="nil"/>
              <w:left w:val="nil"/>
              <w:bottom w:val="single" w:sz="4" w:space="0" w:color="auto"/>
              <w:right w:val="single" w:sz="8" w:space="0" w:color="auto"/>
            </w:tcBorders>
            <w:shd w:val="clear" w:color="auto" w:fill="auto"/>
            <w:noWrap/>
          </w:tcPr>
          <w:p w14:paraId="7A826CD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75,757</w:t>
            </w:r>
          </w:p>
        </w:tc>
        <w:tc>
          <w:tcPr>
            <w:tcW w:w="1181" w:type="dxa"/>
            <w:tcBorders>
              <w:top w:val="nil"/>
              <w:left w:val="nil"/>
              <w:bottom w:val="single" w:sz="4" w:space="0" w:color="auto"/>
              <w:right w:val="single" w:sz="4" w:space="0" w:color="auto"/>
            </w:tcBorders>
            <w:shd w:val="clear" w:color="auto" w:fill="auto"/>
            <w:noWrap/>
          </w:tcPr>
          <w:p w14:paraId="7895835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86,231</w:t>
            </w:r>
          </w:p>
        </w:tc>
        <w:tc>
          <w:tcPr>
            <w:tcW w:w="1150" w:type="dxa"/>
            <w:tcBorders>
              <w:top w:val="nil"/>
              <w:left w:val="nil"/>
              <w:bottom w:val="single" w:sz="4" w:space="0" w:color="auto"/>
              <w:right w:val="single" w:sz="4" w:space="0" w:color="auto"/>
            </w:tcBorders>
            <w:shd w:val="clear" w:color="auto" w:fill="auto"/>
            <w:noWrap/>
          </w:tcPr>
          <w:p w14:paraId="1ADC6C5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74,290</w:t>
            </w:r>
          </w:p>
        </w:tc>
        <w:tc>
          <w:tcPr>
            <w:tcW w:w="1181" w:type="dxa"/>
            <w:tcBorders>
              <w:top w:val="nil"/>
              <w:left w:val="nil"/>
              <w:bottom w:val="single" w:sz="4" w:space="0" w:color="auto"/>
              <w:right w:val="single" w:sz="4" w:space="0" w:color="auto"/>
            </w:tcBorders>
            <w:shd w:val="clear" w:color="auto" w:fill="auto"/>
            <w:noWrap/>
          </w:tcPr>
          <w:p w14:paraId="1535D17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81,838</w:t>
            </w:r>
          </w:p>
        </w:tc>
        <w:tc>
          <w:tcPr>
            <w:tcW w:w="1181" w:type="dxa"/>
            <w:tcBorders>
              <w:top w:val="nil"/>
              <w:left w:val="nil"/>
              <w:bottom w:val="single" w:sz="4" w:space="0" w:color="auto"/>
              <w:right w:val="single" w:sz="4" w:space="0" w:color="auto"/>
            </w:tcBorders>
            <w:shd w:val="clear" w:color="auto" w:fill="auto"/>
            <w:noWrap/>
          </w:tcPr>
          <w:p w14:paraId="4CB1F6C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70,903</w:t>
            </w:r>
          </w:p>
        </w:tc>
        <w:tc>
          <w:tcPr>
            <w:tcW w:w="1181" w:type="dxa"/>
            <w:tcBorders>
              <w:top w:val="nil"/>
              <w:left w:val="nil"/>
              <w:bottom w:val="single" w:sz="4" w:space="0" w:color="auto"/>
              <w:right w:val="single" w:sz="4" w:space="0" w:color="auto"/>
            </w:tcBorders>
            <w:shd w:val="clear" w:color="auto" w:fill="auto"/>
            <w:noWrap/>
          </w:tcPr>
          <w:p w14:paraId="6256339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70,903</w:t>
            </w:r>
          </w:p>
        </w:tc>
      </w:tr>
      <w:tr w:rsidR="00F53132" w:rsidRPr="00793FFE" w14:paraId="0329D719"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C68BD81"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val="kk-KZ" w:eastAsia="ru-RU"/>
              </w:rPr>
              <w:t>Құбырдан</w:t>
            </w:r>
          </w:p>
        </w:tc>
        <w:tc>
          <w:tcPr>
            <w:tcW w:w="1236" w:type="dxa"/>
            <w:tcBorders>
              <w:top w:val="nil"/>
              <w:left w:val="nil"/>
              <w:bottom w:val="single" w:sz="4" w:space="0" w:color="auto"/>
              <w:right w:val="single" w:sz="4" w:space="0" w:color="auto"/>
            </w:tcBorders>
            <w:shd w:val="clear" w:color="auto" w:fill="auto"/>
            <w:noWrap/>
          </w:tcPr>
          <w:p w14:paraId="493AC33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6E61295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207CE10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71D28AC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2861,433</w:t>
            </w:r>
          </w:p>
        </w:tc>
        <w:tc>
          <w:tcPr>
            <w:tcW w:w="1181" w:type="dxa"/>
            <w:tcBorders>
              <w:top w:val="nil"/>
              <w:left w:val="nil"/>
              <w:bottom w:val="single" w:sz="4" w:space="0" w:color="auto"/>
              <w:right w:val="single" w:sz="4" w:space="0" w:color="auto"/>
            </w:tcBorders>
            <w:shd w:val="clear" w:color="auto" w:fill="auto"/>
            <w:noWrap/>
          </w:tcPr>
          <w:p w14:paraId="352228E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A887D5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613D2E6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r>
      <w:tr w:rsidR="00F53132" w:rsidRPr="00793FFE" w14:paraId="4D7FC8B4" w14:textId="77777777" w:rsidTr="008127E6">
        <w:trPr>
          <w:trHeight w:val="324"/>
          <w:jc w:val="center"/>
        </w:trPr>
        <w:tc>
          <w:tcPr>
            <w:tcW w:w="1581" w:type="dxa"/>
            <w:tcBorders>
              <w:top w:val="nil"/>
              <w:left w:val="single" w:sz="8" w:space="0" w:color="auto"/>
              <w:bottom w:val="nil"/>
              <w:right w:val="single" w:sz="8" w:space="0" w:color="auto"/>
            </w:tcBorders>
            <w:shd w:val="clear" w:color="auto" w:fill="auto"/>
            <w:noWrap/>
            <w:vAlign w:val="center"/>
            <w:hideMark/>
          </w:tcPr>
          <w:p w14:paraId="772D9DF7"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val="kk-KZ" w:eastAsia="ru-RU"/>
              </w:rPr>
              <w:t xml:space="preserve">К/о ӨТ </w:t>
            </w:r>
            <w:r w:rsidRPr="00793FFE">
              <w:rPr>
                <w:rFonts w:ascii="Times New Roman" w:eastAsia="Times New Roman" w:hAnsi="Times New Roman" w:cs="Times New Roman"/>
                <w:sz w:val="24"/>
                <w:szCs w:val="24"/>
                <w:lang w:eastAsia="ru-RU"/>
              </w:rPr>
              <w:t>4</w:t>
            </w:r>
          </w:p>
        </w:tc>
        <w:tc>
          <w:tcPr>
            <w:tcW w:w="1236" w:type="dxa"/>
            <w:tcBorders>
              <w:top w:val="nil"/>
              <w:left w:val="nil"/>
              <w:bottom w:val="nil"/>
              <w:right w:val="single" w:sz="4" w:space="0" w:color="auto"/>
            </w:tcBorders>
            <w:shd w:val="clear" w:color="auto" w:fill="auto"/>
            <w:noWrap/>
          </w:tcPr>
          <w:p w14:paraId="2C11FC4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835,836</w:t>
            </w:r>
          </w:p>
        </w:tc>
        <w:tc>
          <w:tcPr>
            <w:tcW w:w="1181" w:type="dxa"/>
            <w:tcBorders>
              <w:top w:val="nil"/>
              <w:left w:val="nil"/>
              <w:bottom w:val="nil"/>
              <w:right w:val="single" w:sz="8" w:space="0" w:color="auto"/>
            </w:tcBorders>
            <w:shd w:val="clear" w:color="auto" w:fill="auto"/>
            <w:noWrap/>
          </w:tcPr>
          <w:p w14:paraId="4908F23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835,252</w:t>
            </w:r>
          </w:p>
        </w:tc>
        <w:tc>
          <w:tcPr>
            <w:tcW w:w="1181" w:type="dxa"/>
            <w:tcBorders>
              <w:top w:val="nil"/>
              <w:left w:val="nil"/>
              <w:bottom w:val="nil"/>
              <w:right w:val="single" w:sz="4" w:space="0" w:color="auto"/>
            </w:tcBorders>
            <w:shd w:val="clear" w:color="auto" w:fill="auto"/>
            <w:noWrap/>
          </w:tcPr>
          <w:p w14:paraId="7740CC1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836,181</w:t>
            </w:r>
          </w:p>
        </w:tc>
        <w:tc>
          <w:tcPr>
            <w:tcW w:w="1150" w:type="dxa"/>
            <w:tcBorders>
              <w:top w:val="nil"/>
              <w:left w:val="nil"/>
              <w:bottom w:val="nil"/>
              <w:right w:val="single" w:sz="4" w:space="0" w:color="auto"/>
            </w:tcBorders>
            <w:shd w:val="clear" w:color="auto" w:fill="auto"/>
            <w:noWrap/>
          </w:tcPr>
          <w:p w14:paraId="0BE2A3B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838,696</w:t>
            </w:r>
          </w:p>
        </w:tc>
        <w:tc>
          <w:tcPr>
            <w:tcW w:w="1181" w:type="dxa"/>
            <w:tcBorders>
              <w:top w:val="nil"/>
              <w:left w:val="nil"/>
              <w:bottom w:val="nil"/>
              <w:right w:val="single" w:sz="4" w:space="0" w:color="auto"/>
            </w:tcBorders>
            <w:shd w:val="clear" w:color="auto" w:fill="auto"/>
            <w:noWrap/>
          </w:tcPr>
          <w:p w14:paraId="10AE713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834,844</w:t>
            </w:r>
          </w:p>
        </w:tc>
        <w:tc>
          <w:tcPr>
            <w:tcW w:w="1181" w:type="dxa"/>
            <w:tcBorders>
              <w:top w:val="nil"/>
              <w:left w:val="nil"/>
              <w:bottom w:val="nil"/>
              <w:right w:val="single" w:sz="4" w:space="0" w:color="auto"/>
            </w:tcBorders>
            <w:shd w:val="clear" w:color="auto" w:fill="auto"/>
            <w:noWrap/>
          </w:tcPr>
          <w:p w14:paraId="0F3A933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839,054</w:t>
            </w:r>
          </w:p>
        </w:tc>
        <w:tc>
          <w:tcPr>
            <w:tcW w:w="1181" w:type="dxa"/>
            <w:tcBorders>
              <w:top w:val="nil"/>
              <w:left w:val="nil"/>
              <w:bottom w:val="nil"/>
              <w:right w:val="single" w:sz="4" w:space="0" w:color="auto"/>
            </w:tcBorders>
            <w:shd w:val="clear" w:color="auto" w:fill="auto"/>
            <w:noWrap/>
          </w:tcPr>
          <w:p w14:paraId="552D7F7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839,054</w:t>
            </w:r>
          </w:p>
        </w:tc>
      </w:tr>
      <w:tr w:rsidR="00F53132" w:rsidRPr="00793FFE" w14:paraId="7E389FFB" w14:textId="77777777" w:rsidTr="008127E6">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437E61" w14:textId="77777777" w:rsidR="00F53132" w:rsidRPr="00793FFE" w:rsidRDefault="00F53132" w:rsidP="008127E6">
            <w:pPr>
              <w:spacing w:after="0" w:line="276" w:lineRule="auto"/>
              <w:rPr>
                <w:rFonts w:ascii="Times New Roman" w:eastAsia="Times New Roman" w:hAnsi="Times New Roman" w:cs="Times New Roman"/>
                <w:bCs/>
                <w:sz w:val="24"/>
                <w:szCs w:val="24"/>
                <w:lang w:eastAsia="ru-RU"/>
              </w:rPr>
            </w:pPr>
            <w:r w:rsidRPr="00793FFE">
              <w:rPr>
                <w:rFonts w:ascii="Times New Roman" w:eastAsia="Times New Roman" w:hAnsi="Times New Roman" w:cs="Times New Roman"/>
                <w:bCs/>
                <w:sz w:val="24"/>
                <w:szCs w:val="24"/>
                <w:lang w:eastAsia="ru-RU"/>
              </w:rPr>
              <w:t xml:space="preserve">II. </w:t>
            </w:r>
            <w:r w:rsidRPr="00793FFE">
              <w:rPr>
                <w:rFonts w:ascii="Times New Roman" w:eastAsia="Times New Roman" w:hAnsi="Times New Roman" w:cs="Times New Roman"/>
                <w:bCs/>
                <w:sz w:val="24"/>
                <w:szCs w:val="24"/>
                <w:lang w:val="kk-KZ" w:eastAsia="ru-RU"/>
              </w:rPr>
              <w:t xml:space="preserve">МГҚ бө лімдерінен </w:t>
            </w:r>
            <w:r w:rsidRPr="00793FFE">
              <w:rPr>
                <w:rFonts w:ascii="Times New Roman" w:eastAsia="Times New Roman" w:hAnsi="Times New Roman" w:cs="Times New Roman"/>
                <w:bCs/>
                <w:sz w:val="24"/>
                <w:szCs w:val="24"/>
                <w:lang w:eastAsia="ru-RU"/>
              </w:rPr>
              <w:t xml:space="preserve">транзит </w:t>
            </w:r>
          </w:p>
        </w:tc>
        <w:tc>
          <w:tcPr>
            <w:tcW w:w="1236" w:type="dxa"/>
            <w:tcBorders>
              <w:top w:val="single" w:sz="8" w:space="0" w:color="auto"/>
              <w:left w:val="nil"/>
              <w:bottom w:val="single" w:sz="8" w:space="0" w:color="auto"/>
              <w:right w:val="single" w:sz="4" w:space="0" w:color="auto"/>
            </w:tcBorders>
            <w:shd w:val="clear" w:color="auto" w:fill="auto"/>
            <w:noWrap/>
          </w:tcPr>
          <w:p w14:paraId="4A5412AC" w14:textId="77777777" w:rsidR="00F53132" w:rsidRPr="00793FFE" w:rsidRDefault="00F53132" w:rsidP="008127E6">
            <w:pPr>
              <w:spacing w:after="0" w:line="276"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7095,244</w:t>
            </w:r>
          </w:p>
        </w:tc>
        <w:tc>
          <w:tcPr>
            <w:tcW w:w="1181" w:type="dxa"/>
            <w:tcBorders>
              <w:top w:val="single" w:sz="8" w:space="0" w:color="auto"/>
              <w:left w:val="nil"/>
              <w:bottom w:val="single" w:sz="8" w:space="0" w:color="auto"/>
              <w:right w:val="single" w:sz="8" w:space="0" w:color="auto"/>
            </w:tcBorders>
            <w:shd w:val="clear" w:color="auto" w:fill="auto"/>
            <w:noWrap/>
          </w:tcPr>
          <w:p w14:paraId="165D3C9C" w14:textId="77777777" w:rsidR="00F53132" w:rsidRPr="00793FFE" w:rsidRDefault="00F53132" w:rsidP="008127E6">
            <w:pPr>
              <w:spacing w:after="0" w:line="276"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6635,701</w:t>
            </w:r>
          </w:p>
        </w:tc>
        <w:tc>
          <w:tcPr>
            <w:tcW w:w="1181" w:type="dxa"/>
            <w:tcBorders>
              <w:top w:val="single" w:sz="8" w:space="0" w:color="auto"/>
              <w:left w:val="nil"/>
              <w:bottom w:val="single" w:sz="8" w:space="0" w:color="auto"/>
              <w:right w:val="single" w:sz="4" w:space="0" w:color="auto"/>
            </w:tcBorders>
            <w:shd w:val="clear" w:color="auto" w:fill="auto"/>
            <w:noWrap/>
          </w:tcPr>
          <w:p w14:paraId="11EAE446" w14:textId="77777777" w:rsidR="00F53132" w:rsidRPr="00793FFE" w:rsidRDefault="00F53132" w:rsidP="008127E6">
            <w:pPr>
              <w:spacing w:after="0" w:line="276"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5796,286</w:t>
            </w:r>
          </w:p>
        </w:tc>
        <w:tc>
          <w:tcPr>
            <w:tcW w:w="1150" w:type="dxa"/>
            <w:tcBorders>
              <w:top w:val="single" w:sz="8" w:space="0" w:color="auto"/>
              <w:left w:val="nil"/>
              <w:bottom w:val="single" w:sz="8" w:space="0" w:color="auto"/>
              <w:right w:val="single" w:sz="4" w:space="0" w:color="auto"/>
            </w:tcBorders>
            <w:shd w:val="clear" w:color="auto" w:fill="auto"/>
            <w:noWrap/>
          </w:tcPr>
          <w:p w14:paraId="7B43FC5C" w14:textId="77777777" w:rsidR="00F53132" w:rsidRPr="00793FFE" w:rsidRDefault="00F53132" w:rsidP="008127E6">
            <w:pPr>
              <w:spacing w:after="0" w:line="276"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3624,289</w:t>
            </w:r>
          </w:p>
        </w:tc>
        <w:tc>
          <w:tcPr>
            <w:tcW w:w="1181" w:type="dxa"/>
            <w:tcBorders>
              <w:top w:val="single" w:sz="8" w:space="0" w:color="auto"/>
              <w:left w:val="nil"/>
              <w:bottom w:val="single" w:sz="8" w:space="0" w:color="auto"/>
              <w:right w:val="single" w:sz="4" w:space="0" w:color="auto"/>
            </w:tcBorders>
            <w:shd w:val="clear" w:color="auto" w:fill="auto"/>
            <w:noWrap/>
          </w:tcPr>
          <w:p w14:paraId="7A3558B1" w14:textId="77777777" w:rsidR="00F53132" w:rsidRPr="00793FFE" w:rsidRDefault="00F53132" w:rsidP="008127E6">
            <w:pPr>
              <w:spacing w:after="0" w:line="276"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4424,435</w:t>
            </w:r>
          </w:p>
        </w:tc>
        <w:tc>
          <w:tcPr>
            <w:tcW w:w="1181" w:type="dxa"/>
            <w:tcBorders>
              <w:top w:val="single" w:sz="8" w:space="0" w:color="auto"/>
              <w:left w:val="nil"/>
              <w:bottom w:val="single" w:sz="8" w:space="0" w:color="auto"/>
              <w:right w:val="single" w:sz="4" w:space="0" w:color="auto"/>
            </w:tcBorders>
            <w:shd w:val="clear" w:color="auto" w:fill="auto"/>
            <w:noWrap/>
          </w:tcPr>
          <w:p w14:paraId="6B98877E" w14:textId="77777777" w:rsidR="00F53132" w:rsidRPr="00793FFE" w:rsidRDefault="00F53132" w:rsidP="008127E6">
            <w:pPr>
              <w:spacing w:after="0" w:line="276"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5107,665</w:t>
            </w:r>
          </w:p>
        </w:tc>
        <w:tc>
          <w:tcPr>
            <w:tcW w:w="1181" w:type="dxa"/>
            <w:tcBorders>
              <w:top w:val="single" w:sz="8" w:space="0" w:color="auto"/>
              <w:left w:val="nil"/>
              <w:bottom w:val="single" w:sz="8" w:space="0" w:color="auto"/>
              <w:right w:val="single" w:sz="4" w:space="0" w:color="auto"/>
            </w:tcBorders>
            <w:shd w:val="clear" w:color="auto" w:fill="auto"/>
            <w:noWrap/>
          </w:tcPr>
          <w:p w14:paraId="5592DD17" w14:textId="77777777" w:rsidR="00F53132" w:rsidRPr="00793FFE" w:rsidRDefault="00F53132" w:rsidP="008127E6">
            <w:pPr>
              <w:spacing w:after="0" w:line="276"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5107,665</w:t>
            </w:r>
          </w:p>
        </w:tc>
      </w:tr>
      <w:tr w:rsidR="00F53132" w:rsidRPr="00793FFE" w14:paraId="1ABD3C66" w14:textId="77777777" w:rsidTr="008127E6">
        <w:trPr>
          <w:trHeight w:val="43"/>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D5E5E36"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val="kk-KZ" w:eastAsia="ru-RU"/>
              </w:rPr>
              <w:t xml:space="preserve">ӨТ </w:t>
            </w:r>
            <w:r w:rsidRPr="00793FFE">
              <w:rPr>
                <w:rFonts w:ascii="Times New Roman" w:eastAsia="Times New Roman" w:hAnsi="Times New Roman" w:cs="Times New Roman"/>
                <w:sz w:val="24"/>
                <w:szCs w:val="24"/>
                <w:lang w:eastAsia="ru-RU"/>
              </w:rPr>
              <w:t>5</w:t>
            </w:r>
          </w:p>
        </w:tc>
        <w:tc>
          <w:tcPr>
            <w:tcW w:w="1236" w:type="dxa"/>
            <w:tcBorders>
              <w:top w:val="nil"/>
              <w:left w:val="nil"/>
              <w:bottom w:val="single" w:sz="4" w:space="0" w:color="auto"/>
              <w:right w:val="single" w:sz="4" w:space="0" w:color="auto"/>
            </w:tcBorders>
            <w:shd w:val="clear" w:color="auto" w:fill="auto"/>
            <w:noWrap/>
          </w:tcPr>
          <w:p w14:paraId="08512B8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2D00128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6D3336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1F690F3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1C79FF1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0F3CA340"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244F8C1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r>
      <w:tr w:rsidR="00F53132" w:rsidRPr="00793FFE" w14:paraId="5783E8D8" w14:textId="77777777" w:rsidTr="008127E6">
        <w:trPr>
          <w:trHeight w:val="53"/>
          <w:jc w:val="center"/>
        </w:trPr>
        <w:tc>
          <w:tcPr>
            <w:tcW w:w="1581" w:type="dxa"/>
            <w:tcBorders>
              <w:top w:val="nil"/>
              <w:left w:val="single" w:sz="8" w:space="0" w:color="auto"/>
              <w:bottom w:val="nil"/>
              <w:right w:val="single" w:sz="8" w:space="0" w:color="auto"/>
            </w:tcBorders>
            <w:shd w:val="clear" w:color="auto" w:fill="auto"/>
            <w:noWrap/>
            <w:vAlign w:val="center"/>
            <w:hideMark/>
          </w:tcPr>
          <w:p w14:paraId="68C2CED2"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val="kk-KZ" w:eastAsia="ru-RU"/>
              </w:rPr>
              <w:t xml:space="preserve">ӨТ </w:t>
            </w:r>
            <w:r w:rsidRPr="00793FFE">
              <w:rPr>
                <w:rFonts w:ascii="Times New Roman" w:eastAsia="Times New Roman" w:hAnsi="Times New Roman" w:cs="Times New Roman"/>
                <w:sz w:val="24"/>
                <w:szCs w:val="24"/>
                <w:lang w:eastAsia="ru-RU"/>
              </w:rPr>
              <w:t>6</w:t>
            </w:r>
          </w:p>
        </w:tc>
        <w:tc>
          <w:tcPr>
            <w:tcW w:w="1236" w:type="dxa"/>
            <w:tcBorders>
              <w:top w:val="nil"/>
              <w:left w:val="nil"/>
              <w:bottom w:val="nil"/>
              <w:right w:val="single" w:sz="4" w:space="0" w:color="auto"/>
            </w:tcBorders>
            <w:shd w:val="clear" w:color="auto" w:fill="auto"/>
            <w:noWrap/>
          </w:tcPr>
          <w:p w14:paraId="1485503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7095,244</w:t>
            </w:r>
          </w:p>
        </w:tc>
        <w:tc>
          <w:tcPr>
            <w:tcW w:w="1181" w:type="dxa"/>
            <w:tcBorders>
              <w:top w:val="nil"/>
              <w:left w:val="nil"/>
              <w:bottom w:val="nil"/>
              <w:right w:val="single" w:sz="8" w:space="0" w:color="auto"/>
            </w:tcBorders>
            <w:shd w:val="clear" w:color="auto" w:fill="auto"/>
            <w:noWrap/>
          </w:tcPr>
          <w:p w14:paraId="5963267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6635,701</w:t>
            </w:r>
          </w:p>
        </w:tc>
        <w:tc>
          <w:tcPr>
            <w:tcW w:w="1181" w:type="dxa"/>
            <w:tcBorders>
              <w:top w:val="nil"/>
              <w:left w:val="nil"/>
              <w:bottom w:val="nil"/>
              <w:right w:val="single" w:sz="4" w:space="0" w:color="auto"/>
            </w:tcBorders>
            <w:shd w:val="clear" w:color="auto" w:fill="auto"/>
            <w:noWrap/>
          </w:tcPr>
          <w:p w14:paraId="4BC7B74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5796,286</w:t>
            </w:r>
          </w:p>
        </w:tc>
        <w:tc>
          <w:tcPr>
            <w:tcW w:w="1150" w:type="dxa"/>
            <w:tcBorders>
              <w:top w:val="nil"/>
              <w:left w:val="nil"/>
              <w:bottom w:val="nil"/>
              <w:right w:val="single" w:sz="4" w:space="0" w:color="auto"/>
            </w:tcBorders>
            <w:shd w:val="clear" w:color="auto" w:fill="auto"/>
            <w:noWrap/>
          </w:tcPr>
          <w:p w14:paraId="47CF68B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3624,289</w:t>
            </w:r>
          </w:p>
        </w:tc>
        <w:tc>
          <w:tcPr>
            <w:tcW w:w="1181" w:type="dxa"/>
            <w:tcBorders>
              <w:top w:val="nil"/>
              <w:left w:val="nil"/>
              <w:bottom w:val="nil"/>
              <w:right w:val="single" w:sz="4" w:space="0" w:color="auto"/>
            </w:tcBorders>
            <w:shd w:val="clear" w:color="auto" w:fill="auto"/>
            <w:noWrap/>
          </w:tcPr>
          <w:p w14:paraId="7AF16F0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4424,435</w:t>
            </w:r>
          </w:p>
        </w:tc>
        <w:tc>
          <w:tcPr>
            <w:tcW w:w="1181" w:type="dxa"/>
            <w:tcBorders>
              <w:top w:val="nil"/>
              <w:left w:val="nil"/>
              <w:bottom w:val="nil"/>
              <w:right w:val="single" w:sz="4" w:space="0" w:color="auto"/>
            </w:tcBorders>
            <w:shd w:val="clear" w:color="auto" w:fill="auto"/>
            <w:noWrap/>
          </w:tcPr>
          <w:p w14:paraId="1B3E2A8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5107,665</w:t>
            </w:r>
          </w:p>
        </w:tc>
        <w:tc>
          <w:tcPr>
            <w:tcW w:w="1181" w:type="dxa"/>
            <w:tcBorders>
              <w:top w:val="nil"/>
              <w:left w:val="nil"/>
              <w:bottom w:val="nil"/>
              <w:right w:val="single" w:sz="4" w:space="0" w:color="auto"/>
            </w:tcBorders>
            <w:shd w:val="clear" w:color="auto" w:fill="auto"/>
            <w:noWrap/>
          </w:tcPr>
          <w:p w14:paraId="3AF1562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5107,665</w:t>
            </w:r>
          </w:p>
        </w:tc>
      </w:tr>
      <w:tr w:rsidR="00F53132" w:rsidRPr="00793FFE" w14:paraId="12FA1D01" w14:textId="77777777" w:rsidTr="008127E6">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8880E7" w14:textId="77777777" w:rsidR="00F53132" w:rsidRPr="00793FFE" w:rsidRDefault="00F53132" w:rsidP="008127E6">
            <w:pPr>
              <w:spacing w:after="0" w:line="240" w:lineRule="auto"/>
              <w:rPr>
                <w:rFonts w:ascii="Times New Roman" w:eastAsia="Times New Roman" w:hAnsi="Times New Roman" w:cs="Times New Roman"/>
                <w:bCs/>
                <w:sz w:val="24"/>
                <w:szCs w:val="24"/>
                <w:lang w:eastAsia="ru-RU"/>
              </w:rPr>
            </w:pPr>
            <w:r w:rsidRPr="00793FFE">
              <w:rPr>
                <w:rFonts w:ascii="Times New Roman" w:eastAsia="Times New Roman" w:hAnsi="Times New Roman" w:cs="Times New Roman"/>
                <w:bCs/>
                <w:sz w:val="24"/>
                <w:szCs w:val="24"/>
                <w:lang w:eastAsia="ru-RU"/>
              </w:rPr>
              <w:t xml:space="preserve">III. </w:t>
            </w:r>
            <w:r w:rsidRPr="00793FFE">
              <w:rPr>
                <w:rFonts w:ascii="Times New Roman" w:eastAsia="Times New Roman" w:hAnsi="Times New Roman" w:cs="Times New Roman"/>
                <w:bCs/>
                <w:sz w:val="24"/>
                <w:szCs w:val="24"/>
                <w:lang w:val="kk-KZ" w:eastAsia="ru-RU"/>
              </w:rPr>
              <w:t>Газды тарату</w:t>
            </w:r>
          </w:p>
        </w:tc>
        <w:tc>
          <w:tcPr>
            <w:tcW w:w="1236" w:type="dxa"/>
            <w:tcBorders>
              <w:top w:val="single" w:sz="8" w:space="0" w:color="auto"/>
              <w:left w:val="nil"/>
              <w:bottom w:val="single" w:sz="8" w:space="0" w:color="auto"/>
              <w:right w:val="single" w:sz="4" w:space="0" w:color="auto"/>
            </w:tcBorders>
            <w:shd w:val="clear" w:color="auto" w:fill="auto"/>
            <w:noWrap/>
          </w:tcPr>
          <w:p w14:paraId="61C62756" w14:textId="77777777" w:rsidR="00F53132" w:rsidRPr="00793FFE"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13248,630</w:t>
            </w:r>
          </w:p>
        </w:tc>
        <w:tc>
          <w:tcPr>
            <w:tcW w:w="1181" w:type="dxa"/>
            <w:tcBorders>
              <w:top w:val="single" w:sz="8" w:space="0" w:color="auto"/>
              <w:left w:val="nil"/>
              <w:bottom w:val="single" w:sz="8" w:space="0" w:color="auto"/>
              <w:right w:val="single" w:sz="8" w:space="0" w:color="auto"/>
            </w:tcBorders>
            <w:shd w:val="clear" w:color="auto" w:fill="auto"/>
            <w:noWrap/>
          </w:tcPr>
          <w:p w14:paraId="09DFED2E" w14:textId="77777777" w:rsidR="00F53132" w:rsidRPr="00793FFE"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12054,728</w:t>
            </w:r>
          </w:p>
        </w:tc>
        <w:tc>
          <w:tcPr>
            <w:tcW w:w="1181" w:type="dxa"/>
            <w:tcBorders>
              <w:top w:val="single" w:sz="8" w:space="0" w:color="auto"/>
              <w:left w:val="nil"/>
              <w:bottom w:val="single" w:sz="8" w:space="0" w:color="auto"/>
              <w:right w:val="single" w:sz="4" w:space="0" w:color="auto"/>
            </w:tcBorders>
            <w:shd w:val="clear" w:color="auto" w:fill="auto"/>
            <w:noWrap/>
          </w:tcPr>
          <w:p w14:paraId="6E9AB681" w14:textId="77777777" w:rsidR="00F53132" w:rsidRPr="00793FFE"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10773,646</w:t>
            </w:r>
          </w:p>
        </w:tc>
        <w:tc>
          <w:tcPr>
            <w:tcW w:w="1150" w:type="dxa"/>
            <w:tcBorders>
              <w:top w:val="single" w:sz="8" w:space="0" w:color="auto"/>
              <w:left w:val="nil"/>
              <w:bottom w:val="single" w:sz="8" w:space="0" w:color="auto"/>
              <w:right w:val="single" w:sz="4" w:space="0" w:color="auto"/>
            </w:tcBorders>
            <w:shd w:val="clear" w:color="auto" w:fill="auto"/>
            <w:noWrap/>
          </w:tcPr>
          <w:p w14:paraId="405866ED" w14:textId="77777777" w:rsidR="00F53132" w:rsidRPr="00793FFE"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11536,822</w:t>
            </w:r>
          </w:p>
        </w:tc>
        <w:tc>
          <w:tcPr>
            <w:tcW w:w="1181" w:type="dxa"/>
            <w:tcBorders>
              <w:top w:val="single" w:sz="8" w:space="0" w:color="auto"/>
              <w:left w:val="nil"/>
              <w:bottom w:val="single" w:sz="8" w:space="0" w:color="auto"/>
              <w:right w:val="single" w:sz="4" w:space="0" w:color="auto"/>
            </w:tcBorders>
            <w:shd w:val="clear" w:color="auto" w:fill="auto"/>
            <w:noWrap/>
          </w:tcPr>
          <w:p w14:paraId="1A7179E0" w14:textId="77777777" w:rsidR="00F53132" w:rsidRPr="00793FFE"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9194,113</w:t>
            </w:r>
          </w:p>
        </w:tc>
        <w:tc>
          <w:tcPr>
            <w:tcW w:w="1181" w:type="dxa"/>
            <w:tcBorders>
              <w:top w:val="single" w:sz="8" w:space="0" w:color="auto"/>
              <w:left w:val="nil"/>
              <w:bottom w:val="single" w:sz="8" w:space="0" w:color="auto"/>
              <w:right w:val="single" w:sz="4" w:space="0" w:color="auto"/>
            </w:tcBorders>
            <w:shd w:val="clear" w:color="auto" w:fill="auto"/>
            <w:noWrap/>
          </w:tcPr>
          <w:p w14:paraId="0E5D4FCF" w14:textId="77777777" w:rsidR="00F53132" w:rsidRPr="00793FFE"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10605,331</w:t>
            </w:r>
          </w:p>
        </w:tc>
        <w:tc>
          <w:tcPr>
            <w:tcW w:w="1181" w:type="dxa"/>
            <w:tcBorders>
              <w:top w:val="single" w:sz="8" w:space="0" w:color="auto"/>
              <w:left w:val="nil"/>
              <w:bottom w:val="single" w:sz="8" w:space="0" w:color="auto"/>
              <w:right w:val="single" w:sz="4" w:space="0" w:color="auto"/>
            </w:tcBorders>
            <w:shd w:val="clear" w:color="auto" w:fill="auto"/>
            <w:noWrap/>
          </w:tcPr>
          <w:p w14:paraId="2CCB6BFA" w14:textId="77777777" w:rsidR="00F53132" w:rsidRPr="00793FFE"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9552,040</w:t>
            </w:r>
          </w:p>
        </w:tc>
      </w:tr>
      <w:tr w:rsidR="00F53132" w:rsidRPr="00793FFE" w14:paraId="0D196007"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0377845" w14:textId="77777777" w:rsidR="00F53132" w:rsidRPr="00793FFE" w:rsidRDefault="00F53132" w:rsidP="008127E6">
            <w:pPr>
              <w:spacing w:after="0" w:line="240"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val="kk-KZ" w:eastAsia="ru-RU"/>
              </w:rPr>
              <w:t>1 ЖАГҚ-на  айдау</w:t>
            </w:r>
          </w:p>
        </w:tc>
        <w:tc>
          <w:tcPr>
            <w:tcW w:w="1236" w:type="dxa"/>
            <w:tcBorders>
              <w:top w:val="nil"/>
              <w:left w:val="nil"/>
              <w:bottom w:val="single" w:sz="4" w:space="0" w:color="auto"/>
              <w:right w:val="single" w:sz="4" w:space="0" w:color="auto"/>
            </w:tcBorders>
            <w:shd w:val="clear" w:color="auto" w:fill="auto"/>
            <w:noWrap/>
          </w:tcPr>
          <w:p w14:paraId="0B0DBECB"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295D2F6A"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6F0BBCA"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0C611CC3"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0499195E"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006EEB4B"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A453BF1"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r>
      <w:tr w:rsidR="00F53132" w:rsidRPr="00793FFE" w14:paraId="45272629"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1859275" w14:textId="77777777" w:rsidR="00F53132" w:rsidRPr="00793FFE" w:rsidRDefault="00F53132" w:rsidP="008127E6">
            <w:pPr>
              <w:spacing w:after="0" w:line="240"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val="kk-KZ" w:eastAsia="ru-RU"/>
              </w:rPr>
              <w:t>2 ЖАГҚ-на  айдау</w:t>
            </w:r>
            <w:r w:rsidRPr="00793FFE">
              <w:rPr>
                <w:rFonts w:ascii="Times New Roman" w:eastAsia="Times New Roman" w:hAnsi="Times New Roman" w:cs="Times New Roman"/>
                <w:sz w:val="24"/>
                <w:szCs w:val="24"/>
                <w:lang w:eastAsia="ru-RU"/>
              </w:rPr>
              <w:t xml:space="preserve"> </w:t>
            </w:r>
          </w:p>
        </w:tc>
        <w:tc>
          <w:tcPr>
            <w:tcW w:w="1236" w:type="dxa"/>
            <w:tcBorders>
              <w:top w:val="nil"/>
              <w:left w:val="nil"/>
              <w:bottom w:val="single" w:sz="4" w:space="0" w:color="auto"/>
              <w:right w:val="single" w:sz="4" w:space="0" w:color="auto"/>
            </w:tcBorders>
            <w:shd w:val="clear" w:color="auto" w:fill="auto"/>
            <w:noWrap/>
          </w:tcPr>
          <w:p w14:paraId="1C5068E6"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53D50397"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2DF78F00"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0D35AFFF"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5FAD7791"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1CD0DCC8"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13B295BD"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r>
      <w:tr w:rsidR="00F53132" w:rsidRPr="00793FFE" w14:paraId="19F32F80" w14:textId="77777777" w:rsidTr="008127E6">
        <w:trPr>
          <w:trHeight w:val="324"/>
          <w:jc w:val="center"/>
        </w:trPr>
        <w:tc>
          <w:tcPr>
            <w:tcW w:w="1581" w:type="dxa"/>
            <w:tcBorders>
              <w:top w:val="nil"/>
              <w:left w:val="single" w:sz="8" w:space="0" w:color="auto"/>
              <w:bottom w:val="nil"/>
              <w:right w:val="single" w:sz="8" w:space="0" w:color="auto"/>
            </w:tcBorders>
            <w:shd w:val="clear" w:color="auto" w:fill="auto"/>
            <w:noWrap/>
            <w:vAlign w:val="center"/>
            <w:hideMark/>
          </w:tcPr>
          <w:p w14:paraId="09EFDD12" w14:textId="77777777" w:rsidR="00F53132" w:rsidRPr="00793FFE" w:rsidRDefault="00F53132" w:rsidP="008127E6">
            <w:pPr>
              <w:spacing w:after="0" w:line="240"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val="kk-KZ" w:eastAsia="ru-RU"/>
              </w:rPr>
              <w:t>Құбырға</w:t>
            </w:r>
          </w:p>
        </w:tc>
        <w:tc>
          <w:tcPr>
            <w:tcW w:w="1236" w:type="dxa"/>
            <w:tcBorders>
              <w:top w:val="nil"/>
              <w:left w:val="nil"/>
              <w:bottom w:val="nil"/>
              <w:right w:val="single" w:sz="4" w:space="0" w:color="auto"/>
            </w:tcBorders>
            <w:shd w:val="clear" w:color="auto" w:fill="auto"/>
            <w:noWrap/>
          </w:tcPr>
          <w:p w14:paraId="5200BDC6"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nil"/>
              <w:right w:val="single" w:sz="8" w:space="0" w:color="auto"/>
            </w:tcBorders>
            <w:shd w:val="clear" w:color="auto" w:fill="auto"/>
            <w:noWrap/>
          </w:tcPr>
          <w:p w14:paraId="017D44A7"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nil"/>
              <w:right w:val="single" w:sz="4" w:space="0" w:color="auto"/>
            </w:tcBorders>
            <w:shd w:val="clear" w:color="auto" w:fill="auto"/>
            <w:noWrap/>
          </w:tcPr>
          <w:p w14:paraId="3DBF677A"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50" w:type="dxa"/>
            <w:tcBorders>
              <w:top w:val="nil"/>
              <w:left w:val="nil"/>
              <w:bottom w:val="nil"/>
              <w:right w:val="single" w:sz="4" w:space="0" w:color="auto"/>
            </w:tcBorders>
            <w:shd w:val="clear" w:color="auto" w:fill="auto"/>
            <w:noWrap/>
          </w:tcPr>
          <w:p w14:paraId="72F17E9F"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2861,433</w:t>
            </w:r>
          </w:p>
        </w:tc>
        <w:tc>
          <w:tcPr>
            <w:tcW w:w="1181" w:type="dxa"/>
            <w:tcBorders>
              <w:top w:val="nil"/>
              <w:left w:val="nil"/>
              <w:bottom w:val="nil"/>
              <w:right w:val="single" w:sz="4" w:space="0" w:color="auto"/>
            </w:tcBorders>
            <w:shd w:val="clear" w:color="auto" w:fill="auto"/>
            <w:noWrap/>
          </w:tcPr>
          <w:p w14:paraId="3593941F"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nil"/>
              <w:right w:val="single" w:sz="4" w:space="0" w:color="auto"/>
            </w:tcBorders>
            <w:shd w:val="clear" w:color="auto" w:fill="auto"/>
            <w:noWrap/>
          </w:tcPr>
          <w:p w14:paraId="79A63490"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c>
          <w:tcPr>
            <w:tcW w:w="1181" w:type="dxa"/>
            <w:tcBorders>
              <w:top w:val="nil"/>
              <w:left w:val="nil"/>
              <w:bottom w:val="nil"/>
              <w:right w:val="single" w:sz="4" w:space="0" w:color="auto"/>
            </w:tcBorders>
            <w:shd w:val="clear" w:color="auto" w:fill="auto"/>
            <w:noWrap/>
          </w:tcPr>
          <w:p w14:paraId="783B6734"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0,000</w:t>
            </w:r>
          </w:p>
        </w:tc>
      </w:tr>
      <w:tr w:rsidR="00F53132" w:rsidRPr="00793FFE" w14:paraId="581F9E30" w14:textId="77777777" w:rsidTr="008127E6">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7213D9" w14:textId="77777777" w:rsidR="00F53132" w:rsidRPr="00793FFE" w:rsidRDefault="00F53132" w:rsidP="008127E6">
            <w:pPr>
              <w:spacing w:after="0" w:line="240" w:lineRule="auto"/>
              <w:rPr>
                <w:rFonts w:ascii="Times New Roman" w:eastAsia="Times New Roman" w:hAnsi="Times New Roman" w:cs="Times New Roman"/>
                <w:bCs/>
                <w:sz w:val="24"/>
                <w:szCs w:val="24"/>
                <w:lang w:val="kk-KZ" w:eastAsia="ru-RU"/>
              </w:rPr>
            </w:pPr>
            <w:r w:rsidRPr="00793FFE">
              <w:rPr>
                <w:rFonts w:ascii="Times New Roman" w:eastAsia="Times New Roman" w:hAnsi="Times New Roman" w:cs="Times New Roman"/>
                <w:bCs/>
                <w:sz w:val="24"/>
                <w:szCs w:val="24"/>
                <w:lang w:val="kk-KZ" w:eastAsia="ru-RU"/>
              </w:rPr>
              <w:t>Мен.тех.</w:t>
            </w:r>
          </w:p>
          <w:p w14:paraId="30703736" w14:textId="77777777" w:rsidR="00F53132" w:rsidRPr="00793FFE" w:rsidRDefault="00F53132" w:rsidP="008127E6">
            <w:pPr>
              <w:spacing w:after="0" w:line="240"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val="kk-KZ" w:eastAsia="ru-RU"/>
              </w:rPr>
              <w:t>қаж мен шығындыр</w:t>
            </w:r>
          </w:p>
        </w:tc>
        <w:tc>
          <w:tcPr>
            <w:tcW w:w="1236" w:type="dxa"/>
            <w:tcBorders>
              <w:top w:val="single" w:sz="8" w:space="0" w:color="auto"/>
              <w:left w:val="nil"/>
              <w:bottom w:val="single" w:sz="8" w:space="0" w:color="auto"/>
              <w:right w:val="single" w:sz="4" w:space="0" w:color="auto"/>
            </w:tcBorders>
            <w:shd w:val="clear" w:color="auto" w:fill="auto"/>
            <w:noWrap/>
          </w:tcPr>
          <w:p w14:paraId="5C02E21D"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68,319</w:t>
            </w:r>
          </w:p>
        </w:tc>
        <w:tc>
          <w:tcPr>
            <w:tcW w:w="1181" w:type="dxa"/>
            <w:tcBorders>
              <w:top w:val="single" w:sz="8" w:space="0" w:color="auto"/>
              <w:left w:val="nil"/>
              <w:bottom w:val="single" w:sz="8" w:space="0" w:color="auto"/>
              <w:right w:val="single" w:sz="8" w:space="0" w:color="auto"/>
            </w:tcBorders>
            <w:shd w:val="clear" w:color="auto" w:fill="auto"/>
            <w:noWrap/>
          </w:tcPr>
          <w:p w14:paraId="75A96805"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79,087</w:t>
            </w:r>
          </w:p>
        </w:tc>
        <w:tc>
          <w:tcPr>
            <w:tcW w:w="1181" w:type="dxa"/>
            <w:tcBorders>
              <w:top w:val="single" w:sz="8" w:space="0" w:color="auto"/>
              <w:left w:val="nil"/>
              <w:bottom w:val="single" w:sz="8" w:space="0" w:color="auto"/>
              <w:right w:val="single" w:sz="4" w:space="0" w:color="auto"/>
            </w:tcBorders>
            <w:shd w:val="clear" w:color="auto" w:fill="auto"/>
            <w:noWrap/>
          </w:tcPr>
          <w:p w14:paraId="7F0880D2"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86,026</w:t>
            </w:r>
          </w:p>
        </w:tc>
        <w:tc>
          <w:tcPr>
            <w:tcW w:w="1150" w:type="dxa"/>
            <w:tcBorders>
              <w:top w:val="single" w:sz="8" w:space="0" w:color="auto"/>
              <w:left w:val="nil"/>
              <w:bottom w:val="single" w:sz="8" w:space="0" w:color="auto"/>
              <w:right w:val="single" w:sz="4" w:space="0" w:color="auto"/>
            </w:tcBorders>
            <w:shd w:val="clear" w:color="auto" w:fill="auto"/>
            <w:noWrap/>
          </w:tcPr>
          <w:p w14:paraId="044305FC"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261,221</w:t>
            </w:r>
          </w:p>
        </w:tc>
        <w:tc>
          <w:tcPr>
            <w:tcW w:w="1181" w:type="dxa"/>
            <w:tcBorders>
              <w:top w:val="single" w:sz="8" w:space="0" w:color="auto"/>
              <w:left w:val="nil"/>
              <w:bottom w:val="single" w:sz="8" w:space="0" w:color="auto"/>
              <w:right w:val="single" w:sz="4" w:space="0" w:color="auto"/>
            </w:tcBorders>
            <w:shd w:val="clear" w:color="auto" w:fill="auto"/>
            <w:noWrap/>
          </w:tcPr>
          <w:p w14:paraId="1A49343F"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70,531</w:t>
            </w:r>
          </w:p>
        </w:tc>
        <w:tc>
          <w:tcPr>
            <w:tcW w:w="1181" w:type="dxa"/>
            <w:tcBorders>
              <w:top w:val="single" w:sz="8" w:space="0" w:color="auto"/>
              <w:left w:val="nil"/>
              <w:bottom w:val="single" w:sz="8" w:space="0" w:color="auto"/>
              <w:right w:val="single" w:sz="4" w:space="0" w:color="auto"/>
            </w:tcBorders>
            <w:shd w:val="clear" w:color="auto" w:fill="auto"/>
            <w:noWrap/>
          </w:tcPr>
          <w:p w14:paraId="056601FF"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81,898</w:t>
            </w:r>
          </w:p>
        </w:tc>
        <w:tc>
          <w:tcPr>
            <w:tcW w:w="1181" w:type="dxa"/>
            <w:tcBorders>
              <w:top w:val="single" w:sz="8" w:space="0" w:color="auto"/>
              <w:left w:val="nil"/>
              <w:bottom w:val="single" w:sz="8" w:space="0" w:color="auto"/>
              <w:right w:val="single" w:sz="4" w:space="0" w:color="auto"/>
            </w:tcBorders>
            <w:shd w:val="clear" w:color="auto" w:fill="auto"/>
            <w:noWrap/>
          </w:tcPr>
          <w:p w14:paraId="35675473" w14:textId="77777777" w:rsidR="00F53132" w:rsidRPr="00793FFE" w:rsidRDefault="00F53132" w:rsidP="008127E6">
            <w:pPr>
              <w:spacing w:after="0" w:line="240"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84,555</w:t>
            </w:r>
          </w:p>
        </w:tc>
      </w:tr>
      <w:tr w:rsidR="00F53132" w:rsidRPr="00793FFE" w14:paraId="5EFB937A" w14:textId="77777777" w:rsidTr="008127E6">
        <w:trPr>
          <w:trHeight w:val="324"/>
          <w:jc w:val="center"/>
        </w:trPr>
        <w:tc>
          <w:tcPr>
            <w:tcW w:w="1581" w:type="dxa"/>
            <w:tcBorders>
              <w:top w:val="nil"/>
              <w:left w:val="single" w:sz="8" w:space="0" w:color="auto"/>
              <w:bottom w:val="single" w:sz="8" w:space="0" w:color="auto"/>
              <w:right w:val="single" w:sz="8" w:space="0" w:color="auto"/>
            </w:tcBorders>
            <w:shd w:val="clear" w:color="auto" w:fill="auto"/>
            <w:noWrap/>
            <w:vAlign w:val="center"/>
            <w:hideMark/>
          </w:tcPr>
          <w:p w14:paraId="50046C2E" w14:textId="77777777" w:rsidR="00F53132" w:rsidRPr="00793FFE" w:rsidRDefault="00F53132" w:rsidP="008127E6">
            <w:pPr>
              <w:spacing w:after="0" w:line="240" w:lineRule="auto"/>
              <w:rPr>
                <w:rFonts w:ascii="Times New Roman" w:eastAsia="Times New Roman" w:hAnsi="Times New Roman" w:cs="Times New Roman"/>
                <w:bCs/>
                <w:sz w:val="24"/>
                <w:szCs w:val="24"/>
                <w:lang w:eastAsia="ru-RU"/>
              </w:rPr>
            </w:pPr>
            <w:r w:rsidRPr="00793FFE">
              <w:rPr>
                <w:rFonts w:ascii="Times New Roman" w:eastAsia="Times New Roman" w:hAnsi="Times New Roman" w:cs="Times New Roman"/>
                <w:bCs/>
                <w:sz w:val="24"/>
                <w:szCs w:val="24"/>
                <w:lang w:val="kk-KZ" w:eastAsia="ru-RU"/>
              </w:rPr>
              <w:t>Газды тұтыну</w:t>
            </w:r>
          </w:p>
        </w:tc>
        <w:tc>
          <w:tcPr>
            <w:tcW w:w="1236" w:type="dxa"/>
            <w:tcBorders>
              <w:top w:val="nil"/>
              <w:left w:val="nil"/>
              <w:bottom w:val="single" w:sz="8" w:space="0" w:color="auto"/>
              <w:right w:val="single" w:sz="4" w:space="0" w:color="auto"/>
            </w:tcBorders>
            <w:shd w:val="clear" w:color="auto" w:fill="auto"/>
            <w:noWrap/>
          </w:tcPr>
          <w:p w14:paraId="54B70B42" w14:textId="77777777" w:rsidR="00F53132" w:rsidRPr="00793FFE" w:rsidRDefault="00F53132" w:rsidP="008127E6">
            <w:pPr>
              <w:spacing w:after="0" w:line="240"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6085,067</w:t>
            </w:r>
          </w:p>
        </w:tc>
        <w:tc>
          <w:tcPr>
            <w:tcW w:w="1181" w:type="dxa"/>
            <w:tcBorders>
              <w:top w:val="nil"/>
              <w:left w:val="nil"/>
              <w:bottom w:val="single" w:sz="8" w:space="0" w:color="auto"/>
              <w:right w:val="single" w:sz="8" w:space="0" w:color="auto"/>
            </w:tcBorders>
            <w:shd w:val="clear" w:color="auto" w:fill="auto"/>
            <w:noWrap/>
          </w:tcPr>
          <w:p w14:paraId="0D37C80F" w14:textId="77777777" w:rsidR="00F53132" w:rsidRPr="00793FFE" w:rsidRDefault="00F53132" w:rsidP="008127E6">
            <w:pPr>
              <w:spacing w:after="0" w:line="240"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5339,940</w:t>
            </w:r>
          </w:p>
        </w:tc>
        <w:tc>
          <w:tcPr>
            <w:tcW w:w="1181" w:type="dxa"/>
            <w:tcBorders>
              <w:top w:val="nil"/>
              <w:left w:val="nil"/>
              <w:bottom w:val="single" w:sz="8" w:space="0" w:color="auto"/>
              <w:right w:val="single" w:sz="4" w:space="0" w:color="auto"/>
            </w:tcBorders>
            <w:shd w:val="clear" w:color="auto" w:fill="auto"/>
            <w:noWrap/>
          </w:tcPr>
          <w:p w14:paraId="30029C33" w14:textId="77777777" w:rsidR="00F53132" w:rsidRPr="00793FFE" w:rsidRDefault="00F53132" w:rsidP="008127E6">
            <w:pPr>
              <w:spacing w:after="0" w:line="240"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4891,334</w:t>
            </w:r>
          </w:p>
        </w:tc>
        <w:tc>
          <w:tcPr>
            <w:tcW w:w="1150" w:type="dxa"/>
            <w:tcBorders>
              <w:top w:val="nil"/>
              <w:left w:val="nil"/>
              <w:bottom w:val="single" w:sz="8" w:space="0" w:color="auto"/>
              <w:right w:val="single" w:sz="4" w:space="0" w:color="auto"/>
            </w:tcBorders>
            <w:shd w:val="clear" w:color="auto" w:fill="auto"/>
            <w:noWrap/>
          </w:tcPr>
          <w:p w14:paraId="6F2F2592" w14:textId="77777777" w:rsidR="00F53132" w:rsidRPr="00793FFE" w:rsidRDefault="00F53132" w:rsidP="008127E6">
            <w:pPr>
              <w:spacing w:after="0" w:line="240"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4789,879</w:t>
            </w:r>
          </w:p>
        </w:tc>
        <w:tc>
          <w:tcPr>
            <w:tcW w:w="1181" w:type="dxa"/>
            <w:tcBorders>
              <w:top w:val="nil"/>
              <w:left w:val="nil"/>
              <w:bottom w:val="single" w:sz="8" w:space="0" w:color="auto"/>
              <w:right w:val="single" w:sz="4" w:space="0" w:color="auto"/>
            </w:tcBorders>
            <w:shd w:val="clear" w:color="auto" w:fill="auto"/>
            <w:noWrap/>
          </w:tcPr>
          <w:p w14:paraId="7EC13218" w14:textId="77777777" w:rsidR="00F53132" w:rsidRPr="00793FFE" w:rsidRDefault="00F53132" w:rsidP="008127E6">
            <w:pPr>
              <w:spacing w:after="0" w:line="240"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4699,147</w:t>
            </w:r>
          </w:p>
        </w:tc>
        <w:tc>
          <w:tcPr>
            <w:tcW w:w="1181" w:type="dxa"/>
            <w:tcBorders>
              <w:top w:val="nil"/>
              <w:left w:val="nil"/>
              <w:bottom w:val="single" w:sz="8" w:space="0" w:color="auto"/>
              <w:right w:val="single" w:sz="4" w:space="0" w:color="auto"/>
            </w:tcBorders>
            <w:shd w:val="clear" w:color="auto" w:fill="auto"/>
            <w:noWrap/>
          </w:tcPr>
          <w:p w14:paraId="54ABBDD3" w14:textId="77777777" w:rsidR="00F53132" w:rsidRPr="00793FFE" w:rsidRDefault="00F53132" w:rsidP="008127E6">
            <w:pPr>
              <w:spacing w:after="0" w:line="240"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5415,768</w:t>
            </w:r>
          </w:p>
        </w:tc>
        <w:tc>
          <w:tcPr>
            <w:tcW w:w="1181" w:type="dxa"/>
            <w:tcBorders>
              <w:top w:val="nil"/>
              <w:left w:val="nil"/>
              <w:bottom w:val="single" w:sz="8" w:space="0" w:color="auto"/>
              <w:right w:val="single" w:sz="4" w:space="0" w:color="auto"/>
            </w:tcBorders>
            <w:shd w:val="clear" w:color="auto" w:fill="auto"/>
            <w:noWrap/>
          </w:tcPr>
          <w:p w14:paraId="5B9E3246" w14:textId="77777777" w:rsidR="00F53132" w:rsidRPr="00793FFE" w:rsidRDefault="00F53132" w:rsidP="008127E6">
            <w:pPr>
              <w:spacing w:after="0" w:line="240" w:lineRule="auto"/>
              <w:jc w:val="center"/>
              <w:rPr>
                <w:rFonts w:ascii="Times New Roman" w:eastAsia="Times New Roman" w:hAnsi="Times New Roman" w:cs="Times New Roman"/>
                <w:bCs/>
                <w:sz w:val="24"/>
                <w:szCs w:val="24"/>
                <w:lang w:eastAsia="ru-RU"/>
              </w:rPr>
            </w:pPr>
            <w:r w:rsidRPr="00793FFE">
              <w:rPr>
                <w:rFonts w:ascii="Times New Roman" w:hAnsi="Times New Roman" w:cs="Times New Roman"/>
                <w:sz w:val="24"/>
                <w:szCs w:val="24"/>
              </w:rPr>
              <w:t>4359,820</w:t>
            </w:r>
          </w:p>
        </w:tc>
      </w:tr>
      <w:tr w:rsidR="00F53132" w:rsidRPr="00793FFE" w14:paraId="4C0782E4"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455864F"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w:t>
            </w:r>
          </w:p>
        </w:tc>
        <w:tc>
          <w:tcPr>
            <w:tcW w:w="1236" w:type="dxa"/>
            <w:tcBorders>
              <w:top w:val="nil"/>
              <w:left w:val="nil"/>
              <w:bottom w:val="single" w:sz="4" w:space="0" w:color="auto"/>
              <w:right w:val="single" w:sz="4" w:space="0" w:color="auto"/>
            </w:tcBorders>
            <w:shd w:val="clear" w:color="auto" w:fill="auto"/>
            <w:noWrap/>
          </w:tcPr>
          <w:p w14:paraId="100E807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328,092</w:t>
            </w:r>
          </w:p>
        </w:tc>
        <w:tc>
          <w:tcPr>
            <w:tcW w:w="1181" w:type="dxa"/>
            <w:tcBorders>
              <w:top w:val="nil"/>
              <w:left w:val="nil"/>
              <w:bottom w:val="single" w:sz="4" w:space="0" w:color="auto"/>
              <w:right w:val="single" w:sz="8" w:space="0" w:color="auto"/>
            </w:tcBorders>
            <w:shd w:val="clear" w:color="auto" w:fill="auto"/>
            <w:noWrap/>
          </w:tcPr>
          <w:p w14:paraId="1763CB3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277,921</w:t>
            </w:r>
          </w:p>
        </w:tc>
        <w:tc>
          <w:tcPr>
            <w:tcW w:w="1181" w:type="dxa"/>
            <w:tcBorders>
              <w:top w:val="nil"/>
              <w:left w:val="nil"/>
              <w:bottom w:val="single" w:sz="4" w:space="0" w:color="auto"/>
              <w:right w:val="single" w:sz="4" w:space="0" w:color="auto"/>
            </w:tcBorders>
            <w:shd w:val="clear" w:color="auto" w:fill="auto"/>
            <w:noWrap/>
          </w:tcPr>
          <w:p w14:paraId="6A7809B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238,785</w:t>
            </w:r>
          </w:p>
        </w:tc>
        <w:tc>
          <w:tcPr>
            <w:tcW w:w="1150" w:type="dxa"/>
            <w:tcBorders>
              <w:top w:val="nil"/>
              <w:left w:val="nil"/>
              <w:bottom w:val="single" w:sz="4" w:space="0" w:color="auto"/>
              <w:right w:val="single" w:sz="4" w:space="0" w:color="auto"/>
            </w:tcBorders>
            <w:shd w:val="clear" w:color="auto" w:fill="auto"/>
            <w:noWrap/>
          </w:tcPr>
          <w:p w14:paraId="1A18D02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100,702</w:t>
            </w:r>
          </w:p>
        </w:tc>
        <w:tc>
          <w:tcPr>
            <w:tcW w:w="1181" w:type="dxa"/>
            <w:tcBorders>
              <w:top w:val="nil"/>
              <w:left w:val="nil"/>
              <w:bottom w:val="single" w:sz="4" w:space="0" w:color="auto"/>
              <w:right w:val="single" w:sz="4" w:space="0" w:color="auto"/>
            </w:tcBorders>
            <w:shd w:val="clear" w:color="auto" w:fill="auto"/>
            <w:noWrap/>
          </w:tcPr>
          <w:p w14:paraId="44F61D8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123,019</w:t>
            </w:r>
          </w:p>
        </w:tc>
        <w:tc>
          <w:tcPr>
            <w:tcW w:w="1181" w:type="dxa"/>
            <w:tcBorders>
              <w:top w:val="nil"/>
              <w:left w:val="nil"/>
              <w:bottom w:val="single" w:sz="4" w:space="0" w:color="auto"/>
              <w:right w:val="single" w:sz="4" w:space="0" w:color="auto"/>
            </w:tcBorders>
            <w:shd w:val="clear" w:color="auto" w:fill="auto"/>
            <w:noWrap/>
          </w:tcPr>
          <w:p w14:paraId="30D7376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150,129</w:t>
            </w:r>
          </w:p>
        </w:tc>
        <w:tc>
          <w:tcPr>
            <w:tcW w:w="1181" w:type="dxa"/>
            <w:tcBorders>
              <w:top w:val="nil"/>
              <w:left w:val="nil"/>
              <w:bottom w:val="single" w:sz="4" w:space="0" w:color="auto"/>
              <w:right w:val="single" w:sz="4" w:space="0" w:color="auto"/>
            </w:tcBorders>
            <w:shd w:val="clear" w:color="auto" w:fill="auto"/>
            <w:noWrap/>
          </w:tcPr>
          <w:p w14:paraId="4B7469B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150,129</w:t>
            </w:r>
          </w:p>
        </w:tc>
      </w:tr>
      <w:tr w:rsidR="00F53132" w:rsidRPr="00793FFE" w14:paraId="16E82B09"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7354BA1"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w:t>
            </w:r>
          </w:p>
        </w:tc>
        <w:tc>
          <w:tcPr>
            <w:tcW w:w="1236" w:type="dxa"/>
            <w:tcBorders>
              <w:top w:val="nil"/>
              <w:left w:val="nil"/>
              <w:bottom w:val="single" w:sz="4" w:space="0" w:color="auto"/>
              <w:right w:val="single" w:sz="4" w:space="0" w:color="auto"/>
            </w:tcBorders>
            <w:shd w:val="clear" w:color="auto" w:fill="auto"/>
            <w:noWrap/>
          </w:tcPr>
          <w:p w14:paraId="32A3416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1026,757</w:t>
            </w:r>
          </w:p>
        </w:tc>
        <w:tc>
          <w:tcPr>
            <w:tcW w:w="1181" w:type="dxa"/>
            <w:tcBorders>
              <w:top w:val="nil"/>
              <w:left w:val="nil"/>
              <w:bottom w:val="single" w:sz="4" w:space="0" w:color="auto"/>
              <w:right w:val="single" w:sz="8" w:space="0" w:color="auto"/>
            </w:tcBorders>
            <w:shd w:val="clear" w:color="auto" w:fill="auto"/>
            <w:noWrap/>
          </w:tcPr>
          <w:p w14:paraId="3C118F3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949,801</w:t>
            </w:r>
          </w:p>
        </w:tc>
        <w:tc>
          <w:tcPr>
            <w:tcW w:w="1181" w:type="dxa"/>
            <w:tcBorders>
              <w:top w:val="nil"/>
              <w:left w:val="nil"/>
              <w:bottom w:val="single" w:sz="4" w:space="0" w:color="auto"/>
              <w:right w:val="single" w:sz="4" w:space="0" w:color="auto"/>
            </w:tcBorders>
            <w:shd w:val="clear" w:color="auto" w:fill="auto"/>
            <w:noWrap/>
          </w:tcPr>
          <w:p w14:paraId="08B0400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829,857</w:t>
            </w:r>
          </w:p>
        </w:tc>
        <w:tc>
          <w:tcPr>
            <w:tcW w:w="1150" w:type="dxa"/>
            <w:tcBorders>
              <w:top w:val="nil"/>
              <w:left w:val="nil"/>
              <w:bottom w:val="single" w:sz="4" w:space="0" w:color="auto"/>
              <w:right w:val="single" w:sz="4" w:space="0" w:color="auto"/>
            </w:tcBorders>
            <w:shd w:val="clear" w:color="auto" w:fill="auto"/>
            <w:noWrap/>
          </w:tcPr>
          <w:p w14:paraId="6C94D02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808,494</w:t>
            </w:r>
          </w:p>
        </w:tc>
        <w:tc>
          <w:tcPr>
            <w:tcW w:w="1181" w:type="dxa"/>
            <w:tcBorders>
              <w:top w:val="nil"/>
              <w:left w:val="nil"/>
              <w:bottom w:val="single" w:sz="4" w:space="0" w:color="auto"/>
              <w:right w:val="single" w:sz="4" w:space="0" w:color="auto"/>
            </w:tcBorders>
            <w:shd w:val="clear" w:color="auto" w:fill="auto"/>
            <w:noWrap/>
          </w:tcPr>
          <w:p w14:paraId="2401C42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624,335</w:t>
            </w:r>
          </w:p>
        </w:tc>
        <w:tc>
          <w:tcPr>
            <w:tcW w:w="1181" w:type="dxa"/>
            <w:tcBorders>
              <w:top w:val="nil"/>
              <w:left w:val="nil"/>
              <w:bottom w:val="single" w:sz="4" w:space="0" w:color="auto"/>
              <w:right w:val="single" w:sz="4" w:space="0" w:color="auto"/>
            </w:tcBorders>
            <w:shd w:val="clear" w:color="auto" w:fill="auto"/>
            <w:noWrap/>
          </w:tcPr>
          <w:p w14:paraId="72CDF1B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677,483</w:t>
            </w:r>
          </w:p>
        </w:tc>
        <w:tc>
          <w:tcPr>
            <w:tcW w:w="1181" w:type="dxa"/>
            <w:tcBorders>
              <w:top w:val="nil"/>
              <w:left w:val="nil"/>
              <w:bottom w:val="single" w:sz="4" w:space="0" w:color="auto"/>
              <w:right w:val="single" w:sz="4" w:space="0" w:color="auto"/>
            </w:tcBorders>
            <w:shd w:val="clear" w:color="auto" w:fill="auto"/>
            <w:noWrap/>
          </w:tcPr>
          <w:p w14:paraId="61BFD200"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677,483</w:t>
            </w:r>
          </w:p>
        </w:tc>
      </w:tr>
      <w:tr w:rsidR="00F53132" w:rsidRPr="00793FFE" w14:paraId="102EB685"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3C7B45C" w14:textId="77777777" w:rsidR="00F53132" w:rsidRPr="00793FFE" w:rsidRDefault="00F53132" w:rsidP="008127E6">
            <w:pPr>
              <w:spacing w:after="0" w:line="276" w:lineRule="auto"/>
              <w:rPr>
                <w:rFonts w:ascii="Times New Roman" w:eastAsia="Times New Roman" w:hAnsi="Times New Roman" w:cs="Times New Roman"/>
                <w:sz w:val="24"/>
                <w:szCs w:val="24"/>
                <w:lang w:val="kk-KZ"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w:t>
            </w:r>
            <w:r w:rsidRPr="00793FFE">
              <w:rPr>
                <w:rFonts w:ascii="Times New Roman" w:eastAsia="Times New Roman" w:hAnsi="Times New Roman" w:cs="Times New Roman"/>
                <w:sz w:val="24"/>
                <w:szCs w:val="24"/>
                <w:lang w:val="kk-KZ" w:eastAsia="ru-RU"/>
              </w:rPr>
              <w:t xml:space="preserve"> </w:t>
            </w:r>
          </w:p>
          <w:p w14:paraId="7F5F212F"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линия</w:t>
            </w:r>
            <w:r w:rsidRPr="00793FFE">
              <w:rPr>
                <w:rFonts w:ascii="Times New Roman" w:eastAsia="Times New Roman" w:hAnsi="Times New Roman" w:cs="Times New Roman"/>
                <w:sz w:val="24"/>
                <w:szCs w:val="24"/>
                <w:lang w:val="kk-KZ" w:eastAsia="ru-RU"/>
              </w:rPr>
              <w:t xml:space="preserve"> 1</w:t>
            </w:r>
          </w:p>
        </w:tc>
        <w:tc>
          <w:tcPr>
            <w:tcW w:w="1236" w:type="dxa"/>
            <w:tcBorders>
              <w:top w:val="nil"/>
              <w:left w:val="nil"/>
              <w:bottom w:val="single" w:sz="4" w:space="0" w:color="auto"/>
              <w:right w:val="single" w:sz="4" w:space="0" w:color="auto"/>
            </w:tcBorders>
            <w:shd w:val="clear" w:color="auto" w:fill="auto"/>
            <w:noWrap/>
          </w:tcPr>
          <w:p w14:paraId="7F88FA4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1225,340</w:t>
            </w:r>
          </w:p>
        </w:tc>
        <w:tc>
          <w:tcPr>
            <w:tcW w:w="1181" w:type="dxa"/>
            <w:tcBorders>
              <w:top w:val="nil"/>
              <w:left w:val="nil"/>
              <w:bottom w:val="single" w:sz="4" w:space="0" w:color="auto"/>
              <w:right w:val="single" w:sz="8" w:space="0" w:color="auto"/>
            </w:tcBorders>
            <w:shd w:val="clear" w:color="auto" w:fill="auto"/>
            <w:noWrap/>
          </w:tcPr>
          <w:p w14:paraId="44F5D5A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1215,280</w:t>
            </w:r>
          </w:p>
        </w:tc>
        <w:tc>
          <w:tcPr>
            <w:tcW w:w="1181" w:type="dxa"/>
            <w:tcBorders>
              <w:top w:val="nil"/>
              <w:left w:val="nil"/>
              <w:bottom w:val="single" w:sz="4" w:space="0" w:color="auto"/>
              <w:right w:val="single" w:sz="4" w:space="0" w:color="auto"/>
            </w:tcBorders>
            <w:shd w:val="clear" w:color="auto" w:fill="auto"/>
            <w:noWrap/>
          </w:tcPr>
          <w:p w14:paraId="26121E2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1224,929</w:t>
            </w:r>
          </w:p>
        </w:tc>
        <w:tc>
          <w:tcPr>
            <w:tcW w:w="1150" w:type="dxa"/>
            <w:tcBorders>
              <w:top w:val="nil"/>
              <w:left w:val="nil"/>
              <w:bottom w:val="single" w:sz="4" w:space="0" w:color="auto"/>
              <w:right w:val="single" w:sz="4" w:space="0" w:color="auto"/>
            </w:tcBorders>
            <w:shd w:val="clear" w:color="auto" w:fill="auto"/>
            <w:noWrap/>
          </w:tcPr>
          <w:p w14:paraId="201B26F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1260,194</w:t>
            </w:r>
          </w:p>
        </w:tc>
        <w:tc>
          <w:tcPr>
            <w:tcW w:w="1181" w:type="dxa"/>
            <w:tcBorders>
              <w:top w:val="nil"/>
              <w:left w:val="nil"/>
              <w:bottom w:val="single" w:sz="4" w:space="0" w:color="auto"/>
              <w:right w:val="single" w:sz="4" w:space="0" w:color="auto"/>
            </w:tcBorders>
            <w:shd w:val="clear" w:color="auto" w:fill="auto"/>
            <w:noWrap/>
          </w:tcPr>
          <w:p w14:paraId="4CB1B98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1006,997</w:t>
            </w:r>
          </w:p>
        </w:tc>
        <w:tc>
          <w:tcPr>
            <w:tcW w:w="1181" w:type="dxa"/>
            <w:tcBorders>
              <w:top w:val="nil"/>
              <w:left w:val="nil"/>
              <w:bottom w:val="single" w:sz="4" w:space="0" w:color="auto"/>
              <w:right w:val="single" w:sz="4" w:space="0" w:color="auto"/>
            </w:tcBorders>
            <w:shd w:val="clear" w:color="auto" w:fill="auto"/>
            <w:noWrap/>
          </w:tcPr>
          <w:p w14:paraId="5928336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997,986</w:t>
            </w:r>
          </w:p>
        </w:tc>
        <w:tc>
          <w:tcPr>
            <w:tcW w:w="1181" w:type="dxa"/>
            <w:tcBorders>
              <w:top w:val="nil"/>
              <w:left w:val="nil"/>
              <w:bottom w:val="single" w:sz="4" w:space="0" w:color="auto"/>
              <w:right w:val="single" w:sz="4" w:space="0" w:color="auto"/>
            </w:tcBorders>
            <w:shd w:val="clear" w:color="auto" w:fill="auto"/>
            <w:noWrap/>
          </w:tcPr>
          <w:p w14:paraId="764A01A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997,986</w:t>
            </w:r>
          </w:p>
        </w:tc>
      </w:tr>
      <w:tr w:rsidR="00F53132" w:rsidRPr="00793FFE" w14:paraId="1FD2ACB8"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B1CC52F"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 xml:space="preserve">С-3  </w:t>
            </w:r>
            <w:r w:rsidRPr="00793FFE">
              <w:rPr>
                <w:rFonts w:ascii="Times New Roman" w:eastAsia="Times New Roman" w:hAnsi="Times New Roman" w:cs="Times New Roman"/>
                <w:sz w:val="24"/>
                <w:szCs w:val="24"/>
                <w:lang w:val="kk-KZ" w:eastAsia="ru-RU"/>
              </w:rPr>
              <w:t xml:space="preserve"> </w:t>
            </w:r>
            <w:r w:rsidRPr="00793FFE">
              <w:rPr>
                <w:rFonts w:ascii="Times New Roman" w:eastAsia="Times New Roman" w:hAnsi="Times New Roman" w:cs="Times New Roman"/>
                <w:sz w:val="24"/>
                <w:szCs w:val="24"/>
                <w:lang w:eastAsia="ru-RU"/>
              </w:rPr>
              <w:t xml:space="preserve">линия </w:t>
            </w:r>
            <w:r w:rsidRPr="00793FFE">
              <w:rPr>
                <w:rFonts w:ascii="Times New Roman" w:eastAsia="Times New Roman" w:hAnsi="Times New Roman" w:cs="Times New Roman"/>
                <w:sz w:val="24"/>
                <w:szCs w:val="24"/>
                <w:lang w:val="kk-KZ" w:eastAsia="ru-RU"/>
              </w:rPr>
              <w:t>2</w:t>
            </w:r>
          </w:p>
        </w:tc>
        <w:tc>
          <w:tcPr>
            <w:tcW w:w="1236" w:type="dxa"/>
            <w:tcBorders>
              <w:top w:val="nil"/>
              <w:left w:val="nil"/>
              <w:bottom w:val="single" w:sz="4" w:space="0" w:color="auto"/>
              <w:right w:val="single" w:sz="4" w:space="0" w:color="auto"/>
            </w:tcBorders>
            <w:shd w:val="clear" w:color="auto" w:fill="auto"/>
            <w:noWrap/>
          </w:tcPr>
          <w:p w14:paraId="49C5971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65,349</w:t>
            </w:r>
          </w:p>
        </w:tc>
        <w:tc>
          <w:tcPr>
            <w:tcW w:w="1181" w:type="dxa"/>
            <w:tcBorders>
              <w:top w:val="nil"/>
              <w:left w:val="nil"/>
              <w:bottom w:val="single" w:sz="4" w:space="0" w:color="auto"/>
              <w:right w:val="single" w:sz="8" w:space="0" w:color="auto"/>
            </w:tcBorders>
            <w:shd w:val="clear" w:color="auto" w:fill="auto"/>
            <w:noWrap/>
          </w:tcPr>
          <w:p w14:paraId="3C42CA8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46,507</w:t>
            </w:r>
          </w:p>
        </w:tc>
        <w:tc>
          <w:tcPr>
            <w:tcW w:w="1181" w:type="dxa"/>
            <w:tcBorders>
              <w:top w:val="nil"/>
              <w:left w:val="nil"/>
              <w:bottom w:val="single" w:sz="4" w:space="0" w:color="auto"/>
              <w:right w:val="single" w:sz="4" w:space="0" w:color="auto"/>
            </w:tcBorders>
            <w:shd w:val="clear" w:color="auto" w:fill="auto"/>
            <w:noWrap/>
          </w:tcPr>
          <w:p w14:paraId="6960E0E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63,208</w:t>
            </w:r>
          </w:p>
        </w:tc>
        <w:tc>
          <w:tcPr>
            <w:tcW w:w="1150" w:type="dxa"/>
            <w:tcBorders>
              <w:top w:val="nil"/>
              <w:left w:val="nil"/>
              <w:bottom w:val="single" w:sz="4" w:space="0" w:color="auto"/>
              <w:right w:val="single" w:sz="4" w:space="0" w:color="auto"/>
            </w:tcBorders>
            <w:shd w:val="clear" w:color="auto" w:fill="auto"/>
            <w:noWrap/>
          </w:tcPr>
          <w:p w14:paraId="44A0F6C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82,659</w:t>
            </w:r>
          </w:p>
        </w:tc>
        <w:tc>
          <w:tcPr>
            <w:tcW w:w="1181" w:type="dxa"/>
            <w:tcBorders>
              <w:top w:val="nil"/>
              <w:left w:val="nil"/>
              <w:bottom w:val="single" w:sz="4" w:space="0" w:color="auto"/>
              <w:right w:val="single" w:sz="4" w:space="0" w:color="auto"/>
            </w:tcBorders>
            <w:shd w:val="clear" w:color="auto" w:fill="auto"/>
            <w:noWrap/>
          </w:tcPr>
          <w:p w14:paraId="6E28099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96,142</w:t>
            </w:r>
          </w:p>
        </w:tc>
        <w:tc>
          <w:tcPr>
            <w:tcW w:w="1181" w:type="dxa"/>
            <w:tcBorders>
              <w:top w:val="nil"/>
              <w:left w:val="nil"/>
              <w:bottom w:val="single" w:sz="4" w:space="0" w:color="auto"/>
              <w:right w:val="single" w:sz="4" w:space="0" w:color="auto"/>
            </w:tcBorders>
            <w:shd w:val="clear" w:color="auto" w:fill="auto"/>
            <w:noWrap/>
          </w:tcPr>
          <w:p w14:paraId="11056CE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62,809</w:t>
            </w:r>
          </w:p>
        </w:tc>
        <w:tc>
          <w:tcPr>
            <w:tcW w:w="1181" w:type="dxa"/>
            <w:tcBorders>
              <w:top w:val="nil"/>
              <w:left w:val="nil"/>
              <w:bottom w:val="single" w:sz="4" w:space="0" w:color="auto"/>
              <w:right w:val="single" w:sz="4" w:space="0" w:color="auto"/>
            </w:tcBorders>
            <w:shd w:val="clear" w:color="auto" w:fill="auto"/>
            <w:noWrap/>
          </w:tcPr>
          <w:p w14:paraId="1830B66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62,809</w:t>
            </w:r>
          </w:p>
        </w:tc>
      </w:tr>
      <w:tr w:rsidR="00F53132" w:rsidRPr="00793FFE" w14:paraId="103DC571"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038C8C3"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С-4</w:t>
            </w:r>
          </w:p>
        </w:tc>
        <w:tc>
          <w:tcPr>
            <w:tcW w:w="1236" w:type="dxa"/>
            <w:tcBorders>
              <w:top w:val="nil"/>
              <w:left w:val="nil"/>
              <w:bottom w:val="single" w:sz="4" w:space="0" w:color="auto"/>
              <w:right w:val="single" w:sz="4" w:space="0" w:color="auto"/>
            </w:tcBorders>
            <w:shd w:val="clear" w:color="auto" w:fill="auto"/>
            <w:noWrap/>
          </w:tcPr>
          <w:p w14:paraId="4D7ACA5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124,252</w:t>
            </w:r>
          </w:p>
        </w:tc>
        <w:tc>
          <w:tcPr>
            <w:tcW w:w="1181" w:type="dxa"/>
            <w:tcBorders>
              <w:top w:val="nil"/>
              <w:left w:val="nil"/>
              <w:bottom w:val="single" w:sz="4" w:space="0" w:color="auto"/>
              <w:right w:val="single" w:sz="8" w:space="0" w:color="auto"/>
            </w:tcBorders>
            <w:shd w:val="clear" w:color="auto" w:fill="auto"/>
            <w:noWrap/>
          </w:tcPr>
          <w:p w14:paraId="7AB13BD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101,305</w:t>
            </w:r>
          </w:p>
        </w:tc>
        <w:tc>
          <w:tcPr>
            <w:tcW w:w="1181" w:type="dxa"/>
            <w:tcBorders>
              <w:top w:val="nil"/>
              <w:left w:val="nil"/>
              <w:bottom w:val="single" w:sz="4" w:space="0" w:color="auto"/>
              <w:right w:val="single" w:sz="4" w:space="0" w:color="auto"/>
            </w:tcBorders>
            <w:shd w:val="clear" w:color="auto" w:fill="auto"/>
            <w:noWrap/>
          </w:tcPr>
          <w:p w14:paraId="7C5208A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70,129</w:t>
            </w:r>
          </w:p>
        </w:tc>
        <w:tc>
          <w:tcPr>
            <w:tcW w:w="1150" w:type="dxa"/>
            <w:tcBorders>
              <w:top w:val="nil"/>
              <w:left w:val="nil"/>
              <w:bottom w:val="single" w:sz="4" w:space="0" w:color="auto"/>
              <w:right w:val="single" w:sz="4" w:space="0" w:color="auto"/>
            </w:tcBorders>
            <w:shd w:val="clear" w:color="auto" w:fill="auto"/>
            <w:noWrap/>
          </w:tcPr>
          <w:p w14:paraId="72224B8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82,622</w:t>
            </w:r>
          </w:p>
        </w:tc>
        <w:tc>
          <w:tcPr>
            <w:tcW w:w="1181" w:type="dxa"/>
            <w:tcBorders>
              <w:top w:val="nil"/>
              <w:left w:val="nil"/>
              <w:bottom w:val="single" w:sz="4" w:space="0" w:color="auto"/>
              <w:right w:val="single" w:sz="4" w:space="0" w:color="auto"/>
            </w:tcBorders>
            <w:shd w:val="clear" w:color="auto" w:fill="auto"/>
            <w:noWrap/>
          </w:tcPr>
          <w:p w14:paraId="28B84CB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85,843</w:t>
            </w:r>
          </w:p>
        </w:tc>
        <w:tc>
          <w:tcPr>
            <w:tcW w:w="1181" w:type="dxa"/>
            <w:tcBorders>
              <w:top w:val="nil"/>
              <w:left w:val="nil"/>
              <w:bottom w:val="single" w:sz="4" w:space="0" w:color="auto"/>
              <w:right w:val="single" w:sz="4" w:space="0" w:color="auto"/>
            </w:tcBorders>
            <w:shd w:val="clear" w:color="auto" w:fill="auto"/>
            <w:noWrap/>
          </w:tcPr>
          <w:p w14:paraId="4162E34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95,113</w:t>
            </w:r>
          </w:p>
        </w:tc>
        <w:tc>
          <w:tcPr>
            <w:tcW w:w="1181" w:type="dxa"/>
            <w:tcBorders>
              <w:top w:val="nil"/>
              <w:left w:val="nil"/>
              <w:bottom w:val="single" w:sz="4" w:space="0" w:color="auto"/>
              <w:right w:val="single" w:sz="4" w:space="0" w:color="auto"/>
            </w:tcBorders>
            <w:shd w:val="clear" w:color="auto" w:fill="auto"/>
            <w:noWrap/>
          </w:tcPr>
          <w:p w14:paraId="09B56DB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95,113</w:t>
            </w:r>
          </w:p>
        </w:tc>
      </w:tr>
      <w:tr w:rsidR="00F53132" w:rsidRPr="00793FFE" w14:paraId="5572FAF6"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CCC44FC"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С-5</w:t>
            </w:r>
          </w:p>
        </w:tc>
        <w:tc>
          <w:tcPr>
            <w:tcW w:w="1236" w:type="dxa"/>
            <w:tcBorders>
              <w:top w:val="nil"/>
              <w:left w:val="nil"/>
              <w:bottom w:val="single" w:sz="4" w:space="0" w:color="auto"/>
              <w:right w:val="single" w:sz="4" w:space="0" w:color="auto"/>
            </w:tcBorders>
            <w:shd w:val="clear" w:color="auto" w:fill="auto"/>
            <w:noWrap/>
          </w:tcPr>
          <w:p w14:paraId="337F559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685,973</w:t>
            </w:r>
          </w:p>
        </w:tc>
        <w:tc>
          <w:tcPr>
            <w:tcW w:w="1181" w:type="dxa"/>
            <w:tcBorders>
              <w:top w:val="nil"/>
              <w:left w:val="nil"/>
              <w:bottom w:val="single" w:sz="4" w:space="0" w:color="auto"/>
              <w:right w:val="single" w:sz="8" w:space="0" w:color="auto"/>
            </w:tcBorders>
            <w:shd w:val="clear" w:color="auto" w:fill="auto"/>
            <w:noWrap/>
          </w:tcPr>
          <w:p w14:paraId="37030D6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510,733</w:t>
            </w:r>
          </w:p>
        </w:tc>
        <w:tc>
          <w:tcPr>
            <w:tcW w:w="1181" w:type="dxa"/>
            <w:tcBorders>
              <w:top w:val="nil"/>
              <w:left w:val="nil"/>
              <w:bottom w:val="single" w:sz="4" w:space="0" w:color="auto"/>
              <w:right w:val="single" w:sz="4" w:space="0" w:color="auto"/>
            </w:tcBorders>
            <w:shd w:val="clear" w:color="auto" w:fill="auto"/>
            <w:noWrap/>
          </w:tcPr>
          <w:p w14:paraId="0B25B47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398,608</w:t>
            </w:r>
          </w:p>
        </w:tc>
        <w:tc>
          <w:tcPr>
            <w:tcW w:w="1150" w:type="dxa"/>
            <w:tcBorders>
              <w:top w:val="nil"/>
              <w:left w:val="nil"/>
              <w:bottom w:val="single" w:sz="4" w:space="0" w:color="auto"/>
              <w:right w:val="single" w:sz="4" w:space="0" w:color="auto"/>
            </w:tcBorders>
            <w:shd w:val="clear" w:color="auto" w:fill="auto"/>
            <w:noWrap/>
          </w:tcPr>
          <w:p w14:paraId="4089B5E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389,622</w:t>
            </w:r>
          </w:p>
        </w:tc>
        <w:tc>
          <w:tcPr>
            <w:tcW w:w="1181" w:type="dxa"/>
            <w:tcBorders>
              <w:top w:val="nil"/>
              <w:left w:val="nil"/>
              <w:bottom w:val="single" w:sz="4" w:space="0" w:color="auto"/>
              <w:right w:val="single" w:sz="4" w:space="0" w:color="auto"/>
            </w:tcBorders>
            <w:shd w:val="clear" w:color="auto" w:fill="auto"/>
            <w:noWrap/>
          </w:tcPr>
          <w:p w14:paraId="7E13B22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451,267</w:t>
            </w:r>
          </w:p>
        </w:tc>
        <w:tc>
          <w:tcPr>
            <w:tcW w:w="1181" w:type="dxa"/>
            <w:tcBorders>
              <w:top w:val="nil"/>
              <w:left w:val="nil"/>
              <w:bottom w:val="single" w:sz="4" w:space="0" w:color="auto"/>
              <w:right w:val="single" w:sz="4" w:space="0" w:color="auto"/>
            </w:tcBorders>
            <w:shd w:val="clear" w:color="auto" w:fill="auto"/>
            <w:noWrap/>
          </w:tcPr>
          <w:p w14:paraId="54A7A46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715,397</w:t>
            </w:r>
          </w:p>
        </w:tc>
        <w:tc>
          <w:tcPr>
            <w:tcW w:w="1181" w:type="dxa"/>
            <w:tcBorders>
              <w:top w:val="nil"/>
              <w:left w:val="nil"/>
              <w:bottom w:val="single" w:sz="4" w:space="0" w:color="auto"/>
              <w:right w:val="single" w:sz="4" w:space="0" w:color="auto"/>
            </w:tcBorders>
            <w:shd w:val="clear" w:color="auto" w:fill="auto"/>
            <w:noWrap/>
          </w:tcPr>
          <w:p w14:paraId="3E5B73B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537,377</w:t>
            </w:r>
          </w:p>
        </w:tc>
      </w:tr>
      <w:tr w:rsidR="00F53132" w:rsidRPr="00793FFE" w14:paraId="0F4AD302"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7129426"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 xml:space="preserve">С-6 </w:t>
            </w:r>
          </w:p>
          <w:p w14:paraId="5ECA350B"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линия 1</w:t>
            </w:r>
          </w:p>
        </w:tc>
        <w:tc>
          <w:tcPr>
            <w:tcW w:w="1236" w:type="dxa"/>
            <w:tcBorders>
              <w:top w:val="nil"/>
              <w:left w:val="nil"/>
              <w:bottom w:val="single" w:sz="4" w:space="0" w:color="auto"/>
              <w:right w:val="single" w:sz="4" w:space="0" w:color="auto"/>
            </w:tcBorders>
            <w:shd w:val="clear" w:color="auto" w:fill="auto"/>
            <w:noWrap/>
          </w:tcPr>
          <w:p w14:paraId="0E61CC8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688,604</w:t>
            </w:r>
          </w:p>
        </w:tc>
        <w:tc>
          <w:tcPr>
            <w:tcW w:w="1181" w:type="dxa"/>
            <w:tcBorders>
              <w:top w:val="nil"/>
              <w:left w:val="nil"/>
              <w:bottom w:val="single" w:sz="4" w:space="0" w:color="auto"/>
              <w:right w:val="single" w:sz="8" w:space="0" w:color="auto"/>
            </w:tcBorders>
            <w:shd w:val="clear" w:color="auto" w:fill="auto"/>
            <w:noWrap/>
          </w:tcPr>
          <w:p w14:paraId="58F00F3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640,945</w:t>
            </w:r>
          </w:p>
        </w:tc>
        <w:tc>
          <w:tcPr>
            <w:tcW w:w="1181" w:type="dxa"/>
            <w:tcBorders>
              <w:top w:val="nil"/>
              <w:left w:val="nil"/>
              <w:bottom w:val="single" w:sz="4" w:space="0" w:color="auto"/>
              <w:right w:val="single" w:sz="4" w:space="0" w:color="auto"/>
            </w:tcBorders>
            <w:shd w:val="clear" w:color="auto" w:fill="auto"/>
            <w:noWrap/>
          </w:tcPr>
          <w:p w14:paraId="0C8579D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602,271</w:t>
            </w:r>
          </w:p>
        </w:tc>
        <w:tc>
          <w:tcPr>
            <w:tcW w:w="1150" w:type="dxa"/>
            <w:tcBorders>
              <w:top w:val="nil"/>
              <w:left w:val="nil"/>
              <w:bottom w:val="single" w:sz="4" w:space="0" w:color="auto"/>
              <w:right w:val="single" w:sz="4" w:space="0" w:color="auto"/>
            </w:tcBorders>
            <w:shd w:val="clear" w:color="auto" w:fill="auto"/>
            <w:noWrap/>
          </w:tcPr>
          <w:p w14:paraId="77A00F6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608,467</w:t>
            </w:r>
          </w:p>
        </w:tc>
        <w:tc>
          <w:tcPr>
            <w:tcW w:w="1181" w:type="dxa"/>
            <w:tcBorders>
              <w:top w:val="nil"/>
              <w:left w:val="nil"/>
              <w:bottom w:val="single" w:sz="4" w:space="0" w:color="auto"/>
              <w:right w:val="single" w:sz="4" w:space="0" w:color="auto"/>
            </w:tcBorders>
            <w:shd w:val="clear" w:color="auto" w:fill="auto"/>
            <w:noWrap/>
          </w:tcPr>
          <w:p w14:paraId="527C14F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696,628</w:t>
            </w:r>
          </w:p>
        </w:tc>
        <w:tc>
          <w:tcPr>
            <w:tcW w:w="1181" w:type="dxa"/>
            <w:tcBorders>
              <w:top w:val="nil"/>
              <w:left w:val="nil"/>
              <w:bottom w:val="single" w:sz="4" w:space="0" w:color="auto"/>
              <w:right w:val="single" w:sz="4" w:space="0" w:color="auto"/>
            </w:tcBorders>
            <w:shd w:val="clear" w:color="auto" w:fill="auto"/>
            <w:noWrap/>
          </w:tcPr>
          <w:p w14:paraId="7D3D689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835,302</w:t>
            </w:r>
          </w:p>
        </w:tc>
        <w:tc>
          <w:tcPr>
            <w:tcW w:w="1181" w:type="dxa"/>
            <w:tcBorders>
              <w:top w:val="nil"/>
              <w:left w:val="nil"/>
              <w:bottom w:val="single" w:sz="4" w:space="0" w:color="auto"/>
              <w:right w:val="single" w:sz="4" w:space="0" w:color="auto"/>
            </w:tcBorders>
            <w:shd w:val="clear" w:color="auto" w:fill="auto"/>
            <w:noWrap/>
          </w:tcPr>
          <w:p w14:paraId="37E2B51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485,162</w:t>
            </w:r>
          </w:p>
        </w:tc>
      </w:tr>
      <w:tr w:rsidR="00F53132" w:rsidRPr="00793FFE" w14:paraId="310530AB" w14:textId="77777777" w:rsidTr="008127E6">
        <w:trPr>
          <w:trHeight w:val="312"/>
          <w:jc w:val="center"/>
        </w:trPr>
        <w:tc>
          <w:tcPr>
            <w:tcW w:w="9872" w:type="dxa"/>
            <w:gridSpan w:val="8"/>
            <w:tcBorders>
              <w:top w:val="nil"/>
              <w:bottom w:val="single" w:sz="4" w:space="0" w:color="auto"/>
            </w:tcBorders>
            <w:shd w:val="clear" w:color="auto" w:fill="auto"/>
            <w:noWrap/>
            <w:vAlign w:val="center"/>
          </w:tcPr>
          <w:p w14:paraId="0B28D27C" w14:textId="77777777" w:rsidR="00F53132" w:rsidRPr="00793FFE" w:rsidRDefault="00F53132" w:rsidP="008127E6">
            <w:pPr>
              <w:spacing w:after="0" w:line="276" w:lineRule="auto"/>
              <w:ind w:hanging="110"/>
              <w:jc w:val="both"/>
              <w:rPr>
                <w:rFonts w:ascii="Times New Roman" w:hAnsi="Times New Roman" w:cs="Times New Roman"/>
                <w:sz w:val="24"/>
                <w:szCs w:val="24"/>
                <w:lang w:val="kk-KZ"/>
              </w:rPr>
            </w:pPr>
            <w:r w:rsidRPr="00793FFE">
              <w:rPr>
                <w:rFonts w:ascii="Times New Roman" w:hAnsi="Times New Roman" w:cs="Times New Roman"/>
                <w:sz w:val="24"/>
                <w:szCs w:val="24"/>
                <w:lang w:val="kk-KZ"/>
              </w:rPr>
              <w:lastRenderedPageBreak/>
              <w:t>А</w:t>
            </w:r>
            <w:r w:rsidRPr="00793FFE">
              <w:rPr>
                <w:rFonts w:ascii="Times New Roman" w:hAnsi="Times New Roman" w:cs="Times New Roman"/>
                <w:sz w:val="24"/>
                <w:szCs w:val="24"/>
              </w:rPr>
              <w:t>.</w:t>
            </w:r>
            <w:r w:rsidRPr="00793FFE">
              <w:rPr>
                <w:rFonts w:ascii="Times New Roman" w:hAnsi="Times New Roman" w:cs="Times New Roman"/>
                <w:sz w:val="24"/>
                <w:szCs w:val="24"/>
                <w:lang w:val="kk-KZ"/>
              </w:rPr>
              <w:t>7</w:t>
            </w:r>
            <w:r w:rsidRPr="00793FFE">
              <w:rPr>
                <w:rFonts w:ascii="Times New Roman" w:hAnsi="Times New Roman" w:cs="Times New Roman"/>
                <w:sz w:val="24"/>
                <w:szCs w:val="24"/>
              </w:rPr>
              <w:t>-</w:t>
            </w:r>
            <w:r w:rsidRPr="00793FFE">
              <w:rPr>
                <w:rFonts w:ascii="Times New Roman" w:hAnsi="Times New Roman" w:cs="Times New Roman"/>
                <w:sz w:val="24"/>
                <w:szCs w:val="24"/>
                <w:lang w:val="kk-KZ"/>
              </w:rPr>
              <w:t>кестенің жалғасы</w:t>
            </w:r>
          </w:p>
          <w:p w14:paraId="381FA4E1" w14:textId="77777777" w:rsidR="00F53132" w:rsidRPr="00793FFE" w:rsidRDefault="00F53132" w:rsidP="008127E6">
            <w:pPr>
              <w:spacing w:after="0" w:line="276" w:lineRule="auto"/>
              <w:ind w:hanging="110"/>
              <w:jc w:val="both"/>
              <w:rPr>
                <w:rFonts w:ascii="Times New Roman" w:hAnsi="Times New Roman" w:cs="Times New Roman"/>
                <w:sz w:val="24"/>
                <w:szCs w:val="24"/>
                <w:lang w:val="kk-KZ"/>
              </w:rPr>
            </w:pPr>
          </w:p>
        </w:tc>
      </w:tr>
      <w:tr w:rsidR="00F53132" w:rsidRPr="00793FFE" w14:paraId="29179084"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tcPr>
          <w:p w14:paraId="2F28DD4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1</w:t>
            </w:r>
          </w:p>
        </w:tc>
        <w:tc>
          <w:tcPr>
            <w:tcW w:w="1236" w:type="dxa"/>
            <w:tcBorders>
              <w:top w:val="nil"/>
              <w:left w:val="nil"/>
              <w:bottom w:val="single" w:sz="4" w:space="0" w:color="auto"/>
              <w:right w:val="single" w:sz="4" w:space="0" w:color="auto"/>
            </w:tcBorders>
            <w:shd w:val="clear" w:color="auto" w:fill="auto"/>
            <w:noWrap/>
            <w:vAlign w:val="center"/>
          </w:tcPr>
          <w:p w14:paraId="4DBE89E5"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w:t>
            </w:r>
          </w:p>
        </w:tc>
        <w:tc>
          <w:tcPr>
            <w:tcW w:w="1181" w:type="dxa"/>
            <w:tcBorders>
              <w:top w:val="nil"/>
              <w:left w:val="nil"/>
              <w:bottom w:val="single" w:sz="4" w:space="0" w:color="auto"/>
              <w:right w:val="single" w:sz="8" w:space="0" w:color="auto"/>
            </w:tcBorders>
            <w:shd w:val="clear" w:color="auto" w:fill="auto"/>
            <w:noWrap/>
            <w:vAlign w:val="center"/>
          </w:tcPr>
          <w:p w14:paraId="21BCF58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w:t>
            </w:r>
          </w:p>
        </w:tc>
        <w:tc>
          <w:tcPr>
            <w:tcW w:w="1181" w:type="dxa"/>
            <w:tcBorders>
              <w:top w:val="nil"/>
              <w:left w:val="nil"/>
              <w:bottom w:val="single" w:sz="4" w:space="0" w:color="auto"/>
              <w:right w:val="single" w:sz="4" w:space="0" w:color="auto"/>
            </w:tcBorders>
            <w:shd w:val="clear" w:color="auto" w:fill="auto"/>
            <w:noWrap/>
            <w:vAlign w:val="center"/>
          </w:tcPr>
          <w:p w14:paraId="69230B23"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w:t>
            </w:r>
          </w:p>
        </w:tc>
        <w:tc>
          <w:tcPr>
            <w:tcW w:w="1150" w:type="dxa"/>
            <w:tcBorders>
              <w:top w:val="nil"/>
              <w:left w:val="nil"/>
              <w:bottom w:val="single" w:sz="4" w:space="0" w:color="auto"/>
              <w:right w:val="single" w:sz="4" w:space="0" w:color="auto"/>
            </w:tcBorders>
            <w:shd w:val="clear" w:color="auto" w:fill="auto"/>
            <w:noWrap/>
            <w:vAlign w:val="center"/>
          </w:tcPr>
          <w:p w14:paraId="006F1D2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w:t>
            </w:r>
          </w:p>
        </w:tc>
        <w:tc>
          <w:tcPr>
            <w:tcW w:w="1181" w:type="dxa"/>
            <w:tcBorders>
              <w:top w:val="nil"/>
              <w:left w:val="nil"/>
              <w:bottom w:val="single" w:sz="4" w:space="0" w:color="auto"/>
              <w:right w:val="single" w:sz="4" w:space="0" w:color="auto"/>
            </w:tcBorders>
            <w:shd w:val="clear" w:color="auto" w:fill="auto"/>
            <w:noWrap/>
            <w:vAlign w:val="center"/>
          </w:tcPr>
          <w:p w14:paraId="41BF0A8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6</w:t>
            </w:r>
          </w:p>
        </w:tc>
        <w:tc>
          <w:tcPr>
            <w:tcW w:w="1181" w:type="dxa"/>
            <w:tcBorders>
              <w:top w:val="nil"/>
              <w:left w:val="nil"/>
              <w:bottom w:val="single" w:sz="4" w:space="0" w:color="auto"/>
              <w:right w:val="single" w:sz="4" w:space="0" w:color="auto"/>
            </w:tcBorders>
            <w:shd w:val="clear" w:color="auto" w:fill="auto"/>
            <w:noWrap/>
            <w:vAlign w:val="center"/>
          </w:tcPr>
          <w:p w14:paraId="5904E72A"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7</w:t>
            </w:r>
          </w:p>
        </w:tc>
        <w:tc>
          <w:tcPr>
            <w:tcW w:w="1181" w:type="dxa"/>
            <w:tcBorders>
              <w:top w:val="nil"/>
              <w:left w:val="nil"/>
              <w:bottom w:val="single" w:sz="4" w:space="0" w:color="auto"/>
              <w:right w:val="single" w:sz="4" w:space="0" w:color="auto"/>
            </w:tcBorders>
            <w:shd w:val="clear" w:color="auto" w:fill="auto"/>
            <w:noWrap/>
            <w:vAlign w:val="center"/>
          </w:tcPr>
          <w:p w14:paraId="2C252C0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8</w:t>
            </w:r>
          </w:p>
        </w:tc>
      </w:tr>
      <w:tr w:rsidR="00F53132" w:rsidRPr="00793FFE" w14:paraId="463D2D4E"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tcPr>
          <w:p w14:paraId="080FEEB9"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 xml:space="preserve">С-6 </w:t>
            </w:r>
          </w:p>
          <w:p w14:paraId="6645EFB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линия 2</w:t>
            </w:r>
          </w:p>
        </w:tc>
        <w:tc>
          <w:tcPr>
            <w:tcW w:w="1236" w:type="dxa"/>
            <w:tcBorders>
              <w:top w:val="nil"/>
              <w:left w:val="nil"/>
              <w:bottom w:val="single" w:sz="4" w:space="0" w:color="auto"/>
              <w:right w:val="single" w:sz="4" w:space="0" w:color="auto"/>
            </w:tcBorders>
            <w:shd w:val="clear" w:color="auto" w:fill="auto"/>
            <w:noWrap/>
          </w:tcPr>
          <w:p w14:paraId="240A4EB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3A7BB44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6BEE44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54492AC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15FACEB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51D9F63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1C74F6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0,000</w:t>
            </w:r>
          </w:p>
        </w:tc>
      </w:tr>
      <w:tr w:rsidR="00F53132" w:rsidRPr="00793FFE" w14:paraId="5439506A"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3FFE6D9"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 xml:space="preserve">С-6 </w:t>
            </w:r>
          </w:p>
          <w:p w14:paraId="7B47E0AE"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линия 3</w:t>
            </w:r>
          </w:p>
        </w:tc>
        <w:tc>
          <w:tcPr>
            <w:tcW w:w="1236" w:type="dxa"/>
            <w:tcBorders>
              <w:top w:val="nil"/>
              <w:left w:val="nil"/>
              <w:bottom w:val="single" w:sz="4" w:space="0" w:color="auto"/>
              <w:right w:val="single" w:sz="4" w:space="0" w:color="auto"/>
            </w:tcBorders>
            <w:shd w:val="clear" w:color="auto" w:fill="auto"/>
            <w:noWrap/>
          </w:tcPr>
          <w:p w14:paraId="0F8368D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102,972</w:t>
            </w:r>
          </w:p>
        </w:tc>
        <w:tc>
          <w:tcPr>
            <w:tcW w:w="1181" w:type="dxa"/>
            <w:tcBorders>
              <w:top w:val="nil"/>
              <w:left w:val="nil"/>
              <w:bottom w:val="single" w:sz="4" w:space="0" w:color="auto"/>
              <w:right w:val="single" w:sz="8" w:space="0" w:color="auto"/>
            </w:tcBorders>
            <w:shd w:val="clear" w:color="auto" w:fill="auto"/>
            <w:noWrap/>
          </w:tcPr>
          <w:p w14:paraId="3F5A2D9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84,324</w:t>
            </w:r>
          </w:p>
        </w:tc>
        <w:tc>
          <w:tcPr>
            <w:tcW w:w="1181" w:type="dxa"/>
            <w:tcBorders>
              <w:top w:val="nil"/>
              <w:left w:val="nil"/>
              <w:bottom w:val="single" w:sz="4" w:space="0" w:color="auto"/>
              <w:right w:val="single" w:sz="4" w:space="0" w:color="auto"/>
            </w:tcBorders>
            <w:shd w:val="clear" w:color="auto" w:fill="auto"/>
            <w:noWrap/>
          </w:tcPr>
          <w:p w14:paraId="0192DA4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73,031</w:t>
            </w:r>
          </w:p>
        </w:tc>
        <w:tc>
          <w:tcPr>
            <w:tcW w:w="1150" w:type="dxa"/>
            <w:tcBorders>
              <w:top w:val="nil"/>
              <w:left w:val="nil"/>
              <w:bottom w:val="single" w:sz="4" w:space="0" w:color="auto"/>
              <w:right w:val="single" w:sz="4" w:space="0" w:color="auto"/>
            </w:tcBorders>
            <w:shd w:val="clear" w:color="auto" w:fill="auto"/>
            <w:noWrap/>
          </w:tcPr>
          <w:p w14:paraId="79CBF3D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73,375</w:t>
            </w:r>
          </w:p>
        </w:tc>
        <w:tc>
          <w:tcPr>
            <w:tcW w:w="1181" w:type="dxa"/>
            <w:tcBorders>
              <w:top w:val="nil"/>
              <w:left w:val="nil"/>
              <w:bottom w:val="single" w:sz="4" w:space="0" w:color="auto"/>
              <w:right w:val="single" w:sz="4" w:space="0" w:color="auto"/>
            </w:tcBorders>
            <w:shd w:val="clear" w:color="auto" w:fill="auto"/>
            <w:noWrap/>
          </w:tcPr>
          <w:p w14:paraId="20572F9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87,001</w:t>
            </w:r>
          </w:p>
        </w:tc>
        <w:tc>
          <w:tcPr>
            <w:tcW w:w="1181" w:type="dxa"/>
            <w:tcBorders>
              <w:top w:val="nil"/>
              <w:left w:val="nil"/>
              <w:bottom w:val="single" w:sz="4" w:space="0" w:color="auto"/>
              <w:right w:val="single" w:sz="4" w:space="0" w:color="auto"/>
            </w:tcBorders>
            <w:shd w:val="clear" w:color="auto" w:fill="auto"/>
            <w:noWrap/>
          </w:tcPr>
          <w:p w14:paraId="4BCA869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126,247</w:t>
            </w:r>
          </w:p>
        </w:tc>
        <w:tc>
          <w:tcPr>
            <w:tcW w:w="1181" w:type="dxa"/>
            <w:tcBorders>
              <w:top w:val="nil"/>
              <w:left w:val="nil"/>
              <w:bottom w:val="single" w:sz="4" w:space="0" w:color="auto"/>
              <w:right w:val="single" w:sz="4" w:space="0" w:color="auto"/>
            </w:tcBorders>
            <w:shd w:val="clear" w:color="auto" w:fill="auto"/>
            <w:noWrap/>
          </w:tcPr>
          <w:p w14:paraId="339AC9B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75,927</w:t>
            </w:r>
          </w:p>
        </w:tc>
      </w:tr>
      <w:tr w:rsidR="00F53132" w:rsidRPr="00793FFE" w14:paraId="183758A1"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5CED1AB"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 xml:space="preserve">С-6 </w:t>
            </w:r>
          </w:p>
          <w:p w14:paraId="5A4E5AD2"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линия 4</w:t>
            </w:r>
          </w:p>
        </w:tc>
        <w:tc>
          <w:tcPr>
            <w:tcW w:w="1236" w:type="dxa"/>
            <w:tcBorders>
              <w:top w:val="nil"/>
              <w:left w:val="nil"/>
              <w:bottom w:val="single" w:sz="4" w:space="0" w:color="auto"/>
              <w:right w:val="single" w:sz="4" w:space="0" w:color="auto"/>
            </w:tcBorders>
            <w:shd w:val="clear" w:color="auto" w:fill="auto"/>
            <w:noWrap/>
          </w:tcPr>
          <w:p w14:paraId="0AFF11F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68,944</w:t>
            </w:r>
          </w:p>
        </w:tc>
        <w:tc>
          <w:tcPr>
            <w:tcW w:w="1181" w:type="dxa"/>
            <w:tcBorders>
              <w:top w:val="nil"/>
              <w:left w:val="nil"/>
              <w:bottom w:val="single" w:sz="4" w:space="0" w:color="auto"/>
              <w:right w:val="single" w:sz="8" w:space="0" w:color="auto"/>
            </w:tcBorders>
            <w:shd w:val="clear" w:color="auto" w:fill="auto"/>
            <w:noWrap/>
          </w:tcPr>
          <w:p w14:paraId="7661FFB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67,754</w:t>
            </w:r>
          </w:p>
        </w:tc>
        <w:tc>
          <w:tcPr>
            <w:tcW w:w="1181" w:type="dxa"/>
            <w:tcBorders>
              <w:top w:val="nil"/>
              <w:left w:val="nil"/>
              <w:bottom w:val="single" w:sz="4" w:space="0" w:color="auto"/>
              <w:right w:val="single" w:sz="4" w:space="0" w:color="auto"/>
            </w:tcBorders>
            <w:shd w:val="clear" w:color="auto" w:fill="auto"/>
            <w:noWrap/>
          </w:tcPr>
          <w:p w14:paraId="289CAD8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66,349</w:t>
            </w:r>
          </w:p>
        </w:tc>
        <w:tc>
          <w:tcPr>
            <w:tcW w:w="1150" w:type="dxa"/>
            <w:tcBorders>
              <w:top w:val="nil"/>
              <w:left w:val="nil"/>
              <w:bottom w:val="single" w:sz="4" w:space="0" w:color="auto"/>
              <w:right w:val="single" w:sz="4" w:space="0" w:color="auto"/>
            </w:tcBorders>
            <w:shd w:val="clear" w:color="auto" w:fill="auto"/>
            <w:noWrap/>
          </w:tcPr>
          <w:p w14:paraId="1DBB0DE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74,054</w:t>
            </w:r>
          </w:p>
        </w:tc>
        <w:tc>
          <w:tcPr>
            <w:tcW w:w="1181" w:type="dxa"/>
            <w:tcBorders>
              <w:top w:val="nil"/>
              <w:left w:val="nil"/>
              <w:bottom w:val="single" w:sz="4" w:space="0" w:color="auto"/>
              <w:right w:val="single" w:sz="4" w:space="0" w:color="auto"/>
            </w:tcBorders>
            <w:shd w:val="clear" w:color="auto" w:fill="auto"/>
            <w:noWrap/>
          </w:tcPr>
          <w:p w14:paraId="2C1157A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77,063</w:t>
            </w:r>
          </w:p>
        </w:tc>
        <w:tc>
          <w:tcPr>
            <w:tcW w:w="1181" w:type="dxa"/>
            <w:tcBorders>
              <w:top w:val="nil"/>
              <w:left w:val="nil"/>
              <w:bottom w:val="single" w:sz="4" w:space="0" w:color="auto"/>
              <w:right w:val="single" w:sz="4" w:space="0" w:color="auto"/>
            </w:tcBorders>
            <w:shd w:val="clear" w:color="auto" w:fill="auto"/>
            <w:noWrap/>
          </w:tcPr>
          <w:p w14:paraId="305C310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88,343</w:t>
            </w:r>
          </w:p>
        </w:tc>
        <w:tc>
          <w:tcPr>
            <w:tcW w:w="1181" w:type="dxa"/>
            <w:tcBorders>
              <w:top w:val="nil"/>
              <w:left w:val="nil"/>
              <w:bottom w:val="single" w:sz="4" w:space="0" w:color="auto"/>
              <w:right w:val="single" w:sz="4" w:space="0" w:color="auto"/>
            </w:tcBorders>
            <w:shd w:val="clear" w:color="auto" w:fill="auto"/>
            <w:noWrap/>
          </w:tcPr>
          <w:p w14:paraId="5BD1BC7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80,068</w:t>
            </w:r>
          </w:p>
        </w:tc>
      </w:tr>
      <w:tr w:rsidR="00F53132" w:rsidRPr="00793FFE" w14:paraId="18AA3F8A"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1E4FCB97"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С-7</w:t>
            </w:r>
          </w:p>
        </w:tc>
        <w:tc>
          <w:tcPr>
            <w:tcW w:w="1236" w:type="dxa"/>
            <w:tcBorders>
              <w:top w:val="nil"/>
              <w:left w:val="nil"/>
              <w:bottom w:val="single" w:sz="4" w:space="0" w:color="auto"/>
              <w:right w:val="single" w:sz="4" w:space="0" w:color="auto"/>
            </w:tcBorders>
            <w:shd w:val="clear" w:color="auto" w:fill="auto"/>
            <w:noWrap/>
          </w:tcPr>
          <w:p w14:paraId="7642350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131,444</w:t>
            </w:r>
          </w:p>
        </w:tc>
        <w:tc>
          <w:tcPr>
            <w:tcW w:w="1181" w:type="dxa"/>
            <w:tcBorders>
              <w:top w:val="nil"/>
              <w:left w:val="nil"/>
              <w:bottom w:val="single" w:sz="4" w:space="0" w:color="auto"/>
              <w:right w:val="single" w:sz="8" w:space="0" w:color="auto"/>
            </w:tcBorders>
            <w:shd w:val="clear" w:color="auto" w:fill="auto"/>
            <w:noWrap/>
          </w:tcPr>
          <w:p w14:paraId="64F9FB5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85,984</w:t>
            </w:r>
          </w:p>
        </w:tc>
        <w:tc>
          <w:tcPr>
            <w:tcW w:w="1181" w:type="dxa"/>
            <w:tcBorders>
              <w:top w:val="nil"/>
              <w:left w:val="nil"/>
              <w:bottom w:val="single" w:sz="4" w:space="0" w:color="auto"/>
              <w:right w:val="single" w:sz="4" w:space="0" w:color="auto"/>
            </w:tcBorders>
            <w:shd w:val="clear" w:color="auto" w:fill="auto"/>
            <w:noWrap/>
          </w:tcPr>
          <w:p w14:paraId="652C9E6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96,802</w:t>
            </w:r>
          </w:p>
        </w:tc>
        <w:tc>
          <w:tcPr>
            <w:tcW w:w="1150" w:type="dxa"/>
            <w:tcBorders>
              <w:top w:val="nil"/>
              <w:left w:val="nil"/>
              <w:bottom w:val="single" w:sz="4" w:space="0" w:color="auto"/>
              <w:right w:val="single" w:sz="4" w:space="0" w:color="auto"/>
            </w:tcBorders>
            <w:shd w:val="clear" w:color="auto" w:fill="auto"/>
            <w:noWrap/>
          </w:tcPr>
          <w:p w14:paraId="7BC5FF80"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88,479</w:t>
            </w:r>
          </w:p>
        </w:tc>
        <w:tc>
          <w:tcPr>
            <w:tcW w:w="1181" w:type="dxa"/>
            <w:tcBorders>
              <w:top w:val="nil"/>
              <w:left w:val="nil"/>
              <w:bottom w:val="single" w:sz="4" w:space="0" w:color="auto"/>
              <w:right w:val="single" w:sz="4" w:space="0" w:color="auto"/>
            </w:tcBorders>
            <w:shd w:val="clear" w:color="auto" w:fill="auto"/>
            <w:noWrap/>
          </w:tcPr>
          <w:p w14:paraId="75E7DE2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115,969</w:t>
            </w:r>
          </w:p>
        </w:tc>
        <w:tc>
          <w:tcPr>
            <w:tcW w:w="1181" w:type="dxa"/>
            <w:tcBorders>
              <w:top w:val="nil"/>
              <w:left w:val="nil"/>
              <w:bottom w:val="single" w:sz="4" w:space="0" w:color="auto"/>
              <w:right w:val="single" w:sz="4" w:space="0" w:color="auto"/>
            </w:tcBorders>
            <w:shd w:val="clear" w:color="auto" w:fill="auto"/>
            <w:noWrap/>
          </w:tcPr>
          <w:p w14:paraId="5B41E2A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115,969</w:t>
            </w:r>
          </w:p>
        </w:tc>
        <w:tc>
          <w:tcPr>
            <w:tcW w:w="1181" w:type="dxa"/>
            <w:tcBorders>
              <w:top w:val="nil"/>
              <w:left w:val="nil"/>
              <w:bottom w:val="single" w:sz="4" w:space="0" w:color="auto"/>
              <w:right w:val="single" w:sz="4" w:space="0" w:color="auto"/>
            </w:tcBorders>
            <w:shd w:val="clear" w:color="auto" w:fill="auto"/>
            <w:noWrap/>
          </w:tcPr>
          <w:p w14:paraId="09A1A100"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62,354</w:t>
            </w:r>
          </w:p>
        </w:tc>
      </w:tr>
      <w:tr w:rsidR="00F53132" w:rsidRPr="00793FFE" w14:paraId="3EFEA89A"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6544FFF"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С-8</w:t>
            </w:r>
          </w:p>
        </w:tc>
        <w:tc>
          <w:tcPr>
            <w:tcW w:w="1236" w:type="dxa"/>
            <w:tcBorders>
              <w:top w:val="nil"/>
              <w:left w:val="nil"/>
              <w:bottom w:val="single" w:sz="4" w:space="0" w:color="auto"/>
              <w:right w:val="single" w:sz="4" w:space="0" w:color="auto"/>
            </w:tcBorders>
            <w:shd w:val="clear" w:color="auto" w:fill="auto"/>
            <w:noWrap/>
          </w:tcPr>
          <w:p w14:paraId="7B8DD2A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85,935</w:t>
            </w:r>
          </w:p>
        </w:tc>
        <w:tc>
          <w:tcPr>
            <w:tcW w:w="1181" w:type="dxa"/>
            <w:tcBorders>
              <w:top w:val="nil"/>
              <w:left w:val="nil"/>
              <w:bottom w:val="single" w:sz="4" w:space="0" w:color="auto"/>
              <w:right w:val="single" w:sz="8" w:space="0" w:color="auto"/>
            </w:tcBorders>
            <w:shd w:val="clear" w:color="auto" w:fill="auto"/>
            <w:noWrap/>
          </w:tcPr>
          <w:p w14:paraId="0AD876B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73,121</w:t>
            </w:r>
          </w:p>
        </w:tc>
        <w:tc>
          <w:tcPr>
            <w:tcW w:w="1181" w:type="dxa"/>
            <w:tcBorders>
              <w:top w:val="nil"/>
              <w:left w:val="nil"/>
              <w:bottom w:val="single" w:sz="4" w:space="0" w:color="auto"/>
              <w:right w:val="single" w:sz="4" w:space="0" w:color="auto"/>
            </w:tcBorders>
            <w:shd w:val="clear" w:color="auto" w:fill="auto"/>
            <w:noWrap/>
          </w:tcPr>
          <w:p w14:paraId="2D50118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61,839</w:t>
            </w:r>
          </w:p>
        </w:tc>
        <w:tc>
          <w:tcPr>
            <w:tcW w:w="1150" w:type="dxa"/>
            <w:tcBorders>
              <w:top w:val="nil"/>
              <w:left w:val="nil"/>
              <w:bottom w:val="single" w:sz="4" w:space="0" w:color="auto"/>
              <w:right w:val="single" w:sz="4" w:space="0" w:color="auto"/>
            </w:tcBorders>
            <w:shd w:val="clear" w:color="auto" w:fill="auto"/>
            <w:noWrap/>
          </w:tcPr>
          <w:p w14:paraId="73BDD60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25,622</w:t>
            </w:r>
          </w:p>
        </w:tc>
        <w:tc>
          <w:tcPr>
            <w:tcW w:w="1181" w:type="dxa"/>
            <w:tcBorders>
              <w:top w:val="nil"/>
              <w:left w:val="nil"/>
              <w:bottom w:val="single" w:sz="4" w:space="0" w:color="auto"/>
              <w:right w:val="single" w:sz="4" w:space="0" w:color="auto"/>
            </w:tcBorders>
            <w:shd w:val="clear" w:color="auto" w:fill="auto"/>
            <w:noWrap/>
          </w:tcPr>
          <w:p w14:paraId="54C82D1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33,158</w:t>
            </w:r>
          </w:p>
        </w:tc>
        <w:tc>
          <w:tcPr>
            <w:tcW w:w="1181" w:type="dxa"/>
            <w:tcBorders>
              <w:top w:val="nil"/>
              <w:left w:val="nil"/>
              <w:bottom w:val="single" w:sz="4" w:space="0" w:color="auto"/>
              <w:right w:val="single" w:sz="4" w:space="0" w:color="auto"/>
            </w:tcBorders>
            <w:shd w:val="clear" w:color="auto" w:fill="auto"/>
            <w:noWrap/>
          </w:tcPr>
          <w:p w14:paraId="1E76E33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33,158</w:t>
            </w:r>
          </w:p>
        </w:tc>
        <w:tc>
          <w:tcPr>
            <w:tcW w:w="1181" w:type="dxa"/>
            <w:tcBorders>
              <w:top w:val="nil"/>
              <w:left w:val="nil"/>
              <w:bottom w:val="single" w:sz="4" w:space="0" w:color="auto"/>
              <w:right w:val="single" w:sz="4" w:space="0" w:color="auto"/>
            </w:tcBorders>
            <w:shd w:val="clear" w:color="auto" w:fill="auto"/>
            <w:noWrap/>
          </w:tcPr>
          <w:p w14:paraId="51F855C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29,441</w:t>
            </w:r>
          </w:p>
        </w:tc>
      </w:tr>
      <w:tr w:rsidR="00F53132" w:rsidRPr="00793FFE" w14:paraId="6FFC0C04"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A96ED78"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С-9</w:t>
            </w:r>
          </w:p>
        </w:tc>
        <w:tc>
          <w:tcPr>
            <w:tcW w:w="1236" w:type="dxa"/>
            <w:tcBorders>
              <w:top w:val="nil"/>
              <w:left w:val="nil"/>
              <w:bottom w:val="single" w:sz="4" w:space="0" w:color="auto"/>
              <w:right w:val="single" w:sz="4" w:space="0" w:color="auto"/>
            </w:tcBorders>
            <w:shd w:val="clear" w:color="auto" w:fill="auto"/>
            <w:noWrap/>
          </w:tcPr>
          <w:p w14:paraId="1B20E00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21,072</w:t>
            </w:r>
          </w:p>
        </w:tc>
        <w:tc>
          <w:tcPr>
            <w:tcW w:w="1181" w:type="dxa"/>
            <w:tcBorders>
              <w:top w:val="nil"/>
              <w:left w:val="nil"/>
              <w:bottom w:val="single" w:sz="4" w:space="0" w:color="auto"/>
              <w:right w:val="single" w:sz="8" w:space="0" w:color="auto"/>
            </w:tcBorders>
            <w:shd w:val="clear" w:color="auto" w:fill="auto"/>
            <w:noWrap/>
          </w:tcPr>
          <w:p w14:paraId="574002D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16,347</w:t>
            </w:r>
          </w:p>
        </w:tc>
        <w:tc>
          <w:tcPr>
            <w:tcW w:w="1181" w:type="dxa"/>
            <w:tcBorders>
              <w:top w:val="nil"/>
              <w:left w:val="nil"/>
              <w:bottom w:val="single" w:sz="4" w:space="0" w:color="auto"/>
              <w:right w:val="single" w:sz="4" w:space="0" w:color="auto"/>
            </w:tcBorders>
            <w:shd w:val="clear" w:color="auto" w:fill="auto"/>
            <w:noWrap/>
          </w:tcPr>
          <w:p w14:paraId="4DB94A0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13,991</w:t>
            </w:r>
          </w:p>
        </w:tc>
        <w:tc>
          <w:tcPr>
            <w:tcW w:w="1150" w:type="dxa"/>
            <w:tcBorders>
              <w:top w:val="nil"/>
              <w:left w:val="nil"/>
              <w:bottom w:val="single" w:sz="4" w:space="0" w:color="auto"/>
              <w:right w:val="single" w:sz="4" w:space="0" w:color="auto"/>
            </w:tcBorders>
            <w:shd w:val="clear" w:color="auto" w:fill="auto"/>
            <w:noWrap/>
          </w:tcPr>
          <w:p w14:paraId="585974D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14,777</w:t>
            </w:r>
          </w:p>
        </w:tc>
        <w:tc>
          <w:tcPr>
            <w:tcW w:w="1181" w:type="dxa"/>
            <w:tcBorders>
              <w:top w:val="nil"/>
              <w:left w:val="nil"/>
              <w:bottom w:val="single" w:sz="4" w:space="0" w:color="auto"/>
              <w:right w:val="single" w:sz="4" w:space="0" w:color="auto"/>
            </w:tcBorders>
            <w:shd w:val="clear" w:color="auto" w:fill="auto"/>
            <w:noWrap/>
          </w:tcPr>
          <w:p w14:paraId="7AE4197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16,500</w:t>
            </w:r>
          </w:p>
        </w:tc>
        <w:tc>
          <w:tcPr>
            <w:tcW w:w="1181" w:type="dxa"/>
            <w:tcBorders>
              <w:top w:val="nil"/>
              <w:left w:val="nil"/>
              <w:bottom w:val="single" w:sz="4" w:space="0" w:color="auto"/>
              <w:right w:val="single" w:sz="4" w:space="0" w:color="auto"/>
            </w:tcBorders>
            <w:shd w:val="clear" w:color="auto" w:fill="auto"/>
            <w:noWrap/>
          </w:tcPr>
          <w:p w14:paraId="1BB207B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16,500</w:t>
            </w:r>
          </w:p>
        </w:tc>
        <w:tc>
          <w:tcPr>
            <w:tcW w:w="1181" w:type="dxa"/>
            <w:tcBorders>
              <w:top w:val="nil"/>
              <w:left w:val="nil"/>
              <w:bottom w:val="single" w:sz="4" w:space="0" w:color="auto"/>
              <w:right w:val="single" w:sz="4" w:space="0" w:color="auto"/>
            </w:tcBorders>
            <w:shd w:val="clear" w:color="auto" w:fill="auto"/>
            <w:noWrap/>
          </w:tcPr>
          <w:p w14:paraId="17DF639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7,736</w:t>
            </w:r>
          </w:p>
        </w:tc>
      </w:tr>
      <w:tr w:rsidR="00F53132" w:rsidRPr="00793FFE" w14:paraId="40FE5462"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365DAD5"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С-10</w:t>
            </w:r>
          </w:p>
        </w:tc>
        <w:tc>
          <w:tcPr>
            <w:tcW w:w="1236" w:type="dxa"/>
            <w:tcBorders>
              <w:top w:val="nil"/>
              <w:left w:val="nil"/>
              <w:bottom w:val="single" w:sz="4" w:space="0" w:color="auto"/>
              <w:right w:val="single" w:sz="4" w:space="0" w:color="auto"/>
            </w:tcBorders>
            <w:shd w:val="clear" w:color="auto" w:fill="auto"/>
            <w:noWrap/>
          </w:tcPr>
          <w:p w14:paraId="6588EE1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59,334</w:t>
            </w:r>
          </w:p>
        </w:tc>
        <w:tc>
          <w:tcPr>
            <w:tcW w:w="1181" w:type="dxa"/>
            <w:tcBorders>
              <w:top w:val="nil"/>
              <w:left w:val="nil"/>
              <w:bottom w:val="single" w:sz="4" w:space="0" w:color="auto"/>
              <w:right w:val="single" w:sz="8" w:space="0" w:color="auto"/>
            </w:tcBorders>
            <w:shd w:val="clear" w:color="auto" w:fill="auto"/>
            <w:noWrap/>
          </w:tcPr>
          <w:p w14:paraId="512240C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39,036</w:t>
            </w:r>
          </w:p>
        </w:tc>
        <w:tc>
          <w:tcPr>
            <w:tcW w:w="1181" w:type="dxa"/>
            <w:tcBorders>
              <w:top w:val="nil"/>
              <w:left w:val="nil"/>
              <w:bottom w:val="single" w:sz="4" w:space="0" w:color="auto"/>
              <w:right w:val="single" w:sz="4" w:space="0" w:color="auto"/>
            </w:tcBorders>
            <w:shd w:val="clear" w:color="auto" w:fill="auto"/>
            <w:noWrap/>
          </w:tcPr>
          <w:p w14:paraId="2A1C892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47,294</w:t>
            </w:r>
          </w:p>
        </w:tc>
        <w:tc>
          <w:tcPr>
            <w:tcW w:w="1150" w:type="dxa"/>
            <w:tcBorders>
              <w:top w:val="nil"/>
              <w:left w:val="nil"/>
              <w:bottom w:val="single" w:sz="4" w:space="0" w:color="auto"/>
              <w:right w:val="single" w:sz="4" w:space="0" w:color="auto"/>
            </w:tcBorders>
            <w:shd w:val="clear" w:color="auto" w:fill="auto"/>
            <w:noWrap/>
          </w:tcPr>
          <w:p w14:paraId="23C796F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42,852</w:t>
            </w:r>
          </w:p>
        </w:tc>
        <w:tc>
          <w:tcPr>
            <w:tcW w:w="1181" w:type="dxa"/>
            <w:tcBorders>
              <w:top w:val="nil"/>
              <w:left w:val="nil"/>
              <w:bottom w:val="single" w:sz="4" w:space="0" w:color="auto"/>
              <w:right w:val="single" w:sz="4" w:space="0" w:color="auto"/>
            </w:tcBorders>
            <w:shd w:val="clear" w:color="auto" w:fill="auto"/>
            <w:noWrap/>
          </w:tcPr>
          <w:p w14:paraId="3AF7086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50,255</w:t>
            </w:r>
          </w:p>
        </w:tc>
        <w:tc>
          <w:tcPr>
            <w:tcW w:w="1181" w:type="dxa"/>
            <w:tcBorders>
              <w:top w:val="nil"/>
              <w:left w:val="nil"/>
              <w:bottom w:val="single" w:sz="4" w:space="0" w:color="auto"/>
              <w:right w:val="single" w:sz="4" w:space="0" w:color="auto"/>
            </w:tcBorders>
            <w:shd w:val="clear" w:color="auto" w:fill="auto"/>
            <w:noWrap/>
          </w:tcPr>
          <w:p w14:paraId="320A114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50,255</w:t>
            </w:r>
          </w:p>
        </w:tc>
        <w:tc>
          <w:tcPr>
            <w:tcW w:w="1181" w:type="dxa"/>
            <w:tcBorders>
              <w:top w:val="nil"/>
              <w:left w:val="nil"/>
              <w:bottom w:val="single" w:sz="4" w:space="0" w:color="auto"/>
              <w:right w:val="single" w:sz="4" w:space="0" w:color="auto"/>
            </w:tcBorders>
            <w:shd w:val="clear" w:color="auto" w:fill="auto"/>
            <w:noWrap/>
          </w:tcPr>
          <w:p w14:paraId="474519D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28,004</w:t>
            </w:r>
          </w:p>
        </w:tc>
      </w:tr>
      <w:tr w:rsidR="00F53132" w:rsidRPr="00793FFE" w14:paraId="48409853"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7F7FB4E"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С-11</w:t>
            </w:r>
          </w:p>
        </w:tc>
        <w:tc>
          <w:tcPr>
            <w:tcW w:w="1236" w:type="dxa"/>
            <w:tcBorders>
              <w:top w:val="nil"/>
              <w:left w:val="nil"/>
              <w:bottom w:val="single" w:sz="4" w:space="0" w:color="auto"/>
              <w:right w:val="single" w:sz="4" w:space="0" w:color="auto"/>
            </w:tcBorders>
            <w:shd w:val="clear" w:color="auto" w:fill="auto"/>
            <w:noWrap/>
          </w:tcPr>
          <w:p w14:paraId="7F70D90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56,877</w:t>
            </w:r>
          </w:p>
        </w:tc>
        <w:tc>
          <w:tcPr>
            <w:tcW w:w="1181" w:type="dxa"/>
            <w:tcBorders>
              <w:top w:val="nil"/>
              <w:left w:val="nil"/>
              <w:bottom w:val="single" w:sz="4" w:space="0" w:color="auto"/>
              <w:right w:val="single" w:sz="8" w:space="0" w:color="auto"/>
            </w:tcBorders>
            <w:shd w:val="clear" w:color="auto" w:fill="auto"/>
            <w:noWrap/>
          </w:tcPr>
          <w:p w14:paraId="27426E0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44,180</w:t>
            </w:r>
          </w:p>
        </w:tc>
        <w:tc>
          <w:tcPr>
            <w:tcW w:w="1181" w:type="dxa"/>
            <w:tcBorders>
              <w:top w:val="nil"/>
              <w:left w:val="nil"/>
              <w:bottom w:val="single" w:sz="4" w:space="0" w:color="auto"/>
              <w:right w:val="single" w:sz="4" w:space="0" w:color="auto"/>
            </w:tcBorders>
            <w:shd w:val="clear" w:color="auto" w:fill="auto"/>
            <w:noWrap/>
          </w:tcPr>
          <w:p w14:paraId="3A84F5D0"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47,299</w:t>
            </w:r>
          </w:p>
        </w:tc>
        <w:tc>
          <w:tcPr>
            <w:tcW w:w="1150" w:type="dxa"/>
            <w:tcBorders>
              <w:top w:val="nil"/>
              <w:left w:val="nil"/>
              <w:bottom w:val="single" w:sz="4" w:space="0" w:color="auto"/>
              <w:right w:val="single" w:sz="4" w:space="0" w:color="auto"/>
            </w:tcBorders>
            <w:shd w:val="clear" w:color="auto" w:fill="auto"/>
            <w:noWrap/>
          </w:tcPr>
          <w:p w14:paraId="19D7078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40,365</w:t>
            </w:r>
          </w:p>
        </w:tc>
        <w:tc>
          <w:tcPr>
            <w:tcW w:w="1181" w:type="dxa"/>
            <w:tcBorders>
              <w:top w:val="nil"/>
              <w:left w:val="nil"/>
              <w:bottom w:val="single" w:sz="4" w:space="0" w:color="auto"/>
              <w:right w:val="single" w:sz="4" w:space="0" w:color="auto"/>
            </w:tcBorders>
            <w:shd w:val="clear" w:color="auto" w:fill="auto"/>
            <w:noWrap/>
          </w:tcPr>
          <w:p w14:paraId="69488D2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49,918</w:t>
            </w:r>
          </w:p>
        </w:tc>
        <w:tc>
          <w:tcPr>
            <w:tcW w:w="1181" w:type="dxa"/>
            <w:tcBorders>
              <w:top w:val="nil"/>
              <w:left w:val="nil"/>
              <w:bottom w:val="single" w:sz="4" w:space="0" w:color="auto"/>
              <w:right w:val="single" w:sz="4" w:space="0" w:color="auto"/>
            </w:tcBorders>
            <w:shd w:val="clear" w:color="auto" w:fill="auto"/>
            <w:noWrap/>
          </w:tcPr>
          <w:p w14:paraId="1F5BD31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49,918</w:t>
            </w:r>
          </w:p>
        </w:tc>
        <w:tc>
          <w:tcPr>
            <w:tcW w:w="1181" w:type="dxa"/>
            <w:tcBorders>
              <w:top w:val="nil"/>
              <w:left w:val="nil"/>
              <w:bottom w:val="single" w:sz="4" w:space="0" w:color="auto"/>
              <w:right w:val="single" w:sz="4" w:space="0" w:color="auto"/>
            </w:tcBorders>
            <w:shd w:val="clear" w:color="auto" w:fill="auto"/>
            <w:noWrap/>
          </w:tcPr>
          <w:p w14:paraId="20BE86A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31,850</w:t>
            </w:r>
          </w:p>
        </w:tc>
      </w:tr>
      <w:tr w:rsidR="00F53132" w:rsidRPr="00793FFE" w14:paraId="24126B2C"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12071F4"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С-12</w:t>
            </w:r>
          </w:p>
        </w:tc>
        <w:tc>
          <w:tcPr>
            <w:tcW w:w="1236" w:type="dxa"/>
            <w:tcBorders>
              <w:top w:val="nil"/>
              <w:left w:val="nil"/>
              <w:bottom w:val="single" w:sz="4" w:space="0" w:color="auto"/>
              <w:right w:val="single" w:sz="4" w:space="0" w:color="auto"/>
            </w:tcBorders>
            <w:shd w:val="clear" w:color="auto" w:fill="auto"/>
            <w:noWrap/>
          </w:tcPr>
          <w:p w14:paraId="04C09AA0"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68,694</w:t>
            </w:r>
          </w:p>
        </w:tc>
        <w:tc>
          <w:tcPr>
            <w:tcW w:w="1181" w:type="dxa"/>
            <w:tcBorders>
              <w:top w:val="nil"/>
              <w:left w:val="nil"/>
              <w:bottom w:val="single" w:sz="4" w:space="0" w:color="auto"/>
              <w:right w:val="single" w:sz="8" w:space="0" w:color="auto"/>
            </w:tcBorders>
            <w:shd w:val="clear" w:color="auto" w:fill="auto"/>
            <w:noWrap/>
          </w:tcPr>
          <w:p w14:paraId="6BF89EB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59,911</w:t>
            </w:r>
          </w:p>
        </w:tc>
        <w:tc>
          <w:tcPr>
            <w:tcW w:w="1181" w:type="dxa"/>
            <w:tcBorders>
              <w:top w:val="nil"/>
              <w:left w:val="nil"/>
              <w:bottom w:val="single" w:sz="4" w:space="0" w:color="auto"/>
              <w:right w:val="single" w:sz="4" w:space="0" w:color="auto"/>
            </w:tcBorders>
            <w:shd w:val="clear" w:color="auto" w:fill="auto"/>
            <w:noWrap/>
          </w:tcPr>
          <w:p w14:paraId="3BED2A2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63,055</w:t>
            </w:r>
          </w:p>
        </w:tc>
        <w:tc>
          <w:tcPr>
            <w:tcW w:w="1150" w:type="dxa"/>
            <w:tcBorders>
              <w:top w:val="nil"/>
              <w:left w:val="nil"/>
              <w:bottom w:val="single" w:sz="4" w:space="0" w:color="auto"/>
              <w:right w:val="single" w:sz="4" w:space="0" w:color="auto"/>
            </w:tcBorders>
            <w:shd w:val="clear" w:color="auto" w:fill="auto"/>
            <w:noWrap/>
          </w:tcPr>
          <w:p w14:paraId="1477984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67,172</w:t>
            </w:r>
          </w:p>
        </w:tc>
        <w:tc>
          <w:tcPr>
            <w:tcW w:w="1181" w:type="dxa"/>
            <w:tcBorders>
              <w:top w:val="nil"/>
              <w:left w:val="nil"/>
              <w:bottom w:val="single" w:sz="4" w:space="0" w:color="auto"/>
              <w:right w:val="single" w:sz="4" w:space="0" w:color="auto"/>
            </w:tcBorders>
            <w:shd w:val="clear" w:color="auto" w:fill="auto"/>
            <w:noWrap/>
          </w:tcPr>
          <w:p w14:paraId="4B18A6E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70,640</w:t>
            </w:r>
          </w:p>
        </w:tc>
        <w:tc>
          <w:tcPr>
            <w:tcW w:w="1181" w:type="dxa"/>
            <w:tcBorders>
              <w:top w:val="nil"/>
              <w:left w:val="nil"/>
              <w:bottom w:val="single" w:sz="4" w:space="0" w:color="auto"/>
              <w:right w:val="single" w:sz="4" w:space="0" w:color="auto"/>
            </w:tcBorders>
            <w:shd w:val="clear" w:color="auto" w:fill="auto"/>
            <w:noWrap/>
          </w:tcPr>
          <w:p w14:paraId="0BC84CC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70,640</w:t>
            </w:r>
          </w:p>
        </w:tc>
        <w:tc>
          <w:tcPr>
            <w:tcW w:w="1181" w:type="dxa"/>
            <w:tcBorders>
              <w:top w:val="nil"/>
              <w:left w:val="nil"/>
              <w:bottom w:val="single" w:sz="4" w:space="0" w:color="auto"/>
              <w:right w:val="single" w:sz="4" w:space="0" w:color="auto"/>
            </w:tcBorders>
            <w:shd w:val="clear" w:color="auto" w:fill="auto"/>
            <w:noWrap/>
          </w:tcPr>
          <w:p w14:paraId="1E364C1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44,139</w:t>
            </w:r>
          </w:p>
        </w:tc>
      </w:tr>
      <w:tr w:rsidR="00F53132" w:rsidRPr="00793FFE" w14:paraId="02455444"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A635C6"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С-13</w:t>
            </w:r>
          </w:p>
        </w:tc>
        <w:tc>
          <w:tcPr>
            <w:tcW w:w="1236" w:type="dxa"/>
            <w:tcBorders>
              <w:top w:val="nil"/>
              <w:left w:val="nil"/>
              <w:bottom w:val="single" w:sz="4" w:space="0" w:color="auto"/>
              <w:right w:val="single" w:sz="4" w:space="0" w:color="auto"/>
            </w:tcBorders>
            <w:shd w:val="clear" w:color="auto" w:fill="auto"/>
            <w:noWrap/>
          </w:tcPr>
          <w:p w14:paraId="1069CF0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3,845</w:t>
            </w:r>
          </w:p>
        </w:tc>
        <w:tc>
          <w:tcPr>
            <w:tcW w:w="1181" w:type="dxa"/>
            <w:tcBorders>
              <w:top w:val="nil"/>
              <w:left w:val="nil"/>
              <w:bottom w:val="single" w:sz="4" w:space="0" w:color="auto"/>
              <w:right w:val="single" w:sz="8" w:space="0" w:color="auto"/>
            </w:tcBorders>
            <w:shd w:val="clear" w:color="auto" w:fill="auto"/>
            <w:noWrap/>
          </w:tcPr>
          <w:p w14:paraId="4637771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2,202</w:t>
            </w:r>
          </w:p>
        </w:tc>
        <w:tc>
          <w:tcPr>
            <w:tcW w:w="1181" w:type="dxa"/>
            <w:tcBorders>
              <w:top w:val="nil"/>
              <w:left w:val="nil"/>
              <w:bottom w:val="single" w:sz="4" w:space="0" w:color="auto"/>
              <w:right w:val="single" w:sz="4" w:space="0" w:color="auto"/>
            </w:tcBorders>
            <w:shd w:val="clear" w:color="auto" w:fill="auto"/>
            <w:noWrap/>
          </w:tcPr>
          <w:p w14:paraId="58E06E6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2,937</w:t>
            </w:r>
          </w:p>
        </w:tc>
        <w:tc>
          <w:tcPr>
            <w:tcW w:w="1150" w:type="dxa"/>
            <w:tcBorders>
              <w:top w:val="nil"/>
              <w:left w:val="nil"/>
              <w:bottom w:val="single" w:sz="4" w:space="0" w:color="auto"/>
              <w:right w:val="single" w:sz="4" w:space="0" w:color="auto"/>
            </w:tcBorders>
            <w:shd w:val="clear" w:color="auto" w:fill="auto"/>
            <w:noWrap/>
          </w:tcPr>
          <w:p w14:paraId="34F7E5A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2,733</w:t>
            </w:r>
          </w:p>
        </w:tc>
        <w:tc>
          <w:tcPr>
            <w:tcW w:w="1181" w:type="dxa"/>
            <w:tcBorders>
              <w:top w:val="nil"/>
              <w:left w:val="nil"/>
              <w:bottom w:val="single" w:sz="4" w:space="0" w:color="auto"/>
              <w:right w:val="single" w:sz="4" w:space="0" w:color="auto"/>
            </w:tcBorders>
            <w:shd w:val="clear" w:color="auto" w:fill="auto"/>
            <w:noWrap/>
          </w:tcPr>
          <w:p w14:paraId="2531B35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3,357</w:t>
            </w:r>
          </w:p>
        </w:tc>
        <w:tc>
          <w:tcPr>
            <w:tcW w:w="1181" w:type="dxa"/>
            <w:tcBorders>
              <w:top w:val="nil"/>
              <w:left w:val="nil"/>
              <w:bottom w:val="single" w:sz="4" w:space="0" w:color="auto"/>
              <w:right w:val="single" w:sz="4" w:space="0" w:color="auto"/>
            </w:tcBorders>
            <w:shd w:val="clear" w:color="auto" w:fill="auto"/>
            <w:noWrap/>
          </w:tcPr>
          <w:p w14:paraId="7EB93C7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3,357</w:t>
            </w:r>
          </w:p>
        </w:tc>
        <w:tc>
          <w:tcPr>
            <w:tcW w:w="1181" w:type="dxa"/>
            <w:tcBorders>
              <w:top w:val="nil"/>
              <w:left w:val="nil"/>
              <w:bottom w:val="single" w:sz="4" w:space="0" w:color="auto"/>
              <w:right w:val="single" w:sz="4" w:space="0" w:color="auto"/>
            </w:tcBorders>
            <w:shd w:val="clear" w:color="auto" w:fill="auto"/>
            <w:noWrap/>
          </w:tcPr>
          <w:p w14:paraId="2351556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1,861</w:t>
            </w:r>
          </w:p>
        </w:tc>
      </w:tr>
      <w:tr w:rsidR="00F53132" w:rsidRPr="00793FFE" w14:paraId="7DF5AB87"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8BE6901"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С-14</w:t>
            </w:r>
          </w:p>
        </w:tc>
        <w:tc>
          <w:tcPr>
            <w:tcW w:w="1236" w:type="dxa"/>
            <w:tcBorders>
              <w:top w:val="nil"/>
              <w:left w:val="nil"/>
              <w:bottom w:val="single" w:sz="4" w:space="0" w:color="auto"/>
              <w:right w:val="single" w:sz="4" w:space="0" w:color="auto"/>
            </w:tcBorders>
            <w:shd w:val="clear" w:color="auto" w:fill="auto"/>
            <w:noWrap/>
          </w:tcPr>
          <w:p w14:paraId="7BCF1CF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15,070</w:t>
            </w:r>
          </w:p>
        </w:tc>
        <w:tc>
          <w:tcPr>
            <w:tcW w:w="1181" w:type="dxa"/>
            <w:tcBorders>
              <w:top w:val="nil"/>
              <w:left w:val="nil"/>
              <w:bottom w:val="single" w:sz="4" w:space="0" w:color="auto"/>
              <w:right w:val="single" w:sz="8" w:space="0" w:color="auto"/>
            </w:tcBorders>
            <w:shd w:val="clear" w:color="auto" w:fill="auto"/>
            <w:noWrap/>
          </w:tcPr>
          <w:p w14:paraId="5396F2C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11,441</w:t>
            </w:r>
          </w:p>
        </w:tc>
        <w:tc>
          <w:tcPr>
            <w:tcW w:w="1181" w:type="dxa"/>
            <w:tcBorders>
              <w:top w:val="nil"/>
              <w:left w:val="nil"/>
              <w:bottom w:val="single" w:sz="4" w:space="0" w:color="auto"/>
              <w:right w:val="single" w:sz="4" w:space="0" w:color="auto"/>
            </w:tcBorders>
            <w:shd w:val="clear" w:color="auto" w:fill="auto"/>
            <w:noWrap/>
          </w:tcPr>
          <w:p w14:paraId="60ED1F1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11,679</w:t>
            </w:r>
          </w:p>
        </w:tc>
        <w:tc>
          <w:tcPr>
            <w:tcW w:w="1150" w:type="dxa"/>
            <w:tcBorders>
              <w:top w:val="nil"/>
              <w:left w:val="nil"/>
              <w:bottom w:val="single" w:sz="4" w:space="0" w:color="auto"/>
              <w:right w:val="single" w:sz="4" w:space="0" w:color="auto"/>
            </w:tcBorders>
            <w:shd w:val="clear" w:color="auto" w:fill="auto"/>
            <w:noWrap/>
          </w:tcPr>
          <w:p w14:paraId="03CEFB9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11,970</w:t>
            </w:r>
          </w:p>
        </w:tc>
        <w:tc>
          <w:tcPr>
            <w:tcW w:w="1181" w:type="dxa"/>
            <w:tcBorders>
              <w:top w:val="nil"/>
              <w:left w:val="nil"/>
              <w:bottom w:val="single" w:sz="4" w:space="0" w:color="auto"/>
              <w:right w:val="single" w:sz="4" w:space="0" w:color="auto"/>
            </w:tcBorders>
            <w:shd w:val="clear" w:color="auto" w:fill="auto"/>
            <w:noWrap/>
          </w:tcPr>
          <w:p w14:paraId="3697A7B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14,005</w:t>
            </w:r>
          </w:p>
        </w:tc>
        <w:tc>
          <w:tcPr>
            <w:tcW w:w="1181" w:type="dxa"/>
            <w:tcBorders>
              <w:top w:val="nil"/>
              <w:left w:val="nil"/>
              <w:bottom w:val="single" w:sz="4" w:space="0" w:color="auto"/>
              <w:right w:val="single" w:sz="4" w:space="0" w:color="auto"/>
            </w:tcBorders>
            <w:shd w:val="clear" w:color="auto" w:fill="auto"/>
            <w:noWrap/>
          </w:tcPr>
          <w:p w14:paraId="73096CE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14,005</w:t>
            </w:r>
          </w:p>
        </w:tc>
        <w:tc>
          <w:tcPr>
            <w:tcW w:w="1181" w:type="dxa"/>
            <w:tcBorders>
              <w:top w:val="nil"/>
              <w:left w:val="nil"/>
              <w:bottom w:val="single" w:sz="4" w:space="0" w:color="auto"/>
              <w:right w:val="single" w:sz="4" w:space="0" w:color="auto"/>
            </w:tcBorders>
            <w:shd w:val="clear" w:color="auto" w:fill="auto"/>
            <w:noWrap/>
          </w:tcPr>
          <w:p w14:paraId="4BA46CF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8,483</w:t>
            </w:r>
          </w:p>
        </w:tc>
      </w:tr>
      <w:tr w:rsidR="00F53132" w:rsidRPr="00793FFE" w14:paraId="7167C8E8"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4C24BC8"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С-15</w:t>
            </w:r>
          </w:p>
        </w:tc>
        <w:tc>
          <w:tcPr>
            <w:tcW w:w="1236" w:type="dxa"/>
            <w:tcBorders>
              <w:top w:val="nil"/>
              <w:left w:val="nil"/>
              <w:bottom w:val="single" w:sz="4" w:space="0" w:color="auto"/>
              <w:right w:val="single" w:sz="4" w:space="0" w:color="auto"/>
            </w:tcBorders>
            <w:shd w:val="clear" w:color="auto" w:fill="auto"/>
            <w:noWrap/>
          </w:tcPr>
          <w:p w14:paraId="3CE22DA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8,178</w:t>
            </w:r>
          </w:p>
        </w:tc>
        <w:tc>
          <w:tcPr>
            <w:tcW w:w="1181" w:type="dxa"/>
            <w:tcBorders>
              <w:top w:val="nil"/>
              <w:left w:val="nil"/>
              <w:bottom w:val="single" w:sz="4" w:space="0" w:color="auto"/>
              <w:right w:val="single" w:sz="8" w:space="0" w:color="auto"/>
            </w:tcBorders>
            <w:shd w:val="clear" w:color="auto" w:fill="auto"/>
            <w:noWrap/>
          </w:tcPr>
          <w:p w14:paraId="4BFED62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7,156</w:t>
            </w:r>
          </w:p>
        </w:tc>
        <w:tc>
          <w:tcPr>
            <w:tcW w:w="1181" w:type="dxa"/>
            <w:tcBorders>
              <w:top w:val="nil"/>
              <w:left w:val="nil"/>
              <w:bottom w:val="single" w:sz="4" w:space="0" w:color="auto"/>
              <w:right w:val="single" w:sz="4" w:space="0" w:color="auto"/>
            </w:tcBorders>
            <w:shd w:val="clear" w:color="auto" w:fill="auto"/>
            <w:noWrap/>
          </w:tcPr>
          <w:p w14:paraId="0A6B937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5,970</w:t>
            </w:r>
          </w:p>
        </w:tc>
        <w:tc>
          <w:tcPr>
            <w:tcW w:w="1150" w:type="dxa"/>
            <w:tcBorders>
              <w:top w:val="nil"/>
              <w:left w:val="nil"/>
              <w:bottom w:val="single" w:sz="4" w:space="0" w:color="auto"/>
              <w:right w:val="single" w:sz="4" w:space="0" w:color="auto"/>
            </w:tcBorders>
            <w:shd w:val="clear" w:color="auto" w:fill="auto"/>
            <w:noWrap/>
          </w:tcPr>
          <w:p w14:paraId="5C05975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6,643</w:t>
            </w:r>
          </w:p>
        </w:tc>
        <w:tc>
          <w:tcPr>
            <w:tcW w:w="1181" w:type="dxa"/>
            <w:tcBorders>
              <w:top w:val="nil"/>
              <w:left w:val="nil"/>
              <w:bottom w:val="single" w:sz="4" w:space="0" w:color="auto"/>
              <w:right w:val="single" w:sz="4" w:space="0" w:color="auto"/>
            </w:tcBorders>
            <w:shd w:val="clear" w:color="auto" w:fill="auto"/>
            <w:noWrap/>
          </w:tcPr>
          <w:p w14:paraId="5D8B031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7,106</w:t>
            </w:r>
          </w:p>
        </w:tc>
        <w:tc>
          <w:tcPr>
            <w:tcW w:w="1181" w:type="dxa"/>
            <w:tcBorders>
              <w:top w:val="nil"/>
              <w:left w:val="nil"/>
              <w:bottom w:val="single" w:sz="4" w:space="0" w:color="auto"/>
              <w:right w:val="single" w:sz="4" w:space="0" w:color="auto"/>
            </w:tcBorders>
            <w:shd w:val="clear" w:color="auto" w:fill="auto"/>
            <w:noWrap/>
          </w:tcPr>
          <w:p w14:paraId="3903B06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7,304</w:t>
            </w:r>
          </w:p>
        </w:tc>
        <w:tc>
          <w:tcPr>
            <w:tcW w:w="1181" w:type="dxa"/>
            <w:tcBorders>
              <w:top w:val="nil"/>
              <w:left w:val="nil"/>
              <w:bottom w:val="single" w:sz="4" w:space="0" w:color="auto"/>
              <w:right w:val="single" w:sz="4" w:space="0" w:color="auto"/>
            </w:tcBorders>
            <w:shd w:val="clear" w:color="auto" w:fill="auto"/>
            <w:noWrap/>
          </w:tcPr>
          <w:p w14:paraId="5D9327B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7,304</w:t>
            </w:r>
          </w:p>
        </w:tc>
      </w:tr>
      <w:tr w:rsidR="00F53132" w:rsidRPr="00793FFE" w14:paraId="317C4448"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5937148"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С-16</w:t>
            </w:r>
          </w:p>
        </w:tc>
        <w:tc>
          <w:tcPr>
            <w:tcW w:w="1236" w:type="dxa"/>
            <w:tcBorders>
              <w:top w:val="nil"/>
              <w:left w:val="nil"/>
              <w:bottom w:val="single" w:sz="4" w:space="0" w:color="auto"/>
              <w:right w:val="single" w:sz="4" w:space="0" w:color="auto"/>
            </w:tcBorders>
            <w:shd w:val="clear" w:color="auto" w:fill="auto"/>
            <w:noWrap/>
          </w:tcPr>
          <w:p w14:paraId="746D9A8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27,975</w:t>
            </w:r>
          </w:p>
        </w:tc>
        <w:tc>
          <w:tcPr>
            <w:tcW w:w="1181" w:type="dxa"/>
            <w:tcBorders>
              <w:top w:val="nil"/>
              <w:left w:val="nil"/>
              <w:bottom w:val="single" w:sz="4" w:space="0" w:color="auto"/>
              <w:right w:val="single" w:sz="8" w:space="0" w:color="auto"/>
            </w:tcBorders>
            <w:shd w:val="clear" w:color="auto" w:fill="auto"/>
            <w:noWrap/>
          </w:tcPr>
          <w:p w14:paraId="2BCD9F1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23,994</w:t>
            </w:r>
          </w:p>
        </w:tc>
        <w:tc>
          <w:tcPr>
            <w:tcW w:w="1181" w:type="dxa"/>
            <w:tcBorders>
              <w:top w:val="nil"/>
              <w:left w:val="nil"/>
              <w:bottom w:val="single" w:sz="4" w:space="0" w:color="auto"/>
              <w:right w:val="single" w:sz="4" w:space="0" w:color="auto"/>
            </w:tcBorders>
            <w:shd w:val="clear" w:color="auto" w:fill="auto"/>
            <w:noWrap/>
          </w:tcPr>
          <w:p w14:paraId="0A5DB10B"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18,503</w:t>
            </w:r>
          </w:p>
        </w:tc>
        <w:tc>
          <w:tcPr>
            <w:tcW w:w="1150" w:type="dxa"/>
            <w:tcBorders>
              <w:top w:val="nil"/>
              <w:left w:val="nil"/>
              <w:bottom w:val="single" w:sz="4" w:space="0" w:color="auto"/>
              <w:right w:val="single" w:sz="4" w:space="0" w:color="auto"/>
            </w:tcBorders>
            <w:shd w:val="clear" w:color="auto" w:fill="auto"/>
            <w:noWrap/>
          </w:tcPr>
          <w:p w14:paraId="475DAB7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20,693</w:t>
            </w:r>
          </w:p>
        </w:tc>
        <w:tc>
          <w:tcPr>
            <w:tcW w:w="1181" w:type="dxa"/>
            <w:tcBorders>
              <w:top w:val="nil"/>
              <w:left w:val="nil"/>
              <w:bottom w:val="single" w:sz="4" w:space="0" w:color="auto"/>
              <w:right w:val="single" w:sz="4" w:space="0" w:color="auto"/>
            </w:tcBorders>
            <w:shd w:val="clear" w:color="auto" w:fill="auto"/>
            <w:noWrap/>
          </w:tcPr>
          <w:p w14:paraId="6F88D8F6"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17,557</w:t>
            </w:r>
          </w:p>
        </w:tc>
        <w:tc>
          <w:tcPr>
            <w:tcW w:w="1181" w:type="dxa"/>
            <w:tcBorders>
              <w:top w:val="nil"/>
              <w:left w:val="nil"/>
              <w:bottom w:val="single" w:sz="4" w:space="0" w:color="auto"/>
              <w:right w:val="single" w:sz="4" w:space="0" w:color="auto"/>
            </w:tcBorders>
            <w:shd w:val="clear" w:color="auto" w:fill="auto"/>
            <w:noWrap/>
          </w:tcPr>
          <w:p w14:paraId="6FF84D8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27,033</w:t>
            </w:r>
          </w:p>
        </w:tc>
        <w:tc>
          <w:tcPr>
            <w:tcW w:w="1181" w:type="dxa"/>
            <w:tcBorders>
              <w:top w:val="nil"/>
              <w:left w:val="nil"/>
              <w:bottom w:val="single" w:sz="4" w:space="0" w:color="auto"/>
              <w:right w:val="single" w:sz="4" w:space="0" w:color="auto"/>
            </w:tcBorders>
            <w:shd w:val="clear" w:color="auto" w:fill="auto"/>
            <w:noWrap/>
          </w:tcPr>
          <w:p w14:paraId="23C4018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27,033</w:t>
            </w:r>
          </w:p>
        </w:tc>
      </w:tr>
      <w:tr w:rsidR="00F53132" w:rsidRPr="00793FFE" w14:paraId="1623F70F"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75451A1"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С-17</w:t>
            </w:r>
          </w:p>
        </w:tc>
        <w:tc>
          <w:tcPr>
            <w:tcW w:w="1236" w:type="dxa"/>
            <w:tcBorders>
              <w:top w:val="single" w:sz="4" w:space="0" w:color="auto"/>
              <w:left w:val="nil"/>
              <w:bottom w:val="single" w:sz="4" w:space="0" w:color="auto"/>
              <w:right w:val="single" w:sz="4" w:space="0" w:color="auto"/>
            </w:tcBorders>
            <w:shd w:val="clear" w:color="auto" w:fill="auto"/>
            <w:noWrap/>
          </w:tcPr>
          <w:p w14:paraId="48CC4E4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34,300</w:t>
            </w:r>
          </w:p>
        </w:tc>
        <w:tc>
          <w:tcPr>
            <w:tcW w:w="1181" w:type="dxa"/>
            <w:tcBorders>
              <w:top w:val="single" w:sz="4" w:space="0" w:color="auto"/>
              <w:left w:val="nil"/>
              <w:bottom w:val="single" w:sz="4" w:space="0" w:color="auto"/>
              <w:right w:val="single" w:sz="8" w:space="0" w:color="auto"/>
            </w:tcBorders>
            <w:shd w:val="clear" w:color="auto" w:fill="auto"/>
            <w:noWrap/>
          </w:tcPr>
          <w:p w14:paraId="60E4BE6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28,500</w:t>
            </w:r>
          </w:p>
        </w:tc>
        <w:tc>
          <w:tcPr>
            <w:tcW w:w="1181" w:type="dxa"/>
            <w:tcBorders>
              <w:top w:val="single" w:sz="4" w:space="0" w:color="auto"/>
              <w:left w:val="nil"/>
              <w:bottom w:val="single" w:sz="4" w:space="0" w:color="auto"/>
              <w:right w:val="single" w:sz="4" w:space="0" w:color="auto"/>
            </w:tcBorders>
            <w:shd w:val="clear" w:color="auto" w:fill="auto"/>
            <w:noWrap/>
          </w:tcPr>
          <w:p w14:paraId="42688A5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21,400</w:t>
            </w:r>
          </w:p>
        </w:tc>
        <w:tc>
          <w:tcPr>
            <w:tcW w:w="1150" w:type="dxa"/>
            <w:tcBorders>
              <w:top w:val="single" w:sz="4" w:space="0" w:color="auto"/>
              <w:left w:val="nil"/>
              <w:bottom w:val="single" w:sz="4" w:space="0" w:color="auto"/>
              <w:right w:val="single" w:sz="4" w:space="0" w:color="auto"/>
            </w:tcBorders>
            <w:shd w:val="clear" w:color="auto" w:fill="auto"/>
            <w:noWrap/>
          </w:tcPr>
          <w:p w14:paraId="3F903C8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23,600</w:t>
            </w:r>
          </w:p>
        </w:tc>
        <w:tc>
          <w:tcPr>
            <w:tcW w:w="1181" w:type="dxa"/>
            <w:tcBorders>
              <w:top w:val="single" w:sz="4" w:space="0" w:color="auto"/>
              <w:left w:val="nil"/>
              <w:bottom w:val="single" w:sz="4" w:space="0" w:color="auto"/>
              <w:right w:val="single" w:sz="4" w:space="0" w:color="auto"/>
            </w:tcBorders>
            <w:shd w:val="clear" w:color="auto" w:fill="auto"/>
            <w:noWrap/>
          </w:tcPr>
          <w:p w14:paraId="1B6E790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25,200</w:t>
            </w:r>
          </w:p>
        </w:tc>
        <w:tc>
          <w:tcPr>
            <w:tcW w:w="1181" w:type="dxa"/>
            <w:tcBorders>
              <w:top w:val="single" w:sz="4" w:space="0" w:color="auto"/>
              <w:left w:val="nil"/>
              <w:bottom w:val="single" w:sz="4" w:space="0" w:color="auto"/>
              <w:right w:val="single" w:sz="4" w:space="0" w:color="auto"/>
            </w:tcBorders>
            <w:shd w:val="clear" w:color="auto" w:fill="auto"/>
            <w:noWrap/>
          </w:tcPr>
          <w:p w14:paraId="7826030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29,000</w:t>
            </w:r>
          </w:p>
        </w:tc>
        <w:tc>
          <w:tcPr>
            <w:tcW w:w="1181" w:type="dxa"/>
            <w:tcBorders>
              <w:top w:val="single" w:sz="4" w:space="0" w:color="auto"/>
              <w:left w:val="nil"/>
              <w:bottom w:val="single" w:sz="4" w:space="0" w:color="auto"/>
              <w:right w:val="single" w:sz="4" w:space="0" w:color="auto"/>
            </w:tcBorders>
            <w:shd w:val="clear" w:color="auto" w:fill="auto"/>
            <w:noWrap/>
          </w:tcPr>
          <w:p w14:paraId="654EABD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29,000</w:t>
            </w:r>
          </w:p>
        </w:tc>
      </w:tr>
      <w:tr w:rsidR="00F53132" w:rsidRPr="00793FFE" w14:paraId="5DF7B23A"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CC9AFA5" w14:textId="77777777" w:rsidR="00F53132" w:rsidRPr="00793FFE" w:rsidRDefault="00F53132" w:rsidP="008127E6">
            <w:pPr>
              <w:spacing w:after="0" w:line="276" w:lineRule="auto"/>
              <w:rPr>
                <w:rFonts w:ascii="Times New Roman" w:eastAsia="Times New Roman" w:hAnsi="Times New Roman" w:cs="Times New Roman"/>
                <w:sz w:val="24"/>
                <w:szCs w:val="24"/>
                <w:lang w:val="kk-KZ"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С-18</w:t>
            </w:r>
          </w:p>
        </w:tc>
        <w:tc>
          <w:tcPr>
            <w:tcW w:w="1236" w:type="dxa"/>
            <w:tcBorders>
              <w:top w:val="single" w:sz="4" w:space="0" w:color="auto"/>
              <w:left w:val="nil"/>
              <w:bottom w:val="single" w:sz="4" w:space="0" w:color="auto"/>
              <w:right w:val="single" w:sz="4" w:space="0" w:color="auto"/>
            </w:tcBorders>
            <w:shd w:val="clear" w:color="auto" w:fill="auto"/>
            <w:noWrap/>
          </w:tcPr>
          <w:p w14:paraId="60644BCB" w14:textId="77777777" w:rsidR="00F53132" w:rsidRPr="00793FFE" w:rsidRDefault="00F53132" w:rsidP="008127E6">
            <w:pPr>
              <w:spacing w:after="0" w:line="276" w:lineRule="auto"/>
              <w:jc w:val="center"/>
              <w:rPr>
                <w:rFonts w:ascii="Times New Roman" w:hAnsi="Times New Roman" w:cs="Times New Roman"/>
                <w:sz w:val="24"/>
                <w:szCs w:val="24"/>
                <w:lang w:val="kk-KZ"/>
              </w:rPr>
            </w:pPr>
            <w:r w:rsidRPr="00793FFE">
              <w:rPr>
                <w:rFonts w:ascii="Times New Roman" w:hAnsi="Times New Roman" w:cs="Times New Roman"/>
                <w:sz w:val="24"/>
                <w:szCs w:val="24"/>
              </w:rPr>
              <w:t>7,268</w:t>
            </w:r>
          </w:p>
        </w:tc>
        <w:tc>
          <w:tcPr>
            <w:tcW w:w="1181" w:type="dxa"/>
            <w:tcBorders>
              <w:top w:val="single" w:sz="4" w:space="0" w:color="auto"/>
              <w:left w:val="nil"/>
              <w:bottom w:val="single" w:sz="4" w:space="0" w:color="auto"/>
              <w:right w:val="single" w:sz="8" w:space="0" w:color="auto"/>
            </w:tcBorders>
            <w:shd w:val="clear" w:color="auto" w:fill="auto"/>
            <w:noWrap/>
          </w:tcPr>
          <w:p w14:paraId="02BC9885" w14:textId="77777777" w:rsidR="00F53132" w:rsidRPr="00793FFE" w:rsidRDefault="00F53132" w:rsidP="008127E6">
            <w:pPr>
              <w:spacing w:after="0" w:line="276" w:lineRule="auto"/>
              <w:jc w:val="center"/>
              <w:rPr>
                <w:rFonts w:ascii="Times New Roman" w:hAnsi="Times New Roman" w:cs="Times New Roman"/>
                <w:sz w:val="24"/>
                <w:szCs w:val="24"/>
                <w:lang w:val="kk-KZ"/>
              </w:rPr>
            </w:pPr>
            <w:r w:rsidRPr="00793FFE">
              <w:rPr>
                <w:rFonts w:ascii="Times New Roman" w:hAnsi="Times New Roman" w:cs="Times New Roman"/>
                <w:sz w:val="24"/>
                <w:szCs w:val="24"/>
              </w:rPr>
              <w:t>5,991</w:t>
            </w:r>
          </w:p>
        </w:tc>
        <w:tc>
          <w:tcPr>
            <w:tcW w:w="1181" w:type="dxa"/>
            <w:tcBorders>
              <w:top w:val="single" w:sz="4" w:space="0" w:color="auto"/>
              <w:left w:val="nil"/>
              <w:bottom w:val="single" w:sz="4" w:space="0" w:color="auto"/>
              <w:right w:val="single" w:sz="4" w:space="0" w:color="auto"/>
            </w:tcBorders>
            <w:shd w:val="clear" w:color="auto" w:fill="auto"/>
            <w:noWrap/>
          </w:tcPr>
          <w:p w14:paraId="1833DDC4" w14:textId="77777777" w:rsidR="00F53132" w:rsidRPr="00793FFE" w:rsidRDefault="00F53132" w:rsidP="008127E6">
            <w:pPr>
              <w:spacing w:after="0" w:line="276" w:lineRule="auto"/>
              <w:jc w:val="center"/>
              <w:rPr>
                <w:rFonts w:ascii="Times New Roman" w:hAnsi="Times New Roman" w:cs="Times New Roman"/>
                <w:sz w:val="24"/>
                <w:szCs w:val="24"/>
                <w:lang w:val="kk-KZ"/>
              </w:rPr>
            </w:pPr>
            <w:r w:rsidRPr="00793FFE">
              <w:rPr>
                <w:rFonts w:ascii="Times New Roman" w:hAnsi="Times New Roman" w:cs="Times New Roman"/>
                <w:sz w:val="24"/>
                <w:szCs w:val="24"/>
              </w:rPr>
              <w:t>4,225</w:t>
            </w:r>
          </w:p>
        </w:tc>
        <w:tc>
          <w:tcPr>
            <w:tcW w:w="1150" w:type="dxa"/>
            <w:tcBorders>
              <w:top w:val="single" w:sz="4" w:space="0" w:color="auto"/>
              <w:left w:val="nil"/>
              <w:bottom w:val="single" w:sz="4" w:space="0" w:color="auto"/>
              <w:right w:val="single" w:sz="4" w:space="0" w:color="auto"/>
            </w:tcBorders>
            <w:shd w:val="clear" w:color="auto" w:fill="auto"/>
            <w:noWrap/>
          </w:tcPr>
          <w:p w14:paraId="18CF6B92" w14:textId="77777777" w:rsidR="00F53132" w:rsidRPr="00793FFE" w:rsidRDefault="00F53132" w:rsidP="008127E6">
            <w:pPr>
              <w:spacing w:after="0" w:line="276" w:lineRule="auto"/>
              <w:jc w:val="center"/>
              <w:rPr>
                <w:rFonts w:ascii="Times New Roman" w:hAnsi="Times New Roman" w:cs="Times New Roman"/>
                <w:sz w:val="24"/>
                <w:szCs w:val="24"/>
                <w:lang w:val="kk-KZ"/>
              </w:rPr>
            </w:pPr>
            <w:r w:rsidRPr="00793FFE">
              <w:rPr>
                <w:rFonts w:ascii="Times New Roman" w:hAnsi="Times New Roman" w:cs="Times New Roman"/>
                <w:sz w:val="24"/>
                <w:szCs w:val="24"/>
              </w:rPr>
              <w:t>4,901</w:t>
            </w:r>
          </w:p>
        </w:tc>
        <w:tc>
          <w:tcPr>
            <w:tcW w:w="1181" w:type="dxa"/>
            <w:tcBorders>
              <w:top w:val="single" w:sz="4" w:space="0" w:color="auto"/>
              <w:left w:val="nil"/>
              <w:bottom w:val="single" w:sz="4" w:space="0" w:color="auto"/>
              <w:right w:val="single" w:sz="4" w:space="0" w:color="auto"/>
            </w:tcBorders>
            <w:shd w:val="clear" w:color="auto" w:fill="auto"/>
            <w:noWrap/>
          </w:tcPr>
          <w:p w14:paraId="685E6F77" w14:textId="77777777" w:rsidR="00F53132" w:rsidRPr="00793FFE" w:rsidRDefault="00F53132" w:rsidP="008127E6">
            <w:pPr>
              <w:spacing w:after="0" w:line="276" w:lineRule="auto"/>
              <w:jc w:val="center"/>
              <w:rPr>
                <w:rFonts w:ascii="Times New Roman" w:hAnsi="Times New Roman" w:cs="Times New Roman"/>
                <w:sz w:val="24"/>
                <w:szCs w:val="24"/>
                <w:lang w:val="kk-KZ"/>
              </w:rPr>
            </w:pPr>
            <w:r w:rsidRPr="00793FFE">
              <w:rPr>
                <w:rFonts w:ascii="Times New Roman" w:hAnsi="Times New Roman" w:cs="Times New Roman"/>
                <w:sz w:val="24"/>
                <w:szCs w:val="24"/>
              </w:rPr>
              <w:t>3,799</w:t>
            </w:r>
          </w:p>
        </w:tc>
        <w:tc>
          <w:tcPr>
            <w:tcW w:w="1181" w:type="dxa"/>
            <w:tcBorders>
              <w:top w:val="single" w:sz="4" w:space="0" w:color="auto"/>
              <w:left w:val="nil"/>
              <w:bottom w:val="single" w:sz="4" w:space="0" w:color="auto"/>
              <w:right w:val="single" w:sz="4" w:space="0" w:color="auto"/>
            </w:tcBorders>
            <w:shd w:val="clear" w:color="auto" w:fill="auto"/>
            <w:noWrap/>
          </w:tcPr>
          <w:p w14:paraId="09E7279D" w14:textId="77777777" w:rsidR="00F53132" w:rsidRPr="00793FFE" w:rsidRDefault="00F53132" w:rsidP="008127E6">
            <w:pPr>
              <w:spacing w:after="0" w:line="276" w:lineRule="auto"/>
              <w:jc w:val="center"/>
              <w:rPr>
                <w:rFonts w:ascii="Times New Roman" w:hAnsi="Times New Roman" w:cs="Times New Roman"/>
                <w:sz w:val="24"/>
                <w:szCs w:val="24"/>
                <w:lang w:val="kk-KZ"/>
              </w:rPr>
            </w:pPr>
            <w:r w:rsidRPr="00793FFE">
              <w:rPr>
                <w:rFonts w:ascii="Times New Roman" w:hAnsi="Times New Roman" w:cs="Times New Roman"/>
                <w:sz w:val="24"/>
                <w:szCs w:val="24"/>
              </w:rPr>
              <w:t>5,393</w:t>
            </w:r>
          </w:p>
        </w:tc>
        <w:tc>
          <w:tcPr>
            <w:tcW w:w="1181" w:type="dxa"/>
            <w:tcBorders>
              <w:top w:val="single" w:sz="4" w:space="0" w:color="auto"/>
              <w:left w:val="nil"/>
              <w:bottom w:val="single" w:sz="4" w:space="0" w:color="auto"/>
              <w:right w:val="single" w:sz="4" w:space="0" w:color="auto"/>
            </w:tcBorders>
            <w:shd w:val="clear" w:color="auto" w:fill="auto"/>
            <w:noWrap/>
          </w:tcPr>
          <w:p w14:paraId="03E75D6C" w14:textId="77777777" w:rsidR="00F53132" w:rsidRPr="00793FFE" w:rsidRDefault="00F53132" w:rsidP="008127E6">
            <w:pPr>
              <w:spacing w:after="0" w:line="276" w:lineRule="auto"/>
              <w:jc w:val="center"/>
              <w:rPr>
                <w:rFonts w:ascii="Times New Roman" w:hAnsi="Times New Roman" w:cs="Times New Roman"/>
                <w:sz w:val="24"/>
                <w:szCs w:val="24"/>
                <w:lang w:val="kk-KZ"/>
              </w:rPr>
            </w:pPr>
            <w:r w:rsidRPr="00793FFE">
              <w:rPr>
                <w:rFonts w:ascii="Times New Roman" w:hAnsi="Times New Roman" w:cs="Times New Roman"/>
                <w:sz w:val="24"/>
                <w:szCs w:val="24"/>
              </w:rPr>
              <w:t>5,393</w:t>
            </w:r>
          </w:p>
        </w:tc>
      </w:tr>
      <w:tr w:rsidR="00F53132" w:rsidRPr="00793FFE" w14:paraId="4FA7F641"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27D4B8B"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С-19</w:t>
            </w:r>
          </w:p>
        </w:tc>
        <w:tc>
          <w:tcPr>
            <w:tcW w:w="1236" w:type="dxa"/>
            <w:tcBorders>
              <w:top w:val="single" w:sz="4" w:space="0" w:color="auto"/>
              <w:left w:val="nil"/>
              <w:bottom w:val="single" w:sz="4" w:space="0" w:color="auto"/>
              <w:right w:val="single" w:sz="4" w:space="0" w:color="auto"/>
            </w:tcBorders>
            <w:shd w:val="clear" w:color="auto" w:fill="auto"/>
            <w:noWrap/>
          </w:tcPr>
          <w:p w14:paraId="1BC7B94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6,110</w:t>
            </w:r>
          </w:p>
        </w:tc>
        <w:tc>
          <w:tcPr>
            <w:tcW w:w="1181" w:type="dxa"/>
            <w:tcBorders>
              <w:top w:val="single" w:sz="4" w:space="0" w:color="auto"/>
              <w:left w:val="nil"/>
              <w:bottom w:val="single" w:sz="4" w:space="0" w:color="auto"/>
              <w:right w:val="single" w:sz="8" w:space="0" w:color="auto"/>
            </w:tcBorders>
            <w:shd w:val="clear" w:color="auto" w:fill="auto"/>
            <w:noWrap/>
          </w:tcPr>
          <w:p w14:paraId="581B07CC"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5,093</w:t>
            </w:r>
          </w:p>
        </w:tc>
        <w:tc>
          <w:tcPr>
            <w:tcW w:w="1181" w:type="dxa"/>
            <w:tcBorders>
              <w:top w:val="single" w:sz="4" w:space="0" w:color="auto"/>
              <w:left w:val="nil"/>
              <w:bottom w:val="single" w:sz="4" w:space="0" w:color="auto"/>
              <w:right w:val="single" w:sz="4" w:space="0" w:color="auto"/>
            </w:tcBorders>
            <w:shd w:val="clear" w:color="auto" w:fill="auto"/>
            <w:noWrap/>
          </w:tcPr>
          <w:p w14:paraId="2007006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4,161</w:t>
            </w:r>
          </w:p>
        </w:tc>
        <w:tc>
          <w:tcPr>
            <w:tcW w:w="1150" w:type="dxa"/>
            <w:tcBorders>
              <w:top w:val="single" w:sz="4" w:space="0" w:color="auto"/>
              <w:left w:val="nil"/>
              <w:bottom w:val="single" w:sz="4" w:space="0" w:color="auto"/>
              <w:right w:val="single" w:sz="4" w:space="0" w:color="auto"/>
            </w:tcBorders>
            <w:shd w:val="clear" w:color="auto" w:fill="auto"/>
            <w:noWrap/>
          </w:tcPr>
          <w:p w14:paraId="47A6C9A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4,493</w:t>
            </w:r>
          </w:p>
        </w:tc>
        <w:tc>
          <w:tcPr>
            <w:tcW w:w="1181" w:type="dxa"/>
            <w:tcBorders>
              <w:top w:val="single" w:sz="4" w:space="0" w:color="auto"/>
              <w:left w:val="nil"/>
              <w:bottom w:val="single" w:sz="4" w:space="0" w:color="auto"/>
              <w:right w:val="single" w:sz="4" w:space="0" w:color="auto"/>
            </w:tcBorders>
            <w:shd w:val="clear" w:color="auto" w:fill="auto"/>
            <w:noWrap/>
          </w:tcPr>
          <w:p w14:paraId="6492F6E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5,000</w:t>
            </w:r>
          </w:p>
        </w:tc>
        <w:tc>
          <w:tcPr>
            <w:tcW w:w="1181" w:type="dxa"/>
            <w:tcBorders>
              <w:top w:val="single" w:sz="4" w:space="0" w:color="auto"/>
              <w:left w:val="nil"/>
              <w:bottom w:val="single" w:sz="4" w:space="0" w:color="auto"/>
              <w:right w:val="single" w:sz="4" w:space="0" w:color="auto"/>
            </w:tcBorders>
            <w:shd w:val="clear" w:color="auto" w:fill="auto"/>
            <w:noWrap/>
          </w:tcPr>
          <w:p w14:paraId="75165FE4"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7,144</w:t>
            </w:r>
          </w:p>
        </w:tc>
        <w:tc>
          <w:tcPr>
            <w:tcW w:w="1181" w:type="dxa"/>
            <w:tcBorders>
              <w:top w:val="single" w:sz="4" w:space="0" w:color="auto"/>
              <w:left w:val="nil"/>
              <w:bottom w:val="single" w:sz="4" w:space="0" w:color="auto"/>
              <w:right w:val="single" w:sz="4" w:space="0" w:color="auto"/>
            </w:tcBorders>
            <w:shd w:val="clear" w:color="auto" w:fill="auto"/>
            <w:noWrap/>
          </w:tcPr>
          <w:p w14:paraId="7669B09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4,088</w:t>
            </w:r>
          </w:p>
        </w:tc>
      </w:tr>
      <w:tr w:rsidR="00F53132" w:rsidRPr="00793FFE" w14:paraId="3BF7C89A"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99F0961"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С-20</w:t>
            </w:r>
          </w:p>
        </w:tc>
        <w:tc>
          <w:tcPr>
            <w:tcW w:w="1236" w:type="dxa"/>
            <w:tcBorders>
              <w:top w:val="single" w:sz="4" w:space="0" w:color="auto"/>
              <w:left w:val="nil"/>
              <w:bottom w:val="single" w:sz="4" w:space="0" w:color="auto"/>
              <w:right w:val="single" w:sz="4" w:space="0" w:color="auto"/>
            </w:tcBorders>
            <w:shd w:val="clear" w:color="auto" w:fill="auto"/>
            <w:noWrap/>
          </w:tcPr>
          <w:p w14:paraId="6537D26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199,982</w:t>
            </w:r>
          </w:p>
        </w:tc>
        <w:tc>
          <w:tcPr>
            <w:tcW w:w="1181" w:type="dxa"/>
            <w:tcBorders>
              <w:top w:val="single" w:sz="4" w:space="0" w:color="auto"/>
              <w:left w:val="nil"/>
              <w:bottom w:val="single" w:sz="4" w:space="0" w:color="auto"/>
              <w:right w:val="single" w:sz="8" w:space="0" w:color="auto"/>
            </w:tcBorders>
            <w:shd w:val="clear" w:color="auto" w:fill="auto"/>
            <w:noWrap/>
          </w:tcPr>
          <w:p w14:paraId="298FEFD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168,710</w:t>
            </w:r>
          </w:p>
        </w:tc>
        <w:tc>
          <w:tcPr>
            <w:tcW w:w="1181" w:type="dxa"/>
            <w:tcBorders>
              <w:top w:val="single" w:sz="4" w:space="0" w:color="auto"/>
              <w:left w:val="nil"/>
              <w:bottom w:val="single" w:sz="4" w:space="0" w:color="auto"/>
              <w:right w:val="single" w:sz="4" w:space="0" w:color="auto"/>
            </w:tcBorders>
            <w:shd w:val="clear" w:color="auto" w:fill="auto"/>
            <w:noWrap/>
          </w:tcPr>
          <w:p w14:paraId="11F1FCCE"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141,380</w:t>
            </w:r>
          </w:p>
        </w:tc>
        <w:tc>
          <w:tcPr>
            <w:tcW w:w="1150" w:type="dxa"/>
            <w:tcBorders>
              <w:top w:val="single" w:sz="4" w:space="0" w:color="auto"/>
              <w:left w:val="nil"/>
              <w:bottom w:val="single" w:sz="4" w:space="0" w:color="auto"/>
              <w:right w:val="single" w:sz="4" w:space="0" w:color="auto"/>
            </w:tcBorders>
            <w:shd w:val="clear" w:color="auto" w:fill="auto"/>
            <w:noWrap/>
          </w:tcPr>
          <w:p w14:paraId="0B7C268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145,753</w:t>
            </w:r>
          </w:p>
        </w:tc>
        <w:tc>
          <w:tcPr>
            <w:tcW w:w="1181" w:type="dxa"/>
            <w:tcBorders>
              <w:top w:val="single" w:sz="4" w:space="0" w:color="auto"/>
              <w:left w:val="nil"/>
              <w:bottom w:val="single" w:sz="4" w:space="0" w:color="auto"/>
              <w:right w:val="single" w:sz="4" w:space="0" w:color="auto"/>
            </w:tcBorders>
            <w:shd w:val="clear" w:color="auto" w:fill="auto"/>
            <w:noWrap/>
          </w:tcPr>
          <w:p w14:paraId="34DFE68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175,897</w:t>
            </w:r>
          </w:p>
        </w:tc>
        <w:tc>
          <w:tcPr>
            <w:tcW w:w="1181" w:type="dxa"/>
            <w:tcBorders>
              <w:top w:val="single" w:sz="4" w:space="0" w:color="auto"/>
              <w:left w:val="nil"/>
              <w:bottom w:val="single" w:sz="4" w:space="0" w:color="auto"/>
              <w:right w:val="single" w:sz="4" w:space="0" w:color="auto"/>
            </w:tcBorders>
            <w:shd w:val="clear" w:color="auto" w:fill="auto"/>
            <w:noWrap/>
          </w:tcPr>
          <w:p w14:paraId="0C9AE9AA"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243,983</w:t>
            </w:r>
          </w:p>
        </w:tc>
        <w:tc>
          <w:tcPr>
            <w:tcW w:w="1181" w:type="dxa"/>
            <w:tcBorders>
              <w:top w:val="single" w:sz="4" w:space="0" w:color="auto"/>
              <w:left w:val="nil"/>
              <w:bottom w:val="single" w:sz="4" w:space="0" w:color="auto"/>
              <w:right w:val="single" w:sz="4" w:space="0" w:color="auto"/>
            </w:tcBorders>
            <w:shd w:val="clear" w:color="auto" w:fill="auto"/>
            <w:noWrap/>
          </w:tcPr>
          <w:p w14:paraId="2E02C978"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152,003</w:t>
            </w:r>
          </w:p>
        </w:tc>
      </w:tr>
      <w:tr w:rsidR="00F53132" w:rsidRPr="00793FFE" w14:paraId="36888B8B"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BD784C7"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С-21</w:t>
            </w:r>
          </w:p>
        </w:tc>
        <w:tc>
          <w:tcPr>
            <w:tcW w:w="1236" w:type="dxa"/>
            <w:tcBorders>
              <w:top w:val="single" w:sz="4" w:space="0" w:color="auto"/>
              <w:left w:val="nil"/>
              <w:bottom w:val="single" w:sz="4" w:space="0" w:color="auto"/>
              <w:right w:val="single" w:sz="4" w:space="0" w:color="auto"/>
            </w:tcBorders>
            <w:shd w:val="clear" w:color="auto" w:fill="auto"/>
            <w:noWrap/>
          </w:tcPr>
          <w:p w14:paraId="060D8F0D"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5,538</w:t>
            </w:r>
          </w:p>
        </w:tc>
        <w:tc>
          <w:tcPr>
            <w:tcW w:w="1181" w:type="dxa"/>
            <w:tcBorders>
              <w:top w:val="single" w:sz="4" w:space="0" w:color="auto"/>
              <w:left w:val="nil"/>
              <w:bottom w:val="single" w:sz="4" w:space="0" w:color="auto"/>
              <w:right w:val="single" w:sz="8" w:space="0" w:color="auto"/>
            </w:tcBorders>
            <w:shd w:val="clear" w:color="auto" w:fill="auto"/>
            <w:noWrap/>
          </w:tcPr>
          <w:p w14:paraId="5135A78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5,405</w:t>
            </w:r>
          </w:p>
        </w:tc>
        <w:tc>
          <w:tcPr>
            <w:tcW w:w="1181" w:type="dxa"/>
            <w:tcBorders>
              <w:top w:val="single" w:sz="4" w:space="0" w:color="auto"/>
              <w:left w:val="nil"/>
              <w:bottom w:val="single" w:sz="4" w:space="0" w:color="auto"/>
              <w:right w:val="single" w:sz="4" w:space="0" w:color="auto"/>
            </w:tcBorders>
            <w:shd w:val="clear" w:color="auto" w:fill="auto"/>
            <w:noWrap/>
          </w:tcPr>
          <w:p w14:paraId="12681280"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5,442</w:t>
            </w:r>
          </w:p>
        </w:tc>
        <w:tc>
          <w:tcPr>
            <w:tcW w:w="1150" w:type="dxa"/>
            <w:tcBorders>
              <w:top w:val="single" w:sz="4" w:space="0" w:color="auto"/>
              <w:left w:val="nil"/>
              <w:bottom w:val="single" w:sz="4" w:space="0" w:color="auto"/>
              <w:right w:val="single" w:sz="4" w:space="0" w:color="auto"/>
            </w:tcBorders>
            <w:shd w:val="clear" w:color="auto" w:fill="auto"/>
            <w:noWrap/>
          </w:tcPr>
          <w:p w14:paraId="3D9A7E0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5,481</w:t>
            </w:r>
          </w:p>
        </w:tc>
        <w:tc>
          <w:tcPr>
            <w:tcW w:w="1181" w:type="dxa"/>
            <w:tcBorders>
              <w:top w:val="single" w:sz="4" w:space="0" w:color="auto"/>
              <w:left w:val="nil"/>
              <w:bottom w:val="single" w:sz="4" w:space="0" w:color="auto"/>
              <w:right w:val="single" w:sz="4" w:space="0" w:color="auto"/>
            </w:tcBorders>
            <w:shd w:val="clear" w:color="auto" w:fill="auto"/>
            <w:noWrap/>
          </w:tcPr>
          <w:p w14:paraId="6AE1E853"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5,537</w:t>
            </w:r>
          </w:p>
        </w:tc>
        <w:tc>
          <w:tcPr>
            <w:tcW w:w="1181" w:type="dxa"/>
            <w:tcBorders>
              <w:top w:val="single" w:sz="4" w:space="0" w:color="auto"/>
              <w:left w:val="nil"/>
              <w:bottom w:val="single" w:sz="4" w:space="0" w:color="auto"/>
              <w:right w:val="single" w:sz="4" w:space="0" w:color="auto"/>
            </w:tcBorders>
            <w:shd w:val="clear" w:color="auto" w:fill="auto"/>
            <w:noWrap/>
          </w:tcPr>
          <w:p w14:paraId="779A95C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5,543</w:t>
            </w:r>
          </w:p>
        </w:tc>
        <w:tc>
          <w:tcPr>
            <w:tcW w:w="1181" w:type="dxa"/>
            <w:tcBorders>
              <w:top w:val="single" w:sz="4" w:space="0" w:color="auto"/>
              <w:left w:val="nil"/>
              <w:bottom w:val="single" w:sz="4" w:space="0" w:color="auto"/>
              <w:right w:val="single" w:sz="4" w:space="0" w:color="auto"/>
            </w:tcBorders>
            <w:shd w:val="clear" w:color="auto" w:fill="auto"/>
            <w:noWrap/>
          </w:tcPr>
          <w:p w14:paraId="00722881"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5,430</w:t>
            </w:r>
          </w:p>
        </w:tc>
      </w:tr>
      <w:tr w:rsidR="00F53132" w:rsidRPr="00793FFE" w14:paraId="1DEB91D7"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F5E338F"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С-22</w:t>
            </w:r>
          </w:p>
        </w:tc>
        <w:tc>
          <w:tcPr>
            <w:tcW w:w="1236" w:type="dxa"/>
            <w:tcBorders>
              <w:top w:val="single" w:sz="4" w:space="0" w:color="auto"/>
              <w:left w:val="nil"/>
              <w:bottom w:val="single" w:sz="4" w:space="0" w:color="auto"/>
              <w:right w:val="single" w:sz="4" w:space="0" w:color="auto"/>
            </w:tcBorders>
            <w:shd w:val="clear" w:color="auto" w:fill="auto"/>
            <w:noWrap/>
          </w:tcPr>
          <w:p w14:paraId="4BECAEA5"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104,643</w:t>
            </w:r>
          </w:p>
        </w:tc>
        <w:tc>
          <w:tcPr>
            <w:tcW w:w="1181" w:type="dxa"/>
            <w:tcBorders>
              <w:top w:val="single" w:sz="4" w:space="0" w:color="auto"/>
              <w:left w:val="nil"/>
              <w:bottom w:val="single" w:sz="4" w:space="0" w:color="auto"/>
              <w:right w:val="single" w:sz="8" w:space="0" w:color="auto"/>
            </w:tcBorders>
            <w:shd w:val="clear" w:color="auto" w:fill="auto"/>
            <w:noWrap/>
          </w:tcPr>
          <w:p w14:paraId="51F4C48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83,090</w:t>
            </w:r>
          </w:p>
        </w:tc>
        <w:tc>
          <w:tcPr>
            <w:tcW w:w="1181" w:type="dxa"/>
            <w:tcBorders>
              <w:top w:val="single" w:sz="4" w:space="0" w:color="auto"/>
              <w:left w:val="nil"/>
              <w:bottom w:val="single" w:sz="4" w:space="0" w:color="auto"/>
              <w:right w:val="single" w:sz="4" w:space="0" w:color="auto"/>
            </w:tcBorders>
            <w:shd w:val="clear" w:color="auto" w:fill="auto"/>
            <w:noWrap/>
          </w:tcPr>
          <w:p w14:paraId="36249862"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70,282</w:t>
            </w:r>
          </w:p>
        </w:tc>
        <w:tc>
          <w:tcPr>
            <w:tcW w:w="1150" w:type="dxa"/>
            <w:tcBorders>
              <w:top w:val="single" w:sz="4" w:space="0" w:color="auto"/>
              <w:left w:val="nil"/>
              <w:bottom w:val="single" w:sz="4" w:space="0" w:color="auto"/>
              <w:right w:val="single" w:sz="4" w:space="0" w:color="auto"/>
            </w:tcBorders>
            <w:shd w:val="clear" w:color="auto" w:fill="auto"/>
            <w:noWrap/>
          </w:tcPr>
          <w:p w14:paraId="34F6AE8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71,896</w:t>
            </w:r>
          </w:p>
        </w:tc>
        <w:tc>
          <w:tcPr>
            <w:tcW w:w="1181" w:type="dxa"/>
            <w:tcBorders>
              <w:top w:val="single" w:sz="4" w:space="0" w:color="auto"/>
              <w:left w:val="nil"/>
              <w:bottom w:val="single" w:sz="4" w:space="0" w:color="auto"/>
              <w:right w:val="single" w:sz="4" w:space="0" w:color="auto"/>
            </w:tcBorders>
            <w:shd w:val="clear" w:color="auto" w:fill="auto"/>
            <w:noWrap/>
          </w:tcPr>
          <w:p w14:paraId="76937E4F"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82,835</w:t>
            </w:r>
          </w:p>
        </w:tc>
        <w:tc>
          <w:tcPr>
            <w:tcW w:w="1181" w:type="dxa"/>
            <w:tcBorders>
              <w:top w:val="single" w:sz="4" w:space="0" w:color="auto"/>
              <w:left w:val="nil"/>
              <w:bottom w:val="single" w:sz="4" w:space="0" w:color="auto"/>
              <w:right w:val="single" w:sz="4" w:space="0" w:color="auto"/>
            </w:tcBorders>
            <w:shd w:val="clear" w:color="auto" w:fill="auto"/>
            <w:noWrap/>
          </w:tcPr>
          <w:p w14:paraId="13619F27"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105,417</w:t>
            </w:r>
          </w:p>
        </w:tc>
        <w:tc>
          <w:tcPr>
            <w:tcW w:w="1181" w:type="dxa"/>
            <w:tcBorders>
              <w:top w:val="single" w:sz="4" w:space="0" w:color="auto"/>
              <w:left w:val="nil"/>
              <w:bottom w:val="single" w:sz="4" w:space="0" w:color="auto"/>
              <w:right w:val="single" w:sz="4" w:space="0" w:color="auto"/>
            </w:tcBorders>
            <w:shd w:val="clear" w:color="auto" w:fill="auto"/>
            <w:noWrap/>
          </w:tcPr>
          <w:p w14:paraId="232357C9" w14:textId="77777777" w:rsidR="00F53132" w:rsidRPr="00793FFE" w:rsidRDefault="00F53132" w:rsidP="008127E6">
            <w:pPr>
              <w:spacing w:after="0" w:line="276" w:lineRule="auto"/>
              <w:jc w:val="center"/>
              <w:rPr>
                <w:rFonts w:ascii="Times New Roman" w:eastAsia="Times New Roman" w:hAnsi="Times New Roman" w:cs="Times New Roman"/>
                <w:sz w:val="24"/>
                <w:szCs w:val="24"/>
                <w:lang w:eastAsia="ru-RU"/>
              </w:rPr>
            </w:pPr>
            <w:r w:rsidRPr="00793FFE">
              <w:rPr>
                <w:rFonts w:ascii="Times New Roman" w:hAnsi="Times New Roman" w:cs="Times New Roman"/>
                <w:sz w:val="24"/>
                <w:szCs w:val="24"/>
              </w:rPr>
              <w:t>68,410</w:t>
            </w:r>
          </w:p>
        </w:tc>
      </w:tr>
      <w:tr w:rsidR="00F53132" w:rsidRPr="00793FFE" w14:paraId="135F1693"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1469415"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С-23</w:t>
            </w:r>
          </w:p>
        </w:tc>
        <w:tc>
          <w:tcPr>
            <w:tcW w:w="1236" w:type="dxa"/>
            <w:tcBorders>
              <w:top w:val="single" w:sz="4" w:space="0" w:color="auto"/>
              <w:left w:val="nil"/>
              <w:bottom w:val="single" w:sz="4" w:space="0" w:color="auto"/>
              <w:right w:val="single" w:sz="4" w:space="0" w:color="auto"/>
            </w:tcBorders>
            <w:shd w:val="clear" w:color="auto" w:fill="auto"/>
            <w:noWrap/>
          </w:tcPr>
          <w:p w14:paraId="3BABE590"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11,899</w:t>
            </w:r>
          </w:p>
        </w:tc>
        <w:tc>
          <w:tcPr>
            <w:tcW w:w="1181" w:type="dxa"/>
            <w:tcBorders>
              <w:top w:val="single" w:sz="4" w:space="0" w:color="auto"/>
              <w:left w:val="nil"/>
              <w:bottom w:val="single" w:sz="4" w:space="0" w:color="auto"/>
              <w:right w:val="single" w:sz="8" w:space="0" w:color="auto"/>
            </w:tcBorders>
            <w:shd w:val="clear" w:color="auto" w:fill="auto"/>
            <w:noWrap/>
          </w:tcPr>
          <w:p w14:paraId="4C92899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10,109</w:t>
            </w:r>
          </w:p>
        </w:tc>
        <w:tc>
          <w:tcPr>
            <w:tcW w:w="1181" w:type="dxa"/>
            <w:tcBorders>
              <w:top w:val="single" w:sz="4" w:space="0" w:color="auto"/>
              <w:left w:val="nil"/>
              <w:bottom w:val="single" w:sz="4" w:space="0" w:color="auto"/>
              <w:right w:val="single" w:sz="4" w:space="0" w:color="auto"/>
            </w:tcBorders>
            <w:shd w:val="clear" w:color="auto" w:fill="auto"/>
            <w:noWrap/>
          </w:tcPr>
          <w:p w14:paraId="2CB4921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9,356</w:t>
            </w:r>
          </w:p>
        </w:tc>
        <w:tc>
          <w:tcPr>
            <w:tcW w:w="1150" w:type="dxa"/>
            <w:tcBorders>
              <w:top w:val="single" w:sz="4" w:space="0" w:color="auto"/>
              <w:left w:val="nil"/>
              <w:bottom w:val="single" w:sz="4" w:space="0" w:color="auto"/>
              <w:right w:val="single" w:sz="4" w:space="0" w:color="auto"/>
            </w:tcBorders>
            <w:shd w:val="clear" w:color="auto" w:fill="auto"/>
            <w:noWrap/>
          </w:tcPr>
          <w:p w14:paraId="26552CF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8,793</w:t>
            </w:r>
          </w:p>
        </w:tc>
        <w:tc>
          <w:tcPr>
            <w:tcW w:w="1181" w:type="dxa"/>
            <w:tcBorders>
              <w:top w:val="single" w:sz="4" w:space="0" w:color="auto"/>
              <w:left w:val="nil"/>
              <w:bottom w:val="single" w:sz="4" w:space="0" w:color="auto"/>
              <w:right w:val="single" w:sz="4" w:space="0" w:color="auto"/>
            </w:tcBorders>
            <w:shd w:val="clear" w:color="auto" w:fill="auto"/>
            <w:noWrap/>
          </w:tcPr>
          <w:p w14:paraId="2CAB94F7"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9,957</w:t>
            </w:r>
          </w:p>
        </w:tc>
        <w:tc>
          <w:tcPr>
            <w:tcW w:w="1181" w:type="dxa"/>
            <w:tcBorders>
              <w:top w:val="single" w:sz="4" w:space="0" w:color="auto"/>
              <w:left w:val="nil"/>
              <w:bottom w:val="single" w:sz="4" w:space="0" w:color="auto"/>
              <w:right w:val="single" w:sz="4" w:space="0" w:color="auto"/>
            </w:tcBorders>
            <w:shd w:val="clear" w:color="auto" w:fill="auto"/>
            <w:noWrap/>
          </w:tcPr>
          <w:p w14:paraId="4D7EA44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10,025</w:t>
            </w:r>
          </w:p>
        </w:tc>
        <w:tc>
          <w:tcPr>
            <w:tcW w:w="1181" w:type="dxa"/>
            <w:tcBorders>
              <w:top w:val="single" w:sz="4" w:space="0" w:color="auto"/>
              <w:left w:val="nil"/>
              <w:bottom w:val="single" w:sz="4" w:space="0" w:color="auto"/>
              <w:right w:val="single" w:sz="4" w:space="0" w:color="auto"/>
            </w:tcBorders>
            <w:shd w:val="clear" w:color="auto" w:fill="auto"/>
            <w:noWrap/>
          </w:tcPr>
          <w:p w14:paraId="0E70AB0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7,976</w:t>
            </w:r>
          </w:p>
        </w:tc>
      </w:tr>
      <w:tr w:rsidR="00F53132" w:rsidRPr="00793FFE" w14:paraId="559850FC"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1F1BAC0"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С-24</w:t>
            </w:r>
          </w:p>
        </w:tc>
        <w:tc>
          <w:tcPr>
            <w:tcW w:w="1236" w:type="dxa"/>
            <w:tcBorders>
              <w:top w:val="single" w:sz="4" w:space="0" w:color="auto"/>
              <w:left w:val="nil"/>
              <w:bottom w:val="single" w:sz="4" w:space="0" w:color="auto"/>
              <w:right w:val="single" w:sz="4" w:space="0" w:color="auto"/>
            </w:tcBorders>
            <w:shd w:val="clear" w:color="auto" w:fill="auto"/>
            <w:noWrap/>
          </w:tcPr>
          <w:p w14:paraId="71963E2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34,868</w:t>
            </w:r>
          </w:p>
        </w:tc>
        <w:tc>
          <w:tcPr>
            <w:tcW w:w="1181" w:type="dxa"/>
            <w:tcBorders>
              <w:top w:val="single" w:sz="4" w:space="0" w:color="auto"/>
              <w:left w:val="nil"/>
              <w:bottom w:val="single" w:sz="4" w:space="0" w:color="auto"/>
              <w:right w:val="single" w:sz="8" w:space="0" w:color="auto"/>
            </w:tcBorders>
            <w:shd w:val="clear" w:color="auto" w:fill="auto"/>
            <w:noWrap/>
          </w:tcPr>
          <w:p w14:paraId="2BDC29C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29,959</w:t>
            </w:r>
          </w:p>
        </w:tc>
        <w:tc>
          <w:tcPr>
            <w:tcW w:w="1181" w:type="dxa"/>
            <w:tcBorders>
              <w:top w:val="single" w:sz="4" w:space="0" w:color="auto"/>
              <w:left w:val="nil"/>
              <w:bottom w:val="single" w:sz="4" w:space="0" w:color="auto"/>
              <w:right w:val="single" w:sz="4" w:space="0" w:color="auto"/>
            </w:tcBorders>
            <w:shd w:val="clear" w:color="auto" w:fill="auto"/>
            <w:noWrap/>
          </w:tcPr>
          <w:p w14:paraId="383C7537"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25,182</w:t>
            </w:r>
          </w:p>
        </w:tc>
        <w:tc>
          <w:tcPr>
            <w:tcW w:w="1150" w:type="dxa"/>
            <w:tcBorders>
              <w:top w:val="single" w:sz="4" w:space="0" w:color="auto"/>
              <w:left w:val="nil"/>
              <w:bottom w:val="single" w:sz="4" w:space="0" w:color="auto"/>
              <w:right w:val="single" w:sz="4" w:space="0" w:color="auto"/>
            </w:tcBorders>
            <w:shd w:val="clear" w:color="auto" w:fill="auto"/>
            <w:noWrap/>
          </w:tcPr>
          <w:p w14:paraId="02698D5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26,438</w:t>
            </w:r>
          </w:p>
        </w:tc>
        <w:tc>
          <w:tcPr>
            <w:tcW w:w="1181" w:type="dxa"/>
            <w:tcBorders>
              <w:top w:val="single" w:sz="4" w:space="0" w:color="auto"/>
              <w:left w:val="nil"/>
              <w:bottom w:val="single" w:sz="4" w:space="0" w:color="auto"/>
              <w:right w:val="single" w:sz="4" w:space="0" w:color="auto"/>
            </w:tcBorders>
            <w:shd w:val="clear" w:color="auto" w:fill="auto"/>
            <w:noWrap/>
          </w:tcPr>
          <w:p w14:paraId="2660B5C0"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30,182</w:t>
            </w:r>
          </w:p>
        </w:tc>
        <w:tc>
          <w:tcPr>
            <w:tcW w:w="1181" w:type="dxa"/>
            <w:tcBorders>
              <w:top w:val="single" w:sz="4" w:space="0" w:color="auto"/>
              <w:left w:val="nil"/>
              <w:bottom w:val="single" w:sz="4" w:space="0" w:color="auto"/>
              <w:right w:val="single" w:sz="4" w:space="0" w:color="auto"/>
            </w:tcBorders>
            <w:shd w:val="clear" w:color="auto" w:fill="auto"/>
            <w:noWrap/>
          </w:tcPr>
          <w:p w14:paraId="67294A7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38,209</w:t>
            </w:r>
          </w:p>
        </w:tc>
        <w:tc>
          <w:tcPr>
            <w:tcW w:w="1181" w:type="dxa"/>
            <w:tcBorders>
              <w:top w:val="single" w:sz="4" w:space="0" w:color="auto"/>
              <w:left w:val="nil"/>
              <w:bottom w:val="single" w:sz="4" w:space="0" w:color="auto"/>
              <w:right w:val="single" w:sz="4" w:space="0" w:color="auto"/>
            </w:tcBorders>
            <w:shd w:val="clear" w:color="auto" w:fill="auto"/>
            <w:noWrap/>
          </w:tcPr>
          <w:p w14:paraId="361B6FA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23,482</w:t>
            </w:r>
          </w:p>
        </w:tc>
      </w:tr>
      <w:tr w:rsidR="00F53132" w:rsidRPr="00793FFE" w14:paraId="36D6D678"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F67A72B"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С-25</w:t>
            </w:r>
          </w:p>
        </w:tc>
        <w:tc>
          <w:tcPr>
            <w:tcW w:w="1236" w:type="dxa"/>
            <w:tcBorders>
              <w:top w:val="single" w:sz="4" w:space="0" w:color="auto"/>
              <w:left w:val="nil"/>
              <w:bottom w:val="single" w:sz="4" w:space="0" w:color="auto"/>
              <w:right w:val="single" w:sz="4" w:space="0" w:color="auto"/>
            </w:tcBorders>
            <w:shd w:val="clear" w:color="auto" w:fill="auto"/>
            <w:noWrap/>
          </w:tcPr>
          <w:p w14:paraId="5684EB5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27,745</w:t>
            </w:r>
          </w:p>
        </w:tc>
        <w:tc>
          <w:tcPr>
            <w:tcW w:w="1181" w:type="dxa"/>
            <w:tcBorders>
              <w:top w:val="single" w:sz="4" w:space="0" w:color="auto"/>
              <w:left w:val="nil"/>
              <w:bottom w:val="single" w:sz="4" w:space="0" w:color="auto"/>
              <w:right w:val="single" w:sz="8" w:space="0" w:color="auto"/>
            </w:tcBorders>
            <w:shd w:val="clear" w:color="auto" w:fill="auto"/>
            <w:noWrap/>
          </w:tcPr>
          <w:p w14:paraId="444671AE"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22,311</w:t>
            </w:r>
          </w:p>
        </w:tc>
        <w:tc>
          <w:tcPr>
            <w:tcW w:w="1181" w:type="dxa"/>
            <w:tcBorders>
              <w:top w:val="single" w:sz="4" w:space="0" w:color="auto"/>
              <w:left w:val="nil"/>
              <w:bottom w:val="single" w:sz="4" w:space="0" w:color="auto"/>
              <w:right w:val="single" w:sz="4" w:space="0" w:color="auto"/>
            </w:tcBorders>
            <w:shd w:val="clear" w:color="auto" w:fill="auto"/>
            <w:noWrap/>
          </w:tcPr>
          <w:p w14:paraId="5D83F5B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17,614</w:t>
            </w:r>
          </w:p>
        </w:tc>
        <w:tc>
          <w:tcPr>
            <w:tcW w:w="1150" w:type="dxa"/>
            <w:tcBorders>
              <w:top w:val="single" w:sz="4" w:space="0" w:color="auto"/>
              <w:left w:val="nil"/>
              <w:bottom w:val="single" w:sz="4" w:space="0" w:color="auto"/>
              <w:right w:val="single" w:sz="4" w:space="0" w:color="auto"/>
            </w:tcBorders>
            <w:shd w:val="clear" w:color="auto" w:fill="auto"/>
            <w:noWrap/>
          </w:tcPr>
          <w:p w14:paraId="2A75DDE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19,339</w:t>
            </w:r>
          </w:p>
        </w:tc>
        <w:tc>
          <w:tcPr>
            <w:tcW w:w="1181" w:type="dxa"/>
            <w:tcBorders>
              <w:top w:val="single" w:sz="4" w:space="0" w:color="auto"/>
              <w:left w:val="nil"/>
              <w:bottom w:val="single" w:sz="4" w:space="0" w:color="auto"/>
              <w:right w:val="single" w:sz="4" w:space="0" w:color="auto"/>
            </w:tcBorders>
            <w:shd w:val="clear" w:color="auto" w:fill="auto"/>
            <w:noWrap/>
          </w:tcPr>
          <w:p w14:paraId="06CE7C6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20,605</w:t>
            </w:r>
          </w:p>
        </w:tc>
        <w:tc>
          <w:tcPr>
            <w:tcW w:w="1181" w:type="dxa"/>
            <w:tcBorders>
              <w:top w:val="single" w:sz="4" w:space="0" w:color="auto"/>
              <w:left w:val="nil"/>
              <w:bottom w:val="single" w:sz="4" w:space="0" w:color="auto"/>
              <w:right w:val="single" w:sz="4" w:space="0" w:color="auto"/>
            </w:tcBorders>
            <w:shd w:val="clear" w:color="auto" w:fill="auto"/>
            <w:noWrap/>
          </w:tcPr>
          <w:p w14:paraId="3A881A1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29,511</w:t>
            </w:r>
          </w:p>
        </w:tc>
        <w:tc>
          <w:tcPr>
            <w:tcW w:w="1181" w:type="dxa"/>
            <w:tcBorders>
              <w:top w:val="single" w:sz="4" w:space="0" w:color="auto"/>
              <w:left w:val="nil"/>
              <w:bottom w:val="single" w:sz="4" w:space="0" w:color="auto"/>
              <w:right w:val="single" w:sz="4" w:space="0" w:color="auto"/>
            </w:tcBorders>
            <w:shd w:val="clear" w:color="auto" w:fill="auto"/>
            <w:noWrap/>
          </w:tcPr>
          <w:p w14:paraId="125DE2EA"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18,416</w:t>
            </w:r>
          </w:p>
        </w:tc>
      </w:tr>
      <w:tr w:rsidR="00F53132" w:rsidRPr="00793FFE" w14:paraId="0AC1A0D1"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AEE7A8E"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С-26</w:t>
            </w:r>
          </w:p>
        </w:tc>
        <w:tc>
          <w:tcPr>
            <w:tcW w:w="1236" w:type="dxa"/>
            <w:tcBorders>
              <w:top w:val="single" w:sz="4" w:space="0" w:color="auto"/>
              <w:left w:val="nil"/>
              <w:bottom w:val="single" w:sz="4" w:space="0" w:color="auto"/>
              <w:right w:val="single" w:sz="4" w:space="0" w:color="auto"/>
            </w:tcBorders>
            <w:shd w:val="clear" w:color="auto" w:fill="auto"/>
            <w:noWrap/>
          </w:tcPr>
          <w:p w14:paraId="59E085EE"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12,981</w:t>
            </w:r>
          </w:p>
        </w:tc>
        <w:tc>
          <w:tcPr>
            <w:tcW w:w="1181" w:type="dxa"/>
            <w:tcBorders>
              <w:top w:val="single" w:sz="4" w:space="0" w:color="auto"/>
              <w:left w:val="nil"/>
              <w:bottom w:val="single" w:sz="4" w:space="0" w:color="auto"/>
              <w:right w:val="single" w:sz="8" w:space="0" w:color="auto"/>
            </w:tcBorders>
            <w:shd w:val="clear" w:color="auto" w:fill="auto"/>
            <w:noWrap/>
          </w:tcPr>
          <w:p w14:paraId="157EEE7B"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12,392</w:t>
            </w:r>
          </w:p>
        </w:tc>
        <w:tc>
          <w:tcPr>
            <w:tcW w:w="1181" w:type="dxa"/>
            <w:tcBorders>
              <w:top w:val="single" w:sz="4" w:space="0" w:color="auto"/>
              <w:left w:val="nil"/>
              <w:bottom w:val="single" w:sz="4" w:space="0" w:color="auto"/>
              <w:right w:val="single" w:sz="4" w:space="0" w:color="auto"/>
            </w:tcBorders>
            <w:shd w:val="clear" w:color="auto" w:fill="auto"/>
            <w:noWrap/>
          </w:tcPr>
          <w:p w14:paraId="418F913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13,017</w:t>
            </w:r>
          </w:p>
        </w:tc>
        <w:tc>
          <w:tcPr>
            <w:tcW w:w="1150" w:type="dxa"/>
            <w:tcBorders>
              <w:top w:val="single" w:sz="4" w:space="0" w:color="auto"/>
              <w:left w:val="nil"/>
              <w:bottom w:val="single" w:sz="4" w:space="0" w:color="auto"/>
              <w:right w:val="single" w:sz="4" w:space="0" w:color="auto"/>
            </w:tcBorders>
            <w:shd w:val="clear" w:color="auto" w:fill="auto"/>
            <w:noWrap/>
          </w:tcPr>
          <w:p w14:paraId="3BC1DA9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11,395</w:t>
            </w:r>
          </w:p>
        </w:tc>
        <w:tc>
          <w:tcPr>
            <w:tcW w:w="1181" w:type="dxa"/>
            <w:tcBorders>
              <w:top w:val="single" w:sz="4" w:space="0" w:color="auto"/>
              <w:left w:val="nil"/>
              <w:bottom w:val="single" w:sz="4" w:space="0" w:color="auto"/>
              <w:right w:val="single" w:sz="4" w:space="0" w:color="auto"/>
            </w:tcBorders>
            <w:shd w:val="clear" w:color="auto" w:fill="auto"/>
            <w:noWrap/>
          </w:tcPr>
          <w:p w14:paraId="16EBD23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10,994</w:t>
            </w:r>
          </w:p>
        </w:tc>
        <w:tc>
          <w:tcPr>
            <w:tcW w:w="1181" w:type="dxa"/>
            <w:tcBorders>
              <w:top w:val="single" w:sz="4" w:space="0" w:color="auto"/>
              <w:left w:val="nil"/>
              <w:bottom w:val="single" w:sz="4" w:space="0" w:color="auto"/>
              <w:right w:val="single" w:sz="4" w:space="0" w:color="auto"/>
            </w:tcBorders>
            <w:shd w:val="clear" w:color="auto" w:fill="auto"/>
            <w:noWrap/>
          </w:tcPr>
          <w:p w14:paraId="6FED198B"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15,120</w:t>
            </w:r>
          </w:p>
        </w:tc>
        <w:tc>
          <w:tcPr>
            <w:tcW w:w="1181" w:type="dxa"/>
            <w:tcBorders>
              <w:top w:val="single" w:sz="4" w:space="0" w:color="auto"/>
              <w:left w:val="nil"/>
              <w:bottom w:val="single" w:sz="4" w:space="0" w:color="auto"/>
              <w:right w:val="single" w:sz="4" w:space="0" w:color="auto"/>
            </w:tcBorders>
            <w:shd w:val="clear" w:color="auto" w:fill="auto"/>
            <w:noWrap/>
          </w:tcPr>
          <w:p w14:paraId="75F9C9DA"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10,817</w:t>
            </w:r>
          </w:p>
        </w:tc>
      </w:tr>
      <w:tr w:rsidR="00F53132" w:rsidRPr="00793FFE" w14:paraId="7C16C964"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14325B4"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С-27</w:t>
            </w:r>
          </w:p>
        </w:tc>
        <w:tc>
          <w:tcPr>
            <w:tcW w:w="1236" w:type="dxa"/>
            <w:tcBorders>
              <w:top w:val="single" w:sz="4" w:space="0" w:color="auto"/>
              <w:left w:val="nil"/>
              <w:bottom w:val="single" w:sz="4" w:space="0" w:color="auto"/>
              <w:right w:val="single" w:sz="4" w:space="0" w:color="auto"/>
            </w:tcBorders>
            <w:shd w:val="clear" w:color="auto" w:fill="auto"/>
            <w:noWrap/>
          </w:tcPr>
          <w:p w14:paraId="480A3193"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8,578</w:t>
            </w:r>
          </w:p>
        </w:tc>
        <w:tc>
          <w:tcPr>
            <w:tcW w:w="1181" w:type="dxa"/>
            <w:tcBorders>
              <w:top w:val="single" w:sz="4" w:space="0" w:color="auto"/>
              <w:left w:val="nil"/>
              <w:bottom w:val="single" w:sz="4" w:space="0" w:color="auto"/>
              <w:right w:val="single" w:sz="8" w:space="0" w:color="auto"/>
            </w:tcBorders>
            <w:shd w:val="clear" w:color="auto" w:fill="auto"/>
            <w:noWrap/>
          </w:tcPr>
          <w:p w14:paraId="4A1C9D4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6,872</w:t>
            </w:r>
          </w:p>
        </w:tc>
        <w:tc>
          <w:tcPr>
            <w:tcW w:w="1181" w:type="dxa"/>
            <w:tcBorders>
              <w:top w:val="single" w:sz="4" w:space="0" w:color="auto"/>
              <w:left w:val="nil"/>
              <w:bottom w:val="single" w:sz="4" w:space="0" w:color="auto"/>
              <w:right w:val="single" w:sz="4" w:space="0" w:color="auto"/>
            </w:tcBorders>
            <w:shd w:val="clear" w:color="auto" w:fill="auto"/>
            <w:noWrap/>
          </w:tcPr>
          <w:p w14:paraId="46CBAF6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6,405</w:t>
            </w:r>
          </w:p>
        </w:tc>
        <w:tc>
          <w:tcPr>
            <w:tcW w:w="1150" w:type="dxa"/>
            <w:tcBorders>
              <w:top w:val="single" w:sz="4" w:space="0" w:color="auto"/>
              <w:left w:val="nil"/>
              <w:bottom w:val="single" w:sz="4" w:space="0" w:color="auto"/>
              <w:right w:val="single" w:sz="4" w:space="0" w:color="auto"/>
            </w:tcBorders>
            <w:shd w:val="clear" w:color="auto" w:fill="auto"/>
            <w:noWrap/>
          </w:tcPr>
          <w:p w14:paraId="0F15A64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6,775</w:t>
            </w:r>
          </w:p>
        </w:tc>
        <w:tc>
          <w:tcPr>
            <w:tcW w:w="1181" w:type="dxa"/>
            <w:tcBorders>
              <w:top w:val="single" w:sz="4" w:space="0" w:color="auto"/>
              <w:left w:val="nil"/>
              <w:bottom w:val="single" w:sz="4" w:space="0" w:color="auto"/>
              <w:right w:val="single" w:sz="4" w:space="0" w:color="auto"/>
            </w:tcBorders>
            <w:shd w:val="clear" w:color="auto" w:fill="auto"/>
            <w:noWrap/>
          </w:tcPr>
          <w:p w14:paraId="4C9844F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7,299</w:t>
            </w:r>
          </w:p>
        </w:tc>
        <w:tc>
          <w:tcPr>
            <w:tcW w:w="1181" w:type="dxa"/>
            <w:tcBorders>
              <w:top w:val="single" w:sz="4" w:space="0" w:color="auto"/>
              <w:left w:val="nil"/>
              <w:bottom w:val="single" w:sz="4" w:space="0" w:color="auto"/>
              <w:right w:val="single" w:sz="4" w:space="0" w:color="auto"/>
            </w:tcBorders>
            <w:shd w:val="clear" w:color="auto" w:fill="auto"/>
            <w:noWrap/>
          </w:tcPr>
          <w:p w14:paraId="089B5FE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10,188</w:t>
            </w:r>
          </w:p>
        </w:tc>
        <w:tc>
          <w:tcPr>
            <w:tcW w:w="1181" w:type="dxa"/>
            <w:tcBorders>
              <w:top w:val="single" w:sz="4" w:space="0" w:color="auto"/>
              <w:left w:val="nil"/>
              <w:bottom w:val="single" w:sz="4" w:space="0" w:color="auto"/>
              <w:right w:val="single" w:sz="4" w:space="0" w:color="auto"/>
            </w:tcBorders>
            <w:shd w:val="clear" w:color="auto" w:fill="auto"/>
            <w:noWrap/>
          </w:tcPr>
          <w:p w14:paraId="4BBBBB8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5,737</w:t>
            </w:r>
          </w:p>
        </w:tc>
      </w:tr>
      <w:tr w:rsidR="00F53132" w:rsidRPr="00793FFE" w14:paraId="7D05A318"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138F1E0"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С-28</w:t>
            </w:r>
          </w:p>
        </w:tc>
        <w:tc>
          <w:tcPr>
            <w:tcW w:w="1236" w:type="dxa"/>
            <w:tcBorders>
              <w:top w:val="single" w:sz="4" w:space="0" w:color="auto"/>
              <w:left w:val="nil"/>
              <w:bottom w:val="single" w:sz="4" w:space="0" w:color="auto"/>
              <w:right w:val="single" w:sz="4" w:space="0" w:color="auto"/>
            </w:tcBorders>
            <w:shd w:val="clear" w:color="auto" w:fill="auto"/>
            <w:noWrap/>
          </w:tcPr>
          <w:p w14:paraId="50A3CB4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29,011</w:t>
            </w:r>
          </w:p>
        </w:tc>
        <w:tc>
          <w:tcPr>
            <w:tcW w:w="1181" w:type="dxa"/>
            <w:tcBorders>
              <w:top w:val="single" w:sz="4" w:space="0" w:color="auto"/>
              <w:left w:val="nil"/>
              <w:bottom w:val="single" w:sz="4" w:space="0" w:color="auto"/>
              <w:right w:val="single" w:sz="8" w:space="0" w:color="auto"/>
            </w:tcBorders>
            <w:shd w:val="clear" w:color="auto" w:fill="auto"/>
            <w:noWrap/>
          </w:tcPr>
          <w:p w14:paraId="36B97540"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23,802</w:t>
            </w:r>
          </w:p>
        </w:tc>
        <w:tc>
          <w:tcPr>
            <w:tcW w:w="1181" w:type="dxa"/>
            <w:tcBorders>
              <w:top w:val="single" w:sz="4" w:space="0" w:color="auto"/>
              <w:left w:val="nil"/>
              <w:bottom w:val="single" w:sz="4" w:space="0" w:color="auto"/>
              <w:right w:val="single" w:sz="4" w:space="0" w:color="auto"/>
            </w:tcBorders>
            <w:shd w:val="clear" w:color="auto" w:fill="auto"/>
            <w:noWrap/>
          </w:tcPr>
          <w:p w14:paraId="03D3DCAA"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22,611</w:t>
            </w:r>
          </w:p>
        </w:tc>
        <w:tc>
          <w:tcPr>
            <w:tcW w:w="1150" w:type="dxa"/>
            <w:tcBorders>
              <w:top w:val="single" w:sz="4" w:space="0" w:color="auto"/>
              <w:left w:val="nil"/>
              <w:bottom w:val="single" w:sz="4" w:space="0" w:color="auto"/>
              <w:right w:val="single" w:sz="4" w:space="0" w:color="auto"/>
            </w:tcBorders>
            <w:shd w:val="clear" w:color="auto" w:fill="auto"/>
            <w:noWrap/>
          </w:tcPr>
          <w:p w14:paraId="71C51303"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22,730</w:t>
            </w:r>
          </w:p>
        </w:tc>
        <w:tc>
          <w:tcPr>
            <w:tcW w:w="1181" w:type="dxa"/>
            <w:tcBorders>
              <w:top w:val="single" w:sz="4" w:space="0" w:color="auto"/>
              <w:left w:val="nil"/>
              <w:bottom w:val="single" w:sz="4" w:space="0" w:color="auto"/>
              <w:right w:val="single" w:sz="4" w:space="0" w:color="auto"/>
            </w:tcBorders>
            <w:shd w:val="clear" w:color="auto" w:fill="auto"/>
            <w:noWrap/>
          </w:tcPr>
          <w:p w14:paraId="30774F3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28,507</w:t>
            </w:r>
          </w:p>
        </w:tc>
        <w:tc>
          <w:tcPr>
            <w:tcW w:w="1181" w:type="dxa"/>
            <w:tcBorders>
              <w:top w:val="single" w:sz="4" w:space="0" w:color="auto"/>
              <w:left w:val="nil"/>
              <w:bottom w:val="single" w:sz="4" w:space="0" w:color="auto"/>
              <w:right w:val="single" w:sz="4" w:space="0" w:color="auto"/>
            </w:tcBorders>
            <w:shd w:val="clear" w:color="auto" w:fill="auto"/>
            <w:noWrap/>
          </w:tcPr>
          <w:p w14:paraId="6C26542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35,268</w:t>
            </w:r>
          </w:p>
        </w:tc>
        <w:tc>
          <w:tcPr>
            <w:tcW w:w="1181" w:type="dxa"/>
            <w:tcBorders>
              <w:top w:val="single" w:sz="4" w:space="0" w:color="auto"/>
              <w:left w:val="nil"/>
              <w:bottom w:val="single" w:sz="4" w:space="0" w:color="auto"/>
              <w:right w:val="single" w:sz="4" w:space="0" w:color="auto"/>
            </w:tcBorders>
            <w:shd w:val="clear" w:color="auto" w:fill="auto"/>
            <w:noWrap/>
          </w:tcPr>
          <w:p w14:paraId="157678D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21,199</w:t>
            </w:r>
          </w:p>
        </w:tc>
      </w:tr>
      <w:tr w:rsidR="00F53132" w:rsidRPr="00793FFE" w14:paraId="0A5E65F3"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C4EC042"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С-29</w:t>
            </w:r>
          </w:p>
        </w:tc>
        <w:tc>
          <w:tcPr>
            <w:tcW w:w="1236" w:type="dxa"/>
            <w:tcBorders>
              <w:top w:val="single" w:sz="4" w:space="0" w:color="auto"/>
              <w:left w:val="nil"/>
              <w:bottom w:val="single" w:sz="4" w:space="0" w:color="auto"/>
              <w:right w:val="single" w:sz="4" w:space="0" w:color="auto"/>
            </w:tcBorders>
            <w:shd w:val="clear" w:color="auto" w:fill="auto"/>
            <w:noWrap/>
          </w:tcPr>
          <w:p w14:paraId="54329D9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10,525</w:t>
            </w:r>
          </w:p>
        </w:tc>
        <w:tc>
          <w:tcPr>
            <w:tcW w:w="1181" w:type="dxa"/>
            <w:tcBorders>
              <w:top w:val="single" w:sz="4" w:space="0" w:color="auto"/>
              <w:left w:val="nil"/>
              <w:bottom w:val="single" w:sz="4" w:space="0" w:color="auto"/>
              <w:right w:val="single" w:sz="8" w:space="0" w:color="auto"/>
            </w:tcBorders>
            <w:shd w:val="clear" w:color="auto" w:fill="auto"/>
            <w:noWrap/>
          </w:tcPr>
          <w:p w14:paraId="34D455C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8,479</w:t>
            </w:r>
          </w:p>
        </w:tc>
        <w:tc>
          <w:tcPr>
            <w:tcW w:w="1181" w:type="dxa"/>
            <w:tcBorders>
              <w:top w:val="single" w:sz="4" w:space="0" w:color="auto"/>
              <w:left w:val="nil"/>
              <w:bottom w:val="single" w:sz="4" w:space="0" w:color="auto"/>
              <w:right w:val="single" w:sz="4" w:space="0" w:color="auto"/>
            </w:tcBorders>
            <w:shd w:val="clear" w:color="auto" w:fill="auto"/>
            <w:noWrap/>
          </w:tcPr>
          <w:p w14:paraId="50EB049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7,751</w:t>
            </w:r>
          </w:p>
        </w:tc>
        <w:tc>
          <w:tcPr>
            <w:tcW w:w="1150" w:type="dxa"/>
            <w:tcBorders>
              <w:top w:val="single" w:sz="4" w:space="0" w:color="auto"/>
              <w:left w:val="nil"/>
              <w:bottom w:val="single" w:sz="4" w:space="0" w:color="auto"/>
              <w:right w:val="single" w:sz="4" w:space="0" w:color="auto"/>
            </w:tcBorders>
            <w:shd w:val="clear" w:color="auto" w:fill="auto"/>
            <w:noWrap/>
          </w:tcPr>
          <w:p w14:paraId="631CCEA7"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7,631</w:t>
            </w:r>
          </w:p>
        </w:tc>
        <w:tc>
          <w:tcPr>
            <w:tcW w:w="1181" w:type="dxa"/>
            <w:tcBorders>
              <w:top w:val="single" w:sz="4" w:space="0" w:color="auto"/>
              <w:left w:val="nil"/>
              <w:bottom w:val="single" w:sz="4" w:space="0" w:color="auto"/>
              <w:right w:val="single" w:sz="4" w:space="0" w:color="auto"/>
            </w:tcBorders>
            <w:shd w:val="clear" w:color="auto" w:fill="auto"/>
            <w:noWrap/>
          </w:tcPr>
          <w:p w14:paraId="6330D1C7"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9,349</w:t>
            </w:r>
          </w:p>
        </w:tc>
        <w:tc>
          <w:tcPr>
            <w:tcW w:w="1181" w:type="dxa"/>
            <w:tcBorders>
              <w:top w:val="single" w:sz="4" w:space="0" w:color="auto"/>
              <w:left w:val="nil"/>
              <w:bottom w:val="single" w:sz="4" w:space="0" w:color="auto"/>
              <w:right w:val="single" w:sz="4" w:space="0" w:color="auto"/>
            </w:tcBorders>
            <w:shd w:val="clear" w:color="auto" w:fill="auto"/>
            <w:noWrap/>
          </w:tcPr>
          <w:p w14:paraId="62ECBBD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12,099</w:t>
            </w:r>
          </w:p>
        </w:tc>
        <w:tc>
          <w:tcPr>
            <w:tcW w:w="1181" w:type="dxa"/>
            <w:tcBorders>
              <w:top w:val="single" w:sz="4" w:space="0" w:color="auto"/>
              <w:left w:val="nil"/>
              <w:bottom w:val="single" w:sz="4" w:space="0" w:color="auto"/>
              <w:right w:val="single" w:sz="4" w:space="0" w:color="auto"/>
            </w:tcBorders>
            <w:shd w:val="clear" w:color="auto" w:fill="auto"/>
            <w:noWrap/>
          </w:tcPr>
          <w:p w14:paraId="2EEE632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8,447</w:t>
            </w:r>
          </w:p>
        </w:tc>
      </w:tr>
      <w:tr w:rsidR="00F53132" w:rsidRPr="00793FFE" w14:paraId="543C7011"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279D725"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С-30</w:t>
            </w:r>
          </w:p>
        </w:tc>
        <w:tc>
          <w:tcPr>
            <w:tcW w:w="1236" w:type="dxa"/>
            <w:tcBorders>
              <w:top w:val="single" w:sz="4" w:space="0" w:color="auto"/>
              <w:left w:val="nil"/>
              <w:bottom w:val="single" w:sz="4" w:space="0" w:color="auto"/>
              <w:right w:val="single" w:sz="4" w:space="0" w:color="auto"/>
            </w:tcBorders>
            <w:shd w:val="clear" w:color="auto" w:fill="auto"/>
            <w:noWrap/>
          </w:tcPr>
          <w:p w14:paraId="773F854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294,452</w:t>
            </w:r>
          </w:p>
        </w:tc>
        <w:tc>
          <w:tcPr>
            <w:tcW w:w="1181" w:type="dxa"/>
            <w:tcBorders>
              <w:top w:val="single" w:sz="4" w:space="0" w:color="auto"/>
              <w:left w:val="nil"/>
              <w:bottom w:val="single" w:sz="4" w:space="0" w:color="auto"/>
              <w:right w:val="single" w:sz="8" w:space="0" w:color="auto"/>
            </w:tcBorders>
            <w:shd w:val="clear" w:color="auto" w:fill="auto"/>
            <w:noWrap/>
          </w:tcPr>
          <w:p w14:paraId="5AE9B329"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247,757</w:t>
            </w:r>
          </w:p>
        </w:tc>
        <w:tc>
          <w:tcPr>
            <w:tcW w:w="1181" w:type="dxa"/>
            <w:tcBorders>
              <w:top w:val="single" w:sz="4" w:space="0" w:color="auto"/>
              <w:left w:val="nil"/>
              <w:bottom w:val="single" w:sz="4" w:space="0" w:color="auto"/>
              <w:right w:val="single" w:sz="4" w:space="0" w:color="auto"/>
            </w:tcBorders>
            <w:shd w:val="clear" w:color="auto" w:fill="auto"/>
            <w:noWrap/>
          </w:tcPr>
          <w:p w14:paraId="528B2427"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273,435</w:t>
            </w:r>
          </w:p>
        </w:tc>
        <w:tc>
          <w:tcPr>
            <w:tcW w:w="1150" w:type="dxa"/>
            <w:tcBorders>
              <w:top w:val="single" w:sz="4" w:space="0" w:color="auto"/>
              <w:left w:val="nil"/>
              <w:bottom w:val="single" w:sz="4" w:space="0" w:color="auto"/>
              <w:right w:val="single" w:sz="4" w:space="0" w:color="auto"/>
            </w:tcBorders>
            <w:shd w:val="clear" w:color="auto" w:fill="auto"/>
            <w:noWrap/>
          </w:tcPr>
          <w:p w14:paraId="3EF6DA7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299,256</w:t>
            </w:r>
          </w:p>
        </w:tc>
        <w:tc>
          <w:tcPr>
            <w:tcW w:w="1181" w:type="dxa"/>
            <w:tcBorders>
              <w:top w:val="single" w:sz="4" w:space="0" w:color="auto"/>
              <w:left w:val="nil"/>
              <w:bottom w:val="single" w:sz="4" w:space="0" w:color="auto"/>
              <w:right w:val="single" w:sz="4" w:space="0" w:color="auto"/>
            </w:tcBorders>
            <w:shd w:val="clear" w:color="auto" w:fill="auto"/>
            <w:noWrap/>
          </w:tcPr>
          <w:p w14:paraId="1F27C91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300,834</w:t>
            </w:r>
          </w:p>
        </w:tc>
        <w:tc>
          <w:tcPr>
            <w:tcW w:w="1181" w:type="dxa"/>
            <w:tcBorders>
              <w:top w:val="single" w:sz="4" w:space="0" w:color="auto"/>
              <w:left w:val="nil"/>
              <w:bottom w:val="single" w:sz="4" w:space="0" w:color="auto"/>
              <w:right w:val="single" w:sz="4" w:space="0" w:color="auto"/>
            </w:tcBorders>
            <w:shd w:val="clear" w:color="auto" w:fill="auto"/>
            <w:noWrap/>
          </w:tcPr>
          <w:p w14:paraId="545A6A9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309,261</w:t>
            </w:r>
          </w:p>
        </w:tc>
        <w:tc>
          <w:tcPr>
            <w:tcW w:w="1181" w:type="dxa"/>
            <w:tcBorders>
              <w:top w:val="single" w:sz="4" w:space="0" w:color="auto"/>
              <w:left w:val="nil"/>
              <w:bottom w:val="single" w:sz="4" w:space="0" w:color="auto"/>
              <w:right w:val="single" w:sz="4" w:space="0" w:color="auto"/>
            </w:tcBorders>
            <w:shd w:val="clear" w:color="auto" w:fill="auto"/>
            <w:noWrap/>
          </w:tcPr>
          <w:p w14:paraId="2BB830F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279,550</w:t>
            </w:r>
          </w:p>
        </w:tc>
      </w:tr>
      <w:tr w:rsidR="00F53132" w:rsidRPr="00793FFE" w14:paraId="19A79422"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DA41651"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С-31</w:t>
            </w:r>
          </w:p>
        </w:tc>
        <w:tc>
          <w:tcPr>
            <w:tcW w:w="1236" w:type="dxa"/>
            <w:tcBorders>
              <w:top w:val="single" w:sz="4" w:space="0" w:color="auto"/>
              <w:left w:val="nil"/>
              <w:bottom w:val="single" w:sz="4" w:space="0" w:color="auto"/>
              <w:right w:val="single" w:sz="4" w:space="0" w:color="auto"/>
            </w:tcBorders>
            <w:shd w:val="clear" w:color="auto" w:fill="auto"/>
            <w:noWrap/>
          </w:tcPr>
          <w:p w14:paraId="0AF8E89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12,589</w:t>
            </w:r>
          </w:p>
        </w:tc>
        <w:tc>
          <w:tcPr>
            <w:tcW w:w="1181" w:type="dxa"/>
            <w:tcBorders>
              <w:top w:val="single" w:sz="4" w:space="0" w:color="auto"/>
              <w:left w:val="nil"/>
              <w:bottom w:val="single" w:sz="4" w:space="0" w:color="auto"/>
              <w:right w:val="single" w:sz="8" w:space="0" w:color="auto"/>
            </w:tcBorders>
            <w:shd w:val="clear" w:color="auto" w:fill="auto"/>
            <w:noWrap/>
          </w:tcPr>
          <w:p w14:paraId="0A007195"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9,879</w:t>
            </w:r>
          </w:p>
        </w:tc>
        <w:tc>
          <w:tcPr>
            <w:tcW w:w="1181" w:type="dxa"/>
            <w:tcBorders>
              <w:top w:val="single" w:sz="4" w:space="0" w:color="auto"/>
              <w:left w:val="nil"/>
              <w:bottom w:val="single" w:sz="4" w:space="0" w:color="auto"/>
              <w:right w:val="single" w:sz="4" w:space="0" w:color="auto"/>
            </w:tcBorders>
            <w:shd w:val="clear" w:color="auto" w:fill="auto"/>
            <w:noWrap/>
          </w:tcPr>
          <w:p w14:paraId="4E120A7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9,218</w:t>
            </w:r>
          </w:p>
        </w:tc>
        <w:tc>
          <w:tcPr>
            <w:tcW w:w="1150" w:type="dxa"/>
            <w:tcBorders>
              <w:top w:val="single" w:sz="4" w:space="0" w:color="auto"/>
              <w:left w:val="nil"/>
              <w:bottom w:val="single" w:sz="4" w:space="0" w:color="auto"/>
              <w:right w:val="single" w:sz="4" w:space="0" w:color="auto"/>
            </w:tcBorders>
            <w:shd w:val="clear" w:color="auto" w:fill="auto"/>
            <w:noWrap/>
          </w:tcPr>
          <w:p w14:paraId="2529417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10,777</w:t>
            </w:r>
          </w:p>
        </w:tc>
        <w:tc>
          <w:tcPr>
            <w:tcW w:w="1181" w:type="dxa"/>
            <w:tcBorders>
              <w:top w:val="single" w:sz="4" w:space="0" w:color="auto"/>
              <w:left w:val="nil"/>
              <w:bottom w:val="single" w:sz="4" w:space="0" w:color="auto"/>
              <w:right w:val="single" w:sz="4" w:space="0" w:color="auto"/>
            </w:tcBorders>
            <w:shd w:val="clear" w:color="auto" w:fill="auto"/>
            <w:noWrap/>
          </w:tcPr>
          <w:p w14:paraId="3AC0525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10,098</w:t>
            </w:r>
          </w:p>
        </w:tc>
        <w:tc>
          <w:tcPr>
            <w:tcW w:w="1181" w:type="dxa"/>
            <w:tcBorders>
              <w:top w:val="single" w:sz="4" w:space="0" w:color="auto"/>
              <w:left w:val="nil"/>
              <w:bottom w:val="single" w:sz="4" w:space="0" w:color="auto"/>
              <w:right w:val="single" w:sz="4" w:space="0" w:color="auto"/>
            </w:tcBorders>
            <w:shd w:val="clear" w:color="auto" w:fill="auto"/>
            <w:noWrap/>
          </w:tcPr>
          <w:p w14:paraId="7F236F40"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9,024</w:t>
            </w:r>
          </w:p>
        </w:tc>
        <w:tc>
          <w:tcPr>
            <w:tcW w:w="1181" w:type="dxa"/>
            <w:tcBorders>
              <w:top w:val="single" w:sz="4" w:space="0" w:color="auto"/>
              <w:left w:val="nil"/>
              <w:bottom w:val="single" w:sz="4" w:space="0" w:color="auto"/>
              <w:right w:val="single" w:sz="4" w:space="0" w:color="auto"/>
            </w:tcBorders>
            <w:shd w:val="clear" w:color="auto" w:fill="auto"/>
            <w:noWrap/>
          </w:tcPr>
          <w:p w14:paraId="0D6FEB6E"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6,760</w:t>
            </w:r>
          </w:p>
        </w:tc>
      </w:tr>
      <w:tr w:rsidR="00F53132" w:rsidRPr="00793FFE" w14:paraId="402AB5E6"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CEAA688"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С-32</w:t>
            </w:r>
          </w:p>
        </w:tc>
        <w:tc>
          <w:tcPr>
            <w:tcW w:w="1236" w:type="dxa"/>
            <w:tcBorders>
              <w:top w:val="single" w:sz="4" w:space="0" w:color="auto"/>
              <w:left w:val="nil"/>
              <w:bottom w:val="single" w:sz="4" w:space="0" w:color="auto"/>
              <w:right w:val="single" w:sz="4" w:space="0" w:color="auto"/>
            </w:tcBorders>
            <w:shd w:val="clear" w:color="auto" w:fill="auto"/>
            <w:noWrap/>
          </w:tcPr>
          <w:p w14:paraId="61038280"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10,795</w:t>
            </w:r>
          </w:p>
        </w:tc>
        <w:tc>
          <w:tcPr>
            <w:tcW w:w="1181" w:type="dxa"/>
            <w:tcBorders>
              <w:top w:val="single" w:sz="4" w:space="0" w:color="auto"/>
              <w:left w:val="nil"/>
              <w:bottom w:val="single" w:sz="4" w:space="0" w:color="auto"/>
              <w:right w:val="single" w:sz="8" w:space="0" w:color="auto"/>
            </w:tcBorders>
            <w:shd w:val="clear" w:color="auto" w:fill="auto"/>
            <w:noWrap/>
          </w:tcPr>
          <w:p w14:paraId="5EB2533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9,569</w:t>
            </w:r>
          </w:p>
        </w:tc>
        <w:tc>
          <w:tcPr>
            <w:tcW w:w="1181" w:type="dxa"/>
            <w:tcBorders>
              <w:top w:val="single" w:sz="4" w:space="0" w:color="auto"/>
              <w:left w:val="nil"/>
              <w:bottom w:val="single" w:sz="4" w:space="0" w:color="auto"/>
              <w:right w:val="single" w:sz="4" w:space="0" w:color="auto"/>
            </w:tcBorders>
            <w:shd w:val="clear" w:color="auto" w:fill="auto"/>
            <w:noWrap/>
          </w:tcPr>
          <w:p w14:paraId="7A2E982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6,948</w:t>
            </w:r>
          </w:p>
        </w:tc>
        <w:tc>
          <w:tcPr>
            <w:tcW w:w="1150" w:type="dxa"/>
            <w:tcBorders>
              <w:top w:val="single" w:sz="4" w:space="0" w:color="auto"/>
              <w:left w:val="nil"/>
              <w:bottom w:val="single" w:sz="4" w:space="0" w:color="auto"/>
              <w:right w:val="single" w:sz="4" w:space="0" w:color="auto"/>
            </w:tcBorders>
            <w:shd w:val="clear" w:color="auto" w:fill="auto"/>
            <w:noWrap/>
          </w:tcPr>
          <w:p w14:paraId="6890EF9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8,439</w:t>
            </w:r>
          </w:p>
        </w:tc>
        <w:tc>
          <w:tcPr>
            <w:tcW w:w="1181" w:type="dxa"/>
            <w:tcBorders>
              <w:top w:val="single" w:sz="4" w:space="0" w:color="auto"/>
              <w:left w:val="nil"/>
              <w:bottom w:val="single" w:sz="4" w:space="0" w:color="auto"/>
              <w:right w:val="single" w:sz="4" w:space="0" w:color="auto"/>
            </w:tcBorders>
            <w:shd w:val="clear" w:color="auto" w:fill="auto"/>
            <w:noWrap/>
          </w:tcPr>
          <w:p w14:paraId="1B43FD13"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9,412</w:t>
            </w:r>
          </w:p>
        </w:tc>
        <w:tc>
          <w:tcPr>
            <w:tcW w:w="1181" w:type="dxa"/>
            <w:tcBorders>
              <w:top w:val="single" w:sz="4" w:space="0" w:color="auto"/>
              <w:left w:val="nil"/>
              <w:bottom w:val="single" w:sz="4" w:space="0" w:color="auto"/>
              <w:right w:val="single" w:sz="4" w:space="0" w:color="auto"/>
            </w:tcBorders>
            <w:shd w:val="clear" w:color="auto" w:fill="auto"/>
            <w:noWrap/>
          </w:tcPr>
          <w:p w14:paraId="1A50827E"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11,160</w:t>
            </w:r>
          </w:p>
        </w:tc>
        <w:tc>
          <w:tcPr>
            <w:tcW w:w="1181" w:type="dxa"/>
            <w:tcBorders>
              <w:top w:val="single" w:sz="4" w:space="0" w:color="auto"/>
              <w:left w:val="nil"/>
              <w:bottom w:val="single" w:sz="4" w:space="0" w:color="auto"/>
              <w:right w:val="single" w:sz="4" w:space="0" w:color="auto"/>
            </w:tcBorders>
            <w:shd w:val="clear" w:color="auto" w:fill="auto"/>
            <w:noWrap/>
          </w:tcPr>
          <w:p w14:paraId="1DAAE54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8,550</w:t>
            </w:r>
          </w:p>
        </w:tc>
      </w:tr>
      <w:tr w:rsidR="00F53132" w:rsidRPr="00793FFE" w14:paraId="45CA924C"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19121FB"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С-33</w:t>
            </w:r>
          </w:p>
        </w:tc>
        <w:tc>
          <w:tcPr>
            <w:tcW w:w="1236" w:type="dxa"/>
            <w:tcBorders>
              <w:top w:val="single" w:sz="4" w:space="0" w:color="auto"/>
              <w:left w:val="nil"/>
              <w:bottom w:val="single" w:sz="4" w:space="0" w:color="auto"/>
              <w:right w:val="single" w:sz="4" w:space="0" w:color="auto"/>
            </w:tcBorders>
            <w:shd w:val="clear" w:color="auto" w:fill="auto"/>
            <w:noWrap/>
          </w:tcPr>
          <w:p w14:paraId="77D1637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152,907</w:t>
            </w:r>
          </w:p>
        </w:tc>
        <w:tc>
          <w:tcPr>
            <w:tcW w:w="1181" w:type="dxa"/>
            <w:tcBorders>
              <w:top w:val="single" w:sz="4" w:space="0" w:color="auto"/>
              <w:left w:val="nil"/>
              <w:bottom w:val="single" w:sz="4" w:space="0" w:color="auto"/>
              <w:right w:val="single" w:sz="8" w:space="0" w:color="auto"/>
            </w:tcBorders>
            <w:shd w:val="clear" w:color="auto" w:fill="auto"/>
            <w:noWrap/>
          </w:tcPr>
          <w:p w14:paraId="36E1986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131,087</w:t>
            </w:r>
          </w:p>
        </w:tc>
        <w:tc>
          <w:tcPr>
            <w:tcW w:w="1181" w:type="dxa"/>
            <w:tcBorders>
              <w:top w:val="single" w:sz="4" w:space="0" w:color="auto"/>
              <w:left w:val="nil"/>
              <w:bottom w:val="single" w:sz="4" w:space="0" w:color="auto"/>
              <w:right w:val="single" w:sz="4" w:space="0" w:color="auto"/>
            </w:tcBorders>
            <w:shd w:val="clear" w:color="auto" w:fill="auto"/>
            <w:noWrap/>
          </w:tcPr>
          <w:p w14:paraId="07A1A9D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99,370</w:t>
            </w:r>
          </w:p>
        </w:tc>
        <w:tc>
          <w:tcPr>
            <w:tcW w:w="1150" w:type="dxa"/>
            <w:tcBorders>
              <w:top w:val="single" w:sz="4" w:space="0" w:color="auto"/>
              <w:left w:val="nil"/>
              <w:bottom w:val="single" w:sz="4" w:space="0" w:color="auto"/>
              <w:right w:val="single" w:sz="4" w:space="0" w:color="auto"/>
            </w:tcBorders>
            <w:shd w:val="clear" w:color="auto" w:fill="auto"/>
            <w:noWrap/>
          </w:tcPr>
          <w:p w14:paraId="5FFCD2C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104,332</w:t>
            </w:r>
          </w:p>
        </w:tc>
        <w:tc>
          <w:tcPr>
            <w:tcW w:w="1181" w:type="dxa"/>
            <w:tcBorders>
              <w:top w:val="single" w:sz="4" w:space="0" w:color="auto"/>
              <w:left w:val="nil"/>
              <w:bottom w:val="single" w:sz="4" w:space="0" w:color="auto"/>
              <w:right w:val="single" w:sz="4" w:space="0" w:color="auto"/>
            </w:tcBorders>
            <w:shd w:val="clear" w:color="auto" w:fill="auto"/>
            <w:noWrap/>
          </w:tcPr>
          <w:p w14:paraId="012EEEF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110,370</w:t>
            </w:r>
          </w:p>
        </w:tc>
        <w:tc>
          <w:tcPr>
            <w:tcW w:w="1181" w:type="dxa"/>
            <w:tcBorders>
              <w:top w:val="single" w:sz="4" w:space="0" w:color="auto"/>
              <w:left w:val="nil"/>
              <w:bottom w:val="single" w:sz="4" w:space="0" w:color="auto"/>
              <w:right w:val="single" w:sz="4" w:space="0" w:color="auto"/>
            </w:tcBorders>
            <w:shd w:val="clear" w:color="auto" w:fill="auto"/>
            <w:noWrap/>
          </w:tcPr>
          <w:p w14:paraId="0091547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147,480</w:t>
            </w:r>
          </w:p>
        </w:tc>
        <w:tc>
          <w:tcPr>
            <w:tcW w:w="1181" w:type="dxa"/>
            <w:tcBorders>
              <w:top w:val="single" w:sz="4" w:space="0" w:color="auto"/>
              <w:left w:val="nil"/>
              <w:bottom w:val="single" w:sz="4" w:space="0" w:color="auto"/>
              <w:right w:val="single" w:sz="4" w:space="0" w:color="auto"/>
            </w:tcBorders>
            <w:shd w:val="clear" w:color="auto" w:fill="auto"/>
            <w:noWrap/>
          </w:tcPr>
          <w:p w14:paraId="6261321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93,828</w:t>
            </w:r>
          </w:p>
        </w:tc>
      </w:tr>
      <w:tr w:rsidR="00F53132" w:rsidRPr="00793FFE" w14:paraId="7FCC999C"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75B5038"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С-34</w:t>
            </w:r>
          </w:p>
        </w:tc>
        <w:tc>
          <w:tcPr>
            <w:tcW w:w="1236" w:type="dxa"/>
            <w:tcBorders>
              <w:top w:val="single" w:sz="4" w:space="0" w:color="auto"/>
              <w:left w:val="nil"/>
              <w:bottom w:val="single" w:sz="4" w:space="0" w:color="auto"/>
              <w:right w:val="single" w:sz="4" w:space="0" w:color="auto"/>
            </w:tcBorders>
            <w:shd w:val="clear" w:color="auto" w:fill="auto"/>
            <w:noWrap/>
          </w:tcPr>
          <w:p w14:paraId="5521295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53,850</w:t>
            </w:r>
          </w:p>
        </w:tc>
        <w:tc>
          <w:tcPr>
            <w:tcW w:w="1181" w:type="dxa"/>
            <w:tcBorders>
              <w:top w:val="single" w:sz="4" w:space="0" w:color="auto"/>
              <w:left w:val="nil"/>
              <w:bottom w:val="single" w:sz="4" w:space="0" w:color="auto"/>
              <w:right w:val="single" w:sz="8" w:space="0" w:color="auto"/>
            </w:tcBorders>
            <w:shd w:val="clear" w:color="auto" w:fill="auto"/>
            <w:noWrap/>
          </w:tcPr>
          <w:p w14:paraId="743AF25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44,329</w:t>
            </w:r>
          </w:p>
        </w:tc>
        <w:tc>
          <w:tcPr>
            <w:tcW w:w="1181" w:type="dxa"/>
            <w:tcBorders>
              <w:top w:val="single" w:sz="4" w:space="0" w:color="auto"/>
              <w:left w:val="nil"/>
              <w:bottom w:val="single" w:sz="4" w:space="0" w:color="auto"/>
              <w:right w:val="single" w:sz="4" w:space="0" w:color="auto"/>
            </w:tcBorders>
            <w:shd w:val="clear" w:color="auto" w:fill="auto"/>
            <w:noWrap/>
          </w:tcPr>
          <w:p w14:paraId="14712093"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36,521</w:t>
            </w:r>
          </w:p>
        </w:tc>
        <w:tc>
          <w:tcPr>
            <w:tcW w:w="1150" w:type="dxa"/>
            <w:tcBorders>
              <w:top w:val="single" w:sz="4" w:space="0" w:color="auto"/>
              <w:left w:val="nil"/>
              <w:bottom w:val="single" w:sz="4" w:space="0" w:color="auto"/>
              <w:right w:val="single" w:sz="4" w:space="0" w:color="auto"/>
            </w:tcBorders>
            <w:shd w:val="clear" w:color="auto" w:fill="auto"/>
            <w:noWrap/>
          </w:tcPr>
          <w:p w14:paraId="52FB56D5"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36,406</w:t>
            </w:r>
          </w:p>
        </w:tc>
        <w:tc>
          <w:tcPr>
            <w:tcW w:w="1181" w:type="dxa"/>
            <w:tcBorders>
              <w:top w:val="single" w:sz="4" w:space="0" w:color="auto"/>
              <w:left w:val="nil"/>
              <w:bottom w:val="single" w:sz="4" w:space="0" w:color="auto"/>
              <w:right w:val="single" w:sz="4" w:space="0" w:color="auto"/>
            </w:tcBorders>
            <w:shd w:val="clear" w:color="auto" w:fill="auto"/>
            <w:noWrap/>
          </w:tcPr>
          <w:p w14:paraId="0F3F026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37,529</w:t>
            </w:r>
          </w:p>
        </w:tc>
        <w:tc>
          <w:tcPr>
            <w:tcW w:w="1181" w:type="dxa"/>
            <w:tcBorders>
              <w:top w:val="single" w:sz="4" w:space="0" w:color="auto"/>
              <w:left w:val="nil"/>
              <w:bottom w:val="single" w:sz="4" w:space="0" w:color="auto"/>
              <w:right w:val="single" w:sz="4" w:space="0" w:color="auto"/>
            </w:tcBorders>
            <w:shd w:val="clear" w:color="auto" w:fill="auto"/>
            <w:noWrap/>
          </w:tcPr>
          <w:p w14:paraId="7F4BAE6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45,850</w:t>
            </w:r>
          </w:p>
        </w:tc>
        <w:tc>
          <w:tcPr>
            <w:tcW w:w="1181" w:type="dxa"/>
            <w:tcBorders>
              <w:top w:val="single" w:sz="4" w:space="0" w:color="auto"/>
              <w:left w:val="nil"/>
              <w:bottom w:val="single" w:sz="4" w:space="0" w:color="auto"/>
              <w:right w:val="single" w:sz="4" w:space="0" w:color="auto"/>
            </w:tcBorders>
            <w:shd w:val="clear" w:color="auto" w:fill="auto"/>
            <w:noWrap/>
          </w:tcPr>
          <w:p w14:paraId="156FDF0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34,155</w:t>
            </w:r>
          </w:p>
        </w:tc>
      </w:tr>
      <w:tr w:rsidR="00F53132" w:rsidRPr="00793FFE" w14:paraId="137D718B"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72DF619"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С-35</w:t>
            </w:r>
          </w:p>
        </w:tc>
        <w:tc>
          <w:tcPr>
            <w:tcW w:w="1236" w:type="dxa"/>
            <w:tcBorders>
              <w:top w:val="single" w:sz="4" w:space="0" w:color="auto"/>
              <w:left w:val="nil"/>
              <w:bottom w:val="single" w:sz="4" w:space="0" w:color="auto"/>
              <w:right w:val="single" w:sz="4" w:space="0" w:color="auto"/>
            </w:tcBorders>
            <w:shd w:val="clear" w:color="auto" w:fill="auto"/>
            <w:noWrap/>
          </w:tcPr>
          <w:p w14:paraId="694703CE"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9,706</w:t>
            </w:r>
          </w:p>
        </w:tc>
        <w:tc>
          <w:tcPr>
            <w:tcW w:w="1181" w:type="dxa"/>
            <w:tcBorders>
              <w:top w:val="single" w:sz="4" w:space="0" w:color="auto"/>
              <w:left w:val="nil"/>
              <w:bottom w:val="single" w:sz="4" w:space="0" w:color="auto"/>
              <w:right w:val="single" w:sz="8" w:space="0" w:color="auto"/>
            </w:tcBorders>
            <w:shd w:val="clear" w:color="auto" w:fill="auto"/>
            <w:noWrap/>
          </w:tcPr>
          <w:p w14:paraId="6469F729"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7,842</w:t>
            </w:r>
          </w:p>
        </w:tc>
        <w:tc>
          <w:tcPr>
            <w:tcW w:w="1181" w:type="dxa"/>
            <w:tcBorders>
              <w:top w:val="single" w:sz="4" w:space="0" w:color="auto"/>
              <w:left w:val="nil"/>
              <w:bottom w:val="single" w:sz="4" w:space="0" w:color="auto"/>
              <w:right w:val="single" w:sz="4" w:space="0" w:color="auto"/>
            </w:tcBorders>
            <w:shd w:val="clear" w:color="auto" w:fill="auto"/>
            <w:noWrap/>
          </w:tcPr>
          <w:p w14:paraId="503BCD5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6,587</w:t>
            </w:r>
          </w:p>
        </w:tc>
        <w:tc>
          <w:tcPr>
            <w:tcW w:w="1150" w:type="dxa"/>
            <w:tcBorders>
              <w:top w:val="single" w:sz="4" w:space="0" w:color="auto"/>
              <w:left w:val="nil"/>
              <w:bottom w:val="single" w:sz="4" w:space="0" w:color="auto"/>
              <w:right w:val="single" w:sz="4" w:space="0" w:color="auto"/>
            </w:tcBorders>
            <w:shd w:val="clear" w:color="auto" w:fill="auto"/>
            <w:noWrap/>
          </w:tcPr>
          <w:p w14:paraId="2142511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5,856</w:t>
            </w:r>
          </w:p>
        </w:tc>
        <w:tc>
          <w:tcPr>
            <w:tcW w:w="1181" w:type="dxa"/>
            <w:tcBorders>
              <w:top w:val="single" w:sz="4" w:space="0" w:color="auto"/>
              <w:left w:val="nil"/>
              <w:bottom w:val="single" w:sz="4" w:space="0" w:color="auto"/>
              <w:right w:val="single" w:sz="4" w:space="0" w:color="auto"/>
            </w:tcBorders>
            <w:shd w:val="clear" w:color="auto" w:fill="auto"/>
            <w:noWrap/>
          </w:tcPr>
          <w:p w14:paraId="082D8CD7"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6,357</w:t>
            </w:r>
          </w:p>
        </w:tc>
        <w:tc>
          <w:tcPr>
            <w:tcW w:w="1181" w:type="dxa"/>
            <w:tcBorders>
              <w:top w:val="single" w:sz="4" w:space="0" w:color="auto"/>
              <w:left w:val="nil"/>
              <w:bottom w:val="single" w:sz="4" w:space="0" w:color="auto"/>
              <w:right w:val="single" w:sz="4" w:space="0" w:color="auto"/>
            </w:tcBorders>
            <w:shd w:val="clear" w:color="auto" w:fill="auto"/>
            <w:noWrap/>
          </w:tcPr>
          <w:p w14:paraId="5680D165"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6,492</w:t>
            </w:r>
          </w:p>
        </w:tc>
        <w:tc>
          <w:tcPr>
            <w:tcW w:w="1181" w:type="dxa"/>
            <w:tcBorders>
              <w:top w:val="single" w:sz="4" w:space="0" w:color="auto"/>
              <w:left w:val="nil"/>
              <w:bottom w:val="single" w:sz="4" w:space="0" w:color="auto"/>
              <w:right w:val="single" w:sz="4" w:space="0" w:color="auto"/>
            </w:tcBorders>
            <w:shd w:val="clear" w:color="auto" w:fill="auto"/>
            <w:noWrap/>
          </w:tcPr>
          <w:p w14:paraId="26EDFFD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5,481</w:t>
            </w:r>
          </w:p>
        </w:tc>
      </w:tr>
      <w:tr w:rsidR="00F53132" w:rsidRPr="00793FFE" w14:paraId="2B69C773"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E799412"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С-36</w:t>
            </w:r>
          </w:p>
        </w:tc>
        <w:tc>
          <w:tcPr>
            <w:tcW w:w="1236" w:type="dxa"/>
            <w:tcBorders>
              <w:top w:val="single" w:sz="4" w:space="0" w:color="auto"/>
              <w:left w:val="nil"/>
              <w:bottom w:val="single" w:sz="4" w:space="0" w:color="auto"/>
              <w:right w:val="single" w:sz="4" w:space="0" w:color="auto"/>
            </w:tcBorders>
            <w:shd w:val="clear" w:color="auto" w:fill="auto"/>
            <w:noWrap/>
          </w:tcPr>
          <w:p w14:paraId="293267A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90,125</w:t>
            </w:r>
          </w:p>
        </w:tc>
        <w:tc>
          <w:tcPr>
            <w:tcW w:w="1181" w:type="dxa"/>
            <w:tcBorders>
              <w:top w:val="single" w:sz="4" w:space="0" w:color="auto"/>
              <w:left w:val="nil"/>
              <w:bottom w:val="single" w:sz="4" w:space="0" w:color="auto"/>
              <w:right w:val="single" w:sz="8" w:space="0" w:color="auto"/>
            </w:tcBorders>
            <w:shd w:val="clear" w:color="auto" w:fill="auto"/>
            <w:noWrap/>
          </w:tcPr>
          <w:p w14:paraId="0DC062B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73,313</w:t>
            </w:r>
          </w:p>
        </w:tc>
        <w:tc>
          <w:tcPr>
            <w:tcW w:w="1181" w:type="dxa"/>
            <w:tcBorders>
              <w:top w:val="single" w:sz="4" w:space="0" w:color="auto"/>
              <w:left w:val="nil"/>
              <w:bottom w:val="single" w:sz="4" w:space="0" w:color="auto"/>
              <w:right w:val="single" w:sz="4" w:space="0" w:color="auto"/>
            </w:tcBorders>
            <w:shd w:val="clear" w:color="auto" w:fill="auto"/>
            <w:noWrap/>
          </w:tcPr>
          <w:p w14:paraId="2896EA0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59,738</w:t>
            </w:r>
          </w:p>
        </w:tc>
        <w:tc>
          <w:tcPr>
            <w:tcW w:w="1150" w:type="dxa"/>
            <w:tcBorders>
              <w:top w:val="single" w:sz="4" w:space="0" w:color="auto"/>
              <w:left w:val="nil"/>
              <w:bottom w:val="single" w:sz="4" w:space="0" w:color="auto"/>
              <w:right w:val="single" w:sz="4" w:space="0" w:color="auto"/>
            </w:tcBorders>
            <w:shd w:val="clear" w:color="auto" w:fill="auto"/>
            <w:noWrap/>
          </w:tcPr>
          <w:p w14:paraId="409D048E"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48,198</w:t>
            </w:r>
          </w:p>
        </w:tc>
        <w:tc>
          <w:tcPr>
            <w:tcW w:w="1181" w:type="dxa"/>
            <w:tcBorders>
              <w:top w:val="single" w:sz="4" w:space="0" w:color="auto"/>
              <w:left w:val="nil"/>
              <w:bottom w:val="single" w:sz="4" w:space="0" w:color="auto"/>
              <w:right w:val="single" w:sz="4" w:space="0" w:color="auto"/>
            </w:tcBorders>
            <w:shd w:val="clear" w:color="auto" w:fill="auto"/>
            <w:noWrap/>
          </w:tcPr>
          <w:p w14:paraId="62C498A5"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53,632</w:t>
            </w:r>
          </w:p>
        </w:tc>
        <w:tc>
          <w:tcPr>
            <w:tcW w:w="1181" w:type="dxa"/>
            <w:tcBorders>
              <w:top w:val="single" w:sz="4" w:space="0" w:color="auto"/>
              <w:left w:val="nil"/>
              <w:bottom w:val="single" w:sz="4" w:space="0" w:color="auto"/>
              <w:right w:val="single" w:sz="4" w:space="0" w:color="auto"/>
            </w:tcBorders>
            <w:shd w:val="clear" w:color="auto" w:fill="auto"/>
            <w:noWrap/>
          </w:tcPr>
          <w:p w14:paraId="2B20E2B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55,689</w:t>
            </w:r>
          </w:p>
        </w:tc>
        <w:tc>
          <w:tcPr>
            <w:tcW w:w="1181" w:type="dxa"/>
            <w:tcBorders>
              <w:top w:val="single" w:sz="4" w:space="0" w:color="auto"/>
              <w:left w:val="nil"/>
              <w:bottom w:val="single" w:sz="4" w:space="0" w:color="auto"/>
              <w:right w:val="single" w:sz="4" w:space="0" w:color="auto"/>
            </w:tcBorders>
            <w:shd w:val="clear" w:color="auto" w:fill="auto"/>
            <w:noWrap/>
          </w:tcPr>
          <w:p w14:paraId="27A621C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47,224</w:t>
            </w:r>
          </w:p>
        </w:tc>
      </w:tr>
      <w:tr w:rsidR="00F53132" w:rsidRPr="00793FFE" w14:paraId="7F835256"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415548E"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С-37</w:t>
            </w:r>
          </w:p>
        </w:tc>
        <w:tc>
          <w:tcPr>
            <w:tcW w:w="1236" w:type="dxa"/>
            <w:tcBorders>
              <w:top w:val="single" w:sz="4" w:space="0" w:color="auto"/>
              <w:left w:val="nil"/>
              <w:bottom w:val="single" w:sz="4" w:space="0" w:color="auto"/>
              <w:right w:val="single" w:sz="4" w:space="0" w:color="auto"/>
            </w:tcBorders>
            <w:shd w:val="clear" w:color="auto" w:fill="auto"/>
            <w:noWrap/>
          </w:tcPr>
          <w:p w14:paraId="115993E5"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33,357</w:t>
            </w:r>
          </w:p>
        </w:tc>
        <w:tc>
          <w:tcPr>
            <w:tcW w:w="1181" w:type="dxa"/>
            <w:tcBorders>
              <w:top w:val="single" w:sz="4" w:space="0" w:color="auto"/>
              <w:left w:val="nil"/>
              <w:bottom w:val="single" w:sz="4" w:space="0" w:color="auto"/>
              <w:right w:val="single" w:sz="8" w:space="0" w:color="auto"/>
            </w:tcBorders>
            <w:shd w:val="clear" w:color="auto" w:fill="auto"/>
            <w:noWrap/>
          </w:tcPr>
          <w:p w14:paraId="348B768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27,147</w:t>
            </w:r>
          </w:p>
        </w:tc>
        <w:tc>
          <w:tcPr>
            <w:tcW w:w="1181" w:type="dxa"/>
            <w:tcBorders>
              <w:top w:val="single" w:sz="4" w:space="0" w:color="auto"/>
              <w:left w:val="nil"/>
              <w:bottom w:val="single" w:sz="4" w:space="0" w:color="auto"/>
              <w:right w:val="single" w:sz="4" w:space="0" w:color="auto"/>
            </w:tcBorders>
            <w:shd w:val="clear" w:color="auto" w:fill="auto"/>
            <w:noWrap/>
          </w:tcPr>
          <w:p w14:paraId="654F1E0A"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22,188</w:t>
            </w:r>
          </w:p>
        </w:tc>
        <w:tc>
          <w:tcPr>
            <w:tcW w:w="1150" w:type="dxa"/>
            <w:tcBorders>
              <w:top w:val="single" w:sz="4" w:space="0" w:color="auto"/>
              <w:left w:val="nil"/>
              <w:bottom w:val="single" w:sz="4" w:space="0" w:color="auto"/>
              <w:right w:val="single" w:sz="4" w:space="0" w:color="auto"/>
            </w:tcBorders>
            <w:shd w:val="clear" w:color="auto" w:fill="auto"/>
            <w:noWrap/>
          </w:tcPr>
          <w:p w14:paraId="27404F49"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18,397</w:t>
            </w:r>
          </w:p>
        </w:tc>
        <w:tc>
          <w:tcPr>
            <w:tcW w:w="1181" w:type="dxa"/>
            <w:tcBorders>
              <w:top w:val="single" w:sz="4" w:space="0" w:color="auto"/>
              <w:left w:val="nil"/>
              <w:bottom w:val="single" w:sz="4" w:space="0" w:color="auto"/>
              <w:right w:val="single" w:sz="4" w:space="0" w:color="auto"/>
            </w:tcBorders>
            <w:shd w:val="clear" w:color="auto" w:fill="auto"/>
            <w:noWrap/>
          </w:tcPr>
          <w:p w14:paraId="692E5B57"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20,123</w:t>
            </w:r>
          </w:p>
        </w:tc>
        <w:tc>
          <w:tcPr>
            <w:tcW w:w="1181" w:type="dxa"/>
            <w:tcBorders>
              <w:top w:val="single" w:sz="4" w:space="0" w:color="auto"/>
              <w:left w:val="nil"/>
              <w:bottom w:val="single" w:sz="4" w:space="0" w:color="auto"/>
              <w:right w:val="single" w:sz="4" w:space="0" w:color="auto"/>
            </w:tcBorders>
            <w:shd w:val="clear" w:color="auto" w:fill="auto"/>
            <w:noWrap/>
          </w:tcPr>
          <w:p w14:paraId="3272FECF"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20,879</w:t>
            </w:r>
          </w:p>
        </w:tc>
        <w:tc>
          <w:tcPr>
            <w:tcW w:w="1181" w:type="dxa"/>
            <w:tcBorders>
              <w:top w:val="single" w:sz="4" w:space="0" w:color="auto"/>
              <w:left w:val="nil"/>
              <w:bottom w:val="single" w:sz="4" w:space="0" w:color="auto"/>
              <w:right w:val="single" w:sz="4" w:space="0" w:color="auto"/>
            </w:tcBorders>
            <w:shd w:val="clear" w:color="auto" w:fill="auto"/>
            <w:noWrap/>
          </w:tcPr>
          <w:p w14:paraId="00A61BC0"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17,132</w:t>
            </w:r>
          </w:p>
        </w:tc>
      </w:tr>
      <w:tr w:rsidR="00F53132" w:rsidRPr="00793FFE" w14:paraId="6A973048"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BFAB948"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С-38</w:t>
            </w:r>
          </w:p>
        </w:tc>
        <w:tc>
          <w:tcPr>
            <w:tcW w:w="1236" w:type="dxa"/>
            <w:tcBorders>
              <w:top w:val="single" w:sz="4" w:space="0" w:color="auto"/>
              <w:left w:val="nil"/>
              <w:bottom w:val="single" w:sz="4" w:space="0" w:color="auto"/>
              <w:right w:val="single" w:sz="4" w:space="0" w:color="auto"/>
            </w:tcBorders>
            <w:shd w:val="clear" w:color="auto" w:fill="auto"/>
            <w:noWrap/>
          </w:tcPr>
          <w:p w14:paraId="0CA2F745"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53,038</w:t>
            </w:r>
          </w:p>
        </w:tc>
        <w:tc>
          <w:tcPr>
            <w:tcW w:w="1181" w:type="dxa"/>
            <w:tcBorders>
              <w:top w:val="single" w:sz="4" w:space="0" w:color="auto"/>
              <w:left w:val="nil"/>
              <w:bottom w:val="single" w:sz="4" w:space="0" w:color="auto"/>
              <w:right w:val="single" w:sz="8" w:space="0" w:color="auto"/>
            </w:tcBorders>
            <w:shd w:val="clear" w:color="auto" w:fill="auto"/>
            <w:noWrap/>
          </w:tcPr>
          <w:p w14:paraId="62F4CC2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44,897</w:t>
            </w:r>
          </w:p>
        </w:tc>
        <w:tc>
          <w:tcPr>
            <w:tcW w:w="1181" w:type="dxa"/>
            <w:tcBorders>
              <w:top w:val="single" w:sz="4" w:space="0" w:color="auto"/>
              <w:left w:val="nil"/>
              <w:bottom w:val="single" w:sz="4" w:space="0" w:color="auto"/>
              <w:right w:val="single" w:sz="4" w:space="0" w:color="auto"/>
            </w:tcBorders>
            <w:shd w:val="clear" w:color="auto" w:fill="auto"/>
            <w:noWrap/>
          </w:tcPr>
          <w:p w14:paraId="64482BC9"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35,577</w:t>
            </w:r>
          </w:p>
        </w:tc>
        <w:tc>
          <w:tcPr>
            <w:tcW w:w="1150" w:type="dxa"/>
            <w:tcBorders>
              <w:top w:val="single" w:sz="4" w:space="0" w:color="auto"/>
              <w:left w:val="nil"/>
              <w:bottom w:val="single" w:sz="4" w:space="0" w:color="auto"/>
              <w:right w:val="single" w:sz="4" w:space="0" w:color="auto"/>
            </w:tcBorders>
            <w:shd w:val="clear" w:color="auto" w:fill="auto"/>
            <w:noWrap/>
          </w:tcPr>
          <w:p w14:paraId="3FC4AC6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30,794</w:t>
            </w:r>
          </w:p>
        </w:tc>
        <w:tc>
          <w:tcPr>
            <w:tcW w:w="1181" w:type="dxa"/>
            <w:tcBorders>
              <w:top w:val="single" w:sz="4" w:space="0" w:color="auto"/>
              <w:left w:val="nil"/>
              <w:bottom w:val="single" w:sz="4" w:space="0" w:color="auto"/>
              <w:right w:val="single" w:sz="4" w:space="0" w:color="auto"/>
            </w:tcBorders>
            <w:shd w:val="clear" w:color="auto" w:fill="auto"/>
            <w:noWrap/>
          </w:tcPr>
          <w:p w14:paraId="7716412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33,638</w:t>
            </w:r>
          </w:p>
        </w:tc>
        <w:tc>
          <w:tcPr>
            <w:tcW w:w="1181" w:type="dxa"/>
            <w:tcBorders>
              <w:top w:val="single" w:sz="4" w:space="0" w:color="auto"/>
              <w:left w:val="nil"/>
              <w:bottom w:val="single" w:sz="4" w:space="0" w:color="auto"/>
              <w:right w:val="single" w:sz="4" w:space="0" w:color="auto"/>
            </w:tcBorders>
            <w:shd w:val="clear" w:color="auto" w:fill="auto"/>
            <w:noWrap/>
          </w:tcPr>
          <w:p w14:paraId="2BCE8AA7"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35,869</w:t>
            </w:r>
          </w:p>
        </w:tc>
        <w:tc>
          <w:tcPr>
            <w:tcW w:w="1181" w:type="dxa"/>
            <w:tcBorders>
              <w:top w:val="single" w:sz="4" w:space="0" w:color="auto"/>
              <w:left w:val="nil"/>
              <w:bottom w:val="single" w:sz="4" w:space="0" w:color="auto"/>
              <w:right w:val="single" w:sz="4" w:space="0" w:color="auto"/>
            </w:tcBorders>
            <w:shd w:val="clear" w:color="auto" w:fill="auto"/>
            <w:noWrap/>
          </w:tcPr>
          <w:p w14:paraId="2DA9EA88"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28,189</w:t>
            </w:r>
          </w:p>
        </w:tc>
      </w:tr>
      <w:tr w:rsidR="00F53132" w:rsidRPr="00793FFE" w14:paraId="62C07631"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52421EF"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С-39</w:t>
            </w:r>
          </w:p>
        </w:tc>
        <w:tc>
          <w:tcPr>
            <w:tcW w:w="1236" w:type="dxa"/>
            <w:tcBorders>
              <w:top w:val="single" w:sz="4" w:space="0" w:color="auto"/>
              <w:left w:val="nil"/>
              <w:bottom w:val="single" w:sz="4" w:space="0" w:color="auto"/>
              <w:right w:val="single" w:sz="4" w:space="0" w:color="auto"/>
            </w:tcBorders>
            <w:shd w:val="clear" w:color="auto" w:fill="auto"/>
            <w:noWrap/>
          </w:tcPr>
          <w:p w14:paraId="1636974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53,706</w:t>
            </w:r>
          </w:p>
        </w:tc>
        <w:tc>
          <w:tcPr>
            <w:tcW w:w="1181" w:type="dxa"/>
            <w:tcBorders>
              <w:top w:val="single" w:sz="4" w:space="0" w:color="auto"/>
              <w:left w:val="nil"/>
              <w:bottom w:val="single" w:sz="4" w:space="0" w:color="auto"/>
              <w:right w:val="single" w:sz="8" w:space="0" w:color="auto"/>
            </w:tcBorders>
            <w:shd w:val="clear" w:color="auto" w:fill="auto"/>
            <w:noWrap/>
          </w:tcPr>
          <w:p w14:paraId="475572C0"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46,756</w:t>
            </w:r>
          </w:p>
        </w:tc>
        <w:tc>
          <w:tcPr>
            <w:tcW w:w="1181" w:type="dxa"/>
            <w:tcBorders>
              <w:top w:val="single" w:sz="4" w:space="0" w:color="auto"/>
              <w:left w:val="nil"/>
              <w:bottom w:val="single" w:sz="4" w:space="0" w:color="auto"/>
              <w:right w:val="single" w:sz="4" w:space="0" w:color="auto"/>
            </w:tcBorders>
            <w:shd w:val="clear" w:color="auto" w:fill="auto"/>
            <w:noWrap/>
          </w:tcPr>
          <w:p w14:paraId="34201D4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35,544</w:t>
            </w:r>
          </w:p>
        </w:tc>
        <w:tc>
          <w:tcPr>
            <w:tcW w:w="1150" w:type="dxa"/>
            <w:tcBorders>
              <w:top w:val="single" w:sz="4" w:space="0" w:color="auto"/>
              <w:left w:val="nil"/>
              <w:bottom w:val="single" w:sz="4" w:space="0" w:color="auto"/>
              <w:right w:val="single" w:sz="4" w:space="0" w:color="auto"/>
            </w:tcBorders>
            <w:shd w:val="clear" w:color="auto" w:fill="auto"/>
            <w:noWrap/>
          </w:tcPr>
          <w:p w14:paraId="4F10B58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41,387</w:t>
            </w:r>
          </w:p>
        </w:tc>
        <w:tc>
          <w:tcPr>
            <w:tcW w:w="1181" w:type="dxa"/>
            <w:tcBorders>
              <w:top w:val="single" w:sz="4" w:space="0" w:color="auto"/>
              <w:left w:val="nil"/>
              <w:bottom w:val="single" w:sz="4" w:space="0" w:color="auto"/>
              <w:right w:val="single" w:sz="4" w:space="0" w:color="auto"/>
            </w:tcBorders>
            <w:shd w:val="clear" w:color="auto" w:fill="auto"/>
            <w:noWrap/>
          </w:tcPr>
          <w:p w14:paraId="4F1058AD"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46,997</w:t>
            </w:r>
          </w:p>
        </w:tc>
        <w:tc>
          <w:tcPr>
            <w:tcW w:w="1181" w:type="dxa"/>
            <w:tcBorders>
              <w:top w:val="single" w:sz="4" w:space="0" w:color="auto"/>
              <w:left w:val="nil"/>
              <w:bottom w:val="single" w:sz="4" w:space="0" w:color="auto"/>
              <w:right w:val="single" w:sz="4" w:space="0" w:color="auto"/>
            </w:tcBorders>
            <w:shd w:val="clear" w:color="auto" w:fill="auto"/>
            <w:noWrap/>
          </w:tcPr>
          <w:p w14:paraId="4126C8E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56,738</w:t>
            </w:r>
          </w:p>
        </w:tc>
        <w:tc>
          <w:tcPr>
            <w:tcW w:w="1181" w:type="dxa"/>
            <w:tcBorders>
              <w:top w:val="single" w:sz="4" w:space="0" w:color="auto"/>
              <w:left w:val="nil"/>
              <w:bottom w:val="single" w:sz="4" w:space="0" w:color="auto"/>
              <w:right w:val="single" w:sz="4" w:space="0" w:color="auto"/>
            </w:tcBorders>
            <w:shd w:val="clear" w:color="auto" w:fill="auto"/>
            <w:noWrap/>
          </w:tcPr>
          <w:p w14:paraId="07F52606"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42,646</w:t>
            </w:r>
          </w:p>
        </w:tc>
      </w:tr>
      <w:tr w:rsidR="00F53132" w:rsidRPr="00793FFE" w14:paraId="6A65A602"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C83109E"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sz w:val="24"/>
                <w:szCs w:val="24"/>
                <w:lang w:eastAsia="ru-RU"/>
              </w:rPr>
              <w:t>Г</w:t>
            </w:r>
            <w:r w:rsidRPr="00793FFE">
              <w:rPr>
                <w:rFonts w:ascii="Times New Roman" w:eastAsia="Times New Roman" w:hAnsi="Times New Roman" w:cs="Times New Roman"/>
                <w:sz w:val="24"/>
                <w:szCs w:val="24"/>
                <w:lang w:val="kk-KZ" w:eastAsia="ru-RU"/>
              </w:rPr>
              <w:t>Т</w:t>
            </w:r>
            <w:r w:rsidRPr="00793FFE">
              <w:rPr>
                <w:rFonts w:ascii="Times New Roman" w:eastAsia="Times New Roman" w:hAnsi="Times New Roman" w:cs="Times New Roman"/>
                <w:sz w:val="24"/>
                <w:szCs w:val="24"/>
                <w:lang w:eastAsia="ru-RU"/>
              </w:rPr>
              <w:t>С-40</w:t>
            </w:r>
          </w:p>
        </w:tc>
        <w:tc>
          <w:tcPr>
            <w:tcW w:w="1236" w:type="dxa"/>
            <w:tcBorders>
              <w:top w:val="single" w:sz="4" w:space="0" w:color="auto"/>
              <w:left w:val="nil"/>
              <w:bottom w:val="single" w:sz="4" w:space="0" w:color="auto"/>
              <w:right w:val="single" w:sz="4" w:space="0" w:color="auto"/>
            </w:tcBorders>
            <w:shd w:val="clear" w:color="auto" w:fill="auto"/>
            <w:noWrap/>
          </w:tcPr>
          <w:p w14:paraId="1B21369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32,386</w:t>
            </w:r>
          </w:p>
        </w:tc>
        <w:tc>
          <w:tcPr>
            <w:tcW w:w="1181" w:type="dxa"/>
            <w:tcBorders>
              <w:top w:val="single" w:sz="4" w:space="0" w:color="auto"/>
              <w:left w:val="nil"/>
              <w:bottom w:val="single" w:sz="4" w:space="0" w:color="auto"/>
              <w:right w:val="single" w:sz="8" w:space="0" w:color="auto"/>
            </w:tcBorders>
            <w:shd w:val="clear" w:color="auto" w:fill="auto"/>
            <w:noWrap/>
          </w:tcPr>
          <w:p w14:paraId="64374937"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28,708</w:t>
            </w:r>
          </w:p>
        </w:tc>
        <w:tc>
          <w:tcPr>
            <w:tcW w:w="1181" w:type="dxa"/>
            <w:tcBorders>
              <w:top w:val="single" w:sz="4" w:space="0" w:color="auto"/>
              <w:left w:val="nil"/>
              <w:bottom w:val="single" w:sz="4" w:space="0" w:color="auto"/>
              <w:right w:val="single" w:sz="4" w:space="0" w:color="auto"/>
            </w:tcBorders>
            <w:shd w:val="clear" w:color="auto" w:fill="auto"/>
            <w:noWrap/>
          </w:tcPr>
          <w:p w14:paraId="3800BC7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20,845</w:t>
            </w:r>
          </w:p>
        </w:tc>
        <w:tc>
          <w:tcPr>
            <w:tcW w:w="1150" w:type="dxa"/>
            <w:tcBorders>
              <w:top w:val="single" w:sz="4" w:space="0" w:color="auto"/>
              <w:left w:val="nil"/>
              <w:bottom w:val="single" w:sz="4" w:space="0" w:color="auto"/>
              <w:right w:val="single" w:sz="4" w:space="0" w:color="auto"/>
            </w:tcBorders>
            <w:shd w:val="clear" w:color="auto" w:fill="auto"/>
            <w:noWrap/>
          </w:tcPr>
          <w:p w14:paraId="0F49FF6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25,317</w:t>
            </w:r>
          </w:p>
        </w:tc>
        <w:tc>
          <w:tcPr>
            <w:tcW w:w="1181" w:type="dxa"/>
            <w:tcBorders>
              <w:top w:val="single" w:sz="4" w:space="0" w:color="auto"/>
              <w:left w:val="nil"/>
              <w:bottom w:val="single" w:sz="4" w:space="0" w:color="auto"/>
              <w:right w:val="single" w:sz="4" w:space="0" w:color="auto"/>
            </w:tcBorders>
            <w:shd w:val="clear" w:color="auto" w:fill="auto"/>
            <w:noWrap/>
          </w:tcPr>
          <w:p w14:paraId="24D7459E"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28,236</w:t>
            </w:r>
          </w:p>
        </w:tc>
        <w:tc>
          <w:tcPr>
            <w:tcW w:w="1181" w:type="dxa"/>
            <w:tcBorders>
              <w:top w:val="single" w:sz="4" w:space="0" w:color="auto"/>
              <w:left w:val="nil"/>
              <w:bottom w:val="single" w:sz="4" w:space="0" w:color="auto"/>
              <w:right w:val="single" w:sz="4" w:space="0" w:color="auto"/>
            </w:tcBorders>
            <w:shd w:val="clear" w:color="auto" w:fill="auto"/>
            <w:noWrap/>
          </w:tcPr>
          <w:p w14:paraId="71969144"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33,479</w:t>
            </w:r>
          </w:p>
        </w:tc>
        <w:tc>
          <w:tcPr>
            <w:tcW w:w="1181" w:type="dxa"/>
            <w:tcBorders>
              <w:top w:val="single" w:sz="4" w:space="0" w:color="auto"/>
              <w:left w:val="nil"/>
              <w:bottom w:val="single" w:sz="4" w:space="0" w:color="auto"/>
              <w:right w:val="single" w:sz="4" w:space="0" w:color="auto"/>
            </w:tcBorders>
            <w:shd w:val="clear" w:color="auto" w:fill="auto"/>
            <w:noWrap/>
          </w:tcPr>
          <w:p w14:paraId="384FD9D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25,649</w:t>
            </w:r>
          </w:p>
        </w:tc>
      </w:tr>
      <w:tr w:rsidR="00F53132" w:rsidRPr="00793FFE" w14:paraId="3DCF8D23" w14:textId="77777777" w:rsidTr="008127E6">
        <w:trPr>
          <w:trHeight w:hRule="exact" w:val="585"/>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89E99CE" w14:textId="77777777" w:rsidR="00F53132" w:rsidRPr="00793FFE" w:rsidRDefault="00F53132" w:rsidP="008127E6">
            <w:pPr>
              <w:spacing w:after="0" w:line="276" w:lineRule="auto"/>
              <w:rPr>
                <w:rFonts w:ascii="Times New Roman" w:eastAsia="Times New Roman" w:hAnsi="Times New Roman" w:cs="Times New Roman"/>
                <w:sz w:val="24"/>
                <w:szCs w:val="24"/>
                <w:lang w:eastAsia="ru-RU"/>
              </w:rPr>
            </w:pPr>
            <w:r w:rsidRPr="00793FFE">
              <w:rPr>
                <w:rFonts w:ascii="Times New Roman" w:eastAsia="Times New Roman" w:hAnsi="Times New Roman" w:cs="Times New Roman"/>
                <w:bCs/>
                <w:sz w:val="24"/>
                <w:szCs w:val="24"/>
                <w:lang w:eastAsia="ru-RU"/>
              </w:rPr>
              <w:t xml:space="preserve">IV. </w:t>
            </w:r>
            <w:r w:rsidRPr="00793FFE">
              <w:rPr>
                <w:rFonts w:ascii="Times New Roman" w:eastAsia="Times New Roman" w:hAnsi="Times New Roman" w:cs="Times New Roman"/>
                <w:bCs/>
                <w:sz w:val="24"/>
                <w:szCs w:val="24"/>
                <w:lang w:val="kk-KZ" w:eastAsia="ru-RU"/>
              </w:rPr>
              <w:t>Газдың балансы</w:t>
            </w:r>
          </w:p>
        </w:tc>
        <w:tc>
          <w:tcPr>
            <w:tcW w:w="1236" w:type="dxa"/>
            <w:tcBorders>
              <w:top w:val="single" w:sz="4" w:space="0" w:color="auto"/>
              <w:left w:val="nil"/>
              <w:bottom w:val="single" w:sz="4" w:space="0" w:color="auto"/>
              <w:right w:val="single" w:sz="4" w:space="0" w:color="auto"/>
            </w:tcBorders>
            <w:shd w:val="clear" w:color="auto" w:fill="auto"/>
            <w:noWrap/>
          </w:tcPr>
          <w:p w14:paraId="577F5012"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-917,89</w:t>
            </w:r>
          </w:p>
        </w:tc>
        <w:tc>
          <w:tcPr>
            <w:tcW w:w="1181" w:type="dxa"/>
            <w:tcBorders>
              <w:top w:val="single" w:sz="4" w:space="0" w:color="auto"/>
              <w:left w:val="nil"/>
              <w:bottom w:val="single" w:sz="4" w:space="0" w:color="auto"/>
              <w:right w:val="single" w:sz="8" w:space="0" w:color="auto"/>
            </w:tcBorders>
            <w:shd w:val="clear" w:color="auto" w:fill="auto"/>
            <w:noWrap/>
          </w:tcPr>
          <w:p w14:paraId="4A2FB361"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-2423,50</w:t>
            </w:r>
          </w:p>
        </w:tc>
        <w:tc>
          <w:tcPr>
            <w:tcW w:w="1181" w:type="dxa"/>
            <w:tcBorders>
              <w:top w:val="single" w:sz="4" w:space="0" w:color="auto"/>
              <w:left w:val="nil"/>
              <w:bottom w:val="single" w:sz="4" w:space="0" w:color="auto"/>
              <w:right w:val="single" w:sz="4" w:space="0" w:color="auto"/>
            </w:tcBorders>
            <w:shd w:val="clear" w:color="auto" w:fill="auto"/>
            <w:noWrap/>
          </w:tcPr>
          <w:p w14:paraId="23017F36" w14:textId="77777777" w:rsidR="00F53132" w:rsidRPr="00793FFE" w:rsidRDefault="00F53132" w:rsidP="008127E6">
            <w:pPr>
              <w:spacing w:after="0" w:line="276" w:lineRule="auto"/>
              <w:ind w:left="-59"/>
              <w:jc w:val="center"/>
              <w:rPr>
                <w:rFonts w:ascii="Times New Roman" w:hAnsi="Times New Roman" w:cs="Times New Roman"/>
                <w:sz w:val="24"/>
                <w:szCs w:val="24"/>
              </w:rPr>
            </w:pPr>
            <w:r w:rsidRPr="00793FFE">
              <w:rPr>
                <w:rFonts w:ascii="Times New Roman" w:hAnsi="Times New Roman" w:cs="Times New Roman"/>
                <w:sz w:val="24"/>
                <w:szCs w:val="24"/>
              </w:rPr>
              <w:t>-405,45</w:t>
            </w:r>
          </w:p>
        </w:tc>
        <w:tc>
          <w:tcPr>
            <w:tcW w:w="1150" w:type="dxa"/>
            <w:tcBorders>
              <w:top w:val="single" w:sz="4" w:space="0" w:color="auto"/>
              <w:left w:val="nil"/>
              <w:bottom w:val="single" w:sz="4" w:space="0" w:color="auto"/>
              <w:right w:val="single" w:sz="4" w:space="0" w:color="auto"/>
            </w:tcBorders>
            <w:shd w:val="clear" w:color="auto" w:fill="auto"/>
            <w:noWrap/>
          </w:tcPr>
          <w:p w14:paraId="0B79EE79"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2738,78</w:t>
            </w:r>
          </w:p>
        </w:tc>
        <w:tc>
          <w:tcPr>
            <w:tcW w:w="1181" w:type="dxa"/>
            <w:tcBorders>
              <w:top w:val="single" w:sz="4" w:space="0" w:color="auto"/>
              <w:left w:val="nil"/>
              <w:bottom w:val="single" w:sz="4" w:space="0" w:color="auto"/>
              <w:right w:val="single" w:sz="4" w:space="0" w:color="auto"/>
            </w:tcBorders>
            <w:shd w:val="clear" w:color="auto" w:fill="auto"/>
            <w:noWrap/>
          </w:tcPr>
          <w:p w14:paraId="5FBE3FBE"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-2052,99</w:t>
            </w:r>
          </w:p>
        </w:tc>
        <w:tc>
          <w:tcPr>
            <w:tcW w:w="1181" w:type="dxa"/>
            <w:tcBorders>
              <w:top w:val="single" w:sz="4" w:space="0" w:color="auto"/>
              <w:left w:val="nil"/>
              <w:bottom w:val="single" w:sz="4" w:space="0" w:color="auto"/>
              <w:right w:val="single" w:sz="4" w:space="0" w:color="auto"/>
            </w:tcBorders>
            <w:shd w:val="clear" w:color="auto" w:fill="auto"/>
            <w:noWrap/>
          </w:tcPr>
          <w:p w14:paraId="20A0472C"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-1394,50</w:t>
            </w:r>
          </w:p>
        </w:tc>
        <w:tc>
          <w:tcPr>
            <w:tcW w:w="1181" w:type="dxa"/>
            <w:tcBorders>
              <w:top w:val="single" w:sz="4" w:space="0" w:color="auto"/>
              <w:left w:val="nil"/>
              <w:bottom w:val="single" w:sz="4" w:space="0" w:color="auto"/>
              <w:right w:val="single" w:sz="4" w:space="0" w:color="auto"/>
            </w:tcBorders>
            <w:shd w:val="clear" w:color="auto" w:fill="auto"/>
            <w:noWrap/>
          </w:tcPr>
          <w:p w14:paraId="3FD73315" w14:textId="77777777" w:rsidR="00F53132" w:rsidRPr="00793FFE" w:rsidRDefault="00F53132" w:rsidP="008127E6">
            <w:pPr>
              <w:spacing w:after="0" w:line="276" w:lineRule="auto"/>
              <w:jc w:val="center"/>
              <w:rPr>
                <w:rFonts w:ascii="Times New Roman" w:hAnsi="Times New Roman" w:cs="Times New Roman"/>
                <w:sz w:val="24"/>
                <w:szCs w:val="24"/>
              </w:rPr>
            </w:pPr>
            <w:r w:rsidRPr="00793FFE">
              <w:rPr>
                <w:rFonts w:ascii="Times New Roman" w:hAnsi="Times New Roman" w:cs="Times New Roman"/>
                <w:sz w:val="24"/>
                <w:szCs w:val="24"/>
              </w:rPr>
              <w:t>-1122,69</w:t>
            </w:r>
          </w:p>
        </w:tc>
      </w:tr>
    </w:tbl>
    <w:p w14:paraId="5E664FC1" w14:textId="77777777" w:rsidR="00F53132" w:rsidRDefault="00F53132" w:rsidP="00F53132">
      <w:pPr>
        <w:spacing w:after="0" w:line="240" w:lineRule="auto"/>
        <w:contextualSpacing/>
        <w:jc w:val="both"/>
        <w:rPr>
          <w:rFonts w:ascii="Times New Roman" w:hAnsi="Times New Roman" w:cs="Times New Roman"/>
          <w:sz w:val="28"/>
          <w:szCs w:val="28"/>
          <w:lang w:val="kk-KZ"/>
        </w:rPr>
      </w:pPr>
    </w:p>
    <w:p w14:paraId="160E895D" w14:textId="77777777" w:rsidR="00F53132" w:rsidRDefault="00F53132" w:rsidP="00F53132">
      <w:pPr>
        <w:spacing w:after="0" w:line="240" w:lineRule="auto"/>
        <w:contextualSpacing/>
        <w:jc w:val="both"/>
        <w:rPr>
          <w:rFonts w:ascii="Times New Roman" w:hAnsi="Times New Roman" w:cs="Times New Roman"/>
          <w:sz w:val="28"/>
          <w:szCs w:val="28"/>
          <w:lang w:val="kk-KZ"/>
        </w:rPr>
      </w:pPr>
    </w:p>
    <w:p w14:paraId="46B87DFD" w14:textId="77777777" w:rsidR="00F53132" w:rsidRDefault="00F53132" w:rsidP="00F53132">
      <w:pPr>
        <w:spacing w:after="0" w:line="240" w:lineRule="auto"/>
        <w:contextualSpacing/>
        <w:jc w:val="both"/>
        <w:rPr>
          <w:rFonts w:ascii="Times New Roman" w:hAnsi="Times New Roman" w:cs="Times New Roman"/>
          <w:sz w:val="28"/>
          <w:szCs w:val="28"/>
          <w:lang w:val="kk-KZ"/>
        </w:rPr>
      </w:pPr>
    </w:p>
    <w:p w14:paraId="0658D4C7" w14:textId="77777777" w:rsidR="00F53132" w:rsidRPr="00154F7D" w:rsidRDefault="00F53132" w:rsidP="00F53132">
      <w:pPr>
        <w:spacing w:after="0" w:line="240" w:lineRule="auto"/>
        <w:contextualSpacing/>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Кесте </w:t>
      </w:r>
      <w:r>
        <w:rPr>
          <w:rFonts w:ascii="Times New Roman" w:hAnsi="Times New Roman" w:cs="Times New Roman"/>
          <w:sz w:val="28"/>
          <w:szCs w:val="28"/>
          <w:lang w:val="kk-KZ"/>
        </w:rPr>
        <w:t>А</w:t>
      </w:r>
      <w:r w:rsidRPr="00154F7D">
        <w:rPr>
          <w:rFonts w:ascii="Times New Roman" w:hAnsi="Times New Roman" w:cs="Times New Roman"/>
          <w:sz w:val="28"/>
          <w:szCs w:val="28"/>
          <w:lang w:val="kk-KZ"/>
        </w:rPr>
        <w:t xml:space="preserve">.8 </w:t>
      </w:r>
      <w:r>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«Бұқара Газды Ауданы – Ташкент-Бішкек-Алматы» магистральдық </w:t>
      </w:r>
      <w:r>
        <w:rPr>
          <w:rFonts w:ascii="Times New Roman" w:hAnsi="Times New Roman" w:cs="Times New Roman"/>
          <w:sz w:val="28"/>
          <w:szCs w:val="28"/>
          <w:lang w:val="kk-KZ"/>
        </w:rPr>
        <w:t xml:space="preserve">құбырының </w:t>
      </w:r>
      <w:r w:rsidRPr="00154F7D">
        <w:rPr>
          <w:rFonts w:ascii="Times New Roman" w:hAnsi="Times New Roman" w:cs="Times New Roman"/>
          <w:sz w:val="28"/>
          <w:szCs w:val="28"/>
          <w:lang w:val="kk-KZ"/>
        </w:rPr>
        <w:t>учаскесі бойынша екінші күнтізбелік айдың (15-ден 21-не дейін) шығыс деректері</w:t>
      </w:r>
    </w:p>
    <w:p w14:paraId="18E777B7" w14:textId="77777777" w:rsidR="00F53132" w:rsidRPr="00D37501" w:rsidRDefault="00F53132" w:rsidP="00F53132">
      <w:pPr>
        <w:spacing w:after="0" w:line="240" w:lineRule="auto"/>
        <w:contextualSpacing/>
        <w:jc w:val="both"/>
        <w:rPr>
          <w:rFonts w:ascii="Times New Roman" w:hAnsi="Times New Roman" w:cs="Times New Roman"/>
          <w:sz w:val="20"/>
          <w:szCs w:val="20"/>
          <w:lang w:val="kk-KZ"/>
        </w:rPr>
      </w:pPr>
    </w:p>
    <w:tbl>
      <w:tblPr>
        <w:tblW w:w="9872" w:type="dxa"/>
        <w:jc w:val="center"/>
        <w:tblLook w:val="04A0" w:firstRow="1" w:lastRow="0" w:firstColumn="1" w:lastColumn="0" w:noHBand="0" w:noVBand="1"/>
      </w:tblPr>
      <w:tblGrid>
        <w:gridCol w:w="1581"/>
        <w:gridCol w:w="1236"/>
        <w:gridCol w:w="1181"/>
        <w:gridCol w:w="1181"/>
        <w:gridCol w:w="1150"/>
        <w:gridCol w:w="1181"/>
        <w:gridCol w:w="1181"/>
        <w:gridCol w:w="1181"/>
      </w:tblGrid>
      <w:tr w:rsidR="00F53132" w:rsidRPr="00025BDF" w14:paraId="6C2DB975" w14:textId="77777777" w:rsidTr="008127E6">
        <w:trPr>
          <w:trHeight w:val="603"/>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2E85B6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Апта күндері</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270779E7" w14:textId="77777777" w:rsidR="00F53132" w:rsidRPr="00025BDF" w:rsidRDefault="00F53132" w:rsidP="008127E6">
            <w:pPr>
              <w:tabs>
                <w:tab w:val="left" w:pos="193"/>
                <w:tab w:val="center" w:pos="468"/>
              </w:tabs>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С</w:t>
            </w:r>
            <w:r w:rsidRPr="00025BDF">
              <w:rPr>
                <w:rFonts w:ascii="Times New Roman" w:hAnsi="Times New Roman" w:cs="Times New Roman"/>
                <w:sz w:val="24"/>
                <w:szCs w:val="24"/>
                <w:lang w:val="kk-KZ"/>
              </w:rPr>
              <w:t>енбі</w:t>
            </w:r>
          </w:p>
        </w:tc>
        <w:tc>
          <w:tcPr>
            <w:tcW w:w="1181" w:type="dxa"/>
            <w:tcBorders>
              <w:top w:val="single" w:sz="4" w:space="0" w:color="auto"/>
              <w:left w:val="nil"/>
              <w:bottom w:val="single" w:sz="4" w:space="0" w:color="auto"/>
              <w:right w:val="single" w:sz="8" w:space="0" w:color="auto"/>
            </w:tcBorders>
            <w:shd w:val="clear" w:color="auto" w:fill="auto"/>
            <w:noWrap/>
            <w:vAlign w:val="center"/>
          </w:tcPr>
          <w:p w14:paraId="64DC5395" w14:textId="77777777" w:rsidR="00F53132" w:rsidRPr="00025BDF" w:rsidRDefault="00F53132" w:rsidP="008127E6">
            <w:pPr>
              <w:spacing w:after="0" w:line="276" w:lineRule="auto"/>
              <w:ind w:left="-88"/>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Жексенбі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737F629A" w14:textId="77777777" w:rsidR="00F53132" w:rsidRPr="00025BDF" w:rsidRDefault="00F53132" w:rsidP="008127E6">
            <w:pPr>
              <w:spacing w:after="0" w:line="276" w:lineRule="auto"/>
              <w:ind w:left="-88"/>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Дүйсенбі</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78F6A83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Сейсенбі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29A0A3B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Сәрсенбі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12B4A96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Бейсенбі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37D4723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Жұма</w:t>
            </w:r>
          </w:p>
        </w:tc>
      </w:tr>
      <w:tr w:rsidR="00F53132" w:rsidRPr="00025BDF" w14:paraId="31D702DC" w14:textId="77777777" w:rsidTr="008127E6">
        <w:trPr>
          <w:trHeight w:val="312"/>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130C0C8"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Ай күндері</w:t>
            </w:r>
          </w:p>
        </w:tc>
        <w:tc>
          <w:tcPr>
            <w:tcW w:w="1236" w:type="dxa"/>
            <w:tcBorders>
              <w:top w:val="single" w:sz="4" w:space="0" w:color="auto"/>
              <w:left w:val="nil"/>
              <w:bottom w:val="single" w:sz="4" w:space="0" w:color="auto"/>
              <w:right w:val="single" w:sz="4" w:space="0" w:color="auto"/>
            </w:tcBorders>
            <w:shd w:val="clear" w:color="auto" w:fill="auto"/>
            <w:noWrap/>
          </w:tcPr>
          <w:p w14:paraId="3660752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15</w:t>
            </w:r>
          </w:p>
        </w:tc>
        <w:tc>
          <w:tcPr>
            <w:tcW w:w="1181" w:type="dxa"/>
            <w:tcBorders>
              <w:top w:val="single" w:sz="4" w:space="0" w:color="auto"/>
              <w:left w:val="nil"/>
              <w:bottom w:val="single" w:sz="4" w:space="0" w:color="auto"/>
              <w:right w:val="single" w:sz="8" w:space="0" w:color="auto"/>
            </w:tcBorders>
            <w:shd w:val="clear" w:color="auto" w:fill="auto"/>
            <w:noWrap/>
          </w:tcPr>
          <w:p w14:paraId="2D7A168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16</w:t>
            </w:r>
          </w:p>
        </w:tc>
        <w:tc>
          <w:tcPr>
            <w:tcW w:w="1181" w:type="dxa"/>
            <w:tcBorders>
              <w:top w:val="single" w:sz="4" w:space="0" w:color="auto"/>
              <w:left w:val="nil"/>
              <w:bottom w:val="single" w:sz="4" w:space="0" w:color="auto"/>
              <w:right w:val="single" w:sz="4" w:space="0" w:color="auto"/>
            </w:tcBorders>
            <w:shd w:val="clear" w:color="auto" w:fill="auto"/>
            <w:noWrap/>
          </w:tcPr>
          <w:p w14:paraId="3FBE307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17</w:t>
            </w:r>
          </w:p>
        </w:tc>
        <w:tc>
          <w:tcPr>
            <w:tcW w:w="1150" w:type="dxa"/>
            <w:tcBorders>
              <w:top w:val="single" w:sz="4" w:space="0" w:color="auto"/>
              <w:left w:val="nil"/>
              <w:bottom w:val="single" w:sz="4" w:space="0" w:color="auto"/>
              <w:right w:val="single" w:sz="4" w:space="0" w:color="auto"/>
            </w:tcBorders>
            <w:shd w:val="clear" w:color="auto" w:fill="auto"/>
            <w:noWrap/>
          </w:tcPr>
          <w:p w14:paraId="7E55809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18</w:t>
            </w:r>
          </w:p>
        </w:tc>
        <w:tc>
          <w:tcPr>
            <w:tcW w:w="1181" w:type="dxa"/>
            <w:tcBorders>
              <w:top w:val="single" w:sz="4" w:space="0" w:color="auto"/>
              <w:left w:val="nil"/>
              <w:bottom w:val="single" w:sz="4" w:space="0" w:color="auto"/>
              <w:right w:val="single" w:sz="4" w:space="0" w:color="auto"/>
            </w:tcBorders>
            <w:shd w:val="clear" w:color="auto" w:fill="auto"/>
            <w:noWrap/>
          </w:tcPr>
          <w:p w14:paraId="313338B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19</w:t>
            </w:r>
          </w:p>
        </w:tc>
        <w:tc>
          <w:tcPr>
            <w:tcW w:w="1181" w:type="dxa"/>
            <w:tcBorders>
              <w:top w:val="single" w:sz="4" w:space="0" w:color="auto"/>
              <w:left w:val="nil"/>
              <w:bottom w:val="single" w:sz="4" w:space="0" w:color="auto"/>
              <w:right w:val="single" w:sz="4" w:space="0" w:color="auto"/>
            </w:tcBorders>
            <w:shd w:val="clear" w:color="auto" w:fill="auto"/>
            <w:noWrap/>
          </w:tcPr>
          <w:p w14:paraId="1514655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20</w:t>
            </w:r>
          </w:p>
        </w:tc>
        <w:tc>
          <w:tcPr>
            <w:tcW w:w="1181" w:type="dxa"/>
            <w:tcBorders>
              <w:top w:val="single" w:sz="4" w:space="0" w:color="auto"/>
              <w:left w:val="nil"/>
              <w:bottom w:val="single" w:sz="4" w:space="0" w:color="auto"/>
              <w:right w:val="single" w:sz="4" w:space="0" w:color="auto"/>
            </w:tcBorders>
            <w:shd w:val="clear" w:color="auto" w:fill="auto"/>
            <w:noWrap/>
          </w:tcPr>
          <w:p w14:paraId="4A8029F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21</w:t>
            </w:r>
          </w:p>
        </w:tc>
      </w:tr>
      <w:tr w:rsidR="00F53132" w:rsidRPr="00025BDF" w14:paraId="01F915B0" w14:textId="77777777" w:rsidTr="008127E6">
        <w:trPr>
          <w:trHeight w:val="53"/>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0957DC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1</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220601B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2</w:t>
            </w:r>
          </w:p>
        </w:tc>
        <w:tc>
          <w:tcPr>
            <w:tcW w:w="1181" w:type="dxa"/>
            <w:tcBorders>
              <w:top w:val="single" w:sz="4" w:space="0" w:color="auto"/>
              <w:left w:val="nil"/>
              <w:bottom w:val="single" w:sz="4" w:space="0" w:color="auto"/>
              <w:right w:val="single" w:sz="8" w:space="0" w:color="auto"/>
            </w:tcBorders>
            <w:shd w:val="clear" w:color="auto" w:fill="auto"/>
            <w:noWrap/>
            <w:vAlign w:val="center"/>
          </w:tcPr>
          <w:p w14:paraId="5B7BE66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3</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3B43B87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0098BE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5</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7948AD0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6</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7422C16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7</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746280E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8</w:t>
            </w:r>
          </w:p>
        </w:tc>
      </w:tr>
      <w:tr w:rsidR="00F53132" w:rsidRPr="00025BDF" w14:paraId="21F074F0" w14:textId="77777777" w:rsidTr="008127E6">
        <w:trPr>
          <w:trHeight w:val="312"/>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BC1B1B7" w14:textId="77777777" w:rsidR="00F53132" w:rsidRPr="00025BDF" w:rsidRDefault="00F53132" w:rsidP="008127E6">
            <w:pPr>
              <w:spacing w:after="0" w:line="240"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eastAsia="ru-RU"/>
              </w:rPr>
              <w:t xml:space="preserve">I. </w:t>
            </w:r>
            <w:r w:rsidRPr="00025BDF">
              <w:rPr>
                <w:rFonts w:ascii="Times New Roman" w:eastAsia="Times New Roman" w:hAnsi="Times New Roman" w:cs="Times New Roman"/>
                <w:bCs/>
                <w:sz w:val="24"/>
                <w:szCs w:val="24"/>
                <w:lang w:val="kk-KZ" w:eastAsia="ru-RU"/>
              </w:rPr>
              <w:t>газдың ресурстары барлығы</w:t>
            </w:r>
            <w:r w:rsidRPr="00025BDF">
              <w:rPr>
                <w:rFonts w:ascii="Times New Roman" w:eastAsia="Times New Roman" w:hAnsi="Times New Roman" w:cs="Times New Roman"/>
                <w:bCs/>
                <w:sz w:val="24"/>
                <w:szCs w:val="24"/>
                <w:lang w:eastAsia="ru-RU"/>
              </w:rPr>
              <w:t>:</w:t>
            </w:r>
          </w:p>
        </w:tc>
        <w:tc>
          <w:tcPr>
            <w:tcW w:w="1236" w:type="dxa"/>
            <w:tcBorders>
              <w:top w:val="single" w:sz="4" w:space="0" w:color="auto"/>
              <w:left w:val="nil"/>
              <w:bottom w:val="single" w:sz="4" w:space="0" w:color="auto"/>
              <w:right w:val="single" w:sz="4" w:space="0" w:color="auto"/>
            </w:tcBorders>
            <w:shd w:val="clear" w:color="auto" w:fill="auto"/>
            <w:noWrap/>
          </w:tcPr>
          <w:p w14:paraId="60CB9CD6"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7159,535</w:t>
            </w:r>
          </w:p>
        </w:tc>
        <w:tc>
          <w:tcPr>
            <w:tcW w:w="1181" w:type="dxa"/>
            <w:tcBorders>
              <w:top w:val="single" w:sz="4" w:space="0" w:color="auto"/>
              <w:left w:val="nil"/>
              <w:bottom w:val="single" w:sz="4" w:space="0" w:color="auto"/>
              <w:right w:val="single" w:sz="8" w:space="0" w:color="auto"/>
            </w:tcBorders>
            <w:shd w:val="clear" w:color="auto" w:fill="auto"/>
            <w:noWrap/>
          </w:tcPr>
          <w:p w14:paraId="7E4CA909"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7762,571</w:t>
            </w:r>
          </w:p>
        </w:tc>
        <w:tc>
          <w:tcPr>
            <w:tcW w:w="1181" w:type="dxa"/>
            <w:tcBorders>
              <w:top w:val="single" w:sz="4" w:space="0" w:color="auto"/>
              <w:left w:val="nil"/>
              <w:bottom w:val="single" w:sz="4" w:space="0" w:color="auto"/>
              <w:right w:val="single" w:sz="4" w:space="0" w:color="auto"/>
            </w:tcBorders>
            <w:shd w:val="clear" w:color="auto" w:fill="auto"/>
            <w:noWrap/>
          </w:tcPr>
          <w:p w14:paraId="5DFDC2AB"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12904,951</w:t>
            </w:r>
          </w:p>
        </w:tc>
        <w:tc>
          <w:tcPr>
            <w:tcW w:w="1150" w:type="dxa"/>
            <w:tcBorders>
              <w:top w:val="single" w:sz="4" w:space="0" w:color="auto"/>
              <w:left w:val="nil"/>
              <w:bottom w:val="single" w:sz="4" w:space="0" w:color="auto"/>
              <w:right w:val="single" w:sz="4" w:space="0" w:color="auto"/>
            </w:tcBorders>
            <w:shd w:val="clear" w:color="auto" w:fill="auto"/>
            <w:noWrap/>
          </w:tcPr>
          <w:p w14:paraId="6B21F276"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8340,295</w:t>
            </w:r>
          </w:p>
        </w:tc>
        <w:tc>
          <w:tcPr>
            <w:tcW w:w="1181" w:type="dxa"/>
            <w:tcBorders>
              <w:top w:val="single" w:sz="4" w:space="0" w:color="auto"/>
              <w:left w:val="nil"/>
              <w:bottom w:val="single" w:sz="4" w:space="0" w:color="auto"/>
              <w:right w:val="single" w:sz="4" w:space="0" w:color="auto"/>
            </w:tcBorders>
            <w:shd w:val="clear" w:color="auto" w:fill="auto"/>
            <w:noWrap/>
          </w:tcPr>
          <w:p w14:paraId="105F78A1"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7086,645</w:t>
            </w:r>
          </w:p>
        </w:tc>
        <w:tc>
          <w:tcPr>
            <w:tcW w:w="1181" w:type="dxa"/>
            <w:tcBorders>
              <w:top w:val="single" w:sz="4" w:space="0" w:color="auto"/>
              <w:left w:val="nil"/>
              <w:bottom w:val="single" w:sz="4" w:space="0" w:color="auto"/>
              <w:right w:val="single" w:sz="4" w:space="0" w:color="auto"/>
            </w:tcBorders>
            <w:shd w:val="clear" w:color="auto" w:fill="auto"/>
            <w:noWrap/>
          </w:tcPr>
          <w:p w14:paraId="39A3715C"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4326,322</w:t>
            </w:r>
          </w:p>
        </w:tc>
        <w:tc>
          <w:tcPr>
            <w:tcW w:w="1181" w:type="dxa"/>
            <w:tcBorders>
              <w:top w:val="single" w:sz="4" w:space="0" w:color="auto"/>
              <w:left w:val="nil"/>
              <w:bottom w:val="single" w:sz="4" w:space="0" w:color="auto"/>
              <w:right w:val="single" w:sz="4" w:space="0" w:color="auto"/>
            </w:tcBorders>
            <w:shd w:val="clear" w:color="auto" w:fill="auto"/>
            <w:noWrap/>
          </w:tcPr>
          <w:p w14:paraId="4E40AB17"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6642,872</w:t>
            </w:r>
          </w:p>
        </w:tc>
      </w:tr>
      <w:tr w:rsidR="00F53132" w:rsidRPr="00025BDF" w14:paraId="6938B7B4"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0C2DE07" w14:textId="77777777" w:rsidR="00F53132" w:rsidRPr="00025BDF" w:rsidRDefault="00F53132" w:rsidP="008127E6">
            <w:pPr>
              <w:spacing w:after="0" w:line="276" w:lineRule="auto"/>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 xml:space="preserve">ӨТ </w:t>
            </w:r>
            <w:r w:rsidRPr="00025BDF">
              <w:rPr>
                <w:rFonts w:ascii="Times New Roman" w:eastAsia="Times New Roman" w:hAnsi="Times New Roman" w:cs="Times New Roman"/>
                <w:sz w:val="24"/>
                <w:szCs w:val="24"/>
                <w:lang w:eastAsia="ru-RU"/>
              </w:rPr>
              <w:t>1</w:t>
            </w:r>
          </w:p>
        </w:tc>
        <w:tc>
          <w:tcPr>
            <w:tcW w:w="1236" w:type="dxa"/>
            <w:tcBorders>
              <w:top w:val="single" w:sz="4" w:space="0" w:color="auto"/>
              <w:left w:val="nil"/>
              <w:bottom w:val="single" w:sz="4" w:space="0" w:color="auto"/>
              <w:right w:val="single" w:sz="4" w:space="0" w:color="auto"/>
            </w:tcBorders>
            <w:shd w:val="clear" w:color="auto" w:fill="auto"/>
            <w:noWrap/>
          </w:tcPr>
          <w:p w14:paraId="6ECC66E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2514,468</w:t>
            </w:r>
          </w:p>
        </w:tc>
        <w:tc>
          <w:tcPr>
            <w:tcW w:w="1181" w:type="dxa"/>
            <w:tcBorders>
              <w:top w:val="single" w:sz="4" w:space="0" w:color="auto"/>
              <w:left w:val="nil"/>
              <w:bottom w:val="single" w:sz="4" w:space="0" w:color="auto"/>
              <w:right w:val="single" w:sz="8" w:space="0" w:color="auto"/>
            </w:tcBorders>
            <w:shd w:val="clear" w:color="auto" w:fill="auto"/>
            <w:noWrap/>
          </w:tcPr>
          <w:p w14:paraId="32951DF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3125,578</w:t>
            </w:r>
          </w:p>
        </w:tc>
        <w:tc>
          <w:tcPr>
            <w:tcW w:w="1181" w:type="dxa"/>
            <w:tcBorders>
              <w:top w:val="single" w:sz="4" w:space="0" w:color="auto"/>
              <w:left w:val="nil"/>
              <w:bottom w:val="single" w:sz="4" w:space="0" w:color="auto"/>
              <w:right w:val="single" w:sz="4" w:space="0" w:color="auto"/>
            </w:tcBorders>
            <w:shd w:val="clear" w:color="auto" w:fill="auto"/>
            <w:noWrap/>
          </w:tcPr>
          <w:p w14:paraId="1DAA4EA4" w14:textId="77777777" w:rsidR="00F53132" w:rsidRPr="00025BDF" w:rsidRDefault="00F53132" w:rsidP="008127E6">
            <w:pPr>
              <w:spacing w:after="0" w:line="276" w:lineRule="auto"/>
              <w:ind w:left="-93"/>
              <w:jc w:val="center"/>
              <w:rPr>
                <w:rFonts w:ascii="Times New Roman" w:hAnsi="Times New Roman" w:cs="Times New Roman"/>
                <w:sz w:val="24"/>
                <w:szCs w:val="24"/>
              </w:rPr>
            </w:pPr>
            <w:r w:rsidRPr="00025BDF">
              <w:rPr>
                <w:rFonts w:ascii="Times New Roman" w:hAnsi="Times New Roman" w:cs="Times New Roman"/>
                <w:sz w:val="24"/>
                <w:szCs w:val="24"/>
              </w:rPr>
              <w:t>6568,939</w:t>
            </w:r>
          </w:p>
        </w:tc>
        <w:tc>
          <w:tcPr>
            <w:tcW w:w="1150" w:type="dxa"/>
            <w:tcBorders>
              <w:top w:val="single" w:sz="4" w:space="0" w:color="auto"/>
              <w:left w:val="nil"/>
              <w:bottom w:val="single" w:sz="4" w:space="0" w:color="auto"/>
              <w:right w:val="single" w:sz="4" w:space="0" w:color="auto"/>
            </w:tcBorders>
            <w:shd w:val="clear" w:color="auto" w:fill="auto"/>
            <w:noWrap/>
          </w:tcPr>
          <w:p w14:paraId="2997A3E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280,546</w:t>
            </w:r>
          </w:p>
        </w:tc>
        <w:tc>
          <w:tcPr>
            <w:tcW w:w="1181" w:type="dxa"/>
            <w:tcBorders>
              <w:top w:val="single" w:sz="4" w:space="0" w:color="auto"/>
              <w:left w:val="nil"/>
              <w:bottom w:val="single" w:sz="4" w:space="0" w:color="auto"/>
              <w:right w:val="single" w:sz="4" w:space="0" w:color="auto"/>
            </w:tcBorders>
            <w:shd w:val="clear" w:color="auto" w:fill="auto"/>
            <w:noWrap/>
          </w:tcPr>
          <w:p w14:paraId="397687F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single" w:sz="4" w:space="0" w:color="auto"/>
              <w:left w:val="nil"/>
              <w:bottom w:val="single" w:sz="4" w:space="0" w:color="auto"/>
              <w:right w:val="single" w:sz="4" w:space="0" w:color="auto"/>
            </w:tcBorders>
            <w:shd w:val="clear" w:color="auto" w:fill="auto"/>
            <w:noWrap/>
          </w:tcPr>
          <w:p w14:paraId="134BD6E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single" w:sz="4" w:space="0" w:color="auto"/>
              <w:left w:val="nil"/>
              <w:bottom w:val="single" w:sz="4" w:space="0" w:color="auto"/>
              <w:right w:val="single" w:sz="4" w:space="0" w:color="auto"/>
            </w:tcBorders>
            <w:shd w:val="clear" w:color="auto" w:fill="auto"/>
            <w:noWrap/>
          </w:tcPr>
          <w:p w14:paraId="5F80BF5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r>
      <w:tr w:rsidR="00F53132" w:rsidRPr="00025BDF" w14:paraId="3A553E85"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FEC6B74" w14:textId="77777777" w:rsidR="00F53132" w:rsidRPr="00025BDF" w:rsidRDefault="00F53132" w:rsidP="008127E6">
            <w:pPr>
              <w:spacing w:after="0" w:line="276" w:lineRule="auto"/>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 xml:space="preserve">ӨТ </w:t>
            </w:r>
            <w:r w:rsidRPr="00025BDF">
              <w:rPr>
                <w:rFonts w:ascii="Times New Roman" w:eastAsia="Times New Roman" w:hAnsi="Times New Roman" w:cs="Times New Roman"/>
                <w:sz w:val="24"/>
                <w:szCs w:val="24"/>
                <w:lang w:eastAsia="ru-RU"/>
              </w:rPr>
              <w:t>2</w:t>
            </w:r>
          </w:p>
        </w:tc>
        <w:tc>
          <w:tcPr>
            <w:tcW w:w="1236" w:type="dxa"/>
            <w:tcBorders>
              <w:top w:val="single" w:sz="4" w:space="0" w:color="auto"/>
              <w:left w:val="nil"/>
              <w:bottom w:val="single" w:sz="4" w:space="0" w:color="auto"/>
              <w:right w:val="single" w:sz="4" w:space="0" w:color="auto"/>
            </w:tcBorders>
            <w:shd w:val="clear" w:color="auto" w:fill="auto"/>
            <w:noWrap/>
          </w:tcPr>
          <w:p w14:paraId="6BE30CA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410,376</w:t>
            </w:r>
          </w:p>
        </w:tc>
        <w:tc>
          <w:tcPr>
            <w:tcW w:w="1181" w:type="dxa"/>
            <w:tcBorders>
              <w:top w:val="single" w:sz="4" w:space="0" w:color="auto"/>
              <w:left w:val="nil"/>
              <w:bottom w:val="single" w:sz="4" w:space="0" w:color="auto"/>
              <w:right w:val="single" w:sz="8" w:space="0" w:color="auto"/>
            </w:tcBorders>
            <w:shd w:val="clear" w:color="auto" w:fill="auto"/>
            <w:noWrap/>
          </w:tcPr>
          <w:p w14:paraId="0069D99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1387,370</w:t>
            </w:r>
          </w:p>
        </w:tc>
        <w:tc>
          <w:tcPr>
            <w:tcW w:w="1181" w:type="dxa"/>
            <w:tcBorders>
              <w:top w:val="single" w:sz="4" w:space="0" w:color="auto"/>
              <w:left w:val="nil"/>
              <w:bottom w:val="single" w:sz="4" w:space="0" w:color="auto"/>
              <w:right w:val="single" w:sz="4" w:space="0" w:color="auto"/>
            </w:tcBorders>
            <w:shd w:val="clear" w:color="auto" w:fill="auto"/>
            <w:noWrap/>
          </w:tcPr>
          <w:p w14:paraId="77CC09E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4411,080</w:t>
            </w:r>
          </w:p>
        </w:tc>
        <w:tc>
          <w:tcPr>
            <w:tcW w:w="1150" w:type="dxa"/>
            <w:tcBorders>
              <w:top w:val="single" w:sz="4" w:space="0" w:color="auto"/>
              <w:left w:val="nil"/>
              <w:bottom w:val="single" w:sz="4" w:space="0" w:color="auto"/>
              <w:right w:val="single" w:sz="4" w:space="0" w:color="auto"/>
            </w:tcBorders>
            <w:shd w:val="clear" w:color="auto" w:fill="auto"/>
            <w:noWrap/>
          </w:tcPr>
          <w:p w14:paraId="69A4E3A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4501,710</w:t>
            </w:r>
          </w:p>
        </w:tc>
        <w:tc>
          <w:tcPr>
            <w:tcW w:w="1181" w:type="dxa"/>
            <w:tcBorders>
              <w:top w:val="single" w:sz="4" w:space="0" w:color="auto"/>
              <w:left w:val="nil"/>
              <w:bottom w:val="single" w:sz="4" w:space="0" w:color="auto"/>
              <w:right w:val="single" w:sz="4" w:space="0" w:color="auto"/>
            </w:tcBorders>
            <w:shd w:val="clear" w:color="auto" w:fill="auto"/>
            <w:noWrap/>
          </w:tcPr>
          <w:p w14:paraId="75BE1B6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4334,396</w:t>
            </w:r>
          </w:p>
        </w:tc>
        <w:tc>
          <w:tcPr>
            <w:tcW w:w="1181" w:type="dxa"/>
            <w:tcBorders>
              <w:top w:val="single" w:sz="4" w:space="0" w:color="auto"/>
              <w:left w:val="nil"/>
              <w:bottom w:val="single" w:sz="4" w:space="0" w:color="auto"/>
              <w:right w:val="single" w:sz="4" w:space="0" w:color="auto"/>
            </w:tcBorders>
            <w:shd w:val="clear" w:color="auto" w:fill="auto"/>
            <w:noWrap/>
          </w:tcPr>
          <w:p w14:paraId="192E8F9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2655,865</w:t>
            </w:r>
          </w:p>
        </w:tc>
        <w:tc>
          <w:tcPr>
            <w:tcW w:w="1181" w:type="dxa"/>
            <w:tcBorders>
              <w:top w:val="single" w:sz="4" w:space="0" w:color="auto"/>
              <w:left w:val="nil"/>
              <w:bottom w:val="single" w:sz="4" w:space="0" w:color="auto"/>
              <w:right w:val="single" w:sz="4" w:space="0" w:color="auto"/>
            </w:tcBorders>
            <w:shd w:val="clear" w:color="auto" w:fill="auto"/>
            <w:noWrap/>
          </w:tcPr>
          <w:p w14:paraId="2A487FA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4915,183</w:t>
            </w:r>
          </w:p>
        </w:tc>
      </w:tr>
      <w:tr w:rsidR="00F53132" w:rsidRPr="00025BDF" w14:paraId="360E5D4D"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34C57E5"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 xml:space="preserve">ӨТ </w:t>
            </w:r>
            <w:r w:rsidRPr="00025BDF">
              <w:rPr>
                <w:rFonts w:ascii="Times New Roman" w:eastAsia="Times New Roman" w:hAnsi="Times New Roman" w:cs="Times New Roman"/>
                <w:sz w:val="24"/>
                <w:szCs w:val="24"/>
                <w:lang w:eastAsia="ru-RU"/>
              </w:rPr>
              <w:t>3</w:t>
            </w:r>
          </w:p>
        </w:tc>
        <w:tc>
          <w:tcPr>
            <w:tcW w:w="1236" w:type="dxa"/>
            <w:tcBorders>
              <w:top w:val="nil"/>
              <w:left w:val="nil"/>
              <w:bottom w:val="single" w:sz="4" w:space="0" w:color="auto"/>
              <w:right w:val="single" w:sz="4" w:space="0" w:color="auto"/>
            </w:tcBorders>
            <w:shd w:val="clear" w:color="auto" w:fill="auto"/>
            <w:noWrap/>
          </w:tcPr>
          <w:p w14:paraId="52D4D56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4A0B381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2B72BCB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6BBF935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2F83A9E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6918BE3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546BEB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r>
      <w:tr w:rsidR="00F53132" w:rsidRPr="00025BDF" w14:paraId="026B543C"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01E1415"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1 ЖАГҚ-нан алу</w:t>
            </w:r>
          </w:p>
        </w:tc>
        <w:tc>
          <w:tcPr>
            <w:tcW w:w="1236" w:type="dxa"/>
            <w:tcBorders>
              <w:top w:val="nil"/>
              <w:left w:val="nil"/>
              <w:bottom w:val="single" w:sz="4" w:space="0" w:color="auto"/>
              <w:right w:val="single" w:sz="4" w:space="0" w:color="auto"/>
            </w:tcBorders>
            <w:shd w:val="clear" w:color="auto" w:fill="auto"/>
            <w:noWrap/>
          </w:tcPr>
          <w:p w14:paraId="7CF563E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1131,624</w:t>
            </w:r>
          </w:p>
        </w:tc>
        <w:tc>
          <w:tcPr>
            <w:tcW w:w="1181" w:type="dxa"/>
            <w:tcBorders>
              <w:top w:val="nil"/>
              <w:left w:val="nil"/>
              <w:bottom w:val="single" w:sz="4" w:space="0" w:color="auto"/>
              <w:right w:val="single" w:sz="8" w:space="0" w:color="auto"/>
            </w:tcBorders>
            <w:shd w:val="clear" w:color="auto" w:fill="auto"/>
            <w:noWrap/>
          </w:tcPr>
          <w:p w14:paraId="6D06CC4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1057,606</w:t>
            </w:r>
          </w:p>
        </w:tc>
        <w:tc>
          <w:tcPr>
            <w:tcW w:w="1181" w:type="dxa"/>
            <w:tcBorders>
              <w:top w:val="nil"/>
              <w:left w:val="nil"/>
              <w:bottom w:val="single" w:sz="4" w:space="0" w:color="auto"/>
              <w:right w:val="single" w:sz="4" w:space="0" w:color="auto"/>
            </w:tcBorders>
            <w:shd w:val="clear" w:color="auto" w:fill="auto"/>
            <w:noWrap/>
          </w:tcPr>
          <w:p w14:paraId="38D738D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1086,802</w:t>
            </w:r>
          </w:p>
        </w:tc>
        <w:tc>
          <w:tcPr>
            <w:tcW w:w="1150" w:type="dxa"/>
            <w:tcBorders>
              <w:top w:val="nil"/>
              <w:left w:val="nil"/>
              <w:bottom w:val="single" w:sz="4" w:space="0" w:color="auto"/>
              <w:right w:val="single" w:sz="4" w:space="0" w:color="auto"/>
            </w:tcBorders>
            <w:shd w:val="clear" w:color="auto" w:fill="auto"/>
            <w:noWrap/>
          </w:tcPr>
          <w:p w14:paraId="33ABD4B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1077,238</w:t>
            </w:r>
          </w:p>
        </w:tc>
        <w:tc>
          <w:tcPr>
            <w:tcW w:w="1181" w:type="dxa"/>
            <w:tcBorders>
              <w:top w:val="nil"/>
              <w:left w:val="nil"/>
              <w:bottom w:val="single" w:sz="4" w:space="0" w:color="auto"/>
              <w:right w:val="single" w:sz="4" w:space="0" w:color="auto"/>
            </w:tcBorders>
            <w:shd w:val="clear" w:color="auto" w:fill="auto"/>
            <w:noWrap/>
          </w:tcPr>
          <w:p w14:paraId="620B3C3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943,430</w:t>
            </w:r>
          </w:p>
        </w:tc>
        <w:tc>
          <w:tcPr>
            <w:tcW w:w="1181" w:type="dxa"/>
            <w:tcBorders>
              <w:top w:val="nil"/>
              <w:left w:val="nil"/>
              <w:bottom w:val="single" w:sz="4" w:space="0" w:color="auto"/>
              <w:right w:val="single" w:sz="4" w:space="0" w:color="auto"/>
            </w:tcBorders>
            <w:shd w:val="clear" w:color="auto" w:fill="auto"/>
            <w:noWrap/>
          </w:tcPr>
          <w:p w14:paraId="64116FA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834,009</w:t>
            </w:r>
          </w:p>
        </w:tc>
        <w:tc>
          <w:tcPr>
            <w:tcW w:w="1181" w:type="dxa"/>
            <w:tcBorders>
              <w:top w:val="nil"/>
              <w:left w:val="nil"/>
              <w:bottom w:val="single" w:sz="4" w:space="0" w:color="auto"/>
              <w:right w:val="single" w:sz="4" w:space="0" w:color="auto"/>
            </w:tcBorders>
            <w:shd w:val="clear" w:color="auto" w:fill="auto"/>
            <w:noWrap/>
          </w:tcPr>
          <w:p w14:paraId="0BF6496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865,300</w:t>
            </w:r>
          </w:p>
        </w:tc>
      </w:tr>
      <w:tr w:rsidR="00F53132" w:rsidRPr="00025BDF" w14:paraId="6675F692"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A8B2469"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2 ЖАГҚ-нан алу</w:t>
            </w:r>
            <w:r w:rsidRPr="00025BDF">
              <w:rPr>
                <w:rFonts w:ascii="Times New Roman" w:eastAsia="Times New Roman" w:hAnsi="Times New Roman" w:cs="Times New Roman"/>
                <w:sz w:val="24"/>
                <w:szCs w:val="24"/>
                <w:lang w:eastAsia="ru-RU"/>
              </w:rPr>
              <w:t xml:space="preserve"> </w:t>
            </w:r>
          </w:p>
        </w:tc>
        <w:tc>
          <w:tcPr>
            <w:tcW w:w="1236" w:type="dxa"/>
            <w:tcBorders>
              <w:top w:val="nil"/>
              <w:left w:val="nil"/>
              <w:bottom w:val="single" w:sz="4" w:space="0" w:color="auto"/>
              <w:right w:val="single" w:sz="4" w:space="0" w:color="auto"/>
            </w:tcBorders>
            <w:shd w:val="clear" w:color="auto" w:fill="auto"/>
            <w:noWrap/>
          </w:tcPr>
          <w:p w14:paraId="7700CD3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74CD147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A95F0B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6540893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7DC58F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5B4D199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7DAF85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r>
      <w:tr w:rsidR="00F53132" w:rsidRPr="00025BDF" w14:paraId="6D9CE070"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6813E7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Құбырдан</w:t>
            </w:r>
          </w:p>
        </w:tc>
        <w:tc>
          <w:tcPr>
            <w:tcW w:w="1236" w:type="dxa"/>
            <w:tcBorders>
              <w:top w:val="nil"/>
              <w:left w:val="nil"/>
              <w:bottom w:val="single" w:sz="4" w:space="0" w:color="auto"/>
              <w:right w:val="single" w:sz="4" w:space="0" w:color="auto"/>
            </w:tcBorders>
            <w:shd w:val="clear" w:color="auto" w:fill="auto"/>
            <w:noWrap/>
          </w:tcPr>
          <w:p w14:paraId="3747407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2260,918</w:t>
            </w:r>
          </w:p>
        </w:tc>
        <w:tc>
          <w:tcPr>
            <w:tcW w:w="1181" w:type="dxa"/>
            <w:tcBorders>
              <w:top w:val="nil"/>
              <w:left w:val="nil"/>
              <w:bottom w:val="single" w:sz="4" w:space="0" w:color="auto"/>
              <w:right w:val="single" w:sz="8" w:space="0" w:color="auto"/>
            </w:tcBorders>
            <w:shd w:val="clear" w:color="auto" w:fill="auto"/>
            <w:noWrap/>
          </w:tcPr>
          <w:p w14:paraId="4381D7A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1351,964</w:t>
            </w:r>
          </w:p>
        </w:tc>
        <w:tc>
          <w:tcPr>
            <w:tcW w:w="1181" w:type="dxa"/>
            <w:tcBorders>
              <w:top w:val="nil"/>
              <w:left w:val="nil"/>
              <w:bottom w:val="single" w:sz="4" w:space="0" w:color="auto"/>
              <w:right w:val="single" w:sz="4" w:space="0" w:color="auto"/>
            </w:tcBorders>
            <w:shd w:val="clear" w:color="auto" w:fill="auto"/>
            <w:noWrap/>
          </w:tcPr>
          <w:p w14:paraId="673AC5C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54C278A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1641,753</w:t>
            </w:r>
          </w:p>
        </w:tc>
        <w:tc>
          <w:tcPr>
            <w:tcW w:w="1181" w:type="dxa"/>
            <w:tcBorders>
              <w:top w:val="nil"/>
              <w:left w:val="nil"/>
              <w:bottom w:val="single" w:sz="4" w:space="0" w:color="auto"/>
              <w:right w:val="single" w:sz="4" w:space="0" w:color="auto"/>
            </w:tcBorders>
            <w:shd w:val="clear" w:color="auto" w:fill="auto"/>
            <w:noWrap/>
          </w:tcPr>
          <w:p w14:paraId="439A6C5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972,200</w:t>
            </w:r>
          </w:p>
        </w:tc>
        <w:tc>
          <w:tcPr>
            <w:tcW w:w="1181" w:type="dxa"/>
            <w:tcBorders>
              <w:top w:val="nil"/>
              <w:left w:val="nil"/>
              <w:bottom w:val="single" w:sz="4" w:space="0" w:color="auto"/>
              <w:right w:val="single" w:sz="4" w:space="0" w:color="auto"/>
            </w:tcBorders>
            <w:shd w:val="clear" w:color="auto" w:fill="auto"/>
            <w:noWrap/>
          </w:tcPr>
          <w:p w14:paraId="163B13C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371BE4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24,765</w:t>
            </w:r>
          </w:p>
        </w:tc>
      </w:tr>
      <w:tr w:rsidR="00F53132" w:rsidRPr="00025BDF" w14:paraId="3883DC4D" w14:textId="77777777" w:rsidTr="008127E6">
        <w:trPr>
          <w:trHeight w:val="324"/>
          <w:jc w:val="center"/>
        </w:trPr>
        <w:tc>
          <w:tcPr>
            <w:tcW w:w="1581" w:type="dxa"/>
            <w:tcBorders>
              <w:top w:val="nil"/>
              <w:left w:val="single" w:sz="8" w:space="0" w:color="auto"/>
              <w:bottom w:val="nil"/>
              <w:right w:val="single" w:sz="8" w:space="0" w:color="auto"/>
            </w:tcBorders>
            <w:shd w:val="clear" w:color="auto" w:fill="auto"/>
            <w:noWrap/>
            <w:vAlign w:val="center"/>
            <w:hideMark/>
          </w:tcPr>
          <w:p w14:paraId="365B0945"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 xml:space="preserve">К/о ӨТ </w:t>
            </w:r>
            <w:r w:rsidRPr="00025BDF">
              <w:rPr>
                <w:rFonts w:ascii="Times New Roman" w:eastAsia="Times New Roman" w:hAnsi="Times New Roman" w:cs="Times New Roman"/>
                <w:sz w:val="24"/>
                <w:szCs w:val="24"/>
                <w:lang w:eastAsia="ru-RU"/>
              </w:rPr>
              <w:t>4</w:t>
            </w:r>
          </w:p>
        </w:tc>
        <w:tc>
          <w:tcPr>
            <w:tcW w:w="1236" w:type="dxa"/>
            <w:tcBorders>
              <w:top w:val="nil"/>
              <w:left w:val="nil"/>
              <w:bottom w:val="nil"/>
              <w:right w:val="single" w:sz="4" w:space="0" w:color="auto"/>
            </w:tcBorders>
            <w:shd w:val="clear" w:color="auto" w:fill="auto"/>
            <w:noWrap/>
          </w:tcPr>
          <w:p w14:paraId="5D7F7B2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842,149</w:t>
            </w:r>
          </w:p>
        </w:tc>
        <w:tc>
          <w:tcPr>
            <w:tcW w:w="1181" w:type="dxa"/>
            <w:tcBorders>
              <w:top w:val="nil"/>
              <w:left w:val="nil"/>
              <w:bottom w:val="nil"/>
              <w:right w:val="single" w:sz="8" w:space="0" w:color="auto"/>
            </w:tcBorders>
            <w:shd w:val="clear" w:color="auto" w:fill="auto"/>
            <w:noWrap/>
          </w:tcPr>
          <w:p w14:paraId="7EA44DE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840,053</w:t>
            </w:r>
          </w:p>
        </w:tc>
        <w:tc>
          <w:tcPr>
            <w:tcW w:w="1181" w:type="dxa"/>
            <w:tcBorders>
              <w:top w:val="nil"/>
              <w:left w:val="nil"/>
              <w:bottom w:val="nil"/>
              <w:right w:val="single" w:sz="4" w:space="0" w:color="auto"/>
            </w:tcBorders>
            <w:shd w:val="clear" w:color="auto" w:fill="auto"/>
            <w:noWrap/>
          </w:tcPr>
          <w:p w14:paraId="004D5C6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838,130</w:t>
            </w:r>
          </w:p>
        </w:tc>
        <w:tc>
          <w:tcPr>
            <w:tcW w:w="1150" w:type="dxa"/>
            <w:tcBorders>
              <w:top w:val="nil"/>
              <w:left w:val="nil"/>
              <w:bottom w:val="nil"/>
              <w:right w:val="single" w:sz="4" w:space="0" w:color="auto"/>
            </w:tcBorders>
            <w:shd w:val="clear" w:color="auto" w:fill="auto"/>
            <w:noWrap/>
          </w:tcPr>
          <w:p w14:paraId="32DDB76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839,048</w:t>
            </w:r>
          </w:p>
        </w:tc>
        <w:tc>
          <w:tcPr>
            <w:tcW w:w="1181" w:type="dxa"/>
            <w:tcBorders>
              <w:top w:val="nil"/>
              <w:left w:val="nil"/>
              <w:bottom w:val="nil"/>
              <w:right w:val="single" w:sz="4" w:space="0" w:color="auto"/>
            </w:tcBorders>
            <w:shd w:val="clear" w:color="auto" w:fill="auto"/>
            <w:noWrap/>
          </w:tcPr>
          <w:p w14:paraId="7ED1ACC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836,619</w:t>
            </w:r>
          </w:p>
        </w:tc>
        <w:tc>
          <w:tcPr>
            <w:tcW w:w="1181" w:type="dxa"/>
            <w:tcBorders>
              <w:top w:val="nil"/>
              <w:left w:val="nil"/>
              <w:bottom w:val="nil"/>
              <w:right w:val="single" w:sz="4" w:space="0" w:color="auto"/>
            </w:tcBorders>
            <w:shd w:val="clear" w:color="auto" w:fill="auto"/>
            <w:noWrap/>
          </w:tcPr>
          <w:p w14:paraId="4CDF408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836,448</w:t>
            </w:r>
          </w:p>
        </w:tc>
        <w:tc>
          <w:tcPr>
            <w:tcW w:w="1181" w:type="dxa"/>
            <w:tcBorders>
              <w:top w:val="nil"/>
              <w:left w:val="nil"/>
              <w:bottom w:val="nil"/>
              <w:right w:val="single" w:sz="4" w:space="0" w:color="auto"/>
            </w:tcBorders>
            <w:shd w:val="clear" w:color="auto" w:fill="auto"/>
            <w:noWrap/>
          </w:tcPr>
          <w:p w14:paraId="2BBACE2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837,624</w:t>
            </w:r>
          </w:p>
        </w:tc>
      </w:tr>
      <w:tr w:rsidR="00F53132" w:rsidRPr="00025BDF" w14:paraId="70140CAA" w14:textId="77777777" w:rsidTr="008127E6">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A754E8" w14:textId="77777777" w:rsidR="00F53132" w:rsidRPr="00025BDF" w:rsidRDefault="00F53132" w:rsidP="008127E6">
            <w:pPr>
              <w:spacing w:after="0" w:line="276" w:lineRule="auto"/>
              <w:rPr>
                <w:rFonts w:ascii="Times New Roman" w:eastAsia="Times New Roman" w:hAnsi="Times New Roman" w:cs="Times New Roman"/>
                <w:bCs/>
                <w:sz w:val="24"/>
                <w:szCs w:val="24"/>
                <w:lang w:eastAsia="ru-RU"/>
              </w:rPr>
            </w:pPr>
            <w:r w:rsidRPr="00025BDF">
              <w:rPr>
                <w:rFonts w:ascii="Times New Roman" w:eastAsia="Times New Roman" w:hAnsi="Times New Roman" w:cs="Times New Roman"/>
                <w:bCs/>
                <w:sz w:val="24"/>
                <w:szCs w:val="24"/>
                <w:lang w:eastAsia="ru-RU"/>
              </w:rPr>
              <w:t xml:space="preserve">II. </w:t>
            </w:r>
            <w:r w:rsidRPr="00025BDF">
              <w:rPr>
                <w:rFonts w:ascii="Times New Roman" w:eastAsia="Times New Roman" w:hAnsi="Times New Roman" w:cs="Times New Roman"/>
                <w:bCs/>
                <w:sz w:val="24"/>
                <w:szCs w:val="24"/>
                <w:lang w:val="kk-KZ" w:eastAsia="ru-RU"/>
              </w:rPr>
              <w:t xml:space="preserve">МГҚ бө лімдерінен </w:t>
            </w:r>
            <w:r w:rsidRPr="00025BDF">
              <w:rPr>
                <w:rFonts w:ascii="Times New Roman" w:eastAsia="Times New Roman" w:hAnsi="Times New Roman" w:cs="Times New Roman"/>
                <w:bCs/>
                <w:sz w:val="24"/>
                <w:szCs w:val="24"/>
                <w:lang w:eastAsia="ru-RU"/>
              </w:rPr>
              <w:t xml:space="preserve">транзит </w:t>
            </w:r>
          </w:p>
        </w:tc>
        <w:tc>
          <w:tcPr>
            <w:tcW w:w="1236" w:type="dxa"/>
            <w:tcBorders>
              <w:top w:val="single" w:sz="8" w:space="0" w:color="auto"/>
              <w:left w:val="nil"/>
              <w:bottom w:val="single" w:sz="8" w:space="0" w:color="auto"/>
              <w:right w:val="single" w:sz="4" w:space="0" w:color="auto"/>
            </w:tcBorders>
            <w:shd w:val="clear" w:color="auto" w:fill="auto"/>
            <w:noWrap/>
          </w:tcPr>
          <w:p w14:paraId="6F712770"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3447,146</w:t>
            </w:r>
          </w:p>
        </w:tc>
        <w:tc>
          <w:tcPr>
            <w:tcW w:w="1181" w:type="dxa"/>
            <w:tcBorders>
              <w:top w:val="single" w:sz="8" w:space="0" w:color="auto"/>
              <w:left w:val="nil"/>
              <w:bottom w:val="single" w:sz="8" w:space="0" w:color="auto"/>
              <w:right w:val="single" w:sz="8" w:space="0" w:color="auto"/>
            </w:tcBorders>
            <w:shd w:val="clear" w:color="auto" w:fill="auto"/>
            <w:noWrap/>
          </w:tcPr>
          <w:p w14:paraId="6302E7C0"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2764,482</w:t>
            </w:r>
          </w:p>
        </w:tc>
        <w:tc>
          <w:tcPr>
            <w:tcW w:w="1181" w:type="dxa"/>
            <w:tcBorders>
              <w:top w:val="single" w:sz="8" w:space="0" w:color="auto"/>
              <w:left w:val="nil"/>
              <w:bottom w:val="single" w:sz="8" w:space="0" w:color="auto"/>
              <w:right w:val="single" w:sz="4" w:space="0" w:color="auto"/>
            </w:tcBorders>
            <w:shd w:val="clear" w:color="auto" w:fill="auto"/>
            <w:noWrap/>
          </w:tcPr>
          <w:p w14:paraId="01819888"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4260,784</w:t>
            </w:r>
          </w:p>
        </w:tc>
        <w:tc>
          <w:tcPr>
            <w:tcW w:w="1150" w:type="dxa"/>
            <w:tcBorders>
              <w:top w:val="single" w:sz="8" w:space="0" w:color="auto"/>
              <w:left w:val="nil"/>
              <w:bottom w:val="single" w:sz="8" w:space="0" w:color="auto"/>
              <w:right w:val="single" w:sz="4" w:space="0" w:color="auto"/>
            </w:tcBorders>
            <w:shd w:val="clear" w:color="auto" w:fill="auto"/>
            <w:noWrap/>
          </w:tcPr>
          <w:p w14:paraId="63C53C79"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4062,469</w:t>
            </w:r>
          </w:p>
        </w:tc>
        <w:tc>
          <w:tcPr>
            <w:tcW w:w="1181" w:type="dxa"/>
            <w:tcBorders>
              <w:top w:val="single" w:sz="8" w:space="0" w:color="auto"/>
              <w:left w:val="nil"/>
              <w:bottom w:val="single" w:sz="8" w:space="0" w:color="auto"/>
              <w:right w:val="single" w:sz="4" w:space="0" w:color="auto"/>
            </w:tcBorders>
            <w:shd w:val="clear" w:color="auto" w:fill="auto"/>
            <w:noWrap/>
          </w:tcPr>
          <w:p w14:paraId="20ADC819"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3161,385</w:t>
            </w:r>
          </w:p>
        </w:tc>
        <w:tc>
          <w:tcPr>
            <w:tcW w:w="1181" w:type="dxa"/>
            <w:tcBorders>
              <w:top w:val="single" w:sz="8" w:space="0" w:color="auto"/>
              <w:left w:val="nil"/>
              <w:bottom w:val="single" w:sz="8" w:space="0" w:color="auto"/>
              <w:right w:val="single" w:sz="4" w:space="0" w:color="auto"/>
            </w:tcBorders>
            <w:shd w:val="clear" w:color="auto" w:fill="auto"/>
            <w:noWrap/>
          </w:tcPr>
          <w:p w14:paraId="45E239BA"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0,000</w:t>
            </w:r>
          </w:p>
        </w:tc>
        <w:tc>
          <w:tcPr>
            <w:tcW w:w="1181" w:type="dxa"/>
            <w:tcBorders>
              <w:top w:val="single" w:sz="8" w:space="0" w:color="auto"/>
              <w:left w:val="nil"/>
              <w:bottom w:val="single" w:sz="8" w:space="0" w:color="auto"/>
              <w:right w:val="single" w:sz="4" w:space="0" w:color="auto"/>
            </w:tcBorders>
            <w:shd w:val="clear" w:color="auto" w:fill="auto"/>
            <w:noWrap/>
          </w:tcPr>
          <w:p w14:paraId="12CD7BD3"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3118,164</w:t>
            </w:r>
          </w:p>
        </w:tc>
      </w:tr>
      <w:tr w:rsidR="00F53132" w:rsidRPr="00025BDF" w14:paraId="3057A139" w14:textId="77777777" w:rsidTr="008127E6">
        <w:trPr>
          <w:trHeight w:val="43"/>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C36CCB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 xml:space="preserve">ӨТ </w:t>
            </w:r>
            <w:r w:rsidRPr="00025BDF">
              <w:rPr>
                <w:rFonts w:ascii="Times New Roman" w:eastAsia="Times New Roman" w:hAnsi="Times New Roman" w:cs="Times New Roman"/>
                <w:sz w:val="24"/>
                <w:szCs w:val="24"/>
                <w:lang w:eastAsia="ru-RU"/>
              </w:rPr>
              <w:t>5</w:t>
            </w:r>
          </w:p>
        </w:tc>
        <w:tc>
          <w:tcPr>
            <w:tcW w:w="1236" w:type="dxa"/>
            <w:tcBorders>
              <w:top w:val="nil"/>
              <w:left w:val="nil"/>
              <w:bottom w:val="single" w:sz="4" w:space="0" w:color="auto"/>
              <w:right w:val="single" w:sz="4" w:space="0" w:color="auto"/>
            </w:tcBorders>
            <w:shd w:val="clear" w:color="auto" w:fill="auto"/>
            <w:noWrap/>
          </w:tcPr>
          <w:p w14:paraId="6D597FF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1D8E487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67F109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03AD3BE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27DF603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F79DA6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40BD119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2886,453</w:t>
            </w:r>
          </w:p>
        </w:tc>
      </w:tr>
      <w:tr w:rsidR="00F53132" w:rsidRPr="00025BDF" w14:paraId="5C7CF13A" w14:textId="77777777" w:rsidTr="008127E6">
        <w:trPr>
          <w:trHeight w:val="53"/>
          <w:jc w:val="center"/>
        </w:trPr>
        <w:tc>
          <w:tcPr>
            <w:tcW w:w="1581" w:type="dxa"/>
            <w:tcBorders>
              <w:top w:val="nil"/>
              <w:left w:val="single" w:sz="8" w:space="0" w:color="auto"/>
              <w:bottom w:val="nil"/>
              <w:right w:val="single" w:sz="8" w:space="0" w:color="auto"/>
            </w:tcBorders>
            <w:shd w:val="clear" w:color="auto" w:fill="auto"/>
            <w:noWrap/>
            <w:vAlign w:val="center"/>
            <w:hideMark/>
          </w:tcPr>
          <w:p w14:paraId="2CD0CE5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 xml:space="preserve">ӨТ </w:t>
            </w:r>
            <w:r w:rsidRPr="00025BDF">
              <w:rPr>
                <w:rFonts w:ascii="Times New Roman" w:eastAsia="Times New Roman" w:hAnsi="Times New Roman" w:cs="Times New Roman"/>
                <w:sz w:val="24"/>
                <w:szCs w:val="24"/>
                <w:lang w:eastAsia="ru-RU"/>
              </w:rPr>
              <w:t>6</w:t>
            </w:r>
          </w:p>
        </w:tc>
        <w:tc>
          <w:tcPr>
            <w:tcW w:w="1236" w:type="dxa"/>
            <w:tcBorders>
              <w:top w:val="nil"/>
              <w:left w:val="nil"/>
              <w:bottom w:val="nil"/>
              <w:right w:val="single" w:sz="4" w:space="0" w:color="auto"/>
            </w:tcBorders>
            <w:shd w:val="clear" w:color="auto" w:fill="auto"/>
            <w:noWrap/>
          </w:tcPr>
          <w:p w14:paraId="6189AAA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3447,146</w:t>
            </w:r>
          </w:p>
        </w:tc>
        <w:tc>
          <w:tcPr>
            <w:tcW w:w="1181" w:type="dxa"/>
            <w:tcBorders>
              <w:top w:val="nil"/>
              <w:left w:val="nil"/>
              <w:bottom w:val="nil"/>
              <w:right w:val="single" w:sz="8" w:space="0" w:color="auto"/>
            </w:tcBorders>
            <w:shd w:val="clear" w:color="auto" w:fill="auto"/>
            <w:noWrap/>
          </w:tcPr>
          <w:p w14:paraId="79641BC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2764,482</w:t>
            </w:r>
          </w:p>
        </w:tc>
        <w:tc>
          <w:tcPr>
            <w:tcW w:w="1181" w:type="dxa"/>
            <w:tcBorders>
              <w:top w:val="nil"/>
              <w:left w:val="nil"/>
              <w:bottom w:val="nil"/>
              <w:right w:val="single" w:sz="4" w:space="0" w:color="auto"/>
            </w:tcBorders>
            <w:shd w:val="clear" w:color="auto" w:fill="auto"/>
            <w:noWrap/>
          </w:tcPr>
          <w:p w14:paraId="108ACF6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4260,784</w:t>
            </w:r>
          </w:p>
        </w:tc>
        <w:tc>
          <w:tcPr>
            <w:tcW w:w="1150" w:type="dxa"/>
            <w:tcBorders>
              <w:top w:val="nil"/>
              <w:left w:val="nil"/>
              <w:bottom w:val="nil"/>
              <w:right w:val="single" w:sz="4" w:space="0" w:color="auto"/>
            </w:tcBorders>
            <w:shd w:val="clear" w:color="auto" w:fill="auto"/>
            <w:noWrap/>
          </w:tcPr>
          <w:p w14:paraId="3844678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4062,469</w:t>
            </w:r>
          </w:p>
        </w:tc>
        <w:tc>
          <w:tcPr>
            <w:tcW w:w="1181" w:type="dxa"/>
            <w:tcBorders>
              <w:top w:val="nil"/>
              <w:left w:val="nil"/>
              <w:bottom w:val="nil"/>
              <w:right w:val="single" w:sz="4" w:space="0" w:color="auto"/>
            </w:tcBorders>
            <w:shd w:val="clear" w:color="auto" w:fill="auto"/>
            <w:noWrap/>
          </w:tcPr>
          <w:p w14:paraId="3344AB9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3161,385</w:t>
            </w:r>
          </w:p>
        </w:tc>
        <w:tc>
          <w:tcPr>
            <w:tcW w:w="1181" w:type="dxa"/>
            <w:tcBorders>
              <w:top w:val="nil"/>
              <w:left w:val="nil"/>
              <w:bottom w:val="nil"/>
              <w:right w:val="single" w:sz="4" w:space="0" w:color="auto"/>
            </w:tcBorders>
            <w:shd w:val="clear" w:color="auto" w:fill="auto"/>
            <w:noWrap/>
          </w:tcPr>
          <w:p w14:paraId="6C76A76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nil"/>
              <w:right w:val="single" w:sz="4" w:space="0" w:color="auto"/>
            </w:tcBorders>
            <w:shd w:val="clear" w:color="auto" w:fill="auto"/>
            <w:noWrap/>
          </w:tcPr>
          <w:p w14:paraId="1EFFF59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231,711</w:t>
            </w:r>
          </w:p>
        </w:tc>
      </w:tr>
      <w:tr w:rsidR="00F53132" w:rsidRPr="00025BDF" w14:paraId="364F5C08" w14:textId="77777777" w:rsidTr="008127E6">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3F1C55" w14:textId="77777777" w:rsidR="00F53132" w:rsidRPr="00025BDF" w:rsidRDefault="00F53132" w:rsidP="008127E6">
            <w:pPr>
              <w:spacing w:after="0" w:line="240" w:lineRule="auto"/>
              <w:rPr>
                <w:rFonts w:ascii="Times New Roman" w:eastAsia="Times New Roman" w:hAnsi="Times New Roman" w:cs="Times New Roman"/>
                <w:bCs/>
                <w:sz w:val="24"/>
                <w:szCs w:val="24"/>
                <w:lang w:eastAsia="ru-RU"/>
              </w:rPr>
            </w:pPr>
            <w:r w:rsidRPr="00025BDF">
              <w:rPr>
                <w:rFonts w:ascii="Times New Roman" w:eastAsia="Times New Roman" w:hAnsi="Times New Roman" w:cs="Times New Roman"/>
                <w:bCs/>
                <w:sz w:val="24"/>
                <w:szCs w:val="24"/>
                <w:lang w:eastAsia="ru-RU"/>
              </w:rPr>
              <w:t xml:space="preserve">III. </w:t>
            </w:r>
            <w:r w:rsidRPr="00025BDF">
              <w:rPr>
                <w:rFonts w:ascii="Times New Roman" w:eastAsia="Times New Roman" w:hAnsi="Times New Roman" w:cs="Times New Roman"/>
                <w:bCs/>
                <w:sz w:val="24"/>
                <w:szCs w:val="24"/>
                <w:lang w:val="kk-KZ" w:eastAsia="ru-RU"/>
              </w:rPr>
              <w:t>Газды тарату</w:t>
            </w:r>
          </w:p>
        </w:tc>
        <w:tc>
          <w:tcPr>
            <w:tcW w:w="1236" w:type="dxa"/>
            <w:tcBorders>
              <w:top w:val="single" w:sz="8" w:space="0" w:color="auto"/>
              <w:left w:val="nil"/>
              <w:bottom w:val="single" w:sz="8" w:space="0" w:color="auto"/>
              <w:right w:val="single" w:sz="4" w:space="0" w:color="auto"/>
            </w:tcBorders>
            <w:shd w:val="clear" w:color="auto" w:fill="auto"/>
            <w:noWrap/>
          </w:tcPr>
          <w:p w14:paraId="502EAFAF"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9592,608</w:t>
            </w:r>
          </w:p>
        </w:tc>
        <w:tc>
          <w:tcPr>
            <w:tcW w:w="1181" w:type="dxa"/>
            <w:tcBorders>
              <w:top w:val="single" w:sz="8" w:space="0" w:color="auto"/>
              <w:left w:val="nil"/>
              <w:bottom w:val="single" w:sz="8" w:space="0" w:color="auto"/>
              <w:right w:val="single" w:sz="8" w:space="0" w:color="auto"/>
            </w:tcBorders>
            <w:shd w:val="clear" w:color="auto" w:fill="auto"/>
            <w:noWrap/>
          </w:tcPr>
          <w:p w14:paraId="2A16BF5E"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8636,862</w:t>
            </w:r>
          </w:p>
        </w:tc>
        <w:tc>
          <w:tcPr>
            <w:tcW w:w="1181" w:type="dxa"/>
            <w:tcBorders>
              <w:top w:val="single" w:sz="8" w:space="0" w:color="auto"/>
              <w:left w:val="nil"/>
              <w:bottom w:val="single" w:sz="8" w:space="0" w:color="auto"/>
              <w:right w:val="single" w:sz="4" w:space="0" w:color="auto"/>
            </w:tcBorders>
            <w:shd w:val="clear" w:color="auto" w:fill="auto"/>
            <w:noWrap/>
          </w:tcPr>
          <w:p w14:paraId="45B8371D"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9052,906</w:t>
            </w:r>
          </w:p>
        </w:tc>
        <w:tc>
          <w:tcPr>
            <w:tcW w:w="1150" w:type="dxa"/>
            <w:tcBorders>
              <w:top w:val="single" w:sz="8" w:space="0" w:color="auto"/>
              <w:left w:val="nil"/>
              <w:bottom w:val="single" w:sz="8" w:space="0" w:color="auto"/>
              <w:right w:val="single" w:sz="4" w:space="0" w:color="auto"/>
            </w:tcBorders>
            <w:shd w:val="clear" w:color="auto" w:fill="auto"/>
            <w:noWrap/>
          </w:tcPr>
          <w:p w14:paraId="472735B1"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9716,426</w:t>
            </w:r>
          </w:p>
        </w:tc>
        <w:tc>
          <w:tcPr>
            <w:tcW w:w="1181" w:type="dxa"/>
            <w:tcBorders>
              <w:top w:val="single" w:sz="8" w:space="0" w:color="auto"/>
              <w:left w:val="nil"/>
              <w:bottom w:val="single" w:sz="8" w:space="0" w:color="auto"/>
              <w:right w:val="single" w:sz="4" w:space="0" w:color="auto"/>
            </w:tcBorders>
            <w:shd w:val="clear" w:color="auto" w:fill="auto"/>
            <w:noWrap/>
          </w:tcPr>
          <w:p w14:paraId="46439F31"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7641,818</w:t>
            </w:r>
          </w:p>
        </w:tc>
        <w:tc>
          <w:tcPr>
            <w:tcW w:w="1181" w:type="dxa"/>
            <w:tcBorders>
              <w:top w:val="single" w:sz="8" w:space="0" w:color="auto"/>
              <w:left w:val="nil"/>
              <w:bottom w:val="single" w:sz="8" w:space="0" w:color="auto"/>
              <w:right w:val="single" w:sz="4" w:space="0" w:color="auto"/>
            </w:tcBorders>
            <w:shd w:val="clear" w:color="auto" w:fill="auto"/>
            <w:noWrap/>
          </w:tcPr>
          <w:p w14:paraId="2B3EF71D"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3407,056</w:t>
            </w:r>
          </w:p>
        </w:tc>
        <w:tc>
          <w:tcPr>
            <w:tcW w:w="1181" w:type="dxa"/>
            <w:tcBorders>
              <w:top w:val="single" w:sz="8" w:space="0" w:color="auto"/>
              <w:left w:val="nil"/>
              <w:bottom w:val="single" w:sz="8" w:space="0" w:color="auto"/>
              <w:right w:val="single" w:sz="4" w:space="0" w:color="auto"/>
            </w:tcBorders>
            <w:shd w:val="clear" w:color="auto" w:fill="auto"/>
            <w:noWrap/>
          </w:tcPr>
          <w:p w14:paraId="299AE4FC"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6563,202</w:t>
            </w:r>
          </w:p>
        </w:tc>
      </w:tr>
      <w:tr w:rsidR="00F53132" w:rsidRPr="00025BDF" w14:paraId="6709D686"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1D8A797F" w14:textId="77777777" w:rsidR="00F53132" w:rsidRPr="00025BDF" w:rsidRDefault="00F53132" w:rsidP="008127E6">
            <w:pPr>
              <w:spacing w:after="0" w:line="240"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1 ЖАГҚ-на  айдау</w:t>
            </w:r>
          </w:p>
        </w:tc>
        <w:tc>
          <w:tcPr>
            <w:tcW w:w="1236" w:type="dxa"/>
            <w:tcBorders>
              <w:top w:val="nil"/>
              <w:left w:val="nil"/>
              <w:bottom w:val="single" w:sz="4" w:space="0" w:color="auto"/>
              <w:right w:val="single" w:sz="4" w:space="0" w:color="auto"/>
            </w:tcBorders>
            <w:shd w:val="clear" w:color="auto" w:fill="auto"/>
            <w:noWrap/>
          </w:tcPr>
          <w:p w14:paraId="6463C7C3"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62F380BE"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29EF15C"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169E2553"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4C0A9EE5"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4E7E8471"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66ABC74E"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r>
      <w:tr w:rsidR="00F53132" w:rsidRPr="00025BDF" w14:paraId="64B652BF"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F77AEB0" w14:textId="77777777" w:rsidR="00F53132" w:rsidRPr="00025BDF" w:rsidRDefault="00F53132" w:rsidP="008127E6">
            <w:pPr>
              <w:spacing w:after="0" w:line="240"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2 ЖАГҚ-на  айдау</w:t>
            </w:r>
            <w:r w:rsidRPr="00025BDF">
              <w:rPr>
                <w:rFonts w:ascii="Times New Roman" w:eastAsia="Times New Roman" w:hAnsi="Times New Roman" w:cs="Times New Roman"/>
                <w:sz w:val="24"/>
                <w:szCs w:val="24"/>
                <w:lang w:eastAsia="ru-RU"/>
              </w:rPr>
              <w:t xml:space="preserve"> </w:t>
            </w:r>
          </w:p>
        </w:tc>
        <w:tc>
          <w:tcPr>
            <w:tcW w:w="1236" w:type="dxa"/>
            <w:tcBorders>
              <w:top w:val="nil"/>
              <w:left w:val="nil"/>
              <w:bottom w:val="single" w:sz="4" w:space="0" w:color="auto"/>
              <w:right w:val="single" w:sz="4" w:space="0" w:color="auto"/>
            </w:tcBorders>
            <w:shd w:val="clear" w:color="auto" w:fill="auto"/>
            <w:noWrap/>
          </w:tcPr>
          <w:p w14:paraId="2D75983D"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135E3135"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1F9277F3"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511079DF"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00203CA1"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6FC28D14"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15AB38FF"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r>
      <w:tr w:rsidR="00F53132" w:rsidRPr="00025BDF" w14:paraId="245D4C99" w14:textId="77777777" w:rsidTr="008127E6">
        <w:trPr>
          <w:trHeight w:val="324"/>
          <w:jc w:val="center"/>
        </w:trPr>
        <w:tc>
          <w:tcPr>
            <w:tcW w:w="1581" w:type="dxa"/>
            <w:tcBorders>
              <w:top w:val="nil"/>
              <w:left w:val="single" w:sz="8" w:space="0" w:color="auto"/>
              <w:bottom w:val="nil"/>
              <w:right w:val="single" w:sz="8" w:space="0" w:color="auto"/>
            </w:tcBorders>
            <w:shd w:val="clear" w:color="auto" w:fill="auto"/>
            <w:noWrap/>
            <w:vAlign w:val="center"/>
            <w:hideMark/>
          </w:tcPr>
          <w:p w14:paraId="4191477F" w14:textId="77777777" w:rsidR="00F53132" w:rsidRPr="00025BDF" w:rsidRDefault="00F53132" w:rsidP="008127E6">
            <w:pPr>
              <w:spacing w:after="0" w:line="240"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Құбырға</w:t>
            </w:r>
          </w:p>
        </w:tc>
        <w:tc>
          <w:tcPr>
            <w:tcW w:w="1236" w:type="dxa"/>
            <w:tcBorders>
              <w:top w:val="nil"/>
              <w:left w:val="nil"/>
              <w:bottom w:val="nil"/>
              <w:right w:val="single" w:sz="4" w:space="0" w:color="auto"/>
            </w:tcBorders>
            <w:shd w:val="clear" w:color="auto" w:fill="auto"/>
            <w:noWrap/>
          </w:tcPr>
          <w:p w14:paraId="7D70B25E"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2260,918</w:t>
            </w:r>
          </w:p>
        </w:tc>
        <w:tc>
          <w:tcPr>
            <w:tcW w:w="1181" w:type="dxa"/>
            <w:tcBorders>
              <w:top w:val="nil"/>
              <w:left w:val="nil"/>
              <w:bottom w:val="nil"/>
              <w:right w:val="single" w:sz="8" w:space="0" w:color="auto"/>
            </w:tcBorders>
            <w:shd w:val="clear" w:color="auto" w:fill="auto"/>
            <w:noWrap/>
          </w:tcPr>
          <w:p w14:paraId="6777BB2E"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1351,964</w:t>
            </w:r>
          </w:p>
        </w:tc>
        <w:tc>
          <w:tcPr>
            <w:tcW w:w="1181" w:type="dxa"/>
            <w:tcBorders>
              <w:top w:val="nil"/>
              <w:left w:val="nil"/>
              <w:bottom w:val="nil"/>
              <w:right w:val="single" w:sz="4" w:space="0" w:color="auto"/>
            </w:tcBorders>
            <w:shd w:val="clear" w:color="auto" w:fill="auto"/>
            <w:noWrap/>
          </w:tcPr>
          <w:p w14:paraId="7754B770"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nil"/>
              <w:right w:val="single" w:sz="4" w:space="0" w:color="auto"/>
            </w:tcBorders>
            <w:shd w:val="clear" w:color="auto" w:fill="auto"/>
            <w:noWrap/>
          </w:tcPr>
          <w:p w14:paraId="080E3AD4"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1641,753</w:t>
            </w:r>
          </w:p>
        </w:tc>
        <w:tc>
          <w:tcPr>
            <w:tcW w:w="1181" w:type="dxa"/>
            <w:tcBorders>
              <w:top w:val="nil"/>
              <w:left w:val="nil"/>
              <w:bottom w:val="nil"/>
              <w:right w:val="single" w:sz="4" w:space="0" w:color="auto"/>
            </w:tcBorders>
            <w:shd w:val="clear" w:color="auto" w:fill="auto"/>
            <w:noWrap/>
          </w:tcPr>
          <w:p w14:paraId="24F3834D"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972,200</w:t>
            </w:r>
          </w:p>
        </w:tc>
        <w:tc>
          <w:tcPr>
            <w:tcW w:w="1181" w:type="dxa"/>
            <w:tcBorders>
              <w:top w:val="nil"/>
              <w:left w:val="nil"/>
              <w:bottom w:val="nil"/>
              <w:right w:val="single" w:sz="4" w:space="0" w:color="auto"/>
            </w:tcBorders>
            <w:shd w:val="clear" w:color="auto" w:fill="auto"/>
            <w:noWrap/>
          </w:tcPr>
          <w:p w14:paraId="2D00E1DD"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nil"/>
              <w:right w:val="single" w:sz="4" w:space="0" w:color="auto"/>
            </w:tcBorders>
            <w:shd w:val="clear" w:color="auto" w:fill="auto"/>
            <w:noWrap/>
          </w:tcPr>
          <w:p w14:paraId="15E59A4E"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24,765</w:t>
            </w:r>
          </w:p>
        </w:tc>
      </w:tr>
      <w:tr w:rsidR="00F53132" w:rsidRPr="00025BDF" w14:paraId="33CCC9CD" w14:textId="77777777" w:rsidTr="008127E6">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504E25" w14:textId="77777777" w:rsidR="00F53132" w:rsidRPr="00025BDF" w:rsidRDefault="00F53132" w:rsidP="008127E6">
            <w:pPr>
              <w:spacing w:after="0" w:line="240" w:lineRule="auto"/>
              <w:rPr>
                <w:rFonts w:ascii="Times New Roman" w:eastAsia="Times New Roman" w:hAnsi="Times New Roman" w:cs="Times New Roman"/>
                <w:bCs/>
                <w:sz w:val="24"/>
                <w:szCs w:val="24"/>
                <w:lang w:val="kk-KZ" w:eastAsia="ru-RU"/>
              </w:rPr>
            </w:pPr>
            <w:r w:rsidRPr="00025BDF">
              <w:rPr>
                <w:rFonts w:ascii="Times New Roman" w:eastAsia="Times New Roman" w:hAnsi="Times New Roman" w:cs="Times New Roman"/>
                <w:bCs/>
                <w:sz w:val="24"/>
                <w:szCs w:val="24"/>
                <w:lang w:val="kk-KZ" w:eastAsia="ru-RU"/>
              </w:rPr>
              <w:t>Мен.тех.</w:t>
            </w:r>
          </w:p>
          <w:p w14:paraId="65D29CA2" w14:textId="77777777" w:rsidR="00F53132" w:rsidRPr="00025BDF" w:rsidRDefault="00F53132" w:rsidP="008127E6">
            <w:pPr>
              <w:spacing w:after="0" w:line="240"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қаж мен шығындыр</w:t>
            </w:r>
          </w:p>
        </w:tc>
        <w:tc>
          <w:tcPr>
            <w:tcW w:w="1236" w:type="dxa"/>
            <w:tcBorders>
              <w:top w:val="single" w:sz="8" w:space="0" w:color="auto"/>
              <w:left w:val="nil"/>
              <w:bottom w:val="single" w:sz="8" w:space="0" w:color="auto"/>
              <w:right w:val="single" w:sz="4" w:space="0" w:color="auto"/>
            </w:tcBorders>
            <w:shd w:val="clear" w:color="auto" w:fill="auto"/>
            <w:noWrap/>
          </w:tcPr>
          <w:p w14:paraId="5BCFDFB9"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68,177</w:t>
            </w:r>
          </w:p>
        </w:tc>
        <w:tc>
          <w:tcPr>
            <w:tcW w:w="1181" w:type="dxa"/>
            <w:tcBorders>
              <w:top w:val="single" w:sz="8" w:space="0" w:color="auto"/>
              <w:left w:val="nil"/>
              <w:bottom w:val="single" w:sz="8" w:space="0" w:color="auto"/>
              <w:right w:val="single" w:sz="8" w:space="0" w:color="auto"/>
            </w:tcBorders>
            <w:shd w:val="clear" w:color="auto" w:fill="auto"/>
            <w:noWrap/>
          </w:tcPr>
          <w:p w14:paraId="50C69320"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58,967</w:t>
            </w:r>
          </w:p>
        </w:tc>
        <w:tc>
          <w:tcPr>
            <w:tcW w:w="1181" w:type="dxa"/>
            <w:tcBorders>
              <w:top w:val="single" w:sz="8" w:space="0" w:color="auto"/>
              <w:left w:val="nil"/>
              <w:bottom w:val="single" w:sz="8" w:space="0" w:color="auto"/>
              <w:right w:val="single" w:sz="4" w:space="0" w:color="auto"/>
            </w:tcBorders>
            <w:shd w:val="clear" w:color="auto" w:fill="auto"/>
            <w:noWrap/>
          </w:tcPr>
          <w:p w14:paraId="6D070113"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82,446</w:t>
            </w:r>
          </w:p>
        </w:tc>
        <w:tc>
          <w:tcPr>
            <w:tcW w:w="1150" w:type="dxa"/>
            <w:tcBorders>
              <w:top w:val="single" w:sz="8" w:space="0" w:color="auto"/>
              <w:left w:val="nil"/>
              <w:bottom w:val="single" w:sz="8" w:space="0" w:color="auto"/>
              <w:right w:val="single" w:sz="4" w:space="0" w:color="auto"/>
            </w:tcBorders>
            <w:shd w:val="clear" w:color="auto" w:fill="auto"/>
            <w:noWrap/>
          </w:tcPr>
          <w:p w14:paraId="40C1168F"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70,416</w:t>
            </w:r>
          </w:p>
        </w:tc>
        <w:tc>
          <w:tcPr>
            <w:tcW w:w="1181" w:type="dxa"/>
            <w:tcBorders>
              <w:top w:val="single" w:sz="8" w:space="0" w:color="auto"/>
              <w:left w:val="nil"/>
              <w:bottom w:val="single" w:sz="8" w:space="0" w:color="auto"/>
              <w:right w:val="single" w:sz="4" w:space="0" w:color="auto"/>
            </w:tcBorders>
            <w:shd w:val="clear" w:color="auto" w:fill="auto"/>
            <w:noWrap/>
          </w:tcPr>
          <w:p w14:paraId="4A8B5213"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63,893</w:t>
            </w:r>
          </w:p>
        </w:tc>
        <w:tc>
          <w:tcPr>
            <w:tcW w:w="1181" w:type="dxa"/>
            <w:tcBorders>
              <w:top w:val="single" w:sz="8" w:space="0" w:color="auto"/>
              <w:left w:val="nil"/>
              <w:bottom w:val="single" w:sz="8" w:space="0" w:color="auto"/>
              <w:right w:val="single" w:sz="4" w:space="0" w:color="auto"/>
            </w:tcBorders>
            <w:shd w:val="clear" w:color="auto" w:fill="auto"/>
            <w:noWrap/>
          </w:tcPr>
          <w:p w14:paraId="5DD892D8"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68,853</w:t>
            </w:r>
          </w:p>
        </w:tc>
        <w:tc>
          <w:tcPr>
            <w:tcW w:w="1181" w:type="dxa"/>
            <w:tcBorders>
              <w:top w:val="single" w:sz="8" w:space="0" w:color="auto"/>
              <w:left w:val="nil"/>
              <w:bottom w:val="single" w:sz="8" w:space="0" w:color="auto"/>
              <w:right w:val="single" w:sz="4" w:space="0" w:color="auto"/>
            </w:tcBorders>
            <w:shd w:val="clear" w:color="auto" w:fill="auto"/>
            <w:noWrap/>
          </w:tcPr>
          <w:p w14:paraId="5886508B"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69,493</w:t>
            </w:r>
          </w:p>
        </w:tc>
      </w:tr>
      <w:tr w:rsidR="00F53132" w:rsidRPr="00025BDF" w14:paraId="0CA98969" w14:textId="77777777" w:rsidTr="008127E6">
        <w:trPr>
          <w:trHeight w:val="324"/>
          <w:jc w:val="center"/>
        </w:trPr>
        <w:tc>
          <w:tcPr>
            <w:tcW w:w="1581" w:type="dxa"/>
            <w:tcBorders>
              <w:top w:val="nil"/>
              <w:left w:val="single" w:sz="8" w:space="0" w:color="auto"/>
              <w:bottom w:val="single" w:sz="8" w:space="0" w:color="auto"/>
              <w:right w:val="single" w:sz="8" w:space="0" w:color="auto"/>
            </w:tcBorders>
            <w:shd w:val="clear" w:color="auto" w:fill="auto"/>
            <w:noWrap/>
            <w:vAlign w:val="center"/>
            <w:hideMark/>
          </w:tcPr>
          <w:p w14:paraId="52668720" w14:textId="77777777" w:rsidR="00F53132" w:rsidRPr="00025BDF" w:rsidRDefault="00F53132" w:rsidP="008127E6">
            <w:pPr>
              <w:spacing w:after="0" w:line="240" w:lineRule="auto"/>
              <w:rPr>
                <w:rFonts w:ascii="Times New Roman" w:eastAsia="Times New Roman" w:hAnsi="Times New Roman" w:cs="Times New Roman"/>
                <w:bCs/>
                <w:sz w:val="24"/>
                <w:szCs w:val="24"/>
                <w:lang w:eastAsia="ru-RU"/>
              </w:rPr>
            </w:pPr>
            <w:r w:rsidRPr="00025BDF">
              <w:rPr>
                <w:rFonts w:ascii="Times New Roman" w:eastAsia="Times New Roman" w:hAnsi="Times New Roman" w:cs="Times New Roman"/>
                <w:bCs/>
                <w:sz w:val="24"/>
                <w:szCs w:val="24"/>
                <w:lang w:val="kk-KZ" w:eastAsia="ru-RU"/>
              </w:rPr>
              <w:t>Газды тұтыну</w:t>
            </w:r>
          </w:p>
        </w:tc>
        <w:tc>
          <w:tcPr>
            <w:tcW w:w="1236" w:type="dxa"/>
            <w:tcBorders>
              <w:top w:val="nil"/>
              <w:left w:val="nil"/>
              <w:bottom w:val="single" w:sz="8" w:space="0" w:color="auto"/>
              <w:right w:val="single" w:sz="4" w:space="0" w:color="auto"/>
            </w:tcBorders>
            <w:shd w:val="clear" w:color="auto" w:fill="auto"/>
            <w:noWrap/>
          </w:tcPr>
          <w:p w14:paraId="425AC5AB"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3816,367</w:t>
            </w:r>
          </w:p>
        </w:tc>
        <w:tc>
          <w:tcPr>
            <w:tcW w:w="1181" w:type="dxa"/>
            <w:tcBorders>
              <w:top w:val="nil"/>
              <w:left w:val="nil"/>
              <w:bottom w:val="single" w:sz="8" w:space="0" w:color="auto"/>
              <w:right w:val="single" w:sz="8" w:space="0" w:color="auto"/>
            </w:tcBorders>
            <w:shd w:val="clear" w:color="auto" w:fill="auto"/>
            <w:noWrap/>
          </w:tcPr>
          <w:p w14:paraId="2F5E124E"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4461,449</w:t>
            </w:r>
          </w:p>
        </w:tc>
        <w:tc>
          <w:tcPr>
            <w:tcW w:w="1181" w:type="dxa"/>
            <w:tcBorders>
              <w:top w:val="nil"/>
              <w:left w:val="nil"/>
              <w:bottom w:val="single" w:sz="8" w:space="0" w:color="auto"/>
              <w:right w:val="single" w:sz="4" w:space="0" w:color="auto"/>
            </w:tcBorders>
            <w:shd w:val="clear" w:color="auto" w:fill="auto"/>
            <w:noWrap/>
          </w:tcPr>
          <w:p w14:paraId="46F1045D"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4709,676</w:t>
            </w:r>
          </w:p>
        </w:tc>
        <w:tc>
          <w:tcPr>
            <w:tcW w:w="1150" w:type="dxa"/>
            <w:tcBorders>
              <w:top w:val="nil"/>
              <w:left w:val="nil"/>
              <w:bottom w:val="single" w:sz="8" w:space="0" w:color="auto"/>
              <w:right w:val="single" w:sz="4" w:space="0" w:color="auto"/>
            </w:tcBorders>
            <w:shd w:val="clear" w:color="auto" w:fill="auto"/>
            <w:noWrap/>
          </w:tcPr>
          <w:p w14:paraId="27414F4F"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3941,788</w:t>
            </w:r>
          </w:p>
        </w:tc>
        <w:tc>
          <w:tcPr>
            <w:tcW w:w="1181" w:type="dxa"/>
            <w:tcBorders>
              <w:top w:val="nil"/>
              <w:left w:val="nil"/>
              <w:bottom w:val="single" w:sz="8" w:space="0" w:color="auto"/>
              <w:right w:val="single" w:sz="4" w:space="0" w:color="auto"/>
            </w:tcBorders>
            <w:shd w:val="clear" w:color="auto" w:fill="auto"/>
            <w:noWrap/>
          </w:tcPr>
          <w:p w14:paraId="0F8C5647"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3444,340</w:t>
            </w:r>
          </w:p>
        </w:tc>
        <w:tc>
          <w:tcPr>
            <w:tcW w:w="1181" w:type="dxa"/>
            <w:tcBorders>
              <w:top w:val="nil"/>
              <w:left w:val="nil"/>
              <w:bottom w:val="single" w:sz="8" w:space="0" w:color="auto"/>
              <w:right w:val="single" w:sz="4" w:space="0" w:color="auto"/>
            </w:tcBorders>
            <w:shd w:val="clear" w:color="auto" w:fill="auto"/>
            <w:noWrap/>
          </w:tcPr>
          <w:p w14:paraId="15D6ADB3"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3338,203</w:t>
            </w:r>
          </w:p>
        </w:tc>
        <w:tc>
          <w:tcPr>
            <w:tcW w:w="1181" w:type="dxa"/>
            <w:tcBorders>
              <w:top w:val="nil"/>
              <w:left w:val="nil"/>
              <w:bottom w:val="single" w:sz="8" w:space="0" w:color="auto"/>
              <w:right w:val="single" w:sz="4" w:space="0" w:color="auto"/>
            </w:tcBorders>
            <w:shd w:val="clear" w:color="auto" w:fill="auto"/>
            <w:noWrap/>
          </w:tcPr>
          <w:p w14:paraId="67D25F93"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3350,780</w:t>
            </w:r>
          </w:p>
        </w:tc>
      </w:tr>
      <w:tr w:rsidR="00F53132" w:rsidRPr="00025BDF" w14:paraId="3BFDA2E6"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F09300C"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w:t>
            </w:r>
          </w:p>
        </w:tc>
        <w:tc>
          <w:tcPr>
            <w:tcW w:w="1236" w:type="dxa"/>
            <w:tcBorders>
              <w:top w:val="nil"/>
              <w:left w:val="nil"/>
              <w:bottom w:val="single" w:sz="4" w:space="0" w:color="auto"/>
              <w:right w:val="single" w:sz="4" w:space="0" w:color="auto"/>
            </w:tcBorders>
            <w:shd w:val="clear" w:color="auto" w:fill="auto"/>
            <w:noWrap/>
          </w:tcPr>
          <w:p w14:paraId="7E85315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109,002</w:t>
            </w:r>
          </w:p>
        </w:tc>
        <w:tc>
          <w:tcPr>
            <w:tcW w:w="1181" w:type="dxa"/>
            <w:tcBorders>
              <w:top w:val="nil"/>
              <w:left w:val="nil"/>
              <w:bottom w:val="single" w:sz="4" w:space="0" w:color="auto"/>
              <w:right w:val="single" w:sz="8" w:space="0" w:color="auto"/>
            </w:tcBorders>
            <w:shd w:val="clear" w:color="auto" w:fill="auto"/>
            <w:noWrap/>
          </w:tcPr>
          <w:p w14:paraId="56C2056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144,656</w:t>
            </w:r>
          </w:p>
        </w:tc>
        <w:tc>
          <w:tcPr>
            <w:tcW w:w="1181" w:type="dxa"/>
            <w:tcBorders>
              <w:top w:val="nil"/>
              <w:left w:val="nil"/>
              <w:bottom w:val="single" w:sz="4" w:space="0" w:color="auto"/>
              <w:right w:val="single" w:sz="4" w:space="0" w:color="auto"/>
            </w:tcBorders>
            <w:shd w:val="clear" w:color="auto" w:fill="auto"/>
            <w:noWrap/>
          </w:tcPr>
          <w:p w14:paraId="6C555E5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188,464</w:t>
            </w:r>
          </w:p>
        </w:tc>
        <w:tc>
          <w:tcPr>
            <w:tcW w:w="1150" w:type="dxa"/>
            <w:tcBorders>
              <w:top w:val="nil"/>
              <w:left w:val="nil"/>
              <w:bottom w:val="single" w:sz="4" w:space="0" w:color="auto"/>
              <w:right w:val="single" w:sz="4" w:space="0" w:color="auto"/>
            </w:tcBorders>
            <w:shd w:val="clear" w:color="auto" w:fill="auto"/>
            <w:noWrap/>
          </w:tcPr>
          <w:p w14:paraId="2210EC0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145,005</w:t>
            </w:r>
          </w:p>
        </w:tc>
        <w:tc>
          <w:tcPr>
            <w:tcW w:w="1181" w:type="dxa"/>
            <w:tcBorders>
              <w:top w:val="nil"/>
              <w:left w:val="nil"/>
              <w:bottom w:val="single" w:sz="4" w:space="0" w:color="auto"/>
              <w:right w:val="single" w:sz="4" w:space="0" w:color="auto"/>
            </w:tcBorders>
            <w:shd w:val="clear" w:color="auto" w:fill="auto"/>
            <w:noWrap/>
          </w:tcPr>
          <w:p w14:paraId="7E3A7F0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93,063</w:t>
            </w:r>
          </w:p>
        </w:tc>
        <w:tc>
          <w:tcPr>
            <w:tcW w:w="1181" w:type="dxa"/>
            <w:tcBorders>
              <w:top w:val="nil"/>
              <w:left w:val="nil"/>
              <w:bottom w:val="single" w:sz="4" w:space="0" w:color="auto"/>
              <w:right w:val="single" w:sz="4" w:space="0" w:color="auto"/>
            </w:tcBorders>
            <w:shd w:val="clear" w:color="auto" w:fill="auto"/>
            <w:noWrap/>
          </w:tcPr>
          <w:p w14:paraId="2529521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78,866</w:t>
            </w:r>
          </w:p>
        </w:tc>
        <w:tc>
          <w:tcPr>
            <w:tcW w:w="1181" w:type="dxa"/>
            <w:tcBorders>
              <w:top w:val="nil"/>
              <w:left w:val="nil"/>
              <w:bottom w:val="single" w:sz="4" w:space="0" w:color="auto"/>
              <w:right w:val="single" w:sz="4" w:space="0" w:color="auto"/>
            </w:tcBorders>
            <w:shd w:val="clear" w:color="auto" w:fill="auto"/>
            <w:noWrap/>
          </w:tcPr>
          <w:p w14:paraId="3D3F2F1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95,700</w:t>
            </w:r>
          </w:p>
        </w:tc>
      </w:tr>
      <w:tr w:rsidR="00F53132" w:rsidRPr="00025BDF" w14:paraId="1FDC4963"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0C5F37D6"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w:t>
            </w:r>
          </w:p>
        </w:tc>
        <w:tc>
          <w:tcPr>
            <w:tcW w:w="1236" w:type="dxa"/>
            <w:tcBorders>
              <w:top w:val="nil"/>
              <w:left w:val="nil"/>
              <w:bottom w:val="single" w:sz="4" w:space="0" w:color="auto"/>
              <w:right w:val="single" w:sz="4" w:space="0" w:color="auto"/>
            </w:tcBorders>
            <w:shd w:val="clear" w:color="auto" w:fill="auto"/>
            <w:noWrap/>
          </w:tcPr>
          <w:p w14:paraId="3BEDBDE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515,098</w:t>
            </w:r>
          </w:p>
        </w:tc>
        <w:tc>
          <w:tcPr>
            <w:tcW w:w="1181" w:type="dxa"/>
            <w:tcBorders>
              <w:top w:val="nil"/>
              <w:left w:val="nil"/>
              <w:bottom w:val="single" w:sz="4" w:space="0" w:color="auto"/>
              <w:right w:val="single" w:sz="8" w:space="0" w:color="auto"/>
            </w:tcBorders>
            <w:shd w:val="clear" w:color="auto" w:fill="auto"/>
            <w:noWrap/>
          </w:tcPr>
          <w:p w14:paraId="2A9ADA0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606,195</w:t>
            </w:r>
          </w:p>
        </w:tc>
        <w:tc>
          <w:tcPr>
            <w:tcW w:w="1181" w:type="dxa"/>
            <w:tcBorders>
              <w:top w:val="nil"/>
              <w:left w:val="nil"/>
              <w:bottom w:val="single" w:sz="4" w:space="0" w:color="auto"/>
              <w:right w:val="single" w:sz="4" w:space="0" w:color="auto"/>
            </w:tcBorders>
            <w:shd w:val="clear" w:color="auto" w:fill="auto"/>
            <w:noWrap/>
          </w:tcPr>
          <w:p w14:paraId="11AAFE3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702,493</w:t>
            </w:r>
          </w:p>
        </w:tc>
        <w:tc>
          <w:tcPr>
            <w:tcW w:w="1150" w:type="dxa"/>
            <w:tcBorders>
              <w:top w:val="nil"/>
              <w:left w:val="nil"/>
              <w:bottom w:val="single" w:sz="4" w:space="0" w:color="auto"/>
              <w:right w:val="single" w:sz="4" w:space="0" w:color="auto"/>
            </w:tcBorders>
            <w:shd w:val="clear" w:color="auto" w:fill="auto"/>
            <w:noWrap/>
          </w:tcPr>
          <w:p w14:paraId="67E8066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610,646</w:t>
            </w:r>
          </w:p>
        </w:tc>
        <w:tc>
          <w:tcPr>
            <w:tcW w:w="1181" w:type="dxa"/>
            <w:tcBorders>
              <w:top w:val="nil"/>
              <w:left w:val="nil"/>
              <w:bottom w:val="single" w:sz="4" w:space="0" w:color="auto"/>
              <w:right w:val="single" w:sz="4" w:space="0" w:color="auto"/>
            </w:tcBorders>
            <w:shd w:val="clear" w:color="auto" w:fill="auto"/>
            <w:noWrap/>
          </w:tcPr>
          <w:p w14:paraId="4B4AAFF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503,162</w:t>
            </w:r>
          </w:p>
        </w:tc>
        <w:tc>
          <w:tcPr>
            <w:tcW w:w="1181" w:type="dxa"/>
            <w:tcBorders>
              <w:top w:val="nil"/>
              <w:left w:val="nil"/>
              <w:bottom w:val="single" w:sz="4" w:space="0" w:color="auto"/>
              <w:right w:val="single" w:sz="4" w:space="0" w:color="auto"/>
            </w:tcBorders>
            <w:shd w:val="clear" w:color="auto" w:fill="auto"/>
            <w:noWrap/>
          </w:tcPr>
          <w:p w14:paraId="0B4DEEC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477,159</w:t>
            </w:r>
          </w:p>
        </w:tc>
        <w:tc>
          <w:tcPr>
            <w:tcW w:w="1181" w:type="dxa"/>
            <w:tcBorders>
              <w:top w:val="nil"/>
              <w:left w:val="nil"/>
              <w:bottom w:val="single" w:sz="4" w:space="0" w:color="auto"/>
              <w:right w:val="single" w:sz="4" w:space="0" w:color="auto"/>
            </w:tcBorders>
            <w:shd w:val="clear" w:color="auto" w:fill="auto"/>
            <w:noWrap/>
          </w:tcPr>
          <w:p w14:paraId="47CD08E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484,469</w:t>
            </w:r>
          </w:p>
        </w:tc>
      </w:tr>
      <w:tr w:rsidR="00F53132" w:rsidRPr="00025BDF" w14:paraId="02A59C58"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0F813E9" w14:textId="77777777" w:rsidR="00F53132" w:rsidRPr="00025BDF" w:rsidRDefault="00F53132" w:rsidP="008127E6">
            <w:pPr>
              <w:spacing w:after="0" w:line="276" w:lineRule="auto"/>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w:t>
            </w:r>
            <w:r w:rsidRPr="00025BDF">
              <w:rPr>
                <w:rFonts w:ascii="Times New Roman" w:eastAsia="Times New Roman" w:hAnsi="Times New Roman" w:cs="Times New Roman"/>
                <w:sz w:val="24"/>
                <w:szCs w:val="24"/>
                <w:lang w:val="kk-KZ" w:eastAsia="ru-RU"/>
              </w:rPr>
              <w:t xml:space="preserve"> </w:t>
            </w:r>
          </w:p>
          <w:p w14:paraId="2820AD49"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линия</w:t>
            </w:r>
            <w:r w:rsidRPr="00025BDF">
              <w:rPr>
                <w:rFonts w:ascii="Times New Roman" w:eastAsia="Times New Roman" w:hAnsi="Times New Roman" w:cs="Times New Roman"/>
                <w:sz w:val="24"/>
                <w:szCs w:val="24"/>
                <w:lang w:val="kk-KZ" w:eastAsia="ru-RU"/>
              </w:rPr>
              <w:t xml:space="preserve"> 1</w:t>
            </w:r>
          </w:p>
        </w:tc>
        <w:tc>
          <w:tcPr>
            <w:tcW w:w="1236" w:type="dxa"/>
            <w:tcBorders>
              <w:top w:val="nil"/>
              <w:left w:val="nil"/>
              <w:bottom w:val="single" w:sz="4" w:space="0" w:color="auto"/>
              <w:right w:val="single" w:sz="4" w:space="0" w:color="auto"/>
            </w:tcBorders>
            <w:shd w:val="clear" w:color="auto" w:fill="auto"/>
            <w:noWrap/>
          </w:tcPr>
          <w:p w14:paraId="08A4829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1110,325</w:t>
            </w:r>
          </w:p>
        </w:tc>
        <w:tc>
          <w:tcPr>
            <w:tcW w:w="1181" w:type="dxa"/>
            <w:tcBorders>
              <w:top w:val="nil"/>
              <w:left w:val="nil"/>
              <w:bottom w:val="single" w:sz="4" w:space="0" w:color="auto"/>
              <w:right w:val="single" w:sz="8" w:space="0" w:color="auto"/>
            </w:tcBorders>
            <w:shd w:val="clear" w:color="auto" w:fill="auto"/>
            <w:noWrap/>
          </w:tcPr>
          <w:p w14:paraId="2A33AA9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1131,470</w:t>
            </w:r>
          </w:p>
        </w:tc>
        <w:tc>
          <w:tcPr>
            <w:tcW w:w="1181" w:type="dxa"/>
            <w:tcBorders>
              <w:top w:val="nil"/>
              <w:left w:val="nil"/>
              <w:bottom w:val="single" w:sz="4" w:space="0" w:color="auto"/>
              <w:right w:val="single" w:sz="4" w:space="0" w:color="auto"/>
            </w:tcBorders>
            <w:shd w:val="clear" w:color="auto" w:fill="auto"/>
            <w:noWrap/>
          </w:tcPr>
          <w:p w14:paraId="1B24F9E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1126,232</w:t>
            </w:r>
          </w:p>
        </w:tc>
        <w:tc>
          <w:tcPr>
            <w:tcW w:w="1150" w:type="dxa"/>
            <w:tcBorders>
              <w:top w:val="nil"/>
              <w:left w:val="nil"/>
              <w:bottom w:val="single" w:sz="4" w:space="0" w:color="auto"/>
              <w:right w:val="single" w:sz="4" w:space="0" w:color="auto"/>
            </w:tcBorders>
            <w:shd w:val="clear" w:color="auto" w:fill="auto"/>
            <w:noWrap/>
          </w:tcPr>
          <w:p w14:paraId="749363C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1098,469</w:t>
            </w:r>
          </w:p>
        </w:tc>
        <w:tc>
          <w:tcPr>
            <w:tcW w:w="1181" w:type="dxa"/>
            <w:tcBorders>
              <w:top w:val="nil"/>
              <w:left w:val="nil"/>
              <w:bottom w:val="single" w:sz="4" w:space="0" w:color="auto"/>
              <w:right w:val="single" w:sz="4" w:space="0" w:color="auto"/>
            </w:tcBorders>
            <w:shd w:val="clear" w:color="auto" w:fill="auto"/>
            <w:noWrap/>
          </w:tcPr>
          <w:p w14:paraId="55680C8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1134,122</w:t>
            </w:r>
          </w:p>
        </w:tc>
        <w:tc>
          <w:tcPr>
            <w:tcW w:w="1181" w:type="dxa"/>
            <w:tcBorders>
              <w:top w:val="nil"/>
              <w:left w:val="nil"/>
              <w:bottom w:val="single" w:sz="4" w:space="0" w:color="auto"/>
              <w:right w:val="single" w:sz="4" w:space="0" w:color="auto"/>
            </w:tcBorders>
            <w:shd w:val="clear" w:color="auto" w:fill="auto"/>
            <w:noWrap/>
          </w:tcPr>
          <w:p w14:paraId="13B68B3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1102,047</w:t>
            </w:r>
          </w:p>
        </w:tc>
        <w:tc>
          <w:tcPr>
            <w:tcW w:w="1181" w:type="dxa"/>
            <w:tcBorders>
              <w:top w:val="nil"/>
              <w:left w:val="nil"/>
              <w:bottom w:val="single" w:sz="4" w:space="0" w:color="auto"/>
              <w:right w:val="single" w:sz="4" w:space="0" w:color="auto"/>
            </w:tcBorders>
            <w:shd w:val="clear" w:color="auto" w:fill="auto"/>
            <w:noWrap/>
          </w:tcPr>
          <w:p w14:paraId="5D07787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989,714</w:t>
            </w:r>
          </w:p>
        </w:tc>
      </w:tr>
      <w:tr w:rsidR="00F53132" w:rsidRPr="00025BDF" w14:paraId="79401CE6"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66B7C0A"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 xml:space="preserve">С-3  </w:t>
            </w:r>
            <w:r w:rsidRPr="00025BDF">
              <w:rPr>
                <w:rFonts w:ascii="Times New Roman" w:eastAsia="Times New Roman" w:hAnsi="Times New Roman" w:cs="Times New Roman"/>
                <w:sz w:val="24"/>
                <w:szCs w:val="24"/>
                <w:lang w:val="kk-KZ" w:eastAsia="ru-RU"/>
              </w:rPr>
              <w:t xml:space="preserve"> </w:t>
            </w:r>
            <w:r w:rsidRPr="00025BDF">
              <w:rPr>
                <w:rFonts w:ascii="Times New Roman" w:eastAsia="Times New Roman" w:hAnsi="Times New Roman" w:cs="Times New Roman"/>
                <w:sz w:val="24"/>
                <w:szCs w:val="24"/>
                <w:lang w:eastAsia="ru-RU"/>
              </w:rPr>
              <w:t xml:space="preserve">линия </w:t>
            </w:r>
            <w:r w:rsidRPr="00025BDF">
              <w:rPr>
                <w:rFonts w:ascii="Times New Roman" w:eastAsia="Times New Roman" w:hAnsi="Times New Roman" w:cs="Times New Roman"/>
                <w:sz w:val="24"/>
                <w:szCs w:val="24"/>
                <w:lang w:val="kk-KZ" w:eastAsia="ru-RU"/>
              </w:rPr>
              <w:t>2</w:t>
            </w:r>
          </w:p>
        </w:tc>
        <w:tc>
          <w:tcPr>
            <w:tcW w:w="1236" w:type="dxa"/>
            <w:tcBorders>
              <w:top w:val="nil"/>
              <w:left w:val="nil"/>
              <w:bottom w:val="single" w:sz="4" w:space="0" w:color="auto"/>
              <w:right w:val="single" w:sz="4" w:space="0" w:color="auto"/>
            </w:tcBorders>
            <w:shd w:val="clear" w:color="auto" w:fill="auto"/>
            <w:noWrap/>
          </w:tcPr>
          <w:p w14:paraId="04825B9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50,770</w:t>
            </w:r>
          </w:p>
        </w:tc>
        <w:tc>
          <w:tcPr>
            <w:tcW w:w="1181" w:type="dxa"/>
            <w:tcBorders>
              <w:top w:val="nil"/>
              <w:left w:val="nil"/>
              <w:bottom w:val="single" w:sz="4" w:space="0" w:color="auto"/>
              <w:right w:val="single" w:sz="8" w:space="0" w:color="auto"/>
            </w:tcBorders>
            <w:shd w:val="clear" w:color="auto" w:fill="auto"/>
            <w:noWrap/>
          </w:tcPr>
          <w:p w14:paraId="18004CB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50,766</w:t>
            </w:r>
          </w:p>
        </w:tc>
        <w:tc>
          <w:tcPr>
            <w:tcW w:w="1181" w:type="dxa"/>
            <w:tcBorders>
              <w:top w:val="nil"/>
              <w:left w:val="nil"/>
              <w:bottom w:val="single" w:sz="4" w:space="0" w:color="auto"/>
              <w:right w:val="single" w:sz="4" w:space="0" w:color="auto"/>
            </w:tcBorders>
            <w:shd w:val="clear" w:color="auto" w:fill="auto"/>
            <w:noWrap/>
          </w:tcPr>
          <w:p w14:paraId="5E8B6C9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62,544</w:t>
            </w:r>
          </w:p>
        </w:tc>
        <w:tc>
          <w:tcPr>
            <w:tcW w:w="1150" w:type="dxa"/>
            <w:tcBorders>
              <w:top w:val="nil"/>
              <w:left w:val="nil"/>
              <w:bottom w:val="single" w:sz="4" w:space="0" w:color="auto"/>
              <w:right w:val="single" w:sz="4" w:space="0" w:color="auto"/>
            </w:tcBorders>
            <w:shd w:val="clear" w:color="auto" w:fill="auto"/>
            <w:noWrap/>
          </w:tcPr>
          <w:p w14:paraId="25D260A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46,651</w:t>
            </w:r>
          </w:p>
        </w:tc>
        <w:tc>
          <w:tcPr>
            <w:tcW w:w="1181" w:type="dxa"/>
            <w:tcBorders>
              <w:top w:val="nil"/>
              <w:left w:val="nil"/>
              <w:bottom w:val="single" w:sz="4" w:space="0" w:color="auto"/>
              <w:right w:val="single" w:sz="4" w:space="0" w:color="auto"/>
            </w:tcBorders>
            <w:shd w:val="clear" w:color="auto" w:fill="auto"/>
            <w:noWrap/>
          </w:tcPr>
          <w:p w14:paraId="12D1F70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46,709</w:t>
            </w:r>
          </w:p>
        </w:tc>
        <w:tc>
          <w:tcPr>
            <w:tcW w:w="1181" w:type="dxa"/>
            <w:tcBorders>
              <w:top w:val="nil"/>
              <w:left w:val="nil"/>
              <w:bottom w:val="single" w:sz="4" w:space="0" w:color="auto"/>
              <w:right w:val="single" w:sz="4" w:space="0" w:color="auto"/>
            </w:tcBorders>
            <w:shd w:val="clear" w:color="auto" w:fill="auto"/>
            <w:noWrap/>
          </w:tcPr>
          <w:p w14:paraId="1BFE88A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41,885</w:t>
            </w:r>
          </w:p>
        </w:tc>
        <w:tc>
          <w:tcPr>
            <w:tcW w:w="1181" w:type="dxa"/>
            <w:tcBorders>
              <w:top w:val="nil"/>
              <w:left w:val="nil"/>
              <w:bottom w:val="single" w:sz="4" w:space="0" w:color="auto"/>
              <w:right w:val="single" w:sz="4" w:space="0" w:color="auto"/>
            </w:tcBorders>
            <w:shd w:val="clear" w:color="auto" w:fill="auto"/>
            <w:noWrap/>
          </w:tcPr>
          <w:p w14:paraId="0ECD68F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40,903</w:t>
            </w:r>
          </w:p>
        </w:tc>
      </w:tr>
      <w:tr w:rsidR="00F53132" w:rsidRPr="00025BDF" w14:paraId="413779E2"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BA18F9A"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С-4</w:t>
            </w:r>
          </w:p>
        </w:tc>
        <w:tc>
          <w:tcPr>
            <w:tcW w:w="1236" w:type="dxa"/>
            <w:tcBorders>
              <w:top w:val="nil"/>
              <w:left w:val="nil"/>
              <w:bottom w:val="single" w:sz="4" w:space="0" w:color="auto"/>
              <w:right w:val="single" w:sz="4" w:space="0" w:color="auto"/>
            </w:tcBorders>
            <w:shd w:val="clear" w:color="auto" w:fill="auto"/>
            <w:noWrap/>
          </w:tcPr>
          <w:p w14:paraId="700EDE1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55,003</w:t>
            </w:r>
          </w:p>
        </w:tc>
        <w:tc>
          <w:tcPr>
            <w:tcW w:w="1181" w:type="dxa"/>
            <w:tcBorders>
              <w:top w:val="nil"/>
              <w:left w:val="nil"/>
              <w:bottom w:val="single" w:sz="4" w:space="0" w:color="auto"/>
              <w:right w:val="single" w:sz="8" w:space="0" w:color="auto"/>
            </w:tcBorders>
            <w:shd w:val="clear" w:color="auto" w:fill="auto"/>
            <w:noWrap/>
          </w:tcPr>
          <w:p w14:paraId="056AD55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80,377</w:t>
            </w:r>
          </w:p>
        </w:tc>
        <w:tc>
          <w:tcPr>
            <w:tcW w:w="1181" w:type="dxa"/>
            <w:tcBorders>
              <w:top w:val="nil"/>
              <w:left w:val="nil"/>
              <w:bottom w:val="single" w:sz="4" w:space="0" w:color="auto"/>
              <w:right w:val="single" w:sz="4" w:space="0" w:color="auto"/>
            </w:tcBorders>
            <w:shd w:val="clear" w:color="auto" w:fill="auto"/>
            <w:noWrap/>
          </w:tcPr>
          <w:p w14:paraId="6E878BC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101,760</w:t>
            </w:r>
          </w:p>
        </w:tc>
        <w:tc>
          <w:tcPr>
            <w:tcW w:w="1150" w:type="dxa"/>
            <w:tcBorders>
              <w:top w:val="nil"/>
              <w:left w:val="nil"/>
              <w:bottom w:val="single" w:sz="4" w:space="0" w:color="auto"/>
              <w:right w:val="single" w:sz="4" w:space="0" w:color="auto"/>
            </w:tcBorders>
            <w:shd w:val="clear" w:color="auto" w:fill="auto"/>
            <w:noWrap/>
          </w:tcPr>
          <w:p w14:paraId="610A1FF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79,776</w:t>
            </w:r>
          </w:p>
        </w:tc>
        <w:tc>
          <w:tcPr>
            <w:tcW w:w="1181" w:type="dxa"/>
            <w:tcBorders>
              <w:top w:val="nil"/>
              <w:left w:val="nil"/>
              <w:bottom w:val="single" w:sz="4" w:space="0" w:color="auto"/>
              <w:right w:val="single" w:sz="4" w:space="0" w:color="auto"/>
            </w:tcBorders>
            <w:shd w:val="clear" w:color="auto" w:fill="auto"/>
            <w:noWrap/>
          </w:tcPr>
          <w:p w14:paraId="5C793C7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45,976</w:t>
            </w:r>
          </w:p>
        </w:tc>
        <w:tc>
          <w:tcPr>
            <w:tcW w:w="1181" w:type="dxa"/>
            <w:tcBorders>
              <w:top w:val="nil"/>
              <w:left w:val="nil"/>
              <w:bottom w:val="single" w:sz="4" w:space="0" w:color="auto"/>
              <w:right w:val="single" w:sz="4" w:space="0" w:color="auto"/>
            </w:tcBorders>
            <w:shd w:val="clear" w:color="auto" w:fill="auto"/>
            <w:noWrap/>
          </w:tcPr>
          <w:p w14:paraId="3210A29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34,990</w:t>
            </w:r>
          </w:p>
        </w:tc>
        <w:tc>
          <w:tcPr>
            <w:tcW w:w="1181" w:type="dxa"/>
            <w:tcBorders>
              <w:top w:val="nil"/>
              <w:left w:val="nil"/>
              <w:bottom w:val="single" w:sz="4" w:space="0" w:color="auto"/>
              <w:right w:val="single" w:sz="4" w:space="0" w:color="auto"/>
            </w:tcBorders>
            <w:shd w:val="clear" w:color="auto" w:fill="auto"/>
            <w:noWrap/>
          </w:tcPr>
          <w:p w14:paraId="433AC8D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35,571</w:t>
            </w:r>
          </w:p>
        </w:tc>
      </w:tr>
      <w:tr w:rsidR="00F53132" w:rsidRPr="00025BDF" w14:paraId="2E89E55E"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084B992A"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С-5</w:t>
            </w:r>
          </w:p>
        </w:tc>
        <w:tc>
          <w:tcPr>
            <w:tcW w:w="1236" w:type="dxa"/>
            <w:tcBorders>
              <w:top w:val="nil"/>
              <w:left w:val="nil"/>
              <w:bottom w:val="single" w:sz="4" w:space="0" w:color="auto"/>
              <w:right w:val="single" w:sz="4" w:space="0" w:color="auto"/>
            </w:tcBorders>
            <w:shd w:val="clear" w:color="auto" w:fill="auto"/>
            <w:noWrap/>
          </w:tcPr>
          <w:p w14:paraId="573F8D5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408,230</w:t>
            </w:r>
          </w:p>
        </w:tc>
        <w:tc>
          <w:tcPr>
            <w:tcW w:w="1181" w:type="dxa"/>
            <w:tcBorders>
              <w:top w:val="nil"/>
              <w:left w:val="nil"/>
              <w:bottom w:val="single" w:sz="4" w:space="0" w:color="auto"/>
              <w:right w:val="single" w:sz="8" w:space="0" w:color="auto"/>
            </w:tcBorders>
            <w:shd w:val="clear" w:color="auto" w:fill="auto"/>
            <w:noWrap/>
          </w:tcPr>
          <w:p w14:paraId="3C1F0FF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563,358</w:t>
            </w:r>
          </w:p>
        </w:tc>
        <w:tc>
          <w:tcPr>
            <w:tcW w:w="1181" w:type="dxa"/>
            <w:tcBorders>
              <w:top w:val="nil"/>
              <w:left w:val="nil"/>
              <w:bottom w:val="single" w:sz="4" w:space="0" w:color="auto"/>
              <w:right w:val="single" w:sz="4" w:space="0" w:color="auto"/>
            </w:tcBorders>
            <w:shd w:val="clear" w:color="auto" w:fill="auto"/>
            <w:noWrap/>
          </w:tcPr>
          <w:p w14:paraId="0EB42EC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623,943</w:t>
            </w:r>
          </w:p>
        </w:tc>
        <w:tc>
          <w:tcPr>
            <w:tcW w:w="1150" w:type="dxa"/>
            <w:tcBorders>
              <w:top w:val="nil"/>
              <w:left w:val="nil"/>
              <w:bottom w:val="single" w:sz="4" w:space="0" w:color="auto"/>
              <w:right w:val="single" w:sz="4" w:space="0" w:color="auto"/>
            </w:tcBorders>
            <w:shd w:val="clear" w:color="auto" w:fill="auto"/>
            <w:noWrap/>
          </w:tcPr>
          <w:p w14:paraId="31735D0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530,268</w:t>
            </w:r>
          </w:p>
        </w:tc>
        <w:tc>
          <w:tcPr>
            <w:tcW w:w="1181" w:type="dxa"/>
            <w:tcBorders>
              <w:top w:val="nil"/>
              <w:left w:val="nil"/>
              <w:bottom w:val="single" w:sz="4" w:space="0" w:color="auto"/>
              <w:right w:val="single" w:sz="4" w:space="0" w:color="auto"/>
            </w:tcBorders>
            <w:shd w:val="clear" w:color="auto" w:fill="auto"/>
            <w:noWrap/>
          </w:tcPr>
          <w:p w14:paraId="31C50CD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243,418</w:t>
            </w:r>
          </w:p>
        </w:tc>
        <w:tc>
          <w:tcPr>
            <w:tcW w:w="1181" w:type="dxa"/>
            <w:tcBorders>
              <w:top w:val="nil"/>
              <w:left w:val="nil"/>
              <w:bottom w:val="single" w:sz="4" w:space="0" w:color="auto"/>
              <w:right w:val="single" w:sz="4" w:space="0" w:color="auto"/>
            </w:tcBorders>
            <w:shd w:val="clear" w:color="auto" w:fill="auto"/>
            <w:noWrap/>
          </w:tcPr>
          <w:p w14:paraId="6F89930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327,418</w:t>
            </w:r>
          </w:p>
        </w:tc>
        <w:tc>
          <w:tcPr>
            <w:tcW w:w="1181" w:type="dxa"/>
            <w:tcBorders>
              <w:top w:val="nil"/>
              <w:left w:val="nil"/>
              <w:bottom w:val="single" w:sz="4" w:space="0" w:color="auto"/>
              <w:right w:val="single" w:sz="4" w:space="0" w:color="auto"/>
            </w:tcBorders>
            <w:shd w:val="clear" w:color="auto" w:fill="auto"/>
            <w:noWrap/>
          </w:tcPr>
          <w:p w14:paraId="0BD9687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377,700</w:t>
            </w:r>
          </w:p>
        </w:tc>
      </w:tr>
      <w:tr w:rsidR="00F53132" w:rsidRPr="00025BDF" w14:paraId="320AAD2F"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B3100D7"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 xml:space="preserve">С-6 </w:t>
            </w:r>
          </w:p>
          <w:p w14:paraId="21FA3311"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линия 1</w:t>
            </w:r>
          </w:p>
        </w:tc>
        <w:tc>
          <w:tcPr>
            <w:tcW w:w="1236" w:type="dxa"/>
            <w:tcBorders>
              <w:top w:val="nil"/>
              <w:left w:val="nil"/>
              <w:bottom w:val="single" w:sz="4" w:space="0" w:color="auto"/>
              <w:right w:val="single" w:sz="4" w:space="0" w:color="auto"/>
            </w:tcBorders>
            <w:shd w:val="clear" w:color="auto" w:fill="auto"/>
            <w:noWrap/>
          </w:tcPr>
          <w:p w14:paraId="1685C98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416,327</w:t>
            </w:r>
          </w:p>
        </w:tc>
        <w:tc>
          <w:tcPr>
            <w:tcW w:w="1181" w:type="dxa"/>
            <w:tcBorders>
              <w:top w:val="nil"/>
              <w:left w:val="nil"/>
              <w:bottom w:val="single" w:sz="4" w:space="0" w:color="auto"/>
              <w:right w:val="single" w:sz="8" w:space="0" w:color="auto"/>
            </w:tcBorders>
            <w:shd w:val="clear" w:color="auto" w:fill="auto"/>
            <w:noWrap/>
          </w:tcPr>
          <w:p w14:paraId="2590016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463,425</w:t>
            </w:r>
          </w:p>
        </w:tc>
        <w:tc>
          <w:tcPr>
            <w:tcW w:w="1181" w:type="dxa"/>
            <w:tcBorders>
              <w:top w:val="nil"/>
              <w:left w:val="nil"/>
              <w:bottom w:val="single" w:sz="4" w:space="0" w:color="auto"/>
              <w:right w:val="single" w:sz="4" w:space="0" w:color="auto"/>
            </w:tcBorders>
            <w:shd w:val="clear" w:color="auto" w:fill="auto"/>
            <w:noWrap/>
          </w:tcPr>
          <w:p w14:paraId="209388D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437,216</w:t>
            </w:r>
          </w:p>
        </w:tc>
        <w:tc>
          <w:tcPr>
            <w:tcW w:w="1150" w:type="dxa"/>
            <w:tcBorders>
              <w:top w:val="nil"/>
              <w:left w:val="nil"/>
              <w:bottom w:val="single" w:sz="4" w:space="0" w:color="auto"/>
              <w:right w:val="single" w:sz="4" w:space="0" w:color="auto"/>
            </w:tcBorders>
            <w:shd w:val="clear" w:color="auto" w:fill="auto"/>
            <w:noWrap/>
          </w:tcPr>
          <w:p w14:paraId="56F57C9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288,715</w:t>
            </w:r>
          </w:p>
        </w:tc>
        <w:tc>
          <w:tcPr>
            <w:tcW w:w="1181" w:type="dxa"/>
            <w:tcBorders>
              <w:top w:val="nil"/>
              <w:left w:val="nil"/>
              <w:bottom w:val="single" w:sz="4" w:space="0" w:color="auto"/>
              <w:right w:val="single" w:sz="4" w:space="0" w:color="auto"/>
            </w:tcBorders>
            <w:shd w:val="clear" w:color="auto" w:fill="auto"/>
            <w:noWrap/>
          </w:tcPr>
          <w:p w14:paraId="22B8A61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454,429</w:t>
            </w:r>
          </w:p>
        </w:tc>
        <w:tc>
          <w:tcPr>
            <w:tcW w:w="1181" w:type="dxa"/>
            <w:tcBorders>
              <w:top w:val="nil"/>
              <w:left w:val="nil"/>
              <w:bottom w:val="single" w:sz="4" w:space="0" w:color="auto"/>
              <w:right w:val="single" w:sz="4" w:space="0" w:color="auto"/>
            </w:tcBorders>
            <w:shd w:val="clear" w:color="auto" w:fill="auto"/>
            <w:noWrap/>
          </w:tcPr>
          <w:p w14:paraId="20C7700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329,813</w:t>
            </w:r>
          </w:p>
        </w:tc>
        <w:tc>
          <w:tcPr>
            <w:tcW w:w="1181" w:type="dxa"/>
            <w:tcBorders>
              <w:top w:val="nil"/>
              <w:left w:val="nil"/>
              <w:bottom w:val="single" w:sz="4" w:space="0" w:color="auto"/>
              <w:right w:val="single" w:sz="4" w:space="0" w:color="auto"/>
            </w:tcBorders>
            <w:shd w:val="clear" w:color="auto" w:fill="auto"/>
            <w:noWrap/>
          </w:tcPr>
          <w:p w14:paraId="1E22A46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357,068</w:t>
            </w:r>
          </w:p>
        </w:tc>
      </w:tr>
      <w:tr w:rsidR="00F53132" w:rsidRPr="00025BDF" w14:paraId="4526108B" w14:textId="77777777" w:rsidTr="008127E6">
        <w:trPr>
          <w:trHeight w:val="312"/>
          <w:jc w:val="center"/>
        </w:trPr>
        <w:tc>
          <w:tcPr>
            <w:tcW w:w="9872" w:type="dxa"/>
            <w:gridSpan w:val="8"/>
            <w:tcBorders>
              <w:top w:val="nil"/>
              <w:bottom w:val="single" w:sz="4" w:space="0" w:color="auto"/>
            </w:tcBorders>
            <w:shd w:val="clear" w:color="auto" w:fill="auto"/>
            <w:noWrap/>
            <w:vAlign w:val="center"/>
          </w:tcPr>
          <w:p w14:paraId="2370D649" w14:textId="77777777" w:rsidR="00F53132" w:rsidRPr="00025BDF" w:rsidRDefault="00F53132" w:rsidP="008127E6">
            <w:pPr>
              <w:spacing w:after="0" w:line="276" w:lineRule="auto"/>
              <w:ind w:hanging="110"/>
              <w:jc w:val="both"/>
              <w:rPr>
                <w:rFonts w:ascii="Times New Roman" w:hAnsi="Times New Roman" w:cs="Times New Roman"/>
                <w:sz w:val="24"/>
                <w:szCs w:val="24"/>
                <w:lang w:val="kk-KZ"/>
              </w:rPr>
            </w:pPr>
            <w:r w:rsidRPr="00025BDF">
              <w:rPr>
                <w:rFonts w:ascii="Times New Roman" w:hAnsi="Times New Roman" w:cs="Times New Roman"/>
                <w:sz w:val="24"/>
                <w:szCs w:val="24"/>
                <w:lang w:val="kk-KZ"/>
              </w:rPr>
              <w:lastRenderedPageBreak/>
              <w:t>А</w:t>
            </w:r>
            <w:r w:rsidRPr="00025BDF">
              <w:rPr>
                <w:rFonts w:ascii="Times New Roman" w:hAnsi="Times New Roman" w:cs="Times New Roman"/>
                <w:sz w:val="24"/>
                <w:szCs w:val="24"/>
              </w:rPr>
              <w:t>.</w:t>
            </w:r>
            <w:r w:rsidRPr="00025BDF">
              <w:rPr>
                <w:rFonts w:ascii="Times New Roman" w:hAnsi="Times New Roman" w:cs="Times New Roman"/>
                <w:sz w:val="24"/>
                <w:szCs w:val="24"/>
                <w:lang w:val="kk-KZ"/>
              </w:rPr>
              <w:t>8</w:t>
            </w:r>
            <w:r w:rsidRPr="00025BDF">
              <w:rPr>
                <w:rFonts w:ascii="Times New Roman" w:hAnsi="Times New Roman" w:cs="Times New Roman"/>
                <w:sz w:val="24"/>
                <w:szCs w:val="24"/>
              </w:rPr>
              <w:t>-</w:t>
            </w:r>
            <w:r w:rsidRPr="00025BDF">
              <w:rPr>
                <w:rFonts w:ascii="Times New Roman" w:hAnsi="Times New Roman" w:cs="Times New Roman"/>
                <w:sz w:val="24"/>
                <w:szCs w:val="24"/>
                <w:lang w:val="kk-KZ"/>
              </w:rPr>
              <w:t>кестенің жалғасы</w:t>
            </w:r>
          </w:p>
          <w:p w14:paraId="3AD98091" w14:textId="77777777" w:rsidR="00F53132" w:rsidRPr="00025BDF" w:rsidRDefault="00F53132" w:rsidP="008127E6">
            <w:pPr>
              <w:spacing w:after="0" w:line="276" w:lineRule="auto"/>
              <w:ind w:hanging="110"/>
              <w:jc w:val="both"/>
              <w:rPr>
                <w:rFonts w:ascii="Times New Roman" w:hAnsi="Times New Roman" w:cs="Times New Roman"/>
                <w:sz w:val="24"/>
                <w:szCs w:val="24"/>
                <w:lang w:val="kk-KZ"/>
              </w:rPr>
            </w:pPr>
          </w:p>
        </w:tc>
      </w:tr>
      <w:tr w:rsidR="00F53132" w:rsidRPr="00025BDF" w14:paraId="4A0F63EF"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tcPr>
          <w:p w14:paraId="6055847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1</w:t>
            </w:r>
          </w:p>
        </w:tc>
        <w:tc>
          <w:tcPr>
            <w:tcW w:w="1236" w:type="dxa"/>
            <w:tcBorders>
              <w:top w:val="nil"/>
              <w:left w:val="nil"/>
              <w:bottom w:val="single" w:sz="4" w:space="0" w:color="auto"/>
              <w:right w:val="single" w:sz="4" w:space="0" w:color="auto"/>
            </w:tcBorders>
            <w:shd w:val="clear" w:color="auto" w:fill="auto"/>
            <w:noWrap/>
            <w:vAlign w:val="center"/>
          </w:tcPr>
          <w:p w14:paraId="4BC8304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w:t>
            </w:r>
          </w:p>
        </w:tc>
        <w:tc>
          <w:tcPr>
            <w:tcW w:w="1181" w:type="dxa"/>
            <w:tcBorders>
              <w:top w:val="nil"/>
              <w:left w:val="nil"/>
              <w:bottom w:val="single" w:sz="4" w:space="0" w:color="auto"/>
              <w:right w:val="single" w:sz="8" w:space="0" w:color="auto"/>
            </w:tcBorders>
            <w:shd w:val="clear" w:color="auto" w:fill="auto"/>
            <w:noWrap/>
            <w:vAlign w:val="center"/>
          </w:tcPr>
          <w:p w14:paraId="59F2276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w:t>
            </w:r>
          </w:p>
        </w:tc>
        <w:tc>
          <w:tcPr>
            <w:tcW w:w="1181" w:type="dxa"/>
            <w:tcBorders>
              <w:top w:val="nil"/>
              <w:left w:val="nil"/>
              <w:bottom w:val="single" w:sz="4" w:space="0" w:color="auto"/>
              <w:right w:val="single" w:sz="4" w:space="0" w:color="auto"/>
            </w:tcBorders>
            <w:shd w:val="clear" w:color="auto" w:fill="auto"/>
            <w:noWrap/>
            <w:vAlign w:val="center"/>
          </w:tcPr>
          <w:p w14:paraId="39DF93E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w:t>
            </w:r>
          </w:p>
        </w:tc>
        <w:tc>
          <w:tcPr>
            <w:tcW w:w="1150" w:type="dxa"/>
            <w:tcBorders>
              <w:top w:val="nil"/>
              <w:left w:val="nil"/>
              <w:bottom w:val="single" w:sz="4" w:space="0" w:color="auto"/>
              <w:right w:val="single" w:sz="4" w:space="0" w:color="auto"/>
            </w:tcBorders>
            <w:shd w:val="clear" w:color="auto" w:fill="auto"/>
            <w:noWrap/>
            <w:vAlign w:val="center"/>
          </w:tcPr>
          <w:p w14:paraId="513A092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w:t>
            </w:r>
          </w:p>
        </w:tc>
        <w:tc>
          <w:tcPr>
            <w:tcW w:w="1181" w:type="dxa"/>
            <w:tcBorders>
              <w:top w:val="nil"/>
              <w:left w:val="nil"/>
              <w:bottom w:val="single" w:sz="4" w:space="0" w:color="auto"/>
              <w:right w:val="single" w:sz="4" w:space="0" w:color="auto"/>
            </w:tcBorders>
            <w:shd w:val="clear" w:color="auto" w:fill="auto"/>
            <w:noWrap/>
            <w:vAlign w:val="center"/>
          </w:tcPr>
          <w:p w14:paraId="3A7E80F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w:t>
            </w:r>
          </w:p>
        </w:tc>
        <w:tc>
          <w:tcPr>
            <w:tcW w:w="1181" w:type="dxa"/>
            <w:tcBorders>
              <w:top w:val="nil"/>
              <w:left w:val="nil"/>
              <w:bottom w:val="single" w:sz="4" w:space="0" w:color="auto"/>
              <w:right w:val="single" w:sz="4" w:space="0" w:color="auto"/>
            </w:tcBorders>
            <w:shd w:val="clear" w:color="auto" w:fill="auto"/>
            <w:noWrap/>
            <w:vAlign w:val="center"/>
          </w:tcPr>
          <w:p w14:paraId="2225CB5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w:t>
            </w:r>
          </w:p>
        </w:tc>
        <w:tc>
          <w:tcPr>
            <w:tcW w:w="1181" w:type="dxa"/>
            <w:tcBorders>
              <w:top w:val="nil"/>
              <w:left w:val="nil"/>
              <w:bottom w:val="single" w:sz="4" w:space="0" w:color="auto"/>
              <w:right w:val="single" w:sz="4" w:space="0" w:color="auto"/>
            </w:tcBorders>
            <w:shd w:val="clear" w:color="auto" w:fill="auto"/>
            <w:noWrap/>
            <w:vAlign w:val="center"/>
          </w:tcPr>
          <w:p w14:paraId="1EF5782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w:t>
            </w:r>
          </w:p>
        </w:tc>
      </w:tr>
      <w:tr w:rsidR="00F53132" w:rsidRPr="00025BDF" w14:paraId="1AC1B7A8"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tcPr>
          <w:p w14:paraId="4B7993A7"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 xml:space="preserve">С-6 </w:t>
            </w:r>
          </w:p>
          <w:p w14:paraId="1222409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линия 2</w:t>
            </w:r>
          </w:p>
        </w:tc>
        <w:tc>
          <w:tcPr>
            <w:tcW w:w="1236" w:type="dxa"/>
            <w:tcBorders>
              <w:top w:val="nil"/>
              <w:left w:val="nil"/>
              <w:bottom w:val="single" w:sz="4" w:space="0" w:color="auto"/>
              <w:right w:val="single" w:sz="4" w:space="0" w:color="auto"/>
            </w:tcBorders>
            <w:shd w:val="clear" w:color="auto" w:fill="auto"/>
            <w:noWrap/>
          </w:tcPr>
          <w:p w14:paraId="4715A3C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24399E0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516F5E7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388897E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6B3794F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4E5A95B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042F043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r>
      <w:tr w:rsidR="00F53132" w:rsidRPr="00025BDF" w14:paraId="44C45E90"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14AF5D4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 xml:space="preserve">С-6 </w:t>
            </w:r>
          </w:p>
          <w:p w14:paraId="269B58CC"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линия 3</w:t>
            </w:r>
          </w:p>
        </w:tc>
        <w:tc>
          <w:tcPr>
            <w:tcW w:w="1236" w:type="dxa"/>
            <w:tcBorders>
              <w:top w:val="nil"/>
              <w:left w:val="nil"/>
              <w:bottom w:val="single" w:sz="4" w:space="0" w:color="auto"/>
              <w:right w:val="single" w:sz="4" w:space="0" w:color="auto"/>
            </w:tcBorders>
            <w:shd w:val="clear" w:color="auto" w:fill="auto"/>
            <w:noWrap/>
          </w:tcPr>
          <w:p w14:paraId="30AA4D5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56,857</w:t>
            </w:r>
          </w:p>
        </w:tc>
        <w:tc>
          <w:tcPr>
            <w:tcW w:w="1181" w:type="dxa"/>
            <w:tcBorders>
              <w:top w:val="nil"/>
              <w:left w:val="nil"/>
              <w:bottom w:val="single" w:sz="4" w:space="0" w:color="auto"/>
              <w:right w:val="single" w:sz="8" w:space="0" w:color="auto"/>
            </w:tcBorders>
            <w:shd w:val="clear" w:color="auto" w:fill="auto"/>
            <w:noWrap/>
          </w:tcPr>
          <w:p w14:paraId="10651A0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78,720</w:t>
            </w:r>
          </w:p>
        </w:tc>
        <w:tc>
          <w:tcPr>
            <w:tcW w:w="1181" w:type="dxa"/>
            <w:tcBorders>
              <w:top w:val="nil"/>
              <w:left w:val="nil"/>
              <w:bottom w:val="single" w:sz="4" w:space="0" w:color="auto"/>
              <w:right w:val="single" w:sz="4" w:space="0" w:color="auto"/>
            </w:tcBorders>
            <w:shd w:val="clear" w:color="auto" w:fill="auto"/>
            <w:noWrap/>
          </w:tcPr>
          <w:p w14:paraId="11A382B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76,347</w:t>
            </w:r>
          </w:p>
        </w:tc>
        <w:tc>
          <w:tcPr>
            <w:tcW w:w="1150" w:type="dxa"/>
            <w:tcBorders>
              <w:top w:val="nil"/>
              <w:left w:val="nil"/>
              <w:bottom w:val="single" w:sz="4" w:space="0" w:color="auto"/>
              <w:right w:val="single" w:sz="4" w:space="0" w:color="auto"/>
            </w:tcBorders>
            <w:shd w:val="clear" w:color="auto" w:fill="auto"/>
            <w:noWrap/>
          </w:tcPr>
          <w:p w14:paraId="48D96A1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57,596</w:t>
            </w:r>
          </w:p>
        </w:tc>
        <w:tc>
          <w:tcPr>
            <w:tcW w:w="1181" w:type="dxa"/>
            <w:tcBorders>
              <w:top w:val="nil"/>
              <w:left w:val="nil"/>
              <w:bottom w:val="single" w:sz="4" w:space="0" w:color="auto"/>
              <w:right w:val="single" w:sz="4" w:space="0" w:color="auto"/>
            </w:tcBorders>
            <w:shd w:val="clear" w:color="auto" w:fill="auto"/>
            <w:noWrap/>
          </w:tcPr>
          <w:p w14:paraId="57C89BA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47,754</w:t>
            </w:r>
          </w:p>
        </w:tc>
        <w:tc>
          <w:tcPr>
            <w:tcW w:w="1181" w:type="dxa"/>
            <w:tcBorders>
              <w:top w:val="nil"/>
              <w:left w:val="nil"/>
              <w:bottom w:val="single" w:sz="4" w:space="0" w:color="auto"/>
              <w:right w:val="single" w:sz="4" w:space="0" w:color="auto"/>
            </w:tcBorders>
            <w:shd w:val="clear" w:color="auto" w:fill="auto"/>
            <w:noWrap/>
          </w:tcPr>
          <w:p w14:paraId="4608033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42,862</w:t>
            </w:r>
          </w:p>
        </w:tc>
        <w:tc>
          <w:tcPr>
            <w:tcW w:w="1181" w:type="dxa"/>
            <w:tcBorders>
              <w:top w:val="nil"/>
              <w:left w:val="nil"/>
              <w:bottom w:val="single" w:sz="4" w:space="0" w:color="auto"/>
              <w:right w:val="single" w:sz="4" w:space="0" w:color="auto"/>
            </w:tcBorders>
            <w:shd w:val="clear" w:color="auto" w:fill="auto"/>
            <w:noWrap/>
          </w:tcPr>
          <w:p w14:paraId="3C708C5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47,440</w:t>
            </w:r>
          </w:p>
        </w:tc>
      </w:tr>
      <w:tr w:rsidR="00F53132" w:rsidRPr="00025BDF" w14:paraId="7E6679BA"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C6C914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 xml:space="preserve">С-6 </w:t>
            </w:r>
          </w:p>
          <w:p w14:paraId="2C0F32C1"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линия 4</w:t>
            </w:r>
          </w:p>
        </w:tc>
        <w:tc>
          <w:tcPr>
            <w:tcW w:w="1236" w:type="dxa"/>
            <w:tcBorders>
              <w:top w:val="nil"/>
              <w:left w:val="nil"/>
              <w:bottom w:val="single" w:sz="4" w:space="0" w:color="auto"/>
              <w:right w:val="single" w:sz="4" w:space="0" w:color="auto"/>
            </w:tcBorders>
            <w:shd w:val="clear" w:color="auto" w:fill="auto"/>
            <w:noWrap/>
          </w:tcPr>
          <w:p w14:paraId="5E1AF2A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88,601</w:t>
            </w:r>
          </w:p>
        </w:tc>
        <w:tc>
          <w:tcPr>
            <w:tcW w:w="1181" w:type="dxa"/>
            <w:tcBorders>
              <w:top w:val="nil"/>
              <w:left w:val="nil"/>
              <w:bottom w:val="single" w:sz="4" w:space="0" w:color="auto"/>
              <w:right w:val="single" w:sz="8" w:space="0" w:color="auto"/>
            </w:tcBorders>
            <w:shd w:val="clear" w:color="auto" w:fill="auto"/>
            <w:noWrap/>
          </w:tcPr>
          <w:p w14:paraId="4ADBB0A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83,587</w:t>
            </w:r>
          </w:p>
        </w:tc>
        <w:tc>
          <w:tcPr>
            <w:tcW w:w="1181" w:type="dxa"/>
            <w:tcBorders>
              <w:top w:val="nil"/>
              <w:left w:val="nil"/>
              <w:bottom w:val="single" w:sz="4" w:space="0" w:color="auto"/>
              <w:right w:val="single" w:sz="4" w:space="0" w:color="auto"/>
            </w:tcBorders>
            <w:shd w:val="clear" w:color="auto" w:fill="auto"/>
            <w:noWrap/>
          </w:tcPr>
          <w:p w14:paraId="6914FB8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73,649</w:t>
            </w:r>
          </w:p>
        </w:tc>
        <w:tc>
          <w:tcPr>
            <w:tcW w:w="1150" w:type="dxa"/>
            <w:tcBorders>
              <w:top w:val="nil"/>
              <w:left w:val="nil"/>
              <w:bottom w:val="single" w:sz="4" w:space="0" w:color="auto"/>
              <w:right w:val="single" w:sz="4" w:space="0" w:color="auto"/>
            </w:tcBorders>
            <w:shd w:val="clear" w:color="auto" w:fill="auto"/>
            <w:noWrap/>
          </w:tcPr>
          <w:p w14:paraId="6501D2A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73,538</w:t>
            </w:r>
          </w:p>
        </w:tc>
        <w:tc>
          <w:tcPr>
            <w:tcW w:w="1181" w:type="dxa"/>
            <w:tcBorders>
              <w:top w:val="nil"/>
              <w:left w:val="nil"/>
              <w:bottom w:val="single" w:sz="4" w:space="0" w:color="auto"/>
              <w:right w:val="single" w:sz="4" w:space="0" w:color="auto"/>
            </w:tcBorders>
            <w:shd w:val="clear" w:color="auto" w:fill="auto"/>
            <w:noWrap/>
          </w:tcPr>
          <w:p w14:paraId="11FBAA3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74,860</w:t>
            </w:r>
          </w:p>
        </w:tc>
        <w:tc>
          <w:tcPr>
            <w:tcW w:w="1181" w:type="dxa"/>
            <w:tcBorders>
              <w:top w:val="nil"/>
              <w:left w:val="nil"/>
              <w:bottom w:val="single" w:sz="4" w:space="0" w:color="auto"/>
              <w:right w:val="single" w:sz="4" w:space="0" w:color="auto"/>
            </w:tcBorders>
            <w:shd w:val="clear" w:color="auto" w:fill="auto"/>
            <w:noWrap/>
          </w:tcPr>
          <w:p w14:paraId="7EBCB28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70,299</w:t>
            </w:r>
          </w:p>
        </w:tc>
        <w:tc>
          <w:tcPr>
            <w:tcW w:w="1181" w:type="dxa"/>
            <w:tcBorders>
              <w:top w:val="nil"/>
              <w:left w:val="nil"/>
              <w:bottom w:val="single" w:sz="4" w:space="0" w:color="auto"/>
              <w:right w:val="single" w:sz="4" w:space="0" w:color="auto"/>
            </w:tcBorders>
            <w:shd w:val="clear" w:color="auto" w:fill="auto"/>
            <w:noWrap/>
          </w:tcPr>
          <w:p w14:paraId="2819BCA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74,481</w:t>
            </w:r>
          </w:p>
        </w:tc>
      </w:tr>
      <w:tr w:rsidR="00F53132" w:rsidRPr="00025BDF" w14:paraId="360B5158"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C58BD78"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С-7</w:t>
            </w:r>
          </w:p>
        </w:tc>
        <w:tc>
          <w:tcPr>
            <w:tcW w:w="1236" w:type="dxa"/>
            <w:tcBorders>
              <w:top w:val="nil"/>
              <w:left w:val="nil"/>
              <w:bottom w:val="single" w:sz="4" w:space="0" w:color="auto"/>
              <w:right w:val="single" w:sz="4" w:space="0" w:color="auto"/>
            </w:tcBorders>
            <w:shd w:val="clear" w:color="auto" w:fill="auto"/>
            <w:noWrap/>
          </w:tcPr>
          <w:p w14:paraId="336989D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76,419</w:t>
            </w:r>
          </w:p>
        </w:tc>
        <w:tc>
          <w:tcPr>
            <w:tcW w:w="1181" w:type="dxa"/>
            <w:tcBorders>
              <w:top w:val="nil"/>
              <w:left w:val="nil"/>
              <w:bottom w:val="single" w:sz="4" w:space="0" w:color="auto"/>
              <w:right w:val="single" w:sz="8" w:space="0" w:color="auto"/>
            </w:tcBorders>
            <w:shd w:val="clear" w:color="auto" w:fill="auto"/>
            <w:noWrap/>
          </w:tcPr>
          <w:p w14:paraId="72D9265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107,916</w:t>
            </w:r>
          </w:p>
        </w:tc>
        <w:tc>
          <w:tcPr>
            <w:tcW w:w="1181" w:type="dxa"/>
            <w:tcBorders>
              <w:top w:val="nil"/>
              <w:left w:val="nil"/>
              <w:bottom w:val="single" w:sz="4" w:space="0" w:color="auto"/>
              <w:right w:val="single" w:sz="4" w:space="0" w:color="auto"/>
            </w:tcBorders>
            <w:shd w:val="clear" w:color="auto" w:fill="auto"/>
            <w:noWrap/>
          </w:tcPr>
          <w:p w14:paraId="0FA0A46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65,257</w:t>
            </w:r>
          </w:p>
        </w:tc>
        <w:tc>
          <w:tcPr>
            <w:tcW w:w="1150" w:type="dxa"/>
            <w:tcBorders>
              <w:top w:val="nil"/>
              <w:left w:val="nil"/>
              <w:bottom w:val="single" w:sz="4" w:space="0" w:color="auto"/>
              <w:right w:val="single" w:sz="4" w:space="0" w:color="auto"/>
            </w:tcBorders>
            <w:shd w:val="clear" w:color="auto" w:fill="auto"/>
            <w:noWrap/>
          </w:tcPr>
          <w:p w14:paraId="20D00AA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46,195</w:t>
            </w:r>
          </w:p>
        </w:tc>
        <w:tc>
          <w:tcPr>
            <w:tcW w:w="1181" w:type="dxa"/>
            <w:tcBorders>
              <w:top w:val="nil"/>
              <w:left w:val="nil"/>
              <w:bottom w:val="single" w:sz="4" w:space="0" w:color="auto"/>
              <w:right w:val="single" w:sz="4" w:space="0" w:color="auto"/>
            </w:tcBorders>
            <w:shd w:val="clear" w:color="auto" w:fill="auto"/>
            <w:noWrap/>
          </w:tcPr>
          <w:p w14:paraId="6835F04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37,714</w:t>
            </w:r>
          </w:p>
        </w:tc>
        <w:tc>
          <w:tcPr>
            <w:tcW w:w="1181" w:type="dxa"/>
            <w:tcBorders>
              <w:top w:val="nil"/>
              <w:left w:val="nil"/>
              <w:bottom w:val="single" w:sz="4" w:space="0" w:color="auto"/>
              <w:right w:val="single" w:sz="4" w:space="0" w:color="auto"/>
            </w:tcBorders>
            <w:shd w:val="clear" w:color="auto" w:fill="auto"/>
            <w:noWrap/>
          </w:tcPr>
          <w:p w14:paraId="784FA96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49,749</w:t>
            </w:r>
          </w:p>
        </w:tc>
        <w:tc>
          <w:tcPr>
            <w:tcW w:w="1181" w:type="dxa"/>
            <w:tcBorders>
              <w:top w:val="nil"/>
              <w:left w:val="nil"/>
              <w:bottom w:val="single" w:sz="4" w:space="0" w:color="auto"/>
              <w:right w:val="single" w:sz="4" w:space="0" w:color="auto"/>
            </w:tcBorders>
            <w:shd w:val="clear" w:color="auto" w:fill="auto"/>
            <w:noWrap/>
          </w:tcPr>
          <w:p w14:paraId="2323F8C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43,325</w:t>
            </w:r>
          </w:p>
        </w:tc>
      </w:tr>
      <w:tr w:rsidR="00F53132" w:rsidRPr="00025BDF" w14:paraId="0B0340FA"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B3C6426"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С-8</w:t>
            </w:r>
          </w:p>
        </w:tc>
        <w:tc>
          <w:tcPr>
            <w:tcW w:w="1236" w:type="dxa"/>
            <w:tcBorders>
              <w:top w:val="nil"/>
              <w:left w:val="nil"/>
              <w:bottom w:val="single" w:sz="4" w:space="0" w:color="auto"/>
              <w:right w:val="single" w:sz="4" w:space="0" w:color="auto"/>
            </w:tcBorders>
            <w:shd w:val="clear" w:color="auto" w:fill="auto"/>
            <w:noWrap/>
          </w:tcPr>
          <w:p w14:paraId="06DAF51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32,769</w:t>
            </w:r>
          </w:p>
        </w:tc>
        <w:tc>
          <w:tcPr>
            <w:tcW w:w="1181" w:type="dxa"/>
            <w:tcBorders>
              <w:top w:val="nil"/>
              <w:left w:val="nil"/>
              <w:bottom w:val="single" w:sz="4" w:space="0" w:color="auto"/>
              <w:right w:val="single" w:sz="8" w:space="0" w:color="auto"/>
            </w:tcBorders>
            <w:shd w:val="clear" w:color="auto" w:fill="auto"/>
            <w:noWrap/>
          </w:tcPr>
          <w:p w14:paraId="18F8A9B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41,941</w:t>
            </w:r>
          </w:p>
        </w:tc>
        <w:tc>
          <w:tcPr>
            <w:tcW w:w="1181" w:type="dxa"/>
            <w:tcBorders>
              <w:top w:val="nil"/>
              <w:left w:val="nil"/>
              <w:bottom w:val="single" w:sz="4" w:space="0" w:color="auto"/>
              <w:right w:val="single" w:sz="4" w:space="0" w:color="auto"/>
            </w:tcBorders>
            <w:shd w:val="clear" w:color="auto" w:fill="auto"/>
            <w:noWrap/>
          </w:tcPr>
          <w:p w14:paraId="1693230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40,052</w:t>
            </w:r>
          </w:p>
        </w:tc>
        <w:tc>
          <w:tcPr>
            <w:tcW w:w="1150" w:type="dxa"/>
            <w:tcBorders>
              <w:top w:val="nil"/>
              <w:left w:val="nil"/>
              <w:bottom w:val="single" w:sz="4" w:space="0" w:color="auto"/>
              <w:right w:val="single" w:sz="4" w:space="0" w:color="auto"/>
            </w:tcBorders>
            <w:shd w:val="clear" w:color="auto" w:fill="auto"/>
            <w:noWrap/>
          </w:tcPr>
          <w:p w14:paraId="25B385B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62,079</w:t>
            </w:r>
          </w:p>
        </w:tc>
        <w:tc>
          <w:tcPr>
            <w:tcW w:w="1181" w:type="dxa"/>
            <w:tcBorders>
              <w:top w:val="nil"/>
              <w:left w:val="nil"/>
              <w:bottom w:val="single" w:sz="4" w:space="0" w:color="auto"/>
              <w:right w:val="single" w:sz="4" w:space="0" w:color="auto"/>
            </w:tcBorders>
            <w:shd w:val="clear" w:color="auto" w:fill="auto"/>
            <w:noWrap/>
          </w:tcPr>
          <w:p w14:paraId="731D332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38,660</w:t>
            </w:r>
          </w:p>
        </w:tc>
        <w:tc>
          <w:tcPr>
            <w:tcW w:w="1181" w:type="dxa"/>
            <w:tcBorders>
              <w:top w:val="nil"/>
              <w:left w:val="nil"/>
              <w:bottom w:val="single" w:sz="4" w:space="0" w:color="auto"/>
              <w:right w:val="single" w:sz="4" w:space="0" w:color="auto"/>
            </w:tcBorders>
            <w:shd w:val="clear" w:color="auto" w:fill="auto"/>
            <w:noWrap/>
          </w:tcPr>
          <w:p w14:paraId="423FC35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18,860</w:t>
            </w:r>
          </w:p>
        </w:tc>
        <w:tc>
          <w:tcPr>
            <w:tcW w:w="1181" w:type="dxa"/>
            <w:tcBorders>
              <w:top w:val="nil"/>
              <w:left w:val="nil"/>
              <w:bottom w:val="single" w:sz="4" w:space="0" w:color="auto"/>
              <w:right w:val="single" w:sz="4" w:space="0" w:color="auto"/>
            </w:tcBorders>
            <w:shd w:val="clear" w:color="auto" w:fill="auto"/>
            <w:noWrap/>
          </w:tcPr>
          <w:p w14:paraId="2336DE8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21,370</w:t>
            </w:r>
          </w:p>
        </w:tc>
      </w:tr>
      <w:tr w:rsidR="00F53132" w:rsidRPr="00025BDF" w14:paraId="667C8BCF"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16E07430"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С-9</w:t>
            </w:r>
          </w:p>
        </w:tc>
        <w:tc>
          <w:tcPr>
            <w:tcW w:w="1236" w:type="dxa"/>
            <w:tcBorders>
              <w:top w:val="nil"/>
              <w:left w:val="nil"/>
              <w:bottom w:val="single" w:sz="4" w:space="0" w:color="auto"/>
              <w:right w:val="single" w:sz="4" w:space="0" w:color="auto"/>
            </w:tcBorders>
            <w:shd w:val="clear" w:color="auto" w:fill="auto"/>
            <w:noWrap/>
          </w:tcPr>
          <w:p w14:paraId="3BD6263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12,763</w:t>
            </w:r>
          </w:p>
        </w:tc>
        <w:tc>
          <w:tcPr>
            <w:tcW w:w="1181" w:type="dxa"/>
            <w:tcBorders>
              <w:top w:val="nil"/>
              <w:left w:val="nil"/>
              <w:bottom w:val="single" w:sz="4" w:space="0" w:color="auto"/>
              <w:right w:val="single" w:sz="8" w:space="0" w:color="auto"/>
            </w:tcBorders>
            <w:shd w:val="clear" w:color="auto" w:fill="auto"/>
            <w:noWrap/>
          </w:tcPr>
          <w:p w14:paraId="2184B81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17,937</w:t>
            </w:r>
          </w:p>
        </w:tc>
        <w:tc>
          <w:tcPr>
            <w:tcW w:w="1181" w:type="dxa"/>
            <w:tcBorders>
              <w:top w:val="nil"/>
              <w:left w:val="nil"/>
              <w:bottom w:val="single" w:sz="4" w:space="0" w:color="auto"/>
              <w:right w:val="single" w:sz="4" w:space="0" w:color="auto"/>
            </w:tcBorders>
            <w:shd w:val="clear" w:color="auto" w:fill="auto"/>
            <w:noWrap/>
          </w:tcPr>
          <w:p w14:paraId="7B9809D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12,894</w:t>
            </w:r>
          </w:p>
        </w:tc>
        <w:tc>
          <w:tcPr>
            <w:tcW w:w="1150" w:type="dxa"/>
            <w:tcBorders>
              <w:top w:val="nil"/>
              <w:left w:val="nil"/>
              <w:bottom w:val="single" w:sz="4" w:space="0" w:color="auto"/>
              <w:right w:val="single" w:sz="4" w:space="0" w:color="auto"/>
            </w:tcBorders>
            <w:shd w:val="clear" w:color="auto" w:fill="auto"/>
            <w:noWrap/>
          </w:tcPr>
          <w:p w14:paraId="12BEB77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6,707</w:t>
            </w:r>
          </w:p>
        </w:tc>
        <w:tc>
          <w:tcPr>
            <w:tcW w:w="1181" w:type="dxa"/>
            <w:tcBorders>
              <w:top w:val="nil"/>
              <w:left w:val="nil"/>
              <w:bottom w:val="single" w:sz="4" w:space="0" w:color="auto"/>
              <w:right w:val="single" w:sz="4" w:space="0" w:color="auto"/>
            </w:tcBorders>
            <w:shd w:val="clear" w:color="auto" w:fill="auto"/>
            <w:noWrap/>
          </w:tcPr>
          <w:p w14:paraId="3990AD1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5,042</w:t>
            </w:r>
          </w:p>
        </w:tc>
        <w:tc>
          <w:tcPr>
            <w:tcW w:w="1181" w:type="dxa"/>
            <w:tcBorders>
              <w:top w:val="nil"/>
              <w:left w:val="nil"/>
              <w:bottom w:val="single" w:sz="4" w:space="0" w:color="auto"/>
              <w:right w:val="single" w:sz="4" w:space="0" w:color="auto"/>
            </w:tcBorders>
            <w:shd w:val="clear" w:color="auto" w:fill="auto"/>
            <w:noWrap/>
          </w:tcPr>
          <w:p w14:paraId="7E4D1DE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6,472</w:t>
            </w:r>
          </w:p>
        </w:tc>
        <w:tc>
          <w:tcPr>
            <w:tcW w:w="1181" w:type="dxa"/>
            <w:tcBorders>
              <w:top w:val="nil"/>
              <w:left w:val="nil"/>
              <w:bottom w:val="single" w:sz="4" w:space="0" w:color="auto"/>
              <w:right w:val="single" w:sz="4" w:space="0" w:color="auto"/>
            </w:tcBorders>
            <w:shd w:val="clear" w:color="auto" w:fill="auto"/>
            <w:noWrap/>
          </w:tcPr>
          <w:p w14:paraId="6F81ED6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6,505</w:t>
            </w:r>
          </w:p>
        </w:tc>
      </w:tr>
      <w:tr w:rsidR="00F53132" w:rsidRPr="00025BDF" w14:paraId="66EACE77"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30C81DA"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С-10</w:t>
            </w:r>
          </w:p>
        </w:tc>
        <w:tc>
          <w:tcPr>
            <w:tcW w:w="1236" w:type="dxa"/>
            <w:tcBorders>
              <w:top w:val="nil"/>
              <w:left w:val="nil"/>
              <w:bottom w:val="single" w:sz="4" w:space="0" w:color="auto"/>
              <w:right w:val="single" w:sz="4" w:space="0" w:color="auto"/>
            </w:tcBorders>
            <w:shd w:val="clear" w:color="auto" w:fill="auto"/>
            <w:noWrap/>
          </w:tcPr>
          <w:p w14:paraId="21DE797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48,769</w:t>
            </w:r>
          </w:p>
        </w:tc>
        <w:tc>
          <w:tcPr>
            <w:tcW w:w="1181" w:type="dxa"/>
            <w:tcBorders>
              <w:top w:val="nil"/>
              <w:left w:val="nil"/>
              <w:bottom w:val="single" w:sz="4" w:space="0" w:color="auto"/>
              <w:right w:val="single" w:sz="8" w:space="0" w:color="auto"/>
            </w:tcBorders>
            <w:shd w:val="clear" w:color="auto" w:fill="auto"/>
            <w:noWrap/>
          </w:tcPr>
          <w:p w14:paraId="6EE77C7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66,765</w:t>
            </w:r>
          </w:p>
        </w:tc>
        <w:tc>
          <w:tcPr>
            <w:tcW w:w="1181" w:type="dxa"/>
            <w:tcBorders>
              <w:top w:val="nil"/>
              <w:left w:val="nil"/>
              <w:bottom w:val="single" w:sz="4" w:space="0" w:color="auto"/>
              <w:right w:val="single" w:sz="4" w:space="0" w:color="auto"/>
            </w:tcBorders>
            <w:shd w:val="clear" w:color="auto" w:fill="auto"/>
            <w:noWrap/>
          </w:tcPr>
          <w:p w14:paraId="419EA2B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42,831</w:t>
            </w:r>
          </w:p>
        </w:tc>
        <w:tc>
          <w:tcPr>
            <w:tcW w:w="1150" w:type="dxa"/>
            <w:tcBorders>
              <w:top w:val="nil"/>
              <w:left w:val="nil"/>
              <w:bottom w:val="single" w:sz="4" w:space="0" w:color="auto"/>
              <w:right w:val="single" w:sz="4" w:space="0" w:color="auto"/>
            </w:tcBorders>
            <w:shd w:val="clear" w:color="auto" w:fill="auto"/>
            <w:noWrap/>
          </w:tcPr>
          <w:p w14:paraId="7DD53D6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25,676</w:t>
            </w:r>
          </w:p>
        </w:tc>
        <w:tc>
          <w:tcPr>
            <w:tcW w:w="1181" w:type="dxa"/>
            <w:tcBorders>
              <w:top w:val="nil"/>
              <w:left w:val="nil"/>
              <w:bottom w:val="single" w:sz="4" w:space="0" w:color="auto"/>
              <w:right w:val="single" w:sz="4" w:space="0" w:color="auto"/>
            </w:tcBorders>
            <w:shd w:val="clear" w:color="auto" w:fill="auto"/>
            <w:noWrap/>
          </w:tcPr>
          <w:p w14:paraId="78A1094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22,189</w:t>
            </w:r>
          </w:p>
        </w:tc>
        <w:tc>
          <w:tcPr>
            <w:tcW w:w="1181" w:type="dxa"/>
            <w:tcBorders>
              <w:top w:val="nil"/>
              <w:left w:val="nil"/>
              <w:bottom w:val="single" w:sz="4" w:space="0" w:color="auto"/>
              <w:right w:val="single" w:sz="4" w:space="0" w:color="auto"/>
            </w:tcBorders>
            <w:shd w:val="clear" w:color="auto" w:fill="auto"/>
            <w:noWrap/>
          </w:tcPr>
          <w:p w14:paraId="54EDF4F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19,289</w:t>
            </w:r>
          </w:p>
        </w:tc>
        <w:tc>
          <w:tcPr>
            <w:tcW w:w="1181" w:type="dxa"/>
            <w:tcBorders>
              <w:top w:val="nil"/>
              <w:left w:val="nil"/>
              <w:bottom w:val="single" w:sz="4" w:space="0" w:color="auto"/>
              <w:right w:val="single" w:sz="4" w:space="0" w:color="auto"/>
            </w:tcBorders>
            <w:shd w:val="clear" w:color="auto" w:fill="auto"/>
            <w:noWrap/>
          </w:tcPr>
          <w:p w14:paraId="47DC3BB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21,796</w:t>
            </w:r>
          </w:p>
        </w:tc>
      </w:tr>
      <w:tr w:rsidR="00F53132" w:rsidRPr="00025BDF" w14:paraId="5C9788EB"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8FF8AEA"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С-11</w:t>
            </w:r>
          </w:p>
        </w:tc>
        <w:tc>
          <w:tcPr>
            <w:tcW w:w="1236" w:type="dxa"/>
            <w:tcBorders>
              <w:top w:val="nil"/>
              <w:left w:val="nil"/>
              <w:bottom w:val="single" w:sz="4" w:space="0" w:color="auto"/>
              <w:right w:val="single" w:sz="4" w:space="0" w:color="auto"/>
            </w:tcBorders>
            <w:shd w:val="clear" w:color="auto" w:fill="auto"/>
            <w:noWrap/>
          </w:tcPr>
          <w:p w14:paraId="5E810B1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42,688</w:t>
            </w:r>
          </w:p>
        </w:tc>
        <w:tc>
          <w:tcPr>
            <w:tcW w:w="1181" w:type="dxa"/>
            <w:tcBorders>
              <w:top w:val="nil"/>
              <w:left w:val="nil"/>
              <w:bottom w:val="single" w:sz="4" w:space="0" w:color="auto"/>
              <w:right w:val="single" w:sz="8" w:space="0" w:color="auto"/>
            </w:tcBorders>
            <w:shd w:val="clear" w:color="auto" w:fill="auto"/>
            <w:noWrap/>
          </w:tcPr>
          <w:p w14:paraId="1794957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61,386</w:t>
            </w:r>
          </w:p>
        </w:tc>
        <w:tc>
          <w:tcPr>
            <w:tcW w:w="1181" w:type="dxa"/>
            <w:tcBorders>
              <w:top w:val="nil"/>
              <w:left w:val="nil"/>
              <w:bottom w:val="single" w:sz="4" w:space="0" w:color="auto"/>
              <w:right w:val="single" w:sz="4" w:space="0" w:color="auto"/>
            </w:tcBorders>
            <w:shd w:val="clear" w:color="auto" w:fill="auto"/>
            <w:noWrap/>
          </w:tcPr>
          <w:p w14:paraId="3A3754C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33,203</w:t>
            </w:r>
          </w:p>
        </w:tc>
        <w:tc>
          <w:tcPr>
            <w:tcW w:w="1150" w:type="dxa"/>
            <w:tcBorders>
              <w:top w:val="nil"/>
              <w:left w:val="nil"/>
              <w:bottom w:val="single" w:sz="4" w:space="0" w:color="auto"/>
              <w:right w:val="single" w:sz="4" w:space="0" w:color="auto"/>
            </w:tcBorders>
            <w:shd w:val="clear" w:color="auto" w:fill="auto"/>
            <w:noWrap/>
          </w:tcPr>
          <w:p w14:paraId="77BBCF2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25,919</w:t>
            </w:r>
          </w:p>
        </w:tc>
        <w:tc>
          <w:tcPr>
            <w:tcW w:w="1181" w:type="dxa"/>
            <w:tcBorders>
              <w:top w:val="nil"/>
              <w:left w:val="nil"/>
              <w:bottom w:val="single" w:sz="4" w:space="0" w:color="auto"/>
              <w:right w:val="single" w:sz="4" w:space="0" w:color="auto"/>
            </w:tcBorders>
            <w:shd w:val="clear" w:color="auto" w:fill="auto"/>
            <w:noWrap/>
          </w:tcPr>
          <w:p w14:paraId="7B07C15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19,801</w:t>
            </w:r>
          </w:p>
        </w:tc>
        <w:tc>
          <w:tcPr>
            <w:tcW w:w="1181" w:type="dxa"/>
            <w:tcBorders>
              <w:top w:val="nil"/>
              <w:left w:val="nil"/>
              <w:bottom w:val="single" w:sz="4" w:space="0" w:color="auto"/>
              <w:right w:val="single" w:sz="4" w:space="0" w:color="auto"/>
            </w:tcBorders>
            <w:shd w:val="clear" w:color="auto" w:fill="auto"/>
            <w:noWrap/>
          </w:tcPr>
          <w:p w14:paraId="7392330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26,479</w:t>
            </w:r>
          </w:p>
        </w:tc>
        <w:tc>
          <w:tcPr>
            <w:tcW w:w="1181" w:type="dxa"/>
            <w:tcBorders>
              <w:top w:val="nil"/>
              <w:left w:val="nil"/>
              <w:bottom w:val="single" w:sz="4" w:space="0" w:color="auto"/>
              <w:right w:val="single" w:sz="4" w:space="0" w:color="auto"/>
            </w:tcBorders>
            <w:shd w:val="clear" w:color="auto" w:fill="auto"/>
            <w:noWrap/>
          </w:tcPr>
          <w:p w14:paraId="4ABD55F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24,146</w:t>
            </w:r>
          </w:p>
        </w:tc>
      </w:tr>
      <w:tr w:rsidR="00F53132" w:rsidRPr="00025BDF" w14:paraId="52632D92"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C6C954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С-12</w:t>
            </w:r>
          </w:p>
        </w:tc>
        <w:tc>
          <w:tcPr>
            <w:tcW w:w="1236" w:type="dxa"/>
            <w:tcBorders>
              <w:top w:val="nil"/>
              <w:left w:val="nil"/>
              <w:bottom w:val="single" w:sz="4" w:space="0" w:color="auto"/>
              <w:right w:val="single" w:sz="4" w:space="0" w:color="auto"/>
            </w:tcBorders>
            <w:shd w:val="clear" w:color="auto" w:fill="auto"/>
            <w:noWrap/>
          </w:tcPr>
          <w:p w14:paraId="2CA8CDC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58,156</w:t>
            </w:r>
          </w:p>
        </w:tc>
        <w:tc>
          <w:tcPr>
            <w:tcW w:w="1181" w:type="dxa"/>
            <w:tcBorders>
              <w:top w:val="nil"/>
              <w:left w:val="nil"/>
              <w:bottom w:val="single" w:sz="4" w:space="0" w:color="auto"/>
              <w:right w:val="single" w:sz="8" w:space="0" w:color="auto"/>
            </w:tcBorders>
            <w:shd w:val="clear" w:color="auto" w:fill="auto"/>
            <w:noWrap/>
          </w:tcPr>
          <w:p w14:paraId="62EBB34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70,105</w:t>
            </w:r>
          </w:p>
        </w:tc>
        <w:tc>
          <w:tcPr>
            <w:tcW w:w="1181" w:type="dxa"/>
            <w:tcBorders>
              <w:top w:val="nil"/>
              <w:left w:val="nil"/>
              <w:bottom w:val="single" w:sz="4" w:space="0" w:color="auto"/>
              <w:right w:val="single" w:sz="4" w:space="0" w:color="auto"/>
            </w:tcBorders>
            <w:shd w:val="clear" w:color="auto" w:fill="auto"/>
            <w:noWrap/>
          </w:tcPr>
          <w:p w14:paraId="074945B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52,748</w:t>
            </w:r>
          </w:p>
        </w:tc>
        <w:tc>
          <w:tcPr>
            <w:tcW w:w="1150" w:type="dxa"/>
            <w:tcBorders>
              <w:top w:val="nil"/>
              <w:left w:val="nil"/>
              <w:bottom w:val="single" w:sz="4" w:space="0" w:color="auto"/>
              <w:right w:val="single" w:sz="4" w:space="0" w:color="auto"/>
            </w:tcBorders>
            <w:shd w:val="clear" w:color="auto" w:fill="auto"/>
            <w:noWrap/>
          </w:tcPr>
          <w:p w14:paraId="2103792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38,711</w:t>
            </w:r>
          </w:p>
        </w:tc>
        <w:tc>
          <w:tcPr>
            <w:tcW w:w="1181" w:type="dxa"/>
            <w:tcBorders>
              <w:top w:val="nil"/>
              <w:left w:val="nil"/>
              <w:bottom w:val="single" w:sz="4" w:space="0" w:color="auto"/>
              <w:right w:val="single" w:sz="4" w:space="0" w:color="auto"/>
            </w:tcBorders>
            <w:shd w:val="clear" w:color="auto" w:fill="auto"/>
            <w:noWrap/>
          </w:tcPr>
          <w:p w14:paraId="1D4BD5E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31,230</w:t>
            </w:r>
          </w:p>
        </w:tc>
        <w:tc>
          <w:tcPr>
            <w:tcW w:w="1181" w:type="dxa"/>
            <w:tcBorders>
              <w:top w:val="nil"/>
              <w:left w:val="nil"/>
              <w:bottom w:val="single" w:sz="4" w:space="0" w:color="auto"/>
              <w:right w:val="single" w:sz="4" w:space="0" w:color="auto"/>
            </w:tcBorders>
            <w:shd w:val="clear" w:color="auto" w:fill="auto"/>
            <w:noWrap/>
          </w:tcPr>
          <w:p w14:paraId="015A387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36,393</w:t>
            </w:r>
          </w:p>
        </w:tc>
        <w:tc>
          <w:tcPr>
            <w:tcW w:w="1181" w:type="dxa"/>
            <w:tcBorders>
              <w:top w:val="nil"/>
              <w:left w:val="nil"/>
              <w:bottom w:val="single" w:sz="4" w:space="0" w:color="auto"/>
              <w:right w:val="single" w:sz="4" w:space="0" w:color="auto"/>
            </w:tcBorders>
            <w:shd w:val="clear" w:color="auto" w:fill="auto"/>
            <w:noWrap/>
          </w:tcPr>
          <w:p w14:paraId="7D3416F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35,815</w:t>
            </w:r>
          </w:p>
        </w:tc>
      </w:tr>
      <w:tr w:rsidR="00F53132" w:rsidRPr="00025BDF" w14:paraId="2A51DC9D"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1D825DC"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С-13</w:t>
            </w:r>
          </w:p>
        </w:tc>
        <w:tc>
          <w:tcPr>
            <w:tcW w:w="1236" w:type="dxa"/>
            <w:tcBorders>
              <w:top w:val="nil"/>
              <w:left w:val="nil"/>
              <w:bottom w:val="single" w:sz="4" w:space="0" w:color="auto"/>
              <w:right w:val="single" w:sz="4" w:space="0" w:color="auto"/>
            </w:tcBorders>
            <w:shd w:val="clear" w:color="auto" w:fill="auto"/>
            <w:noWrap/>
          </w:tcPr>
          <w:p w14:paraId="1C31516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3,575</w:t>
            </w:r>
          </w:p>
        </w:tc>
        <w:tc>
          <w:tcPr>
            <w:tcW w:w="1181" w:type="dxa"/>
            <w:tcBorders>
              <w:top w:val="nil"/>
              <w:left w:val="nil"/>
              <w:bottom w:val="single" w:sz="4" w:space="0" w:color="auto"/>
              <w:right w:val="single" w:sz="8" w:space="0" w:color="auto"/>
            </w:tcBorders>
            <w:shd w:val="clear" w:color="auto" w:fill="auto"/>
            <w:noWrap/>
          </w:tcPr>
          <w:p w14:paraId="2B0B8B4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4,407</w:t>
            </w:r>
          </w:p>
        </w:tc>
        <w:tc>
          <w:tcPr>
            <w:tcW w:w="1181" w:type="dxa"/>
            <w:tcBorders>
              <w:top w:val="nil"/>
              <w:left w:val="nil"/>
              <w:bottom w:val="single" w:sz="4" w:space="0" w:color="auto"/>
              <w:right w:val="single" w:sz="4" w:space="0" w:color="auto"/>
            </w:tcBorders>
            <w:shd w:val="clear" w:color="auto" w:fill="auto"/>
            <w:noWrap/>
          </w:tcPr>
          <w:p w14:paraId="74EB97A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2,756</w:t>
            </w:r>
          </w:p>
        </w:tc>
        <w:tc>
          <w:tcPr>
            <w:tcW w:w="1150" w:type="dxa"/>
            <w:tcBorders>
              <w:top w:val="nil"/>
              <w:left w:val="nil"/>
              <w:bottom w:val="single" w:sz="4" w:space="0" w:color="auto"/>
              <w:right w:val="single" w:sz="4" w:space="0" w:color="auto"/>
            </w:tcBorders>
            <w:shd w:val="clear" w:color="auto" w:fill="auto"/>
            <w:noWrap/>
          </w:tcPr>
          <w:p w14:paraId="0D25F8F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1,445</w:t>
            </w:r>
          </w:p>
        </w:tc>
        <w:tc>
          <w:tcPr>
            <w:tcW w:w="1181" w:type="dxa"/>
            <w:tcBorders>
              <w:top w:val="nil"/>
              <w:left w:val="nil"/>
              <w:bottom w:val="single" w:sz="4" w:space="0" w:color="auto"/>
              <w:right w:val="single" w:sz="4" w:space="0" w:color="auto"/>
            </w:tcBorders>
            <w:shd w:val="clear" w:color="auto" w:fill="auto"/>
            <w:noWrap/>
          </w:tcPr>
          <w:p w14:paraId="04CC51E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1,359</w:t>
            </w:r>
          </w:p>
        </w:tc>
        <w:tc>
          <w:tcPr>
            <w:tcW w:w="1181" w:type="dxa"/>
            <w:tcBorders>
              <w:top w:val="nil"/>
              <w:left w:val="nil"/>
              <w:bottom w:val="single" w:sz="4" w:space="0" w:color="auto"/>
              <w:right w:val="single" w:sz="4" w:space="0" w:color="auto"/>
            </w:tcBorders>
            <w:shd w:val="clear" w:color="auto" w:fill="auto"/>
            <w:noWrap/>
          </w:tcPr>
          <w:p w14:paraId="2D6FCE2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1,266</w:t>
            </w:r>
          </w:p>
        </w:tc>
        <w:tc>
          <w:tcPr>
            <w:tcW w:w="1181" w:type="dxa"/>
            <w:tcBorders>
              <w:top w:val="nil"/>
              <w:left w:val="nil"/>
              <w:bottom w:val="single" w:sz="4" w:space="0" w:color="auto"/>
              <w:right w:val="single" w:sz="4" w:space="0" w:color="auto"/>
            </w:tcBorders>
            <w:shd w:val="clear" w:color="auto" w:fill="auto"/>
            <w:noWrap/>
          </w:tcPr>
          <w:p w14:paraId="3544C54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1,288</w:t>
            </w:r>
          </w:p>
        </w:tc>
      </w:tr>
      <w:tr w:rsidR="00F53132" w:rsidRPr="00025BDF" w14:paraId="341B60AF"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1892B02"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С-14</w:t>
            </w:r>
          </w:p>
        </w:tc>
        <w:tc>
          <w:tcPr>
            <w:tcW w:w="1236" w:type="dxa"/>
            <w:tcBorders>
              <w:top w:val="nil"/>
              <w:left w:val="nil"/>
              <w:bottom w:val="single" w:sz="4" w:space="0" w:color="auto"/>
              <w:right w:val="single" w:sz="4" w:space="0" w:color="auto"/>
            </w:tcBorders>
            <w:shd w:val="clear" w:color="auto" w:fill="auto"/>
            <w:noWrap/>
          </w:tcPr>
          <w:p w14:paraId="2643B98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11,778</w:t>
            </w:r>
          </w:p>
        </w:tc>
        <w:tc>
          <w:tcPr>
            <w:tcW w:w="1181" w:type="dxa"/>
            <w:tcBorders>
              <w:top w:val="nil"/>
              <w:left w:val="nil"/>
              <w:bottom w:val="single" w:sz="4" w:space="0" w:color="auto"/>
              <w:right w:val="single" w:sz="8" w:space="0" w:color="auto"/>
            </w:tcBorders>
            <w:shd w:val="clear" w:color="auto" w:fill="auto"/>
            <w:noWrap/>
          </w:tcPr>
          <w:p w14:paraId="0F30522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16,575</w:t>
            </w:r>
          </w:p>
        </w:tc>
        <w:tc>
          <w:tcPr>
            <w:tcW w:w="1181" w:type="dxa"/>
            <w:tcBorders>
              <w:top w:val="nil"/>
              <w:left w:val="nil"/>
              <w:bottom w:val="single" w:sz="4" w:space="0" w:color="auto"/>
              <w:right w:val="single" w:sz="4" w:space="0" w:color="auto"/>
            </w:tcBorders>
            <w:shd w:val="clear" w:color="auto" w:fill="auto"/>
            <w:noWrap/>
          </w:tcPr>
          <w:p w14:paraId="4BCD205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9,988</w:t>
            </w:r>
          </w:p>
        </w:tc>
        <w:tc>
          <w:tcPr>
            <w:tcW w:w="1150" w:type="dxa"/>
            <w:tcBorders>
              <w:top w:val="nil"/>
              <w:left w:val="nil"/>
              <w:bottom w:val="single" w:sz="4" w:space="0" w:color="auto"/>
              <w:right w:val="single" w:sz="4" w:space="0" w:color="auto"/>
            </w:tcBorders>
            <w:shd w:val="clear" w:color="auto" w:fill="auto"/>
            <w:noWrap/>
          </w:tcPr>
          <w:p w14:paraId="175DEEC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6,948</w:t>
            </w:r>
          </w:p>
        </w:tc>
        <w:tc>
          <w:tcPr>
            <w:tcW w:w="1181" w:type="dxa"/>
            <w:tcBorders>
              <w:top w:val="nil"/>
              <w:left w:val="nil"/>
              <w:bottom w:val="single" w:sz="4" w:space="0" w:color="auto"/>
              <w:right w:val="single" w:sz="4" w:space="0" w:color="auto"/>
            </w:tcBorders>
            <w:shd w:val="clear" w:color="auto" w:fill="auto"/>
            <w:noWrap/>
          </w:tcPr>
          <w:p w14:paraId="099E7EA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6,134</w:t>
            </w:r>
          </w:p>
        </w:tc>
        <w:tc>
          <w:tcPr>
            <w:tcW w:w="1181" w:type="dxa"/>
            <w:tcBorders>
              <w:top w:val="nil"/>
              <w:left w:val="nil"/>
              <w:bottom w:val="single" w:sz="4" w:space="0" w:color="auto"/>
              <w:right w:val="single" w:sz="4" w:space="0" w:color="auto"/>
            </w:tcBorders>
            <w:shd w:val="clear" w:color="auto" w:fill="auto"/>
            <w:noWrap/>
          </w:tcPr>
          <w:p w14:paraId="206E444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7,237</w:t>
            </w:r>
          </w:p>
        </w:tc>
        <w:tc>
          <w:tcPr>
            <w:tcW w:w="1181" w:type="dxa"/>
            <w:tcBorders>
              <w:top w:val="nil"/>
              <w:left w:val="nil"/>
              <w:bottom w:val="single" w:sz="4" w:space="0" w:color="auto"/>
              <w:right w:val="single" w:sz="4" w:space="0" w:color="auto"/>
            </w:tcBorders>
            <w:shd w:val="clear" w:color="auto" w:fill="auto"/>
            <w:noWrap/>
          </w:tcPr>
          <w:p w14:paraId="413F4A8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6,549</w:t>
            </w:r>
          </w:p>
        </w:tc>
      </w:tr>
      <w:tr w:rsidR="00F53132" w:rsidRPr="00025BDF" w14:paraId="6850D10B"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1958D72B"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С-15</w:t>
            </w:r>
          </w:p>
        </w:tc>
        <w:tc>
          <w:tcPr>
            <w:tcW w:w="1236" w:type="dxa"/>
            <w:tcBorders>
              <w:top w:val="nil"/>
              <w:left w:val="nil"/>
              <w:bottom w:val="single" w:sz="4" w:space="0" w:color="auto"/>
              <w:right w:val="single" w:sz="4" w:space="0" w:color="auto"/>
            </w:tcBorders>
            <w:shd w:val="clear" w:color="auto" w:fill="auto"/>
            <w:noWrap/>
          </w:tcPr>
          <w:p w14:paraId="00434BF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3,905</w:t>
            </w:r>
          </w:p>
        </w:tc>
        <w:tc>
          <w:tcPr>
            <w:tcW w:w="1181" w:type="dxa"/>
            <w:tcBorders>
              <w:top w:val="nil"/>
              <w:left w:val="nil"/>
              <w:bottom w:val="single" w:sz="4" w:space="0" w:color="auto"/>
              <w:right w:val="single" w:sz="8" w:space="0" w:color="auto"/>
            </w:tcBorders>
            <w:shd w:val="clear" w:color="auto" w:fill="auto"/>
            <w:noWrap/>
          </w:tcPr>
          <w:p w14:paraId="30C4FC5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5,499</w:t>
            </w:r>
          </w:p>
        </w:tc>
        <w:tc>
          <w:tcPr>
            <w:tcW w:w="1181" w:type="dxa"/>
            <w:tcBorders>
              <w:top w:val="nil"/>
              <w:left w:val="nil"/>
              <w:bottom w:val="single" w:sz="4" w:space="0" w:color="auto"/>
              <w:right w:val="single" w:sz="4" w:space="0" w:color="auto"/>
            </w:tcBorders>
            <w:shd w:val="clear" w:color="auto" w:fill="auto"/>
            <w:noWrap/>
          </w:tcPr>
          <w:p w14:paraId="1010B03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7,098</w:t>
            </w:r>
          </w:p>
        </w:tc>
        <w:tc>
          <w:tcPr>
            <w:tcW w:w="1150" w:type="dxa"/>
            <w:tcBorders>
              <w:top w:val="nil"/>
              <w:left w:val="nil"/>
              <w:bottom w:val="single" w:sz="4" w:space="0" w:color="auto"/>
              <w:right w:val="single" w:sz="4" w:space="0" w:color="auto"/>
            </w:tcBorders>
            <w:shd w:val="clear" w:color="auto" w:fill="auto"/>
            <w:noWrap/>
          </w:tcPr>
          <w:p w14:paraId="6B45928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4,564</w:t>
            </w:r>
          </w:p>
        </w:tc>
        <w:tc>
          <w:tcPr>
            <w:tcW w:w="1181" w:type="dxa"/>
            <w:tcBorders>
              <w:top w:val="nil"/>
              <w:left w:val="nil"/>
              <w:bottom w:val="single" w:sz="4" w:space="0" w:color="auto"/>
              <w:right w:val="single" w:sz="4" w:space="0" w:color="auto"/>
            </w:tcBorders>
            <w:shd w:val="clear" w:color="auto" w:fill="auto"/>
            <w:noWrap/>
          </w:tcPr>
          <w:p w14:paraId="6712859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2,483</w:t>
            </w:r>
          </w:p>
        </w:tc>
        <w:tc>
          <w:tcPr>
            <w:tcW w:w="1181" w:type="dxa"/>
            <w:tcBorders>
              <w:top w:val="nil"/>
              <w:left w:val="nil"/>
              <w:bottom w:val="single" w:sz="4" w:space="0" w:color="auto"/>
              <w:right w:val="single" w:sz="4" w:space="0" w:color="auto"/>
            </w:tcBorders>
            <w:shd w:val="clear" w:color="auto" w:fill="auto"/>
            <w:noWrap/>
          </w:tcPr>
          <w:p w14:paraId="4C9B5E7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2,573</w:t>
            </w:r>
          </w:p>
        </w:tc>
        <w:tc>
          <w:tcPr>
            <w:tcW w:w="1181" w:type="dxa"/>
            <w:tcBorders>
              <w:top w:val="nil"/>
              <w:left w:val="nil"/>
              <w:bottom w:val="single" w:sz="4" w:space="0" w:color="auto"/>
              <w:right w:val="single" w:sz="4" w:space="0" w:color="auto"/>
            </w:tcBorders>
            <w:shd w:val="clear" w:color="auto" w:fill="auto"/>
            <w:noWrap/>
          </w:tcPr>
          <w:p w14:paraId="7F8339E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2,869</w:t>
            </w:r>
          </w:p>
        </w:tc>
      </w:tr>
      <w:tr w:rsidR="00F53132" w:rsidRPr="00025BDF" w14:paraId="1A9E6850"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F707E84"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С-16</w:t>
            </w:r>
          </w:p>
        </w:tc>
        <w:tc>
          <w:tcPr>
            <w:tcW w:w="1236" w:type="dxa"/>
            <w:tcBorders>
              <w:top w:val="nil"/>
              <w:left w:val="nil"/>
              <w:bottom w:val="single" w:sz="4" w:space="0" w:color="auto"/>
              <w:right w:val="single" w:sz="4" w:space="0" w:color="auto"/>
            </w:tcBorders>
            <w:shd w:val="clear" w:color="auto" w:fill="auto"/>
            <w:noWrap/>
          </w:tcPr>
          <w:p w14:paraId="19B280E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13,599</w:t>
            </w:r>
          </w:p>
        </w:tc>
        <w:tc>
          <w:tcPr>
            <w:tcW w:w="1181" w:type="dxa"/>
            <w:tcBorders>
              <w:top w:val="nil"/>
              <w:left w:val="nil"/>
              <w:bottom w:val="single" w:sz="4" w:space="0" w:color="auto"/>
              <w:right w:val="single" w:sz="8" w:space="0" w:color="auto"/>
            </w:tcBorders>
            <w:shd w:val="clear" w:color="auto" w:fill="auto"/>
            <w:noWrap/>
          </w:tcPr>
          <w:p w14:paraId="70079D3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14,072</w:t>
            </w:r>
          </w:p>
        </w:tc>
        <w:tc>
          <w:tcPr>
            <w:tcW w:w="1181" w:type="dxa"/>
            <w:tcBorders>
              <w:top w:val="nil"/>
              <w:left w:val="nil"/>
              <w:bottom w:val="single" w:sz="4" w:space="0" w:color="auto"/>
              <w:right w:val="single" w:sz="4" w:space="0" w:color="auto"/>
            </w:tcBorders>
            <w:shd w:val="clear" w:color="auto" w:fill="auto"/>
            <w:noWrap/>
          </w:tcPr>
          <w:p w14:paraId="6F283B5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23,705</w:t>
            </w:r>
          </w:p>
        </w:tc>
        <w:tc>
          <w:tcPr>
            <w:tcW w:w="1150" w:type="dxa"/>
            <w:tcBorders>
              <w:top w:val="nil"/>
              <w:left w:val="nil"/>
              <w:bottom w:val="single" w:sz="4" w:space="0" w:color="auto"/>
              <w:right w:val="single" w:sz="4" w:space="0" w:color="auto"/>
            </w:tcBorders>
            <w:shd w:val="clear" w:color="auto" w:fill="auto"/>
            <w:noWrap/>
          </w:tcPr>
          <w:p w14:paraId="757AA26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14,563</w:t>
            </w:r>
          </w:p>
        </w:tc>
        <w:tc>
          <w:tcPr>
            <w:tcW w:w="1181" w:type="dxa"/>
            <w:tcBorders>
              <w:top w:val="nil"/>
              <w:left w:val="nil"/>
              <w:bottom w:val="single" w:sz="4" w:space="0" w:color="auto"/>
              <w:right w:val="single" w:sz="4" w:space="0" w:color="auto"/>
            </w:tcBorders>
            <w:shd w:val="clear" w:color="auto" w:fill="auto"/>
            <w:noWrap/>
          </w:tcPr>
          <w:p w14:paraId="7CB5ED4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10,693</w:t>
            </w:r>
          </w:p>
        </w:tc>
        <w:tc>
          <w:tcPr>
            <w:tcW w:w="1181" w:type="dxa"/>
            <w:tcBorders>
              <w:top w:val="nil"/>
              <w:left w:val="nil"/>
              <w:bottom w:val="single" w:sz="4" w:space="0" w:color="auto"/>
              <w:right w:val="single" w:sz="4" w:space="0" w:color="auto"/>
            </w:tcBorders>
            <w:shd w:val="clear" w:color="auto" w:fill="auto"/>
            <w:noWrap/>
          </w:tcPr>
          <w:p w14:paraId="6A5C100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8,700</w:t>
            </w:r>
          </w:p>
        </w:tc>
        <w:tc>
          <w:tcPr>
            <w:tcW w:w="1181" w:type="dxa"/>
            <w:tcBorders>
              <w:top w:val="nil"/>
              <w:left w:val="nil"/>
              <w:bottom w:val="single" w:sz="4" w:space="0" w:color="auto"/>
              <w:right w:val="single" w:sz="4" w:space="0" w:color="auto"/>
            </w:tcBorders>
            <w:shd w:val="clear" w:color="auto" w:fill="auto"/>
            <w:noWrap/>
          </w:tcPr>
          <w:p w14:paraId="68E0FED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10,663</w:t>
            </w:r>
          </w:p>
        </w:tc>
      </w:tr>
      <w:tr w:rsidR="00F53132" w:rsidRPr="00025BDF" w14:paraId="729658F8"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A147A7C"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С-17</w:t>
            </w:r>
          </w:p>
        </w:tc>
        <w:tc>
          <w:tcPr>
            <w:tcW w:w="1236" w:type="dxa"/>
            <w:tcBorders>
              <w:top w:val="single" w:sz="4" w:space="0" w:color="auto"/>
              <w:left w:val="nil"/>
              <w:bottom w:val="single" w:sz="4" w:space="0" w:color="auto"/>
              <w:right w:val="single" w:sz="4" w:space="0" w:color="auto"/>
            </w:tcBorders>
            <w:shd w:val="clear" w:color="auto" w:fill="auto"/>
            <w:noWrap/>
          </w:tcPr>
          <w:p w14:paraId="0EABD47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14,800</w:t>
            </w:r>
          </w:p>
        </w:tc>
        <w:tc>
          <w:tcPr>
            <w:tcW w:w="1181" w:type="dxa"/>
            <w:tcBorders>
              <w:top w:val="single" w:sz="4" w:space="0" w:color="auto"/>
              <w:left w:val="nil"/>
              <w:bottom w:val="single" w:sz="4" w:space="0" w:color="auto"/>
              <w:right w:val="single" w:sz="8" w:space="0" w:color="auto"/>
            </w:tcBorders>
            <w:shd w:val="clear" w:color="auto" w:fill="auto"/>
            <w:noWrap/>
          </w:tcPr>
          <w:p w14:paraId="7101D46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22,400</w:t>
            </w:r>
          </w:p>
        </w:tc>
        <w:tc>
          <w:tcPr>
            <w:tcW w:w="1181" w:type="dxa"/>
            <w:tcBorders>
              <w:top w:val="single" w:sz="4" w:space="0" w:color="auto"/>
              <w:left w:val="nil"/>
              <w:bottom w:val="single" w:sz="4" w:space="0" w:color="auto"/>
              <w:right w:val="single" w:sz="4" w:space="0" w:color="auto"/>
            </w:tcBorders>
            <w:shd w:val="clear" w:color="auto" w:fill="auto"/>
            <w:noWrap/>
          </w:tcPr>
          <w:p w14:paraId="6E3D8B9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31,600</w:t>
            </w:r>
          </w:p>
        </w:tc>
        <w:tc>
          <w:tcPr>
            <w:tcW w:w="1150" w:type="dxa"/>
            <w:tcBorders>
              <w:top w:val="single" w:sz="4" w:space="0" w:color="auto"/>
              <w:left w:val="nil"/>
              <w:bottom w:val="single" w:sz="4" w:space="0" w:color="auto"/>
              <w:right w:val="single" w:sz="4" w:space="0" w:color="auto"/>
            </w:tcBorders>
            <w:shd w:val="clear" w:color="auto" w:fill="auto"/>
            <w:noWrap/>
          </w:tcPr>
          <w:p w14:paraId="4A201D1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23,600</w:t>
            </w:r>
          </w:p>
        </w:tc>
        <w:tc>
          <w:tcPr>
            <w:tcW w:w="1181" w:type="dxa"/>
            <w:tcBorders>
              <w:top w:val="single" w:sz="4" w:space="0" w:color="auto"/>
              <w:left w:val="nil"/>
              <w:bottom w:val="single" w:sz="4" w:space="0" w:color="auto"/>
              <w:right w:val="single" w:sz="4" w:space="0" w:color="auto"/>
            </w:tcBorders>
            <w:shd w:val="clear" w:color="auto" w:fill="auto"/>
            <w:noWrap/>
          </w:tcPr>
          <w:p w14:paraId="4D09702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14,500</w:t>
            </w:r>
          </w:p>
        </w:tc>
        <w:tc>
          <w:tcPr>
            <w:tcW w:w="1181" w:type="dxa"/>
            <w:tcBorders>
              <w:top w:val="single" w:sz="4" w:space="0" w:color="auto"/>
              <w:left w:val="nil"/>
              <w:bottom w:val="single" w:sz="4" w:space="0" w:color="auto"/>
              <w:right w:val="single" w:sz="4" w:space="0" w:color="auto"/>
            </w:tcBorders>
            <w:shd w:val="clear" w:color="auto" w:fill="auto"/>
            <w:noWrap/>
          </w:tcPr>
          <w:p w14:paraId="7E20256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11,800</w:t>
            </w:r>
          </w:p>
        </w:tc>
        <w:tc>
          <w:tcPr>
            <w:tcW w:w="1181" w:type="dxa"/>
            <w:tcBorders>
              <w:top w:val="single" w:sz="4" w:space="0" w:color="auto"/>
              <w:left w:val="nil"/>
              <w:bottom w:val="single" w:sz="4" w:space="0" w:color="auto"/>
              <w:right w:val="single" w:sz="4" w:space="0" w:color="auto"/>
            </w:tcBorders>
            <w:shd w:val="clear" w:color="auto" w:fill="auto"/>
            <w:noWrap/>
          </w:tcPr>
          <w:p w14:paraId="3247410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11,600</w:t>
            </w:r>
          </w:p>
        </w:tc>
      </w:tr>
      <w:tr w:rsidR="00F53132" w:rsidRPr="00025BDF" w14:paraId="385E9672"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CE0217A" w14:textId="77777777" w:rsidR="00F53132" w:rsidRPr="00025BDF" w:rsidRDefault="00F53132" w:rsidP="008127E6">
            <w:pPr>
              <w:spacing w:after="0" w:line="276" w:lineRule="auto"/>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С-18</w:t>
            </w:r>
          </w:p>
        </w:tc>
        <w:tc>
          <w:tcPr>
            <w:tcW w:w="1236" w:type="dxa"/>
            <w:tcBorders>
              <w:top w:val="single" w:sz="4" w:space="0" w:color="auto"/>
              <w:left w:val="nil"/>
              <w:bottom w:val="single" w:sz="4" w:space="0" w:color="auto"/>
              <w:right w:val="single" w:sz="4" w:space="0" w:color="auto"/>
            </w:tcBorders>
            <w:shd w:val="clear" w:color="auto" w:fill="auto"/>
            <w:noWrap/>
          </w:tcPr>
          <w:p w14:paraId="0D70F0B5"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3,117</w:t>
            </w:r>
          </w:p>
        </w:tc>
        <w:tc>
          <w:tcPr>
            <w:tcW w:w="1181" w:type="dxa"/>
            <w:tcBorders>
              <w:top w:val="single" w:sz="4" w:space="0" w:color="auto"/>
              <w:left w:val="nil"/>
              <w:bottom w:val="single" w:sz="4" w:space="0" w:color="auto"/>
              <w:right w:val="single" w:sz="8" w:space="0" w:color="auto"/>
            </w:tcBorders>
            <w:shd w:val="clear" w:color="auto" w:fill="auto"/>
            <w:noWrap/>
          </w:tcPr>
          <w:p w14:paraId="40CF09C0"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4,122</w:t>
            </w:r>
          </w:p>
        </w:tc>
        <w:tc>
          <w:tcPr>
            <w:tcW w:w="1181" w:type="dxa"/>
            <w:tcBorders>
              <w:top w:val="single" w:sz="4" w:space="0" w:color="auto"/>
              <w:left w:val="nil"/>
              <w:bottom w:val="single" w:sz="4" w:space="0" w:color="auto"/>
              <w:right w:val="single" w:sz="4" w:space="0" w:color="auto"/>
            </w:tcBorders>
            <w:shd w:val="clear" w:color="auto" w:fill="auto"/>
            <w:noWrap/>
          </w:tcPr>
          <w:p w14:paraId="61B5D4DA"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4,147</w:t>
            </w:r>
          </w:p>
        </w:tc>
        <w:tc>
          <w:tcPr>
            <w:tcW w:w="1150" w:type="dxa"/>
            <w:tcBorders>
              <w:top w:val="single" w:sz="4" w:space="0" w:color="auto"/>
              <w:left w:val="nil"/>
              <w:bottom w:val="single" w:sz="4" w:space="0" w:color="auto"/>
              <w:right w:val="single" w:sz="4" w:space="0" w:color="auto"/>
            </w:tcBorders>
            <w:shd w:val="clear" w:color="auto" w:fill="auto"/>
            <w:noWrap/>
          </w:tcPr>
          <w:p w14:paraId="17B3A1B0"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2,616</w:t>
            </w:r>
          </w:p>
        </w:tc>
        <w:tc>
          <w:tcPr>
            <w:tcW w:w="1181" w:type="dxa"/>
            <w:tcBorders>
              <w:top w:val="single" w:sz="4" w:space="0" w:color="auto"/>
              <w:left w:val="nil"/>
              <w:bottom w:val="single" w:sz="4" w:space="0" w:color="auto"/>
              <w:right w:val="single" w:sz="4" w:space="0" w:color="auto"/>
            </w:tcBorders>
            <w:shd w:val="clear" w:color="auto" w:fill="auto"/>
            <w:noWrap/>
          </w:tcPr>
          <w:p w14:paraId="614EA564"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2,251</w:t>
            </w:r>
          </w:p>
        </w:tc>
        <w:tc>
          <w:tcPr>
            <w:tcW w:w="1181" w:type="dxa"/>
            <w:tcBorders>
              <w:top w:val="single" w:sz="4" w:space="0" w:color="auto"/>
              <w:left w:val="nil"/>
              <w:bottom w:val="single" w:sz="4" w:space="0" w:color="auto"/>
              <w:right w:val="single" w:sz="4" w:space="0" w:color="auto"/>
            </w:tcBorders>
            <w:shd w:val="clear" w:color="auto" w:fill="auto"/>
            <w:noWrap/>
          </w:tcPr>
          <w:p w14:paraId="212BDFF8"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1,678</w:t>
            </w:r>
          </w:p>
        </w:tc>
        <w:tc>
          <w:tcPr>
            <w:tcW w:w="1181" w:type="dxa"/>
            <w:tcBorders>
              <w:top w:val="single" w:sz="4" w:space="0" w:color="auto"/>
              <w:left w:val="nil"/>
              <w:bottom w:val="single" w:sz="4" w:space="0" w:color="auto"/>
              <w:right w:val="single" w:sz="4" w:space="0" w:color="auto"/>
            </w:tcBorders>
            <w:shd w:val="clear" w:color="auto" w:fill="auto"/>
            <w:noWrap/>
          </w:tcPr>
          <w:p w14:paraId="2B3C037D"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1,816</w:t>
            </w:r>
          </w:p>
        </w:tc>
      </w:tr>
      <w:tr w:rsidR="00F53132" w:rsidRPr="00025BDF" w14:paraId="7E850194"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FBE6A8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С-19</w:t>
            </w:r>
          </w:p>
        </w:tc>
        <w:tc>
          <w:tcPr>
            <w:tcW w:w="1236" w:type="dxa"/>
            <w:tcBorders>
              <w:top w:val="single" w:sz="4" w:space="0" w:color="auto"/>
              <w:left w:val="nil"/>
              <w:bottom w:val="single" w:sz="4" w:space="0" w:color="auto"/>
              <w:right w:val="single" w:sz="4" w:space="0" w:color="auto"/>
            </w:tcBorders>
            <w:shd w:val="clear" w:color="auto" w:fill="auto"/>
            <w:noWrap/>
          </w:tcPr>
          <w:p w14:paraId="670AACF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3,164</w:t>
            </w:r>
          </w:p>
        </w:tc>
        <w:tc>
          <w:tcPr>
            <w:tcW w:w="1181" w:type="dxa"/>
            <w:tcBorders>
              <w:top w:val="single" w:sz="4" w:space="0" w:color="auto"/>
              <w:left w:val="nil"/>
              <w:bottom w:val="single" w:sz="4" w:space="0" w:color="auto"/>
              <w:right w:val="single" w:sz="8" w:space="0" w:color="auto"/>
            </w:tcBorders>
            <w:shd w:val="clear" w:color="auto" w:fill="auto"/>
            <w:noWrap/>
          </w:tcPr>
          <w:p w14:paraId="1F996DD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3,934</w:t>
            </w:r>
          </w:p>
        </w:tc>
        <w:tc>
          <w:tcPr>
            <w:tcW w:w="1181" w:type="dxa"/>
            <w:tcBorders>
              <w:top w:val="single" w:sz="4" w:space="0" w:color="auto"/>
              <w:left w:val="nil"/>
              <w:bottom w:val="single" w:sz="4" w:space="0" w:color="auto"/>
              <w:right w:val="single" w:sz="4" w:space="0" w:color="auto"/>
            </w:tcBorders>
            <w:shd w:val="clear" w:color="auto" w:fill="auto"/>
            <w:noWrap/>
          </w:tcPr>
          <w:p w14:paraId="5C17DE9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4,251</w:t>
            </w:r>
          </w:p>
        </w:tc>
        <w:tc>
          <w:tcPr>
            <w:tcW w:w="1150" w:type="dxa"/>
            <w:tcBorders>
              <w:top w:val="single" w:sz="4" w:space="0" w:color="auto"/>
              <w:left w:val="nil"/>
              <w:bottom w:val="single" w:sz="4" w:space="0" w:color="auto"/>
              <w:right w:val="single" w:sz="4" w:space="0" w:color="auto"/>
            </w:tcBorders>
            <w:shd w:val="clear" w:color="auto" w:fill="auto"/>
            <w:noWrap/>
          </w:tcPr>
          <w:p w14:paraId="1AC25E7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2,489</w:t>
            </w:r>
          </w:p>
        </w:tc>
        <w:tc>
          <w:tcPr>
            <w:tcW w:w="1181" w:type="dxa"/>
            <w:tcBorders>
              <w:top w:val="single" w:sz="4" w:space="0" w:color="auto"/>
              <w:left w:val="nil"/>
              <w:bottom w:val="single" w:sz="4" w:space="0" w:color="auto"/>
              <w:right w:val="single" w:sz="4" w:space="0" w:color="auto"/>
            </w:tcBorders>
            <w:shd w:val="clear" w:color="auto" w:fill="auto"/>
            <w:noWrap/>
          </w:tcPr>
          <w:p w14:paraId="2DAF6D8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2,114</w:t>
            </w:r>
          </w:p>
        </w:tc>
        <w:tc>
          <w:tcPr>
            <w:tcW w:w="1181" w:type="dxa"/>
            <w:tcBorders>
              <w:top w:val="single" w:sz="4" w:space="0" w:color="auto"/>
              <w:left w:val="nil"/>
              <w:bottom w:val="single" w:sz="4" w:space="0" w:color="auto"/>
              <w:right w:val="single" w:sz="4" w:space="0" w:color="auto"/>
            </w:tcBorders>
            <w:shd w:val="clear" w:color="auto" w:fill="auto"/>
            <w:noWrap/>
          </w:tcPr>
          <w:p w14:paraId="3E0A7E0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2,124</w:t>
            </w:r>
          </w:p>
        </w:tc>
        <w:tc>
          <w:tcPr>
            <w:tcW w:w="1181" w:type="dxa"/>
            <w:tcBorders>
              <w:top w:val="single" w:sz="4" w:space="0" w:color="auto"/>
              <w:left w:val="nil"/>
              <w:bottom w:val="single" w:sz="4" w:space="0" w:color="auto"/>
              <w:right w:val="single" w:sz="4" w:space="0" w:color="auto"/>
            </w:tcBorders>
            <w:shd w:val="clear" w:color="auto" w:fill="auto"/>
            <w:noWrap/>
          </w:tcPr>
          <w:p w14:paraId="3391E18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2,150</w:t>
            </w:r>
          </w:p>
        </w:tc>
      </w:tr>
      <w:tr w:rsidR="00F53132" w:rsidRPr="00025BDF" w14:paraId="28C6627B"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F9A844C"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С-20</w:t>
            </w:r>
          </w:p>
        </w:tc>
        <w:tc>
          <w:tcPr>
            <w:tcW w:w="1236" w:type="dxa"/>
            <w:tcBorders>
              <w:top w:val="single" w:sz="4" w:space="0" w:color="auto"/>
              <w:left w:val="nil"/>
              <w:bottom w:val="single" w:sz="4" w:space="0" w:color="auto"/>
              <w:right w:val="single" w:sz="4" w:space="0" w:color="auto"/>
            </w:tcBorders>
            <w:shd w:val="clear" w:color="auto" w:fill="auto"/>
            <w:noWrap/>
          </w:tcPr>
          <w:p w14:paraId="75D2496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111,465</w:t>
            </w:r>
          </w:p>
        </w:tc>
        <w:tc>
          <w:tcPr>
            <w:tcW w:w="1181" w:type="dxa"/>
            <w:tcBorders>
              <w:top w:val="single" w:sz="4" w:space="0" w:color="auto"/>
              <w:left w:val="nil"/>
              <w:bottom w:val="single" w:sz="4" w:space="0" w:color="auto"/>
              <w:right w:val="single" w:sz="8" w:space="0" w:color="auto"/>
            </w:tcBorders>
            <w:shd w:val="clear" w:color="auto" w:fill="auto"/>
            <w:noWrap/>
          </w:tcPr>
          <w:p w14:paraId="1F57B11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161,460</w:t>
            </w:r>
          </w:p>
        </w:tc>
        <w:tc>
          <w:tcPr>
            <w:tcW w:w="1181" w:type="dxa"/>
            <w:tcBorders>
              <w:top w:val="single" w:sz="4" w:space="0" w:color="auto"/>
              <w:left w:val="nil"/>
              <w:bottom w:val="single" w:sz="4" w:space="0" w:color="auto"/>
              <w:right w:val="single" w:sz="4" w:space="0" w:color="auto"/>
            </w:tcBorders>
            <w:shd w:val="clear" w:color="auto" w:fill="auto"/>
            <w:noWrap/>
          </w:tcPr>
          <w:p w14:paraId="0230A45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177,723</w:t>
            </w:r>
          </w:p>
        </w:tc>
        <w:tc>
          <w:tcPr>
            <w:tcW w:w="1150" w:type="dxa"/>
            <w:tcBorders>
              <w:top w:val="single" w:sz="4" w:space="0" w:color="auto"/>
              <w:left w:val="nil"/>
              <w:bottom w:val="single" w:sz="4" w:space="0" w:color="auto"/>
              <w:right w:val="single" w:sz="4" w:space="0" w:color="auto"/>
            </w:tcBorders>
            <w:shd w:val="clear" w:color="auto" w:fill="auto"/>
            <w:noWrap/>
          </w:tcPr>
          <w:p w14:paraId="1F1D0B7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120,089</w:t>
            </w:r>
          </w:p>
        </w:tc>
        <w:tc>
          <w:tcPr>
            <w:tcW w:w="1181" w:type="dxa"/>
            <w:tcBorders>
              <w:top w:val="single" w:sz="4" w:space="0" w:color="auto"/>
              <w:left w:val="nil"/>
              <w:bottom w:val="single" w:sz="4" w:space="0" w:color="auto"/>
              <w:right w:val="single" w:sz="4" w:space="0" w:color="auto"/>
            </w:tcBorders>
            <w:shd w:val="clear" w:color="auto" w:fill="auto"/>
            <w:noWrap/>
          </w:tcPr>
          <w:p w14:paraId="384DFC7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100,159</w:t>
            </w:r>
          </w:p>
        </w:tc>
        <w:tc>
          <w:tcPr>
            <w:tcW w:w="1181" w:type="dxa"/>
            <w:tcBorders>
              <w:top w:val="single" w:sz="4" w:space="0" w:color="auto"/>
              <w:left w:val="nil"/>
              <w:bottom w:val="single" w:sz="4" w:space="0" w:color="auto"/>
              <w:right w:val="single" w:sz="4" w:space="0" w:color="auto"/>
            </w:tcBorders>
            <w:shd w:val="clear" w:color="auto" w:fill="auto"/>
            <w:noWrap/>
          </w:tcPr>
          <w:p w14:paraId="22DA89F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89,123</w:t>
            </w:r>
          </w:p>
        </w:tc>
        <w:tc>
          <w:tcPr>
            <w:tcW w:w="1181" w:type="dxa"/>
            <w:tcBorders>
              <w:top w:val="single" w:sz="4" w:space="0" w:color="auto"/>
              <w:left w:val="nil"/>
              <w:bottom w:val="single" w:sz="4" w:space="0" w:color="auto"/>
              <w:right w:val="single" w:sz="4" w:space="0" w:color="auto"/>
            </w:tcBorders>
            <w:shd w:val="clear" w:color="auto" w:fill="auto"/>
            <w:noWrap/>
          </w:tcPr>
          <w:p w14:paraId="34EAA4F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98,663</w:t>
            </w:r>
          </w:p>
        </w:tc>
      </w:tr>
      <w:tr w:rsidR="00F53132" w:rsidRPr="00025BDF" w14:paraId="4B55A8EE"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DBCD39C"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С-21</w:t>
            </w:r>
          </w:p>
        </w:tc>
        <w:tc>
          <w:tcPr>
            <w:tcW w:w="1236" w:type="dxa"/>
            <w:tcBorders>
              <w:top w:val="single" w:sz="4" w:space="0" w:color="auto"/>
              <w:left w:val="nil"/>
              <w:bottom w:val="single" w:sz="4" w:space="0" w:color="auto"/>
              <w:right w:val="single" w:sz="4" w:space="0" w:color="auto"/>
            </w:tcBorders>
            <w:shd w:val="clear" w:color="auto" w:fill="auto"/>
            <w:noWrap/>
          </w:tcPr>
          <w:p w14:paraId="300EFA1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4,965</w:t>
            </w:r>
          </w:p>
        </w:tc>
        <w:tc>
          <w:tcPr>
            <w:tcW w:w="1181" w:type="dxa"/>
            <w:tcBorders>
              <w:top w:val="single" w:sz="4" w:space="0" w:color="auto"/>
              <w:left w:val="nil"/>
              <w:bottom w:val="single" w:sz="4" w:space="0" w:color="auto"/>
              <w:right w:val="single" w:sz="8" w:space="0" w:color="auto"/>
            </w:tcBorders>
            <w:shd w:val="clear" w:color="auto" w:fill="auto"/>
            <w:noWrap/>
          </w:tcPr>
          <w:p w14:paraId="499D05D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5,527</w:t>
            </w:r>
          </w:p>
        </w:tc>
        <w:tc>
          <w:tcPr>
            <w:tcW w:w="1181" w:type="dxa"/>
            <w:tcBorders>
              <w:top w:val="single" w:sz="4" w:space="0" w:color="auto"/>
              <w:left w:val="nil"/>
              <w:bottom w:val="single" w:sz="4" w:space="0" w:color="auto"/>
              <w:right w:val="single" w:sz="4" w:space="0" w:color="auto"/>
            </w:tcBorders>
            <w:shd w:val="clear" w:color="auto" w:fill="auto"/>
            <w:noWrap/>
          </w:tcPr>
          <w:p w14:paraId="27F5FFD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5,562</w:t>
            </w:r>
          </w:p>
        </w:tc>
        <w:tc>
          <w:tcPr>
            <w:tcW w:w="1150" w:type="dxa"/>
            <w:tcBorders>
              <w:top w:val="single" w:sz="4" w:space="0" w:color="auto"/>
              <w:left w:val="nil"/>
              <w:bottom w:val="single" w:sz="4" w:space="0" w:color="auto"/>
              <w:right w:val="single" w:sz="4" w:space="0" w:color="auto"/>
            </w:tcBorders>
            <w:shd w:val="clear" w:color="auto" w:fill="auto"/>
            <w:noWrap/>
          </w:tcPr>
          <w:p w14:paraId="2365BDA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5,460</w:t>
            </w:r>
          </w:p>
        </w:tc>
        <w:tc>
          <w:tcPr>
            <w:tcW w:w="1181" w:type="dxa"/>
            <w:tcBorders>
              <w:top w:val="single" w:sz="4" w:space="0" w:color="auto"/>
              <w:left w:val="nil"/>
              <w:bottom w:val="single" w:sz="4" w:space="0" w:color="auto"/>
              <w:right w:val="single" w:sz="4" w:space="0" w:color="auto"/>
            </w:tcBorders>
            <w:shd w:val="clear" w:color="auto" w:fill="auto"/>
            <w:noWrap/>
          </w:tcPr>
          <w:p w14:paraId="112A10A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5,562</w:t>
            </w:r>
          </w:p>
        </w:tc>
        <w:tc>
          <w:tcPr>
            <w:tcW w:w="1181" w:type="dxa"/>
            <w:tcBorders>
              <w:top w:val="single" w:sz="4" w:space="0" w:color="auto"/>
              <w:left w:val="nil"/>
              <w:bottom w:val="single" w:sz="4" w:space="0" w:color="auto"/>
              <w:right w:val="single" w:sz="4" w:space="0" w:color="auto"/>
            </w:tcBorders>
            <w:shd w:val="clear" w:color="auto" w:fill="auto"/>
            <w:noWrap/>
          </w:tcPr>
          <w:p w14:paraId="15CEA89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5,386</w:t>
            </w:r>
          </w:p>
        </w:tc>
        <w:tc>
          <w:tcPr>
            <w:tcW w:w="1181" w:type="dxa"/>
            <w:tcBorders>
              <w:top w:val="single" w:sz="4" w:space="0" w:color="auto"/>
              <w:left w:val="nil"/>
              <w:bottom w:val="single" w:sz="4" w:space="0" w:color="auto"/>
              <w:right w:val="single" w:sz="4" w:space="0" w:color="auto"/>
            </w:tcBorders>
            <w:shd w:val="clear" w:color="auto" w:fill="auto"/>
            <w:noWrap/>
          </w:tcPr>
          <w:p w14:paraId="3426B0B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5,214</w:t>
            </w:r>
          </w:p>
        </w:tc>
      </w:tr>
      <w:tr w:rsidR="00F53132" w:rsidRPr="00025BDF" w14:paraId="7C67985A"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03E8D80"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С-22</w:t>
            </w:r>
          </w:p>
        </w:tc>
        <w:tc>
          <w:tcPr>
            <w:tcW w:w="1236" w:type="dxa"/>
            <w:tcBorders>
              <w:top w:val="single" w:sz="4" w:space="0" w:color="auto"/>
              <w:left w:val="nil"/>
              <w:bottom w:val="single" w:sz="4" w:space="0" w:color="auto"/>
              <w:right w:val="single" w:sz="4" w:space="0" w:color="auto"/>
            </w:tcBorders>
            <w:shd w:val="clear" w:color="auto" w:fill="auto"/>
            <w:noWrap/>
          </w:tcPr>
          <w:p w14:paraId="6AC7359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47,906</w:t>
            </w:r>
          </w:p>
        </w:tc>
        <w:tc>
          <w:tcPr>
            <w:tcW w:w="1181" w:type="dxa"/>
            <w:tcBorders>
              <w:top w:val="single" w:sz="4" w:space="0" w:color="auto"/>
              <w:left w:val="nil"/>
              <w:bottom w:val="single" w:sz="4" w:space="0" w:color="auto"/>
              <w:right w:val="single" w:sz="8" w:space="0" w:color="auto"/>
            </w:tcBorders>
            <w:shd w:val="clear" w:color="auto" w:fill="auto"/>
            <w:noWrap/>
          </w:tcPr>
          <w:p w14:paraId="775F2C9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67,526</w:t>
            </w:r>
          </w:p>
        </w:tc>
        <w:tc>
          <w:tcPr>
            <w:tcW w:w="1181" w:type="dxa"/>
            <w:tcBorders>
              <w:top w:val="single" w:sz="4" w:space="0" w:color="auto"/>
              <w:left w:val="nil"/>
              <w:bottom w:val="single" w:sz="4" w:space="0" w:color="auto"/>
              <w:right w:val="single" w:sz="4" w:space="0" w:color="auto"/>
            </w:tcBorders>
            <w:shd w:val="clear" w:color="auto" w:fill="auto"/>
            <w:noWrap/>
          </w:tcPr>
          <w:p w14:paraId="193E246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86,457</w:t>
            </w:r>
          </w:p>
        </w:tc>
        <w:tc>
          <w:tcPr>
            <w:tcW w:w="1150" w:type="dxa"/>
            <w:tcBorders>
              <w:top w:val="single" w:sz="4" w:space="0" w:color="auto"/>
              <w:left w:val="nil"/>
              <w:bottom w:val="single" w:sz="4" w:space="0" w:color="auto"/>
              <w:right w:val="single" w:sz="4" w:space="0" w:color="auto"/>
            </w:tcBorders>
            <w:shd w:val="clear" w:color="auto" w:fill="auto"/>
            <w:noWrap/>
          </w:tcPr>
          <w:p w14:paraId="00082A6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56,472</w:t>
            </w:r>
          </w:p>
        </w:tc>
        <w:tc>
          <w:tcPr>
            <w:tcW w:w="1181" w:type="dxa"/>
            <w:tcBorders>
              <w:top w:val="single" w:sz="4" w:space="0" w:color="auto"/>
              <w:left w:val="nil"/>
              <w:bottom w:val="single" w:sz="4" w:space="0" w:color="auto"/>
              <w:right w:val="single" w:sz="4" w:space="0" w:color="auto"/>
            </w:tcBorders>
            <w:shd w:val="clear" w:color="auto" w:fill="auto"/>
            <w:noWrap/>
          </w:tcPr>
          <w:p w14:paraId="544FDC8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39,663</w:t>
            </w:r>
          </w:p>
        </w:tc>
        <w:tc>
          <w:tcPr>
            <w:tcW w:w="1181" w:type="dxa"/>
            <w:tcBorders>
              <w:top w:val="single" w:sz="4" w:space="0" w:color="auto"/>
              <w:left w:val="nil"/>
              <w:bottom w:val="single" w:sz="4" w:space="0" w:color="auto"/>
              <w:right w:val="single" w:sz="4" w:space="0" w:color="auto"/>
            </w:tcBorders>
            <w:shd w:val="clear" w:color="auto" w:fill="auto"/>
            <w:noWrap/>
          </w:tcPr>
          <w:p w14:paraId="16CD085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32,252</w:t>
            </w:r>
          </w:p>
        </w:tc>
        <w:tc>
          <w:tcPr>
            <w:tcW w:w="1181" w:type="dxa"/>
            <w:tcBorders>
              <w:top w:val="single" w:sz="4" w:space="0" w:color="auto"/>
              <w:left w:val="nil"/>
              <w:bottom w:val="single" w:sz="4" w:space="0" w:color="auto"/>
              <w:right w:val="single" w:sz="4" w:space="0" w:color="auto"/>
            </w:tcBorders>
            <w:shd w:val="clear" w:color="auto" w:fill="auto"/>
            <w:noWrap/>
          </w:tcPr>
          <w:p w14:paraId="52C576B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35,288</w:t>
            </w:r>
          </w:p>
        </w:tc>
      </w:tr>
      <w:tr w:rsidR="00F53132" w:rsidRPr="00025BDF" w14:paraId="5740F874"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D4CA10B"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С-23</w:t>
            </w:r>
          </w:p>
        </w:tc>
        <w:tc>
          <w:tcPr>
            <w:tcW w:w="1236" w:type="dxa"/>
            <w:tcBorders>
              <w:top w:val="single" w:sz="4" w:space="0" w:color="auto"/>
              <w:left w:val="nil"/>
              <w:bottom w:val="single" w:sz="4" w:space="0" w:color="auto"/>
              <w:right w:val="single" w:sz="4" w:space="0" w:color="auto"/>
            </w:tcBorders>
            <w:shd w:val="clear" w:color="auto" w:fill="auto"/>
            <w:noWrap/>
          </w:tcPr>
          <w:p w14:paraId="6FCAEFA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7,523</w:t>
            </w:r>
          </w:p>
        </w:tc>
        <w:tc>
          <w:tcPr>
            <w:tcW w:w="1181" w:type="dxa"/>
            <w:tcBorders>
              <w:top w:val="single" w:sz="4" w:space="0" w:color="auto"/>
              <w:left w:val="nil"/>
              <w:bottom w:val="single" w:sz="4" w:space="0" w:color="auto"/>
              <w:right w:val="single" w:sz="8" w:space="0" w:color="auto"/>
            </w:tcBorders>
            <w:shd w:val="clear" w:color="auto" w:fill="auto"/>
            <w:noWrap/>
          </w:tcPr>
          <w:p w14:paraId="5758862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9,135</w:t>
            </w:r>
          </w:p>
        </w:tc>
        <w:tc>
          <w:tcPr>
            <w:tcW w:w="1181" w:type="dxa"/>
            <w:tcBorders>
              <w:top w:val="single" w:sz="4" w:space="0" w:color="auto"/>
              <w:left w:val="nil"/>
              <w:bottom w:val="single" w:sz="4" w:space="0" w:color="auto"/>
              <w:right w:val="single" w:sz="4" w:space="0" w:color="auto"/>
            </w:tcBorders>
            <w:shd w:val="clear" w:color="auto" w:fill="auto"/>
            <w:noWrap/>
          </w:tcPr>
          <w:p w14:paraId="7A20424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8,241</w:t>
            </w:r>
          </w:p>
        </w:tc>
        <w:tc>
          <w:tcPr>
            <w:tcW w:w="1150" w:type="dxa"/>
            <w:tcBorders>
              <w:top w:val="single" w:sz="4" w:space="0" w:color="auto"/>
              <w:left w:val="nil"/>
              <w:bottom w:val="single" w:sz="4" w:space="0" w:color="auto"/>
              <w:right w:val="single" w:sz="4" w:space="0" w:color="auto"/>
            </w:tcBorders>
            <w:shd w:val="clear" w:color="auto" w:fill="auto"/>
            <w:noWrap/>
          </w:tcPr>
          <w:p w14:paraId="429BF7D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7,143</w:t>
            </w:r>
          </w:p>
        </w:tc>
        <w:tc>
          <w:tcPr>
            <w:tcW w:w="1181" w:type="dxa"/>
            <w:tcBorders>
              <w:top w:val="single" w:sz="4" w:space="0" w:color="auto"/>
              <w:left w:val="nil"/>
              <w:bottom w:val="single" w:sz="4" w:space="0" w:color="auto"/>
              <w:right w:val="single" w:sz="4" w:space="0" w:color="auto"/>
            </w:tcBorders>
            <w:shd w:val="clear" w:color="auto" w:fill="auto"/>
            <w:noWrap/>
          </w:tcPr>
          <w:p w14:paraId="747F966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6,966</w:t>
            </w:r>
          </w:p>
        </w:tc>
        <w:tc>
          <w:tcPr>
            <w:tcW w:w="1181" w:type="dxa"/>
            <w:tcBorders>
              <w:top w:val="single" w:sz="4" w:space="0" w:color="auto"/>
              <w:left w:val="nil"/>
              <w:bottom w:val="single" w:sz="4" w:space="0" w:color="auto"/>
              <w:right w:val="single" w:sz="4" w:space="0" w:color="auto"/>
            </w:tcBorders>
            <w:shd w:val="clear" w:color="auto" w:fill="auto"/>
            <w:noWrap/>
          </w:tcPr>
          <w:p w14:paraId="5DB98FB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7,167</w:t>
            </w:r>
          </w:p>
        </w:tc>
        <w:tc>
          <w:tcPr>
            <w:tcW w:w="1181" w:type="dxa"/>
            <w:tcBorders>
              <w:top w:val="single" w:sz="4" w:space="0" w:color="auto"/>
              <w:left w:val="nil"/>
              <w:bottom w:val="single" w:sz="4" w:space="0" w:color="auto"/>
              <w:right w:val="single" w:sz="4" w:space="0" w:color="auto"/>
            </w:tcBorders>
            <w:shd w:val="clear" w:color="auto" w:fill="auto"/>
            <w:noWrap/>
          </w:tcPr>
          <w:p w14:paraId="32CC00A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12,547</w:t>
            </w:r>
          </w:p>
        </w:tc>
      </w:tr>
      <w:tr w:rsidR="00F53132" w:rsidRPr="00025BDF" w14:paraId="5A05BAB6"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2885D6B"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С-24</w:t>
            </w:r>
          </w:p>
        </w:tc>
        <w:tc>
          <w:tcPr>
            <w:tcW w:w="1236" w:type="dxa"/>
            <w:tcBorders>
              <w:top w:val="single" w:sz="4" w:space="0" w:color="auto"/>
              <w:left w:val="nil"/>
              <w:bottom w:val="single" w:sz="4" w:space="0" w:color="auto"/>
              <w:right w:val="single" w:sz="4" w:space="0" w:color="auto"/>
            </w:tcBorders>
            <w:shd w:val="clear" w:color="auto" w:fill="auto"/>
            <w:noWrap/>
          </w:tcPr>
          <w:p w14:paraId="7474C58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16,922</w:t>
            </w:r>
          </w:p>
        </w:tc>
        <w:tc>
          <w:tcPr>
            <w:tcW w:w="1181" w:type="dxa"/>
            <w:tcBorders>
              <w:top w:val="single" w:sz="4" w:space="0" w:color="auto"/>
              <w:left w:val="nil"/>
              <w:bottom w:val="single" w:sz="4" w:space="0" w:color="auto"/>
              <w:right w:val="single" w:sz="8" w:space="0" w:color="auto"/>
            </w:tcBorders>
            <w:shd w:val="clear" w:color="auto" w:fill="auto"/>
            <w:noWrap/>
          </w:tcPr>
          <w:p w14:paraId="3ECBEA2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19,854</w:t>
            </w:r>
          </w:p>
        </w:tc>
        <w:tc>
          <w:tcPr>
            <w:tcW w:w="1181" w:type="dxa"/>
            <w:tcBorders>
              <w:top w:val="single" w:sz="4" w:space="0" w:color="auto"/>
              <w:left w:val="nil"/>
              <w:bottom w:val="single" w:sz="4" w:space="0" w:color="auto"/>
              <w:right w:val="single" w:sz="4" w:space="0" w:color="auto"/>
            </w:tcBorders>
            <w:shd w:val="clear" w:color="auto" w:fill="auto"/>
            <w:noWrap/>
          </w:tcPr>
          <w:p w14:paraId="2FE3712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23,166</w:t>
            </w:r>
          </w:p>
        </w:tc>
        <w:tc>
          <w:tcPr>
            <w:tcW w:w="1150" w:type="dxa"/>
            <w:tcBorders>
              <w:top w:val="single" w:sz="4" w:space="0" w:color="auto"/>
              <w:left w:val="nil"/>
              <w:bottom w:val="single" w:sz="4" w:space="0" w:color="auto"/>
              <w:right w:val="single" w:sz="4" w:space="0" w:color="auto"/>
            </w:tcBorders>
            <w:shd w:val="clear" w:color="auto" w:fill="auto"/>
            <w:noWrap/>
          </w:tcPr>
          <w:p w14:paraId="4377BBF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14,661</w:t>
            </w:r>
          </w:p>
        </w:tc>
        <w:tc>
          <w:tcPr>
            <w:tcW w:w="1181" w:type="dxa"/>
            <w:tcBorders>
              <w:top w:val="single" w:sz="4" w:space="0" w:color="auto"/>
              <w:left w:val="nil"/>
              <w:bottom w:val="single" w:sz="4" w:space="0" w:color="auto"/>
              <w:right w:val="single" w:sz="4" w:space="0" w:color="auto"/>
            </w:tcBorders>
            <w:shd w:val="clear" w:color="auto" w:fill="auto"/>
            <w:noWrap/>
          </w:tcPr>
          <w:p w14:paraId="6373607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12,139</w:t>
            </w:r>
          </w:p>
        </w:tc>
        <w:tc>
          <w:tcPr>
            <w:tcW w:w="1181" w:type="dxa"/>
            <w:tcBorders>
              <w:top w:val="single" w:sz="4" w:space="0" w:color="auto"/>
              <w:left w:val="nil"/>
              <w:bottom w:val="single" w:sz="4" w:space="0" w:color="auto"/>
              <w:right w:val="single" w:sz="4" w:space="0" w:color="auto"/>
            </w:tcBorders>
            <w:shd w:val="clear" w:color="auto" w:fill="auto"/>
            <w:noWrap/>
          </w:tcPr>
          <w:p w14:paraId="5C490F6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12,563</w:t>
            </w:r>
          </w:p>
        </w:tc>
        <w:tc>
          <w:tcPr>
            <w:tcW w:w="1181" w:type="dxa"/>
            <w:tcBorders>
              <w:top w:val="single" w:sz="4" w:space="0" w:color="auto"/>
              <w:left w:val="nil"/>
              <w:bottom w:val="single" w:sz="4" w:space="0" w:color="auto"/>
              <w:right w:val="single" w:sz="4" w:space="0" w:color="auto"/>
            </w:tcBorders>
            <w:shd w:val="clear" w:color="auto" w:fill="auto"/>
            <w:noWrap/>
          </w:tcPr>
          <w:p w14:paraId="79E179A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13,890</w:t>
            </w:r>
          </w:p>
        </w:tc>
      </w:tr>
      <w:tr w:rsidR="00F53132" w:rsidRPr="00025BDF" w14:paraId="70C8333B"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8D8C271"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С-25</w:t>
            </w:r>
          </w:p>
        </w:tc>
        <w:tc>
          <w:tcPr>
            <w:tcW w:w="1236" w:type="dxa"/>
            <w:tcBorders>
              <w:top w:val="single" w:sz="4" w:space="0" w:color="auto"/>
              <w:left w:val="nil"/>
              <w:bottom w:val="single" w:sz="4" w:space="0" w:color="auto"/>
              <w:right w:val="single" w:sz="4" w:space="0" w:color="auto"/>
            </w:tcBorders>
            <w:shd w:val="clear" w:color="auto" w:fill="auto"/>
            <w:noWrap/>
          </w:tcPr>
          <w:p w14:paraId="1EA8393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13,848</w:t>
            </w:r>
          </w:p>
        </w:tc>
        <w:tc>
          <w:tcPr>
            <w:tcW w:w="1181" w:type="dxa"/>
            <w:tcBorders>
              <w:top w:val="single" w:sz="4" w:space="0" w:color="auto"/>
              <w:left w:val="nil"/>
              <w:bottom w:val="single" w:sz="4" w:space="0" w:color="auto"/>
              <w:right w:val="single" w:sz="8" w:space="0" w:color="auto"/>
            </w:tcBorders>
            <w:shd w:val="clear" w:color="auto" w:fill="auto"/>
            <w:noWrap/>
          </w:tcPr>
          <w:p w14:paraId="36A8272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15,356</w:t>
            </w:r>
          </w:p>
        </w:tc>
        <w:tc>
          <w:tcPr>
            <w:tcW w:w="1181" w:type="dxa"/>
            <w:tcBorders>
              <w:top w:val="single" w:sz="4" w:space="0" w:color="auto"/>
              <w:left w:val="nil"/>
              <w:bottom w:val="single" w:sz="4" w:space="0" w:color="auto"/>
              <w:right w:val="single" w:sz="4" w:space="0" w:color="auto"/>
            </w:tcBorders>
            <w:shd w:val="clear" w:color="auto" w:fill="auto"/>
            <w:noWrap/>
          </w:tcPr>
          <w:p w14:paraId="6BF409F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17,517</w:t>
            </w:r>
          </w:p>
        </w:tc>
        <w:tc>
          <w:tcPr>
            <w:tcW w:w="1150" w:type="dxa"/>
            <w:tcBorders>
              <w:top w:val="single" w:sz="4" w:space="0" w:color="auto"/>
              <w:left w:val="nil"/>
              <w:bottom w:val="single" w:sz="4" w:space="0" w:color="auto"/>
              <w:right w:val="single" w:sz="4" w:space="0" w:color="auto"/>
            </w:tcBorders>
            <w:shd w:val="clear" w:color="auto" w:fill="auto"/>
            <w:noWrap/>
          </w:tcPr>
          <w:p w14:paraId="0C303FE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10,810</w:t>
            </w:r>
          </w:p>
        </w:tc>
        <w:tc>
          <w:tcPr>
            <w:tcW w:w="1181" w:type="dxa"/>
            <w:tcBorders>
              <w:top w:val="single" w:sz="4" w:space="0" w:color="auto"/>
              <w:left w:val="nil"/>
              <w:bottom w:val="single" w:sz="4" w:space="0" w:color="auto"/>
              <w:right w:val="single" w:sz="4" w:space="0" w:color="auto"/>
            </w:tcBorders>
            <w:shd w:val="clear" w:color="auto" w:fill="auto"/>
            <w:noWrap/>
          </w:tcPr>
          <w:p w14:paraId="3210205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7,912</w:t>
            </w:r>
          </w:p>
        </w:tc>
        <w:tc>
          <w:tcPr>
            <w:tcW w:w="1181" w:type="dxa"/>
            <w:tcBorders>
              <w:top w:val="single" w:sz="4" w:space="0" w:color="auto"/>
              <w:left w:val="nil"/>
              <w:bottom w:val="single" w:sz="4" w:space="0" w:color="auto"/>
              <w:right w:val="single" w:sz="4" w:space="0" w:color="auto"/>
            </w:tcBorders>
            <w:shd w:val="clear" w:color="auto" w:fill="auto"/>
            <w:noWrap/>
          </w:tcPr>
          <w:p w14:paraId="2FB47B0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8,391</w:t>
            </w:r>
          </w:p>
        </w:tc>
        <w:tc>
          <w:tcPr>
            <w:tcW w:w="1181" w:type="dxa"/>
            <w:tcBorders>
              <w:top w:val="single" w:sz="4" w:space="0" w:color="auto"/>
              <w:left w:val="nil"/>
              <w:bottom w:val="single" w:sz="4" w:space="0" w:color="auto"/>
              <w:right w:val="single" w:sz="4" w:space="0" w:color="auto"/>
            </w:tcBorders>
            <w:shd w:val="clear" w:color="auto" w:fill="auto"/>
            <w:noWrap/>
          </w:tcPr>
          <w:p w14:paraId="39E0667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8,113</w:t>
            </w:r>
          </w:p>
        </w:tc>
      </w:tr>
      <w:tr w:rsidR="00F53132" w:rsidRPr="00025BDF" w14:paraId="773C9D1B"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B624143"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С-26</w:t>
            </w:r>
          </w:p>
        </w:tc>
        <w:tc>
          <w:tcPr>
            <w:tcW w:w="1236" w:type="dxa"/>
            <w:tcBorders>
              <w:top w:val="single" w:sz="4" w:space="0" w:color="auto"/>
              <w:left w:val="nil"/>
              <w:bottom w:val="single" w:sz="4" w:space="0" w:color="auto"/>
              <w:right w:val="single" w:sz="4" w:space="0" w:color="auto"/>
            </w:tcBorders>
            <w:shd w:val="clear" w:color="auto" w:fill="auto"/>
            <w:noWrap/>
          </w:tcPr>
          <w:p w14:paraId="136E97A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8,555</w:t>
            </w:r>
          </w:p>
        </w:tc>
        <w:tc>
          <w:tcPr>
            <w:tcW w:w="1181" w:type="dxa"/>
            <w:tcBorders>
              <w:top w:val="single" w:sz="4" w:space="0" w:color="auto"/>
              <w:left w:val="nil"/>
              <w:bottom w:val="single" w:sz="4" w:space="0" w:color="auto"/>
              <w:right w:val="single" w:sz="8" w:space="0" w:color="auto"/>
            </w:tcBorders>
            <w:shd w:val="clear" w:color="auto" w:fill="auto"/>
            <w:noWrap/>
          </w:tcPr>
          <w:p w14:paraId="14BCEC9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8,701</w:t>
            </w:r>
          </w:p>
        </w:tc>
        <w:tc>
          <w:tcPr>
            <w:tcW w:w="1181" w:type="dxa"/>
            <w:tcBorders>
              <w:top w:val="single" w:sz="4" w:space="0" w:color="auto"/>
              <w:left w:val="nil"/>
              <w:bottom w:val="single" w:sz="4" w:space="0" w:color="auto"/>
              <w:right w:val="single" w:sz="4" w:space="0" w:color="auto"/>
            </w:tcBorders>
            <w:shd w:val="clear" w:color="auto" w:fill="auto"/>
            <w:noWrap/>
          </w:tcPr>
          <w:p w14:paraId="2ECD073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9,152</w:t>
            </w:r>
          </w:p>
        </w:tc>
        <w:tc>
          <w:tcPr>
            <w:tcW w:w="1150" w:type="dxa"/>
            <w:tcBorders>
              <w:top w:val="single" w:sz="4" w:space="0" w:color="auto"/>
              <w:left w:val="nil"/>
              <w:bottom w:val="single" w:sz="4" w:space="0" w:color="auto"/>
              <w:right w:val="single" w:sz="4" w:space="0" w:color="auto"/>
            </w:tcBorders>
            <w:shd w:val="clear" w:color="auto" w:fill="auto"/>
            <w:noWrap/>
          </w:tcPr>
          <w:p w14:paraId="0A99AE5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7,371</w:t>
            </w:r>
          </w:p>
        </w:tc>
        <w:tc>
          <w:tcPr>
            <w:tcW w:w="1181" w:type="dxa"/>
            <w:tcBorders>
              <w:top w:val="single" w:sz="4" w:space="0" w:color="auto"/>
              <w:left w:val="nil"/>
              <w:bottom w:val="single" w:sz="4" w:space="0" w:color="auto"/>
              <w:right w:val="single" w:sz="4" w:space="0" w:color="auto"/>
            </w:tcBorders>
            <w:shd w:val="clear" w:color="auto" w:fill="auto"/>
            <w:noWrap/>
          </w:tcPr>
          <w:p w14:paraId="44C1A9F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5,406</w:t>
            </w:r>
          </w:p>
        </w:tc>
        <w:tc>
          <w:tcPr>
            <w:tcW w:w="1181" w:type="dxa"/>
            <w:tcBorders>
              <w:top w:val="single" w:sz="4" w:space="0" w:color="auto"/>
              <w:left w:val="nil"/>
              <w:bottom w:val="single" w:sz="4" w:space="0" w:color="auto"/>
              <w:right w:val="single" w:sz="4" w:space="0" w:color="auto"/>
            </w:tcBorders>
            <w:shd w:val="clear" w:color="auto" w:fill="auto"/>
            <w:noWrap/>
          </w:tcPr>
          <w:p w14:paraId="54A1BC8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5,422</w:t>
            </w:r>
          </w:p>
        </w:tc>
        <w:tc>
          <w:tcPr>
            <w:tcW w:w="1181" w:type="dxa"/>
            <w:tcBorders>
              <w:top w:val="single" w:sz="4" w:space="0" w:color="auto"/>
              <w:left w:val="nil"/>
              <w:bottom w:val="single" w:sz="4" w:space="0" w:color="auto"/>
              <w:right w:val="single" w:sz="4" w:space="0" w:color="auto"/>
            </w:tcBorders>
            <w:shd w:val="clear" w:color="auto" w:fill="auto"/>
            <w:noWrap/>
          </w:tcPr>
          <w:p w14:paraId="5BCA341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5,329</w:t>
            </w:r>
          </w:p>
        </w:tc>
      </w:tr>
      <w:tr w:rsidR="00F53132" w:rsidRPr="00025BDF" w14:paraId="6BD55046"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B641DB3"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С-27</w:t>
            </w:r>
          </w:p>
        </w:tc>
        <w:tc>
          <w:tcPr>
            <w:tcW w:w="1236" w:type="dxa"/>
            <w:tcBorders>
              <w:top w:val="single" w:sz="4" w:space="0" w:color="auto"/>
              <w:left w:val="nil"/>
              <w:bottom w:val="single" w:sz="4" w:space="0" w:color="auto"/>
              <w:right w:val="single" w:sz="4" w:space="0" w:color="auto"/>
            </w:tcBorders>
            <w:shd w:val="clear" w:color="auto" w:fill="auto"/>
            <w:noWrap/>
          </w:tcPr>
          <w:p w14:paraId="7AD456D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3,729</w:t>
            </w:r>
          </w:p>
        </w:tc>
        <w:tc>
          <w:tcPr>
            <w:tcW w:w="1181" w:type="dxa"/>
            <w:tcBorders>
              <w:top w:val="single" w:sz="4" w:space="0" w:color="auto"/>
              <w:left w:val="nil"/>
              <w:bottom w:val="single" w:sz="4" w:space="0" w:color="auto"/>
              <w:right w:val="single" w:sz="8" w:space="0" w:color="auto"/>
            </w:tcBorders>
            <w:shd w:val="clear" w:color="auto" w:fill="auto"/>
            <w:noWrap/>
          </w:tcPr>
          <w:p w14:paraId="3F141E7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5,195</w:t>
            </w:r>
          </w:p>
        </w:tc>
        <w:tc>
          <w:tcPr>
            <w:tcW w:w="1181" w:type="dxa"/>
            <w:tcBorders>
              <w:top w:val="single" w:sz="4" w:space="0" w:color="auto"/>
              <w:left w:val="nil"/>
              <w:bottom w:val="single" w:sz="4" w:space="0" w:color="auto"/>
              <w:right w:val="single" w:sz="4" w:space="0" w:color="auto"/>
            </w:tcBorders>
            <w:shd w:val="clear" w:color="auto" w:fill="auto"/>
            <w:noWrap/>
          </w:tcPr>
          <w:p w14:paraId="01E29E0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5,291</w:t>
            </w:r>
          </w:p>
        </w:tc>
        <w:tc>
          <w:tcPr>
            <w:tcW w:w="1150" w:type="dxa"/>
            <w:tcBorders>
              <w:top w:val="single" w:sz="4" w:space="0" w:color="auto"/>
              <w:left w:val="nil"/>
              <w:bottom w:val="single" w:sz="4" w:space="0" w:color="auto"/>
              <w:right w:val="single" w:sz="4" w:space="0" w:color="auto"/>
            </w:tcBorders>
            <w:shd w:val="clear" w:color="auto" w:fill="auto"/>
            <w:noWrap/>
          </w:tcPr>
          <w:p w14:paraId="6DD4DBE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3,692</w:t>
            </w:r>
          </w:p>
        </w:tc>
        <w:tc>
          <w:tcPr>
            <w:tcW w:w="1181" w:type="dxa"/>
            <w:tcBorders>
              <w:top w:val="single" w:sz="4" w:space="0" w:color="auto"/>
              <w:left w:val="nil"/>
              <w:bottom w:val="single" w:sz="4" w:space="0" w:color="auto"/>
              <w:right w:val="single" w:sz="4" w:space="0" w:color="auto"/>
            </w:tcBorders>
            <w:shd w:val="clear" w:color="auto" w:fill="auto"/>
            <w:noWrap/>
          </w:tcPr>
          <w:p w14:paraId="1A057F6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2,906</w:t>
            </w:r>
          </w:p>
        </w:tc>
        <w:tc>
          <w:tcPr>
            <w:tcW w:w="1181" w:type="dxa"/>
            <w:tcBorders>
              <w:top w:val="single" w:sz="4" w:space="0" w:color="auto"/>
              <w:left w:val="nil"/>
              <w:bottom w:val="single" w:sz="4" w:space="0" w:color="auto"/>
              <w:right w:val="single" w:sz="4" w:space="0" w:color="auto"/>
            </w:tcBorders>
            <w:shd w:val="clear" w:color="auto" w:fill="auto"/>
            <w:noWrap/>
          </w:tcPr>
          <w:p w14:paraId="5FF518E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2,803</w:t>
            </w:r>
          </w:p>
        </w:tc>
        <w:tc>
          <w:tcPr>
            <w:tcW w:w="1181" w:type="dxa"/>
            <w:tcBorders>
              <w:top w:val="single" w:sz="4" w:space="0" w:color="auto"/>
              <w:left w:val="nil"/>
              <w:bottom w:val="single" w:sz="4" w:space="0" w:color="auto"/>
              <w:right w:val="single" w:sz="4" w:space="0" w:color="auto"/>
            </w:tcBorders>
            <w:shd w:val="clear" w:color="auto" w:fill="auto"/>
            <w:noWrap/>
          </w:tcPr>
          <w:p w14:paraId="58CA817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3,010</w:t>
            </w:r>
          </w:p>
        </w:tc>
      </w:tr>
      <w:tr w:rsidR="00F53132" w:rsidRPr="00025BDF" w14:paraId="68C1C63D"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1758769"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С-28</w:t>
            </w:r>
          </w:p>
        </w:tc>
        <w:tc>
          <w:tcPr>
            <w:tcW w:w="1236" w:type="dxa"/>
            <w:tcBorders>
              <w:top w:val="single" w:sz="4" w:space="0" w:color="auto"/>
              <w:left w:val="nil"/>
              <w:bottom w:val="single" w:sz="4" w:space="0" w:color="auto"/>
              <w:right w:val="single" w:sz="4" w:space="0" w:color="auto"/>
            </w:tcBorders>
            <w:shd w:val="clear" w:color="auto" w:fill="auto"/>
            <w:noWrap/>
          </w:tcPr>
          <w:p w14:paraId="44D8BC4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15,063</w:t>
            </w:r>
          </w:p>
        </w:tc>
        <w:tc>
          <w:tcPr>
            <w:tcW w:w="1181" w:type="dxa"/>
            <w:tcBorders>
              <w:top w:val="single" w:sz="4" w:space="0" w:color="auto"/>
              <w:left w:val="nil"/>
              <w:bottom w:val="single" w:sz="4" w:space="0" w:color="auto"/>
              <w:right w:val="single" w:sz="8" w:space="0" w:color="auto"/>
            </w:tcBorders>
            <w:shd w:val="clear" w:color="auto" w:fill="auto"/>
            <w:noWrap/>
          </w:tcPr>
          <w:p w14:paraId="49BB063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22,216</w:t>
            </w:r>
          </w:p>
        </w:tc>
        <w:tc>
          <w:tcPr>
            <w:tcW w:w="1181" w:type="dxa"/>
            <w:tcBorders>
              <w:top w:val="single" w:sz="4" w:space="0" w:color="auto"/>
              <w:left w:val="nil"/>
              <w:bottom w:val="single" w:sz="4" w:space="0" w:color="auto"/>
              <w:right w:val="single" w:sz="4" w:space="0" w:color="auto"/>
            </w:tcBorders>
            <w:shd w:val="clear" w:color="auto" w:fill="auto"/>
            <w:noWrap/>
          </w:tcPr>
          <w:p w14:paraId="26EA6EC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23,921</w:t>
            </w:r>
          </w:p>
        </w:tc>
        <w:tc>
          <w:tcPr>
            <w:tcW w:w="1150" w:type="dxa"/>
            <w:tcBorders>
              <w:top w:val="single" w:sz="4" w:space="0" w:color="auto"/>
              <w:left w:val="nil"/>
              <w:bottom w:val="single" w:sz="4" w:space="0" w:color="auto"/>
              <w:right w:val="single" w:sz="4" w:space="0" w:color="auto"/>
            </w:tcBorders>
            <w:shd w:val="clear" w:color="auto" w:fill="auto"/>
            <w:noWrap/>
          </w:tcPr>
          <w:p w14:paraId="0AA9B43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15,235</w:t>
            </w:r>
          </w:p>
        </w:tc>
        <w:tc>
          <w:tcPr>
            <w:tcW w:w="1181" w:type="dxa"/>
            <w:tcBorders>
              <w:top w:val="single" w:sz="4" w:space="0" w:color="auto"/>
              <w:left w:val="nil"/>
              <w:bottom w:val="single" w:sz="4" w:space="0" w:color="auto"/>
              <w:right w:val="single" w:sz="4" w:space="0" w:color="auto"/>
            </w:tcBorders>
            <w:shd w:val="clear" w:color="auto" w:fill="auto"/>
            <w:noWrap/>
          </w:tcPr>
          <w:p w14:paraId="2B73AAF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12,619</w:t>
            </w:r>
          </w:p>
        </w:tc>
        <w:tc>
          <w:tcPr>
            <w:tcW w:w="1181" w:type="dxa"/>
            <w:tcBorders>
              <w:top w:val="single" w:sz="4" w:space="0" w:color="auto"/>
              <w:left w:val="nil"/>
              <w:bottom w:val="single" w:sz="4" w:space="0" w:color="auto"/>
              <w:right w:val="single" w:sz="4" w:space="0" w:color="auto"/>
            </w:tcBorders>
            <w:shd w:val="clear" w:color="auto" w:fill="auto"/>
            <w:noWrap/>
          </w:tcPr>
          <w:p w14:paraId="0F72079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12,103</w:t>
            </w:r>
          </w:p>
        </w:tc>
        <w:tc>
          <w:tcPr>
            <w:tcW w:w="1181" w:type="dxa"/>
            <w:tcBorders>
              <w:top w:val="single" w:sz="4" w:space="0" w:color="auto"/>
              <w:left w:val="nil"/>
              <w:bottom w:val="single" w:sz="4" w:space="0" w:color="auto"/>
              <w:right w:val="single" w:sz="4" w:space="0" w:color="auto"/>
            </w:tcBorders>
            <w:shd w:val="clear" w:color="auto" w:fill="auto"/>
            <w:noWrap/>
          </w:tcPr>
          <w:p w14:paraId="249AFBF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11,622</w:t>
            </w:r>
          </w:p>
        </w:tc>
      </w:tr>
      <w:tr w:rsidR="00F53132" w:rsidRPr="00025BDF" w14:paraId="02482A31"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CDF0E3D"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С-29</w:t>
            </w:r>
          </w:p>
        </w:tc>
        <w:tc>
          <w:tcPr>
            <w:tcW w:w="1236" w:type="dxa"/>
            <w:tcBorders>
              <w:top w:val="single" w:sz="4" w:space="0" w:color="auto"/>
              <w:left w:val="nil"/>
              <w:bottom w:val="single" w:sz="4" w:space="0" w:color="auto"/>
              <w:right w:val="single" w:sz="4" w:space="0" w:color="auto"/>
            </w:tcBorders>
            <w:shd w:val="clear" w:color="auto" w:fill="auto"/>
            <w:noWrap/>
          </w:tcPr>
          <w:p w14:paraId="4432329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5,714</w:t>
            </w:r>
          </w:p>
        </w:tc>
        <w:tc>
          <w:tcPr>
            <w:tcW w:w="1181" w:type="dxa"/>
            <w:tcBorders>
              <w:top w:val="single" w:sz="4" w:space="0" w:color="auto"/>
              <w:left w:val="nil"/>
              <w:bottom w:val="single" w:sz="4" w:space="0" w:color="auto"/>
              <w:right w:val="single" w:sz="8" w:space="0" w:color="auto"/>
            </w:tcBorders>
            <w:shd w:val="clear" w:color="auto" w:fill="auto"/>
            <w:noWrap/>
          </w:tcPr>
          <w:p w14:paraId="54CAE0F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7,076</w:t>
            </w:r>
          </w:p>
        </w:tc>
        <w:tc>
          <w:tcPr>
            <w:tcW w:w="1181" w:type="dxa"/>
            <w:tcBorders>
              <w:top w:val="single" w:sz="4" w:space="0" w:color="auto"/>
              <w:left w:val="nil"/>
              <w:bottom w:val="single" w:sz="4" w:space="0" w:color="auto"/>
              <w:right w:val="single" w:sz="4" w:space="0" w:color="auto"/>
            </w:tcBorders>
            <w:shd w:val="clear" w:color="auto" w:fill="auto"/>
            <w:noWrap/>
          </w:tcPr>
          <w:p w14:paraId="0625E42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8,487</w:t>
            </w:r>
          </w:p>
        </w:tc>
        <w:tc>
          <w:tcPr>
            <w:tcW w:w="1150" w:type="dxa"/>
            <w:tcBorders>
              <w:top w:val="single" w:sz="4" w:space="0" w:color="auto"/>
              <w:left w:val="nil"/>
              <w:bottom w:val="single" w:sz="4" w:space="0" w:color="auto"/>
              <w:right w:val="single" w:sz="4" w:space="0" w:color="auto"/>
            </w:tcBorders>
            <w:shd w:val="clear" w:color="auto" w:fill="auto"/>
            <w:noWrap/>
          </w:tcPr>
          <w:p w14:paraId="76ADDC3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6,077</w:t>
            </w:r>
          </w:p>
        </w:tc>
        <w:tc>
          <w:tcPr>
            <w:tcW w:w="1181" w:type="dxa"/>
            <w:tcBorders>
              <w:top w:val="single" w:sz="4" w:space="0" w:color="auto"/>
              <w:left w:val="nil"/>
              <w:bottom w:val="single" w:sz="4" w:space="0" w:color="auto"/>
              <w:right w:val="single" w:sz="4" w:space="0" w:color="auto"/>
            </w:tcBorders>
            <w:shd w:val="clear" w:color="auto" w:fill="auto"/>
            <w:noWrap/>
          </w:tcPr>
          <w:p w14:paraId="06E6317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4,367</w:t>
            </w:r>
          </w:p>
        </w:tc>
        <w:tc>
          <w:tcPr>
            <w:tcW w:w="1181" w:type="dxa"/>
            <w:tcBorders>
              <w:top w:val="single" w:sz="4" w:space="0" w:color="auto"/>
              <w:left w:val="nil"/>
              <w:bottom w:val="single" w:sz="4" w:space="0" w:color="auto"/>
              <w:right w:val="single" w:sz="4" w:space="0" w:color="auto"/>
            </w:tcBorders>
            <w:shd w:val="clear" w:color="auto" w:fill="auto"/>
            <w:noWrap/>
          </w:tcPr>
          <w:p w14:paraId="4803F23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4,813</w:t>
            </w:r>
          </w:p>
        </w:tc>
        <w:tc>
          <w:tcPr>
            <w:tcW w:w="1181" w:type="dxa"/>
            <w:tcBorders>
              <w:top w:val="single" w:sz="4" w:space="0" w:color="auto"/>
              <w:left w:val="nil"/>
              <w:bottom w:val="single" w:sz="4" w:space="0" w:color="auto"/>
              <w:right w:val="single" w:sz="4" w:space="0" w:color="auto"/>
            </w:tcBorders>
            <w:shd w:val="clear" w:color="auto" w:fill="auto"/>
            <w:noWrap/>
          </w:tcPr>
          <w:p w14:paraId="5A6F7E2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3,564</w:t>
            </w:r>
          </w:p>
        </w:tc>
      </w:tr>
      <w:tr w:rsidR="00F53132" w:rsidRPr="00025BDF" w14:paraId="0776EF9A"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58742DD"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С-30</w:t>
            </w:r>
          </w:p>
        </w:tc>
        <w:tc>
          <w:tcPr>
            <w:tcW w:w="1236" w:type="dxa"/>
            <w:tcBorders>
              <w:top w:val="single" w:sz="4" w:space="0" w:color="auto"/>
              <w:left w:val="nil"/>
              <w:bottom w:val="single" w:sz="4" w:space="0" w:color="auto"/>
              <w:right w:val="single" w:sz="4" w:space="0" w:color="auto"/>
            </w:tcBorders>
            <w:shd w:val="clear" w:color="auto" w:fill="auto"/>
            <w:noWrap/>
          </w:tcPr>
          <w:p w14:paraId="511CE07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196,837</w:t>
            </w:r>
          </w:p>
        </w:tc>
        <w:tc>
          <w:tcPr>
            <w:tcW w:w="1181" w:type="dxa"/>
            <w:tcBorders>
              <w:top w:val="single" w:sz="4" w:space="0" w:color="auto"/>
              <w:left w:val="nil"/>
              <w:bottom w:val="single" w:sz="4" w:space="0" w:color="auto"/>
              <w:right w:val="single" w:sz="8" w:space="0" w:color="auto"/>
            </w:tcBorders>
            <w:shd w:val="clear" w:color="auto" w:fill="auto"/>
            <w:noWrap/>
          </w:tcPr>
          <w:p w14:paraId="5BDB3CD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203,028</w:t>
            </w:r>
          </w:p>
        </w:tc>
        <w:tc>
          <w:tcPr>
            <w:tcW w:w="1181" w:type="dxa"/>
            <w:tcBorders>
              <w:top w:val="single" w:sz="4" w:space="0" w:color="auto"/>
              <w:left w:val="nil"/>
              <w:bottom w:val="single" w:sz="4" w:space="0" w:color="auto"/>
              <w:right w:val="single" w:sz="4" w:space="0" w:color="auto"/>
            </w:tcBorders>
            <w:shd w:val="clear" w:color="auto" w:fill="auto"/>
            <w:noWrap/>
          </w:tcPr>
          <w:p w14:paraId="04B9221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277,982</w:t>
            </w:r>
          </w:p>
        </w:tc>
        <w:tc>
          <w:tcPr>
            <w:tcW w:w="1150" w:type="dxa"/>
            <w:tcBorders>
              <w:top w:val="single" w:sz="4" w:space="0" w:color="auto"/>
              <w:left w:val="nil"/>
              <w:bottom w:val="single" w:sz="4" w:space="0" w:color="auto"/>
              <w:right w:val="single" w:sz="4" w:space="0" w:color="auto"/>
            </w:tcBorders>
            <w:shd w:val="clear" w:color="auto" w:fill="auto"/>
            <w:noWrap/>
          </w:tcPr>
          <w:p w14:paraId="4D5E02C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253,116</w:t>
            </w:r>
          </w:p>
        </w:tc>
        <w:tc>
          <w:tcPr>
            <w:tcW w:w="1181" w:type="dxa"/>
            <w:tcBorders>
              <w:top w:val="single" w:sz="4" w:space="0" w:color="auto"/>
              <w:left w:val="nil"/>
              <w:bottom w:val="single" w:sz="4" w:space="0" w:color="auto"/>
              <w:right w:val="single" w:sz="4" w:space="0" w:color="auto"/>
            </w:tcBorders>
            <w:shd w:val="clear" w:color="auto" w:fill="auto"/>
            <w:noWrap/>
          </w:tcPr>
          <w:p w14:paraId="2A9E7DF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215,962</w:t>
            </w:r>
          </w:p>
        </w:tc>
        <w:tc>
          <w:tcPr>
            <w:tcW w:w="1181" w:type="dxa"/>
            <w:tcBorders>
              <w:top w:val="single" w:sz="4" w:space="0" w:color="auto"/>
              <w:left w:val="nil"/>
              <w:bottom w:val="single" w:sz="4" w:space="0" w:color="auto"/>
              <w:right w:val="single" w:sz="4" w:space="0" w:color="auto"/>
            </w:tcBorders>
            <w:shd w:val="clear" w:color="auto" w:fill="auto"/>
            <w:noWrap/>
          </w:tcPr>
          <w:p w14:paraId="1D5434F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266,056</w:t>
            </w:r>
          </w:p>
        </w:tc>
        <w:tc>
          <w:tcPr>
            <w:tcW w:w="1181" w:type="dxa"/>
            <w:tcBorders>
              <w:top w:val="single" w:sz="4" w:space="0" w:color="auto"/>
              <w:left w:val="nil"/>
              <w:bottom w:val="single" w:sz="4" w:space="0" w:color="auto"/>
              <w:right w:val="single" w:sz="4" w:space="0" w:color="auto"/>
            </w:tcBorders>
            <w:shd w:val="clear" w:color="auto" w:fill="auto"/>
            <w:noWrap/>
          </w:tcPr>
          <w:p w14:paraId="4281C53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265,090</w:t>
            </w:r>
          </w:p>
        </w:tc>
      </w:tr>
      <w:tr w:rsidR="00F53132" w:rsidRPr="00025BDF" w14:paraId="38F4BC28"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8D291A7"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С-31</w:t>
            </w:r>
          </w:p>
        </w:tc>
        <w:tc>
          <w:tcPr>
            <w:tcW w:w="1236" w:type="dxa"/>
            <w:tcBorders>
              <w:top w:val="single" w:sz="4" w:space="0" w:color="auto"/>
              <w:left w:val="nil"/>
              <w:bottom w:val="single" w:sz="4" w:space="0" w:color="auto"/>
              <w:right w:val="single" w:sz="4" w:space="0" w:color="auto"/>
            </w:tcBorders>
            <w:shd w:val="clear" w:color="auto" w:fill="auto"/>
            <w:noWrap/>
          </w:tcPr>
          <w:p w14:paraId="412AA20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6,229</w:t>
            </w:r>
          </w:p>
        </w:tc>
        <w:tc>
          <w:tcPr>
            <w:tcW w:w="1181" w:type="dxa"/>
            <w:tcBorders>
              <w:top w:val="single" w:sz="4" w:space="0" w:color="auto"/>
              <w:left w:val="nil"/>
              <w:bottom w:val="single" w:sz="4" w:space="0" w:color="auto"/>
              <w:right w:val="single" w:sz="8" w:space="0" w:color="auto"/>
            </w:tcBorders>
            <w:shd w:val="clear" w:color="auto" w:fill="auto"/>
            <w:noWrap/>
          </w:tcPr>
          <w:p w14:paraId="1B97228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8,746</w:t>
            </w:r>
          </w:p>
        </w:tc>
        <w:tc>
          <w:tcPr>
            <w:tcW w:w="1181" w:type="dxa"/>
            <w:tcBorders>
              <w:top w:val="single" w:sz="4" w:space="0" w:color="auto"/>
              <w:left w:val="nil"/>
              <w:bottom w:val="single" w:sz="4" w:space="0" w:color="auto"/>
              <w:right w:val="single" w:sz="4" w:space="0" w:color="auto"/>
            </w:tcBorders>
            <w:shd w:val="clear" w:color="auto" w:fill="auto"/>
            <w:noWrap/>
          </w:tcPr>
          <w:p w14:paraId="1014D7D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11,623</w:t>
            </w:r>
          </w:p>
        </w:tc>
        <w:tc>
          <w:tcPr>
            <w:tcW w:w="1150" w:type="dxa"/>
            <w:tcBorders>
              <w:top w:val="single" w:sz="4" w:space="0" w:color="auto"/>
              <w:left w:val="nil"/>
              <w:bottom w:val="single" w:sz="4" w:space="0" w:color="auto"/>
              <w:right w:val="single" w:sz="4" w:space="0" w:color="auto"/>
            </w:tcBorders>
            <w:shd w:val="clear" w:color="auto" w:fill="auto"/>
            <w:noWrap/>
          </w:tcPr>
          <w:p w14:paraId="0AA9D09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8,612</w:t>
            </w:r>
          </w:p>
        </w:tc>
        <w:tc>
          <w:tcPr>
            <w:tcW w:w="1181" w:type="dxa"/>
            <w:tcBorders>
              <w:top w:val="single" w:sz="4" w:space="0" w:color="auto"/>
              <w:left w:val="nil"/>
              <w:bottom w:val="single" w:sz="4" w:space="0" w:color="auto"/>
              <w:right w:val="single" w:sz="4" w:space="0" w:color="auto"/>
            </w:tcBorders>
            <w:shd w:val="clear" w:color="auto" w:fill="auto"/>
            <w:noWrap/>
          </w:tcPr>
          <w:p w14:paraId="2FB3F72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6,755</w:t>
            </w:r>
          </w:p>
        </w:tc>
        <w:tc>
          <w:tcPr>
            <w:tcW w:w="1181" w:type="dxa"/>
            <w:tcBorders>
              <w:top w:val="single" w:sz="4" w:space="0" w:color="auto"/>
              <w:left w:val="nil"/>
              <w:bottom w:val="single" w:sz="4" w:space="0" w:color="auto"/>
              <w:right w:val="single" w:sz="4" w:space="0" w:color="auto"/>
            </w:tcBorders>
            <w:shd w:val="clear" w:color="auto" w:fill="auto"/>
            <w:noWrap/>
          </w:tcPr>
          <w:p w14:paraId="261CE21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5,975</w:t>
            </w:r>
          </w:p>
        </w:tc>
        <w:tc>
          <w:tcPr>
            <w:tcW w:w="1181" w:type="dxa"/>
            <w:tcBorders>
              <w:top w:val="single" w:sz="4" w:space="0" w:color="auto"/>
              <w:left w:val="nil"/>
              <w:bottom w:val="single" w:sz="4" w:space="0" w:color="auto"/>
              <w:right w:val="single" w:sz="4" w:space="0" w:color="auto"/>
            </w:tcBorders>
            <w:shd w:val="clear" w:color="auto" w:fill="auto"/>
            <w:noWrap/>
          </w:tcPr>
          <w:p w14:paraId="3D1A672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6,473</w:t>
            </w:r>
          </w:p>
        </w:tc>
      </w:tr>
      <w:tr w:rsidR="00F53132" w:rsidRPr="00025BDF" w14:paraId="64C4307F"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FE314B6"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С-32</w:t>
            </w:r>
          </w:p>
        </w:tc>
        <w:tc>
          <w:tcPr>
            <w:tcW w:w="1236" w:type="dxa"/>
            <w:tcBorders>
              <w:top w:val="single" w:sz="4" w:space="0" w:color="auto"/>
              <w:left w:val="nil"/>
              <w:bottom w:val="single" w:sz="4" w:space="0" w:color="auto"/>
              <w:right w:val="single" w:sz="4" w:space="0" w:color="auto"/>
            </w:tcBorders>
            <w:shd w:val="clear" w:color="auto" w:fill="auto"/>
            <w:noWrap/>
          </w:tcPr>
          <w:p w14:paraId="659E5D3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6,901</w:t>
            </w:r>
          </w:p>
        </w:tc>
        <w:tc>
          <w:tcPr>
            <w:tcW w:w="1181" w:type="dxa"/>
            <w:tcBorders>
              <w:top w:val="single" w:sz="4" w:space="0" w:color="auto"/>
              <w:left w:val="nil"/>
              <w:bottom w:val="single" w:sz="4" w:space="0" w:color="auto"/>
              <w:right w:val="single" w:sz="8" w:space="0" w:color="auto"/>
            </w:tcBorders>
            <w:shd w:val="clear" w:color="auto" w:fill="auto"/>
            <w:noWrap/>
          </w:tcPr>
          <w:p w14:paraId="076ACB5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8,295</w:t>
            </w:r>
          </w:p>
        </w:tc>
        <w:tc>
          <w:tcPr>
            <w:tcW w:w="1181" w:type="dxa"/>
            <w:tcBorders>
              <w:top w:val="single" w:sz="4" w:space="0" w:color="auto"/>
              <w:left w:val="nil"/>
              <w:bottom w:val="single" w:sz="4" w:space="0" w:color="auto"/>
              <w:right w:val="single" w:sz="4" w:space="0" w:color="auto"/>
            </w:tcBorders>
            <w:shd w:val="clear" w:color="auto" w:fill="auto"/>
            <w:noWrap/>
          </w:tcPr>
          <w:p w14:paraId="2706AF1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9,788</w:t>
            </w:r>
          </w:p>
        </w:tc>
        <w:tc>
          <w:tcPr>
            <w:tcW w:w="1150" w:type="dxa"/>
            <w:tcBorders>
              <w:top w:val="single" w:sz="4" w:space="0" w:color="auto"/>
              <w:left w:val="nil"/>
              <w:bottom w:val="single" w:sz="4" w:space="0" w:color="auto"/>
              <w:right w:val="single" w:sz="4" w:space="0" w:color="auto"/>
            </w:tcBorders>
            <w:shd w:val="clear" w:color="auto" w:fill="auto"/>
            <w:noWrap/>
          </w:tcPr>
          <w:p w14:paraId="4677652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7,412</w:t>
            </w:r>
          </w:p>
        </w:tc>
        <w:tc>
          <w:tcPr>
            <w:tcW w:w="1181" w:type="dxa"/>
            <w:tcBorders>
              <w:top w:val="single" w:sz="4" w:space="0" w:color="auto"/>
              <w:left w:val="nil"/>
              <w:bottom w:val="single" w:sz="4" w:space="0" w:color="auto"/>
              <w:right w:val="single" w:sz="4" w:space="0" w:color="auto"/>
            </w:tcBorders>
            <w:shd w:val="clear" w:color="auto" w:fill="auto"/>
            <w:noWrap/>
          </w:tcPr>
          <w:p w14:paraId="6D6FC58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6,016</w:t>
            </w:r>
          </w:p>
        </w:tc>
        <w:tc>
          <w:tcPr>
            <w:tcW w:w="1181" w:type="dxa"/>
            <w:tcBorders>
              <w:top w:val="single" w:sz="4" w:space="0" w:color="auto"/>
              <w:left w:val="nil"/>
              <w:bottom w:val="single" w:sz="4" w:space="0" w:color="auto"/>
              <w:right w:val="single" w:sz="4" w:space="0" w:color="auto"/>
            </w:tcBorders>
            <w:shd w:val="clear" w:color="auto" w:fill="auto"/>
            <w:noWrap/>
          </w:tcPr>
          <w:p w14:paraId="73F8E53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6,383</w:t>
            </w:r>
          </w:p>
        </w:tc>
        <w:tc>
          <w:tcPr>
            <w:tcW w:w="1181" w:type="dxa"/>
            <w:tcBorders>
              <w:top w:val="single" w:sz="4" w:space="0" w:color="auto"/>
              <w:left w:val="nil"/>
              <w:bottom w:val="single" w:sz="4" w:space="0" w:color="auto"/>
              <w:right w:val="single" w:sz="4" w:space="0" w:color="auto"/>
            </w:tcBorders>
            <w:shd w:val="clear" w:color="auto" w:fill="auto"/>
            <w:noWrap/>
          </w:tcPr>
          <w:p w14:paraId="2E7F4D4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7,211</w:t>
            </w:r>
          </w:p>
        </w:tc>
      </w:tr>
      <w:tr w:rsidR="00F53132" w:rsidRPr="00025BDF" w14:paraId="7F953EAE"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5856F92"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С-33</w:t>
            </w:r>
          </w:p>
        </w:tc>
        <w:tc>
          <w:tcPr>
            <w:tcW w:w="1236" w:type="dxa"/>
            <w:tcBorders>
              <w:top w:val="single" w:sz="4" w:space="0" w:color="auto"/>
              <w:left w:val="nil"/>
              <w:bottom w:val="single" w:sz="4" w:space="0" w:color="auto"/>
              <w:right w:val="single" w:sz="4" w:space="0" w:color="auto"/>
            </w:tcBorders>
            <w:shd w:val="clear" w:color="auto" w:fill="auto"/>
            <w:noWrap/>
          </w:tcPr>
          <w:p w14:paraId="7B16226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69,522</w:t>
            </w:r>
          </w:p>
        </w:tc>
        <w:tc>
          <w:tcPr>
            <w:tcW w:w="1181" w:type="dxa"/>
            <w:tcBorders>
              <w:top w:val="single" w:sz="4" w:space="0" w:color="auto"/>
              <w:left w:val="nil"/>
              <w:bottom w:val="single" w:sz="4" w:space="0" w:color="auto"/>
              <w:right w:val="single" w:sz="8" w:space="0" w:color="auto"/>
            </w:tcBorders>
            <w:shd w:val="clear" w:color="auto" w:fill="auto"/>
            <w:noWrap/>
          </w:tcPr>
          <w:p w14:paraId="1B32DEF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82,791</w:t>
            </w:r>
          </w:p>
        </w:tc>
        <w:tc>
          <w:tcPr>
            <w:tcW w:w="1181" w:type="dxa"/>
            <w:tcBorders>
              <w:top w:val="single" w:sz="4" w:space="0" w:color="auto"/>
              <w:left w:val="nil"/>
              <w:bottom w:val="single" w:sz="4" w:space="0" w:color="auto"/>
              <w:right w:val="single" w:sz="4" w:space="0" w:color="auto"/>
            </w:tcBorders>
            <w:shd w:val="clear" w:color="auto" w:fill="auto"/>
            <w:noWrap/>
          </w:tcPr>
          <w:p w14:paraId="09A0E59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87,369</w:t>
            </w:r>
          </w:p>
        </w:tc>
        <w:tc>
          <w:tcPr>
            <w:tcW w:w="1150" w:type="dxa"/>
            <w:tcBorders>
              <w:top w:val="single" w:sz="4" w:space="0" w:color="auto"/>
              <w:left w:val="nil"/>
              <w:bottom w:val="single" w:sz="4" w:space="0" w:color="auto"/>
              <w:right w:val="single" w:sz="4" w:space="0" w:color="auto"/>
            </w:tcBorders>
            <w:shd w:val="clear" w:color="auto" w:fill="auto"/>
            <w:noWrap/>
          </w:tcPr>
          <w:p w14:paraId="7C94208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65,235</w:t>
            </w:r>
          </w:p>
        </w:tc>
        <w:tc>
          <w:tcPr>
            <w:tcW w:w="1181" w:type="dxa"/>
            <w:tcBorders>
              <w:top w:val="single" w:sz="4" w:space="0" w:color="auto"/>
              <w:left w:val="nil"/>
              <w:bottom w:val="single" w:sz="4" w:space="0" w:color="auto"/>
              <w:right w:val="single" w:sz="4" w:space="0" w:color="auto"/>
            </w:tcBorders>
            <w:shd w:val="clear" w:color="auto" w:fill="auto"/>
            <w:noWrap/>
          </w:tcPr>
          <w:p w14:paraId="59B1AD7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53,127</w:t>
            </w:r>
          </w:p>
        </w:tc>
        <w:tc>
          <w:tcPr>
            <w:tcW w:w="1181" w:type="dxa"/>
            <w:tcBorders>
              <w:top w:val="single" w:sz="4" w:space="0" w:color="auto"/>
              <w:left w:val="nil"/>
              <w:bottom w:val="single" w:sz="4" w:space="0" w:color="auto"/>
              <w:right w:val="single" w:sz="4" w:space="0" w:color="auto"/>
            </w:tcBorders>
            <w:shd w:val="clear" w:color="auto" w:fill="auto"/>
            <w:noWrap/>
          </w:tcPr>
          <w:p w14:paraId="1059A6C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53,035</w:t>
            </w:r>
          </w:p>
        </w:tc>
        <w:tc>
          <w:tcPr>
            <w:tcW w:w="1181" w:type="dxa"/>
            <w:tcBorders>
              <w:top w:val="single" w:sz="4" w:space="0" w:color="auto"/>
              <w:left w:val="nil"/>
              <w:bottom w:val="single" w:sz="4" w:space="0" w:color="auto"/>
              <w:right w:val="single" w:sz="4" w:space="0" w:color="auto"/>
            </w:tcBorders>
            <w:shd w:val="clear" w:color="auto" w:fill="auto"/>
            <w:noWrap/>
          </w:tcPr>
          <w:p w14:paraId="5A5EBD6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48,249</w:t>
            </w:r>
          </w:p>
        </w:tc>
      </w:tr>
      <w:tr w:rsidR="00F53132" w:rsidRPr="00025BDF" w14:paraId="2BE7DDAB"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B929BBD"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С-34</w:t>
            </w:r>
          </w:p>
        </w:tc>
        <w:tc>
          <w:tcPr>
            <w:tcW w:w="1236" w:type="dxa"/>
            <w:tcBorders>
              <w:top w:val="single" w:sz="4" w:space="0" w:color="auto"/>
              <w:left w:val="nil"/>
              <w:bottom w:val="single" w:sz="4" w:space="0" w:color="auto"/>
              <w:right w:val="single" w:sz="4" w:space="0" w:color="auto"/>
            </w:tcBorders>
            <w:shd w:val="clear" w:color="auto" w:fill="auto"/>
            <w:noWrap/>
          </w:tcPr>
          <w:p w14:paraId="626D655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26,487</w:t>
            </w:r>
          </w:p>
        </w:tc>
        <w:tc>
          <w:tcPr>
            <w:tcW w:w="1181" w:type="dxa"/>
            <w:tcBorders>
              <w:top w:val="single" w:sz="4" w:space="0" w:color="auto"/>
              <w:left w:val="nil"/>
              <w:bottom w:val="single" w:sz="4" w:space="0" w:color="auto"/>
              <w:right w:val="single" w:sz="8" w:space="0" w:color="auto"/>
            </w:tcBorders>
            <w:shd w:val="clear" w:color="auto" w:fill="auto"/>
            <w:noWrap/>
          </w:tcPr>
          <w:p w14:paraId="19D4D57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31,808</w:t>
            </w:r>
          </w:p>
        </w:tc>
        <w:tc>
          <w:tcPr>
            <w:tcW w:w="1181" w:type="dxa"/>
            <w:tcBorders>
              <w:top w:val="single" w:sz="4" w:space="0" w:color="auto"/>
              <w:left w:val="nil"/>
              <w:bottom w:val="single" w:sz="4" w:space="0" w:color="auto"/>
              <w:right w:val="single" w:sz="4" w:space="0" w:color="auto"/>
            </w:tcBorders>
            <w:shd w:val="clear" w:color="auto" w:fill="auto"/>
            <w:noWrap/>
          </w:tcPr>
          <w:p w14:paraId="150D94B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35,932</w:t>
            </w:r>
          </w:p>
        </w:tc>
        <w:tc>
          <w:tcPr>
            <w:tcW w:w="1150" w:type="dxa"/>
            <w:tcBorders>
              <w:top w:val="single" w:sz="4" w:space="0" w:color="auto"/>
              <w:left w:val="nil"/>
              <w:bottom w:val="single" w:sz="4" w:space="0" w:color="auto"/>
              <w:right w:val="single" w:sz="4" w:space="0" w:color="auto"/>
            </w:tcBorders>
            <w:shd w:val="clear" w:color="auto" w:fill="auto"/>
            <w:noWrap/>
          </w:tcPr>
          <w:p w14:paraId="450FE91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25,889</w:t>
            </w:r>
          </w:p>
        </w:tc>
        <w:tc>
          <w:tcPr>
            <w:tcW w:w="1181" w:type="dxa"/>
            <w:tcBorders>
              <w:top w:val="single" w:sz="4" w:space="0" w:color="auto"/>
              <w:left w:val="nil"/>
              <w:bottom w:val="single" w:sz="4" w:space="0" w:color="auto"/>
              <w:right w:val="single" w:sz="4" w:space="0" w:color="auto"/>
            </w:tcBorders>
            <w:shd w:val="clear" w:color="auto" w:fill="auto"/>
            <w:noWrap/>
          </w:tcPr>
          <w:p w14:paraId="0E6D9CF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20,273</w:t>
            </w:r>
          </w:p>
        </w:tc>
        <w:tc>
          <w:tcPr>
            <w:tcW w:w="1181" w:type="dxa"/>
            <w:tcBorders>
              <w:top w:val="single" w:sz="4" w:space="0" w:color="auto"/>
              <w:left w:val="nil"/>
              <w:bottom w:val="single" w:sz="4" w:space="0" w:color="auto"/>
              <w:right w:val="single" w:sz="4" w:space="0" w:color="auto"/>
            </w:tcBorders>
            <w:shd w:val="clear" w:color="auto" w:fill="auto"/>
            <w:noWrap/>
          </w:tcPr>
          <w:p w14:paraId="1E2BEE3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19,888</w:t>
            </w:r>
          </w:p>
        </w:tc>
        <w:tc>
          <w:tcPr>
            <w:tcW w:w="1181" w:type="dxa"/>
            <w:tcBorders>
              <w:top w:val="single" w:sz="4" w:space="0" w:color="auto"/>
              <w:left w:val="nil"/>
              <w:bottom w:val="single" w:sz="4" w:space="0" w:color="auto"/>
              <w:right w:val="single" w:sz="4" w:space="0" w:color="auto"/>
            </w:tcBorders>
            <w:shd w:val="clear" w:color="auto" w:fill="auto"/>
            <w:noWrap/>
          </w:tcPr>
          <w:p w14:paraId="165DEA0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20,577</w:t>
            </w:r>
          </w:p>
        </w:tc>
      </w:tr>
      <w:tr w:rsidR="00F53132" w:rsidRPr="00025BDF" w14:paraId="75AA12DF"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92FBBC4"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С-35</w:t>
            </w:r>
          </w:p>
        </w:tc>
        <w:tc>
          <w:tcPr>
            <w:tcW w:w="1236" w:type="dxa"/>
            <w:tcBorders>
              <w:top w:val="single" w:sz="4" w:space="0" w:color="auto"/>
              <w:left w:val="nil"/>
              <w:bottom w:val="single" w:sz="4" w:space="0" w:color="auto"/>
              <w:right w:val="single" w:sz="4" w:space="0" w:color="auto"/>
            </w:tcBorders>
            <w:shd w:val="clear" w:color="auto" w:fill="auto"/>
            <w:noWrap/>
          </w:tcPr>
          <w:p w14:paraId="3743357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4,747</w:t>
            </w:r>
          </w:p>
        </w:tc>
        <w:tc>
          <w:tcPr>
            <w:tcW w:w="1181" w:type="dxa"/>
            <w:tcBorders>
              <w:top w:val="single" w:sz="4" w:space="0" w:color="auto"/>
              <w:left w:val="nil"/>
              <w:bottom w:val="single" w:sz="4" w:space="0" w:color="auto"/>
              <w:right w:val="single" w:sz="8" w:space="0" w:color="auto"/>
            </w:tcBorders>
            <w:shd w:val="clear" w:color="auto" w:fill="auto"/>
            <w:noWrap/>
          </w:tcPr>
          <w:p w14:paraId="286688A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5,570</w:t>
            </w:r>
          </w:p>
        </w:tc>
        <w:tc>
          <w:tcPr>
            <w:tcW w:w="1181" w:type="dxa"/>
            <w:tcBorders>
              <w:top w:val="single" w:sz="4" w:space="0" w:color="auto"/>
              <w:left w:val="nil"/>
              <w:bottom w:val="single" w:sz="4" w:space="0" w:color="auto"/>
              <w:right w:val="single" w:sz="4" w:space="0" w:color="auto"/>
            </w:tcBorders>
            <w:shd w:val="clear" w:color="auto" w:fill="auto"/>
            <w:noWrap/>
          </w:tcPr>
          <w:p w14:paraId="0095E6A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6,468</w:t>
            </w:r>
          </w:p>
        </w:tc>
        <w:tc>
          <w:tcPr>
            <w:tcW w:w="1150" w:type="dxa"/>
            <w:tcBorders>
              <w:top w:val="single" w:sz="4" w:space="0" w:color="auto"/>
              <w:left w:val="nil"/>
              <w:bottom w:val="single" w:sz="4" w:space="0" w:color="auto"/>
              <w:right w:val="single" w:sz="4" w:space="0" w:color="auto"/>
            </w:tcBorders>
            <w:shd w:val="clear" w:color="auto" w:fill="auto"/>
            <w:noWrap/>
          </w:tcPr>
          <w:p w14:paraId="11BF83E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4,815</w:t>
            </w:r>
          </w:p>
        </w:tc>
        <w:tc>
          <w:tcPr>
            <w:tcW w:w="1181" w:type="dxa"/>
            <w:tcBorders>
              <w:top w:val="single" w:sz="4" w:space="0" w:color="auto"/>
              <w:left w:val="nil"/>
              <w:bottom w:val="single" w:sz="4" w:space="0" w:color="auto"/>
              <w:right w:val="single" w:sz="4" w:space="0" w:color="auto"/>
            </w:tcBorders>
            <w:shd w:val="clear" w:color="auto" w:fill="auto"/>
            <w:noWrap/>
          </w:tcPr>
          <w:p w14:paraId="7B33A42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3,860</w:t>
            </w:r>
          </w:p>
        </w:tc>
        <w:tc>
          <w:tcPr>
            <w:tcW w:w="1181" w:type="dxa"/>
            <w:tcBorders>
              <w:top w:val="single" w:sz="4" w:space="0" w:color="auto"/>
              <w:left w:val="nil"/>
              <w:bottom w:val="single" w:sz="4" w:space="0" w:color="auto"/>
              <w:right w:val="single" w:sz="4" w:space="0" w:color="auto"/>
            </w:tcBorders>
            <w:shd w:val="clear" w:color="auto" w:fill="auto"/>
            <w:noWrap/>
          </w:tcPr>
          <w:p w14:paraId="072C9DA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3,700</w:t>
            </w:r>
          </w:p>
        </w:tc>
        <w:tc>
          <w:tcPr>
            <w:tcW w:w="1181" w:type="dxa"/>
            <w:tcBorders>
              <w:top w:val="single" w:sz="4" w:space="0" w:color="auto"/>
              <w:left w:val="nil"/>
              <w:bottom w:val="single" w:sz="4" w:space="0" w:color="auto"/>
              <w:right w:val="single" w:sz="4" w:space="0" w:color="auto"/>
            </w:tcBorders>
            <w:shd w:val="clear" w:color="auto" w:fill="auto"/>
            <w:noWrap/>
          </w:tcPr>
          <w:p w14:paraId="55A9FF0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3,447</w:t>
            </w:r>
          </w:p>
        </w:tc>
      </w:tr>
      <w:tr w:rsidR="00F53132" w:rsidRPr="00025BDF" w14:paraId="61C0F2D4"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8A2F8F7"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С-36</w:t>
            </w:r>
          </w:p>
        </w:tc>
        <w:tc>
          <w:tcPr>
            <w:tcW w:w="1236" w:type="dxa"/>
            <w:tcBorders>
              <w:top w:val="single" w:sz="4" w:space="0" w:color="auto"/>
              <w:left w:val="nil"/>
              <w:bottom w:val="single" w:sz="4" w:space="0" w:color="auto"/>
              <w:right w:val="single" w:sz="4" w:space="0" w:color="auto"/>
            </w:tcBorders>
            <w:shd w:val="clear" w:color="auto" w:fill="auto"/>
            <w:noWrap/>
          </w:tcPr>
          <w:p w14:paraId="3F35CA4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41,584</w:t>
            </w:r>
          </w:p>
        </w:tc>
        <w:tc>
          <w:tcPr>
            <w:tcW w:w="1181" w:type="dxa"/>
            <w:tcBorders>
              <w:top w:val="single" w:sz="4" w:space="0" w:color="auto"/>
              <w:left w:val="nil"/>
              <w:bottom w:val="single" w:sz="4" w:space="0" w:color="auto"/>
              <w:right w:val="single" w:sz="8" w:space="0" w:color="auto"/>
            </w:tcBorders>
            <w:shd w:val="clear" w:color="auto" w:fill="auto"/>
            <w:noWrap/>
          </w:tcPr>
          <w:p w14:paraId="0D9D3E7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48,764</w:t>
            </w:r>
          </w:p>
        </w:tc>
        <w:tc>
          <w:tcPr>
            <w:tcW w:w="1181" w:type="dxa"/>
            <w:tcBorders>
              <w:top w:val="single" w:sz="4" w:space="0" w:color="auto"/>
              <w:left w:val="nil"/>
              <w:bottom w:val="single" w:sz="4" w:space="0" w:color="auto"/>
              <w:right w:val="single" w:sz="4" w:space="0" w:color="auto"/>
            </w:tcBorders>
            <w:shd w:val="clear" w:color="auto" w:fill="auto"/>
            <w:noWrap/>
          </w:tcPr>
          <w:p w14:paraId="647211B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59,652</w:t>
            </w:r>
          </w:p>
        </w:tc>
        <w:tc>
          <w:tcPr>
            <w:tcW w:w="1150" w:type="dxa"/>
            <w:tcBorders>
              <w:top w:val="single" w:sz="4" w:space="0" w:color="auto"/>
              <w:left w:val="nil"/>
              <w:bottom w:val="single" w:sz="4" w:space="0" w:color="auto"/>
              <w:right w:val="single" w:sz="4" w:space="0" w:color="auto"/>
            </w:tcBorders>
            <w:shd w:val="clear" w:color="auto" w:fill="auto"/>
            <w:noWrap/>
          </w:tcPr>
          <w:p w14:paraId="071E024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42,902</w:t>
            </w:r>
          </w:p>
        </w:tc>
        <w:tc>
          <w:tcPr>
            <w:tcW w:w="1181" w:type="dxa"/>
            <w:tcBorders>
              <w:top w:val="single" w:sz="4" w:space="0" w:color="auto"/>
              <w:left w:val="nil"/>
              <w:bottom w:val="single" w:sz="4" w:space="0" w:color="auto"/>
              <w:right w:val="single" w:sz="4" w:space="0" w:color="auto"/>
            </w:tcBorders>
            <w:shd w:val="clear" w:color="auto" w:fill="auto"/>
            <w:noWrap/>
          </w:tcPr>
          <w:p w14:paraId="2549459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28,363</w:t>
            </w:r>
          </w:p>
        </w:tc>
        <w:tc>
          <w:tcPr>
            <w:tcW w:w="1181" w:type="dxa"/>
            <w:tcBorders>
              <w:top w:val="single" w:sz="4" w:space="0" w:color="auto"/>
              <w:left w:val="nil"/>
              <w:bottom w:val="single" w:sz="4" w:space="0" w:color="auto"/>
              <w:right w:val="single" w:sz="4" w:space="0" w:color="auto"/>
            </w:tcBorders>
            <w:shd w:val="clear" w:color="auto" w:fill="auto"/>
            <w:noWrap/>
          </w:tcPr>
          <w:p w14:paraId="0700754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29,525</w:t>
            </w:r>
          </w:p>
        </w:tc>
        <w:tc>
          <w:tcPr>
            <w:tcW w:w="1181" w:type="dxa"/>
            <w:tcBorders>
              <w:top w:val="single" w:sz="4" w:space="0" w:color="auto"/>
              <w:left w:val="nil"/>
              <w:bottom w:val="single" w:sz="4" w:space="0" w:color="auto"/>
              <w:right w:val="single" w:sz="4" w:space="0" w:color="auto"/>
            </w:tcBorders>
            <w:shd w:val="clear" w:color="auto" w:fill="auto"/>
            <w:noWrap/>
          </w:tcPr>
          <w:p w14:paraId="379ECA3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29,300</w:t>
            </w:r>
          </w:p>
        </w:tc>
      </w:tr>
      <w:tr w:rsidR="00F53132" w:rsidRPr="00025BDF" w14:paraId="44937401"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2308E1A"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С-37</w:t>
            </w:r>
          </w:p>
        </w:tc>
        <w:tc>
          <w:tcPr>
            <w:tcW w:w="1236" w:type="dxa"/>
            <w:tcBorders>
              <w:top w:val="single" w:sz="4" w:space="0" w:color="auto"/>
              <w:left w:val="nil"/>
              <w:bottom w:val="single" w:sz="4" w:space="0" w:color="auto"/>
              <w:right w:val="single" w:sz="4" w:space="0" w:color="auto"/>
            </w:tcBorders>
            <w:shd w:val="clear" w:color="auto" w:fill="auto"/>
            <w:noWrap/>
          </w:tcPr>
          <w:p w14:paraId="5BC8422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14,552</w:t>
            </w:r>
          </w:p>
        </w:tc>
        <w:tc>
          <w:tcPr>
            <w:tcW w:w="1181" w:type="dxa"/>
            <w:tcBorders>
              <w:top w:val="single" w:sz="4" w:space="0" w:color="auto"/>
              <w:left w:val="nil"/>
              <w:bottom w:val="single" w:sz="4" w:space="0" w:color="auto"/>
              <w:right w:val="single" w:sz="8" w:space="0" w:color="auto"/>
            </w:tcBorders>
            <w:shd w:val="clear" w:color="auto" w:fill="auto"/>
            <w:noWrap/>
          </w:tcPr>
          <w:p w14:paraId="2C9FA42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18,095</w:t>
            </w:r>
          </w:p>
        </w:tc>
        <w:tc>
          <w:tcPr>
            <w:tcW w:w="1181" w:type="dxa"/>
            <w:tcBorders>
              <w:top w:val="single" w:sz="4" w:space="0" w:color="auto"/>
              <w:left w:val="nil"/>
              <w:bottom w:val="single" w:sz="4" w:space="0" w:color="auto"/>
              <w:right w:val="single" w:sz="4" w:space="0" w:color="auto"/>
            </w:tcBorders>
            <w:shd w:val="clear" w:color="auto" w:fill="auto"/>
            <w:noWrap/>
          </w:tcPr>
          <w:p w14:paraId="0369EE1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19,931</w:t>
            </w:r>
          </w:p>
        </w:tc>
        <w:tc>
          <w:tcPr>
            <w:tcW w:w="1150" w:type="dxa"/>
            <w:tcBorders>
              <w:top w:val="single" w:sz="4" w:space="0" w:color="auto"/>
              <w:left w:val="nil"/>
              <w:bottom w:val="single" w:sz="4" w:space="0" w:color="auto"/>
              <w:right w:val="single" w:sz="4" w:space="0" w:color="auto"/>
            </w:tcBorders>
            <w:shd w:val="clear" w:color="auto" w:fill="auto"/>
            <w:noWrap/>
          </w:tcPr>
          <w:p w14:paraId="11DF0A5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14,267</w:t>
            </w:r>
          </w:p>
        </w:tc>
        <w:tc>
          <w:tcPr>
            <w:tcW w:w="1181" w:type="dxa"/>
            <w:tcBorders>
              <w:top w:val="single" w:sz="4" w:space="0" w:color="auto"/>
              <w:left w:val="nil"/>
              <w:bottom w:val="single" w:sz="4" w:space="0" w:color="auto"/>
              <w:right w:val="single" w:sz="4" w:space="0" w:color="auto"/>
            </w:tcBorders>
            <w:shd w:val="clear" w:color="auto" w:fill="auto"/>
            <w:noWrap/>
          </w:tcPr>
          <w:p w14:paraId="349BC73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10,311</w:t>
            </w:r>
          </w:p>
        </w:tc>
        <w:tc>
          <w:tcPr>
            <w:tcW w:w="1181" w:type="dxa"/>
            <w:tcBorders>
              <w:top w:val="single" w:sz="4" w:space="0" w:color="auto"/>
              <w:left w:val="nil"/>
              <w:bottom w:val="single" w:sz="4" w:space="0" w:color="auto"/>
              <w:right w:val="single" w:sz="4" w:space="0" w:color="auto"/>
            </w:tcBorders>
            <w:shd w:val="clear" w:color="auto" w:fill="auto"/>
            <w:noWrap/>
          </w:tcPr>
          <w:p w14:paraId="5735E07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10,302</w:t>
            </w:r>
          </w:p>
        </w:tc>
        <w:tc>
          <w:tcPr>
            <w:tcW w:w="1181" w:type="dxa"/>
            <w:tcBorders>
              <w:top w:val="single" w:sz="4" w:space="0" w:color="auto"/>
              <w:left w:val="nil"/>
              <w:bottom w:val="single" w:sz="4" w:space="0" w:color="auto"/>
              <w:right w:val="single" w:sz="4" w:space="0" w:color="auto"/>
            </w:tcBorders>
            <w:shd w:val="clear" w:color="auto" w:fill="auto"/>
            <w:noWrap/>
          </w:tcPr>
          <w:p w14:paraId="48F044F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10,002</w:t>
            </w:r>
          </w:p>
        </w:tc>
      </w:tr>
      <w:tr w:rsidR="00F53132" w:rsidRPr="00025BDF" w14:paraId="77790539"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7D618E3"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С-38</w:t>
            </w:r>
          </w:p>
        </w:tc>
        <w:tc>
          <w:tcPr>
            <w:tcW w:w="1236" w:type="dxa"/>
            <w:tcBorders>
              <w:top w:val="single" w:sz="4" w:space="0" w:color="auto"/>
              <w:left w:val="nil"/>
              <w:bottom w:val="single" w:sz="4" w:space="0" w:color="auto"/>
              <w:right w:val="single" w:sz="4" w:space="0" w:color="auto"/>
            </w:tcBorders>
            <w:shd w:val="clear" w:color="auto" w:fill="auto"/>
            <w:noWrap/>
          </w:tcPr>
          <w:p w14:paraId="1B85A41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24,085</w:t>
            </w:r>
          </w:p>
        </w:tc>
        <w:tc>
          <w:tcPr>
            <w:tcW w:w="1181" w:type="dxa"/>
            <w:tcBorders>
              <w:top w:val="single" w:sz="4" w:space="0" w:color="auto"/>
              <w:left w:val="nil"/>
              <w:bottom w:val="single" w:sz="4" w:space="0" w:color="auto"/>
              <w:right w:val="single" w:sz="8" w:space="0" w:color="auto"/>
            </w:tcBorders>
            <w:shd w:val="clear" w:color="auto" w:fill="auto"/>
            <w:noWrap/>
          </w:tcPr>
          <w:p w14:paraId="70F4E83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27,549</w:t>
            </w:r>
          </w:p>
        </w:tc>
        <w:tc>
          <w:tcPr>
            <w:tcW w:w="1181" w:type="dxa"/>
            <w:tcBorders>
              <w:top w:val="single" w:sz="4" w:space="0" w:color="auto"/>
              <w:left w:val="nil"/>
              <w:bottom w:val="single" w:sz="4" w:space="0" w:color="auto"/>
              <w:right w:val="single" w:sz="4" w:space="0" w:color="auto"/>
            </w:tcBorders>
            <w:shd w:val="clear" w:color="auto" w:fill="auto"/>
            <w:noWrap/>
          </w:tcPr>
          <w:p w14:paraId="7E7D41F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35,233</w:t>
            </w:r>
          </w:p>
        </w:tc>
        <w:tc>
          <w:tcPr>
            <w:tcW w:w="1150" w:type="dxa"/>
            <w:tcBorders>
              <w:top w:val="single" w:sz="4" w:space="0" w:color="auto"/>
              <w:left w:val="nil"/>
              <w:bottom w:val="single" w:sz="4" w:space="0" w:color="auto"/>
              <w:right w:val="single" w:sz="4" w:space="0" w:color="auto"/>
            </w:tcBorders>
            <w:shd w:val="clear" w:color="auto" w:fill="auto"/>
            <w:noWrap/>
          </w:tcPr>
          <w:p w14:paraId="2659C08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22,393</w:t>
            </w:r>
          </w:p>
        </w:tc>
        <w:tc>
          <w:tcPr>
            <w:tcW w:w="1181" w:type="dxa"/>
            <w:tcBorders>
              <w:top w:val="single" w:sz="4" w:space="0" w:color="auto"/>
              <w:left w:val="nil"/>
              <w:bottom w:val="single" w:sz="4" w:space="0" w:color="auto"/>
              <w:right w:val="single" w:sz="4" w:space="0" w:color="auto"/>
            </w:tcBorders>
            <w:shd w:val="clear" w:color="auto" w:fill="auto"/>
            <w:noWrap/>
          </w:tcPr>
          <w:p w14:paraId="5C3B123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17,832</w:t>
            </w:r>
          </w:p>
        </w:tc>
        <w:tc>
          <w:tcPr>
            <w:tcW w:w="1181" w:type="dxa"/>
            <w:tcBorders>
              <w:top w:val="single" w:sz="4" w:space="0" w:color="auto"/>
              <w:left w:val="nil"/>
              <w:bottom w:val="single" w:sz="4" w:space="0" w:color="auto"/>
              <w:right w:val="single" w:sz="4" w:space="0" w:color="auto"/>
            </w:tcBorders>
            <w:shd w:val="clear" w:color="auto" w:fill="auto"/>
            <w:noWrap/>
          </w:tcPr>
          <w:p w14:paraId="6136C3C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15,863</w:t>
            </w:r>
          </w:p>
        </w:tc>
        <w:tc>
          <w:tcPr>
            <w:tcW w:w="1181" w:type="dxa"/>
            <w:tcBorders>
              <w:top w:val="single" w:sz="4" w:space="0" w:color="auto"/>
              <w:left w:val="nil"/>
              <w:bottom w:val="single" w:sz="4" w:space="0" w:color="auto"/>
              <w:right w:val="single" w:sz="4" w:space="0" w:color="auto"/>
            </w:tcBorders>
            <w:shd w:val="clear" w:color="auto" w:fill="auto"/>
            <w:noWrap/>
          </w:tcPr>
          <w:p w14:paraId="0D00EC6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16,212</w:t>
            </w:r>
          </w:p>
        </w:tc>
      </w:tr>
      <w:tr w:rsidR="00F53132" w:rsidRPr="00025BDF" w14:paraId="570D20AB"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8CA608D"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С-39</w:t>
            </w:r>
          </w:p>
        </w:tc>
        <w:tc>
          <w:tcPr>
            <w:tcW w:w="1236" w:type="dxa"/>
            <w:tcBorders>
              <w:top w:val="single" w:sz="4" w:space="0" w:color="auto"/>
              <w:left w:val="nil"/>
              <w:bottom w:val="single" w:sz="4" w:space="0" w:color="auto"/>
              <w:right w:val="single" w:sz="4" w:space="0" w:color="auto"/>
            </w:tcBorders>
            <w:shd w:val="clear" w:color="auto" w:fill="auto"/>
            <w:noWrap/>
          </w:tcPr>
          <w:p w14:paraId="06E7036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33,317</w:t>
            </w:r>
          </w:p>
        </w:tc>
        <w:tc>
          <w:tcPr>
            <w:tcW w:w="1181" w:type="dxa"/>
            <w:tcBorders>
              <w:top w:val="single" w:sz="4" w:space="0" w:color="auto"/>
              <w:left w:val="nil"/>
              <w:bottom w:val="single" w:sz="4" w:space="0" w:color="auto"/>
              <w:right w:val="single" w:sz="8" w:space="0" w:color="auto"/>
            </w:tcBorders>
            <w:shd w:val="clear" w:color="auto" w:fill="auto"/>
            <w:noWrap/>
          </w:tcPr>
          <w:p w14:paraId="677940F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40,257</w:t>
            </w:r>
          </w:p>
        </w:tc>
        <w:tc>
          <w:tcPr>
            <w:tcW w:w="1181" w:type="dxa"/>
            <w:tcBorders>
              <w:top w:val="single" w:sz="4" w:space="0" w:color="auto"/>
              <w:left w:val="nil"/>
              <w:bottom w:val="single" w:sz="4" w:space="0" w:color="auto"/>
              <w:right w:val="single" w:sz="4" w:space="0" w:color="auto"/>
            </w:tcBorders>
            <w:shd w:val="clear" w:color="auto" w:fill="auto"/>
            <w:noWrap/>
          </w:tcPr>
          <w:p w14:paraId="31BEC57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47,639</w:t>
            </w:r>
          </w:p>
        </w:tc>
        <w:tc>
          <w:tcPr>
            <w:tcW w:w="1150" w:type="dxa"/>
            <w:tcBorders>
              <w:top w:val="single" w:sz="4" w:space="0" w:color="auto"/>
              <w:left w:val="nil"/>
              <w:bottom w:val="single" w:sz="4" w:space="0" w:color="auto"/>
              <w:right w:val="single" w:sz="4" w:space="0" w:color="auto"/>
            </w:tcBorders>
            <w:shd w:val="clear" w:color="auto" w:fill="auto"/>
            <w:noWrap/>
          </w:tcPr>
          <w:p w14:paraId="7EAAF9E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35,725</w:t>
            </w:r>
          </w:p>
        </w:tc>
        <w:tc>
          <w:tcPr>
            <w:tcW w:w="1181" w:type="dxa"/>
            <w:tcBorders>
              <w:top w:val="single" w:sz="4" w:space="0" w:color="auto"/>
              <w:left w:val="nil"/>
              <w:bottom w:val="single" w:sz="4" w:space="0" w:color="auto"/>
              <w:right w:val="single" w:sz="4" w:space="0" w:color="auto"/>
            </w:tcBorders>
            <w:shd w:val="clear" w:color="auto" w:fill="auto"/>
            <w:noWrap/>
          </w:tcPr>
          <w:p w14:paraId="0041837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28,431</w:t>
            </w:r>
          </w:p>
        </w:tc>
        <w:tc>
          <w:tcPr>
            <w:tcW w:w="1181" w:type="dxa"/>
            <w:tcBorders>
              <w:top w:val="single" w:sz="4" w:space="0" w:color="auto"/>
              <w:left w:val="nil"/>
              <w:bottom w:val="single" w:sz="4" w:space="0" w:color="auto"/>
              <w:right w:val="single" w:sz="4" w:space="0" w:color="auto"/>
            </w:tcBorders>
            <w:shd w:val="clear" w:color="auto" w:fill="auto"/>
            <w:noWrap/>
          </w:tcPr>
          <w:p w14:paraId="6C5DF60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30,345</w:t>
            </w:r>
          </w:p>
        </w:tc>
        <w:tc>
          <w:tcPr>
            <w:tcW w:w="1181" w:type="dxa"/>
            <w:tcBorders>
              <w:top w:val="single" w:sz="4" w:space="0" w:color="auto"/>
              <w:left w:val="nil"/>
              <w:bottom w:val="single" w:sz="4" w:space="0" w:color="auto"/>
              <w:right w:val="single" w:sz="4" w:space="0" w:color="auto"/>
            </w:tcBorders>
            <w:shd w:val="clear" w:color="auto" w:fill="auto"/>
            <w:noWrap/>
          </w:tcPr>
          <w:p w14:paraId="6BB3428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32,408</w:t>
            </w:r>
          </w:p>
        </w:tc>
      </w:tr>
      <w:tr w:rsidR="00F53132" w:rsidRPr="00025BDF" w14:paraId="62B33FF9"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DAB2D4B"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С-40</w:t>
            </w:r>
          </w:p>
        </w:tc>
        <w:tc>
          <w:tcPr>
            <w:tcW w:w="1236" w:type="dxa"/>
            <w:tcBorders>
              <w:top w:val="single" w:sz="4" w:space="0" w:color="auto"/>
              <w:left w:val="nil"/>
              <w:bottom w:val="single" w:sz="4" w:space="0" w:color="auto"/>
              <w:right w:val="single" w:sz="4" w:space="0" w:color="auto"/>
            </w:tcBorders>
            <w:shd w:val="clear" w:color="auto" w:fill="auto"/>
            <w:noWrap/>
          </w:tcPr>
          <w:p w14:paraId="1AF562A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20,702</w:t>
            </w:r>
          </w:p>
        </w:tc>
        <w:tc>
          <w:tcPr>
            <w:tcW w:w="1181" w:type="dxa"/>
            <w:tcBorders>
              <w:top w:val="single" w:sz="4" w:space="0" w:color="auto"/>
              <w:left w:val="nil"/>
              <w:bottom w:val="single" w:sz="4" w:space="0" w:color="auto"/>
              <w:right w:val="single" w:sz="8" w:space="0" w:color="auto"/>
            </w:tcBorders>
            <w:shd w:val="clear" w:color="auto" w:fill="auto"/>
            <w:noWrap/>
          </w:tcPr>
          <w:p w14:paraId="52D744D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24,886</w:t>
            </w:r>
          </w:p>
        </w:tc>
        <w:tc>
          <w:tcPr>
            <w:tcW w:w="1181" w:type="dxa"/>
            <w:tcBorders>
              <w:top w:val="single" w:sz="4" w:space="0" w:color="auto"/>
              <w:left w:val="nil"/>
              <w:bottom w:val="single" w:sz="4" w:space="0" w:color="auto"/>
              <w:right w:val="single" w:sz="4" w:space="0" w:color="auto"/>
            </w:tcBorders>
            <w:shd w:val="clear" w:color="auto" w:fill="auto"/>
            <w:noWrap/>
          </w:tcPr>
          <w:p w14:paraId="2777C1B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29,364</w:t>
            </w:r>
          </w:p>
        </w:tc>
        <w:tc>
          <w:tcPr>
            <w:tcW w:w="1150" w:type="dxa"/>
            <w:tcBorders>
              <w:top w:val="single" w:sz="4" w:space="0" w:color="auto"/>
              <w:left w:val="nil"/>
              <w:bottom w:val="single" w:sz="4" w:space="0" w:color="auto"/>
              <w:right w:val="single" w:sz="4" w:space="0" w:color="auto"/>
            </w:tcBorders>
            <w:shd w:val="clear" w:color="auto" w:fill="auto"/>
            <w:noWrap/>
          </w:tcPr>
          <w:p w14:paraId="384F87B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22,236</w:t>
            </w:r>
          </w:p>
        </w:tc>
        <w:tc>
          <w:tcPr>
            <w:tcW w:w="1181" w:type="dxa"/>
            <w:tcBorders>
              <w:top w:val="single" w:sz="4" w:space="0" w:color="auto"/>
              <w:left w:val="nil"/>
              <w:bottom w:val="single" w:sz="4" w:space="0" w:color="auto"/>
              <w:right w:val="single" w:sz="4" w:space="0" w:color="auto"/>
            </w:tcBorders>
            <w:shd w:val="clear" w:color="auto" w:fill="auto"/>
            <w:noWrap/>
          </w:tcPr>
          <w:p w14:paraId="5E17139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18,048</w:t>
            </w:r>
          </w:p>
        </w:tc>
        <w:tc>
          <w:tcPr>
            <w:tcW w:w="1181" w:type="dxa"/>
            <w:tcBorders>
              <w:top w:val="single" w:sz="4" w:space="0" w:color="auto"/>
              <w:left w:val="nil"/>
              <w:bottom w:val="single" w:sz="4" w:space="0" w:color="auto"/>
              <w:right w:val="single" w:sz="4" w:space="0" w:color="auto"/>
            </w:tcBorders>
            <w:shd w:val="clear" w:color="auto" w:fill="auto"/>
            <w:noWrap/>
          </w:tcPr>
          <w:p w14:paraId="3658191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19,149</w:t>
            </w:r>
          </w:p>
        </w:tc>
        <w:tc>
          <w:tcPr>
            <w:tcW w:w="1181" w:type="dxa"/>
            <w:tcBorders>
              <w:top w:val="single" w:sz="4" w:space="0" w:color="auto"/>
              <w:left w:val="nil"/>
              <w:bottom w:val="single" w:sz="4" w:space="0" w:color="auto"/>
              <w:right w:val="single" w:sz="4" w:space="0" w:color="auto"/>
            </w:tcBorders>
            <w:shd w:val="clear" w:color="auto" w:fill="auto"/>
            <w:noWrap/>
          </w:tcPr>
          <w:p w14:paraId="6CC87EB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21,633</w:t>
            </w:r>
          </w:p>
        </w:tc>
      </w:tr>
      <w:tr w:rsidR="00F53132" w:rsidRPr="00025BDF" w14:paraId="591F868C" w14:textId="77777777" w:rsidTr="008127E6">
        <w:trPr>
          <w:trHeight w:hRule="exact" w:val="585"/>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1AA2487"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eastAsia="ru-RU"/>
              </w:rPr>
              <w:t xml:space="preserve">IV. </w:t>
            </w:r>
            <w:r w:rsidRPr="00025BDF">
              <w:rPr>
                <w:rFonts w:ascii="Times New Roman" w:eastAsia="Times New Roman" w:hAnsi="Times New Roman" w:cs="Times New Roman"/>
                <w:bCs/>
                <w:sz w:val="24"/>
                <w:szCs w:val="24"/>
                <w:lang w:val="kk-KZ" w:eastAsia="ru-RU"/>
              </w:rPr>
              <w:t>Газдың балансы</w:t>
            </w:r>
          </w:p>
        </w:tc>
        <w:tc>
          <w:tcPr>
            <w:tcW w:w="1236" w:type="dxa"/>
            <w:tcBorders>
              <w:top w:val="single" w:sz="4" w:space="0" w:color="auto"/>
              <w:left w:val="nil"/>
              <w:bottom w:val="single" w:sz="4" w:space="0" w:color="auto"/>
              <w:right w:val="single" w:sz="4" w:space="0" w:color="auto"/>
            </w:tcBorders>
            <w:shd w:val="clear" w:color="auto" w:fill="auto"/>
            <w:noWrap/>
          </w:tcPr>
          <w:p w14:paraId="4748063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2433,073</w:t>
            </w:r>
          </w:p>
        </w:tc>
        <w:tc>
          <w:tcPr>
            <w:tcW w:w="1181" w:type="dxa"/>
            <w:tcBorders>
              <w:top w:val="single" w:sz="4" w:space="0" w:color="auto"/>
              <w:left w:val="nil"/>
              <w:bottom w:val="single" w:sz="4" w:space="0" w:color="auto"/>
              <w:right w:val="single" w:sz="8" w:space="0" w:color="auto"/>
            </w:tcBorders>
            <w:shd w:val="clear" w:color="auto" w:fill="auto"/>
            <w:noWrap/>
          </w:tcPr>
          <w:p w14:paraId="312253A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874,291</w:t>
            </w:r>
          </w:p>
        </w:tc>
        <w:tc>
          <w:tcPr>
            <w:tcW w:w="1181" w:type="dxa"/>
            <w:tcBorders>
              <w:top w:val="single" w:sz="4" w:space="0" w:color="auto"/>
              <w:left w:val="nil"/>
              <w:bottom w:val="single" w:sz="4" w:space="0" w:color="auto"/>
              <w:right w:val="single" w:sz="4" w:space="0" w:color="auto"/>
            </w:tcBorders>
            <w:shd w:val="clear" w:color="auto" w:fill="auto"/>
            <w:noWrap/>
          </w:tcPr>
          <w:p w14:paraId="0CEFFCF2" w14:textId="77777777" w:rsidR="00F53132" w:rsidRPr="00025BDF" w:rsidRDefault="00F53132" w:rsidP="008127E6">
            <w:pPr>
              <w:spacing w:after="0" w:line="276" w:lineRule="auto"/>
              <w:ind w:left="-59"/>
              <w:jc w:val="center"/>
              <w:rPr>
                <w:rFonts w:ascii="Times New Roman" w:hAnsi="Times New Roman" w:cs="Times New Roman"/>
                <w:sz w:val="24"/>
                <w:szCs w:val="24"/>
              </w:rPr>
            </w:pPr>
            <w:r w:rsidRPr="00025BDF">
              <w:rPr>
                <w:rFonts w:ascii="Times New Roman" w:hAnsi="Times New Roman" w:cs="Times New Roman"/>
                <w:sz w:val="24"/>
                <w:szCs w:val="24"/>
              </w:rPr>
              <w:t>-3852,045</w:t>
            </w:r>
          </w:p>
        </w:tc>
        <w:tc>
          <w:tcPr>
            <w:tcW w:w="1150" w:type="dxa"/>
            <w:tcBorders>
              <w:top w:val="single" w:sz="4" w:space="0" w:color="auto"/>
              <w:left w:val="nil"/>
              <w:bottom w:val="single" w:sz="4" w:space="0" w:color="auto"/>
              <w:right w:val="single" w:sz="4" w:space="0" w:color="auto"/>
            </w:tcBorders>
            <w:shd w:val="clear" w:color="auto" w:fill="auto"/>
            <w:noWrap/>
          </w:tcPr>
          <w:p w14:paraId="6DC78A2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1376,131</w:t>
            </w:r>
          </w:p>
        </w:tc>
        <w:tc>
          <w:tcPr>
            <w:tcW w:w="1181" w:type="dxa"/>
            <w:tcBorders>
              <w:top w:val="single" w:sz="4" w:space="0" w:color="auto"/>
              <w:left w:val="nil"/>
              <w:bottom w:val="single" w:sz="4" w:space="0" w:color="auto"/>
              <w:right w:val="single" w:sz="4" w:space="0" w:color="auto"/>
            </w:tcBorders>
            <w:shd w:val="clear" w:color="auto" w:fill="auto"/>
            <w:noWrap/>
          </w:tcPr>
          <w:p w14:paraId="1B0B195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555,173</w:t>
            </w:r>
          </w:p>
        </w:tc>
        <w:tc>
          <w:tcPr>
            <w:tcW w:w="1181" w:type="dxa"/>
            <w:tcBorders>
              <w:top w:val="single" w:sz="4" w:space="0" w:color="auto"/>
              <w:left w:val="nil"/>
              <w:bottom w:val="single" w:sz="4" w:space="0" w:color="auto"/>
              <w:right w:val="single" w:sz="4" w:space="0" w:color="auto"/>
            </w:tcBorders>
            <w:shd w:val="clear" w:color="auto" w:fill="auto"/>
            <w:noWrap/>
          </w:tcPr>
          <w:p w14:paraId="13D8C48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-919,266</w:t>
            </w:r>
          </w:p>
        </w:tc>
        <w:tc>
          <w:tcPr>
            <w:tcW w:w="1181" w:type="dxa"/>
            <w:tcBorders>
              <w:top w:val="single" w:sz="4" w:space="0" w:color="auto"/>
              <w:left w:val="nil"/>
              <w:bottom w:val="single" w:sz="4" w:space="0" w:color="auto"/>
              <w:right w:val="single" w:sz="4" w:space="0" w:color="auto"/>
            </w:tcBorders>
            <w:shd w:val="clear" w:color="auto" w:fill="auto"/>
            <w:noWrap/>
          </w:tcPr>
          <w:p w14:paraId="7DF91EC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-79,670</w:t>
            </w:r>
          </w:p>
        </w:tc>
      </w:tr>
    </w:tbl>
    <w:p w14:paraId="29798E3D" w14:textId="77777777" w:rsidR="00F53132" w:rsidRDefault="00F53132" w:rsidP="00F53132">
      <w:pPr>
        <w:spacing w:after="0" w:line="240" w:lineRule="auto"/>
        <w:contextualSpacing/>
        <w:jc w:val="both"/>
        <w:rPr>
          <w:rFonts w:ascii="Times New Roman" w:hAnsi="Times New Roman" w:cs="Times New Roman"/>
          <w:sz w:val="28"/>
          <w:szCs w:val="28"/>
          <w:lang w:val="kk-KZ"/>
        </w:rPr>
      </w:pPr>
    </w:p>
    <w:p w14:paraId="37528AC9" w14:textId="77777777" w:rsidR="00F53132" w:rsidRDefault="00F53132" w:rsidP="00F53132">
      <w:pPr>
        <w:spacing w:after="0" w:line="240" w:lineRule="auto"/>
        <w:contextualSpacing/>
        <w:jc w:val="both"/>
        <w:rPr>
          <w:rFonts w:ascii="Times New Roman" w:hAnsi="Times New Roman" w:cs="Times New Roman"/>
          <w:sz w:val="28"/>
          <w:szCs w:val="28"/>
          <w:lang w:val="kk-KZ"/>
        </w:rPr>
      </w:pPr>
    </w:p>
    <w:p w14:paraId="74A30593" w14:textId="77777777" w:rsidR="00F53132" w:rsidRDefault="00F53132" w:rsidP="00F53132">
      <w:pPr>
        <w:spacing w:after="0" w:line="240" w:lineRule="auto"/>
        <w:contextualSpacing/>
        <w:jc w:val="both"/>
        <w:rPr>
          <w:rFonts w:ascii="Times New Roman" w:hAnsi="Times New Roman" w:cs="Times New Roman"/>
          <w:sz w:val="28"/>
          <w:szCs w:val="28"/>
          <w:lang w:val="kk-KZ"/>
        </w:rPr>
      </w:pPr>
    </w:p>
    <w:p w14:paraId="2D19E053" w14:textId="77777777" w:rsidR="00F53132" w:rsidRDefault="00F53132" w:rsidP="00F53132">
      <w:pPr>
        <w:spacing w:after="0" w:line="240" w:lineRule="auto"/>
        <w:contextualSpacing/>
        <w:jc w:val="both"/>
        <w:rPr>
          <w:rFonts w:ascii="Times New Roman" w:hAnsi="Times New Roman" w:cs="Times New Roman"/>
          <w:sz w:val="28"/>
          <w:szCs w:val="28"/>
          <w:lang w:val="kk-KZ"/>
        </w:rPr>
      </w:pPr>
      <w:r w:rsidRPr="00154F7D">
        <w:rPr>
          <w:rFonts w:ascii="Times New Roman" w:hAnsi="Times New Roman" w:cs="Times New Roman"/>
          <w:sz w:val="28"/>
          <w:szCs w:val="28"/>
          <w:lang w:val="kk-KZ"/>
        </w:rPr>
        <w:lastRenderedPageBreak/>
        <w:t xml:space="preserve">Кесте </w:t>
      </w:r>
      <w:r>
        <w:rPr>
          <w:rFonts w:ascii="Times New Roman" w:hAnsi="Times New Roman" w:cs="Times New Roman"/>
          <w:sz w:val="28"/>
          <w:szCs w:val="28"/>
          <w:lang w:val="kk-KZ"/>
        </w:rPr>
        <w:t>А</w:t>
      </w:r>
      <w:r w:rsidRPr="00154F7D">
        <w:rPr>
          <w:rFonts w:ascii="Times New Roman" w:hAnsi="Times New Roman" w:cs="Times New Roman"/>
          <w:sz w:val="28"/>
          <w:szCs w:val="28"/>
          <w:lang w:val="kk-KZ"/>
        </w:rPr>
        <w:t xml:space="preserve">.9 </w:t>
      </w:r>
      <w:r>
        <w:rPr>
          <w:rFonts w:ascii="Times New Roman" w:hAnsi="Times New Roman" w:cs="Times New Roman"/>
          <w:sz w:val="28"/>
          <w:szCs w:val="28"/>
          <w:lang w:val="kk-KZ"/>
        </w:rPr>
        <w:t>–</w:t>
      </w:r>
      <w:r w:rsidRPr="00154F7D">
        <w:rPr>
          <w:rFonts w:ascii="Times New Roman" w:hAnsi="Times New Roman" w:cs="Times New Roman"/>
          <w:sz w:val="28"/>
          <w:szCs w:val="28"/>
          <w:lang w:val="kk-KZ"/>
        </w:rPr>
        <w:t xml:space="preserve"> «Бұқара Газды Ауданы – Ташкент-Бішкек-Алматы» магистральдық газ құбырының учаскесі бойынша екінші күнтізбелік айдың (22-ден 28-не дейін) шығыс деректері</w:t>
      </w:r>
    </w:p>
    <w:p w14:paraId="54BF96CF" w14:textId="77777777" w:rsidR="00F53132" w:rsidRPr="00D37501" w:rsidRDefault="00F53132" w:rsidP="00F53132">
      <w:pPr>
        <w:spacing w:after="0" w:line="240" w:lineRule="auto"/>
        <w:contextualSpacing/>
        <w:jc w:val="both"/>
        <w:rPr>
          <w:rFonts w:ascii="Times New Roman" w:hAnsi="Times New Roman" w:cs="Times New Roman"/>
          <w:sz w:val="18"/>
          <w:szCs w:val="18"/>
          <w:lang w:val="kk-KZ"/>
        </w:rPr>
      </w:pPr>
    </w:p>
    <w:tbl>
      <w:tblPr>
        <w:tblW w:w="9872" w:type="dxa"/>
        <w:jc w:val="center"/>
        <w:tblLook w:val="04A0" w:firstRow="1" w:lastRow="0" w:firstColumn="1" w:lastColumn="0" w:noHBand="0" w:noVBand="1"/>
      </w:tblPr>
      <w:tblGrid>
        <w:gridCol w:w="1581"/>
        <w:gridCol w:w="1236"/>
        <w:gridCol w:w="1181"/>
        <w:gridCol w:w="1181"/>
        <w:gridCol w:w="1150"/>
        <w:gridCol w:w="1181"/>
        <w:gridCol w:w="1181"/>
        <w:gridCol w:w="1181"/>
      </w:tblGrid>
      <w:tr w:rsidR="00F53132" w:rsidRPr="00025BDF" w14:paraId="61E1835D" w14:textId="77777777" w:rsidTr="008127E6">
        <w:trPr>
          <w:trHeight w:val="603"/>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509680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Апта күндері</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64E9A74B" w14:textId="77777777" w:rsidR="00F53132" w:rsidRPr="00025BDF" w:rsidRDefault="00F53132" w:rsidP="008127E6">
            <w:pPr>
              <w:tabs>
                <w:tab w:val="left" w:pos="193"/>
                <w:tab w:val="center" w:pos="468"/>
              </w:tabs>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С</w:t>
            </w:r>
            <w:r w:rsidRPr="00025BDF">
              <w:rPr>
                <w:rFonts w:ascii="Times New Roman" w:hAnsi="Times New Roman" w:cs="Times New Roman"/>
                <w:sz w:val="24"/>
                <w:szCs w:val="24"/>
                <w:lang w:val="kk-KZ"/>
              </w:rPr>
              <w:t>енбі</w:t>
            </w:r>
          </w:p>
        </w:tc>
        <w:tc>
          <w:tcPr>
            <w:tcW w:w="1181" w:type="dxa"/>
            <w:tcBorders>
              <w:top w:val="single" w:sz="4" w:space="0" w:color="auto"/>
              <w:left w:val="nil"/>
              <w:bottom w:val="single" w:sz="4" w:space="0" w:color="auto"/>
              <w:right w:val="single" w:sz="8" w:space="0" w:color="auto"/>
            </w:tcBorders>
            <w:shd w:val="clear" w:color="auto" w:fill="auto"/>
            <w:noWrap/>
            <w:vAlign w:val="center"/>
          </w:tcPr>
          <w:p w14:paraId="72C3C9A6" w14:textId="77777777" w:rsidR="00F53132" w:rsidRPr="00025BDF" w:rsidRDefault="00F53132" w:rsidP="008127E6">
            <w:pPr>
              <w:spacing w:after="0" w:line="276" w:lineRule="auto"/>
              <w:ind w:left="-88"/>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Жексенбі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5C1BEA9A" w14:textId="77777777" w:rsidR="00F53132" w:rsidRPr="00025BDF" w:rsidRDefault="00F53132" w:rsidP="008127E6">
            <w:pPr>
              <w:spacing w:after="0" w:line="276" w:lineRule="auto"/>
              <w:ind w:left="-88"/>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Дүйсенбі</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603F52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Сейсенбі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50E1BA6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Сәрсенбі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7EB7FED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Бейсенбі</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73B7811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lang w:val="kk-KZ"/>
              </w:rPr>
              <w:t>Жұма</w:t>
            </w:r>
          </w:p>
        </w:tc>
      </w:tr>
      <w:tr w:rsidR="00F53132" w:rsidRPr="00025BDF" w14:paraId="0B9B7292" w14:textId="77777777" w:rsidTr="008127E6">
        <w:trPr>
          <w:trHeight w:val="312"/>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3795F6D"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Ай күндері</w:t>
            </w:r>
          </w:p>
        </w:tc>
        <w:tc>
          <w:tcPr>
            <w:tcW w:w="1236" w:type="dxa"/>
            <w:tcBorders>
              <w:top w:val="single" w:sz="4" w:space="0" w:color="auto"/>
              <w:left w:val="nil"/>
              <w:bottom w:val="single" w:sz="4" w:space="0" w:color="auto"/>
              <w:right w:val="single" w:sz="4" w:space="0" w:color="auto"/>
            </w:tcBorders>
            <w:shd w:val="clear" w:color="auto" w:fill="auto"/>
            <w:noWrap/>
          </w:tcPr>
          <w:p w14:paraId="024EADD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22</w:t>
            </w:r>
          </w:p>
        </w:tc>
        <w:tc>
          <w:tcPr>
            <w:tcW w:w="1181" w:type="dxa"/>
            <w:tcBorders>
              <w:top w:val="single" w:sz="4" w:space="0" w:color="auto"/>
              <w:left w:val="nil"/>
              <w:bottom w:val="single" w:sz="4" w:space="0" w:color="auto"/>
              <w:right w:val="single" w:sz="8" w:space="0" w:color="auto"/>
            </w:tcBorders>
            <w:shd w:val="clear" w:color="auto" w:fill="auto"/>
            <w:noWrap/>
          </w:tcPr>
          <w:p w14:paraId="1F70EC4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23</w:t>
            </w:r>
          </w:p>
        </w:tc>
        <w:tc>
          <w:tcPr>
            <w:tcW w:w="1181" w:type="dxa"/>
            <w:tcBorders>
              <w:top w:val="single" w:sz="4" w:space="0" w:color="auto"/>
              <w:left w:val="nil"/>
              <w:bottom w:val="single" w:sz="4" w:space="0" w:color="auto"/>
              <w:right w:val="single" w:sz="4" w:space="0" w:color="auto"/>
            </w:tcBorders>
            <w:shd w:val="clear" w:color="auto" w:fill="auto"/>
            <w:noWrap/>
          </w:tcPr>
          <w:p w14:paraId="4A241B7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24</w:t>
            </w:r>
          </w:p>
        </w:tc>
        <w:tc>
          <w:tcPr>
            <w:tcW w:w="1150" w:type="dxa"/>
            <w:tcBorders>
              <w:top w:val="single" w:sz="4" w:space="0" w:color="auto"/>
              <w:left w:val="nil"/>
              <w:bottom w:val="single" w:sz="4" w:space="0" w:color="auto"/>
              <w:right w:val="single" w:sz="4" w:space="0" w:color="auto"/>
            </w:tcBorders>
            <w:shd w:val="clear" w:color="auto" w:fill="auto"/>
            <w:noWrap/>
          </w:tcPr>
          <w:p w14:paraId="663F326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25</w:t>
            </w:r>
          </w:p>
        </w:tc>
        <w:tc>
          <w:tcPr>
            <w:tcW w:w="1181" w:type="dxa"/>
            <w:tcBorders>
              <w:top w:val="single" w:sz="4" w:space="0" w:color="auto"/>
              <w:left w:val="nil"/>
              <w:bottom w:val="single" w:sz="4" w:space="0" w:color="auto"/>
              <w:right w:val="single" w:sz="4" w:space="0" w:color="auto"/>
            </w:tcBorders>
            <w:shd w:val="clear" w:color="auto" w:fill="auto"/>
            <w:noWrap/>
          </w:tcPr>
          <w:p w14:paraId="217E32E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26</w:t>
            </w:r>
          </w:p>
        </w:tc>
        <w:tc>
          <w:tcPr>
            <w:tcW w:w="1181" w:type="dxa"/>
            <w:tcBorders>
              <w:top w:val="single" w:sz="4" w:space="0" w:color="auto"/>
              <w:left w:val="nil"/>
              <w:bottom w:val="single" w:sz="4" w:space="0" w:color="auto"/>
              <w:right w:val="single" w:sz="4" w:space="0" w:color="auto"/>
            </w:tcBorders>
            <w:shd w:val="clear" w:color="auto" w:fill="auto"/>
            <w:noWrap/>
          </w:tcPr>
          <w:p w14:paraId="017471D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27</w:t>
            </w:r>
          </w:p>
        </w:tc>
        <w:tc>
          <w:tcPr>
            <w:tcW w:w="1181" w:type="dxa"/>
            <w:tcBorders>
              <w:top w:val="single" w:sz="4" w:space="0" w:color="auto"/>
              <w:left w:val="nil"/>
              <w:bottom w:val="single" w:sz="4" w:space="0" w:color="auto"/>
              <w:right w:val="single" w:sz="4" w:space="0" w:color="auto"/>
            </w:tcBorders>
            <w:shd w:val="clear" w:color="auto" w:fill="auto"/>
            <w:noWrap/>
          </w:tcPr>
          <w:p w14:paraId="6B3FDA0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28</w:t>
            </w:r>
          </w:p>
        </w:tc>
      </w:tr>
      <w:tr w:rsidR="00F53132" w:rsidRPr="00025BDF" w14:paraId="5C5CF12E" w14:textId="77777777" w:rsidTr="008127E6">
        <w:trPr>
          <w:trHeight w:val="53"/>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587030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1</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078B57D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2</w:t>
            </w:r>
          </w:p>
        </w:tc>
        <w:tc>
          <w:tcPr>
            <w:tcW w:w="1181" w:type="dxa"/>
            <w:tcBorders>
              <w:top w:val="single" w:sz="4" w:space="0" w:color="auto"/>
              <w:left w:val="nil"/>
              <w:bottom w:val="single" w:sz="4" w:space="0" w:color="auto"/>
              <w:right w:val="single" w:sz="8" w:space="0" w:color="auto"/>
            </w:tcBorders>
            <w:shd w:val="clear" w:color="auto" w:fill="auto"/>
            <w:noWrap/>
            <w:vAlign w:val="center"/>
          </w:tcPr>
          <w:p w14:paraId="07B6A7F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3</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0556205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4</w:t>
            </w: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5423AE9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5</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77EE339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6</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083E2C6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7</w:t>
            </w:r>
          </w:p>
        </w:tc>
        <w:tc>
          <w:tcPr>
            <w:tcW w:w="1181" w:type="dxa"/>
            <w:tcBorders>
              <w:top w:val="single" w:sz="4" w:space="0" w:color="auto"/>
              <w:left w:val="nil"/>
              <w:bottom w:val="single" w:sz="4" w:space="0" w:color="auto"/>
              <w:right w:val="single" w:sz="4" w:space="0" w:color="auto"/>
            </w:tcBorders>
            <w:shd w:val="clear" w:color="auto" w:fill="auto"/>
            <w:noWrap/>
            <w:vAlign w:val="center"/>
          </w:tcPr>
          <w:p w14:paraId="543A51B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8</w:t>
            </w:r>
          </w:p>
        </w:tc>
      </w:tr>
      <w:tr w:rsidR="00F53132" w:rsidRPr="00025BDF" w14:paraId="66EC9062" w14:textId="77777777" w:rsidTr="008127E6">
        <w:trPr>
          <w:trHeight w:val="312"/>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49D518B" w14:textId="77777777" w:rsidR="00F53132" w:rsidRPr="00025BDF" w:rsidRDefault="00F53132" w:rsidP="008127E6">
            <w:pPr>
              <w:spacing w:after="0" w:line="240"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eastAsia="ru-RU"/>
              </w:rPr>
              <w:t xml:space="preserve">I. </w:t>
            </w:r>
            <w:r w:rsidRPr="00025BDF">
              <w:rPr>
                <w:rFonts w:ascii="Times New Roman" w:eastAsia="Times New Roman" w:hAnsi="Times New Roman" w:cs="Times New Roman"/>
                <w:bCs/>
                <w:sz w:val="24"/>
                <w:szCs w:val="24"/>
                <w:lang w:val="kk-KZ" w:eastAsia="ru-RU"/>
              </w:rPr>
              <w:t>газдың ресурстары барлығы</w:t>
            </w:r>
            <w:r w:rsidRPr="00025BDF">
              <w:rPr>
                <w:rFonts w:ascii="Times New Roman" w:eastAsia="Times New Roman" w:hAnsi="Times New Roman" w:cs="Times New Roman"/>
                <w:bCs/>
                <w:sz w:val="24"/>
                <w:szCs w:val="24"/>
                <w:lang w:eastAsia="ru-RU"/>
              </w:rPr>
              <w:t>:</w:t>
            </w:r>
          </w:p>
        </w:tc>
        <w:tc>
          <w:tcPr>
            <w:tcW w:w="1236" w:type="dxa"/>
            <w:tcBorders>
              <w:top w:val="single" w:sz="4" w:space="0" w:color="auto"/>
              <w:left w:val="nil"/>
              <w:bottom w:val="single" w:sz="4" w:space="0" w:color="auto"/>
              <w:right w:val="single" w:sz="4" w:space="0" w:color="auto"/>
            </w:tcBorders>
            <w:shd w:val="clear" w:color="auto" w:fill="auto"/>
            <w:noWrap/>
          </w:tcPr>
          <w:p w14:paraId="524E278C"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8460,308</w:t>
            </w:r>
          </w:p>
        </w:tc>
        <w:tc>
          <w:tcPr>
            <w:tcW w:w="1181" w:type="dxa"/>
            <w:tcBorders>
              <w:top w:val="single" w:sz="4" w:space="0" w:color="auto"/>
              <w:left w:val="nil"/>
              <w:bottom w:val="single" w:sz="4" w:space="0" w:color="auto"/>
              <w:right w:val="single" w:sz="8" w:space="0" w:color="auto"/>
            </w:tcBorders>
            <w:shd w:val="clear" w:color="auto" w:fill="auto"/>
            <w:noWrap/>
          </w:tcPr>
          <w:p w14:paraId="1B500EFD"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7432,145</w:t>
            </w:r>
          </w:p>
        </w:tc>
        <w:tc>
          <w:tcPr>
            <w:tcW w:w="1181" w:type="dxa"/>
            <w:tcBorders>
              <w:top w:val="single" w:sz="4" w:space="0" w:color="auto"/>
              <w:left w:val="nil"/>
              <w:bottom w:val="single" w:sz="4" w:space="0" w:color="auto"/>
              <w:right w:val="single" w:sz="4" w:space="0" w:color="auto"/>
            </w:tcBorders>
            <w:shd w:val="clear" w:color="auto" w:fill="auto"/>
            <w:noWrap/>
          </w:tcPr>
          <w:p w14:paraId="695BAD51"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9711,236</w:t>
            </w:r>
          </w:p>
        </w:tc>
        <w:tc>
          <w:tcPr>
            <w:tcW w:w="1150" w:type="dxa"/>
            <w:tcBorders>
              <w:top w:val="single" w:sz="4" w:space="0" w:color="auto"/>
              <w:left w:val="nil"/>
              <w:bottom w:val="single" w:sz="4" w:space="0" w:color="auto"/>
              <w:right w:val="single" w:sz="4" w:space="0" w:color="auto"/>
            </w:tcBorders>
            <w:shd w:val="clear" w:color="auto" w:fill="auto"/>
            <w:noWrap/>
          </w:tcPr>
          <w:p w14:paraId="7D14D91C"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8760,726</w:t>
            </w:r>
          </w:p>
        </w:tc>
        <w:tc>
          <w:tcPr>
            <w:tcW w:w="1181" w:type="dxa"/>
            <w:tcBorders>
              <w:top w:val="single" w:sz="4" w:space="0" w:color="auto"/>
              <w:left w:val="nil"/>
              <w:bottom w:val="single" w:sz="4" w:space="0" w:color="auto"/>
              <w:right w:val="single" w:sz="4" w:space="0" w:color="auto"/>
            </w:tcBorders>
            <w:shd w:val="clear" w:color="auto" w:fill="auto"/>
            <w:noWrap/>
          </w:tcPr>
          <w:p w14:paraId="23D9FB76"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9528,227</w:t>
            </w:r>
          </w:p>
        </w:tc>
        <w:tc>
          <w:tcPr>
            <w:tcW w:w="1181" w:type="dxa"/>
            <w:tcBorders>
              <w:top w:val="single" w:sz="4" w:space="0" w:color="auto"/>
              <w:left w:val="nil"/>
              <w:bottom w:val="single" w:sz="4" w:space="0" w:color="auto"/>
              <w:right w:val="single" w:sz="4" w:space="0" w:color="auto"/>
            </w:tcBorders>
            <w:shd w:val="clear" w:color="auto" w:fill="auto"/>
            <w:noWrap/>
          </w:tcPr>
          <w:p w14:paraId="7C90B41B"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8779,155</w:t>
            </w:r>
          </w:p>
        </w:tc>
        <w:tc>
          <w:tcPr>
            <w:tcW w:w="1181" w:type="dxa"/>
            <w:tcBorders>
              <w:top w:val="single" w:sz="4" w:space="0" w:color="auto"/>
              <w:left w:val="nil"/>
              <w:bottom w:val="single" w:sz="4" w:space="0" w:color="auto"/>
              <w:right w:val="single" w:sz="4" w:space="0" w:color="auto"/>
            </w:tcBorders>
            <w:shd w:val="clear" w:color="auto" w:fill="auto"/>
            <w:noWrap/>
          </w:tcPr>
          <w:p w14:paraId="565A72A2" w14:textId="77777777" w:rsidR="00F53132" w:rsidRPr="00025BDF" w:rsidRDefault="00F53132" w:rsidP="008127E6">
            <w:pPr>
              <w:spacing w:after="0" w:line="240" w:lineRule="auto"/>
              <w:ind w:left="-55" w:right="-89"/>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12080,599</w:t>
            </w:r>
          </w:p>
        </w:tc>
      </w:tr>
      <w:tr w:rsidR="00F53132" w:rsidRPr="00025BDF" w14:paraId="6A92D93B"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C6BF025" w14:textId="77777777" w:rsidR="00F53132" w:rsidRPr="00025BDF" w:rsidRDefault="00F53132" w:rsidP="008127E6">
            <w:pPr>
              <w:spacing w:after="0" w:line="276" w:lineRule="auto"/>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 xml:space="preserve">ӨТ </w:t>
            </w:r>
            <w:r w:rsidRPr="00025BDF">
              <w:rPr>
                <w:rFonts w:ascii="Times New Roman" w:eastAsia="Times New Roman" w:hAnsi="Times New Roman" w:cs="Times New Roman"/>
                <w:sz w:val="24"/>
                <w:szCs w:val="24"/>
                <w:lang w:eastAsia="ru-RU"/>
              </w:rPr>
              <w:t>1</w:t>
            </w:r>
          </w:p>
        </w:tc>
        <w:tc>
          <w:tcPr>
            <w:tcW w:w="1236" w:type="dxa"/>
            <w:tcBorders>
              <w:top w:val="single" w:sz="4" w:space="0" w:color="auto"/>
              <w:left w:val="nil"/>
              <w:bottom w:val="single" w:sz="4" w:space="0" w:color="auto"/>
              <w:right w:val="single" w:sz="4" w:space="0" w:color="auto"/>
            </w:tcBorders>
            <w:shd w:val="clear" w:color="auto" w:fill="auto"/>
            <w:noWrap/>
          </w:tcPr>
          <w:p w14:paraId="73E88E8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1508,078</w:t>
            </w:r>
          </w:p>
        </w:tc>
        <w:tc>
          <w:tcPr>
            <w:tcW w:w="1181" w:type="dxa"/>
            <w:tcBorders>
              <w:top w:val="single" w:sz="4" w:space="0" w:color="auto"/>
              <w:left w:val="nil"/>
              <w:bottom w:val="single" w:sz="4" w:space="0" w:color="auto"/>
              <w:right w:val="single" w:sz="8" w:space="0" w:color="auto"/>
            </w:tcBorders>
            <w:shd w:val="clear" w:color="auto" w:fill="auto"/>
            <w:noWrap/>
          </w:tcPr>
          <w:p w14:paraId="3BB1087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761,501</w:t>
            </w:r>
          </w:p>
        </w:tc>
        <w:tc>
          <w:tcPr>
            <w:tcW w:w="1181" w:type="dxa"/>
            <w:tcBorders>
              <w:top w:val="single" w:sz="4" w:space="0" w:color="auto"/>
              <w:left w:val="nil"/>
              <w:bottom w:val="single" w:sz="4" w:space="0" w:color="auto"/>
              <w:right w:val="single" w:sz="4" w:space="0" w:color="auto"/>
            </w:tcBorders>
            <w:shd w:val="clear" w:color="auto" w:fill="auto"/>
            <w:noWrap/>
          </w:tcPr>
          <w:p w14:paraId="119EB040" w14:textId="77777777" w:rsidR="00F53132" w:rsidRPr="00025BDF" w:rsidRDefault="00F53132" w:rsidP="008127E6">
            <w:pPr>
              <w:spacing w:after="0" w:line="276" w:lineRule="auto"/>
              <w:ind w:left="-93"/>
              <w:jc w:val="center"/>
              <w:rPr>
                <w:rFonts w:ascii="Times New Roman" w:hAnsi="Times New Roman" w:cs="Times New Roman"/>
                <w:sz w:val="24"/>
                <w:szCs w:val="24"/>
              </w:rPr>
            </w:pPr>
            <w:r w:rsidRPr="00025BDF">
              <w:rPr>
                <w:rFonts w:ascii="Times New Roman" w:hAnsi="Times New Roman" w:cs="Times New Roman"/>
                <w:sz w:val="24"/>
                <w:szCs w:val="24"/>
              </w:rPr>
              <w:t>2835,551</w:t>
            </w:r>
          </w:p>
        </w:tc>
        <w:tc>
          <w:tcPr>
            <w:tcW w:w="1150" w:type="dxa"/>
            <w:tcBorders>
              <w:top w:val="single" w:sz="4" w:space="0" w:color="auto"/>
              <w:left w:val="nil"/>
              <w:bottom w:val="single" w:sz="4" w:space="0" w:color="auto"/>
              <w:right w:val="single" w:sz="4" w:space="0" w:color="auto"/>
            </w:tcBorders>
            <w:shd w:val="clear" w:color="auto" w:fill="auto"/>
            <w:noWrap/>
          </w:tcPr>
          <w:p w14:paraId="0FDC33C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1823,156</w:t>
            </w:r>
          </w:p>
        </w:tc>
        <w:tc>
          <w:tcPr>
            <w:tcW w:w="1181" w:type="dxa"/>
            <w:tcBorders>
              <w:top w:val="single" w:sz="4" w:space="0" w:color="auto"/>
              <w:left w:val="nil"/>
              <w:bottom w:val="single" w:sz="4" w:space="0" w:color="auto"/>
              <w:right w:val="single" w:sz="4" w:space="0" w:color="auto"/>
            </w:tcBorders>
            <w:shd w:val="clear" w:color="auto" w:fill="auto"/>
            <w:noWrap/>
          </w:tcPr>
          <w:p w14:paraId="0DBA6F4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2931,849</w:t>
            </w:r>
          </w:p>
        </w:tc>
        <w:tc>
          <w:tcPr>
            <w:tcW w:w="1181" w:type="dxa"/>
            <w:tcBorders>
              <w:top w:val="single" w:sz="4" w:space="0" w:color="auto"/>
              <w:left w:val="nil"/>
              <w:bottom w:val="single" w:sz="4" w:space="0" w:color="auto"/>
              <w:right w:val="single" w:sz="4" w:space="0" w:color="auto"/>
            </w:tcBorders>
            <w:shd w:val="clear" w:color="auto" w:fill="auto"/>
            <w:noWrap/>
          </w:tcPr>
          <w:p w14:paraId="444B831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984,607</w:t>
            </w:r>
          </w:p>
        </w:tc>
        <w:tc>
          <w:tcPr>
            <w:tcW w:w="1181" w:type="dxa"/>
            <w:tcBorders>
              <w:top w:val="single" w:sz="4" w:space="0" w:color="auto"/>
              <w:left w:val="nil"/>
              <w:bottom w:val="single" w:sz="4" w:space="0" w:color="auto"/>
              <w:right w:val="single" w:sz="4" w:space="0" w:color="auto"/>
            </w:tcBorders>
            <w:shd w:val="clear" w:color="auto" w:fill="auto"/>
            <w:noWrap/>
          </w:tcPr>
          <w:p w14:paraId="1FF08E6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4624,930</w:t>
            </w:r>
          </w:p>
        </w:tc>
      </w:tr>
      <w:tr w:rsidR="00F53132" w:rsidRPr="00025BDF" w14:paraId="77FD17AA"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EA49CE7" w14:textId="77777777" w:rsidR="00F53132" w:rsidRPr="00025BDF" w:rsidRDefault="00F53132" w:rsidP="008127E6">
            <w:pPr>
              <w:spacing w:after="0" w:line="276" w:lineRule="auto"/>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val="kk-KZ" w:eastAsia="ru-RU"/>
              </w:rPr>
              <w:t xml:space="preserve">ӨТ </w:t>
            </w:r>
            <w:r w:rsidRPr="00025BDF">
              <w:rPr>
                <w:rFonts w:ascii="Times New Roman" w:eastAsia="Times New Roman" w:hAnsi="Times New Roman" w:cs="Times New Roman"/>
                <w:sz w:val="24"/>
                <w:szCs w:val="24"/>
                <w:lang w:eastAsia="ru-RU"/>
              </w:rPr>
              <w:t>2</w:t>
            </w:r>
          </w:p>
        </w:tc>
        <w:tc>
          <w:tcPr>
            <w:tcW w:w="1236" w:type="dxa"/>
            <w:tcBorders>
              <w:top w:val="single" w:sz="4" w:space="0" w:color="auto"/>
              <w:left w:val="nil"/>
              <w:bottom w:val="single" w:sz="4" w:space="0" w:color="auto"/>
              <w:right w:val="single" w:sz="4" w:space="0" w:color="auto"/>
            </w:tcBorders>
            <w:shd w:val="clear" w:color="auto" w:fill="auto"/>
            <w:noWrap/>
          </w:tcPr>
          <w:p w14:paraId="2C24160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4929,547</w:t>
            </w:r>
          </w:p>
        </w:tc>
        <w:tc>
          <w:tcPr>
            <w:tcW w:w="1181" w:type="dxa"/>
            <w:tcBorders>
              <w:top w:val="single" w:sz="4" w:space="0" w:color="auto"/>
              <w:left w:val="nil"/>
              <w:bottom w:val="single" w:sz="4" w:space="0" w:color="auto"/>
              <w:right w:val="single" w:sz="8" w:space="0" w:color="auto"/>
            </w:tcBorders>
            <w:shd w:val="clear" w:color="auto" w:fill="auto"/>
            <w:noWrap/>
          </w:tcPr>
          <w:p w14:paraId="7F6E92D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5551,445</w:t>
            </w:r>
          </w:p>
        </w:tc>
        <w:tc>
          <w:tcPr>
            <w:tcW w:w="1181" w:type="dxa"/>
            <w:tcBorders>
              <w:top w:val="single" w:sz="4" w:space="0" w:color="auto"/>
              <w:left w:val="nil"/>
              <w:bottom w:val="single" w:sz="4" w:space="0" w:color="auto"/>
              <w:right w:val="single" w:sz="4" w:space="0" w:color="auto"/>
            </w:tcBorders>
            <w:shd w:val="clear" w:color="auto" w:fill="auto"/>
            <w:noWrap/>
          </w:tcPr>
          <w:p w14:paraId="5003283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6035,972</w:t>
            </w:r>
          </w:p>
        </w:tc>
        <w:tc>
          <w:tcPr>
            <w:tcW w:w="1150" w:type="dxa"/>
            <w:tcBorders>
              <w:top w:val="single" w:sz="4" w:space="0" w:color="auto"/>
              <w:left w:val="nil"/>
              <w:bottom w:val="single" w:sz="4" w:space="0" w:color="auto"/>
              <w:right w:val="single" w:sz="4" w:space="0" w:color="auto"/>
            </w:tcBorders>
            <w:shd w:val="clear" w:color="auto" w:fill="auto"/>
            <w:noWrap/>
          </w:tcPr>
          <w:p w14:paraId="242A296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6032,677</w:t>
            </w:r>
          </w:p>
        </w:tc>
        <w:tc>
          <w:tcPr>
            <w:tcW w:w="1181" w:type="dxa"/>
            <w:tcBorders>
              <w:top w:val="single" w:sz="4" w:space="0" w:color="auto"/>
              <w:left w:val="nil"/>
              <w:bottom w:val="single" w:sz="4" w:space="0" w:color="auto"/>
              <w:right w:val="single" w:sz="4" w:space="0" w:color="auto"/>
            </w:tcBorders>
            <w:shd w:val="clear" w:color="auto" w:fill="auto"/>
            <w:noWrap/>
          </w:tcPr>
          <w:p w14:paraId="0084594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5760,615</w:t>
            </w:r>
          </w:p>
        </w:tc>
        <w:tc>
          <w:tcPr>
            <w:tcW w:w="1181" w:type="dxa"/>
            <w:tcBorders>
              <w:top w:val="single" w:sz="4" w:space="0" w:color="auto"/>
              <w:left w:val="nil"/>
              <w:bottom w:val="single" w:sz="4" w:space="0" w:color="auto"/>
              <w:right w:val="single" w:sz="4" w:space="0" w:color="auto"/>
            </w:tcBorders>
            <w:shd w:val="clear" w:color="auto" w:fill="auto"/>
            <w:noWrap/>
          </w:tcPr>
          <w:p w14:paraId="7062878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6013,486</w:t>
            </w:r>
          </w:p>
        </w:tc>
        <w:tc>
          <w:tcPr>
            <w:tcW w:w="1181" w:type="dxa"/>
            <w:tcBorders>
              <w:top w:val="single" w:sz="4" w:space="0" w:color="auto"/>
              <w:left w:val="nil"/>
              <w:bottom w:val="single" w:sz="4" w:space="0" w:color="auto"/>
              <w:right w:val="single" w:sz="4" w:space="0" w:color="auto"/>
            </w:tcBorders>
            <w:shd w:val="clear" w:color="auto" w:fill="auto"/>
            <w:noWrap/>
          </w:tcPr>
          <w:p w14:paraId="0EF56A5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6178,947</w:t>
            </w:r>
          </w:p>
        </w:tc>
      </w:tr>
      <w:tr w:rsidR="00F53132" w:rsidRPr="00025BDF" w14:paraId="274377DE"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381DE54"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 xml:space="preserve">ӨТ </w:t>
            </w:r>
            <w:r w:rsidRPr="00025BDF">
              <w:rPr>
                <w:rFonts w:ascii="Times New Roman" w:eastAsia="Times New Roman" w:hAnsi="Times New Roman" w:cs="Times New Roman"/>
                <w:sz w:val="24"/>
                <w:szCs w:val="24"/>
                <w:lang w:eastAsia="ru-RU"/>
              </w:rPr>
              <w:t>3</w:t>
            </w:r>
          </w:p>
        </w:tc>
        <w:tc>
          <w:tcPr>
            <w:tcW w:w="1236" w:type="dxa"/>
            <w:tcBorders>
              <w:top w:val="nil"/>
              <w:left w:val="nil"/>
              <w:bottom w:val="single" w:sz="4" w:space="0" w:color="auto"/>
              <w:right w:val="single" w:sz="4" w:space="0" w:color="auto"/>
            </w:tcBorders>
            <w:shd w:val="clear" w:color="auto" w:fill="auto"/>
            <w:noWrap/>
          </w:tcPr>
          <w:p w14:paraId="683B02D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3AEA145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411BBDC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604B4EA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4415700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0578879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BF5FEF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r>
      <w:tr w:rsidR="00F53132" w:rsidRPr="00025BDF" w14:paraId="5F41C995"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25A3838"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1 ЖАГҚ-нан алу</w:t>
            </w:r>
          </w:p>
        </w:tc>
        <w:tc>
          <w:tcPr>
            <w:tcW w:w="1236" w:type="dxa"/>
            <w:tcBorders>
              <w:top w:val="nil"/>
              <w:left w:val="nil"/>
              <w:bottom w:val="single" w:sz="4" w:space="0" w:color="auto"/>
              <w:right w:val="single" w:sz="4" w:space="0" w:color="auto"/>
            </w:tcBorders>
            <w:shd w:val="clear" w:color="auto" w:fill="auto"/>
            <w:noWrap/>
          </w:tcPr>
          <w:p w14:paraId="3A2B9B8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669,309</w:t>
            </w:r>
          </w:p>
        </w:tc>
        <w:tc>
          <w:tcPr>
            <w:tcW w:w="1181" w:type="dxa"/>
            <w:tcBorders>
              <w:top w:val="nil"/>
              <w:left w:val="nil"/>
              <w:bottom w:val="single" w:sz="4" w:space="0" w:color="auto"/>
              <w:right w:val="single" w:sz="8" w:space="0" w:color="auto"/>
            </w:tcBorders>
            <w:shd w:val="clear" w:color="auto" w:fill="auto"/>
            <w:noWrap/>
          </w:tcPr>
          <w:p w14:paraId="35F9719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D86890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6D4320E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43528F4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514F110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614CED8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r>
      <w:tr w:rsidR="00F53132" w:rsidRPr="00025BDF" w14:paraId="25A34FF5"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9DF3C08"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2 ЖАГҚ-нан алу</w:t>
            </w:r>
            <w:r w:rsidRPr="00025BDF">
              <w:rPr>
                <w:rFonts w:ascii="Times New Roman" w:eastAsia="Times New Roman" w:hAnsi="Times New Roman" w:cs="Times New Roman"/>
                <w:sz w:val="24"/>
                <w:szCs w:val="24"/>
                <w:lang w:eastAsia="ru-RU"/>
              </w:rPr>
              <w:t xml:space="preserve"> </w:t>
            </w:r>
          </w:p>
        </w:tc>
        <w:tc>
          <w:tcPr>
            <w:tcW w:w="1236" w:type="dxa"/>
            <w:tcBorders>
              <w:top w:val="nil"/>
              <w:left w:val="nil"/>
              <w:bottom w:val="single" w:sz="4" w:space="0" w:color="auto"/>
              <w:right w:val="single" w:sz="4" w:space="0" w:color="auto"/>
            </w:tcBorders>
            <w:shd w:val="clear" w:color="auto" w:fill="auto"/>
            <w:noWrap/>
          </w:tcPr>
          <w:p w14:paraId="040EF61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4D04B67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48D7C2D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185AE8B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29E347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A502C8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0C8E26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r>
      <w:tr w:rsidR="00F53132" w:rsidRPr="00025BDF" w14:paraId="5DF62DDF"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053F341D"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Құбырдан</w:t>
            </w:r>
          </w:p>
        </w:tc>
        <w:tc>
          <w:tcPr>
            <w:tcW w:w="1236" w:type="dxa"/>
            <w:tcBorders>
              <w:top w:val="nil"/>
              <w:left w:val="nil"/>
              <w:bottom w:val="single" w:sz="4" w:space="0" w:color="auto"/>
              <w:right w:val="single" w:sz="4" w:space="0" w:color="auto"/>
            </w:tcBorders>
            <w:shd w:val="clear" w:color="auto" w:fill="auto"/>
            <w:noWrap/>
          </w:tcPr>
          <w:p w14:paraId="64BEE24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514,922</w:t>
            </w:r>
          </w:p>
        </w:tc>
        <w:tc>
          <w:tcPr>
            <w:tcW w:w="1181" w:type="dxa"/>
            <w:tcBorders>
              <w:top w:val="nil"/>
              <w:left w:val="nil"/>
              <w:bottom w:val="single" w:sz="4" w:space="0" w:color="auto"/>
              <w:right w:val="single" w:sz="8" w:space="0" w:color="auto"/>
            </w:tcBorders>
            <w:shd w:val="clear" w:color="auto" w:fill="auto"/>
            <w:noWrap/>
          </w:tcPr>
          <w:p w14:paraId="09FC6C6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282,078</w:t>
            </w:r>
          </w:p>
        </w:tc>
        <w:tc>
          <w:tcPr>
            <w:tcW w:w="1181" w:type="dxa"/>
            <w:tcBorders>
              <w:top w:val="nil"/>
              <w:left w:val="nil"/>
              <w:bottom w:val="single" w:sz="4" w:space="0" w:color="auto"/>
              <w:right w:val="single" w:sz="4" w:space="0" w:color="auto"/>
            </w:tcBorders>
            <w:shd w:val="clear" w:color="auto" w:fill="auto"/>
            <w:noWrap/>
          </w:tcPr>
          <w:p w14:paraId="33D8843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1455EE8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71,467</w:t>
            </w:r>
          </w:p>
        </w:tc>
        <w:tc>
          <w:tcPr>
            <w:tcW w:w="1181" w:type="dxa"/>
            <w:tcBorders>
              <w:top w:val="nil"/>
              <w:left w:val="nil"/>
              <w:bottom w:val="single" w:sz="4" w:space="0" w:color="auto"/>
              <w:right w:val="single" w:sz="4" w:space="0" w:color="auto"/>
            </w:tcBorders>
            <w:shd w:val="clear" w:color="auto" w:fill="auto"/>
            <w:noWrap/>
          </w:tcPr>
          <w:p w14:paraId="3FAD819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E5287E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942,717</w:t>
            </w:r>
          </w:p>
        </w:tc>
        <w:tc>
          <w:tcPr>
            <w:tcW w:w="1181" w:type="dxa"/>
            <w:tcBorders>
              <w:top w:val="nil"/>
              <w:left w:val="nil"/>
              <w:bottom w:val="single" w:sz="4" w:space="0" w:color="auto"/>
              <w:right w:val="single" w:sz="4" w:space="0" w:color="auto"/>
            </w:tcBorders>
            <w:shd w:val="clear" w:color="auto" w:fill="auto"/>
            <w:noWrap/>
          </w:tcPr>
          <w:p w14:paraId="3F348C4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438,931</w:t>
            </w:r>
          </w:p>
        </w:tc>
      </w:tr>
      <w:tr w:rsidR="00F53132" w:rsidRPr="00025BDF" w14:paraId="2CABD324" w14:textId="77777777" w:rsidTr="008127E6">
        <w:trPr>
          <w:trHeight w:val="324"/>
          <w:jc w:val="center"/>
        </w:trPr>
        <w:tc>
          <w:tcPr>
            <w:tcW w:w="1581" w:type="dxa"/>
            <w:tcBorders>
              <w:top w:val="nil"/>
              <w:left w:val="single" w:sz="8" w:space="0" w:color="auto"/>
              <w:bottom w:val="nil"/>
              <w:right w:val="single" w:sz="8" w:space="0" w:color="auto"/>
            </w:tcBorders>
            <w:shd w:val="clear" w:color="auto" w:fill="auto"/>
            <w:noWrap/>
            <w:vAlign w:val="center"/>
            <w:hideMark/>
          </w:tcPr>
          <w:p w14:paraId="484AB90D"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 xml:space="preserve">К/о ӨТ </w:t>
            </w:r>
            <w:r w:rsidRPr="00025BDF">
              <w:rPr>
                <w:rFonts w:ascii="Times New Roman" w:eastAsia="Times New Roman" w:hAnsi="Times New Roman" w:cs="Times New Roman"/>
                <w:sz w:val="24"/>
                <w:szCs w:val="24"/>
                <w:lang w:eastAsia="ru-RU"/>
              </w:rPr>
              <w:t>4</w:t>
            </w:r>
          </w:p>
        </w:tc>
        <w:tc>
          <w:tcPr>
            <w:tcW w:w="1236" w:type="dxa"/>
            <w:tcBorders>
              <w:top w:val="nil"/>
              <w:left w:val="nil"/>
              <w:bottom w:val="nil"/>
              <w:right w:val="single" w:sz="4" w:space="0" w:color="auto"/>
            </w:tcBorders>
            <w:shd w:val="clear" w:color="auto" w:fill="auto"/>
            <w:noWrap/>
          </w:tcPr>
          <w:p w14:paraId="75A9F6E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838,452</w:t>
            </w:r>
          </w:p>
        </w:tc>
        <w:tc>
          <w:tcPr>
            <w:tcW w:w="1181" w:type="dxa"/>
            <w:tcBorders>
              <w:top w:val="nil"/>
              <w:left w:val="nil"/>
              <w:bottom w:val="nil"/>
              <w:right w:val="single" w:sz="8" w:space="0" w:color="auto"/>
            </w:tcBorders>
            <w:shd w:val="clear" w:color="auto" w:fill="auto"/>
            <w:noWrap/>
          </w:tcPr>
          <w:p w14:paraId="1472955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837,121</w:t>
            </w:r>
          </w:p>
        </w:tc>
        <w:tc>
          <w:tcPr>
            <w:tcW w:w="1181" w:type="dxa"/>
            <w:tcBorders>
              <w:top w:val="nil"/>
              <w:left w:val="nil"/>
              <w:bottom w:val="nil"/>
              <w:right w:val="single" w:sz="4" w:space="0" w:color="auto"/>
            </w:tcBorders>
            <w:shd w:val="clear" w:color="auto" w:fill="auto"/>
            <w:noWrap/>
          </w:tcPr>
          <w:p w14:paraId="0AD85A7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839,713</w:t>
            </w:r>
          </w:p>
        </w:tc>
        <w:tc>
          <w:tcPr>
            <w:tcW w:w="1150" w:type="dxa"/>
            <w:tcBorders>
              <w:top w:val="nil"/>
              <w:left w:val="nil"/>
              <w:bottom w:val="nil"/>
              <w:right w:val="single" w:sz="4" w:space="0" w:color="auto"/>
            </w:tcBorders>
            <w:shd w:val="clear" w:color="auto" w:fill="auto"/>
            <w:noWrap/>
          </w:tcPr>
          <w:p w14:paraId="2913469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833,426</w:t>
            </w:r>
          </w:p>
        </w:tc>
        <w:tc>
          <w:tcPr>
            <w:tcW w:w="1181" w:type="dxa"/>
            <w:tcBorders>
              <w:top w:val="nil"/>
              <w:left w:val="nil"/>
              <w:bottom w:val="nil"/>
              <w:right w:val="single" w:sz="4" w:space="0" w:color="auto"/>
            </w:tcBorders>
            <w:shd w:val="clear" w:color="auto" w:fill="auto"/>
            <w:noWrap/>
          </w:tcPr>
          <w:p w14:paraId="63890ED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835,763</w:t>
            </w:r>
          </w:p>
        </w:tc>
        <w:tc>
          <w:tcPr>
            <w:tcW w:w="1181" w:type="dxa"/>
            <w:tcBorders>
              <w:top w:val="nil"/>
              <w:left w:val="nil"/>
              <w:bottom w:val="nil"/>
              <w:right w:val="single" w:sz="4" w:space="0" w:color="auto"/>
            </w:tcBorders>
            <w:shd w:val="clear" w:color="auto" w:fill="auto"/>
            <w:noWrap/>
          </w:tcPr>
          <w:p w14:paraId="1C0C0A9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838,345</w:t>
            </w:r>
          </w:p>
        </w:tc>
        <w:tc>
          <w:tcPr>
            <w:tcW w:w="1181" w:type="dxa"/>
            <w:tcBorders>
              <w:top w:val="nil"/>
              <w:left w:val="nil"/>
              <w:bottom w:val="nil"/>
              <w:right w:val="single" w:sz="4" w:space="0" w:color="auto"/>
            </w:tcBorders>
            <w:shd w:val="clear" w:color="auto" w:fill="auto"/>
            <w:noWrap/>
          </w:tcPr>
          <w:p w14:paraId="14FF996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837,791</w:t>
            </w:r>
          </w:p>
        </w:tc>
      </w:tr>
      <w:tr w:rsidR="00F53132" w:rsidRPr="00025BDF" w14:paraId="05FA331F" w14:textId="77777777" w:rsidTr="008127E6">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CFC8B2" w14:textId="77777777" w:rsidR="00F53132" w:rsidRPr="00025BDF" w:rsidRDefault="00F53132" w:rsidP="008127E6">
            <w:pPr>
              <w:spacing w:after="0" w:line="276" w:lineRule="auto"/>
              <w:rPr>
                <w:rFonts w:ascii="Times New Roman" w:eastAsia="Times New Roman" w:hAnsi="Times New Roman" w:cs="Times New Roman"/>
                <w:bCs/>
                <w:sz w:val="24"/>
                <w:szCs w:val="24"/>
                <w:lang w:eastAsia="ru-RU"/>
              </w:rPr>
            </w:pPr>
            <w:r w:rsidRPr="00025BDF">
              <w:rPr>
                <w:rFonts w:ascii="Times New Roman" w:eastAsia="Times New Roman" w:hAnsi="Times New Roman" w:cs="Times New Roman"/>
                <w:bCs/>
                <w:sz w:val="24"/>
                <w:szCs w:val="24"/>
                <w:lang w:eastAsia="ru-RU"/>
              </w:rPr>
              <w:t xml:space="preserve">II. </w:t>
            </w:r>
            <w:r w:rsidRPr="00025BDF">
              <w:rPr>
                <w:rFonts w:ascii="Times New Roman" w:eastAsia="Times New Roman" w:hAnsi="Times New Roman" w:cs="Times New Roman"/>
                <w:bCs/>
                <w:sz w:val="24"/>
                <w:szCs w:val="24"/>
                <w:lang w:val="kk-KZ" w:eastAsia="ru-RU"/>
              </w:rPr>
              <w:t xml:space="preserve">МГҚ бө лімдерінен </w:t>
            </w:r>
            <w:r w:rsidRPr="00025BDF">
              <w:rPr>
                <w:rFonts w:ascii="Times New Roman" w:eastAsia="Times New Roman" w:hAnsi="Times New Roman" w:cs="Times New Roman"/>
                <w:bCs/>
                <w:sz w:val="24"/>
                <w:szCs w:val="24"/>
                <w:lang w:eastAsia="ru-RU"/>
              </w:rPr>
              <w:t xml:space="preserve">транзит </w:t>
            </w:r>
          </w:p>
        </w:tc>
        <w:tc>
          <w:tcPr>
            <w:tcW w:w="1236" w:type="dxa"/>
            <w:tcBorders>
              <w:top w:val="single" w:sz="8" w:space="0" w:color="auto"/>
              <w:left w:val="nil"/>
              <w:bottom w:val="single" w:sz="8" w:space="0" w:color="auto"/>
              <w:right w:val="single" w:sz="4" w:space="0" w:color="auto"/>
            </w:tcBorders>
            <w:shd w:val="clear" w:color="auto" w:fill="auto"/>
            <w:noWrap/>
          </w:tcPr>
          <w:p w14:paraId="7C532C7A"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4899,383</w:t>
            </w:r>
          </w:p>
        </w:tc>
        <w:tc>
          <w:tcPr>
            <w:tcW w:w="1181" w:type="dxa"/>
            <w:tcBorders>
              <w:top w:val="single" w:sz="8" w:space="0" w:color="auto"/>
              <w:left w:val="nil"/>
              <w:bottom w:val="single" w:sz="8" w:space="0" w:color="auto"/>
              <w:right w:val="single" w:sz="8" w:space="0" w:color="auto"/>
            </w:tcBorders>
            <w:shd w:val="clear" w:color="auto" w:fill="auto"/>
            <w:noWrap/>
          </w:tcPr>
          <w:p w14:paraId="1DDE4008"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4158,478</w:t>
            </w:r>
          </w:p>
        </w:tc>
        <w:tc>
          <w:tcPr>
            <w:tcW w:w="1181" w:type="dxa"/>
            <w:tcBorders>
              <w:top w:val="single" w:sz="8" w:space="0" w:color="auto"/>
              <w:left w:val="nil"/>
              <w:bottom w:val="single" w:sz="8" w:space="0" w:color="auto"/>
              <w:right w:val="single" w:sz="4" w:space="0" w:color="auto"/>
            </w:tcBorders>
            <w:shd w:val="clear" w:color="auto" w:fill="auto"/>
            <w:noWrap/>
          </w:tcPr>
          <w:p w14:paraId="724B222F"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5205,399</w:t>
            </w:r>
          </w:p>
        </w:tc>
        <w:tc>
          <w:tcPr>
            <w:tcW w:w="1150" w:type="dxa"/>
            <w:tcBorders>
              <w:top w:val="single" w:sz="8" w:space="0" w:color="auto"/>
              <w:left w:val="nil"/>
              <w:bottom w:val="single" w:sz="8" w:space="0" w:color="auto"/>
              <w:right w:val="single" w:sz="4" w:space="0" w:color="auto"/>
            </w:tcBorders>
            <w:shd w:val="clear" w:color="auto" w:fill="auto"/>
            <w:noWrap/>
          </w:tcPr>
          <w:p w14:paraId="476B5684"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5440,473</w:t>
            </w:r>
          </w:p>
        </w:tc>
        <w:tc>
          <w:tcPr>
            <w:tcW w:w="1181" w:type="dxa"/>
            <w:tcBorders>
              <w:top w:val="single" w:sz="8" w:space="0" w:color="auto"/>
              <w:left w:val="nil"/>
              <w:bottom w:val="single" w:sz="8" w:space="0" w:color="auto"/>
              <w:right w:val="single" w:sz="4" w:space="0" w:color="auto"/>
            </w:tcBorders>
            <w:shd w:val="clear" w:color="auto" w:fill="auto"/>
            <w:noWrap/>
          </w:tcPr>
          <w:p w14:paraId="7BE2E017"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5256,753</w:t>
            </w:r>
          </w:p>
        </w:tc>
        <w:tc>
          <w:tcPr>
            <w:tcW w:w="1181" w:type="dxa"/>
            <w:tcBorders>
              <w:top w:val="single" w:sz="8" w:space="0" w:color="auto"/>
              <w:left w:val="nil"/>
              <w:bottom w:val="single" w:sz="8" w:space="0" w:color="auto"/>
              <w:right w:val="single" w:sz="4" w:space="0" w:color="auto"/>
            </w:tcBorders>
            <w:shd w:val="clear" w:color="auto" w:fill="auto"/>
            <w:noWrap/>
          </w:tcPr>
          <w:p w14:paraId="49BBBFE6"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5343,890</w:t>
            </w:r>
          </w:p>
        </w:tc>
        <w:tc>
          <w:tcPr>
            <w:tcW w:w="1181" w:type="dxa"/>
            <w:tcBorders>
              <w:top w:val="single" w:sz="8" w:space="0" w:color="auto"/>
              <w:left w:val="nil"/>
              <w:bottom w:val="single" w:sz="8" w:space="0" w:color="auto"/>
              <w:right w:val="single" w:sz="4" w:space="0" w:color="auto"/>
            </w:tcBorders>
            <w:shd w:val="clear" w:color="auto" w:fill="auto"/>
            <w:noWrap/>
          </w:tcPr>
          <w:p w14:paraId="42BDC9F9" w14:textId="77777777" w:rsidR="00F53132" w:rsidRPr="00025BDF" w:rsidRDefault="00F53132" w:rsidP="008127E6">
            <w:pPr>
              <w:spacing w:after="0" w:line="276"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7918,491</w:t>
            </w:r>
          </w:p>
        </w:tc>
      </w:tr>
      <w:tr w:rsidR="00F53132" w:rsidRPr="00025BDF" w14:paraId="6E16F5D3" w14:textId="77777777" w:rsidTr="008127E6">
        <w:trPr>
          <w:trHeight w:val="43"/>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A87E1A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 xml:space="preserve">ӨТ </w:t>
            </w:r>
            <w:r w:rsidRPr="00025BDF">
              <w:rPr>
                <w:rFonts w:ascii="Times New Roman" w:eastAsia="Times New Roman" w:hAnsi="Times New Roman" w:cs="Times New Roman"/>
                <w:sz w:val="24"/>
                <w:szCs w:val="24"/>
                <w:lang w:eastAsia="ru-RU"/>
              </w:rPr>
              <w:t>5</w:t>
            </w:r>
          </w:p>
        </w:tc>
        <w:tc>
          <w:tcPr>
            <w:tcW w:w="1236" w:type="dxa"/>
            <w:tcBorders>
              <w:top w:val="nil"/>
              <w:left w:val="nil"/>
              <w:bottom w:val="single" w:sz="4" w:space="0" w:color="auto"/>
              <w:right w:val="single" w:sz="4" w:space="0" w:color="auto"/>
            </w:tcBorders>
            <w:shd w:val="clear" w:color="auto" w:fill="auto"/>
            <w:noWrap/>
          </w:tcPr>
          <w:p w14:paraId="79E9E3F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4535,480</w:t>
            </w:r>
          </w:p>
        </w:tc>
        <w:tc>
          <w:tcPr>
            <w:tcW w:w="1181" w:type="dxa"/>
            <w:tcBorders>
              <w:top w:val="nil"/>
              <w:left w:val="nil"/>
              <w:bottom w:val="single" w:sz="4" w:space="0" w:color="auto"/>
              <w:right w:val="single" w:sz="8" w:space="0" w:color="auto"/>
            </w:tcBorders>
            <w:shd w:val="clear" w:color="auto" w:fill="auto"/>
            <w:noWrap/>
          </w:tcPr>
          <w:p w14:paraId="1CDB826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3789,852</w:t>
            </w:r>
          </w:p>
        </w:tc>
        <w:tc>
          <w:tcPr>
            <w:tcW w:w="1181" w:type="dxa"/>
            <w:tcBorders>
              <w:top w:val="nil"/>
              <w:left w:val="nil"/>
              <w:bottom w:val="single" w:sz="4" w:space="0" w:color="auto"/>
              <w:right w:val="single" w:sz="4" w:space="0" w:color="auto"/>
            </w:tcBorders>
            <w:shd w:val="clear" w:color="auto" w:fill="auto"/>
            <w:noWrap/>
          </w:tcPr>
          <w:p w14:paraId="2C2767A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4829,390</w:t>
            </w:r>
          </w:p>
        </w:tc>
        <w:tc>
          <w:tcPr>
            <w:tcW w:w="1150" w:type="dxa"/>
            <w:tcBorders>
              <w:top w:val="nil"/>
              <w:left w:val="nil"/>
              <w:bottom w:val="single" w:sz="4" w:space="0" w:color="auto"/>
              <w:right w:val="single" w:sz="4" w:space="0" w:color="auto"/>
            </w:tcBorders>
            <w:shd w:val="clear" w:color="auto" w:fill="auto"/>
            <w:noWrap/>
          </w:tcPr>
          <w:p w14:paraId="7EBFC27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5074,178</w:t>
            </w:r>
          </w:p>
        </w:tc>
        <w:tc>
          <w:tcPr>
            <w:tcW w:w="1181" w:type="dxa"/>
            <w:tcBorders>
              <w:top w:val="nil"/>
              <w:left w:val="nil"/>
              <w:bottom w:val="single" w:sz="4" w:space="0" w:color="auto"/>
              <w:right w:val="single" w:sz="4" w:space="0" w:color="auto"/>
            </w:tcBorders>
            <w:shd w:val="clear" w:color="auto" w:fill="auto"/>
            <w:noWrap/>
          </w:tcPr>
          <w:p w14:paraId="1D94187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5014,765</w:t>
            </w:r>
          </w:p>
        </w:tc>
        <w:tc>
          <w:tcPr>
            <w:tcW w:w="1181" w:type="dxa"/>
            <w:tcBorders>
              <w:top w:val="nil"/>
              <w:left w:val="nil"/>
              <w:bottom w:val="single" w:sz="4" w:space="0" w:color="auto"/>
              <w:right w:val="single" w:sz="4" w:space="0" w:color="auto"/>
            </w:tcBorders>
            <w:shd w:val="clear" w:color="auto" w:fill="auto"/>
            <w:noWrap/>
          </w:tcPr>
          <w:p w14:paraId="557A45F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4932,535</w:t>
            </w:r>
          </w:p>
        </w:tc>
        <w:tc>
          <w:tcPr>
            <w:tcW w:w="1181" w:type="dxa"/>
            <w:tcBorders>
              <w:top w:val="nil"/>
              <w:left w:val="nil"/>
              <w:bottom w:val="single" w:sz="4" w:space="0" w:color="auto"/>
              <w:right w:val="single" w:sz="4" w:space="0" w:color="auto"/>
            </w:tcBorders>
            <w:shd w:val="clear" w:color="auto" w:fill="auto"/>
            <w:noWrap/>
          </w:tcPr>
          <w:p w14:paraId="4EDC222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4806,951</w:t>
            </w:r>
          </w:p>
        </w:tc>
      </w:tr>
      <w:tr w:rsidR="00F53132" w:rsidRPr="00025BDF" w14:paraId="08B66AEE" w14:textId="77777777" w:rsidTr="008127E6">
        <w:trPr>
          <w:trHeight w:val="53"/>
          <w:jc w:val="center"/>
        </w:trPr>
        <w:tc>
          <w:tcPr>
            <w:tcW w:w="1581" w:type="dxa"/>
            <w:tcBorders>
              <w:top w:val="nil"/>
              <w:left w:val="single" w:sz="8" w:space="0" w:color="auto"/>
              <w:bottom w:val="nil"/>
              <w:right w:val="single" w:sz="8" w:space="0" w:color="auto"/>
            </w:tcBorders>
            <w:shd w:val="clear" w:color="auto" w:fill="auto"/>
            <w:noWrap/>
            <w:vAlign w:val="center"/>
            <w:hideMark/>
          </w:tcPr>
          <w:p w14:paraId="01E1A0A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 xml:space="preserve">ӨТ </w:t>
            </w:r>
            <w:r w:rsidRPr="00025BDF">
              <w:rPr>
                <w:rFonts w:ascii="Times New Roman" w:eastAsia="Times New Roman" w:hAnsi="Times New Roman" w:cs="Times New Roman"/>
                <w:sz w:val="24"/>
                <w:szCs w:val="24"/>
                <w:lang w:eastAsia="ru-RU"/>
              </w:rPr>
              <w:t>6</w:t>
            </w:r>
          </w:p>
        </w:tc>
        <w:tc>
          <w:tcPr>
            <w:tcW w:w="1236" w:type="dxa"/>
            <w:tcBorders>
              <w:top w:val="nil"/>
              <w:left w:val="nil"/>
              <w:bottom w:val="nil"/>
              <w:right w:val="single" w:sz="4" w:space="0" w:color="auto"/>
            </w:tcBorders>
            <w:shd w:val="clear" w:color="auto" w:fill="auto"/>
            <w:noWrap/>
          </w:tcPr>
          <w:p w14:paraId="47DE04F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363,903</w:t>
            </w:r>
          </w:p>
        </w:tc>
        <w:tc>
          <w:tcPr>
            <w:tcW w:w="1181" w:type="dxa"/>
            <w:tcBorders>
              <w:top w:val="nil"/>
              <w:left w:val="nil"/>
              <w:bottom w:val="nil"/>
              <w:right w:val="single" w:sz="8" w:space="0" w:color="auto"/>
            </w:tcBorders>
            <w:shd w:val="clear" w:color="auto" w:fill="auto"/>
            <w:noWrap/>
          </w:tcPr>
          <w:p w14:paraId="2B710B5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368,626</w:t>
            </w:r>
          </w:p>
        </w:tc>
        <w:tc>
          <w:tcPr>
            <w:tcW w:w="1181" w:type="dxa"/>
            <w:tcBorders>
              <w:top w:val="nil"/>
              <w:left w:val="nil"/>
              <w:bottom w:val="nil"/>
              <w:right w:val="single" w:sz="4" w:space="0" w:color="auto"/>
            </w:tcBorders>
            <w:shd w:val="clear" w:color="auto" w:fill="auto"/>
            <w:noWrap/>
          </w:tcPr>
          <w:p w14:paraId="2ACDCFE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376,009</w:t>
            </w:r>
          </w:p>
        </w:tc>
        <w:tc>
          <w:tcPr>
            <w:tcW w:w="1150" w:type="dxa"/>
            <w:tcBorders>
              <w:top w:val="nil"/>
              <w:left w:val="nil"/>
              <w:bottom w:val="nil"/>
              <w:right w:val="single" w:sz="4" w:space="0" w:color="auto"/>
            </w:tcBorders>
            <w:shd w:val="clear" w:color="auto" w:fill="auto"/>
            <w:noWrap/>
          </w:tcPr>
          <w:p w14:paraId="34AD474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366,295</w:t>
            </w:r>
          </w:p>
        </w:tc>
        <w:tc>
          <w:tcPr>
            <w:tcW w:w="1181" w:type="dxa"/>
            <w:tcBorders>
              <w:top w:val="nil"/>
              <w:left w:val="nil"/>
              <w:bottom w:val="nil"/>
              <w:right w:val="single" w:sz="4" w:space="0" w:color="auto"/>
            </w:tcBorders>
            <w:shd w:val="clear" w:color="auto" w:fill="auto"/>
            <w:noWrap/>
          </w:tcPr>
          <w:p w14:paraId="769351E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241,988</w:t>
            </w:r>
          </w:p>
        </w:tc>
        <w:tc>
          <w:tcPr>
            <w:tcW w:w="1181" w:type="dxa"/>
            <w:tcBorders>
              <w:top w:val="nil"/>
              <w:left w:val="nil"/>
              <w:bottom w:val="nil"/>
              <w:right w:val="single" w:sz="4" w:space="0" w:color="auto"/>
            </w:tcBorders>
            <w:shd w:val="clear" w:color="auto" w:fill="auto"/>
            <w:noWrap/>
          </w:tcPr>
          <w:p w14:paraId="0CB98A6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411,355</w:t>
            </w:r>
          </w:p>
        </w:tc>
        <w:tc>
          <w:tcPr>
            <w:tcW w:w="1181" w:type="dxa"/>
            <w:tcBorders>
              <w:top w:val="nil"/>
              <w:left w:val="nil"/>
              <w:bottom w:val="nil"/>
              <w:right w:val="single" w:sz="4" w:space="0" w:color="auto"/>
            </w:tcBorders>
            <w:shd w:val="clear" w:color="auto" w:fill="auto"/>
            <w:noWrap/>
          </w:tcPr>
          <w:p w14:paraId="44FF143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3111,540</w:t>
            </w:r>
          </w:p>
        </w:tc>
      </w:tr>
      <w:tr w:rsidR="00F53132" w:rsidRPr="00025BDF" w14:paraId="0A53EDC6" w14:textId="77777777" w:rsidTr="008127E6">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30D8BE" w14:textId="77777777" w:rsidR="00F53132" w:rsidRPr="00025BDF" w:rsidRDefault="00F53132" w:rsidP="008127E6">
            <w:pPr>
              <w:spacing w:after="0" w:line="240" w:lineRule="auto"/>
              <w:rPr>
                <w:rFonts w:ascii="Times New Roman" w:eastAsia="Times New Roman" w:hAnsi="Times New Roman" w:cs="Times New Roman"/>
                <w:bCs/>
                <w:sz w:val="24"/>
                <w:szCs w:val="24"/>
                <w:lang w:eastAsia="ru-RU"/>
              </w:rPr>
            </w:pPr>
            <w:r w:rsidRPr="00025BDF">
              <w:rPr>
                <w:rFonts w:ascii="Times New Roman" w:eastAsia="Times New Roman" w:hAnsi="Times New Roman" w:cs="Times New Roman"/>
                <w:bCs/>
                <w:sz w:val="24"/>
                <w:szCs w:val="24"/>
                <w:lang w:eastAsia="ru-RU"/>
              </w:rPr>
              <w:t xml:space="preserve">III. </w:t>
            </w:r>
            <w:r w:rsidRPr="00025BDF">
              <w:rPr>
                <w:rFonts w:ascii="Times New Roman" w:eastAsia="Times New Roman" w:hAnsi="Times New Roman" w:cs="Times New Roman"/>
                <w:bCs/>
                <w:sz w:val="24"/>
                <w:szCs w:val="24"/>
                <w:lang w:val="kk-KZ" w:eastAsia="ru-RU"/>
              </w:rPr>
              <w:t>Газды тарату</w:t>
            </w:r>
          </w:p>
        </w:tc>
        <w:tc>
          <w:tcPr>
            <w:tcW w:w="1236" w:type="dxa"/>
            <w:tcBorders>
              <w:top w:val="single" w:sz="8" w:space="0" w:color="auto"/>
              <w:left w:val="nil"/>
              <w:bottom w:val="single" w:sz="8" w:space="0" w:color="auto"/>
              <w:right w:val="single" w:sz="4" w:space="0" w:color="auto"/>
            </w:tcBorders>
            <w:shd w:val="clear" w:color="auto" w:fill="auto"/>
            <w:noWrap/>
          </w:tcPr>
          <w:p w14:paraId="41F7D846"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8762,970</w:t>
            </w:r>
          </w:p>
        </w:tc>
        <w:tc>
          <w:tcPr>
            <w:tcW w:w="1181" w:type="dxa"/>
            <w:tcBorders>
              <w:top w:val="single" w:sz="8" w:space="0" w:color="auto"/>
              <w:left w:val="nil"/>
              <w:bottom w:val="single" w:sz="8" w:space="0" w:color="auto"/>
              <w:right w:val="single" w:sz="8" w:space="0" w:color="auto"/>
            </w:tcBorders>
            <w:shd w:val="clear" w:color="auto" w:fill="auto"/>
            <w:noWrap/>
          </w:tcPr>
          <w:p w14:paraId="5C30DACE"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7595,910</w:t>
            </w:r>
          </w:p>
        </w:tc>
        <w:tc>
          <w:tcPr>
            <w:tcW w:w="1181" w:type="dxa"/>
            <w:tcBorders>
              <w:top w:val="single" w:sz="8" w:space="0" w:color="auto"/>
              <w:left w:val="nil"/>
              <w:bottom w:val="single" w:sz="8" w:space="0" w:color="auto"/>
              <w:right w:val="single" w:sz="4" w:space="0" w:color="auto"/>
            </w:tcBorders>
            <w:shd w:val="clear" w:color="auto" w:fill="auto"/>
            <w:noWrap/>
          </w:tcPr>
          <w:p w14:paraId="594707D2"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8197,683</w:t>
            </w:r>
          </w:p>
        </w:tc>
        <w:tc>
          <w:tcPr>
            <w:tcW w:w="1150" w:type="dxa"/>
            <w:tcBorders>
              <w:top w:val="single" w:sz="8" w:space="0" w:color="auto"/>
              <w:left w:val="nil"/>
              <w:bottom w:val="single" w:sz="8" w:space="0" w:color="auto"/>
              <w:right w:val="single" w:sz="4" w:space="0" w:color="auto"/>
            </w:tcBorders>
            <w:shd w:val="clear" w:color="auto" w:fill="auto"/>
            <w:noWrap/>
          </w:tcPr>
          <w:p w14:paraId="1503EE37"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8454,462</w:t>
            </w:r>
          </w:p>
        </w:tc>
        <w:tc>
          <w:tcPr>
            <w:tcW w:w="1181" w:type="dxa"/>
            <w:tcBorders>
              <w:top w:val="single" w:sz="8" w:space="0" w:color="auto"/>
              <w:left w:val="nil"/>
              <w:bottom w:val="single" w:sz="8" w:space="0" w:color="auto"/>
              <w:right w:val="single" w:sz="4" w:space="0" w:color="auto"/>
            </w:tcBorders>
            <w:shd w:val="clear" w:color="auto" w:fill="auto"/>
            <w:noWrap/>
          </w:tcPr>
          <w:p w14:paraId="52D66F2C"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8221,213</w:t>
            </w:r>
          </w:p>
        </w:tc>
        <w:tc>
          <w:tcPr>
            <w:tcW w:w="1181" w:type="dxa"/>
            <w:tcBorders>
              <w:top w:val="single" w:sz="8" w:space="0" w:color="auto"/>
              <w:left w:val="nil"/>
              <w:bottom w:val="single" w:sz="8" w:space="0" w:color="auto"/>
              <w:right w:val="single" w:sz="4" w:space="0" w:color="auto"/>
            </w:tcBorders>
            <w:shd w:val="clear" w:color="auto" w:fill="auto"/>
            <w:noWrap/>
          </w:tcPr>
          <w:p w14:paraId="0773D7DC"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9832,503</w:t>
            </w:r>
          </w:p>
        </w:tc>
        <w:tc>
          <w:tcPr>
            <w:tcW w:w="1181" w:type="dxa"/>
            <w:tcBorders>
              <w:top w:val="single" w:sz="8" w:space="0" w:color="auto"/>
              <w:left w:val="nil"/>
              <w:bottom w:val="single" w:sz="8" w:space="0" w:color="auto"/>
              <w:right w:val="single" w:sz="4" w:space="0" w:color="auto"/>
            </w:tcBorders>
            <w:shd w:val="clear" w:color="auto" w:fill="auto"/>
            <w:noWrap/>
          </w:tcPr>
          <w:p w14:paraId="022CC37B" w14:textId="77777777" w:rsidR="00F53132" w:rsidRPr="00025BDF" w:rsidRDefault="00F53132" w:rsidP="008127E6">
            <w:pPr>
              <w:spacing w:after="0" w:line="240" w:lineRule="auto"/>
              <w:ind w:left="-95" w:right="-78"/>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12351,840</w:t>
            </w:r>
          </w:p>
        </w:tc>
      </w:tr>
      <w:tr w:rsidR="00F53132" w:rsidRPr="00025BDF" w14:paraId="28953DE4"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0D57F3A" w14:textId="77777777" w:rsidR="00F53132" w:rsidRPr="00025BDF" w:rsidRDefault="00F53132" w:rsidP="008127E6">
            <w:pPr>
              <w:spacing w:after="0" w:line="240"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1 ЖАГҚ-на  айдау</w:t>
            </w:r>
          </w:p>
        </w:tc>
        <w:tc>
          <w:tcPr>
            <w:tcW w:w="1236" w:type="dxa"/>
            <w:tcBorders>
              <w:top w:val="nil"/>
              <w:left w:val="nil"/>
              <w:bottom w:val="single" w:sz="4" w:space="0" w:color="auto"/>
              <w:right w:val="single" w:sz="4" w:space="0" w:color="auto"/>
            </w:tcBorders>
            <w:shd w:val="clear" w:color="auto" w:fill="auto"/>
            <w:noWrap/>
          </w:tcPr>
          <w:p w14:paraId="297EAAAE"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7B669EDD"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2AE97355"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58FA3ED9"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1349E2CD"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148E8F64"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C1FBCA8"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r>
      <w:tr w:rsidR="00F53132" w:rsidRPr="00025BDF" w14:paraId="5B276313"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00742AE6" w14:textId="77777777" w:rsidR="00F53132" w:rsidRPr="00025BDF" w:rsidRDefault="00F53132" w:rsidP="008127E6">
            <w:pPr>
              <w:spacing w:after="0" w:line="240"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2 ЖАГҚ-на  айдау</w:t>
            </w:r>
            <w:r w:rsidRPr="00025BDF">
              <w:rPr>
                <w:rFonts w:ascii="Times New Roman" w:eastAsia="Times New Roman" w:hAnsi="Times New Roman" w:cs="Times New Roman"/>
                <w:sz w:val="24"/>
                <w:szCs w:val="24"/>
                <w:lang w:eastAsia="ru-RU"/>
              </w:rPr>
              <w:t xml:space="preserve"> </w:t>
            </w:r>
          </w:p>
        </w:tc>
        <w:tc>
          <w:tcPr>
            <w:tcW w:w="1236" w:type="dxa"/>
            <w:tcBorders>
              <w:top w:val="nil"/>
              <w:left w:val="nil"/>
              <w:bottom w:val="single" w:sz="4" w:space="0" w:color="auto"/>
              <w:right w:val="single" w:sz="4" w:space="0" w:color="auto"/>
            </w:tcBorders>
            <w:shd w:val="clear" w:color="auto" w:fill="auto"/>
            <w:noWrap/>
          </w:tcPr>
          <w:p w14:paraId="039E6F95"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702B592E"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4A092BEF"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5CE751E7"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13E0234"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32E76553"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226F239"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r>
      <w:tr w:rsidR="00F53132" w:rsidRPr="00025BDF" w14:paraId="75948F3E" w14:textId="77777777" w:rsidTr="008127E6">
        <w:trPr>
          <w:trHeight w:val="324"/>
          <w:jc w:val="center"/>
        </w:trPr>
        <w:tc>
          <w:tcPr>
            <w:tcW w:w="1581" w:type="dxa"/>
            <w:tcBorders>
              <w:top w:val="nil"/>
              <w:left w:val="single" w:sz="8" w:space="0" w:color="auto"/>
              <w:bottom w:val="nil"/>
              <w:right w:val="single" w:sz="8" w:space="0" w:color="auto"/>
            </w:tcBorders>
            <w:shd w:val="clear" w:color="auto" w:fill="auto"/>
            <w:noWrap/>
            <w:vAlign w:val="center"/>
            <w:hideMark/>
          </w:tcPr>
          <w:p w14:paraId="1110BF2D" w14:textId="77777777" w:rsidR="00F53132" w:rsidRPr="00025BDF" w:rsidRDefault="00F53132" w:rsidP="008127E6">
            <w:pPr>
              <w:spacing w:after="0" w:line="240"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val="kk-KZ" w:eastAsia="ru-RU"/>
              </w:rPr>
              <w:t>Құбырға</w:t>
            </w:r>
          </w:p>
        </w:tc>
        <w:tc>
          <w:tcPr>
            <w:tcW w:w="1236" w:type="dxa"/>
            <w:tcBorders>
              <w:top w:val="nil"/>
              <w:left w:val="nil"/>
              <w:bottom w:val="nil"/>
              <w:right w:val="single" w:sz="4" w:space="0" w:color="auto"/>
            </w:tcBorders>
            <w:shd w:val="clear" w:color="auto" w:fill="auto"/>
            <w:noWrap/>
          </w:tcPr>
          <w:p w14:paraId="4A82CAB5"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514,922</w:t>
            </w:r>
          </w:p>
        </w:tc>
        <w:tc>
          <w:tcPr>
            <w:tcW w:w="1181" w:type="dxa"/>
            <w:tcBorders>
              <w:top w:val="nil"/>
              <w:left w:val="nil"/>
              <w:bottom w:val="nil"/>
              <w:right w:val="single" w:sz="8" w:space="0" w:color="auto"/>
            </w:tcBorders>
            <w:shd w:val="clear" w:color="auto" w:fill="auto"/>
            <w:noWrap/>
          </w:tcPr>
          <w:p w14:paraId="16A765C9"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282,078</w:t>
            </w:r>
          </w:p>
        </w:tc>
        <w:tc>
          <w:tcPr>
            <w:tcW w:w="1181" w:type="dxa"/>
            <w:tcBorders>
              <w:top w:val="nil"/>
              <w:left w:val="nil"/>
              <w:bottom w:val="nil"/>
              <w:right w:val="single" w:sz="4" w:space="0" w:color="auto"/>
            </w:tcBorders>
            <w:shd w:val="clear" w:color="auto" w:fill="auto"/>
            <w:noWrap/>
          </w:tcPr>
          <w:p w14:paraId="2EF8964E"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50" w:type="dxa"/>
            <w:tcBorders>
              <w:top w:val="nil"/>
              <w:left w:val="nil"/>
              <w:bottom w:val="nil"/>
              <w:right w:val="single" w:sz="4" w:space="0" w:color="auto"/>
            </w:tcBorders>
            <w:shd w:val="clear" w:color="auto" w:fill="auto"/>
            <w:noWrap/>
          </w:tcPr>
          <w:p w14:paraId="11AAF05A"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71,467</w:t>
            </w:r>
          </w:p>
        </w:tc>
        <w:tc>
          <w:tcPr>
            <w:tcW w:w="1181" w:type="dxa"/>
            <w:tcBorders>
              <w:top w:val="nil"/>
              <w:left w:val="nil"/>
              <w:bottom w:val="nil"/>
              <w:right w:val="single" w:sz="4" w:space="0" w:color="auto"/>
            </w:tcBorders>
            <w:shd w:val="clear" w:color="auto" w:fill="auto"/>
            <w:noWrap/>
          </w:tcPr>
          <w:p w14:paraId="65D36125"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0,000</w:t>
            </w:r>
          </w:p>
        </w:tc>
        <w:tc>
          <w:tcPr>
            <w:tcW w:w="1181" w:type="dxa"/>
            <w:tcBorders>
              <w:top w:val="nil"/>
              <w:left w:val="nil"/>
              <w:bottom w:val="nil"/>
              <w:right w:val="single" w:sz="4" w:space="0" w:color="auto"/>
            </w:tcBorders>
            <w:shd w:val="clear" w:color="auto" w:fill="auto"/>
            <w:noWrap/>
          </w:tcPr>
          <w:p w14:paraId="7942A7F9"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942,717</w:t>
            </w:r>
          </w:p>
        </w:tc>
        <w:tc>
          <w:tcPr>
            <w:tcW w:w="1181" w:type="dxa"/>
            <w:tcBorders>
              <w:top w:val="nil"/>
              <w:left w:val="nil"/>
              <w:bottom w:val="nil"/>
              <w:right w:val="single" w:sz="4" w:space="0" w:color="auto"/>
            </w:tcBorders>
            <w:shd w:val="clear" w:color="auto" w:fill="auto"/>
            <w:noWrap/>
          </w:tcPr>
          <w:p w14:paraId="0D32EC01"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438,931</w:t>
            </w:r>
          </w:p>
        </w:tc>
      </w:tr>
      <w:tr w:rsidR="00F53132" w:rsidRPr="00025BDF" w14:paraId="76B76841" w14:textId="77777777" w:rsidTr="008127E6">
        <w:trPr>
          <w:trHeight w:val="324"/>
          <w:jc w:val="center"/>
        </w:trPr>
        <w:tc>
          <w:tcPr>
            <w:tcW w:w="1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483628" w14:textId="77777777" w:rsidR="00F53132" w:rsidRPr="00025BDF" w:rsidRDefault="00F53132" w:rsidP="008127E6">
            <w:pPr>
              <w:spacing w:after="0" w:line="240" w:lineRule="auto"/>
              <w:rPr>
                <w:rFonts w:ascii="Times New Roman" w:eastAsia="Times New Roman" w:hAnsi="Times New Roman" w:cs="Times New Roman"/>
                <w:bCs/>
                <w:sz w:val="24"/>
                <w:szCs w:val="24"/>
                <w:lang w:val="kk-KZ" w:eastAsia="ru-RU"/>
              </w:rPr>
            </w:pPr>
            <w:r w:rsidRPr="00025BDF">
              <w:rPr>
                <w:rFonts w:ascii="Times New Roman" w:eastAsia="Times New Roman" w:hAnsi="Times New Roman" w:cs="Times New Roman"/>
                <w:bCs/>
                <w:sz w:val="24"/>
                <w:szCs w:val="24"/>
                <w:lang w:val="kk-KZ" w:eastAsia="ru-RU"/>
              </w:rPr>
              <w:t>Мен.тех.</w:t>
            </w:r>
          </w:p>
          <w:p w14:paraId="70528774" w14:textId="77777777" w:rsidR="00F53132" w:rsidRPr="00025BDF" w:rsidRDefault="00F53132" w:rsidP="008127E6">
            <w:pPr>
              <w:spacing w:after="0" w:line="240"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val="kk-KZ" w:eastAsia="ru-RU"/>
              </w:rPr>
              <w:t>қаж мен шығындыр</w:t>
            </w:r>
          </w:p>
        </w:tc>
        <w:tc>
          <w:tcPr>
            <w:tcW w:w="1236" w:type="dxa"/>
            <w:tcBorders>
              <w:top w:val="single" w:sz="8" w:space="0" w:color="auto"/>
              <w:left w:val="nil"/>
              <w:bottom w:val="single" w:sz="8" w:space="0" w:color="auto"/>
              <w:right w:val="single" w:sz="4" w:space="0" w:color="auto"/>
            </w:tcBorders>
            <w:shd w:val="clear" w:color="auto" w:fill="auto"/>
            <w:noWrap/>
          </w:tcPr>
          <w:p w14:paraId="29234EB3"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66,210</w:t>
            </w:r>
          </w:p>
        </w:tc>
        <w:tc>
          <w:tcPr>
            <w:tcW w:w="1181" w:type="dxa"/>
            <w:tcBorders>
              <w:top w:val="single" w:sz="8" w:space="0" w:color="auto"/>
              <w:left w:val="nil"/>
              <w:bottom w:val="single" w:sz="8" w:space="0" w:color="auto"/>
              <w:right w:val="single" w:sz="8" w:space="0" w:color="auto"/>
            </w:tcBorders>
            <w:shd w:val="clear" w:color="auto" w:fill="auto"/>
            <w:noWrap/>
          </w:tcPr>
          <w:p w14:paraId="4A8EEFAF"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60,304</w:t>
            </w:r>
          </w:p>
        </w:tc>
        <w:tc>
          <w:tcPr>
            <w:tcW w:w="1181" w:type="dxa"/>
            <w:tcBorders>
              <w:top w:val="single" w:sz="8" w:space="0" w:color="auto"/>
              <w:left w:val="nil"/>
              <w:bottom w:val="single" w:sz="8" w:space="0" w:color="auto"/>
              <w:right w:val="single" w:sz="4" w:space="0" w:color="auto"/>
            </w:tcBorders>
            <w:shd w:val="clear" w:color="auto" w:fill="auto"/>
            <w:noWrap/>
          </w:tcPr>
          <w:p w14:paraId="688DF16D"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72,844</w:t>
            </w:r>
          </w:p>
        </w:tc>
        <w:tc>
          <w:tcPr>
            <w:tcW w:w="1150" w:type="dxa"/>
            <w:tcBorders>
              <w:top w:val="single" w:sz="8" w:space="0" w:color="auto"/>
              <w:left w:val="nil"/>
              <w:bottom w:val="single" w:sz="8" w:space="0" w:color="auto"/>
              <w:right w:val="single" w:sz="4" w:space="0" w:color="auto"/>
            </w:tcBorders>
            <w:shd w:val="clear" w:color="auto" w:fill="auto"/>
            <w:noWrap/>
          </w:tcPr>
          <w:p w14:paraId="2873CF2C"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74,414</w:t>
            </w:r>
          </w:p>
        </w:tc>
        <w:tc>
          <w:tcPr>
            <w:tcW w:w="1181" w:type="dxa"/>
            <w:tcBorders>
              <w:top w:val="single" w:sz="8" w:space="0" w:color="auto"/>
              <w:left w:val="nil"/>
              <w:bottom w:val="single" w:sz="8" w:space="0" w:color="auto"/>
              <w:right w:val="single" w:sz="4" w:space="0" w:color="auto"/>
            </w:tcBorders>
            <w:shd w:val="clear" w:color="auto" w:fill="auto"/>
            <w:noWrap/>
          </w:tcPr>
          <w:p w14:paraId="7DDF8606"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82,219</w:t>
            </w:r>
          </w:p>
        </w:tc>
        <w:tc>
          <w:tcPr>
            <w:tcW w:w="1181" w:type="dxa"/>
            <w:tcBorders>
              <w:top w:val="single" w:sz="8" w:space="0" w:color="auto"/>
              <w:left w:val="nil"/>
              <w:bottom w:val="single" w:sz="8" w:space="0" w:color="auto"/>
              <w:right w:val="single" w:sz="4" w:space="0" w:color="auto"/>
            </w:tcBorders>
            <w:shd w:val="clear" w:color="auto" w:fill="auto"/>
            <w:noWrap/>
          </w:tcPr>
          <w:p w14:paraId="0325997B"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77,671</w:t>
            </w:r>
          </w:p>
        </w:tc>
        <w:tc>
          <w:tcPr>
            <w:tcW w:w="1181" w:type="dxa"/>
            <w:tcBorders>
              <w:top w:val="single" w:sz="8" w:space="0" w:color="auto"/>
              <w:left w:val="nil"/>
              <w:bottom w:val="single" w:sz="8" w:space="0" w:color="auto"/>
              <w:right w:val="single" w:sz="4" w:space="0" w:color="auto"/>
            </w:tcBorders>
            <w:shd w:val="clear" w:color="auto" w:fill="auto"/>
            <w:noWrap/>
          </w:tcPr>
          <w:p w14:paraId="547DBC8E" w14:textId="77777777" w:rsidR="00F53132" w:rsidRPr="00025BDF" w:rsidRDefault="00F53132" w:rsidP="008127E6">
            <w:pPr>
              <w:spacing w:after="0" w:line="240"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75,410</w:t>
            </w:r>
          </w:p>
        </w:tc>
      </w:tr>
      <w:tr w:rsidR="00F53132" w:rsidRPr="00025BDF" w14:paraId="2154B22F" w14:textId="77777777" w:rsidTr="008127E6">
        <w:trPr>
          <w:trHeight w:val="324"/>
          <w:jc w:val="center"/>
        </w:trPr>
        <w:tc>
          <w:tcPr>
            <w:tcW w:w="1581" w:type="dxa"/>
            <w:tcBorders>
              <w:top w:val="nil"/>
              <w:left w:val="single" w:sz="8" w:space="0" w:color="auto"/>
              <w:bottom w:val="single" w:sz="8" w:space="0" w:color="auto"/>
              <w:right w:val="single" w:sz="8" w:space="0" w:color="auto"/>
            </w:tcBorders>
            <w:shd w:val="clear" w:color="auto" w:fill="auto"/>
            <w:noWrap/>
            <w:vAlign w:val="center"/>
            <w:hideMark/>
          </w:tcPr>
          <w:p w14:paraId="75278031" w14:textId="77777777" w:rsidR="00F53132" w:rsidRPr="00025BDF" w:rsidRDefault="00F53132" w:rsidP="008127E6">
            <w:pPr>
              <w:spacing w:after="0" w:line="240" w:lineRule="auto"/>
              <w:rPr>
                <w:rFonts w:ascii="Times New Roman" w:eastAsia="Times New Roman" w:hAnsi="Times New Roman" w:cs="Times New Roman"/>
                <w:bCs/>
                <w:sz w:val="24"/>
                <w:szCs w:val="24"/>
                <w:lang w:eastAsia="ru-RU"/>
              </w:rPr>
            </w:pPr>
            <w:r w:rsidRPr="00025BDF">
              <w:rPr>
                <w:rFonts w:ascii="Times New Roman" w:eastAsia="Times New Roman" w:hAnsi="Times New Roman" w:cs="Times New Roman"/>
                <w:bCs/>
                <w:sz w:val="24"/>
                <w:szCs w:val="24"/>
                <w:lang w:val="kk-KZ" w:eastAsia="ru-RU"/>
              </w:rPr>
              <w:t>Газды тұтыну</w:t>
            </w:r>
          </w:p>
        </w:tc>
        <w:tc>
          <w:tcPr>
            <w:tcW w:w="1236" w:type="dxa"/>
            <w:tcBorders>
              <w:top w:val="nil"/>
              <w:left w:val="nil"/>
              <w:bottom w:val="single" w:sz="8" w:space="0" w:color="auto"/>
              <w:right w:val="single" w:sz="4" w:space="0" w:color="auto"/>
            </w:tcBorders>
            <w:shd w:val="clear" w:color="auto" w:fill="auto"/>
            <w:noWrap/>
          </w:tcPr>
          <w:p w14:paraId="076DDE4D"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3282,455</w:t>
            </w:r>
          </w:p>
        </w:tc>
        <w:tc>
          <w:tcPr>
            <w:tcW w:w="1181" w:type="dxa"/>
            <w:tcBorders>
              <w:top w:val="nil"/>
              <w:left w:val="nil"/>
              <w:bottom w:val="single" w:sz="8" w:space="0" w:color="auto"/>
              <w:right w:val="single" w:sz="8" w:space="0" w:color="auto"/>
            </w:tcBorders>
            <w:shd w:val="clear" w:color="auto" w:fill="auto"/>
            <w:noWrap/>
          </w:tcPr>
          <w:p w14:paraId="1CF5E540"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3095,050</w:t>
            </w:r>
          </w:p>
        </w:tc>
        <w:tc>
          <w:tcPr>
            <w:tcW w:w="1181" w:type="dxa"/>
            <w:tcBorders>
              <w:top w:val="nil"/>
              <w:left w:val="nil"/>
              <w:bottom w:val="single" w:sz="8" w:space="0" w:color="auto"/>
              <w:right w:val="single" w:sz="4" w:space="0" w:color="auto"/>
            </w:tcBorders>
            <w:shd w:val="clear" w:color="auto" w:fill="auto"/>
            <w:noWrap/>
          </w:tcPr>
          <w:p w14:paraId="20688159"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2919,440</w:t>
            </w:r>
          </w:p>
        </w:tc>
        <w:tc>
          <w:tcPr>
            <w:tcW w:w="1150" w:type="dxa"/>
            <w:tcBorders>
              <w:top w:val="nil"/>
              <w:left w:val="nil"/>
              <w:bottom w:val="single" w:sz="8" w:space="0" w:color="auto"/>
              <w:right w:val="single" w:sz="4" w:space="0" w:color="auto"/>
            </w:tcBorders>
            <w:shd w:val="clear" w:color="auto" w:fill="auto"/>
            <w:noWrap/>
          </w:tcPr>
          <w:p w14:paraId="6436F68A"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2868,109</w:t>
            </w:r>
          </w:p>
        </w:tc>
        <w:tc>
          <w:tcPr>
            <w:tcW w:w="1181" w:type="dxa"/>
            <w:tcBorders>
              <w:top w:val="nil"/>
              <w:left w:val="nil"/>
              <w:bottom w:val="single" w:sz="8" w:space="0" w:color="auto"/>
              <w:right w:val="single" w:sz="4" w:space="0" w:color="auto"/>
            </w:tcBorders>
            <w:shd w:val="clear" w:color="auto" w:fill="auto"/>
            <w:noWrap/>
          </w:tcPr>
          <w:p w14:paraId="2B9D09B7"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2882,241</w:t>
            </w:r>
          </w:p>
        </w:tc>
        <w:tc>
          <w:tcPr>
            <w:tcW w:w="1181" w:type="dxa"/>
            <w:tcBorders>
              <w:top w:val="nil"/>
              <w:left w:val="nil"/>
              <w:bottom w:val="single" w:sz="8" w:space="0" w:color="auto"/>
              <w:right w:val="single" w:sz="4" w:space="0" w:color="auto"/>
            </w:tcBorders>
            <w:shd w:val="clear" w:color="auto" w:fill="auto"/>
            <w:noWrap/>
          </w:tcPr>
          <w:p w14:paraId="428A7571"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3468,225</w:t>
            </w:r>
          </w:p>
        </w:tc>
        <w:tc>
          <w:tcPr>
            <w:tcW w:w="1181" w:type="dxa"/>
            <w:tcBorders>
              <w:top w:val="nil"/>
              <w:left w:val="nil"/>
              <w:bottom w:val="single" w:sz="8" w:space="0" w:color="auto"/>
              <w:right w:val="single" w:sz="4" w:space="0" w:color="auto"/>
            </w:tcBorders>
            <w:shd w:val="clear" w:color="auto" w:fill="auto"/>
            <w:noWrap/>
          </w:tcPr>
          <w:p w14:paraId="54C84039" w14:textId="77777777" w:rsidR="00F53132" w:rsidRPr="00025BDF" w:rsidRDefault="00F53132" w:rsidP="008127E6">
            <w:pPr>
              <w:spacing w:after="0" w:line="240" w:lineRule="auto"/>
              <w:jc w:val="center"/>
              <w:rPr>
                <w:rFonts w:ascii="Times New Roman" w:eastAsia="Times New Roman" w:hAnsi="Times New Roman" w:cs="Times New Roman"/>
                <w:bCs/>
                <w:sz w:val="24"/>
                <w:szCs w:val="24"/>
                <w:lang w:eastAsia="ru-RU"/>
              </w:rPr>
            </w:pPr>
            <w:r w:rsidRPr="00025BDF">
              <w:rPr>
                <w:rFonts w:ascii="Times New Roman" w:hAnsi="Times New Roman" w:cs="Times New Roman"/>
                <w:sz w:val="24"/>
                <w:szCs w:val="24"/>
              </w:rPr>
              <w:t>3919,008</w:t>
            </w:r>
          </w:p>
        </w:tc>
      </w:tr>
      <w:tr w:rsidR="00F53132" w:rsidRPr="00025BDF" w14:paraId="5B6D2B8F"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94488F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w:t>
            </w:r>
          </w:p>
        </w:tc>
        <w:tc>
          <w:tcPr>
            <w:tcW w:w="1236" w:type="dxa"/>
            <w:tcBorders>
              <w:top w:val="nil"/>
              <w:left w:val="nil"/>
              <w:bottom w:val="single" w:sz="4" w:space="0" w:color="auto"/>
              <w:right w:val="single" w:sz="4" w:space="0" w:color="auto"/>
            </w:tcBorders>
            <w:shd w:val="clear" w:color="auto" w:fill="auto"/>
            <w:noWrap/>
          </w:tcPr>
          <w:p w14:paraId="654862E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134,104</w:t>
            </w:r>
          </w:p>
        </w:tc>
        <w:tc>
          <w:tcPr>
            <w:tcW w:w="1181" w:type="dxa"/>
            <w:tcBorders>
              <w:top w:val="nil"/>
              <w:left w:val="nil"/>
              <w:bottom w:val="single" w:sz="4" w:space="0" w:color="auto"/>
              <w:right w:val="single" w:sz="8" w:space="0" w:color="auto"/>
            </w:tcBorders>
            <w:shd w:val="clear" w:color="auto" w:fill="auto"/>
            <w:noWrap/>
          </w:tcPr>
          <w:p w14:paraId="2506D73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37,873</w:t>
            </w:r>
          </w:p>
        </w:tc>
        <w:tc>
          <w:tcPr>
            <w:tcW w:w="1181" w:type="dxa"/>
            <w:tcBorders>
              <w:top w:val="nil"/>
              <w:left w:val="nil"/>
              <w:bottom w:val="single" w:sz="4" w:space="0" w:color="auto"/>
              <w:right w:val="single" w:sz="4" w:space="0" w:color="auto"/>
            </w:tcBorders>
            <w:shd w:val="clear" w:color="auto" w:fill="auto"/>
            <w:noWrap/>
          </w:tcPr>
          <w:p w14:paraId="127C162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62,325</w:t>
            </w:r>
          </w:p>
        </w:tc>
        <w:tc>
          <w:tcPr>
            <w:tcW w:w="1150" w:type="dxa"/>
            <w:tcBorders>
              <w:top w:val="nil"/>
              <w:left w:val="nil"/>
              <w:bottom w:val="single" w:sz="4" w:space="0" w:color="auto"/>
              <w:right w:val="single" w:sz="4" w:space="0" w:color="auto"/>
            </w:tcBorders>
            <w:shd w:val="clear" w:color="auto" w:fill="auto"/>
            <w:noWrap/>
          </w:tcPr>
          <w:p w14:paraId="3D6AAB9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55,882</w:t>
            </w:r>
          </w:p>
        </w:tc>
        <w:tc>
          <w:tcPr>
            <w:tcW w:w="1181" w:type="dxa"/>
            <w:tcBorders>
              <w:top w:val="nil"/>
              <w:left w:val="nil"/>
              <w:bottom w:val="single" w:sz="4" w:space="0" w:color="auto"/>
              <w:right w:val="single" w:sz="4" w:space="0" w:color="auto"/>
            </w:tcBorders>
            <w:shd w:val="clear" w:color="auto" w:fill="auto"/>
            <w:noWrap/>
          </w:tcPr>
          <w:p w14:paraId="4045760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64,865</w:t>
            </w:r>
          </w:p>
        </w:tc>
        <w:tc>
          <w:tcPr>
            <w:tcW w:w="1181" w:type="dxa"/>
            <w:tcBorders>
              <w:top w:val="nil"/>
              <w:left w:val="nil"/>
              <w:bottom w:val="single" w:sz="4" w:space="0" w:color="auto"/>
              <w:right w:val="single" w:sz="4" w:space="0" w:color="auto"/>
            </w:tcBorders>
            <w:shd w:val="clear" w:color="auto" w:fill="auto"/>
            <w:noWrap/>
          </w:tcPr>
          <w:p w14:paraId="43CDD0E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95,158</w:t>
            </w:r>
          </w:p>
        </w:tc>
        <w:tc>
          <w:tcPr>
            <w:tcW w:w="1181" w:type="dxa"/>
            <w:tcBorders>
              <w:top w:val="nil"/>
              <w:left w:val="nil"/>
              <w:bottom w:val="single" w:sz="4" w:space="0" w:color="auto"/>
              <w:right w:val="single" w:sz="4" w:space="0" w:color="auto"/>
            </w:tcBorders>
            <w:shd w:val="clear" w:color="auto" w:fill="auto"/>
            <w:noWrap/>
          </w:tcPr>
          <w:p w14:paraId="49D3BFA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143,632</w:t>
            </w:r>
          </w:p>
        </w:tc>
      </w:tr>
      <w:tr w:rsidR="00F53132" w:rsidRPr="00025BDF" w14:paraId="6233277F"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062CF361"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w:t>
            </w:r>
          </w:p>
        </w:tc>
        <w:tc>
          <w:tcPr>
            <w:tcW w:w="1236" w:type="dxa"/>
            <w:tcBorders>
              <w:top w:val="nil"/>
              <w:left w:val="nil"/>
              <w:bottom w:val="single" w:sz="4" w:space="0" w:color="auto"/>
              <w:right w:val="single" w:sz="4" w:space="0" w:color="auto"/>
            </w:tcBorders>
            <w:shd w:val="clear" w:color="auto" w:fill="auto"/>
            <w:noWrap/>
          </w:tcPr>
          <w:p w14:paraId="05818F5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482,336</w:t>
            </w:r>
          </w:p>
        </w:tc>
        <w:tc>
          <w:tcPr>
            <w:tcW w:w="1181" w:type="dxa"/>
            <w:tcBorders>
              <w:top w:val="nil"/>
              <w:left w:val="nil"/>
              <w:bottom w:val="single" w:sz="4" w:space="0" w:color="auto"/>
              <w:right w:val="single" w:sz="8" w:space="0" w:color="auto"/>
            </w:tcBorders>
            <w:shd w:val="clear" w:color="auto" w:fill="auto"/>
            <w:noWrap/>
          </w:tcPr>
          <w:p w14:paraId="5664611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463,253</w:t>
            </w:r>
          </w:p>
        </w:tc>
        <w:tc>
          <w:tcPr>
            <w:tcW w:w="1181" w:type="dxa"/>
            <w:tcBorders>
              <w:top w:val="nil"/>
              <w:left w:val="nil"/>
              <w:bottom w:val="single" w:sz="4" w:space="0" w:color="auto"/>
              <w:right w:val="single" w:sz="4" w:space="0" w:color="auto"/>
            </w:tcBorders>
            <w:shd w:val="clear" w:color="auto" w:fill="auto"/>
            <w:noWrap/>
          </w:tcPr>
          <w:p w14:paraId="63EE2F9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423,844</w:t>
            </w:r>
          </w:p>
        </w:tc>
        <w:tc>
          <w:tcPr>
            <w:tcW w:w="1150" w:type="dxa"/>
            <w:tcBorders>
              <w:top w:val="nil"/>
              <w:left w:val="nil"/>
              <w:bottom w:val="single" w:sz="4" w:space="0" w:color="auto"/>
              <w:right w:val="single" w:sz="4" w:space="0" w:color="auto"/>
            </w:tcBorders>
            <w:shd w:val="clear" w:color="auto" w:fill="auto"/>
            <w:noWrap/>
          </w:tcPr>
          <w:p w14:paraId="43A5559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388,127</w:t>
            </w:r>
          </w:p>
        </w:tc>
        <w:tc>
          <w:tcPr>
            <w:tcW w:w="1181" w:type="dxa"/>
            <w:tcBorders>
              <w:top w:val="nil"/>
              <w:left w:val="nil"/>
              <w:bottom w:val="single" w:sz="4" w:space="0" w:color="auto"/>
              <w:right w:val="single" w:sz="4" w:space="0" w:color="auto"/>
            </w:tcBorders>
            <w:shd w:val="clear" w:color="auto" w:fill="auto"/>
            <w:noWrap/>
          </w:tcPr>
          <w:p w14:paraId="38D1DE4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394,500</w:t>
            </w:r>
          </w:p>
        </w:tc>
        <w:tc>
          <w:tcPr>
            <w:tcW w:w="1181" w:type="dxa"/>
            <w:tcBorders>
              <w:top w:val="nil"/>
              <w:left w:val="nil"/>
              <w:bottom w:val="single" w:sz="4" w:space="0" w:color="auto"/>
              <w:right w:val="single" w:sz="4" w:space="0" w:color="auto"/>
            </w:tcBorders>
            <w:shd w:val="clear" w:color="auto" w:fill="auto"/>
            <w:noWrap/>
          </w:tcPr>
          <w:p w14:paraId="6649CBE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456,645</w:t>
            </w:r>
          </w:p>
        </w:tc>
        <w:tc>
          <w:tcPr>
            <w:tcW w:w="1181" w:type="dxa"/>
            <w:tcBorders>
              <w:top w:val="nil"/>
              <w:left w:val="nil"/>
              <w:bottom w:val="single" w:sz="4" w:space="0" w:color="auto"/>
              <w:right w:val="single" w:sz="4" w:space="0" w:color="auto"/>
            </w:tcBorders>
            <w:shd w:val="clear" w:color="auto" w:fill="auto"/>
            <w:noWrap/>
          </w:tcPr>
          <w:p w14:paraId="3820ED0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570,132</w:t>
            </w:r>
          </w:p>
        </w:tc>
      </w:tr>
      <w:tr w:rsidR="00F53132" w:rsidRPr="00025BDF" w14:paraId="716FF82C"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F7F252D" w14:textId="77777777" w:rsidR="00F53132" w:rsidRPr="00025BDF" w:rsidRDefault="00F53132" w:rsidP="008127E6">
            <w:pPr>
              <w:spacing w:after="0" w:line="276" w:lineRule="auto"/>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w:t>
            </w:r>
            <w:r w:rsidRPr="00025BDF">
              <w:rPr>
                <w:rFonts w:ascii="Times New Roman" w:eastAsia="Times New Roman" w:hAnsi="Times New Roman" w:cs="Times New Roman"/>
                <w:sz w:val="24"/>
                <w:szCs w:val="24"/>
                <w:lang w:val="kk-KZ" w:eastAsia="ru-RU"/>
              </w:rPr>
              <w:t xml:space="preserve"> </w:t>
            </w:r>
          </w:p>
          <w:p w14:paraId="2BC21AB9"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линия</w:t>
            </w:r>
            <w:r w:rsidRPr="00025BDF">
              <w:rPr>
                <w:rFonts w:ascii="Times New Roman" w:eastAsia="Times New Roman" w:hAnsi="Times New Roman" w:cs="Times New Roman"/>
                <w:sz w:val="24"/>
                <w:szCs w:val="24"/>
                <w:lang w:val="kk-KZ" w:eastAsia="ru-RU"/>
              </w:rPr>
              <w:t xml:space="preserve"> 1</w:t>
            </w:r>
          </w:p>
        </w:tc>
        <w:tc>
          <w:tcPr>
            <w:tcW w:w="1236" w:type="dxa"/>
            <w:tcBorders>
              <w:top w:val="nil"/>
              <w:left w:val="nil"/>
              <w:bottom w:val="single" w:sz="4" w:space="0" w:color="auto"/>
              <w:right w:val="single" w:sz="4" w:space="0" w:color="auto"/>
            </w:tcBorders>
            <w:shd w:val="clear" w:color="auto" w:fill="auto"/>
            <w:noWrap/>
          </w:tcPr>
          <w:p w14:paraId="5087E9D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953,815</w:t>
            </w:r>
          </w:p>
        </w:tc>
        <w:tc>
          <w:tcPr>
            <w:tcW w:w="1181" w:type="dxa"/>
            <w:tcBorders>
              <w:top w:val="nil"/>
              <w:left w:val="nil"/>
              <w:bottom w:val="single" w:sz="4" w:space="0" w:color="auto"/>
              <w:right w:val="single" w:sz="8" w:space="0" w:color="auto"/>
            </w:tcBorders>
            <w:shd w:val="clear" w:color="auto" w:fill="auto"/>
            <w:noWrap/>
          </w:tcPr>
          <w:p w14:paraId="0922FDF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974,124</w:t>
            </w:r>
          </w:p>
        </w:tc>
        <w:tc>
          <w:tcPr>
            <w:tcW w:w="1181" w:type="dxa"/>
            <w:tcBorders>
              <w:top w:val="nil"/>
              <w:left w:val="nil"/>
              <w:bottom w:val="single" w:sz="4" w:space="0" w:color="auto"/>
              <w:right w:val="single" w:sz="4" w:space="0" w:color="auto"/>
            </w:tcBorders>
            <w:shd w:val="clear" w:color="auto" w:fill="auto"/>
            <w:noWrap/>
          </w:tcPr>
          <w:p w14:paraId="1E7638F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1028,064</w:t>
            </w:r>
          </w:p>
        </w:tc>
        <w:tc>
          <w:tcPr>
            <w:tcW w:w="1150" w:type="dxa"/>
            <w:tcBorders>
              <w:top w:val="nil"/>
              <w:left w:val="nil"/>
              <w:bottom w:val="single" w:sz="4" w:space="0" w:color="auto"/>
              <w:right w:val="single" w:sz="4" w:space="0" w:color="auto"/>
            </w:tcBorders>
            <w:shd w:val="clear" w:color="auto" w:fill="auto"/>
            <w:noWrap/>
          </w:tcPr>
          <w:p w14:paraId="3874FB3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1057,024</w:t>
            </w:r>
          </w:p>
        </w:tc>
        <w:tc>
          <w:tcPr>
            <w:tcW w:w="1181" w:type="dxa"/>
            <w:tcBorders>
              <w:top w:val="nil"/>
              <w:left w:val="nil"/>
              <w:bottom w:val="single" w:sz="4" w:space="0" w:color="auto"/>
              <w:right w:val="single" w:sz="4" w:space="0" w:color="auto"/>
            </w:tcBorders>
            <w:shd w:val="clear" w:color="auto" w:fill="auto"/>
            <w:noWrap/>
          </w:tcPr>
          <w:p w14:paraId="7AD6DE8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1051,882</w:t>
            </w:r>
          </w:p>
        </w:tc>
        <w:tc>
          <w:tcPr>
            <w:tcW w:w="1181" w:type="dxa"/>
            <w:tcBorders>
              <w:top w:val="nil"/>
              <w:left w:val="nil"/>
              <w:bottom w:val="single" w:sz="4" w:space="0" w:color="auto"/>
              <w:right w:val="single" w:sz="4" w:space="0" w:color="auto"/>
            </w:tcBorders>
            <w:shd w:val="clear" w:color="auto" w:fill="auto"/>
            <w:noWrap/>
          </w:tcPr>
          <w:p w14:paraId="2024921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996,665</w:t>
            </w:r>
          </w:p>
        </w:tc>
        <w:tc>
          <w:tcPr>
            <w:tcW w:w="1181" w:type="dxa"/>
            <w:tcBorders>
              <w:top w:val="nil"/>
              <w:left w:val="nil"/>
              <w:bottom w:val="single" w:sz="4" w:space="0" w:color="auto"/>
              <w:right w:val="single" w:sz="4" w:space="0" w:color="auto"/>
            </w:tcBorders>
            <w:shd w:val="clear" w:color="auto" w:fill="auto"/>
            <w:noWrap/>
          </w:tcPr>
          <w:p w14:paraId="3604CE6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856,368</w:t>
            </w:r>
          </w:p>
        </w:tc>
      </w:tr>
      <w:tr w:rsidR="00F53132" w:rsidRPr="00025BDF" w14:paraId="5007894B"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F90A23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 xml:space="preserve">С-3  </w:t>
            </w:r>
            <w:r w:rsidRPr="00025BDF">
              <w:rPr>
                <w:rFonts w:ascii="Times New Roman" w:eastAsia="Times New Roman" w:hAnsi="Times New Roman" w:cs="Times New Roman"/>
                <w:sz w:val="24"/>
                <w:szCs w:val="24"/>
                <w:lang w:val="kk-KZ" w:eastAsia="ru-RU"/>
              </w:rPr>
              <w:t xml:space="preserve"> </w:t>
            </w:r>
            <w:r w:rsidRPr="00025BDF">
              <w:rPr>
                <w:rFonts w:ascii="Times New Roman" w:eastAsia="Times New Roman" w:hAnsi="Times New Roman" w:cs="Times New Roman"/>
                <w:sz w:val="24"/>
                <w:szCs w:val="24"/>
                <w:lang w:eastAsia="ru-RU"/>
              </w:rPr>
              <w:t xml:space="preserve">линия </w:t>
            </w:r>
            <w:r w:rsidRPr="00025BDF">
              <w:rPr>
                <w:rFonts w:ascii="Times New Roman" w:eastAsia="Times New Roman" w:hAnsi="Times New Roman" w:cs="Times New Roman"/>
                <w:sz w:val="24"/>
                <w:szCs w:val="24"/>
                <w:lang w:val="kk-KZ" w:eastAsia="ru-RU"/>
              </w:rPr>
              <w:t>2</w:t>
            </w:r>
          </w:p>
        </w:tc>
        <w:tc>
          <w:tcPr>
            <w:tcW w:w="1236" w:type="dxa"/>
            <w:tcBorders>
              <w:top w:val="nil"/>
              <w:left w:val="nil"/>
              <w:bottom w:val="single" w:sz="4" w:space="0" w:color="auto"/>
              <w:right w:val="single" w:sz="4" w:space="0" w:color="auto"/>
            </w:tcBorders>
            <w:shd w:val="clear" w:color="auto" w:fill="auto"/>
            <w:noWrap/>
          </w:tcPr>
          <w:p w14:paraId="1AAD4B3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38,503</w:t>
            </w:r>
          </w:p>
        </w:tc>
        <w:tc>
          <w:tcPr>
            <w:tcW w:w="1181" w:type="dxa"/>
            <w:tcBorders>
              <w:top w:val="nil"/>
              <w:left w:val="nil"/>
              <w:bottom w:val="single" w:sz="4" w:space="0" w:color="auto"/>
              <w:right w:val="single" w:sz="8" w:space="0" w:color="auto"/>
            </w:tcBorders>
            <w:shd w:val="clear" w:color="auto" w:fill="auto"/>
            <w:noWrap/>
          </w:tcPr>
          <w:p w14:paraId="052C42D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43,848</w:t>
            </w:r>
          </w:p>
        </w:tc>
        <w:tc>
          <w:tcPr>
            <w:tcW w:w="1181" w:type="dxa"/>
            <w:tcBorders>
              <w:top w:val="nil"/>
              <w:left w:val="nil"/>
              <w:bottom w:val="single" w:sz="4" w:space="0" w:color="auto"/>
              <w:right w:val="single" w:sz="4" w:space="0" w:color="auto"/>
            </w:tcBorders>
            <w:shd w:val="clear" w:color="auto" w:fill="auto"/>
            <w:noWrap/>
          </w:tcPr>
          <w:p w14:paraId="0E0D309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19,155</w:t>
            </w:r>
          </w:p>
        </w:tc>
        <w:tc>
          <w:tcPr>
            <w:tcW w:w="1150" w:type="dxa"/>
            <w:tcBorders>
              <w:top w:val="nil"/>
              <w:left w:val="nil"/>
              <w:bottom w:val="single" w:sz="4" w:space="0" w:color="auto"/>
              <w:right w:val="single" w:sz="4" w:space="0" w:color="auto"/>
            </w:tcBorders>
            <w:shd w:val="clear" w:color="auto" w:fill="auto"/>
            <w:noWrap/>
          </w:tcPr>
          <w:p w14:paraId="2B0DB55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16,749</w:t>
            </w:r>
          </w:p>
        </w:tc>
        <w:tc>
          <w:tcPr>
            <w:tcW w:w="1181" w:type="dxa"/>
            <w:tcBorders>
              <w:top w:val="nil"/>
              <w:left w:val="nil"/>
              <w:bottom w:val="single" w:sz="4" w:space="0" w:color="auto"/>
              <w:right w:val="single" w:sz="4" w:space="0" w:color="auto"/>
            </w:tcBorders>
            <w:shd w:val="clear" w:color="auto" w:fill="auto"/>
            <w:noWrap/>
          </w:tcPr>
          <w:p w14:paraId="47F2DC6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30,191</w:t>
            </w:r>
          </w:p>
        </w:tc>
        <w:tc>
          <w:tcPr>
            <w:tcW w:w="1181" w:type="dxa"/>
            <w:tcBorders>
              <w:top w:val="nil"/>
              <w:left w:val="nil"/>
              <w:bottom w:val="single" w:sz="4" w:space="0" w:color="auto"/>
              <w:right w:val="single" w:sz="4" w:space="0" w:color="auto"/>
            </w:tcBorders>
            <w:shd w:val="clear" w:color="auto" w:fill="auto"/>
            <w:noWrap/>
          </w:tcPr>
          <w:p w14:paraId="4AFEBA7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43,356</w:t>
            </w:r>
          </w:p>
        </w:tc>
        <w:tc>
          <w:tcPr>
            <w:tcW w:w="1181" w:type="dxa"/>
            <w:tcBorders>
              <w:top w:val="nil"/>
              <w:left w:val="nil"/>
              <w:bottom w:val="single" w:sz="4" w:space="0" w:color="auto"/>
              <w:right w:val="single" w:sz="4" w:space="0" w:color="auto"/>
            </w:tcBorders>
            <w:shd w:val="clear" w:color="auto" w:fill="auto"/>
            <w:noWrap/>
          </w:tcPr>
          <w:p w14:paraId="2944D0B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56,000</w:t>
            </w:r>
          </w:p>
        </w:tc>
      </w:tr>
      <w:tr w:rsidR="00F53132" w:rsidRPr="00025BDF" w14:paraId="0DDDFBE3"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C2ADE68"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С-4</w:t>
            </w:r>
          </w:p>
        </w:tc>
        <w:tc>
          <w:tcPr>
            <w:tcW w:w="1236" w:type="dxa"/>
            <w:tcBorders>
              <w:top w:val="nil"/>
              <w:left w:val="nil"/>
              <w:bottom w:val="single" w:sz="4" w:space="0" w:color="auto"/>
              <w:right w:val="single" w:sz="4" w:space="0" w:color="auto"/>
            </w:tcBorders>
            <w:shd w:val="clear" w:color="auto" w:fill="auto"/>
            <w:noWrap/>
          </w:tcPr>
          <w:p w14:paraId="23A325A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40,114</w:t>
            </w:r>
          </w:p>
        </w:tc>
        <w:tc>
          <w:tcPr>
            <w:tcW w:w="1181" w:type="dxa"/>
            <w:tcBorders>
              <w:top w:val="nil"/>
              <w:left w:val="nil"/>
              <w:bottom w:val="single" w:sz="4" w:space="0" w:color="auto"/>
              <w:right w:val="single" w:sz="8" w:space="0" w:color="auto"/>
            </w:tcBorders>
            <w:shd w:val="clear" w:color="auto" w:fill="auto"/>
            <w:noWrap/>
          </w:tcPr>
          <w:p w14:paraId="44E86AC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33,549</w:t>
            </w:r>
          </w:p>
        </w:tc>
        <w:tc>
          <w:tcPr>
            <w:tcW w:w="1181" w:type="dxa"/>
            <w:tcBorders>
              <w:top w:val="nil"/>
              <w:left w:val="nil"/>
              <w:bottom w:val="single" w:sz="4" w:space="0" w:color="auto"/>
              <w:right w:val="single" w:sz="4" w:space="0" w:color="auto"/>
            </w:tcBorders>
            <w:shd w:val="clear" w:color="auto" w:fill="auto"/>
            <w:noWrap/>
          </w:tcPr>
          <w:p w14:paraId="23546E5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29,657</w:t>
            </w:r>
          </w:p>
        </w:tc>
        <w:tc>
          <w:tcPr>
            <w:tcW w:w="1150" w:type="dxa"/>
            <w:tcBorders>
              <w:top w:val="nil"/>
              <w:left w:val="nil"/>
              <w:bottom w:val="single" w:sz="4" w:space="0" w:color="auto"/>
              <w:right w:val="single" w:sz="4" w:space="0" w:color="auto"/>
            </w:tcBorders>
            <w:shd w:val="clear" w:color="auto" w:fill="auto"/>
            <w:noWrap/>
          </w:tcPr>
          <w:p w14:paraId="7918EB1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24,077</w:t>
            </w:r>
          </w:p>
        </w:tc>
        <w:tc>
          <w:tcPr>
            <w:tcW w:w="1181" w:type="dxa"/>
            <w:tcBorders>
              <w:top w:val="nil"/>
              <w:left w:val="nil"/>
              <w:bottom w:val="single" w:sz="4" w:space="0" w:color="auto"/>
              <w:right w:val="single" w:sz="4" w:space="0" w:color="auto"/>
            </w:tcBorders>
            <w:shd w:val="clear" w:color="auto" w:fill="auto"/>
            <w:noWrap/>
          </w:tcPr>
          <w:p w14:paraId="4BFFF77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23,687</w:t>
            </w:r>
          </w:p>
        </w:tc>
        <w:tc>
          <w:tcPr>
            <w:tcW w:w="1181" w:type="dxa"/>
            <w:tcBorders>
              <w:top w:val="nil"/>
              <w:left w:val="nil"/>
              <w:bottom w:val="single" w:sz="4" w:space="0" w:color="auto"/>
              <w:right w:val="single" w:sz="4" w:space="0" w:color="auto"/>
            </w:tcBorders>
            <w:shd w:val="clear" w:color="auto" w:fill="auto"/>
            <w:noWrap/>
          </w:tcPr>
          <w:p w14:paraId="35C5AB4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49,712</w:t>
            </w:r>
          </w:p>
        </w:tc>
        <w:tc>
          <w:tcPr>
            <w:tcW w:w="1181" w:type="dxa"/>
            <w:tcBorders>
              <w:top w:val="nil"/>
              <w:left w:val="nil"/>
              <w:bottom w:val="single" w:sz="4" w:space="0" w:color="auto"/>
              <w:right w:val="single" w:sz="4" w:space="0" w:color="auto"/>
            </w:tcBorders>
            <w:shd w:val="clear" w:color="auto" w:fill="auto"/>
            <w:noWrap/>
          </w:tcPr>
          <w:p w14:paraId="7B47D5B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47,626</w:t>
            </w:r>
          </w:p>
        </w:tc>
      </w:tr>
      <w:tr w:rsidR="00F53132" w:rsidRPr="00025BDF" w14:paraId="7B8460AD"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1814EE70"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С-5</w:t>
            </w:r>
          </w:p>
        </w:tc>
        <w:tc>
          <w:tcPr>
            <w:tcW w:w="1236" w:type="dxa"/>
            <w:tcBorders>
              <w:top w:val="nil"/>
              <w:left w:val="nil"/>
              <w:bottom w:val="single" w:sz="4" w:space="0" w:color="auto"/>
              <w:right w:val="single" w:sz="4" w:space="0" w:color="auto"/>
            </w:tcBorders>
            <w:shd w:val="clear" w:color="auto" w:fill="auto"/>
            <w:noWrap/>
          </w:tcPr>
          <w:p w14:paraId="760BF04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340,143</w:t>
            </w:r>
          </w:p>
        </w:tc>
        <w:tc>
          <w:tcPr>
            <w:tcW w:w="1181" w:type="dxa"/>
            <w:tcBorders>
              <w:top w:val="nil"/>
              <w:left w:val="nil"/>
              <w:bottom w:val="single" w:sz="4" w:space="0" w:color="auto"/>
              <w:right w:val="single" w:sz="8" w:space="0" w:color="auto"/>
            </w:tcBorders>
            <w:shd w:val="clear" w:color="auto" w:fill="auto"/>
            <w:noWrap/>
          </w:tcPr>
          <w:p w14:paraId="430E2A2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363,385</w:t>
            </w:r>
          </w:p>
        </w:tc>
        <w:tc>
          <w:tcPr>
            <w:tcW w:w="1181" w:type="dxa"/>
            <w:tcBorders>
              <w:top w:val="nil"/>
              <w:left w:val="nil"/>
              <w:bottom w:val="single" w:sz="4" w:space="0" w:color="auto"/>
              <w:right w:val="single" w:sz="4" w:space="0" w:color="auto"/>
            </w:tcBorders>
            <w:shd w:val="clear" w:color="auto" w:fill="auto"/>
            <w:noWrap/>
          </w:tcPr>
          <w:p w14:paraId="11745AA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373,942</w:t>
            </w:r>
          </w:p>
        </w:tc>
        <w:tc>
          <w:tcPr>
            <w:tcW w:w="1150" w:type="dxa"/>
            <w:tcBorders>
              <w:top w:val="nil"/>
              <w:left w:val="nil"/>
              <w:bottom w:val="single" w:sz="4" w:space="0" w:color="auto"/>
              <w:right w:val="single" w:sz="4" w:space="0" w:color="auto"/>
            </w:tcBorders>
            <w:shd w:val="clear" w:color="auto" w:fill="auto"/>
            <w:noWrap/>
          </w:tcPr>
          <w:p w14:paraId="37C6D13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349,215</w:t>
            </w:r>
          </w:p>
        </w:tc>
        <w:tc>
          <w:tcPr>
            <w:tcW w:w="1181" w:type="dxa"/>
            <w:tcBorders>
              <w:top w:val="nil"/>
              <w:left w:val="nil"/>
              <w:bottom w:val="single" w:sz="4" w:space="0" w:color="auto"/>
              <w:right w:val="single" w:sz="4" w:space="0" w:color="auto"/>
            </w:tcBorders>
            <w:shd w:val="clear" w:color="auto" w:fill="auto"/>
            <w:noWrap/>
          </w:tcPr>
          <w:p w14:paraId="61554AA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298,997</w:t>
            </w:r>
          </w:p>
        </w:tc>
        <w:tc>
          <w:tcPr>
            <w:tcW w:w="1181" w:type="dxa"/>
            <w:tcBorders>
              <w:top w:val="nil"/>
              <w:left w:val="nil"/>
              <w:bottom w:val="single" w:sz="4" w:space="0" w:color="auto"/>
              <w:right w:val="single" w:sz="4" w:space="0" w:color="auto"/>
            </w:tcBorders>
            <w:shd w:val="clear" w:color="auto" w:fill="auto"/>
            <w:noWrap/>
          </w:tcPr>
          <w:p w14:paraId="201DC56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234,033</w:t>
            </w:r>
          </w:p>
        </w:tc>
        <w:tc>
          <w:tcPr>
            <w:tcW w:w="1181" w:type="dxa"/>
            <w:tcBorders>
              <w:top w:val="nil"/>
              <w:left w:val="nil"/>
              <w:bottom w:val="single" w:sz="4" w:space="0" w:color="auto"/>
              <w:right w:val="single" w:sz="4" w:space="0" w:color="auto"/>
            </w:tcBorders>
            <w:shd w:val="clear" w:color="auto" w:fill="auto"/>
            <w:noWrap/>
          </w:tcPr>
          <w:p w14:paraId="312BE1D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556,844</w:t>
            </w:r>
          </w:p>
        </w:tc>
      </w:tr>
      <w:tr w:rsidR="00F53132" w:rsidRPr="00025BDF" w14:paraId="6E51E4B5"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07DD00D"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 xml:space="preserve">С-6 </w:t>
            </w:r>
          </w:p>
          <w:p w14:paraId="15A3384D"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линия 1</w:t>
            </w:r>
          </w:p>
        </w:tc>
        <w:tc>
          <w:tcPr>
            <w:tcW w:w="1236" w:type="dxa"/>
            <w:tcBorders>
              <w:top w:val="nil"/>
              <w:left w:val="nil"/>
              <w:bottom w:val="single" w:sz="4" w:space="0" w:color="auto"/>
              <w:right w:val="single" w:sz="4" w:space="0" w:color="auto"/>
            </w:tcBorders>
            <w:shd w:val="clear" w:color="auto" w:fill="auto"/>
            <w:noWrap/>
          </w:tcPr>
          <w:p w14:paraId="31B3909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355,835</w:t>
            </w:r>
          </w:p>
        </w:tc>
        <w:tc>
          <w:tcPr>
            <w:tcW w:w="1181" w:type="dxa"/>
            <w:tcBorders>
              <w:top w:val="nil"/>
              <w:left w:val="nil"/>
              <w:bottom w:val="single" w:sz="4" w:space="0" w:color="auto"/>
              <w:right w:val="single" w:sz="8" w:space="0" w:color="auto"/>
            </w:tcBorders>
            <w:shd w:val="clear" w:color="auto" w:fill="auto"/>
            <w:noWrap/>
          </w:tcPr>
          <w:p w14:paraId="50BE56D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334,443</w:t>
            </w:r>
          </w:p>
        </w:tc>
        <w:tc>
          <w:tcPr>
            <w:tcW w:w="1181" w:type="dxa"/>
            <w:tcBorders>
              <w:top w:val="nil"/>
              <w:left w:val="nil"/>
              <w:bottom w:val="single" w:sz="4" w:space="0" w:color="auto"/>
              <w:right w:val="single" w:sz="4" w:space="0" w:color="auto"/>
            </w:tcBorders>
            <w:shd w:val="clear" w:color="auto" w:fill="auto"/>
            <w:noWrap/>
          </w:tcPr>
          <w:p w14:paraId="3116E84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272,243</w:t>
            </w:r>
          </w:p>
        </w:tc>
        <w:tc>
          <w:tcPr>
            <w:tcW w:w="1150" w:type="dxa"/>
            <w:tcBorders>
              <w:top w:val="nil"/>
              <w:left w:val="nil"/>
              <w:bottom w:val="single" w:sz="4" w:space="0" w:color="auto"/>
              <w:right w:val="single" w:sz="4" w:space="0" w:color="auto"/>
            </w:tcBorders>
            <w:shd w:val="clear" w:color="auto" w:fill="auto"/>
            <w:noWrap/>
          </w:tcPr>
          <w:p w14:paraId="56D9A1A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268,542</w:t>
            </w:r>
          </w:p>
        </w:tc>
        <w:tc>
          <w:tcPr>
            <w:tcW w:w="1181" w:type="dxa"/>
            <w:tcBorders>
              <w:top w:val="nil"/>
              <w:left w:val="nil"/>
              <w:bottom w:val="single" w:sz="4" w:space="0" w:color="auto"/>
              <w:right w:val="single" w:sz="4" w:space="0" w:color="auto"/>
            </w:tcBorders>
            <w:shd w:val="clear" w:color="auto" w:fill="auto"/>
            <w:noWrap/>
          </w:tcPr>
          <w:p w14:paraId="761BE79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302,370</w:t>
            </w:r>
          </w:p>
        </w:tc>
        <w:tc>
          <w:tcPr>
            <w:tcW w:w="1181" w:type="dxa"/>
            <w:tcBorders>
              <w:top w:val="nil"/>
              <w:left w:val="nil"/>
              <w:bottom w:val="single" w:sz="4" w:space="0" w:color="auto"/>
              <w:right w:val="single" w:sz="4" w:space="0" w:color="auto"/>
            </w:tcBorders>
            <w:shd w:val="clear" w:color="auto" w:fill="auto"/>
            <w:noWrap/>
          </w:tcPr>
          <w:p w14:paraId="2790C78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494,362</w:t>
            </w:r>
          </w:p>
        </w:tc>
        <w:tc>
          <w:tcPr>
            <w:tcW w:w="1181" w:type="dxa"/>
            <w:tcBorders>
              <w:top w:val="nil"/>
              <w:left w:val="nil"/>
              <w:bottom w:val="single" w:sz="4" w:space="0" w:color="auto"/>
              <w:right w:val="single" w:sz="4" w:space="0" w:color="auto"/>
            </w:tcBorders>
            <w:shd w:val="clear" w:color="auto" w:fill="auto"/>
            <w:noWrap/>
          </w:tcPr>
          <w:p w14:paraId="7844468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379,303</w:t>
            </w:r>
          </w:p>
        </w:tc>
      </w:tr>
      <w:tr w:rsidR="00F53132" w:rsidRPr="00025BDF" w14:paraId="27908D26" w14:textId="77777777" w:rsidTr="008127E6">
        <w:trPr>
          <w:trHeight w:val="312"/>
          <w:jc w:val="center"/>
        </w:trPr>
        <w:tc>
          <w:tcPr>
            <w:tcW w:w="9872" w:type="dxa"/>
            <w:gridSpan w:val="8"/>
            <w:tcBorders>
              <w:top w:val="nil"/>
              <w:bottom w:val="single" w:sz="4" w:space="0" w:color="auto"/>
            </w:tcBorders>
            <w:shd w:val="clear" w:color="auto" w:fill="auto"/>
            <w:noWrap/>
            <w:vAlign w:val="center"/>
          </w:tcPr>
          <w:p w14:paraId="1938FB35" w14:textId="77777777" w:rsidR="00F53132" w:rsidRPr="000234B3" w:rsidRDefault="00F53132" w:rsidP="008127E6">
            <w:pPr>
              <w:spacing w:after="0" w:line="276" w:lineRule="auto"/>
              <w:ind w:hanging="110"/>
              <w:jc w:val="both"/>
              <w:rPr>
                <w:rFonts w:ascii="Times New Roman" w:hAnsi="Times New Roman" w:cs="Times New Roman"/>
                <w:sz w:val="28"/>
                <w:szCs w:val="28"/>
                <w:lang w:val="kk-KZ"/>
              </w:rPr>
            </w:pPr>
            <w:r w:rsidRPr="000234B3">
              <w:rPr>
                <w:rFonts w:ascii="Times New Roman" w:hAnsi="Times New Roman" w:cs="Times New Roman"/>
                <w:sz w:val="28"/>
                <w:szCs w:val="28"/>
                <w:lang w:val="kk-KZ"/>
              </w:rPr>
              <w:lastRenderedPageBreak/>
              <w:t>А</w:t>
            </w:r>
            <w:r w:rsidRPr="000234B3">
              <w:rPr>
                <w:rFonts w:ascii="Times New Roman" w:hAnsi="Times New Roman" w:cs="Times New Roman"/>
                <w:sz w:val="28"/>
                <w:szCs w:val="28"/>
              </w:rPr>
              <w:t>.</w:t>
            </w:r>
            <w:r w:rsidRPr="000234B3">
              <w:rPr>
                <w:rFonts w:ascii="Times New Roman" w:hAnsi="Times New Roman" w:cs="Times New Roman"/>
                <w:sz w:val="28"/>
                <w:szCs w:val="28"/>
                <w:lang w:val="kk-KZ"/>
              </w:rPr>
              <w:t>9</w:t>
            </w:r>
            <w:r w:rsidRPr="000234B3">
              <w:rPr>
                <w:rFonts w:ascii="Times New Roman" w:hAnsi="Times New Roman" w:cs="Times New Roman"/>
                <w:sz w:val="28"/>
                <w:szCs w:val="28"/>
              </w:rPr>
              <w:t>-</w:t>
            </w:r>
            <w:r w:rsidRPr="000234B3">
              <w:rPr>
                <w:rFonts w:ascii="Times New Roman" w:hAnsi="Times New Roman" w:cs="Times New Roman"/>
                <w:sz w:val="28"/>
                <w:szCs w:val="28"/>
                <w:lang w:val="kk-KZ"/>
              </w:rPr>
              <w:t>кестенің жалғасы</w:t>
            </w:r>
          </w:p>
          <w:p w14:paraId="3A09DDD8" w14:textId="77777777" w:rsidR="00F53132" w:rsidRPr="00025BDF" w:rsidRDefault="00F53132" w:rsidP="008127E6">
            <w:pPr>
              <w:spacing w:after="0" w:line="276" w:lineRule="auto"/>
              <w:ind w:hanging="110"/>
              <w:jc w:val="both"/>
              <w:rPr>
                <w:rFonts w:ascii="Times New Roman" w:hAnsi="Times New Roman" w:cs="Times New Roman"/>
                <w:sz w:val="24"/>
                <w:szCs w:val="24"/>
                <w:lang w:val="kk-KZ"/>
              </w:rPr>
            </w:pPr>
          </w:p>
        </w:tc>
      </w:tr>
      <w:tr w:rsidR="00F53132" w:rsidRPr="00025BDF" w14:paraId="09D65386"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tcPr>
          <w:p w14:paraId="6F83B0E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1</w:t>
            </w:r>
          </w:p>
        </w:tc>
        <w:tc>
          <w:tcPr>
            <w:tcW w:w="1236" w:type="dxa"/>
            <w:tcBorders>
              <w:top w:val="nil"/>
              <w:left w:val="nil"/>
              <w:bottom w:val="single" w:sz="4" w:space="0" w:color="auto"/>
              <w:right w:val="single" w:sz="4" w:space="0" w:color="auto"/>
            </w:tcBorders>
            <w:shd w:val="clear" w:color="auto" w:fill="auto"/>
            <w:noWrap/>
            <w:vAlign w:val="center"/>
          </w:tcPr>
          <w:p w14:paraId="2A27C1A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w:t>
            </w:r>
          </w:p>
        </w:tc>
        <w:tc>
          <w:tcPr>
            <w:tcW w:w="1181" w:type="dxa"/>
            <w:tcBorders>
              <w:top w:val="nil"/>
              <w:left w:val="nil"/>
              <w:bottom w:val="single" w:sz="4" w:space="0" w:color="auto"/>
              <w:right w:val="single" w:sz="8" w:space="0" w:color="auto"/>
            </w:tcBorders>
            <w:shd w:val="clear" w:color="auto" w:fill="auto"/>
            <w:noWrap/>
            <w:vAlign w:val="center"/>
          </w:tcPr>
          <w:p w14:paraId="523BFA4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w:t>
            </w:r>
          </w:p>
        </w:tc>
        <w:tc>
          <w:tcPr>
            <w:tcW w:w="1181" w:type="dxa"/>
            <w:tcBorders>
              <w:top w:val="nil"/>
              <w:left w:val="nil"/>
              <w:bottom w:val="single" w:sz="4" w:space="0" w:color="auto"/>
              <w:right w:val="single" w:sz="4" w:space="0" w:color="auto"/>
            </w:tcBorders>
            <w:shd w:val="clear" w:color="auto" w:fill="auto"/>
            <w:noWrap/>
            <w:vAlign w:val="center"/>
          </w:tcPr>
          <w:p w14:paraId="61FC755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w:t>
            </w:r>
          </w:p>
        </w:tc>
        <w:tc>
          <w:tcPr>
            <w:tcW w:w="1150" w:type="dxa"/>
            <w:tcBorders>
              <w:top w:val="nil"/>
              <w:left w:val="nil"/>
              <w:bottom w:val="single" w:sz="4" w:space="0" w:color="auto"/>
              <w:right w:val="single" w:sz="4" w:space="0" w:color="auto"/>
            </w:tcBorders>
            <w:shd w:val="clear" w:color="auto" w:fill="auto"/>
            <w:noWrap/>
            <w:vAlign w:val="center"/>
          </w:tcPr>
          <w:p w14:paraId="2D2F644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w:t>
            </w:r>
          </w:p>
        </w:tc>
        <w:tc>
          <w:tcPr>
            <w:tcW w:w="1181" w:type="dxa"/>
            <w:tcBorders>
              <w:top w:val="nil"/>
              <w:left w:val="nil"/>
              <w:bottom w:val="single" w:sz="4" w:space="0" w:color="auto"/>
              <w:right w:val="single" w:sz="4" w:space="0" w:color="auto"/>
            </w:tcBorders>
            <w:shd w:val="clear" w:color="auto" w:fill="auto"/>
            <w:noWrap/>
            <w:vAlign w:val="center"/>
          </w:tcPr>
          <w:p w14:paraId="0E25C19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w:t>
            </w:r>
          </w:p>
        </w:tc>
        <w:tc>
          <w:tcPr>
            <w:tcW w:w="1181" w:type="dxa"/>
            <w:tcBorders>
              <w:top w:val="nil"/>
              <w:left w:val="nil"/>
              <w:bottom w:val="single" w:sz="4" w:space="0" w:color="auto"/>
              <w:right w:val="single" w:sz="4" w:space="0" w:color="auto"/>
            </w:tcBorders>
            <w:shd w:val="clear" w:color="auto" w:fill="auto"/>
            <w:noWrap/>
            <w:vAlign w:val="center"/>
          </w:tcPr>
          <w:p w14:paraId="597FBB1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w:t>
            </w:r>
          </w:p>
        </w:tc>
        <w:tc>
          <w:tcPr>
            <w:tcW w:w="1181" w:type="dxa"/>
            <w:tcBorders>
              <w:top w:val="nil"/>
              <w:left w:val="nil"/>
              <w:bottom w:val="single" w:sz="4" w:space="0" w:color="auto"/>
              <w:right w:val="single" w:sz="4" w:space="0" w:color="auto"/>
            </w:tcBorders>
            <w:shd w:val="clear" w:color="auto" w:fill="auto"/>
            <w:noWrap/>
            <w:vAlign w:val="center"/>
          </w:tcPr>
          <w:p w14:paraId="1439D61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w:t>
            </w:r>
          </w:p>
        </w:tc>
      </w:tr>
      <w:tr w:rsidR="00F53132" w:rsidRPr="00025BDF" w14:paraId="4841F75E"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tcPr>
          <w:p w14:paraId="7E4EED21"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 xml:space="preserve">С-6 </w:t>
            </w:r>
          </w:p>
          <w:p w14:paraId="34EC06B2"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линия 2</w:t>
            </w:r>
          </w:p>
        </w:tc>
        <w:tc>
          <w:tcPr>
            <w:tcW w:w="1236" w:type="dxa"/>
            <w:tcBorders>
              <w:top w:val="nil"/>
              <w:left w:val="nil"/>
              <w:bottom w:val="single" w:sz="4" w:space="0" w:color="auto"/>
              <w:right w:val="single" w:sz="4" w:space="0" w:color="auto"/>
            </w:tcBorders>
            <w:shd w:val="clear" w:color="auto" w:fill="auto"/>
            <w:noWrap/>
          </w:tcPr>
          <w:p w14:paraId="5DC9B04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8" w:space="0" w:color="auto"/>
            </w:tcBorders>
            <w:shd w:val="clear" w:color="auto" w:fill="auto"/>
            <w:noWrap/>
          </w:tcPr>
          <w:p w14:paraId="1D7D91C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754E594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50" w:type="dxa"/>
            <w:tcBorders>
              <w:top w:val="nil"/>
              <w:left w:val="nil"/>
              <w:bottom w:val="single" w:sz="4" w:space="0" w:color="auto"/>
              <w:right w:val="single" w:sz="4" w:space="0" w:color="auto"/>
            </w:tcBorders>
            <w:shd w:val="clear" w:color="auto" w:fill="auto"/>
            <w:noWrap/>
          </w:tcPr>
          <w:p w14:paraId="59C3FEC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4F11765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6BF629A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c>
          <w:tcPr>
            <w:tcW w:w="1181" w:type="dxa"/>
            <w:tcBorders>
              <w:top w:val="nil"/>
              <w:left w:val="nil"/>
              <w:bottom w:val="single" w:sz="4" w:space="0" w:color="auto"/>
              <w:right w:val="single" w:sz="4" w:space="0" w:color="auto"/>
            </w:tcBorders>
            <w:shd w:val="clear" w:color="auto" w:fill="auto"/>
            <w:noWrap/>
          </w:tcPr>
          <w:p w14:paraId="5DA9703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0,000</w:t>
            </w:r>
          </w:p>
        </w:tc>
      </w:tr>
      <w:tr w:rsidR="00F53132" w:rsidRPr="00025BDF" w14:paraId="266256E3"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5BBBCB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 xml:space="preserve">С-6 </w:t>
            </w:r>
          </w:p>
          <w:p w14:paraId="2E44BEE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линия 3</w:t>
            </w:r>
          </w:p>
        </w:tc>
        <w:tc>
          <w:tcPr>
            <w:tcW w:w="1236" w:type="dxa"/>
            <w:tcBorders>
              <w:top w:val="nil"/>
              <w:left w:val="nil"/>
              <w:bottom w:val="single" w:sz="4" w:space="0" w:color="auto"/>
              <w:right w:val="single" w:sz="4" w:space="0" w:color="auto"/>
            </w:tcBorders>
            <w:shd w:val="clear" w:color="auto" w:fill="auto"/>
            <w:noWrap/>
          </w:tcPr>
          <w:p w14:paraId="1E5D9E9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46,455</w:t>
            </w:r>
          </w:p>
        </w:tc>
        <w:tc>
          <w:tcPr>
            <w:tcW w:w="1181" w:type="dxa"/>
            <w:tcBorders>
              <w:top w:val="nil"/>
              <w:left w:val="nil"/>
              <w:bottom w:val="single" w:sz="4" w:space="0" w:color="auto"/>
              <w:right w:val="single" w:sz="8" w:space="0" w:color="auto"/>
            </w:tcBorders>
            <w:shd w:val="clear" w:color="auto" w:fill="auto"/>
            <w:noWrap/>
          </w:tcPr>
          <w:p w14:paraId="089A7A9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44,746</w:t>
            </w:r>
          </w:p>
        </w:tc>
        <w:tc>
          <w:tcPr>
            <w:tcW w:w="1181" w:type="dxa"/>
            <w:tcBorders>
              <w:top w:val="nil"/>
              <w:left w:val="nil"/>
              <w:bottom w:val="single" w:sz="4" w:space="0" w:color="auto"/>
              <w:right w:val="single" w:sz="4" w:space="0" w:color="auto"/>
            </w:tcBorders>
            <w:shd w:val="clear" w:color="auto" w:fill="auto"/>
            <w:noWrap/>
          </w:tcPr>
          <w:p w14:paraId="295E14B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38,236</w:t>
            </w:r>
          </w:p>
        </w:tc>
        <w:tc>
          <w:tcPr>
            <w:tcW w:w="1150" w:type="dxa"/>
            <w:tcBorders>
              <w:top w:val="nil"/>
              <w:left w:val="nil"/>
              <w:bottom w:val="single" w:sz="4" w:space="0" w:color="auto"/>
              <w:right w:val="single" w:sz="4" w:space="0" w:color="auto"/>
            </w:tcBorders>
            <w:shd w:val="clear" w:color="auto" w:fill="auto"/>
            <w:noWrap/>
          </w:tcPr>
          <w:p w14:paraId="194CFE0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36,333</w:t>
            </w:r>
          </w:p>
        </w:tc>
        <w:tc>
          <w:tcPr>
            <w:tcW w:w="1181" w:type="dxa"/>
            <w:tcBorders>
              <w:top w:val="nil"/>
              <w:left w:val="nil"/>
              <w:bottom w:val="single" w:sz="4" w:space="0" w:color="auto"/>
              <w:right w:val="single" w:sz="4" w:space="0" w:color="auto"/>
            </w:tcBorders>
            <w:shd w:val="clear" w:color="auto" w:fill="auto"/>
            <w:noWrap/>
          </w:tcPr>
          <w:p w14:paraId="39BB2F8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37,596</w:t>
            </w:r>
          </w:p>
        </w:tc>
        <w:tc>
          <w:tcPr>
            <w:tcW w:w="1181" w:type="dxa"/>
            <w:tcBorders>
              <w:top w:val="nil"/>
              <w:left w:val="nil"/>
              <w:bottom w:val="single" w:sz="4" w:space="0" w:color="auto"/>
              <w:right w:val="single" w:sz="4" w:space="0" w:color="auto"/>
            </w:tcBorders>
            <w:shd w:val="clear" w:color="auto" w:fill="auto"/>
            <w:noWrap/>
          </w:tcPr>
          <w:p w14:paraId="5D1C5DE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62,253</w:t>
            </w:r>
          </w:p>
        </w:tc>
        <w:tc>
          <w:tcPr>
            <w:tcW w:w="1181" w:type="dxa"/>
            <w:tcBorders>
              <w:top w:val="nil"/>
              <w:left w:val="nil"/>
              <w:bottom w:val="single" w:sz="4" w:space="0" w:color="auto"/>
              <w:right w:val="single" w:sz="4" w:space="0" w:color="auto"/>
            </w:tcBorders>
            <w:shd w:val="clear" w:color="auto" w:fill="auto"/>
            <w:noWrap/>
          </w:tcPr>
          <w:p w14:paraId="244C83A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72,258</w:t>
            </w:r>
          </w:p>
        </w:tc>
      </w:tr>
      <w:tr w:rsidR="00F53132" w:rsidRPr="00025BDF" w14:paraId="10707181" w14:textId="77777777" w:rsidTr="008127E6">
        <w:trPr>
          <w:trHeight w:val="312"/>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25ABFA10"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 xml:space="preserve">С-6 </w:t>
            </w:r>
          </w:p>
          <w:p w14:paraId="51A5091C"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линия 4</w:t>
            </w:r>
          </w:p>
        </w:tc>
        <w:tc>
          <w:tcPr>
            <w:tcW w:w="1236" w:type="dxa"/>
            <w:tcBorders>
              <w:top w:val="nil"/>
              <w:left w:val="nil"/>
              <w:bottom w:val="single" w:sz="4" w:space="0" w:color="auto"/>
              <w:right w:val="single" w:sz="4" w:space="0" w:color="auto"/>
            </w:tcBorders>
            <w:shd w:val="clear" w:color="auto" w:fill="auto"/>
            <w:noWrap/>
          </w:tcPr>
          <w:p w14:paraId="435B541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75,131</w:t>
            </w:r>
          </w:p>
        </w:tc>
        <w:tc>
          <w:tcPr>
            <w:tcW w:w="1181" w:type="dxa"/>
            <w:tcBorders>
              <w:top w:val="nil"/>
              <w:left w:val="nil"/>
              <w:bottom w:val="single" w:sz="4" w:space="0" w:color="auto"/>
              <w:right w:val="single" w:sz="8" w:space="0" w:color="auto"/>
            </w:tcBorders>
            <w:shd w:val="clear" w:color="auto" w:fill="auto"/>
            <w:noWrap/>
          </w:tcPr>
          <w:p w14:paraId="21B58C7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74,965</w:t>
            </w:r>
          </w:p>
        </w:tc>
        <w:tc>
          <w:tcPr>
            <w:tcW w:w="1181" w:type="dxa"/>
            <w:tcBorders>
              <w:top w:val="nil"/>
              <w:left w:val="nil"/>
              <w:bottom w:val="single" w:sz="4" w:space="0" w:color="auto"/>
              <w:right w:val="single" w:sz="4" w:space="0" w:color="auto"/>
            </w:tcBorders>
            <w:shd w:val="clear" w:color="auto" w:fill="auto"/>
            <w:noWrap/>
          </w:tcPr>
          <w:p w14:paraId="4CDA54B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69,855</w:t>
            </w:r>
          </w:p>
        </w:tc>
        <w:tc>
          <w:tcPr>
            <w:tcW w:w="1150" w:type="dxa"/>
            <w:tcBorders>
              <w:top w:val="nil"/>
              <w:left w:val="nil"/>
              <w:bottom w:val="single" w:sz="4" w:space="0" w:color="auto"/>
              <w:right w:val="single" w:sz="4" w:space="0" w:color="auto"/>
            </w:tcBorders>
            <w:shd w:val="clear" w:color="auto" w:fill="auto"/>
            <w:noWrap/>
          </w:tcPr>
          <w:p w14:paraId="6EF200F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71,109</w:t>
            </w:r>
          </w:p>
        </w:tc>
        <w:tc>
          <w:tcPr>
            <w:tcW w:w="1181" w:type="dxa"/>
            <w:tcBorders>
              <w:top w:val="nil"/>
              <w:left w:val="nil"/>
              <w:bottom w:val="single" w:sz="4" w:space="0" w:color="auto"/>
              <w:right w:val="single" w:sz="4" w:space="0" w:color="auto"/>
            </w:tcBorders>
            <w:shd w:val="clear" w:color="auto" w:fill="auto"/>
            <w:noWrap/>
          </w:tcPr>
          <w:p w14:paraId="551C254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65,730</w:t>
            </w:r>
          </w:p>
        </w:tc>
        <w:tc>
          <w:tcPr>
            <w:tcW w:w="1181" w:type="dxa"/>
            <w:tcBorders>
              <w:top w:val="nil"/>
              <w:left w:val="nil"/>
              <w:bottom w:val="single" w:sz="4" w:space="0" w:color="auto"/>
              <w:right w:val="single" w:sz="4" w:space="0" w:color="auto"/>
            </w:tcBorders>
            <w:shd w:val="clear" w:color="auto" w:fill="auto"/>
            <w:noWrap/>
          </w:tcPr>
          <w:p w14:paraId="33CEDFF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67,061</w:t>
            </w:r>
          </w:p>
        </w:tc>
        <w:tc>
          <w:tcPr>
            <w:tcW w:w="1181" w:type="dxa"/>
            <w:tcBorders>
              <w:top w:val="nil"/>
              <w:left w:val="nil"/>
              <w:bottom w:val="single" w:sz="4" w:space="0" w:color="auto"/>
              <w:right w:val="single" w:sz="4" w:space="0" w:color="auto"/>
            </w:tcBorders>
            <w:shd w:val="clear" w:color="auto" w:fill="auto"/>
            <w:noWrap/>
          </w:tcPr>
          <w:p w14:paraId="227227E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68,545</w:t>
            </w:r>
          </w:p>
        </w:tc>
      </w:tr>
      <w:tr w:rsidR="00F53132" w:rsidRPr="00025BDF" w14:paraId="58FC7A64"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4BF0D06"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С-7</w:t>
            </w:r>
          </w:p>
        </w:tc>
        <w:tc>
          <w:tcPr>
            <w:tcW w:w="1236" w:type="dxa"/>
            <w:tcBorders>
              <w:top w:val="nil"/>
              <w:left w:val="nil"/>
              <w:bottom w:val="single" w:sz="4" w:space="0" w:color="auto"/>
              <w:right w:val="single" w:sz="4" w:space="0" w:color="auto"/>
            </w:tcBorders>
            <w:shd w:val="clear" w:color="auto" w:fill="auto"/>
            <w:noWrap/>
          </w:tcPr>
          <w:p w14:paraId="70636AA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37,106</w:t>
            </w:r>
          </w:p>
        </w:tc>
        <w:tc>
          <w:tcPr>
            <w:tcW w:w="1181" w:type="dxa"/>
            <w:tcBorders>
              <w:top w:val="nil"/>
              <w:left w:val="nil"/>
              <w:bottom w:val="single" w:sz="4" w:space="0" w:color="auto"/>
              <w:right w:val="single" w:sz="8" w:space="0" w:color="auto"/>
            </w:tcBorders>
            <w:shd w:val="clear" w:color="auto" w:fill="auto"/>
            <w:noWrap/>
          </w:tcPr>
          <w:p w14:paraId="30FE9F5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31,916</w:t>
            </w:r>
          </w:p>
        </w:tc>
        <w:tc>
          <w:tcPr>
            <w:tcW w:w="1181" w:type="dxa"/>
            <w:tcBorders>
              <w:top w:val="nil"/>
              <w:left w:val="nil"/>
              <w:bottom w:val="single" w:sz="4" w:space="0" w:color="auto"/>
              <w:right w:val="single" w:sz="4" w:space="0" w:color="auto"/>
            </w:tcBorders>
            <w:shd w:val="clear" w:color="auto" w:fill="auto"/>
            <w:noWrap/>
          </w:tcPr>
          <w:p w14:paraId="3332D7F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27,916</w:t>
            </w:r>
          </w:p>
        </w:tc>
        <w:tc>
          <w:tcPr>
            <w:tcW w:w="1150" w:type="dxa"/>
            <w:tcBorders>
              <w:top w:val="nil"/>
              <w:left w:val="nil"/>
              <w:bottom w:val="single" w:sz="4" w:space="0" w:color="auto"/>
              <w:right w:val="single" w:sz="4" w:space="0" w:color="auto"/>
            </w:tcBorders>
            <w:shd w:val="clear" w:color="auto" w:fill="auto"/>
            <w:noWrap/>
          </w:tcPr>
          <w:p w14:paraId="4093198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23,537</w:t>
            </w:r>
          </w:p>
        </w:tc>
        <w:tc>
          <w:tcPr>
            <w:tcW w:w="1181" w:type="dxa"/>
            <w:tcBorders>
              <w:top w:val="nil"/>
              <w:left w:val="nil"/>
              <w:bottom w:val="single" w:sz="4" w:space="0" w:color="auto"/>
              <w:right w:val="single" w:sz="4" w:space="0" w:color="auto"/>
            </w:tcBorders>
            <w:shd w:val="clear" w:color="auto" w:fill="auto"/>
            <w:noWrap/>
          </w:tcPr>
          <w:p w14:paraId="66466BB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38,288</w:t>
            </w:r>
          </w:p>
        </w:tc>
        <w:tc>
          <w:tcPr>
            <w:tcW w:w="1181" w:type="dxa"/>
            <w:tcBorders>
              <w:top w:val="nil"/>
              <w:left w:val="nil"/>
              <w:bottom w:val="single" w:sz="4" w:space="0" w:color="auto"/>
              <w:right w:val="single" w:sz="4" w:space="0" w:color="auto"/>
            </w:tcBorders>
            <w:shd w:val="clear" w:color="auto" w:fill="auto"/>
            <w:noWrap/>
          </w:tcPr>
          <w:p w14:paraId="369F1D0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69,348</w:t>
            </w:r>
          </w:p>
        </w:tc>
        <w:tc>
          <w:tcPr>
            <w:tcW w:w="1181" w:type="dxa"/>
            <w:tcBorders>
              <w:top w:val="nil"/>
              <w:left w:val="nil"/>
              <w:bottom w:val="single" w:sz="4" w:space="0" w:color="auto"/>
              <w:right w:val="single" w:sz="4" w:space="0" w:color="auto"/>
            </w:tcBorders>
            <w:shd w:val="clear" w:color="auto" w:fill="auto"/>
            <w:noWrap/>
          </w:tcPr>
          <w:p w14:paraId="11287AD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68,340</w:t>
            </w:r>
          </w:p>
        </w:tc>
      </w:tr>
      <w:tr w:rsidR="00F53132" w:rsidRPr="00025BDF" w14:paraId="1CDD2BFD"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8F03FB1"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С-8</w:t>
            </w:r>
          </w:p>
        </w:tc>
        <w:tc>
          <w:tcPr>
            <w:tcW w:w="1236" w:type="dxa"/>
            <w:tcBorders>
              <w:top w:val="nil"/>
              <w:left w:val="nil"/>
              <w:bottom w:val="single" w:sz="4" w:space="0" w:color="auto"/>
              <w:right w:val="single" w:sz="4" w:space="0" w:color="auto"/>
            </w:tcBorders>
            <w:shd w:val="clear" w:color="auto" w:fill="auto"/>
            <w:noWrap/>
          </w:tcPr>
          <w:p w14:paraId="63C862A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44,090</w:t>
            </w:r>
          </w:p>
        </w:tc>
        <w:tc>
          <w:tcPr>
            <w:tcW w:w="1181" w:type="dxa"/>
            <w:tcBorders>
              <w:top w:val="nil"/>
              <w:left w:val="nil"/>
              <w:bottom w:val="single" w:sz="4" w:space="0" w:color="auto"/>
              <w:right w:val="single" w:sz="8" w:space="0" w:color="auto"/>
            </w:tcBorders>
            <w:shd w:val="clear" w:color="auto" w:fill="auto"/>
            <w:noWrap/>
          </w:tcPr>
          <w:p w14:paraId="197EB74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62,244</w:t>
            </w:r>
          </w:p>
        </w:tc>
        <w:tc>
          <w:tcPr>
            <w:tcW w:w="1181" w:type="dxa"/>
            <w:tcBorders>
              <w:top w:val="nil"/>
              <w:left w:val="nil"/>
              <w:bottom w:val="single" w:sz="4" w:space="0" w:color="auto"/>
              <w:right w:val="single" w:sz="4" w:space="0" w:color="auto"/>
            </w:tcBorders>
            <w:shd w:val="clear" w:color="auto" w:fill="auto"/>
            <w:noWrap/>
          </w:tcPr>
          <w:p w14:paraId="2D4AFC1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65,030</w:t>
            </w:r>
          </w:p>
        </w:tc>
        <w:tc>
          <w:tcPr>
            <w:tcW w:w="1150" w:type="dxa"/>
            <w:tcBorders>
              <w:top w:val="nil"/>
              <w:left w:val="nil"/>
              <w:bottom w:val="single" w:sz="4" w:space="0" w:color="auto"/>
              <w:right w:val="single" w:sz="4" w:space="0" w:color="auto"/>
            </w:tcBorders>
            <w:shd w:val="clear" w:color="auto" w:fill="auto"/>
            <w:noWrap/>
          </w:tcPr>
          <w:p w14:paraId="30B690A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65,779</w:t>
            </w:r>
          </w:p>
        </w:tc>
        <w:tc>
          <w:tcPr>
            <w:tcW w:w="1181" w:type="dxa"/>
            <w:tcBorders>
              <w:top w:val="nil"/>
              <w:left w:val="nil"/>
              <w:bottom w:val="single" w:sz="4" w:space="0" w:color="auto"/>
              <w:right w:val="single" w:sz="4" w:space="0" w:color="auto"/>
            </w:tcBorders>
            <w:shd w:val="clear" w:color="auto" w:fill="auto"/>
            <w:noWrap/>
          </w:tcPr>
          <w:p w14:paraId="66D8C96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50,636</w:t>
            </w:r>
          </w:p>
        </w:tc>
        <w:tc>
          <w:tcPr>
            <w:tcW w:w="1181" w:type="dxa"/>
            <w:tcBorders>
              <w:top w:val="nil"/>
              <w:left w:val="nil"/>
              <w:bottom w:val="single" w:sz="4" w:space="0" w:color="auto"/>
              <w:right w:val="single" w:sz="4" w:space="0" w:color="auto"/>
            </w:tcBorders>
            <w:shd w:val="clear" w:color="auto" w:fill="auto"/>
            <w:noWrap/>
          </w:tcPr>
          <w:p w14:paraId="25B494F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23,714</w:t>
            </w:r>
          </w:p>
        </w:tc>
        <w:tc>
          <w:tcPr>
            <w:tcW w:w="1181" w:type="dxa"/>
            <w:tcBorders>
              <w:top w:val="nil"/>
              <w:left w:val="nil"/>
              <w:bottom w:val="single" w:sz="4" w:space="0" w:color="auto"/>
              <w:right w:val="single" w:sz="4" w:space="0" w:color="auto"/>
            </w:tcBorders>
            <w:shd w:val="clear" w:color="auto" w:fill="auto"/>
            <w:noWrap/>
          </w:tcPr>
          <w:p w14:paraId="1BC2D7C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34,243</w:t>
            </w:r>
          </w:p>
        </w:tc>
      </w:tr>
      <w:tr w:rsidR="00F53132" w:rsidRPr="00025BDF" w14:paraId="681D4712"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BED46F3"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С-9</w:t>
            </w:r>
          </w:p>
        </w:tc>
        <w:tc>
          <w:tcPr>
            <w:tcW w:w="1236" w:type="dxa"/>
            <w:tcBorders>
              <w:top w:val="nil"/>
              <w:left w:val="nil"/>
              <w:bottom w:val="single" w:sz="4" w:space="0" w:color="auto"/>
              <w:right w:val="single" w:sz="4" w:space="0" w:color="auto"/>
            </w:tcBorders>
            <w:shd w:val="clear" w:color="auto" w:fill="auto"/>
            <w:noWrap/>
          </w:tcPr>
          <w:p w14:paraId="08C7C16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5,771</w:t>
            </w:r>
          </w:p>
        </w:tc>
        <w:tc>
          <w:tcPr>
            <w:tcW w:w="1181" w:type="dxa"/>
            <w:tcBorders>
              <w:top w:val="nil"/>
              <w:left w:val="nil"/>
              <w:bottom w:val="single" w:sz="4" w:space="0" w:color="auto"/>
              <w:right w:val="single" w:sz="8" w:space="0" w:color="auto"/>
            </w:tcBorders>
            <w:shd w:val="clear" w:color="auto" w:fill="auto"/>
            <w:noWrap/>
          </w:tcPr>
          <w:p w14:paraId="7253604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5,411</w:t>
            </w:r>
          </w:p>
        </w:tc>
        <w:tc>
          <w:tcPr>
            <w:tcW w:w="1181" w:type="dxa"/>
            <w:tcBorders>
              <w:top w:val="nil"/>
              <w:left w:val="nil"/>
              <w:bottom w:val="single" w:sz="4" w:space="0" w:color="auto"/>
              <w:right w:val="single" w:sz="4" w:space="0" w:color="auto"/>
            </w:tcBorders>
            <w:shd w:val="clear" w:color="auto" w:fill="auto"/>
            <w:noWrap/>
          </w:tcPr>
          <w:p w14:paraId="03A0CE0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4,582</w:t>
            </w:r>
          </w:p>
        </w:tc>
        <w:tc>
          <w:tcPr>
            <w:tcW w:w="1150" w:type="dxa"/>
            <w:tcBorders>
              <w:top w:val="nil"/>
              <w:left w:val="nil"/>
              <w:bottom w:val="single" w:sz="4" w:space="0" w:color="auto"/>
              <w:right w:val="single" w:sz="4" w:space="0" w:color="auto"/>
            </w:tcBorders>
            <w:shd w:val="clear" w:color="auto" w:fill="auto"/>
            <w:noWrap/>
          </w:tcPr>
          <w:p w14:paraId="4B0B799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4,084</w:t>
            </w:r>
          </w:p>
        </w:tc>
        <w:tc>
          <w:tcPr>
            <w:tcW w:w="1181" w:type="dxa"/>
            <w:tcBorders>
              <w:top w:val="nil"/>
              <w:left w:val="nil"/>
              <w:bottom w:val="single" w:sz="4" w:space="0" w:color="auto"/>
              <w:right w:val="single" w:sz="4" w:space="0" w:color="auto"/>
            </w:tcBorders>
            <w:shd w:val="clear" w:color="auto" w:fill="auto"/>
            <w:noWrap/>
          </w:tcPr>
          <w:p w14:paraId="12447A6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8,464</w:t>
            </w:r>
          </w:p>
        </w:tc>
        <w:tc>
          <w:tcPr>
            <w:tcW w:w="1181" w:type="dxa"/>
            <w:tcBorders>
              <w:top w:val="nil"/>
              <w:left w:val="nil"/>
              <w:bottom w:val="single" w:sz="4" w:space="0" w:color="auto"/>
              <w:right w:val="single" w:sz="4" w:space="0" w:color="auto"/>
            </w:tcBorders>
            <w:shd w:val="clear" w:color="auto" w:fill="auto"/>
            <w:noWrap/>
          </w:tcPr>
          <w:p w14:paraId="6818DED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14,274</w:t>
            </w:r>
          </w:p>
        </w:tc>
        <w:tc>
          <w:tcPr>
            <w:tcW w:w="1181" w:type="dxa"/>
            <w:tcBorders>
              <w:top w:val="nil"/>
              <w:left w:val="nil"/>
              <w:bottom w:val="single" w:sz="4" w:space="0" w:color="auto"/>
              <w:right w:val="single" w:sz="4" w:space="0" w:color="auto"/>
            </w:tcBorders>
            <w:shd w:val="clear" w:color="auto" w:fill="auto"/>
            <w:noWrap/>
          </w:tcPr>
          <w:p w14:paraId="1D29D00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15,765</w:t>
            </w:r>
          </w:p>
        </w:tc>
      </w:tr>
      <w:tr w:rsidR="00F53132" w:rsidRPr="00025BDF" w14:paraId="496D0E11"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463C6AC9"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С-10</w:t>
            </w:r>
          </w:p>
        </w:tc>
        <w:tc>
          <w:tcPr>
            <w:tcW w:w="1236" w:type="dxa"/>
            <w:tcBorders>
              <w:top w:val="nil"/>
              <w:left w:val="nil"/>
              <w:bottom w:val="single" w:sz="4" w:space="0" w:color="auto"/>
              <w:right w:val="single" w:sz="4" w:space="0" w:color="auto"/>
            </w:tcBorders>
            <w:shd w:val="clear" w:color="auto" w:fill="auto"/>
            <w:noWrap/>
          </w:tcPr>
          <w:p w14:paraId="16D9746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19,146</w:t>
            </w:r>
          </w:p>
        </w:tc>
        <w:tc>
          <w:tcPr>
            <w:tcW w:w="1181" w:type="dxa"/>
            <w:tcBorders>
              <w:top w:val="nil"/>
              <w:left w:val="nil"/>
              <w:bottom w:val="single" w:sz="4" w:space="0" w:color="auto"/>
              <w:right w:val="single" w:sz="8" w:space="0" w:color="auto"/>
            </w:tcBorders>
            <w:shd w:val="clear" w:color="auto" w:fill="auto"/>
            <w:noWrap/>
          </w:tcPr>
          <w:p w14:paraId="2F53E6B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14,546</w:t>
            </w:r>
          </w:p>
        </w:tc>
        <w:tc>
          <w:tcPr>
            <w:tcW w:w="1181" w:type="dxa"/>
            <w:tcBorders>
              <w:top w:val="nil"/>
              <w:left w:val="nil"/>
              <w:bottom w:val="single" w:sz="4" w:space="0" w:color="auto"/>
              <w:right w:val="single" w:sz="4" w:space="0" w:color="auto"/>
            </w:tcBorders>
            <w:shd w:val="clear" w:color="auto" w:fill="auto"/>
            <w:noWrap/>
          </w:tcPr>
          <w:p w14:paraId="40C6DD0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12,685</w:t>
            </w:r>
          </w:p>
        </w:tc>
        <w:tc>
          <w:tcPr>
            <w:tcW w:w="1150" w:type="dxa"/>
            <w:tcBorders>
              <w:top w:val="nil"/>
              <w:left w:val="nil"/>
              <w:bottom w:val="single" w:sz="4" w:space="0" w:color="auto"/>
              <w:right w:val="single" w:sz="4" w:space="0" w:color="auto"/>
            </w:tcBorders>
            <w:shd w:val="clear" w:color="auto" w:fill="auto"/>
            <w:noWrap/>
          </w:tcPr>
          <w:p w14:paraId="2819907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13,063</w:t>
            </w:r>
          </w:p>
        </w:tc>
        <w:tc>
          <w:tcPr>
            <w:tcW w:w="1181" w:type="dxa"/>
            <w:tcBorders>
              <w:top w:val="nil"/>
              <w:left w:val="nil"/>
              <w:bottom w:val="single" w:sz="4" w:space="0" w:color="auto"/>
              <w:right w:val="single" w:sz="4" w:space="0" w:color="auto"/>
            </w:tcBorders>
            <w:shd w:val="clear" w:color="auto" w:fill="auto"/>
            <w:noWrap/>
          </w:tcPr>
          <w:p w14:paraId="77C7C69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23,769</w:t>
            </w:r>
          </w:p>
        </w:tc>
        <w:tc>
          <w:tcPr>
            <w:tcW w:w="1181" w:type="dxa"/>
            <w:tcBorders>
              <w:top w:val="nil"/>
              <w:left w:val="nil"/>
              <w:bottom w:val="single" w:sz="4" w:space="0" w:color="auto"/>
              <w:right w:val="single" w:sz="4" w:space="0" w:color="auto"/>
            </w:tcBorders>
            <w:shd w:val="clear" w:color="auto" w:fill="auto"/>
            <w:noWrap/>
          </w:tcPr>
          <w:p w14:paraId="4619C8B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37,880</w:t>
            </w:r>
          </w:p>
        </w:tc>
        <w:tc>
          <w:tcPr>
            <w:tcW w:w="1181" w:type="dxa"/>
            <w:tcBorders>
              <w:top w:val="nil"/>
              <w:left w:val="nil"/>
              <w:bottom w:val="single" w:sz="4" w:space="0" w:color="auto"/>
              <w:right w:val="single" w:sz="4" w:space="0" w:color="auto"/>
            </w:tcBorders>
            <w:shd w:val="clear" w:color="auto" w:fill="auto"/>
            <w:noWrap/>
          </w:tcPr>
          <w:p w14:paraId="66363A7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45,253</w:t>
            </w:r>
          </w:p>
        </w:tc>
      </w:tr>
      <w:tr w:rsidR="00F53132" w:rsidRPr="00025BDF" w14:paraId="2C731EB6"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77C1762B"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С-11</w:t>
            </w:r>
          </w:p>
        </w:tc>
        <w:tc>
          <w:tcPr>
            <w:tcW w:w="1236" w:type="dxa"/>
            <w:tcBorders>
              <w:top w:val="nil"/>
              <w:left w:val="nil"/>
              <w:bottom w:val="single" w:sz="4" w:space="0" w:color="auto"/>
              <w:right w:val="single" w:sz="4" w:space="0" w:color="auto"/>
            </w:tcBorders>
            <w:shd w:val="clear" w:color="auto" w:fill="auto"/>
            <w:noWrap/>
          </w:tcPr>
          <w:p w14:paraId="53DF413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21,182</w:t>
            </w:r>
          </w:p>
        </w:tc>
        <w:tc>
          <w:tcPr>
            <w:tcW w:w="1181" w:type="dxa"/>
            <w:tcBorders>
              <w:top w:val="nil"/>
              <w:left w:val="nil"/>
              <w:bottom w:val="single" w:sz="4" w:space="0" w:color="auto"/>
              <w:right w:val="single" w:sz="8" w:space="0" w:color="auto"/>
            </w:tcBorders>
            <w:shd w:val="clear" w:color="auto" w:fill="auto"/>
            <w:noWrap/>
          </w:tcPr>
          <w:p w14:paraId="36D59C8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16,714</w:t>
            </w:r>
          </w:p>
        </w:tc>
        <w:tc>
          <w:tcPr>
            <w:tcW w:w="1181" w:type="dxa"/>
            <w:tcBorders>
              <w:top w:val="nil"/>
              <w:left w:val="nil"/>
              <w:bottom w:val="single" w:sz="4" w:space="0" w:color="auto"/>
              <w:right w:val="single" w:sz="4" w:space="0" w:color="auto"/>
            </w:tcBorders>
            <w:shd w:val="clear" w:color="auto" w:fill="auto"/>
            <w:noWrap/>
          </w:tcPr>
          <w:p w14:paraId="3BE357D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14,087</w:t>
            </w:r>
          </w:p>
        </w:tc>
        <w:tc>
          <w:tcPr>
            <w:tcW w:w="1150" w:type="dxa"/>
            <w:tcBorders>
              <w:top w:val="nil"/>
              <w:left w:val="nil"/>
              <w:bottom w:val="single" w:sz="4" w:space="0" w:color="auto"/>
              <w:right w:val="single" w:sz="4" w:space="0" w:color="auto"/>
            </w:tcBorders>
            <w:shd w:val="clear" w:color="auto" w:fill="auto"/>
            <w:noWrap/>
          </w:tcPr>
          <w:p w14:paraId="1BAE8B2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12,323</w:t>
            </w:r>
          </w:p>
        </w:tc>
        <w:tc>
          <w:tcPr>
            <w:tcW w:w="1181" w:type="dxa"/>
            <w:tcBorders>
              <w:top w:val="nil"/>
              <w:left w:val="nil"/>
              <w:bottom w:val="single" w:sz="4" w:space="0" w:color="auto"/>
              <w:right w:val="single" w:sz="4" w:space="0" w:color="auto"/>
            </w:tcBorders>
            <w:shd w:val="clear" w:color="auto" w:fill="auto"/>
            <w:noWrap/>
          </w:tcPr>
          <w:p w14:paraId="121E520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24,311</w:t>
            </w:r>
          </w:p>
        </w:tc>
        <w:tc>
          <w:tcPr>
            <w:tcW w:w="1181" w:type="dxa"/>
            <w:tcBorders>
              <w:top w:val="nil"/>
              <w:left w:val="nil"/>
              <w:bottom w:val="single" w:sz="4" w:space="0" w:color="auto"/>
              <w:right w:val="single" w:sz="4" w:space="0" w:color="auto"/>
            </w:tcBorders>
            <w:shd w:val="clear" w:color="auto" w:fill="auto"/>
            <w:noWrap/>
          </w:tcPr>
          <w:p w14:paraId="303CD89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38,259</w:t>
            </w:r>
          </w:p>
        </w:tc>
        <w:tc>
          <w:tcPr>
            <w:tcW w:w="1181" w:type="dxa"/>
            <w:tcBorders>
              <w:top w:val="nil"/>
              <w:left w:val="nil"/>
              <w:bottom w:val="single" w:sz="4" w:space="0" w:color="auto"/>
              <w:right w:val="single" w:sz="4" w:space="0" w:color="auto"/>
            </w:tcBorders>
            <w:shd w:val="clear" w:color="auto" w:fill="auto"/>
            <w:noWrap/>
          </w:tcPr>
          <w:p w14:paraId="294DE5B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40,258</w:t>
            </w:r>
          </w:p>
        </w:tc>
      </w:tr>
      <w:tr w:rsidR="00F53132" w:rsidRPr="00025BDF" w14:paraId="24FD6586"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76DF58C"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С-12</w:t>
            </w:r>
          </w:p>
        </w:tc>
        <w:tc>
          <w:tcPr>
            <w:tcW w:w="1236" w:type="dxa"/>
            <w:tcBorders>
              <w:top w:val="nil"/>
              <w:left w:val="nil"/>
              <w:bottom w:val="single" w:sz="4" w:space="0" w:color="auto"/>
              <w:right w:val="single" w:sz="4" w:space="0" w:color="auto"/>
            </w:tcBorders>
            <w:shd w:val="clear" w:color="auto" w:fill="auto"/>
            <w:noWrap/>
          </w:tcPr>
          <w:p w14:paraId="3071D60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32,796</w:t>
            </w:r>
          </w:p>
        </w:tc>
        <w:tc>
          <w:tcPr>
            <w:tcW w:w="1181" w:type="dxa"/>
            <w:tcBorders>
              <w:top w:val="nil"/>
              <w:left w:val="nil"/>
              <w:bottom w:val="single" w:sz="4" w:space="0" w:color="auto"/>
              <w:right w:val="single" w:sz="8" w:space="0" w:color="auto"/>
            </w:tcBorders>
            <w:shd w:val="clear" w:color="auto" w:fill="auto"/>
            <w:noWrap/>
          </w:tcPr>
          <w:p w14:paraId="1A2B852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29,485</w:t>
            </w:r>
          </w:p>
        </w:tc>
        <w:tc>
          <w:tcPr>
            <w:tcW w:w="1181" w:type="dxa"/>
            <w:tcBorders>
              <w:top w:val="nil"/>
              <w:left w:val="nil"/>
              <w:bottom w:val="single" w:sz="4" w:space="0" w:color="auto"/>
              <w:right w:val="single" w:sz="4" w:space="0" w:color="auto"/>
            </w:tcBorders>
            <w:shd w:val="clear" w:color="auto" w:fill="auto"/>
            <w:noWrap/>
          </w:tcPr>
          <w:p w14:paraId="12A124FC"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26,565</w:t>
            </w:r>
          </w:p>
        </w:tc>
        <w:tc>
          <w:tcPr>
            <w:tcW w:w="1150" w:type="dxa"/>
            <w:tcBorders>
              <w:top w:val="nil"/>
              <w:left w:val="nil"/>
              <w:bottom w:val="single" w:sz="4" w:space="0" w:color="auto"/>
              <w:right w:val="single" w:sz="4" w:space="0" w:color="auto"/>
            </w:tcBorders>
            <w:shd w:val="clear" w:color="auto" w:fill="auto"/>
            <w:noWrap/>
          </w:tcPr>
          <w:p w14:paraId="4B1480E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23,470</w:t>
            </w:r>
          </w:p>
        </w:tc>
        <w:tc>
          <w:tcPr>
            <w:tcW w:w="1181" w:type="dxa"/>
            <w:tcBorders>
              <w:top w:val="nil"/>
              <w:left w:val="nil"/>
              <w:bottom w:val="single" w:sz="4" w:space="0" w:color="auto"/>
              <w:right w:val="single" w:sz="4" w:space="0" w:color="auto"/>
            </w:tcBorders>
            <w:shd w:val="clear" w:color="auto" w:fill="auto"/>
            <w:noWrap/>
          </w:tcPr>
          <w:p w14:paraId="6CA2284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44,335</w:t>
            </w:r>
          </w:p>
        </w:tc>
        <w:tc>
          <w:tcPr>
            <w:tcW w:w="1181" w:type="dxa"/>
            <w:tcBorders>
              <w:top w:val="nil"/>
              <w:left w:val="nil"/>
              <w:bottom w:val="single" w:sz="4" w:space="0" w:color="auto"/>
              <w:right w:val="single" w:sz="4" w:space="0" w:color="auto"/>
            </w:tcBorders>
            <w:shd w:val="clear" w:color="auto" w:fill="auto"/>
            <w:noWrap/>
          </w:tcPr>
          <w:p w14:paraId="23F14B5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59,170</w:t>
            </w:r>
          </w:p>
        </w:tc>
        <w:tc>
          <w:tcPr>
            <w:tcW w:w="1181" w:type="dxa"/>
            <w:tcBorders>
              <w:top w:val="nil"/>
              <w:left w:val="nil"/>
              <w:bottom w:val="single" w:sz="4" w:space="0" w:color="auto"/>
              <w:right w:val="single" w:sz="4" w:space="0" w:color="auto"/>
            </w:tcBorders>
            <w:shd w:val="clear" w:color="auto" w:fill="auto"/>
            <w:noWrap/>
          </w:tcPr>
          <w:p w14:paraId="7AE4577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56,470</w:t>
            </w:r>
          </w:p>
        </w:tc>
      </w:tr>
      <w:tr w:rsidR="00F53132" w:rsidRPr="00025BDF" w14:paraId="5D567568"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82C9D1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С-13</w:t>
            </w:r>
          </w:p>
        </w:tc>
        <w:tc>
          <w:tcPr>
            <w:tcW w:w="1236" w:type="dxa"/>
            <w:tcBorders>
              <w:top w:val="nil"/>
              <w:left w:val="nil"/>
              <w:bottom w:val="single" w:sz="4" w:space="0" w:color="auto"/>
              <w:right w:val="single" w:sz="4" w:space="0" w:color="auto"/>
            </w:tcBorders>
            <w:shd w:val="clear" w:color="auto" w:fill="auto"/>
            <w:noWrap/>
          </w:tcPr>
          <w:p w14:paraId="5294872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1,240</w:t>
            </w:r>
          </w:p>
        </w:tc>
        <w:tc>
          <w:tcPr>
            <w:tcW w:w="1181" w:type="dxa"/>
            <w:tcBorders>
              <w:top w:val="nil"/>
              <w:left w:val="nil"/>
              <w:bottom w:val="single" w:sz="4" w:space="0" w:color="auto"/>
              <w:right w:val="single" w:sz="8" w:space="0" w:color="auto"/>
            </w:tcBorders>
            <w:shd w:val="clear" w:color="auto" w:fill="auto"/>
            <w:noWrap/>
          </w:tcPr>
          <w:p w14:paraId="2710C0C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2,058</w:t>
            </w:r>
          </w:p>
        </w:tc>
        <w:tc>
          <w:tcPr>
            <w:tcW w:w="1181" w:type="dxa"/>
            <w:tcBorders>
              <w:top w:val="nil"/>
              <w:left w:val="nil"/>
              <w:bottom w:val="single" w:sz="4" w:space="0" w:color="auto"/>
              <w:right w:val="single" w:sz="4" w:space="0" w:color="auto"/>
            </w:tcBorders>
            <w:shd w:val="clear" w:color="auto" w:fill="auto"/>
            <w:noWrap/>
          </w:tcPr>
          <w:p w14:paraId="48C13AB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2,124</w:t>
            </w:r>
          </w:p>
        </w:tc>
        <w:tc>
          <w:tcPr>
            <w:tcW w:w="1150" w:type="dxa"/>
            <w:tcBorders>
              <w:top w:val="nil"/>
              <w:left w:val="nil"/>
              <w:bottom w:val="single" w:sz="4" w:space="0" w:color="auto"/>
              <w:right w:val="single" w:sz="4" w:space="0" w:color="auto"/>
            </w:tcBorders>
            <w:shd w:val="clear" w:color="auto" w:fill="auto"/>
            <w:noWrap/>
          </w:tcPr>
          <w:p w14:paraId="37F6217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1,962</w:t>
            </w:r>
          </w:p>
        </w:tc>
        <w:tc>
          <w:tcPr>
            <w:tcW w:w="1181" w:type="dxa"/>
            <w:tcBorders>
              <w:top w:val="nil"/>
              <w:left w:val="nil"/>
              <w:bottom w:val="single" w:sz="4" w:space="0" w:color="auto"/>
              <w:right w:val="single" w:sz="4" w:space="0" w:color="auto"/>
            </w:tcBorders>
            <w:shd w:val="clear" w:color="auto" w:fill="auto"/>
            <w:noWrap/>
          </w:tcPr>
          <w:p w14:paraId="786EF22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3,474</w:t>
            </w:r>
          </w:p>
        </w:tc>
        <w:tc>
          <w:tcPr>
            <w:tcW w:w="1181" w:type="dxa"/>
            <w:tcBorders>
              <w:top w:val="nil"/>
              <w:left w:val="nil"/>
              <w:bottom w:val="single" w:sz="4" w:space="0" w:color="auto"/>
              <w:right w:val="single" w:sz="4" w:space="0" w:color="auto"/>
            </w:tcBorders>
            <w:shd w:val="clear" w:color="auto" w:fill="auto"/>
            <w:noWrap/>
          </w:tcPr>
          <w:p w14:paraId="534BA74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3,600</w:t>
            </w:r>
          </w:p>
        </w:tc>
        <w:tc>
          <w:tcPr>
            <w:tcW w:w="1181" w:type="dxa"/>
            <w:tcBorders>
              <w:top w:val="nil"/>
              <w:left w:val="nil"/>
              <w:bottom w:val="single" w:sz="4" w:space="0" w:color="auto"/>
              <w:right w:val="single" w:sz="4" w:space="0" w:color="auto"/>
            </w:tcBorders>
            <w:shd w:val="clear" w:color="auto" w:fill="auto"/>
            <w:noWrap/>
          </w:tcPr>
          <w:p w14:paraId="185DB0D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7,102</w:t>
            </w:r>
          </w:p>
        </w:tc>
      </w:tr>
      <w:tr w:rsidR="00F53132" w:rsidRPr="00025BDF" w14:paraId="1940D073"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58E30B4B"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С-14</w:t>
            </w:r>
          </w:p>
        </w:tc>
        <w:tc>
          <w:tcPr>
            <w:tcW w:w="1236" w:type="dxa"/>
            <w:tcBorders>
              <w:top w:val="nil"/>
              <w:left w:val="nil"/>
              <w:bottom w:val="single" w:sz="4" w:space="0" w:color="auto"/>
              <w:right w:val="single" w:sz="4" w:space="0" w:color="auto"/>
            </w:tcBorders>
            <w:shd w:val="clear" w:color="auto" w:fill="auto"/>
            <w:noWrap/>
          </w:tcPr>
          <w:p w14:paraId="1935276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5,596</w:t>
            </w:r>
          </w:p>
        </w:tc>
        <w:tc>
          <w:tcPr>
            <w:tcW w:w="1181" w:type="dxa"/>
            <w:tcBorders>
              <w:top w:val="nil"/>
              <w:left w:val="nil"/>
              <w:bottom w:val="single" w:sz="4" w:space="0" w:color="auto"/>
              <w:right w:val="single" w:sz="8" w:space="0" w:color="auto"/>
            </w:tcBorders>
            <w:shd w:val="clear" w:color="auto" w:fill="auto"/>
            <w:noWrap/>
          </w:tcPr>
          <w:p w14:paraId="27351DC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5,033</w:t>
            </w:r>
          </w:p>
        </w:tc>
        <w:tc>
          <w:tcPr>
            <w:tcW w:w="1181" w:type="dxa"/>
            <w:tcBorders>
              <w:top w:val="nil"/>
              <w:left w:val="nil"/>
              <w:bottom w:val="single" w:sz="4" w:space="0" w:color="auto"/>
              <w:right w:val="single" w:sz="4" w:space="0" w:color="auto"/>
            </w:tcBorders>
            <w:shd w:val="clear" w:color="auto" w:fill="auto"/>
            <w:noWrap/>
          </w:tcPr>
          <w:p w14:paraId="3BC4AEE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4,262</w:t>
            </w:r>
          </w:p>
        </w:tc>
        <w:tc>
          <w:tcPr>
            <w:tcW w:w="1150" w:type="dxa"/>
            <w:tcBorders>
              <w:top w:val="nil"/>
              <w:left w:val="nil"/>
              <w:bottom w:val="single" w:sz="4" w:space="0" w:color="auto"/>
              <w:right w:val="single" w:sz="4" w:space="0" w:color="auto"/>
            </w:tcBorders>
            <w:shd w:val="clear" w:color="auto" w:fill="auto"/>
            <w:noWrap/>
          </w:tcPr>
          <w:p w14:paraId="037638D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4,452</w:t>
            </w:r>
          </w:p>
        </w:tc>
        <w:tc>
          <w:tcPr>
            <w:tcW w:w="1181" w:type="dxa"/>
            <w:tcBorders>
              <w:top w:val="nil"/>
              <w:left w:val="nil"/>
              <w:bottom w:val="single" w:sz="4" w:space="0" w:color="auto"/>
              <w:right w:val="single" w:sz="4" w:space="0" w:color="auto"/>
            </w:tcBorders>
            <w:shd w:val="clear" w:color="auto" w:fill="auto"/>
            <w:noWrap/>
          </w:tcPr>
          <w:p w14:paraId="697086E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6,941</w:t>
            </w:r>
          </w:p>
        </w:tc>
        <w:tc>
          <w:tcPr>
            <w:tcW w:w="1181" w:type="dxa"/>
            <w:tcBorders>
              <w:top w:val="nil"/>
              <w:left w:val="nil"/>
              <w:bottom w:val="single" w:sz="4" w:space="0" w:color="auto"/>
              <w:right w:val="single" w:sz="4" w:space="0" w:color="auto"/>
            </w:tcBorders>
            <w:shd w:val="clear" w:color="auto" w:fill="auto"/>
            <w:noWrap/>
          </w:tcPr>
          <w:p w14:paraId="1CF3EEC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12,409</w:t>
            </w:r>
          </w:p>
        </w:tc>
        <w:tc>
          <w:tcPr>
            <w:tcW w:w="1181" w:type="dxa"/>
            <w:tcBorders>
              <w:top w:val="nil"/>
              <w:left w:val="nil"/>
              <w:bottom w:val="single" w:sz="4" w:space="0" w:color="auto"/>
              <w:right w:val="single" w:sz="4" w:space="0" w:color="auto"/>
            </w:tcBorders>
            <w:shd w:val="clear" w:color="auto" w:fill="auto"/>
            <w:noWrap/>
          </w:tcPr>
          <w:p w14:paraId="551B741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13,617</w:t>
            </w:r>
          </w:p>
        </w:tc>
      </w:tr>
      <w:tr w:rsidR="00F53132" w:rsidRPr="00025BDF" w14:paraId="54D2E784"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6689938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С-15</w:t>
            </w:r>
          </w:p>
        </w:tc>
        <w:tc>
          <w:tcPr>
            <w:tcW w:w="1236" w:type="dxa"/>
            <w:tcBorders>
              <w:top w:val="nil"/>
              <w:left w:val="nil"/>
              <w:bottom w:val="single" w:sz="4" w:space="0" w:color="auto"/>
              <w:right w:val="single" w:sz="4" w:space="0" w:color="auto"/>
            </w:tcBorders>
            <w:shd w:val="clear" w:color="auto" w:fill="auto"/>
            <w:noWrap/>
          </w:tcPr>
          <w:p w14:paraId="46EEAF3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3,254</w:t>
            </w:r>
          </w:p>
        </w:tc>
        <w:tc>
          <w:tcPr>
            <w:tcW w:w="1181" w:type="dxa"/>
            <w:tcBorders>
              <w:top w:val="nil"/>
              <w:left w:val="nil"/>
              <w:bottom w:val="single" w:sz="4" w:space="0" w:color="auto"/>
              <w:right w:val="single" w:sz="8" w:space="0" w:color="auto"/>
            </w:tcBorders>
            <w:shd w:val="clear" w:color="auto" w:fill="auto"/>
            <w:noWrap/>
          </w:tcPr>
          <w:p w14:paraId="4DC58C4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2,609</w:t>
            </w:r>
          </w:p>
        </w:tc>
        <w:tc>
          <w:tcPr>
            <w:tcW w:w="1181" w:type="dxa"/>
            <w:tcBorders>
              <w:top w:val="nil"/>
              <w:left w:val="nil"/>
              <w:bottom w:val="single" w:sz="4" w:space="0" w:color="auto"/>
              <w:right w:val="single" w:sz="4" w:space="0" w:color="auto"/>
            </w:tcBorders>
            <w:shd w:val="clear" w:color="auto" w:fill="auto"/>
            <w:noWrap/>
          </w:tcPr>
          <w:p w14:paraId="2EA366D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2,663</w:t>
            </w:r>
          </w:p>
        </w:tc>
        <w:tc>
          <w:tcPr>
            <w:tcW w:w="1150" w:type="dxa"/>
            <w:tcBorders>
              <w:top w:val="nil"/>
              <w:left w:val="nil"/>
              <w:bottom w:val="single" w:sz="4" w:space="0" w:color="auto"/>
              <w:right w:val="single" w:sz="4" w:space="0" w:color="auto"/>
            </w:tcBorders>
            <w:shd w:val="clear" w:color="auto" w:fill="auto"/>
            <w:noWrap/>
          </w:tcPr>
          <w:p w14:paraId="4DAC56C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1,702</w:t>
            </w:r>
          </w:p>
        </w:tc>
        <w:tc>
          <w:tcPr>
            <w:tcW w:w="1181" w:type="dxa"/>
            <w:tcBorders>
              <w:top w:val="nil"/>
              <w:left w:val="nil"/>
              <w:bottom w:val="single" w:sz="4" w:space="0" w:color="auto"/>
              <w:right w:val="single" w:sz="4" w:space="0" w:color="auto"/>
            </w:tcBorders>
            <w:shd w:val="clear" w:color="auto" w:fill="auto"/>
            <w:noWrap/>
          </w:tcPr>
          <w:p w14:paraId="678953D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1,663</w:t>
            </w:r>
          </w:p>
        </w:tc>
        <w:tc>
          <w:tcPr>
            <w:tcW w:w="1181" w:type="dxa"/>
            <w:tcBorders>
              <w:top w:val="nil"/>
              <w:left w:val="nil"/>
              <w:bottom w:val="single" w:sz="4" w:space="0" w:color="auto"/>
              <w:right w:val="single" w:sz="4" w:space="0" w:color="auto"/>
            </w:tcBorders>
            <w:shd w:val="clear" w:color="auto" w:fill="auto"/>
            <w:noWrap/>
          </w:tcPr>
          <w:p w14:paraId="1A61AF7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3,689</w:t>
            </w:r>
          </w:p>
        </w:tc>
        <w:tc>
          <w:tcPr>
            <w:tcW w:w="1181" w:type="dxa"/>
            <w:tcBorders>
              <w:top w:val="nil"/>
              <w:left w:val="nil"/>
              <w:bottom w:val="single" w:sz="4" w:space="0" w:color="auto"/>
              <w:right w:val="single" w:sz="4" w:space="0" w:color="auto"/>
            </w:tcBorders>
            <w:shd w:val="clear" w:color="auto" w:fill="auto"/>
            <w:noWrap/>
          </w:tcPr>
          <w:p w14:paraId="3094BAE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6,499</w:t>
            </w:r>
          </w:p>
        </w:tc>
      </w:tr>
      <w:tr w:rsidR="00F53132" w:rsidRPr="00025BDF" w14:paraId="1AD1860C" w14:textId="77777777" w:rsidTr="008127E6">
        <w:trPr>
          <w:trHeight w:hRule="exact" w:val="284"/>
          <w:jc w:val="center"/>
        </w:trPr>
        <w:tc>
          <w:tcPr>
            <w:tcW w:w="1581" w:type="dxa"/>
            <w:tcBorders>
              <w:top w:val="nil"/>
              <w:left w:val="single" w:sz="8" w:space="0" w:color="auto"/>
              <w:bottom w:val="single" w:sz="4" w:space="0" w:color="auto"/>
              <w:right w:val="single" w:sz="8" w:space="0" w:color="auto"/>
            </w:tcBorders>
            <w:shd w:val="clear" w:color="auto" w:fill="auto"/>
            <w:noWrap/>
            <w:vAlign w:val="center"/>
            <w:hideMark/>
          </w:tcPr>
          <w:p w14:paraId="3A088440"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С-16</w:t>
            </w:r>
          </w:p>
        </w:tc>
        <w:tc>
          <w:tcPr>
            <w:tcW w:w="1236" w:type="dxa"/>
            <w:tcBorders>
              <w:top w:val="nil"/>
              <w:left w:val="nil"/>
              <w:bottom w:val="single" w:sz="4" w:space="0" w:color="auto"/>
              <w:right w:val="single" w:sz="4" w:space="0" w:color="auto"/>
            </w:tcBorders>
            <w:shd w:val="clear" w:color="auto" w:fill="auto"/>
            <w:noWrap/>
          </w:tcPr>
          <w:p w14:paraId="73C6682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11,155</w:t>
            </w:r>
          </w:p>
        </w:tc>
        <w:tc>
          <w:tcPr>
            <w:tcW w:w="1181" w:type="dxa"/>
            <w:tcBorders>
              <w:top w:val="nil"/>
              <w:left w:val="nil"/>
              <w:bottom w:val="single" w:sz="4" w:space="0" w:color="auto"/>
              <w:right w:val="single" w:sz="8" w:space="0" w:color="auto"/>
            </w:tcBorders>
            <w:shd w:val="clear" w:color="auto" w:fill="auto"/>
            <w:noWrap/>
          </w:tcPr>
          <w:p w14:paraId="1D96CFB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8,886</w:t>
            </w:r>
          </w:p>
        </w:tc>
        <w:tc>
          <w:tcPr>
            <w:tcW w:w="1181" w:type="dxa"/>
            <w:tcBorders>
              <w:top w:val="nil"/>
              <w:left w:val="nil"/>
              <w:bottom w:val="single" w:sz="4" w:space="0" w:color="auto"/>
              <w:right w:val="single" w:sz="4" w:space="0" w:color="auto"/>
            </w:tcBorders>
            <w:shd w:val="clear" w:color="auto" w:fill="auto"/>
            <w:noWrap/>
          </w:tcPr>
          <w:p w14:paraId="3DABDC8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8,346</w:t>
            </w:r>
          </w:p>
        </w:tc>
        <w:tc>
          <w:tcPr>
            <w:tcW w:w="1150" w:type="dxa"/>
            <w:tcBorders>
              <w:top w:val="nil"/>
              <w:left w:val="nil"/>
              <w:bottom w:val="single" w:sz="4" w:space="0" w:color="auto"/>
              <w:right w:val="single" w:sz="4" w:space="0" w:color="auto"/>
            </w:tcBorders>
            <w:shd w:val="clear" w:color="auto" w:fill="auto"/>
            <w:noWrap/>
          </w:tcPr>
          <w:p w14:paraId="0537E53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6,312</w:t>
            </w:r>
          </w:p>
        </w:tc>
        <w:tc>
          <w:tcPr>
            <w:tcW w:w="1181" w:type="dxa"/>
            <w:tcBorders>
              <w:top w:val="nil"/>
              <w:left w:val="nil"/>
              <w:bottom w:val="single" w:sz="4" w:space="0" w:color="auto"/>
              <w:right w:val="single" w:sz="4" w:space="0" w:color="auto"/>
            </w:tcBorders>
            <w:shd w:val="clear" w:color="auto" w:fill="auto"/>
            <w:noWrap/>
          </w:tcPr>
          <w:p w14:paraId="4C61FF7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6,564</w:t>
            </w:r>
          </w:p>
        </w:tc>
        <w:tc>
          <w:tcPr>
            <w:tcW w:w="1181" w:type="dxa"/>
            <w:tcBorders>
              <w:top w:val="nil"/>
              <w:left w:val="nil"/>
              <w:bottom w:val="single" w:sz="4" w:space="0" w:color="auto"/>
              <w:right w:val="single" w:sz="4" w:space="0" w:color="auto"/>
            </w:tcBorders>
            <w:shd w:val="clear" w:color="auto" w:fill="auto"/>
            <w:noWrap/>
          </w:tcPr>
          <w:p w14:paraId="669376A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7,362</w:t>
            </w:r>
          </w:p>
        </w:tc>
        <w:tc>
          <w:tcPr>
            <w:tcW w:w="1181" w:type="dxa"/>
            <w:tcBorders>
              <w:top w:val="nil"/>
              <w:left w:val="nil"/>
              <w:bottom w:val="single" w:sz="4" w:space="0" w:color="auto"/>
              <w:right w:val="single" w:sz="4" w:space="0" w:color="auto"/>
            </w:tcBorders>
            <w:shd w:val="clear" w:color="auto" w:fill="auto"/>
            <w:noWrap/>
          </w:tcPr>
          <w:p w14:paraId="423C353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19,480</w:t>
            </w:r>
          </w:p>
        </w:tc>
      </w:tr>
      <w:tr w:rsidR="00F53132" w:rsidRPr="00025BDF" w14:paraId="4A63E116"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3104DC0"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С-17</w:t>
            </w:r>
          </w:p>
        </w:tc>
        <w:tc>
          <w:tcPr>
            <w:tcW w:w="1236" w:type="dxa"/>
            <w:tcBorders>
              <w:top w:val="single" w:sz="4" w:space="0" w:color="auto"/>
              <w:left w:val="nil"/>
              <w:bottom w:val="single" w:sz="4" w:space="0" w:color="auto"/>
              <w:right w:val="single" w:sz="4" w:space="0" w:color="auto"/>
            </w:tcBorders>
            <w:shd w:val="clear" w:color="auto" w:fill="auto"/>
            <w:noWrap/>
          </w:tcPr>
          <w:p w14:paraId="5383C55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11,700</w:t>
            </w:r>
          </w:p>
        </w:tc>
        <w:tc>
          <w:tcPr>
            <w:tcW w:w="1181" w:type="dxa"/>
            <w:tcBorders>
              <w:top w:val="single" w:sz="4" w:space="0" w:color="auto"/>
              <w:left w:val="nil"/>
              <w:bottom w:val="single" w:sz="4" w:space="0" w:color="auto"/>
              <w:right w:val="single" w:sz="8" w:space="0" w:color="auto"/>
            </w:tcBorders>
            <w:shd w:val="clear" w:color="auto" w:fill="auto"/>
            <w:noWrap/>
          </w:tcPr>
          <w:p w14:paraId="0135BD5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10,200</w:t>
            </w:r>
          </w:p>
        </w:tc>
        <w:tc>
          <w:tcPr>
            <w:tcW w:w="1181" w:type="dxa"/>
            <w:tcBorders>
              <w:top w:val="single" w:sz="4" w:space="0" w:color="auto"/>
              <w:left w:val="nil"/>
              <w:bottom w:val="single" w:sz="4" w:space="0" w:color="auto"/>
              <w:right w:val="single" w:sz="4" w:space="0" w:color="auto"/>
            </w:tcBorders>
            <w:shd w:val="clear" w:color="auto" w:fill="auto"/>
            <w:noWrap/>
          </w:tcPr>
          <w:p w14:paraId="05ACC72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8,900</w:t>
            </w:r>
          </w:p>
        </w:tc>
        <w:tc>
          <w:tcPr>
            <w:tcW w:w="1150" w:type="dxa"/>
            <w:tcBorders>
              <w:top w:val="single" w:sz="4" w:space="0" w:color="auto"/>
              <w:left w:val="nil"/>
              <w:bottom w:val="single" w:sz="4" w:space="0" w:color="auto"/>
              <w:right w:val="single" w:sz="4" w:space="0" w:color="auto"/>
            </w:tcBorders>
            <w:shd w:val="clear" w:color="auto" w:fill="auto"/>
            <w:noWrap/>
          </w:tcPr>
          <w:p w14:paraId="5061379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8,200</w:t>
            </w:r>
          </w:p>
        </w:tc>
        <w:tc>
          <w:tcPr>
            <w:tcW w:w="1181" w:type="dxa"/>
            <w:tcBorders>
              <w:top w:val="single" w:sz="4" w:space="0" w:color="auto"/>
              <w:left w:val="nil"/>
              <w:bottom w:val="single" w:sz="4" w:space="0" w:color="auto"/>
              <w:right w:val="single" w:sz="4" w:space="0" w:color="auto"/>
            </w:tcBorders>
            <w:shd w:val="clear" w:color="auto" w:fill="auto"/>
            <w:noWrap/>
          </w:tcPr>
          <w:p w14:paraId="3C9EEDC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8,100</w:t>
            </w:r>
          </w:p>
        </w:tc>
        <w:tc>
          <w:tcPr>
            <w:tcW w:w="1181" w:type="dxa"/>
            <w:tcBorders>
              <w:top w:val="single" w:sz="4" w:space="0" w:color="auto"/>
              <w:left w:val="nil"/>
              <w:bottom w:val="single" w:sz="4" w:space="0" w:color="auto"/>
              <w:right w:val="single" w:sz="4" w:space="0" w:color="auto"/>
            </w:tcBorders>
            <w:shd w:val="clear" w:color="auto" w:fill="auto"/>
            <w:noWrap/>
          </w:tcPr>
          <w:p w14:paraId="3814322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14,400</w:t>
            </w:r>
          </w:p>
        </w:tc>
        <w:tc>
          <w:tcPr>
            <w:tcW w:w="1181" w:type="dxa"/>
            <w:tcBorders>
              <w:top w:val="single" w:sz="4" w:space="0" w:color="auto"/>
              <w:left w:val="nil"/>
              <w:bottom w:val="single" w:sz="4" w:space="0" w:color="auto"/>
              <w:right w:val="single" w:sz="4" w:space="0" w:color="auto"/>
            </w:tcBorders>
            <w:shd w:val="clear" w:color="auto" w:fill="auto"/>
            <w:noWrap/>
          </w:tcPr>
          <w:p w14:paraId="79D3B8C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23,600</w:t>
            </w:r>
          </w:p>
        </w:tc>
      </w:tr>
      <w:tr w:rsidR="00F53132" w:rsidRPr="00025BDF" w14:paraId="4ADC44D6"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4BEF782" w14:textId="77777777" w:rsidR="00F53132" w:rsidRPr="00025BDF" w:rsidRDefault="00F53132" w:rsidP="008127E6">
            <w:pPr>
              <w:spacing w:after="0" w:line="276" w:lineRule="auto"/>
              <w:rPr>
                <w:rFonts w:ascii="Times New Roman" w:eastAsia="Times New Roman" w:hAnsi="Times New Roman" w:cs="Times New Roman"/>
                <w:sz w:val="24"/>
                <w:szCs w:val="24"/>
                <w:lang w:val="kk-KZ"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С-18</w:t>
            </w:r>
          </w:p>
        </w:tc>
        <w:tc>
          <w:tcPr>
            <w:tcW w:w="1236" w:type="dxa"/>
            <w:tcBorders>
              <w:top w:val="single" w:sz="4" w:space="0" w:color="auto"/>
              <w:left w:val="nil"/>
              <w:bottom w:val="single" w:sz="4" w:space="0" w:color="auto"/>
              <w:right w:val="single" w:sz="4" w:space="0" w:color="auto"/>
            </w:tcBorders>
            <w:shd w:val="clear" w:color="auto" w:fill="auto"/>
            <w:noWrap/>
          </w:tcPr>
          <w:p w14:paraId="5D2A335B"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1,833</w:t>
            </w:r>
          </w:p>
        </w:tc>
        <w:tc>
          <w:tcPr>
            <w:tcW w:w="1181" w:type="dxa"/>
            <w:tcBorders>
              <w:top w:val="single" w:sz="4" w:space="0" w:color="auto"/>
              <w:left w:val="nil"/>
              <w:bottom w:val="single" w:sz="4" w:space="0" w:color="auto"/>
              <w:right w:val="single" w:sz="8" w:space="0" w:color="auto"/>
            </w:tcBorders>
            <w:shd w:val="clear" w:color="auto" w:fill="auto"/>
            <w:noWrap/>
          </w:tcPr>
          <w:p w14:paraId="37011116"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1,521</w:t>
            </w:r>
          </w:p>
        </w:tc>
        <w:tc>
          <w:tcPr>
            <w:tcW w:w="1181" w:type="dxa"/>
            <w:tcBorders>
              <w:top w:val="single" w:sz="4" w:space="0" w:color="auto"/>
              <w:left w:val="nil"/>
              <w:bottom w:val="single" w:sz="4" w:space="0" w:color="auto"/>
              <w:right w:val="single" w:sz="4" w:space="0" w:color="auto"/>
            </w:tcBorders>
            <w:shd w:val="clear" w:color="auto" w:fill="auto"/>
            <w:noWrap/>
          </w:tcPr>
          <w:p w14:paraId="3EF94977"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1,346</w:t>
            </w:r>
          </w:p>
        </w:tc>
        <w:tc>
          <w:tcPr>
            <w:tcW w:w="1150" w:type="dxa"/>
            <w:tcBorders>
              <w:top w:val="single" w:sz="4" w:space="0" w:color="auto"/>
              <w:left w:val="nil"/>
              <w:bottom w:val="single" w:sz="4" w:space="0" w:color="auto"/>
              <w:right w:val="single" w:sz="4" w:space="0" w:color="auto"/>
            </w:tcBorders>
            <w:shd w:val="clear" w:color="auto" w:fill="auto"/>
            <w:noWrap/>
          </w:tcPr>
          <w:p w14:paraId="7C843737"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1,214</w:t>
            </w:r>
          </w:p>
        </w:tc>
        <w:tc>
          <w:tcPr>
            <w:tcW w:w="1181" w:type="dxa"/>
            <w:tcBorders>
              <w:top w:val="single" w:sz="4" w:space="0" w:color="auto"/>
              <w:left w:val="nil"/>
              <w:bottom w:val="single" w:sz="4" w:space="0" w:color="auto"/>
              <w:right w:val="single" w:sz="4" w:space="0" w:color="auto"/>
            </w:tcBorders>
            <w:shd w:val="clear" w:color="auto" w:fill="auto"/>
            <w:noWrap/>
          </w:tcPr>
          <w:p w14:paraId="774722C7"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0,995</w:t>
            </w:r>
          </w:p>
        </w:tc>
        <w:tc>
          <w:tcPr>
            <w:tcW w:w="1181" w:type="dxa"/>
            <w:tcBorders>
              <w:top w:val="single" w:sz="4" w:space="0" w:color="auto"/>
              <w:left w:val="nil"/>
              <w:bottom w:val="single" w:sz="4" w:space="0" w:color="auto"/>
              <w:right w:val="single" w:sz="4" w:space="0" w:color="auto"/>
            </w:tcBorders>
            <w:shd w:val="clear" w:color="auto" w:fill="auto"/>
            <w:noWrap/>
          </w:tcPr>
          <w:p w14:paraId="7F0E1869"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2,061</w:t>
            </w:r>
          </w:p>
        </w:tc>
        <w:tc>
          <w:tcPr>
            <w:tcW w:w="1181" w:type="dxa"/>
            <w:tcBorders>
              <w:top w:val="single" w:sz="4" w:space="0" w:color="auto"/>
              <w:left w:val="nil"/>
              <w:bottom w:val="single" w:sz="4" w:space="0" w:color="auto"/>
              <w:right w:val="single" w:sz="4" w:space="0" w:color="auto"/>
            </w:tcBorders>
            <w:shd w:val="clear" w:color="auto" w:fill="auto"/>
            <w:noWrap/>
          </w:tcPr>
          <w:p w14:paraId="5ACB788B" w14:textId="77777777" w:rsidR="00F53132" w:rsidRPr="00025BDF" w:rsidRDefault="00F53132" w:rsidP="008127E6">
            <w:pPr>
              <w:spacing w:after="0" w:line="276" w:lineRule="auto"/>
              <w:jc w:val="center"/>
              <w:rPr>
                <w:rFonts w:ascii="Times New Roman" w:hAnsi="Times New Roman" w:cs="Times New Roman"/>
                <w:sz w:val="24"/>
                <w:szCs w:val="24"/>
                <w:lang w:val="kk-KZ"/>
              </w:rPr>
            </w:pPr>
            <w:r w:rsidRPr="00025BDF">
              <w:rPr>
                <w:rFonts w:ascii="Times New Roman" w:hAnsi="Times New Roman" w:cs="Times New Roman"/>
                <w:sz w:val="24"/>
                <w:szCs w:val="24"/>
              </w:rPr>
              <w:t>2,613</w:t>
            </w:r>
          </w:p>
        </w:tc>
      </w:tr>
      <w:tr w:rsidR="00F53132" w:rsidRPr="00025BDF" w14:paraId="1F8D6330"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F49A57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С-19</w:t>
            </w:r>
          </w:p>
        </w:tc>
        <w:tc>
          <w:tcPr>
            <w:tcW w:w="1236" w:type="dxa"/>
            <w:tcBorders>
              <w:top w:val="single" w:sz="4" w:space="0" w:color="auto"/>
              <w:left w:val="nil"/>
              <w:bottom w:val="single" w:sz="4" w:space="0" w:color="auto"/>
              <w:right w:val="single" w:sz="4" w:space="0" w:color="auto"/>
            </w:tcBorders>
            <w:shd w:val="clear" w:color="auto" w:fill="auto"/>
            <w:noWrap/>
          </w:tcPr>
          <w:p w14:paraId="475EFE95"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2,415</w:t>
            </w:r>
          </w:p>
        </w:tc>
        <w:tc>
          <w:tcPr>
            <w:tcW w:w="1181" w:type="dxa"/>
            <w:tcBorders>
              <w:top w:val="single" w:sz="4" w:space="0" w:color="auto"/>
              <w:left w:val="nil"/>
              <w:bottom w:val="single" w:sz="4" w:space="0" w:color="auto"/>
              <w:right w:val="single" w:sz="8" w:space="0" w:color="auto"/>
            </w:tcBorders>
            <w:shd w:val="clear" w:color="auto" w:fill="auto"/>
            <w:noWrap/>
          </w:tcPr>
          <w:p w14:paraId="2259874D"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2,264</w:t>
            </w:r>
          </w:p>
        </w:tc>
        <w:tc>
          <w:tcPr>
            <w:tcW w:w="1181" w:type="dxa"/>
            <w:tcBorders>
              <w:top w:val="single" w:sz="4" w:space="0" w:color="auto"/>
              <w:left w:val="nil"/>
              <w:bottom w:val="single" w:sz="4" w:space="0" w:color="auto"/>
              <w:right w:val="single" w:sz="4" w:space="0" w:color="auto"/>
            </w:tcBorders>
            <w:shd w:val="clear" w:color="auto" w:fill="auto"/>
            <w:noWrap/>
          </w:tcPr>
          <w:p w14:paraId="5FA86166"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1,838</w:t>
            </w:r>
          </w:p>
        </w:tc>
        <w:tc>
          <w:tcPr>
            <w:tcW w:w="1150" w:type="dxa"/>
            <w:tcBorders>
              <w:top w:val="single" w:sz="4" w:space="0" w:color="auto"/>
              <w:left w:val="nil"/>
              <w:bottom w:val="single" w:sz="4" w:space="0" w:color="auto"/>
              <w:right w:val="single" w:sz="4" w:space="0" w:color="auto"/>
            </w:tcBorders>
            <w:shd w:val="clear" w:color="auto" w:fill="auto"/>
            <w:noWrap/>
          </w:tcPr>
          <w:p w14:paraId="59AD6A62"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1,694</w:t>
            </w:r>
          </w:p>
        </w:tc>
        <w:tc>
          <w:tcPr>
            <w:tcW w:w="1181" w:type="dxa"/>
            <w:tcBorders>
              <w:top w:val="single" w:sz="4" w:space="0" w:color="auto"/>
              <w:left w:val="nil"/>
              <w:bottom w:val="single" w:sz="4" w:space="0" w:color="auto"/>
              <w:right w:val="single" w:sz="4" w:space="0" w:color="auto"/>
            </w:tcBorders>
            <w:shd w:val="clear" w:color="auto" w:fill="auto"/>
            <w:noWrap/>
          </w:tcPr>
          <w:p w14:paraId="6CD713C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1,759</w:t>
            </w:r>
          </w:p>
        </w:tc>
        <w:tc>
          <w:tcPr>
            <w:tcW w:w="1181" w:type="dxa"/>
            <w:tcBorders>
              <w:top w:val="single" w:sz="4" w:space="0" w:color="auto"/>
              <w:left w:val="nil"/>
              <w:bottom w:val="single" w:sz="4" w:space="0" w:color="auto"/>
              <w:right w:val="single" w:sz="4" w:space="0" w:color="auto"/>
            </w:tcBorders>
            <w:shd w:val="clear" w:color="auto" w:fill="auto"/>
            <w:noWrap/>
          </w:tcPr>
          <w:p w14:paraId="121DD15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2,708</w:t>
            </w:r>
          </w:p>
        </w:tc>
        <w:tc>
          <w:tcPr>
            <w:tcW w:w="1181" w:type="dxa"/>
            <w:tcBorders>
              <w:top w:val="single" w:sz="4" w:space="0" w:color="auto"/>
              <w:left w:val="nil"/>
              <w:bottom w:val="single" w:sz="4" w:space="0" w:color="auto"/>
              <w:right w:val="single" w:sz="4" w:space="0" w:color="auto"/>
            </w:tcBorders>
            <w:shd w:val="clear" w:color="auto" w:fill="auto"/>
            <w:noWrap/>
          </w:tcPr>
          <w:p w14:paraId="1CF5DF8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3,460</w:t>
            </w:r>
          </w:p>
        </w:tc>
      </w:tr>
      <w:tr w:rsidR="00F53132" w:rsidRPr="00025BDF" w14:paraId="2CAF41BA"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E22E8C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С-20</w:t>
            </w:r>
          </w:p>
        </w:tc>
        <w:tc>
          <w:tcPr>
            <w:tcW w:w="1236" w:type="dxa"/>
            <w:tcBorders>
              <w:top w:val="single" w:sz="4" w:space="0" w:color="auto"/>
              <w:left w:val="nil"/>
              <w:bottom w:val="single" w:sz="4" w:space="0" w:color="auto"/>
              <w:right w:val="single" w:sz="4" w:space="0" w:color="auto"/>
            </w:tcBorders>
            <w:shd w:val="clear" w:color="auto" w:fill="auto"/>
            <w:noWrap/>
          </w:tcPr>
          <w:p w14:paraId="6C49DB6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102,466</w:t>
            </w:r>
          </w:p>
        </w:tc>
        <w:tc>
          <w:tcPr>
            <w:tcW w:w="1181" w:type="dxa"/>
            <w:tcBorders>
              <w:top w:val="single" w:sz="4" w:space="0" w:color="auto"/>
              <w:left w:val="nil"/>
              <w:bottom w:val="single" w:sz="4" w:space="0" w:color="auto"/>
              <w:right w:val="single" w:sz="8" w:space="0" w:color="auto"/>
            </w:tcBorders>
            <w:shd w:val="clear" w:color="auto" w:fill="auto"/>
            <w:noWrap/>
          </w:tcPr>
          <w:p w14:paraId="68741EC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97,019</w:t>
            </w:r>
          </w:p>
        </w:tc>
        <w:tc>
          <w:tcPr>
            <w:tcW w:w="1181" w:type="dxa"/>
            <w:tcBorders>
              <w:top w:val="single" w:sz="4" w:space="0" w:color="auto"/>
              <w:left w:val="nil"/>
              <w:bottom w:val="single" w:sz="4" w:space="0" w:color="auto"/>
              <w:right w:val="single" w:sz="4" w:space="0" w:color="auto"/>
            </w:tcBorders>
            <w:shd w:val="clear" w:color="auto" w:fill="auto"/>
            <w:noWrap/>
          </w:tcPr>
          <w:p w14:paraId="49CE3A1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79,669</w:t>
            </w:r>
          </w:p>
        </w:tc>
        <w:tc>
          <w:tcPr>
            <w:tcW w:w="1150" w:type="dxa"/>
            <w:tcBorders>
              <w:top w:val="single" w:sz="4" w:space="0" w:color="auto"/>
              <w:left w:val="nil"/>
              <w:bottom w:val="single" w:sz="4" w:space="0" w:color="auto"/>
              <w:right w:val="single" w:sz="4" w:space="0" w:color="auto"/>
            </w:tcBorders>
            <w:shd w:val="clear" w:color="auto" w:fill="auto"/>
            <w:noWrap/>
          </w:tcPr>
          <w:p w14:paraId="0798921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77,187</w:t>
            </w:r>
          </w:p>
        </w:tc>
        <w:tc>
          <w:tcPr>
            <w:tcW w:w="1181" w:type="dxa"/>
            <w:tcBorders>
              <w:top w:val="single" w:sz="4" w:space="0" w:color="auto"/>
              <w:left w:val="nil"/>
              <w:bottom w:val="single" w:sz="4" w:space="0" w:color="auto"/>
              <w:right w:val="single" w:sz="4" w:space="0" w:color="auto"/>
            </w:tcBorders>
            <w:shd w:val="clear" w:color="auto" w:fill="auto"/>
            <w:noWrap/>
          </w:tcPr>
          <w:p w14:paraId="0328C271"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73,056</w:t>
            </w:r>
          </w:p>
        </w:tc>
        <w:tc>
          <w:tcPr>
            <w:tcW w:w="1181" w:type="dxa"/>
            <w:tcBorders>
              <w:top w:val="single" w:sz="4" w:space="0" w:color="auto"/>
              <w:left w:val="nil"/>
              <w:bottom w:val="single" w:sz="4" w:space="0" w:color="auto"/>
              <w:right w:val="single" w:sz="4" w:space="0" w:color="auto"/>
            </w:tcBorders>
            <w:shd w:val="clear" w:color="auto" w:fill="auto"/>
            <w:noWrap/>
          </w:tcPr>
          <w:p w14:paraId="4DB80CD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124,345</w:t>
            </w:r>
          </w:p>
        </w:tc>
        <w:tc>
          <w:tcPr>
            <w:tcW w:w="1181" w:type="dxa"/>
            <w:tcBorders>
              <w:top w:val="single" w:sz="4" w:space="0" w:color="auto"/>
              <w:left w:val="nil"/>
              <w:bottom w:val="single" w:sz="4" w:space="0" w:color="auto"/>
              <w:right w:val="single" w:sz="4" w:space="0" w:color="auto"/>
            </w:tcBorders>
            <w:shd w:val="clear" w:color="auto" w:fill="auto"/>
            <w:noWrap/>
          </w:tcPr>
          <w:p w14:paraId="28D273BF"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156,475</w:t>
            </w:r>
          </w:p>
        </w:tc>
      </w:tr>
      <w:tr w:rsidR="00F53132" w:rsidRPr="00025BDF" w14:paraId="21438466"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A794028"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С-21</w:t>
            </w:r>
          </w:p>
        </w:tc>
        <w:tc>
          <w:tcPr>
            <w:tcW w:w="1236" w:type="dxa"/>
            <w:tcBorders>
              <w:top w:val="single" w:sz="4" w:space="0" w:color="auto"/>
              <w:left w:val="nil"/>
              <w:bottom w:val="single" w:sz="4" w:space="0" w:color="auto"/>
              <w:right w:val="single" w:sz="4" w:space="0" w:color="auto"/>
            </w:tcBorders>
            <w:shd w:val="clear" w:color="auto" w:fill="auto"/>
            <w:noWrap/>
          </w:tcPr>
          <w:p w14:paraId="789F1239"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5,167</w:t>
            </w:r>
          </w:p>
        </w:tc>
        <w:tc>
          <w:tcPr>
            <w:tcW w:w="1181" w:type="dxa"/>
            <w:tcBorders>
              <w:top w:val="single" w:sz="4" w:space="0" w:color="auto"/>
              <w:left w:val="nil"/>
              <w:bottom w:val="single" w:sz="4" w:space="0" w:color="auto"/>
              <w:right w:val="single" w:sz="8" w:space="0" w:color="auto"/>
            </w:tcBorders>
            <w:shd w:val="clear" w:color="auto" w:fill="auto"/>
            <w:noWrap/>
          </w:tcPr>
          <w:p w14:paraId="098B10C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5,240</w:t>
            </w:r>
          </w:p>
        </w:tc>
        <w:tc>
          <w:tcPr>
            <w:tcW w:w="1181" w:type="dxa"/>
            <w:tcBorders>
              <w:top w:val="single" w:sz="4" w:space="0" w:color="auto"/>
              <w:left w:val="nil"/>
              <w:bottom w:val="single" w:sz="4" w:space="0" w:color="auto"/>
              <w:right w:val="single" w:sz="4" w:space="0" w:color="auto"/>
            </w:tcBorders>
            <w:shd w:val="clear" w:color="auto" w:fill="auto"/>
            <w:noWrap/>
          </w:tcPr>
          <w:p w14:paraId="370FE76E"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5,207</w:t>
            </w:r>
          </w:p>
        </w:tc>
        <w:tc>
          <w:tcPr>
            <w:tcW w:w="1150" w:type="dxa"/>
            <w:tcBorders>
              <w:top w:val="single" w:sz="4" w:space="0" w:color="auto"/>
              <w:left w:val="nil"/>
              <w:bottom w:val="single" w:sz="4" w:space="0" w:color="auto"/>
              <w:right w:val="single" w:sz="4" w:space="0" w:color="auto"/>
            </w:tcBorders>
            <w:shd w:val="clear" w:color="auto" w:fill="auto"/>
            <w:noWrap/>
          </w:tcPr>
          <w:p w14:paraId="782E3CD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5,166</w:t>
            </w:r>
          </w:p>
        </w:tc>
        <w:tc>
          <w:tcPr>
            <w:tcW w:w="1181" w:type="dxa"/>
            <w:tcBorders>
              <w:top w:val="single" w:sz="4" w:space="0" w:color="auto"/>
              <w:left w:val="nil"/>
              <w:bottom w:val="single" w:sz="4" w:space="0" w:color="auto"/>
              <w:right w:val="single" w:sz="4" w:space="0" w:color="auto"/>
            </w:tcBorders>
            <w:shd w:val="clear" w:color="auto" w:fill="auto"/>
            <w:noWrap/>
          </w:tcPr>
          <w:p w14:paraId="20E07100"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4,917</w:t>
            </w:r>
          </w:p>
        </w:tc>
        <w:tc>
          <w:tcPr>
            <w:tcW w:w="1181" w:type="dxa"/>
            <w:tcBorders>
              <w:top w:val="single" w:sz="4" w:space="0" w:color="auto"/>
              <w:left w:val="nil"/>
              <w:bottom w:val="single" w:sz="4" w:space="0" w:color="auto"/>
              <w:right w:val="single" w:sz="4" w:space="0" w:color="auto"/>
            </w:tcBorders>
            <w:shd w:val="clear" w:color="auto" w:fill="auto"/>
            <w:noWrap/>
          </w:tcPr>
          <w:p w14:paraId="5D5BDAB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5,345</w:t>
            </w:r>
          </w:p>
        </w:tc>
        <w:tc>
          <w:tcPr>
            <w:tcW w:w="1181" w:type="dxa"/>
            <w:tcBorders>
              <w:top w:val="single" w:sz="4" w:space="0" w:color="auto"/>
              <w:left w:val="nil"/>
              <w:bottom w:val="single" w:sz="4" w:space="0" w:color="auto"/>
              <w:right w:val="single" w:sz="4" w:space="0" w:color="auto"/>
            </w:tcBorders>
            <w:shd w:val="clear" w:color="auto" w:fill="auto"/>
            <w:noWrap/>
          </w:tcPr>
          <w:p w14:paraId="27E1ECBB"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5,438</w:t>
            </w:r>
          </w:p>
        </w:tc>
      </w:tr>
      <w:tr w:rsidR="00F53132" w:rsidRPr="00025BDF" w14:paraId="7F609765"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63AF4F4"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С-22</w:t>
            </w:r>
          </w:p>
        </w:tc>
        <w:tc>
          <w:tcPr>
            <w:tcW w:w="1236" w:type="dxa"/>
            <w:tcBorders>
              <w:top w:val="single" w:sz="4" w:space="0" w:color="auto"/>
              <w:left w:val="nil"/>
              <w:bottom w:val="single" w:sz="4" w:space="0" w:color="auto"/>
              <w:right w:val="single" w:sz="4" w:space="0" w:color="auto"/>
            </w:tcBorders>
            <w:shd w:val="clear" w:color="auto" w:fill="auto"/>
            <w:noWrap/>
          </w:tcPr>
          <w:p w14:paraId="0ED3FB7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33,482</w:t>
            </w:r>
          </w:p>
        </w:tc>
        <w:tc>
          <w:tcPr>
            <w:tcW w:w="1181" w:type="dxa"/>
            <w:tcBorders>
              <w:top w:val="single" w:sz="4" w:space="0" w:color="auto"/>
              <w:left w:val="nil"/>
              <w:bottom w:val="single" w:sz="4" w:space="0" w:color="auto"/>
              <w:right w:val="single" w:sz="8" w:space="0" w:color="auto"/>
            </w:tcBorders>
            <w:shd w:val="clear" w:color="auto" w:fill="auto"/>
            <w:noWrap/>
          </w:tcPr>
          <w:p w14:paraId="7562373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34,061</w:t>
            </w:r>
          </w:p>
        </w:tc>
        <w:tc>
          <w:tcPr>
            <w:tcW w:w="1181" w:type="dxa"/>
            <w:tcBorders>
              <w:top w:val="single" w:sz="4" w:space="0" w:color="auto"/>
              <w:left w:val="nil"/>
              <w:bottom w:val="single" w:sz="4" w:space="0" w:color="auto"/>
              <w:right w:val="single" w:sz="4" w:space="0" w:color="auto"/>
            </w:tcBorders>
            <w:shd w:val="clear" w:color="auto" w:fill="auto"/>
            <w:noWrap/>
          </w:tcPr>
          <w:p w14:paraId="53ECAA38"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29,217</w:t>
            </w:r>
          </w:p>
        </w:tc>
        <w:tc>
          <w:tcPr>
            <w:tcW w:w="1150" w:type="dxa"/>
            <w:tcBorders>
              <w:top w:val="single" w:sz="4" w:space="0" w:color="auto"/>
              <w:left w:val="nil"/>
              <w:bottom w:val="single" w:sz="4" w:space="0" w:color="auto"/>
              <w:right w:val="single" w:sz="4" w:space="0" w:color="auto"/>
            </w:tcBorders>
            <w:shd w:val="clear" w:color="auto" w:fill="auto"/>
            <w:noWrap/>
          </w:tcPr>
          <w:p w14:paraId="394B0893"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27,371</w:t>
            </w:r>
          </w:p>
        </w:tc>
        <w:tc>
          <w:tcPr>
            <w:tcW w:w="1181" w:type="dxa"/>
            <w:tcBorders>
              <w:top w:val="single" w:sz="4" w:space="0" w:color="auto"/>
              <w:left w:val="nil"/>
              <w:bottom w:val="single" w:sz="4" w:space="0" w:color="auto"/>
              <w:right w:val="single" w:sz="4" w:space="0" w:color="auto"/>
            </w:tcBorders>
            <w:shd w:val="clear" w:color="auto" w:fill="auto"/>
            <w:noWrap/>
          </w:tcPr>
          <w:p w14:paraId="0E94CE44"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25,622</w:t>
            </w:r>
          </w:p>
        </w:tc>
        <w:tc>
          <w:tcPr>
            <w:tcW w:w="1181" w:type="dxa"/>
            <w:tcBorders>
              <w:top w:val="single" w:sz="4" w:space="0" w:color="auto"/>
              <w:left w:val="nil"/>
              <w:bottom w:val="single" w:sz="4" w:space="0" w:color="auto"/>
              <w:right w:val="single" w:sz="4" w:space="0" w:color="auto"/>
            </w:tcBorders>
            <w:shd w:val="clear" w:color="auto" w:fill="auto"/>
            <w:noWrap/>
          </w:tcPr>
          <w:p w14:paraId="7DB9B887"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42,074</w:t>
            </w:r>
          </w:p>
        </w:tc>
        <w:tc>
          <w:tcPr>
            <w:tcW w:w="1181" w:type="dxa"/>
            <w:tcBorders>
              <w:top w:val="single" w:sz="4" w:space="0" w:color="auto"/>
              <w:left w:val="nil"/>
              <w:bottom w:val="single" w:sz="4" w:space="0" w:color="auto"/>
              <w:right w:val="single" w:sz="4" w:space="0" w:color="auto"/>
            </w:tcBorders>
            <w:shd w:val="clear" w:color="auto" w:fill="auto"/>
            <w:noWrap/>
          </w:tcPr>
          <w:p w14:paraId="58E90B3A" w14:textId="77777777" w:rsidR="00F53132" w:rsidRPr="00025BDF" w:rsidRDefault="00F53132" w:rsidP="008127E6">
            <w:pPr>
              <w:spacing w:after="0" w:line="276" w:lineRule="auto"/>
              <w:jc w:val="center"/>
              <w:rPr>
                <w:rFonts w:ascii="Times New Roman" w:eastAsia="Times New Roman" w:hAnsi="Times New Roman" w:cs="Times New Roman"/>
                <w:sz w:val="24"/>
                <w:szCs w:val="24"/>
                <w:lang w:eastAsia="ru-RU"/>
              </w:rPr>
            </w:pPr>
            <w:r w:rsidRPr="00025BDF">
              <w:rPr>
                <w:rFonts w:ascii="Times New Roman" w:hAnsi="Times New Roman" w:cs="Times New Roman"/>
                <w:sz w:val="24"/>
                <w:szCs w:val="24"/>
              </w:rPr>
              <w:t>59,950</w:t>
            </w:r>
          </w:p>
        </w:tc>
      </w:tr>
      <w:tr w:rsidR="00F53132" w:rsidRPr="00025BDF" w14:paraId="3F077B09"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79CEA0A"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С-23</w:t>
            </w:r>
          </w:p>
        </w:tc>
        <w:tc>
          <w:tcPr>
            <w:tcW w:w="1236" w:type="dxa"/>
            <w:tcBorders>
              <w:top w:val="single" w:sz="4" w:space="0" w:color="auto"/>
              <w:left w:val="nil"/>
              <w:bottom w:val="single" w:sz="4" w:space="0" w:color="auto"/>
              <w:right w:val="single" w:sz="4" w:space="0" w:color="auto"/>
            </w:tcBorders>
            <w:shd w:val="clear" w:color="auto" w:fill="auto"/>
            <w:noWrap/>
          </w:tcPr>
          <w:p w14:paraId="19CB4E4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2,936</w:t>
            </w:r>
          </w:p>
        </w:tc>
        <w:tc>
          <w:tcPr>
            <w:tcW w:w="1181" w:type="dxa"/>
            <w:tcBorders>
              <w:top w:val="single" w:sz="4" w:space="0" w:color="auto"/>
              <w:left w:val="nil"/>
              <w:bottom w:val="single" w:sz="4" w:space="0" w:color="auto"/>
              <w:right w:val="single" w:sz="8" w:space="0" w:color="auto"/>
            </w:tcBorders>
            <w:shd w:val="clear" w:color="auto" w:fill="auto"/>
            <w:noWrap/>
          </w:tcPr>
          <w:p w14:paraId="2787196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2,950</w:t>
            </w:r>
          </w:p>
        </w:tc>
        <w:tc>
          <w:tcPr>
            <w:tcW w:w="1181" w:type="dxa"/>
            <w:tcBorders>
              <w:top w:val="single" w:sz="4" w:space="0" w:color="auto"/>
              <w:left w:val="nil"/>
              <w:bottom w:val="single" w:sz="4" w:space="0" w:color="auto"/>
              <w:right w:val="single" w:sz="4" w:space="0" w:color="auto"/>
            </w:tcBorders>
            <w:shd w:val="clear" w:color="auto" w:fill="auto"/>
            <w:noWrap/>
          </w:tcPr>
          <w:p w14:paraId="04E5E72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2,708</w:t>
            </w:r>
          </w:p>
        </w:tc>
        <w:tc>
          <w:tcPr>
            <w:tcW w:w="1150" w:type="dxa"/>
            <w:tcBorders>
              <w:top w:val="single" w:sz="4" w:space="0" w:color="auto"/>
              <w:left w:val="nil"/>
              <w:bottom w:val="single" w:sz="4" w:space="0" w:color="auto"/>
              <w:right w:val="single" w:sz="4" w:space="0" w:color="auto"/>
            </w:tcBorders>
            <w:shd w:val="clear" w:color="auto" w:fill="auto"/>
            <w:noWrap/>
          </w:tcPr>
          <w:p w14:paraId="02E0694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2,568</w:t>
            </w:r>
          </w:p>
        </w:tc>
        <w:tc>
          <w:tcPr>
            <w:tcW w:w="1181" w:type="dxa"/>
            <w:tcBorders>
              <w:top w:val="single" w:sz="4" w:space="0" w:color="auto"/>
              <w:left w:val="nil"/>
              <w:bottom w:val="single" w:sz="4" w:space="0" w:color="auto"/>
              <w:right w:val="single" w:sz="4" w:space="0" w:color="auto"/>
            </w:tcBorders>
            <w:shd w:val="clear" w:color="auto" w:fill="auto"/>
            <w:noWrap/>
          </w:tcPr>
          <w:p w14:paraId="76339A8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2,718</w:t>
            </w:r>
          </w:p>
        </w:tc>
        <w:tc>
          <w:tcPr>
            <w:tcW w:w="1181" w:type="dxa"/>
            <w:tcBorders>
              <w:top w:val="single" w:sz="4" w:space="0" w:color="auto"/>
              <w:left w:val="nil"/>
              <w:bottom w:val="single" w:sz="4" w:space="0" w:color="auto"/>
              <w:right w:val="single" w:sz="4" w:space="0" w:color="auto"/>
            </w:tcBorders>
            <w:shd w:val="clear" w:color="auto" w:fill="auto"/>
            <w:noWrap/>
          </w:tcPr>
          <w:p w14:paraId="34BC807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4,058</w:t>
            </w:r>
          </w:p>
        </w:tc>
        <w:tc>
          <w:tcPr>
            <w:tcW w:w="1181" w:type="dxa"/>
            <w:tcBorders>
              <w:top w:val="single" w:sz="4" w:space="0" w:color="auto"/>
              <w:left w:val="nil"/>
              <w:bottom w:val="single" w:sz="4" w:space="0" w:color="auto"/>
              <w:right w:val="single" w:sz="4" w:space="0" w:color="auto"/>
            </w:tcBorders>
            <w:shd w:val="clear" w:color="auto" w:fill="auto"/>
            <w:noWrap/>
          </w:tcPr>
          <w:p w14:paraId="3E9A42F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4,768</w:t>
            </w:r>
          </w:p>
        </w:tc>
      </w:tr>
      <w:tr w:rsidR="00F53132" w:rsidRPr="00025BDF" w14:paraId="125BD7D6"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D07CD6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С-24</w:t>
            </w:r>
          </w:p>
        </w:tc>
        <w:tc>
          <w:tcPr>
            <w:tcW w:w="1236" w:type="dxa"/>
            <w:tcBorders>
              <w:top w:val="single" w:sz="4" w:space="0" w:color="auto"/>
              <w:left w:val="nil"/>
              <w:bottom w:val="single" w:sz="4" w:space="0" w:color="auto"/>
              <w:right w:val="single" w:sz="4" w:space="0" w:color="auto"/>
            </w:tcBorders>
            <w:shd w:val="clear" w:color="auto" w:fill="auto"/>
            <w:noWrap/>
          </w:tcPr>
          <w:p w14:paraId="4F60C18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13,655</w:t>
            </w:r>
          </w:p>
        </w:tc>
        <w:tc>
          <w:tcPr>
            <w:tcW w:w="1181" w:type="dxa"/>
            <w:tcBorders>
              <w:top w:val="single" w:sz="4" w:space="0" w:color="auto"/>
              <w:left w:val="nil"/>
              <w:bottom w:val="single" w:sz="4" w:space="0" w:color="auto"/>
              <w:right w:val="single" w:sz="8" w:space="0" w:color="auto"/>
            </w:tcBorders>
            <w:shd w:val="clear" w:color="auto" w:fill="auto"/>
            <w:noWrap/>
          </w:tcPr>
          <w:p w14:paraId="4DED970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13,692</w:t>
            </w:r>
          </w:p>
        </w:tc>
        <w:tc>
          <w:tcPr>
            <w:tcW w:w="1181" w:type="dxa"/>
            <w:tcBorders>
              <w:top w:val="single" w:sz="4" w:space="0" w:color="auto"/>
              <w:left w:val="nil"/>
              <w:bottom w:val="single" w:sz="4" w:space="0" w:color="auto"/>
              <w:right w:val="single" w:sz="4" w:space="0" w:color="auto"/>
            </w:tcBorders>
            <w:shd w:val="clear" w:color="auto" w:fill="auto"/>
            <w:noWrap/>
          </w:tcPr>
          <w:p w14:paraId="2EC80E2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11,619</w:t>
            </w:r>
          </w:p>
        </w:tc>
        <w:tc>
          <w:tcPr>
            <w:tcW w:w="1150" w:type="dxa"/>
            <w:tcBorders>
              <w:top w:val="single" w:sz="4" w:space="0" w:color="auto"/>
              <w:left w:val="nil"/>
              <w:bottom w:val="single" w:sz="4" w:space="0" w:color="auto"/>
              <w:right w:val="single" w:sz="4" w:space="0" w:color="auto"/>
            </w:tcBorders>
            <w:shd w:val="clear" w:color="auto" w:fill="auto"/>
            <w:noWrap/>
          </w:tcPr>
          <w:p w14:paraId="4BD4F9B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10,938</w:t>
            </w:r>
          </w:p>
        </w:tc>
        <w:tc>
          <w:tcPr>
            <w:tcW w:w="1181" w:type="dxa"/>
            <w:tcBorders>
              <w:top w:val="single" w:sz="4" w:space="0" w:color="auto"/>
              <w:left w:val="nil"/>
              <w:bottom w:val="single" w:sz="4" w:space="0" w:color="auto"/>
              <w:right w:val="single" w:sz="4" w:space="0" w:color="auto"/>
            </w:tcBorders>
            <w:shd w:val="clear" w:color="auto" w:fill="auto"/>
            <w:noWrap/>
          </w:tcPr>
          <w:p w14:paraId="447CB6C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10,642</w:t>
            </w:r>
          </w:p>
        </w:tc>
        <w:tc>
          <w:tcPr>
            <w:tcW w:w="1181" w:type="dxa"/>
            <w:tcBorders>
              <w:top w:val="single" w:sz="4" w:space="0" w:color="auto"/>
              <w:left w:val="nil"/>
              <w:bottom w:val="single" w:sz="4" w:space="0" w:color="auto"/>
              <w:right w:val="single" w:sz="4" w:space="0" w:color="auto"/>
            </w:tcBorders>
            <w:shd w:val="clear" w:color="auto" w:fill="auto"/>
            <w:noWrap/>
          </w:tcPr>
          <w:p w14:paraId="7F7BB25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18,109</w:t>
            </w:r>
          </w:p>
        </w:tc>
        <w:tc>
          <w:tcPr>
            <w:tcW w:w="1181" w:type="dxa"/>
            <w:tcBorders>
              <w:top w:val="single" w:sz="4" w:space="0" w:color="auto"/>
              <w:left w:val="nil"/>
              <w:bottom w:val="single" w:sz="4" w:space="0" w:color="auto"/>
              <w:right w:val="single" w:sz="4" w:space="0" w:color="auto"/>
            </w:tcBorders>
            <w:shd w:val="clear" w:color="auto" w:fill="auto"/>
            <w:noWrap/>
          </w:tcPr>
          <w:p w14:paraId="4775EEE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20,877</w:t>
            </w:r>
          </w:p>
        </w:tc>
      </w:tr>
      <w:tr w:rsidR="00F53132" w:rsidRPr="00025BDF" w14:paraId="610A2358"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873E922"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С-25</w:t>
            </w:r>
          </w:p>
        </w:tc>
        <w:tc>
          <w:tcPr>
            <w:tcW w:w="1236" w:type="dxa"/>
            <w:tcBorders>
              <w:top w:val="single" w:sz="4" w:space="0" w:color="auto"/>
              <w:left w:val="nil"/>
              <w:bottom w:val="single" w:sz="4" w:space="0" w:color="auto"/>
              <w:right w:val="single" w:sz="4" w:space="0" w:color="auto"/>
            </w:tcBorders>
            <w:shd w:val="clear" w:color="auto" w:fill="auto"/>
            <w:noWrap/>
          </w:tcPr>
          <w:p w14:paraId="41C3A6A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9,343</w:t>
            </w:r>
          </w:p>
        </w:tc>
        <w:tc>
          <w:tcPr>
            <w:tcW w:w="1181" w:type="dxa"/>
            <w:tcBorders>
              <w:top w:val="single" w:sz="4" w:space="0" w:color="auto"/>
              <w:left w:val="nil"/>
              <w:bottom w:val="single" w:sz="4" w:space="0" w:color="auto"/>
              <w:right w:val="single" w:sz="8" w:space="0" w:color="auto"/>
            </w:tcBorders>
            <w:shd w:val="clear" w:color="auto" w:fill="auto"/>
            <w:noWrap/>
          </w:tcPr>
          <w:p w14:paraId="09DC29D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8,653</w:t>
            </w:r>
          </w:p>
        </w:tc>
        <w:tc>
          <w:tcPr>
            <w:tcW w:w="1181" w:type="dxa"/>
            <w:tcBorders>
              <w:top w:val="single" w:sz="4" w:space="0" w:color="auto"/>
              <w:left w:val="nil"/>
              <w:bottom w:val="single" w:sz="4" w:space="0" w:color="auto"/>
              <w:right w:val="single" w:sz="4" w:space="0" w:color="auto"/>
            </w:tcBorders>
            <w:shd w:val="clear" w:color="auto" w:fill="auto"/>
            <w:noWrap/>
          </w:tcPr>
          <w:p w14:paraId="5E3DA4D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6,593</w:t>
            </w:r>
          </w:p>
        </w:tc>
        <w:tc>
          <w:tcPr>
            <w:tcW w:w="1150" w:type="dxa"/>
            <w:tcBorders>
              <w:top w:val="single" w:sz="4" w:space="0" w:color="auto"/>
              <w:left w:val="nil"/>
              <w:bottom w:val="single" w:sz="4" w:space="0" w:color="auto"/>
              <w:right w:val="single" w:sz="4" w:space="0" w:color="auto"/>
            </w:tcBorders>
            <w:shd w:val="clear" w:color="auto" w:fill="auto"/>
            <w:noWrap/>
          </w:tcPr>
          <w:p w14:paraId="7DE9015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5,981</w:t>
            </w:r>
          </w:p>
        </w:tc>
        <w:tc>
          <w:tcPr>
            <w:tcW w:w="1181" w:type="dxa"/>
            <w:tcBorders>
              <w:top w:val="single" w:sz="4" w:space="0" w:color="auto"/>
              <w:left w:val="nil"/>
              <w:bottom w:val="single" w:sz="4" w:space="0" w:color="auto"/>
              <w:right w:val="single" w:sz="4" w:space="0" w:color="auto"/>
            </w:tcBorders>
            <w:shd w:val="clear" w:color="auto" w:fill="auto"/>
            <w:noWrap/>
          </w:tcPr>
          <w:p w14:paraId="6EE4C2B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5,810</w:t>
            </w:r>
          </w:p>
        </w:tc>
        <w:tc>
          <w:tcPr>
            <w:tcW w:w="1181" w:type="dxa"/>
            <w:tcBorders>
              <w:top w:val="single" w:sz="4" w:space="0" w:color="auto"/>
              <w:left w:val="nil"/>
              <w:bottom w:val="single" w:sz="4" w:space="0" w:color="auto"/>
              <w:right w:val="single" w:sz="4" w:space="0" w:color="auto"/>
            </w:tcBorders>
            <w:shd w:val="clear" w:color="auto" w:fill="auto"/>
            <w:noWrap/>
          </w:tcPr>
          <w:p w14:paraId="590EC02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9,837</w:t>
            </w:r>
          </w:p>
        </w:tc>
        <w:tc>
          <w:tcPr>
            <w:tcW w:w="1181" w:type="dxa"/>
            <w:tcBorders>
              <w:top w:val="single" w:sz="4" w:space="0" w:color="auto"/>
              <w:left w:val="nil"/>
              <w:bottom w:val="single" w:sz="4" w:space="0" w:color="auto"/>
              <w:right w:val="single" w:sz="4" w:space="0" w:color="auto"/>
            </w:tcBorders>
            <w:shd w:val="clear" w:color="auto" w:fill="auto"/>
            <w:noWrap/>
          </w:tcPr>
          <w:p w14:paraId="25EF1BC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11,984</w:t>
            </w:r>
          </w:p>
        </w:tc>
      </w:tr>
      <w:tr w:rsidR="00F53132" w:rsidRPr="00025BDF" w14:paraId="60A61BC7"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CFAD6A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С-26</w:t>
            </w:r>
          </w:p>
        </w:tc>
        <w:tc>
          <w:tcPr>
            <w:tcW w:w="1236" w:type="dxa"/>
            <w:tcBorders>
              <w:top w:val="single" w:sz="4" w:space="0" w:color="auto"/>
              <w:left w:val="nil"/>
              <w:bottom w:val="single" w:sz="4" w:space="0" w:color="auto"/>
              <w:right w:val="single" w:sz="4" w:space="0" w:color="auto"/>
            </w:tcBorders>
            <w:shd w:val="clear" w:color="auto" w:fill="auto"/>
            <w:noWrap/>
          </w:tcPr>
          <w:p w14:paraId="1E0AF11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5,405</w:t>
            </w:r>
          </w:p>
        </w:tc>
        <w:tc>
          <w:tcPr>
            <w:tcW w:w="1181" w:type="dxa"/>
            <w:tcBorders>
              <w:top w:val="single" w:sz="4" w:space="0" w:color="auto"/>
              <w:left w:val="nil"/>
              <w:bottom w:val="single" w:sz="4" w:space="0" w:color="auto"/>
              <w:right w:val="single" w:sz="8" w:space="0" w:color="auto"/>
            </w:tcBorders>
            <w:shd w:val="clear" w:color="auto" w:fill="auto"/>
            <w:noWrap/>
          </w:tcPr>
          <w:p w14:paraId="24D08A7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5,331</w:t>
            </w:r>
          </w:p>
        </w:tc>
        <w:tc>
          <w:tcPr>
            <w:tcW w:w="1181" w:type="dxa"/>
            <w:tcBorders>
              <w:top w:val="single" w:sz="4" w:space="0" w:color="auto"/>
              <w:left w:val="nil"/>
              <w:bottom w:val="single" w:sz="4" w:space="0" w:color="auto"/>
              <w:right w:val="single" w:sz="4" w:space="0" w:color="auto"/>
            </w:tcBorders>
            <w:shd w:val="clear" w:color="auto" w:fill="auto"/>
            <w:noWrap/>
          </w:tcPr>
          <w:p w14:paraId="6F5D32D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4,481</w:t>
            </w:r>
          </w:p>
        </w:tc>
        <w:tc>
          <w:tcPr>
            <w:tcW w:w="1150" w:type="dxa"/>
            <w:tcBorders>
              <w:top w:val="single" w:sz="4" w:space="0" w:color="auto"/>
              <w:left w:val="nil"/>
              <w:bottom w:val="single" w:sz="4" w:space="0" w:color="auto"/>
              <w:right w:val="single" w:sz="4" w:space="0" w:color="auto"/>
            </w:tcBorders>
            <w:shd w:val="clear" w:color="auto" w:fill="auto"/>
            <w:noWrap/>
          </w:tcPr>
          <w:p w14:paraId="6574A87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4,347</w:t>
            </w:r>
          </w:p>
        </w:tc>
        <w:tc>
          <w:tcPr>
            <w:tcW w:w="1181" w:type="dxa"/>
            <w:tcBorders>
              <w:top w:val="single" w:sz="4" w:space="0" w:color="auto"/>
              <w:left w:val="nil"/>
              <w:bottom w:val="single" w:sz="4" w:space="0" w:color="auto"/>
              <w:right w:val="single" w:sz="4" w:space="0" w:color="auto"/>
            </w:tcBorders>
            <w:shd w:val="clear" w:color="auto" w:fill="auto"/>
            <w:noWrap/>
          </w:tcPr>
          <w:p w14:paraId="476EC96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4,618</w:t>
            </w:r>
          </w:p>
        </w:tc>
        <w:tc>
          <w:tcPr>
            <w:tcW w:w="1181" w:type="dxa"/>
            <w:tcBorders>
              <w:top w:val="single" w:sz="4" w:space="0" w:color="auto"/>
              <w:left w:val="nil"/>
              <w:bottom w:val="single" w:sz="4" w:space="0" w:color="auto"/>
              <w:right w:val="single" w:sz="4" w:space="0" w:color="auto"/>
            </w:tcBorders>
            <w:shd w:val="clear" w:color="auto" w:fill="auto"/>
            <w:noWrap/>
          </w:tcPr>
          <w:p w14:paraId="0031197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5,761</w:t>
            </w:r>
          </w:p>
        </w:tc>
        <w:tc>
          <w:tcPr>
            <w:tcW w:w="1181" w:type="dxa"/>
            <w:tcBorders>
              <w:top w:val="single" w:sz="4" w:space="0" w:color="auto"/>
              <w:left w:val="nil"/>
              <w:bottom w:val="single" w:sz="4" w:space="0" w:color="auto"/>
              <w:right w:val="single" w:sz="4" w:space="0" w:color="auto"/>
            </w:tcBorders>
            <w:shd w:val="clear" w:color="auto" w:fill="auto"/>
            <w:noWrap/>
          </w:tcPr>
          <w:p w14:paraId="76A986D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7,547</w:t>
            </w:r>
          </w:p>
        </w:tc>
      </w:tr>
      <w:tr w:rsidR="00F53132" w:rsidRPr="00025BDF" w14:paraId="2055140C"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F848253"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С-27</w:t>
            </w:r>
          </w:p>
        </w:tc>
        <w:tc>
          <w:tcPr>
            <w:tcW w:w="1236" w:type="dxa"/>
            <w:tcBorders>
              <w:top w:val="single" w:sz="4" w:space="0" w:color="auto"/>
              <w:left w:val="nil"/>
              <w:bottom w:val="single" w:sz="4" w:space="0" w:color="auto"/>
              <w:right w:val="single" w:sz="4" w:space="0" w:color="auto"/>
            </w:tcBorders>
            <w:shd w:val="clear" w:color="auto" w:fill="auto"/>
            <w:noWrap/>
          </w:tcPr>
          <w:p w14:paraId="79888C9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3,022</w:t>
            </w:r>
          </w:p>
        </w:tc>
        <w:tc>
          <w:tcPr>
            <w:tcW w:w="1181" w:type="dxa"/>
            <w:tcBorders>
              <w:top w:val="single" w:sz="4" w:space="0" w:color="auto"/>
              <w:left w:val="nil"/>
              <w:bottom w:val="single" w:sz="4" w:space="0" w:color="auto"/>
              <w:right w:val="single" w:sz="8" w:space="0" w:color="auto"/>
            </w:tcBorders>
            <w:shd w:val="clear" w:color="auto" w:fill="auto"/>
            <w:noWrap/>
          </w:tcPr>
          <w:p w14:paraId="06870A1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2,750</w:t>
            </w:r>
          </w:p>
        </w:tc>
        <w:tc>
          <w:tcPr>
            <w:tcW w:w="1181" w:type="dxa"/>
            <w:tcBorders>
              <w:top w:val="single" w:sz="4" w:space="0" w:color="auto"/>
              <w:left w:val="nil"/>
              <w:bottom w:val="single" w:sz="4" w:space="0" w:color="auto"/>
              <w:right w:val="single" w:sz="4" w:space="0" w:color="auto"/>
            </w:tcBorders>
            <w:shd w:val="clear" w:color="auto" w:fill="auto"/>
            <w:noWrap/>
          </w:tcPr>
          <w:p w14:paraId="059A46C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2,461</w:t>
            </w:r>
          </w:p>
        </w:tc>
        <w:tc>
          <w:tcPr>
            <w:tcW w:w="1150" w:type="dxa"/>
            <w:tcBorders>
              <w:top w:val="single" w:sz="4" w:space="0" w:color="auto"/>
              <w:left w:val="nil"/>
              <w:bottom w:val="single" w:sz="4" w:space="0" w:color="auto"/>
              <w:right w:val="single" w:sz="4" w:space="0" w:color="auto"/>
            </w:tcBorders>
            <w:shd w:val="clear" w:color="auto" w:fill="auto"/>
            <w:noWrap/>
          </w:tcPr>
          <w:p w14:paraId="0A9B26C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2,300</w:t>
            </w:r>
          </w:p>
        </w:tc>
        <w:tc>
          <w:tcPr>
            <w:tcW w:w="1181" w:type="dxa"/>
            <w:tcBorders>
              <w:top w:val="single" w:sz="4" w:space="0" w:color="auto"/>
              <w:left w:val="nil"/>
              <w:bottom w:val="single" w:sz="4" w:space="0" w:color="auto"/>
              <w:right w:val="single" w:sz="4" w:space="0" w:color="auto"/>
            </w:tcBorders>
            <w:shd w:val="clear" w:color="auto" w:fill="auto"/>
            <w:noWrap/>
          </w:tcPr>
          <w:p w14:paraId="7D2A6C6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2,394</w:t>
            </w:r>
          </w:p>
        </w:tc>
        <w:tc>
          <w:tcPr>
            <w:tcW w:w="1181" w:type="dxa"/>
            <w:tcBorders>
              <w:top w:val="single" w:sz="4" w:space="0" w:color="auto"/>
              <w:left w:val="nil"/>
              <w:bottom w:val="single" w:sz="4" w:space="0" w:color="auto"/>
              <w:right w:val="single" w:sz="4" w:space="0" w:color="auto"/>
            </w:tcBorders>
            <w:shd w:val="clear" w:color="auto" w:fill="auto"/>
            <w:noWrap/>
          </w:tcPr>
          <w:p w14:paraId="5F8D0D9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3,747</w:t>
            </w:r>
          </w:p>
        </w:tc>
        <w:tc>
          <w:tcPr>
            <w:tcW w:w="1181" w:type="dxa"/>
            <w:tcBorders>
              <w:top w:val="single" w:sz="4" w:space="0" w:color="auto"/>
              <w:left w:val="nil"/>
              <w:bottom w:val="single" w:sz="4" w:space="0" w:color="auto"/>
              <w:right w:val="single" w:sz="4" w:space="0" w:color="auto"/>
            </w:tcBorders>
            <w:shd w:val="clear" w:color="auto" w:fill="auto"/>
            <w:noWrap/>
          </w:tcPr>
          <w:p w14:paraId="414F755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4,488</w:t>
            </w:r>
          </w:p>
        </w:tc>
      </w:tr>
      <w:tr w:rsidR="00F53132" w:rsidRPr="00025BDF" w14:paraId="74D7B4F6"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AEEE5D9"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С-28</w:t>
            </w:r>
          </w:p>
        </w:tc>
        <w:tc>
          <w:tcPr>
            <w:tcW w:w="1236" w:type="dxa"/>
            <w:tcBorders>
              <w:top w:val="single" w:sz="4" w:space="0" w:color="auto"/>
              <w:left w:val="nil"/>
              <w:bottom w:val="single" w:sz="4" w:space="0" w:color="auto"/>
              <w:right w:val="single" w:sz="4" w:space="0" w:color="auto"/>
            </w:tcBorders>
            <w:shd w:val="clear" w:color="auto" w:fill="auto"/>
            <w:noWrap/>
          </w:tcPr>
          <w:p w14:paraId="39F4BFB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11,137</w:t>
            </w:r>
          </w:p>
        </w:tc>
        <w:tc>
          <w:tcPr>
            <w:tcW w:w="1181" w:type="dxa"/>
            <w:tcBorders>
              <w:top w:val="single" w:sz="4" w:space="0" w:color="auto"/>
              <w:left w:val="nil"/>
              <w:bottom w:val="single" w:sz="4" w:space="0" w:color="auto"/>
              <w:right w:val="single" w:sz="8" w:space="0" w:color="auto"/>
            </w:tcBorders>
            <w:shd w:val="clear" w:color="auto" w:fill="auto"/>
            <w:noWrap/>
          </w:tcPr>
          <w:p w14:paraId="7D6B184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11,534</w:t>
            </w:r>
          </w:p>
        </w:tc>
        <w:tc>
          <w:tcPr>
            <w:tcW w:w="1181" w:type="dxa"/>
            <w:tcBorders>
              <w:top w:val="single" w:sz="4" w:space="0" w:color="auto"/>
              <w:left w:val="nil"/>
              <w:bottom w:val="single" w:sz="4" w:space="0" w:color="auto"/>
              <w:right w:val="single" w:sz="4" w:space="0" w:color="auto"/>
            </w:tcBorders>
            <w:shd w:val="clear" w:color="auto" w:fill="auto"/>
            <w:noWrap/>
          </w:tcPr>
          <w:p w14:paraId="108E7AD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8,713</w:t>
            </w:r>
          </w:p>
        </w:tc>
        <w:tc>
          <w:tcPr>
            <w:tcW w:w="1150" w:type="dxa"/>
            <w:tcBorders>
              <w:top w:val="single" w:sz="4" w:space="0" w:color="auto"/>
              <w:left w:val="nil"/>
              <w:bottom w:val="single" w:sz="4" w:space="0" w:color="auto"/>
              <w:right w:val="single" w:sz="4" w:space="0" w:color="auto"/>
            </w:tcBorders>
            <w:shd w:val="clear" w:color="auto" w:fill="auto"/>
            <w:noWrap/>
          </w:tcPr>
          <w:p w14:paraId="450B3C1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8,773</w:t>
            </w:r>
          </w:p>
        </w:tc>
        <w:tc>
          <w:tcPr>
            <w:tcW w:w="1181" w:type="dxa"/>
            <w:tcBorders>
              <w:top w:val="single" w:sz="4" w:space="0" w:color="auto"/>
              <w:left w:val="nil"/>
              <w:bottom w:val="single" w:sz="4" w:space="0" w:color="auto"/>
              <w:right w:val="single" w:sz="4" w:space="0" w:color="auto"/>
            </w:tcBorders>
            <w:shd w:val="clear" w:color="auto" w:fill="auto"/>
            <w:noWrap/>
          </w:tcPr>
          <w:p w14:paraId="5B0CD16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9,561</w:t>
            </w:r>
          </w:p>
        </w:tc>
        <w:tc>
          <w:tcPr>
            <w:tcW w:w="1181" w:type="dxa"/>
            <w:tcBorders>
              <w:top w:val="single" w:sz="4" w:space="0" w:color="auto"/>
              <w:left w:val="nil"/>
              <w:bottom w:val="single" w:sz="4" w:space="0" w:color="auto"/>
              <w:right w:val="single" w:sz="4" w:space="0" w:color="auto"/>
            </w:tcBorders>
            <w:shd w:val="clear" w:color="auto" w:fill="auto"/>
            <w:noWrap/>
          </w:tcPr>
          <w:p w14:paraId="15C9A20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15,591</w:t>
            </w:r>
          </w:p>
        </w:tc>
        <w:tc>
          <w:tcPr>
            <w:tcW w:w="1181" w:type="dxa"/>
            <w:tcBorders>
              <w:top w:val="single" w:sz="4" w:space="0" w:color="auto"/>
              <w:left w:val="nil"/>
              <w:bottom w:val="single" w:sz="4" w:space="0" w:color="auto"/>
              <w:right w:val="single" w:sz="4" w:space="0" w:color="auto"/>
            </w:tcBorders>
            <w:shd w:val="clear" w:color="auto" w:fill="auto"/>
            <w:noWrap/>
          </w:tcPr>
          <w:p w14:paraId="735A937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17,491</w:t>
            </w:r>
          </w:p>
        </w:tc>
      </w:tr>
      <w:tr w:rsidR="00F53132" w:rsidRPr="00025BDF" w14:paraId="65B3360D"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24629E5"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С-29</w:t>
            </w:r>
          </w:p>
        </w:tc>
        <w:tc>
          <w:tcPr>
            <w:tcW w:w="1236" w:type="dxa"/>
            <w:tcBorders>
              <w:top w:val="single" w:sz="4" w:space="0" w:color="auto"/>
              <w:left w:val="nil"/>
              <w:bottom w:val="single" w:sz="4" w:space="0" w:color="auto"/>
              <w:right w:val="single" w:sz="4" w:space="0" w:color="auto"/>
            </w:tcBorders>
            <w:shd w:val="clear" w:color="auto" w:fill="auto"/>
            <w:noWrap/>
          </w:tcPr>
          <w:p w14:paraId="28C1F8A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4,070</w:t>
            </w:r>
          </w:p>
        </w:tc>
        <w:tc>
          <w:tcPr>
            <w:tcW w:w="1181" w:type="dxa"/>
            <w:tcBorders>
              <w:top w:val="single" w:sz="4" w:space="0" w:color="auto"/>
              <w:left w:val="nil"/>
              <w:bottom w:val="single" w:sz="4" w:space="0" w:color="auto"/>
              <w:right w:val="single" w:sz="8" w:space="0" w:color="auto"/>
            </w:tcBorders>
            <w:shd w:val="clear" w:color="auto" w:fill="auto"/>
            <w:noWrap/>
          </w:tcPr>
          <w:p w14:paraId="346CFCE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4,086</w:t>
            </w:r>
          </w:p>
        </w:tc>
        <w:tc>
          <w:tcPr>
            <w:tcW w:w="1181" w:type="dxa"/>
            <w:tcBorders>
              <w:top w:val="single" w:sz="4" w:space="0" w:color="auto"/>
              <w:left w:val="nil"/>
              <w:bottom w:val="single" w:sz="4" w:space="0" w:color="auto"/>
              <w:right w:val="single" w:sz="4" w:space="0" w:color="auto"/>
            </w:tcBorders>
            <w:shd w:val="clear" w:color="auto" w:fill="auto"/>
            <w:noWrap/>
          </w:tcPr>
          <w:p w14:paraId="542FFD4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3,894</w:t>
            </w:r>
          </w:p>
        </w:tc>
        <w:tc>
          <w:tcPr>
            <w:tcW w:w="1150" w:type="dxa"/>
            <w:tcBorders>
              <w:top w:val="single" w:sz="4" w:space="0" w:color="auto"/>
              <w:left w:val="nil"/>
              <w:bottom w:val="single" w:sz="4" w:space="0" w:color="auto"/>
              <w:right w:val="single" w:sz="4" w:space="0" w:color="auto"/>
            </w:tcBorders>
            <w:shd w:val="clear" w:color="auto" w:fill="auto"/>
            <w:noWrap/>
          </w:tcPr>
          <w:p w14:paraId="50140C7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1,335</w:t>
            </w:r>
          </w:p>
        </w:tc>
        <w:tc>
          <w:tcPr>
            <w:tcW w:w="1181" w:type="dxa"/>
            <w:tcBorders>
              <w:top w:val="single" w:sz="4" w:space="0" w:color="auto"/>
              <w:left w:val="nil"/>
              <w:bottom w:val="single" w:sz="4" w:space="0" w:color="auto"/>
              <w:right w:val="single" w:sz="4" w:space="0" w:color="auto"/>
            </w:tcBorders>
            <w:shd w:val="clear" w:color="auto" w:fill="auto"/>
            <w:noWrap/>
          </w:tcPr>
          <w:p w14:paraId="2C30221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2,764</w:t>
            </w:r>
          </w:p>
        </w:tc>
        <w:tc>
          <w:tcPr>
            <w:tcW w:w="1181" w:type="dxa"/>
            <w:tcBorders>
              <w:top w:val="single" w:sz="4" w:space="0" w:color="auto"/>
              <w:left w:val="nil"/>
              <w:bottom w:val="single" w:sz="4" w:space="0" w:color="auto"/>
              <w:right w:val="single" w:sz="4" w:space="0" w:color="auto"/>
            </w:tcBorders>
            <w:shd w:val="clear" w:color="auto" w:fill="auto"/>
            <w:noWrap/>
          </w:tcPr>
          <w:p w14:paraId="4D99219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5,318</w:t>
            </w:r>
          </w:p>
        </w:tc>
        <w:tc>
          <w:tcPr>
            <w:tcW w:w="1181" w:type="dxa"/>
            <w:tcBorders>
              <w:top w:val="single" w:sz="4" w:space="0" w:color="auto"/>
              <w:left w:val="nil"/>
              <w:bottom w:val="single" w:sz="4" w:space="0" w:color="auto"/>
              <w:right w:val="single" w:sz="4" w:space="0" w:color="auto"/>
            </w:tcBorders>
            <w:shd w:val="clear" w:color="auto" w:fill="auto"/>
            <w:noWrap/>
          </w:tcPr>
          <w:p w14:paraId="06AAE8D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6,755</w:t>
            </w:r>
          </w:p>
        </w:tc>
      </w:tr>
      <w:tr w:rsidR="00F53132" w:rsidRPr="00025BDF" w14:paraId="70BB581E"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72D8889"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С-30</w:t>
            </w:r>
          </w:p>
        </w:tc>
        <w:tc>
          <w:tcPr>
            <w:tcW w:w="1236" w:type="dxa"/>
            <w:tcBorders>
              <w:top w:val="single" w:sz="4" w:space="0" w:color="auto"/>
              <w:left w:val="nil"/>
              <w:bottom w:val="single" w:sz="4" w:space="0" w:color="auto"/>
              <w:right w:val="single" w:sz="4" w:space="0" w:color="auto"/>
            </w:tcBorders>
            <w:shd w:val="clear" w:color="auto" w:fill="auto"/>
            <w:noWrap/>
          </w:tcPr>
          <w:p w14:paraId="18DBB44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224,498</w:t>
            </w:r>
          </w:p>
        </w:tc>
        <w:tc>
          <w:tcPr>
            <w:tcW w:w="1181" w:type="dxa"/>
            <w:tcBorders>
              <w:top w:val="single" w:sz="4" w:space="0" w:color="auto"/>
              <w:left w:val="nil"/>
              <w:bottom w:val="single" w:sz="4" w:space="0" w:color="auto"/>
              <w:right w:val="single" w:sz="8" w:space="0" w:color="auto"/>
            </w:tcBorders>
            <w:shd w:val="clear" w:color="auto" w:fill="auto"/>
            <w:noWrap/>
          </w:tcPr>
          <w:p w14:paraId="3F9EFC3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147,852</w:t>
            </w:r>
          </w:p>
        </w:tc>
        <w:tc>
          <w:tcPr>
            <w:tcW w:w="1181" w:type="dxa"/>
            <w:tcBorders>
              <w:top w:val="single" w:sz="4" w:space="0" w:color="auto"/>
              <w:left w:val="nil"/>
              <w:bottom w:val="single" w:sz="4" w:space="0" w:color="auto"/>
              <w:right w:val="single" w:sz="4" w:space="0" w:color="auto"/>
            </w:tcBorders>
            <w:shd w:val="clear" w:color="auto" w:fill="auto"/>
            <w:noWrap/>
          </w:tcPr>
          <w:p w14:paraId="513E218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100,459</w:t>
            </w:r>
          </w:p>
        </w:tc>
        <w:tc>
          <w:tcPr>
            <w:tcW w:w="1150" w:type="dxa"/>
            <w:tcBorders>
              <w:top w:val="single" w:sz="4" w:space="0" w:color="auto"/>
              <w:left w:val="nil"/>
              <w:bottom w:val="single" w:sz="4" w:space="0" w:color="auto"/>
              <w:right w:val="single" w:sz="4" w:space="0" w:color="auto"/>
            </w:tcBorders>
            <w:shd w:val="clear" w:color="auto" w:fill="auto"/>
            <w:noWrap/>
          </w:tcPr>
          <w:p w14:paraId="5798C1D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133,520</w:t>
            </w:r>
          </w:p>
        </w:tc>
        <w:tc>
          <w:tcPr>
            <w:tcW w:w="1181" w:type="dxa"/>
            <w:tcBorders>
              <w:top w:val="single" w:sz="4" w:space="0" w:color="auto"/>
              <w:left w:val="nil"/>
              <w:bottom w:val="single" w:sz="4" w:space="0" w:color="auto"/>
              <w:right w:val="single" w:sz="4" w:space="0" w:color="auto"/>
            </w:tcBorders>
            <w:shd w:val="clear" w:color="auto" w:fill="auto"/>
            <w:noWrap/>
          </w:tcPr>
          <w:p w14:paraId="1A51E6E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96,731</w:t>
            </w:r>
          </w:p>
        </w:tc>
        <w:tc>
          <w:tcPr>
            <w:tcW w:w="1181" w:type="dxa"/>
            <w:tcBorders>
              <w:top w:val="single" w:sz="4" w:space="0" w:color="auto"/>
              <w:left w:val="nil"/>
              <w:bottom w:val="single" w:sz="4" w:space="0" w:color="auto"/>
              <w:right w:val="single" w:sz="4" w:space="0" w:color="auto"/>
            </w:tcBorders>
            <w:shd w:val="clear" w:color="auto" w:fill="auto"/>
            <w:noWrap/>
          </w:tcPr>
          <w:p w14:paraId="5313AE1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179,365</w:t>
            </w:r>
          </w:p>
        </w:tc>
        <w:tc>
          <w:tcPr>
            <w:tcW w:w="1181" w:type="dxa"/>
            <w:tcBorders>
              <w:top w:val="single" w:sz="4" w:space="0" w:color="auto"/>
              <w:left w:val="nil"/>
              <w:bottom w:val="single" w:sz="4" w:space="0" w:color="auto"/>
              <w:right w:val="single" w:sz="4" w:space="0" w:color="auto"/>
            </w:tcBorders>
            <w:shd w:val="clear" w:color="auto" w:fill="auto"/>
            <w:noWrap/>
          </w:tcPr>
          <w:p w14:paraId="350A8C7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260,075</w:t>
            </w:r>
          </w:p>
        </w:tc>
      </w:tr>
      <w:tr w:rsidR="00F53132" w:rsidRPr="00025BDF" w14:paraId="2C73A9E1"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E305B27"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С-31</w:t>
            </w:r>
          </w:p>
        </w:tc>
        <w:tc>
          <w:tcPr>
            <w:tcW w:w="1236" w:type="dxa"/>
            <w:tcBorders>
              <w:top w:val="single" w:sz="4" w:space="0" w:color="auto"/>
              <w:left w:val="nil"/>
              <w:bottom w:val="single" w:sz="4" w:space="0" w:color="auto"/>
              <w:right w:val="single" w:sz="4" w:space="0" w:color="auto"/>
            </w:tcBorders>
            <w:shd w:val="clear" w:color="auto" w:fill="auto"/>
            <w:noWrap/>
          </w:tcPr>
          <w:p w14:paraId="0025C28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6,365</w:t>
            </w:r>
          </w:p>
        </w:tc>
        <w:tc>
          <w:tcPr>
            <w:tcW w:w="1181" w:type="dxa"/>
            <w:tcBorders>
              <w:top w:val="single" w:sz="4" w:space="0" w:color="auto"/>
              <w:left w:val="nil"/>
              <w:bottom w:val="single" w:sz="4" w:space="0" w:color="auto"/>
              <w:right w:val="single" w:sz="8" w:space="0" w:color="auto"/>
            </w:tcBorders>
            <w:shd w:val="clear" w:color="auto" w:fill="auto"/>
            <w:noWrap/>
          </w:tcPr>
          <w:p w14:paraId="43A3B8D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5,289</w:t>
            </w:r>
          </w:p>
        </w:tc>
        <w:tc>
          <w:tcPr>
            <w:tcW w:w="1181" w:type="dxa"/>
            <w:tcBorders>
              <w:top w:val="single" w:sz="4" w:space="0" w:color="auto"/>
              <w:left w:val="nil"/>
              <w:bottom w:val="single" w:sz="4" w:space="0" w:color="auto"/>
              <w:right w:val="single" w:sz="4" w:space="0" w:color="auto"/>
            </w:tcBorders>
            <w:shd w:val="clear" w:color="auto" w:fill="auto"/>
            <w:noWrap/>
          </w:tcPr>
          <w:p w14:paraId="7AF5D74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5,174</w:t>
            </w:r>
          </w:p>
        </w:tc>
        <w:tc>
          <w:tcPr>
            <w:tcW w:w="1150" w:type="dxa"/>
            <w:tcBorders>
              <w:top w:val="single" w:sz="4" w:space="0" w:color="auto"/>
              <w:left w:val="nil"/>
              <w:bottom w:val="single" w:sz="4" w:space="0" w:color="auto"/>
              <w:right w:val="single" w:sz="4" w:space="0" w:color="auto"/>
            </w:tcBorders>
            <w:shd w:val="clear" w:color="auto" w:fill="auto"/>
            <w:noWrap/>
          </w:tcPr>
          <w:p w14:paraId="444FE31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4,010</w:t>
            </w:r>
          </w:p>
        </w:tc>
        <w:tc>
          <w:tcPr>
            <w:tcW w:w="1181" w:type="dxa"/>
            <w:tcBorders>
              <w:top w:val="single" w:sz="4" w:space="0" w:color="auto"/>
              <w:left w:val="nil"/>
              <w:bottom w:val="single" w:sz="4" w:space="0" w:color="auto"/>
              <w:right w:val="single" w:sz="4" w:space="0" w:color="auto"/>
            </w:tcBorders>
            <w:shd w:val="clear" w:color="auto" w:fill="auto"/>
            <w:noWrap/>
          </w:tcPr>
          <w:p w14:paraId="47C769E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4,576</w:t>
            </w:r>
          </w:p>
        </w:tc>
        <w:tc>
          <w:tcPr>
            <w:tcW w:w="1181" w:type="dxa"/>
            <w:tcBorders>
              <w:top w:val="single" w:sz="4" w:space="0" w:color="auto"/>
              <w:left w:val="nil"/>
              <w:bottom w:val="single" w:sz="4" w:space="0" w:color="auto"/>
              <w:right w:val="single" w:sz="4" w:space="0" w:color="auto"/>
            </w:tcBorders>
            <w:shd w:val="clear" w:color="auto" w:fill="auto"/>
            <w:noWrap/>
          </w:tcPr>
          <w:p w14:paraId="4835C0F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6,663</w:t>
            </w:r>
          </w:p>
        </w:tc>
        <w:tc>
          <w:tcPr>
            <w:tcW w:w="1181" w:type="dxa"/>
            <w:tcBorders>
              <w:top w:val="single" w:sz="4" w:space="0" w:color="auto"/>
              <w:left w:val="nil"/>
              <w:bottom w:val="single" w:sz="4" w:space="0" w:color="auto"/>
              <w:right w:val="single" w:sz="4" w:space="0" w:color="auto"/>
            </w:tcBorders>
            <w:shd w:val="clear" w:color="auto" w:fill="auto"/>
            <w:noWrap/>
          </w:tcPr>
          <w:p w14:paraId="5139AB7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9,989</w:t>
            </w:r>
          </w:p>
        </w:tc>
      </w:tr>
      <w:tr w:rsidR="00F53132" w:rsidRPr="00025BDF" w14:paraId="4F54143E"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C48F8AC"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С-32</w:t>
            </w:r>
          </w:p>
        </w:tc>
        <w:tc>
          <w:tcPr>
            <w:tcW w:w="1236" w:type="dxa"/>
            <w:tcBorders>
              <w:top w:val="single" w:sz="4" w:space="0" w:color="auto"/>
              <w:left w:val="nil"/>
              <w:bottom w:val="single" w:sz="4" w:space="0" w:color="auto"/>
              <w:right w:val="single" w:sz="4" w:space="0" w:color="auto"/>
            </w:tcBorders>
            <w:shd w:val="clear" w:color="auto" w:fill="auto"/>
            <w:noWrap/>
          </w:tcPr>
          <w:p w14:paraId="4678D9D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6,907</w:t>
            </w:r>
          </w:p>
        </w:tc>
        <w:tc>
          <w:tcPr>
            <w:tcW w:w="1181" w:type="dxa"/>
            <w:tcBorders>
              <w:top w:val="single" w:sz="4" w:space="0" w:color="auto"/>
              <w:left w:val="nil"/>
              <w:bottom w:val="single" w:sz="4" w:space="0" w:color="auto"/>
              <w:right w:val="single" w:sz="8" w:space="0" w:color="auto"/>
            </w:tcBorders>
            <w:shd w:val="clear" w:color="auto" w:fill="auto"/>
            <w:noWrap/>
          </w:tcPr>
          <w:p w14:paraId="2549002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6,075</w:t>
            </w:r>
          </w:p>
        </w:tc>
        <w:tc>
          <w:tcPr>
            <w:tcW w:w="1181" w:type="dxa"/>
            <w:tcBorders>
              <w:top w:val="single" w:sz="4" w:space="0" w:color="auto"/>
              <w:left w:val="nil"/>
              <w:bottom w:val="single" w:sz="4" w:space="0" w:color="auto"/>
              <w:right w:val="single" w:sz="4" w:space="0" w:color="auto"/>
            </w:tcBorders>
            <w:shd w:val="clear" w:color="auto" w:fill="auto"/>
            <w:noWrap/>
          </w:tcPr>
          <w:p w14:paraId="7C9831E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4,673</w:t>
            </w:r>
          </w:p>
        </w:tc>
        <w:tc>
          <w:tcPr>
            <w:tcW w:w="1150" w:type="dxa"/>
            <w:tcBorders>
              <w:top w:val="single" w:sz="4" w:space="0" w:color="auto"/>
              <w:left w:val="nil"/>
              <w:bottom w:val="single" w:sz="4" w:space="0" w:color="auto"/>
              <w:right w:val="single" w:sz="4" w:space="0" w:color="auto"/>
            </w:tcBorders>
            <w:shd w:val="clear" w:color="auto" w:fill="auto"/>
            <w:noWrap/>
          </w:tcPr>
          <w:p w14:paraId="75BF8BA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4,572</w:t>
            </w:r>
          </w:p>
        </w:tc>
        <w:tc>
          <w:tcPr>
            <w:tcW w:w="1181" w:type="dxa"/>
            <w:tcBorders>
              <w:top w:val="single" w:sz="4" w:space="0" w:color="auto"/>
              <w:left w:val="nil"/>
              <w:bottom w:val="single" w:sz="4" w:space="0" w:color="auto"/>
              <w:right w:val="single" w:sz="4" w:space="0" w:color="auto"/>
            </w:tcBorders>
            <w:shd w:val="clear" w:color="auto" w:fill="auto"/>
            <w:noWrap/>
          </w:tcPr>
          <w:p w14:paraId="505CDDE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4,398</w:t>
            </w:r>
          </w:p>
        </w:tc>
        <w:tc>
          <w:tcPr>
            <w:tcW w:w="1181" w:type="dxa"/>
            <w:tcBorders>
              <w:top w:val="single" w:sz="4" w:space="0" w:color="auto"/>
              <w:left w:val="nil"/>
              <w:bottom w:val="single" w:sz="4" w:space="0" w:color="auto"/>
              <w:right w:val="single" w:sz="4" w:space="0" w:color="auto"/>
            </w:tcBorders>
            <w:shd w:val="clear" w:color="auto" w:fill="auto"/>
            <w:noWrap/>
          </w:tcPr>
          <w:p w14:paraId="15B8EFB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7,070</w:t>
            </w:r>
          </w:p>
        </w:tc>
        <w:tc>
          <w:tcPr>
            <w:tcW w:w="1181" w:type="dxa"/>
            <w:tcBorders>
              <w:top w:val="single" w:sz="4" w:space="0" w:color="auto"/>
              <w:left w:val="nil"/>
              <w:bottom w:val="single" w:sz="4" w:space="0" w:color="auto"/>
              <w:right w:val="single" w:sz="4" w:space="0" w:color="auto"/>
            </w:tcBorders>
            <w:shd w:val="clear" w:color="auto" w:fill="auto"/>
            <w:noWrap/>
          </w:tcPr>
          <w:p w14:paraId="72D0CCF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6,990</w:t>
            </w:r>
          </w:p>
        </w:tc>
      </w:tr>
      <w:tr w:rsidR="00F53132" w:rsidRPr="00025BDF" w14:paraId="25192003"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79979B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С-33</w:t>
            </w:r>
          </w:p>
        </w:tc>
        <w:tc>
          <w:tcPr>
            <w:tcW w:w="1236" w:type="dxa"/>
            <w:tcBorders>
              <w:top w:val="single" w:sz="4" w:space="0" w:color="auto"/>
              <w:left w:val="nil"/>
              <w:bottom w:val="single" w:sz="4" w:space="0" w:color="auto"/>
              <w:right w:val="single" w:sz="4" w:space="0" w:color="auto"/>
            </w:tcBorders>
            <w:shd w:val="clear" w:color="auto" w:fill="auto"/>
            <w:noWrap/>
          </w:tcPr>
          <w:p w14:paraId="05E06B7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56,902</w:t>
            </w:r>
          </w:p>
        </w:tc>
        <w:tc>
          <w:tcPr>
            <w:tcW w:w="1181" w:type="dxa"/>
            <w:tcBorders>
              <w:top w:val="single" w:sz="4" w:space="0" w:color="auto"/>
              <w:left w:val="nil"/>
              <w:bottom w:val="single" w:sz="4" w:space="0" w:color="auto"/>
              <w:right w:val="single" w:sz="8" w:space="0" w:color="auto"/>
            </w:tcBorders>
            <w:shd w:val="clear" w:color="auto" w:fill="auto"/>
            <w:noWrap/>
          </w:tcPr>
          <w:p w14:paraId="0D871D8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59,951</w:t>
            </w:r>
          </w:p>
        </w:tc>
        <w:tc>
          <w:tcPr>
            <w:tcW w:w="1181" w:type="dxa"/>
            <w:tcBorders>
              <w:top w:val="single" w:sz="4" w:space="0" w:color="auto"/>
              <w:left w:val="nil"/>
              <w:bottom w:val="single" w:sz="4" w:space="0" w:color="auto"/>
              <w:right w:val="single" w:sz="4" w:space="0" w:color="auto"/>
            </w:tcBorders>
            <w:shd w:val="clear" w:color="auto" w:fill="auto"/>
            <w:noWrap/>
          </w:tcPr>
          <w:p w14:paraId="13849C7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54,203</w:t>
            </w:r>
          </w:p>
        </w:tc>
        <w:tc>
          <w:tcPr>
            <w:tcW w:w="1150" w:type="dxa"/>
            <w:tcBorders>
              <w:top w:val="single" w:sz="4" w:space="0" w:color="auto"/>
              <w:left w:val="nil"/>
              <w:bottom w:val="single" w:sz="4" w:space="0" w:color="auto"/>
              <w:right w:val="single" w:sz="4" w:space="0" w:color="auto"/>
            </w:tcBorders>
            <w:shd w:val="clear" w:color="auto" w:fill="auto"/>
            <w:noWrap/>
          </w:tcPr>
          <w:p w14:paraId="61731B3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49,510</w:t>
            </w:r>
          </w:p>
        </w:tc>
        <w:tc>
          <w:tcPr>
            <w:tcW w:w="1181" w:type="dxa"/>
            <w:tcBorders>
              <w:top w:val="single" w:sz="4" w:space="0" w:color="auto"/>
              <w:left w:val="nil"/>
              <w:bottom w:val="single" w:sz="4" w:space="0" w:color="auto"/>
              <w:right w:val="single" w:sz="4" w:space="0" w:color="auto"/>
            </w:tcBorders>
            <w:shd w:val="clear" w:color="auto" w:fill="auto"/>
            <w:noWrap/>
          </w:tcPr>
          <w:p w14:paraId="17E8816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48,689</w:t>
            </w:r>
          </w:p>
        </w:tc>
        <w:tc>
          <w:tcPr>
            <w:tcW w:w="1181" w:type="dxa"/>
            <w:tcBorders>
              <w:top w:val="single" w:sz="4" w:space="0" w:color="auto"/>
              <w:left w:val="nil"/>
              <w:bottom w:val="single" w:sz="4" w:space="0" w:color="auto"/>
              <w:right w:val="single" w:sz="4" w:space="0" w:color="auto"/>
            </w:tcBorders>
            <w:shd w:val="clear" w:color="auto" w:fill="auto"/>
            <w:noWrap/>
          </w:tcPr>
          <w:p w14:paraId="4DB8ED2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81,947</w:t>
            </w:r>
          </w:p>
        </w:tc>
        <w:tc>
          <w:tcPr>
            <w:tcW w:w="1181" w:type="dxa"/>
            <w:tcBorders>
              <w:top w:val="single" w:sz="4" w:space="0" w:color="auto"/>
              <w:left w:val="nil"/>
              <w:bottom w:val="single" w:sz="4" w:space="0" w:color="auto"/>
              <w:right w:val="single" w:sz="4" w:space="0" w:color="auto"/>
            </w:tcBorders>
            <w:shd w:val="clear" w:color="auto" w:fill="auto"/>
            <w:noWrap/>
          </w:tcPr>
          <w:p w14:paraId="4A6F263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93,329</w:t>
            </w:r>
          </w:p>
        </w:tc>
      </w:tr>
      <w:tr w:rsidR="00F53132" w:rsidRPr="00025BDF" w14:paraId="61119521"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FEDD061"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С-34</w:t>
            </w:r>
          </w:p>
        </w:tc>
        <w:tc>
          <w:tcPr>
            <w:tcW w:w="1236" w:type="dxa"/>
            <w:tcBorders>
              <w:top w:val="single" w:sz="4" w:space="0" w:color="auto"/>
              <w:left w:val="nil"/>
              <w:bottom w:val="single" w:sz="4" w:space="0" w:color="auto"/>
              <w:right w:val="single" w:sz="4" w:space="0" w:color="auto"/>
            </w:tcBorders>
            <w:shd w:val="clear" w:color="auto" w:fill="auto"/>
            <w:noWrap/>
          </w:tcPr>
          <w:p w14:paraId="7160096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21,053</w:t>
            </w:r>
          </w:p>
        </w:tc>
        <w:tc>
          <w:tcPr>
            <w:tcW w:w="1181" w:type="dxa"/>
            <w:tcBorders>
              <w:top w:val="single" w:sz="4" w:space="0" w:color="auto"/>
              <w:left w:val="nil"/>
              <w:bottom w:val="single" w:sz="4" w:space="0" w:color="auto"/>
              <w:right w:val="single" w:sz="8" w:space="0" w:color="auto"/>
            </w:tcBorders>
            <w:shd w:val="clear" w:color="auto" w:fill="auto"/>
            <w:noWrap/>
          </w:tcPr>
          <w:p w14:paraId="0C55B16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18,620</w:t>
            </w:r>
          </w:p>
        </w:tc>
        <w:tc>
          <w:tcPr>
            <w:tcW w:w="1181" w:type="dxa"/>
            <w:tcBorders>
              <w:top w:val="single" w:sz="4" w:space="0" w:color="auto"/>
              <w:left w:val="nil"/>
              <w:bottom w:val="single" w:sz="4" w:space="0" w:color="auto"/>
              <w:right w:val="single" w:sz="4" w:space="0" w:color="auto"/>
            </w:tcBorders>
            <w:shd w:val="clear" w:color="auto" w:fill="auto"/>
            <w:noWrap/>
          </w:tcPr>
          <w:p w14:paraId="4E836EF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17,232</w:t>
            </w:r>
          </w:p>
        </w:tc>
        <w:tc>
          <w:tcPr>
            <w:tcW w:w="1150" w:type="dxa"/>
            <w:tcBorders>
              <w:top w:val="single" w:sz="4" w:space="0" w:color="auto"/>
              <w:left w:val="nil"/>
              <w:bottom w:val="single" w:sz="4" w:space="0" w:color="auto"/>
              <w:right w:val="single" w:sz="4" w:space="0" w:color="auto"/>
            </w:tcBorders>
            <w:shd w:val="clear" w:color="auto" w:fill="auto"/>
            <w:noWrap/>
          </w:tcPr>
          <w:p w14:paraId="2345F76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15,951</w:t>
            </w:r>
          </w:p>
        </w:tc>
        <w:tc>
          <w:tcPr>
            <w:tcW w:w="1181" w:type="dxa"/>
            <w:tcBorders>
              <w:top w:val="single" w:sz="4" w:space="0" w:color="auto"/>
              <w:left w:val="nil"/>
              <w:bottom w:val="single" w:sz="4" w:space="0" w:color="auto"/>
              <w:right w:val="single" w:sz="4" w:space="0" w:color="auto"/>
            </w:tcBorders>
            <w:shd w:val="clear" w:color="auto" w:fill="auto"/>
            <w:noWrap/>
          </w:tcPr>
          <w:p w14:paraId="4E3181F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16,528</w:t>
            </w:r>
          </w:p>
        </w:tc>
        <w:tc>
          <w:tcPr>
            <w:tcW w:w="1181" w:type="dxa"/>
            <w:tcBorders>
              <w:top w:val="single" w:sz="4" w:space="0" w:color="auto"/>
              <w:left w:val="nil"/>
              <w:bottom w:val="single" w:sz="4" w:space="0" w:color="auto"/>
              <w:right w:val="single" w:sz="4" w:space="0" w:color="auto"/>
            </w:tcBorders>
            <w:shd w:val="clear" w:color="auto" w:fill="auto"/>
            <w:noWrap/>
          </w:tcPr>
          <w:p w14:paraId="5C5490A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26,032</w:t>
            </w:r>
          </w:p>
        </w:tc>
        <w:tc>
          <w:tcPr>
            <w:tcW w:w="1181" w:type="dxa"/>
            <w:tcBorders>
              <w:top w:val="single" w:sz="4" w:space="0" w:color="auto"/>
              <w:left w:val="nil"/>
              <w:bottom w:val="single" w:sz="4" w:space="0" w:color="auto"/>
              <w:right w:val="single" w:sz="4" w:space="0" w:color="auto"/>
            </w:tcBorders>
            <w:shd w:val="clear" w:color="auto" w:fill="auto"/>
            <w:noWrap/>
          </w:tcPr>
          <w:p w14:paraId="333DB33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27,339</w:t>
            </w:r>
          </w:p>
        </w:tc>
      </w:tr>
      <w:tr w:rsidR="00F53132" w:rsidRPr="00025BDF" w14:paraId="65699DCC"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A9303C1"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С-35</w:t>
            </w:r>
          </w:p>
        </w:tc>
        <w:tc>
          <w:tcPr>
            <w:tcW w:w="1236" w:type="dxa"/>
            <w:tcBorders>
              <w:top w:val="single" w:sz="4" w:space="0" w:color="auto"/>
              <w:left w:val="nil"/>
              <w:bottom w:val="single" w:sz="4" w:space="0" w:color="auto"/>
              <w:right w:val="single" w:sz="4" w:space="0" w:color="auto"/>
            </w:tcBorders>
            <w:shd w:val="clear" w:color="auto" w:fill="auto"/>
            <w:noWrap/>
          </w:tcPr>
          <w:p w14:paraId="7503EB1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3,381</w:t>
            </w:r>
          </w:p>
        </w:tc>
        <w:tc>
          <w:tcPr>
            <w:tcW w:w="1181" w:type="dxa"/>
            <w:tcBorders>
              <w:top w:val="single" w:sz="4" w:space="0" w:color="auto"/>
              <w:left w:val="nil"/>
              <w:bottom w:val="single" w:sz="4" w:space="0" w:color="auto"/>
              <w:right w:val="single" w:sz="8" w:space="0" w:color="auto"/>
            </w:tcBorders>
            <w:shd w:val="clear" w:color="auto" w:fill="auto"/>
            <w:noWrap/>
          </w:tcPr>
          <w:p w14:paraId="325F95D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3,498</w:t>
            </w:r>
          </w:p>
        </w:tc>
        <w:tc>
          <w:tcPr>
            <w:tcW w:w="1181" w:type="dxa"/>
            <w:tcBorders>
              <w:top w:val="single" w:sz="4" w:space="0" w:color="auto"/>
              <w:left w:val="nil"/>
              <w:bottom w:val="single" w:sz="4" w:space="0" w:color="auto"/>
              <w:right w:val="single" w:sz="4" w:space="0" w:color="auto"/>
            </w:tcBorders>
            <w:shd w:val="clear" w:color="auto" w:fill="auto"/>
            <w:noWrap/>
          </w:tcPr>
          <w:p w14:paraId="180559D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3,005</w:t>
            </w:r>
          </w:p>
        </w:tc>
        <w:tc>
          <w:tcPr>
            <w:tcW w:w="1150" w:type="dxa"/>
            <w:tcBorders>
              <w:top w:val="single" w:sz="4" w:space="0" w:color="auto"/>
              <w:left w:val="nil"/>
              <w:bottom w:val="single" w:sz="4" w:space="0" w:color="auto"/>
              <w:right w:val="single" w:sz="4" w:space="0" w:color="auto"/>
            </w:tcBorders>
            <w:shd w:val="clear" w:color="auto" w:fill="auto"/>
            <w:noWrap/>
          </w:tcPr>
          <w:p w14:paraId="2055429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0,752</w:t>
            </w:r>
          </w:p>
        </w:tc>
        <w:tc>
          <w:tcPr>
            <w:tcW w:w="1181" w:type="dxa"/>
            <w:tcBorders>
              <w:top w:val="single" w:sz="4" w:space="0" w:color="auto"/>
              <w:left w:val="nil"/>
              <w:bottom w:val="single" w:sz="4" w:space="0" w:color="auto"/>
              <w:right w:val="single" w:sz="4" w:space="0" w:color="auto"/>
            </w:tcBorders>
            <w:shd w:val="clear" w:color="auto" w:fill="auto"/>
            <w:noWrap/>
          </w:tcPr>
          <w:p w14:paraId="01E7488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0,328</w:t>
            </w:r>
          </w:p>
        </w:tc>
        <w:tc>
          <w:tcPr>
            <w:tcW w:w="1181" w:type="dxa"/>
            <w:tcBorders>
              <w:top w:val="single" w:sz="4" w:space="0" w:color="auto"/>
              <w:left w:val="nil"/>
              <w:bottom w:val="single" w:sz="4" w:space="0" w:color="auto"/>
              <w:right w:val="single" w:sz="4" w:space="0" w:color="auto"/>
            </w:tcBorders>
            <w:shd w:val="clear" w:color="auto" w:fill="auto"/>
            <w:noWrap/>
          </w:tcPr>
          <w:p w14:paraId="20D6686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4,516</w:t>
            </w:r>
          </w:p>
        </w:tc>
        <w:tc>
          <w:tcPr>
            <w:tcW w:w="1181" w:type="dxa"/>
            <w:tcBorders>
              <w:top w:val="single" w:sz="4" w:space="0" w:color="auto"/>
              <w:left w:val="nil"/>
              <w:bottom w:val="single" w:sz="4" w:space="0" w:color="auto"/>
              <w:right w:val="single" w:sz="4" w:space="0" w:color="auto"/>
            </w:tcBorders>
            <w:shd w:val="clear" w:color="auto" w:fill="auto"/>
            <w:noWrap/>
          </w:tcPr>
          <w:p w14:paraId="5C7090A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4,623</w:t>
            </w:r>
          </w:p>
        </w:tc>
      </w:tr>
      <w:tr w:rsidR="00F53132" w:rsidRPr="00025BDF" w14:paraId="5403B330"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FD77A1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С-36</w:t>
            </w:r>
          </w:p>
        </w:tc>
        <w:tc>
          <w:tcPr>
            <w:tcW w:w="1236" w:type="dxa"/>
            <w:tcBorders>
              <w:top w:val="single" w:sz="4" w:space="0" w:color="auto"/>
              <w:left w:val="nil"/>
              <w:bottom w:val="single" w:sz="4" w:space="0" w:color="auto"/>
              <w:right w:val="single" w:sz="4" w:space="0" w:color="auto"/>
            </w:tcBorders>
            <w:shd w:val="clear" w:color="auto" w:fill="auto"/>
            <w:noWrap/>
          </w:tcPr>
          <w:p w14:paraId="2874B70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29,831</w:t>
            </w:r>
          </w:p>
        </w:tc>
        <w:tc>
          <w:tcPr>
            <w:tcW w:w="1181" w:type="dxa"/>
            <w:tcBorders>
              <w:top w:val="single" w:sz="4" w:space="0" w:color="auto"/>
              <w:left w:val="nil"/>
              <w:bottom w:val="single" w:sz="4" w:space="0" w:color="auto"/>
              <w:right w:val="single" w:sz="8" w:space="0" w:color="auto"/>
            </w:tcBorders>
            <w:shd w:val="clear" w:color="auto" w:fill="auto"/>
            <w:noWrap/>
          </w:tcPr>
          <w:p w14:paraId="209E512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30,761</w:t>
            </w:r>
          </w:p>
        </w:tc>
        <w:tc>
          <w:tcPr>
            <w:tcW w:w="1181" w:type="dxa"/>
            <w:tcBorders>
              <w:top w:val="single" w:sz="4" w:space="0" w:color="auto"/>
              <w:left w:val="nil"/>
              <w:bottom w:val="single" w:sz="4" w:space="0" w:color="auto"/>
              <w:right w:val="single" w:sz="4" w:space="0" w:color="auto"/>
            </w:tcBorders>
            <w:shd w:val="clear" w:color="auto" w:fill="auto"/>
            <w:noWrap/>
          </w:tcPr>
          <w:p w14:paraId="749AFA5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24,945</w:t>
            </w:r>
          </w:p>
        </w:tc>
        <w:tc>
          <w:tcPr>
            <w:tcW w:w="1150" w:type="dxa"/>
            <w:tcBorders>
              <w:top w:val="single" w:sz="4" w:space="0" w:color="auto"/>
              <w:left w:val="nil"/>
              <w:bottom w:val="single" w:sz="4" w:space="0" w:color="auto"/>
              <w:right w:val="single" w:sz="4" w:space="0" w:color="auto"/>
            </w:tcBorders>
            <w:shd w:val="clear" w:color="auto" w:fill="auto"/>
            <w:noWrap/>
          </w:tcPr>
          <w:p w14:paraId="78829A8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23,898</w:t>
            </w:r>
          </w:p>
        </w:tc>
        <w:tc>
          <w:tcPr>
            <w:tcW w:w="1181" w:type="dxa"/>
            <w:tcBorders>
              <w:top w:val="single" w:sz="4" w:space="0" w:color="auto"/>
              <w:left w:val="nil"/>
              <w:bottom w:val="single" w:sz="4" w:space="0" w:color="auto"/>
              <w:right w:val="single" w:sz="4" w:space="0" w:color="auto"/>
            </w:tcBorders>
            <w:shd w:val="clear" w:color="auto" w:fill="auto"/>
            <w:noWrap/>
          </w:tcPr>
          <w:p w14:paraId="456FB68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24,968</w:t>
            </w:r>
          </w:p>
        </w:tc>
        <w:tc>
          <w:tcPr>
            <w:tcW w:w="1181" w:type="dxa"/>
            <w:tcBorders>
              <w:top w:val="single" w:sz="4" w:space="0" w:color="auto"/>
              <w:left w:val="nil"/>
              <w:bottom w:val="single" w:sz="4" w:space="0" w:color="auto"/>
              <w:right w:val="single" w:sz="4" w:space="0" w:color="auto"/>
            </w:tcBorders>
            <w:shd w:val="clear" w:color="auto" w:fill="auto"/>
            <w:noWrap/>
          </w:tcPr>
          <w:p w14:paraId="69B9AEB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44,668</w:t>
            </w:r>
          </w:p>
        </w:tc>
        <w:tc>
          <w:tcPr>
            <w:tcW w:w="1181" w:type="dxa"/>
            <w:tcBorders>
              <w:top w:val="single" w:sz="4" w:space="0" w:color="auto"/>
              <w:left w:val="nil"/>
              <w:bottom w:val="single" w:sz="4" w:space="0" w:color="auto"/>
              <w:right w:val="single" w:sz="4" w:space="0" w:color="auto"/>
            </w:tcBorders>
            <w:shd w:val="clear" w:color="auto" w:fill="auto"/>
            <w:noWrap/>
          </w:tcPr>
          <w:p w14:paraId="13703DE8"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40,365</w:t>
            </w:r>
          </w:p>
        </w:tc>
      </w:tr>
      <w:tr w:rsidR="00F53132" w:rsidRPr="00025BDF" w14:paraId="7C63806D"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CFE2456"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С-37</w:t>
            </w:r>
          </w:p>
        </w:tc>
        <w:tc>
          <w:tcPr>
            <w:tcW w:w="1236" w:type="dxa"/>
            <w:tcBorders>
              <w:top w:val="single" w:sz="4" w:space="0" w:color="auto"/>
              <w:left w:val="nil"/>
              <w:bottom w:val="single" w:sz="4" w:space="0" w:color="auto"/>
              <w:right w:val="single" w:sz="4" w:space="0" w:color="auto"/>
            </w:tcBorders>
            <w:shd w:val="clear" w:color="auto" w:fill="auto"/>
            <w:noWrap/>
          </w:tcPr>
          <w:p w14:paraId="2CC4C04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10,454</w:t>
            </w:r>
          </w:p>
        </w:tc>
        <w:tc>
          <w:tcPr>
            <w:tcW w:w="1181" w:type="dxa"/>
            <w:tcBorders>
              <w:top w:val="single" w:sz="4" w:space="0" w:color="auto"/>
              <w:left w:val="nil"/>
              <w:bottom w:val="single" w:sz="4" w:space="0" w:color="auto"/>
              <w:right w:val="single" w:sz="8" w:space="0" w:color="auto"/>
            </w:tcBorders>
            <w:shd w:val="clear" w:color="auto" w:fill="auto"/>
            <w:noWrap/>
          </w:tcPr>
          <w:p w14:paraId="1312014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10,987</w:t>
            </w:r>
          </w:p>
        </w:tc>
        <w:tc>
          <w:tcPr>
            <w:tcW w:w="1181" w:type="dxa"/>
            <w:tcBorders>
              <w:top w:val="single" w:sz="4" w:space="0" w:color="auto"/>
              <w:left w:val="nil"/>
              <w:bottom w:val="single" w:sz="4" w:space="0" w:color="auto"/>
              <w:right w:val="single" w:sz="4" w:space="0" w:color="auto"/>
            </w:tcBorders>
            <w:shd w:val="clear" w:color="auto" w:fill="auto"/>
            <w:noWrap/>
          </w:tcPr>
          <w:p w14:paraId="34C78FDB"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8,530</w:t>
            </w:r>
          </w:p>
        </w:tc>
        <w:tc>
          <w:tcPr>
            <w:tcW w:w="1150" w:type="dxa"/>
            <w:tcBorders>
              <w:top w:val="single" w:sz="4" w:space="0" w:color="auto"/>
              <w:left w:val="nil"/>
              <w:bottom w:val="single" w:sz="4" w:space="0" w:color="auto"/>
              <w:right w:val="single" w:sz="4" w:space="0" w:color="auto"/>
            </w:tcBorders>
            <w:shd w:val="clear" w:color="auto" w:fill="auto"/>
            <w:noWrap/>
          </w:tcPr>
          <w:p w14:paraId="66E68B9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8,268</w:t>
            </w:r>
          </w:p>
        </w:tc>
        <w:tc>
          <w:tcPr>
            <w:tcW w:w="1181" w:type="dxa"/>
            <w:tcBorders>
              <w:top w:val="single" w:sz="4" w:space="0" w:color="auto"/>
              <w:left w:val="nil"/>
              <w:bottom w:val="single" w:sz="4" w:space="0" w:color="auto"/>
              <w:right w:val="single" w:sz="4" w:space="0" w:color="auto"/>
            </w:tcBorders>
            <w:shd w:val="clear" w:color="auto" w:fill="auto"/>
            <w:noWrap/>
          </w:tcPr>
          <w:p w14:paraId="3586013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8,287</w:t>
            </w:r>
          </w:p>
        </w:tc>
        <w:tc>
          <w:tcPr>
            <w:tcW w:w="1181" w:type="dxa"/>
            <w:tcBorders>
              <w:top w:val="single" w:sz="4" w:space="0" w:color="auto"/>
              <w:left w:val="nil"/>
              <w:bottom w:val="single" w:sz="4" w:space="0" w:color="auto"/>
              <w:right w:val="single" w:sz="4" w:space="0" w:color="auto"/>
            </w:tcBorders>
            <w:shd w:val="clear" w:color="auto" w:fill="auto"/>
            <w:noWrap/>
          </w:tcPr>
          <w:p w14:paraId="70E8666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14,488</w:t>
            </w:r>
          </w:p>
        </w:tc>
        <w:tc>
          <w:tcPr>
            <w:tcW w:w="1181" w:type="dxa"/>
            <w:tcBorders>
              <w:top w:val="single" w:sz="4" w:space="0" w:color="auto"/>
              <w:left w:val="nil"/>
              <w:bottom w:val="single" w:sz="4" w:space="0" w:color="auto"/>
              <w:right w:val="single" w:sz="4" w:space="0" w:color="auto"/>
            </w:tcBorders>
            <w:shd w:val="clear" w:color="auto" w:fill="auto"/>
            <w:noWrap/>
          </w:tcPr>
          <w:p w14:paraId="1EAD60B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13,873</w:t>
            </w:r>
          </w:p>
        </w:tc>
      </w:tr>
      <w:tr w:rsidR="00F53132" w:rsidRPr="00025BDF" w14:paraId="78ADDBF7"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042C7CB"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С-38</w:t>
            </w:r>
          </w:p>
        </w:tc>
        <w:tc>
          <w:tcPr>
            <w:tcW w:w="1236" w:type="dxa"/>
            <w:tcBorders>
              <w:top w:val="single" w:sz="4" w:space="0" w:color="auto"/>
              <w:left w:val="nil"/>
              <w:bottom w:val="single" w:sz="4" w:space="0" w:color="auto"/>
              <w:right w:val="single" w:sz="4" w:space="0" w:color="auto"/>
            </w:tcBorders>
            <w:shd w:val="clear" w:color="auto" w:fill="auto"/>
            <w:noWrap/>
          </w:tcPr>
          <w:p w14:paraId="6CF7635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16,239</w:t>
            </w:r>
          </w:p>
        </w:tc>
        <w:tc>
          <w:tcPr>
            <w:tcW w:w="1181" w:type="dxa"/>
            <w:tcBorders>
              <w:top w:val="single" w:sz="4" w:space="0" w:color="auto"/>
              <w:left w:val="nil"/>
              <w:bottom w:val="single" w:sz="4" w:space="0" w:color="auto"/>
              <w:right w:val="single" w:sz="8" w:space="0" w:color="auto"/>
            </w:tcBorders>
            <w:shd w:val="clear" w:color="auto" w:fill="auto"/>
            <w:noWrap/>
          </w:tcPr>
          <w:p w14:paraId="69AA6A4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17,014</w:t>
            </w:r>
          </w:p>
        </w:tc>
        <w:tc>
          <w:tcPr>
            <w:tcW w:w="1181" w:type="dxa"/>
            <w:tcBorders>
              <w:top w:val="single" w:sz="4" w:space="0" w:color="auto"/>
              <w:left w:val="nil"/>
              <w:bottom w:val="single" w:sz="4" w:space="0" w:color="auto"/>
              <w:right w:val="single" w:sz="4" w:space="0" w:color="auto"/>
            </w:tcBorders>
            <w:shd w:val="clear" w:color="auto" w:fill="auto"/>
            <w:noWrap/>
          </w:tcPr>
          <w:p w14:paraId="49BBFAD6"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12,384</w:t>
            </w:r>
          </w:p>
        </w:tc>
        <w:tc>
          <w:tcPr>
            <w:tcW w:w="1150" w:type="dxa"/>
            <w:tcBorders>
              <w:top w:val="single" w:sz="4" w:space="0" w:color="auto"/>
              <w:left w:val="nil"/>
              <w:bottom w:val="single" w:sz="4" w:space="0" w:color="auto"/>
              <w:right w:val="single" w:sz="4" w:space="0" w:color="auto"/>
            </w:tcBorders>
            <w:shd w:val="clear" w:color="auto" w:fill="auto"/>
            <w:noWrap/>
          </w:tcPr>
          <w:p w14:paraId="4B92C3CD"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13,470</w:t>
            </w:r>
          </w:p>
        </w:tc>
        <w:tc>
          <w:tcPr>
            <w:tcW w:w="1181" w:type="dxa"/>
            <w:tcBorders>
              <w:top w:val="single" w:sz="4" w:space="0" w:color="auto"/>
              <w:left w:val="nil"/>
              <w:bottom w:val="single" w:sz="4" w:space="0" w:color="auto"/>
              <w:right w:val="single" w:sz="4" w:space="0" w:color="auto"/>
            </w:tcBorders>
            <w:shd w:val="clear" w:color="auto" w:fill="auto"/>
            <w:noWrap/>
          </w:tcPr>
          <w:p w14:paraId="586E641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12,970</w:t>
            </w:r>
          </w:p>
        </w:tc>
        <w:tc>
          <w:tcPr>
            <w:tcW w:w="1181" w:type="dxa"/>
            <w:tcBorders>
              <w:top w:val="single" w:sz="4" w:space="0" w:color="auto"/>
              <w:left w:val="nil"/>
              <w:bottom w:val="single" w:sz="4" w:space="0" w:color="auto"/>
              <w:right w:val="single" w:sz="4" w:space="0" w:color="auto"/>
            </w:tcBorders>
            <w:shd w:val="clear" w:color="auto" w:fill="auto"/>
            <w:noWrap/>
          </w:tcPr>
          <w:p w14:paraId="1E01BCC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26,361</w:t>
            </w:r>
          </w:p>
        </w:tc>
        <w:tc>
          <w:tcPr>
            <w:tcW w:w="1181" w:type="dxa"/>
            <w:tcBorders>
              <w:top w:val="single" w:sz="4" w:space="0" w:color="auto"/>
              <w:left w:val="nil"/>
              <w:bottom w:val="single" w:sz="4" w:space="0" w:color="auto"/>
              <w:right w:val="single" w:sz="4" w:space="0" w:color="auto"/>
            </w:tcBorders>
            <w:shd w:val="clear" w:color="auto" w:fill="auto"/>
            <w:noWrap/>
          </w:tcPr>
          <w:p w14:paraId="43B4585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23,559</w:t>
            </w:r>
          </w:p>
        </w:tc>
      </w:tr>
      <w:tr w:rsidR="00F53132" w:rsidRPr="00025BDF" w14:paraId="00C66F98"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0DC952E"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С-39</w:t>
            </w:r>
          </w:p>
        </w:tc>
        <w:tc>
          <w:tcPr>
            <w:tcW w:w="1236" w:type="dxa"/>
            <w:tcBorders>
              <w:top w:val="single" w:sz="4" w:space="0" w:color="auto"/>
              <w:left w:val="nil"/>
              <w:bottom w:val="single" w:sz="4" w:space="0" w:color="auto"/>
              <w:right w:val="single" w:sz="4" w:space="0" w:color="auto"/>
            </w:tcBorders>
            <w:shd w:val="clear" w:color="auto" w:fill="auto"/>
            <w:noWrap/>
          </w:tcPr>
          <w:p w14:paraId="6953E8B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31,699</w:t>
            </w:r>
          </w:p>
        </w:tc>
        <w:tc>
          <w:tcPr>
            <w:tcW w:w="1181" w:type="dxa"/>
            <w:tcBorders>
              <w:top w:val="single" w:sz="4" w:space="0" w:color="auto"/>
              <w:left w:val="nil"/>
              <w:bottom w:val="single" w:sz="4" w:space="0" w:color="auto"/>
              <w:right w:val="single" w:sz="8" w:space="0" w:color="auto"/>
            </w:tcBorders>
            <w:shd w:val="clear" w:color="auto" w:fill="auto"/>
            <w:noWrap/>
          </w:tcPr>
          <w:p w14:paraId="5312A61E"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28,387</w:t>
            </w:r>
          </w:p>
        </w:tc>
        <w:tc>
          <w:tcPr>
            <w:tcW w:w="1181" w:type="dxa"/>
            <w:tcBorders>
              <w:top w:val="single" w:sz="4" w:space="0" w:color="auto"/>
              <w:left w:val="nil"/>
              <w:bottom w:val="single" w:sz="4" w:space="0" w:color="auto"/>
              <w:right w:val="single" w:sz="4" w:space="0" w:color="auto"/>
            </w:tcBorders>
            <w:shd w:val="clear" w:color="auto" w:fill="auto"/>
            <w:noWrap/>
          </w:tcPr>
          <w:p w14:paraId="0D7BA23F"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22,587</w:t>
            </w:r>
          </w:p>
        </w:tc>
        <w:tc>
          <w:tcPr>
            <w:tcW w:w="1150" w:type="dxa"/>
            <w:tcBorders>
              <w:top w:val="single" w:sz="4" w:space="0" w:color="auto"/>
              <w:left w:val="nil"/>
              <w:bottom w:val="single" w:sz="4" w:space="0" w:color="auto"/>
              <w:right w:val="single" w:sz="4" w:space="0" w:color="auto"/>
            </w:tcBorders>
            <w:shd w:val="clear" w:color="auto" w:fill="auto"/>
            <w:noWrap/>
          </w:tcPr>
          <w:p w14:paraId="5B0BFA1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19,624</w:t>
            </w:r>
          </w:p>
        </w:tc>
        <w:tc>
          <w:tcPr>
            <w:tcW w:w="1181" w:type="dxa"/>
            <w:tcBorders>
              <w:top w:val="single" w:sz="4" w:space="0" w:color="auto"/>
              <w:left w:val="nil"/>
              <w:bottom w:val="single" w:sz="4" w:space="0" w:color="auto"/>
              <w:right w:val="single" w:sz="4" w:space="0" w:color="auto"/>
            </w:tcBorders>
            <w:shd w:val="clear" w:color="auto" w:fill="auto"/>
            <w:noWrap/>
          </w:tcPr>
          <w:p w14:paraId="75862ED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20,355</w:t>
            </w:r>
          </w:p>
        </w:tc>
        <w:tc>
          <w:tcPr>
            <w:tcW w:w="1181" w:type="dxa"/>
            <w:tcBorders>
              <w:top w:val="single" w:sz="4" w:space="0" w:color="auto"/>
              <w:left w:val="nil"/>
              <w:bottom w:val="single" w:sz="4" w:space="0" w:color="auto"/>
              <w:right w:val="single" w:sz="4" w:space="0" w:color="auto"/>
            </w:tcBorders>
            <w:shd w:val="clear" w:color="auto" w:fill="auto"/>
            <w:noWrap/>
          </w:tcPr>
          <w:p w14:paraId="37BF592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33,599</w:t>
            </w:r>
          </w:p>
        </w:tc>
        <w:tc>
          <w:tcPr>
            <w:tcW w:w="1181" w:type="dxa"/>
            <w:tcBorders>
              <w:top w:val="single" w:sz="4" w:space="0" w:color="auto"/>
              <w:left w:val="nil"/>
              <w:bottom w:val="single" w:sz="4" w:space="0" w:color="auto"/>
              <w:right w:val="single" w:sz="4" w:space="0" w:color="auto"/>
            </w:tcBorders>
            <w:shd w:val="clear" w:color="auto" w:fill="auto"/>
            <w:noWrap/>
          </w:tcPr>
          <w:p w14:paraId="42CAFFD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34,715</w:t>
            </w:r>
          </w:p>
        </w:tc>
      </w:tr>
      <w:tr w:rsidR="00F53132" w:rsidRPr="00025BDF" w14:paraId="4B22DACB" w14:textId="77777777" w:rsidTr="008127E6">
        <w:trPr>
          <w:trHeight w:hRule="exact" w:val="284"/>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7B3D76F"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sz w:val="24"/>
                <w:szCs w:val="24"/>
                <w:lang w:eastAsia="ru-RU"/>
              </w:rPr>
              <w:t>Г</w:t>
            </w:r>
            <w:r w:rsidRPr="00025BDF">
              <w:rPr>
                <w:rFonts w:ascii="Times New Roman" w:eastAsia="Times New Roman" w:hAnsi="Times New Roman" w:cs="Times New Roman"/>
                <w:sz w:val="24"/>
                <w:szCs w:val="24"/>
                <w:lang w:val="kk-KZ" w:eastAsia="ru-RU"/>
              </w:rPr>
              <w:t>Т</w:t>
            </w:r>
            <w:r w:rsidRPr="00025BDF">
              <w:rPr>
                <w:rFonts w:ascii="Times New Roman" w:eastAsia="Times New Roman" w:hAnsi="Times New Roman" w:cs="Times New Roman"/>
                <w:sz w:val="24"/>
                <w:szCs w:val="24"/>
                <w:lang w:eastAsia="ru-RU"/>
              </w:rPr>
              <w:t>С-40</w:t>
            </w:r>
          </w:p>
        </w:tc>
        <w:tc>
          <w:tcPr>
            <w:tcW w:w="1236" w:type="dxa"/>
            <w:tcBorders>
              <w:top w:val="single" w:sz="4" w:space="0" w:color="auto"/>
              <w:left w:val="nil"/>
              <w:bottom w:val="single" w:sz="4" w:space="0" w:color="auto"/>
              <w:right w:val="single" w:sz="4" w:space="0" w:color="auto"/>
            </w:tcBorders>
            <w:shd w:val="clear" w:color="auto" w:fill="auto"/>
            <w:noWrap/>
          </w:tcPr>
          <w:p w14:paraId="295CA68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20,722</w:t>
            </w:r>
          </w:p>
        </w:tc>
        <w:tc>
          <w:tcPr>
            <w:tcW w:w="1181" w:type="dxa"/>
            <w:tcBorders>
              <w:top w:val="single" w:sz="4" w:space="0" w:color="auto"/>
              <w:left w:val="nil"/>
              <w:bottom w:val="single" w:sz="4" w:space="0" w:color="auto"/>
              <w:right w:val="single" w:sz="8" w:space="0" w:color="auto"/>
            </w:tcBorders>
            <w:shd w:val="clear" w:color="auto" w:fill="auto"/>
            <w:noWrap/>
          </w:tcPr>
          <w:p w14:paraId="626D48E1"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18,226</w:t>
            </w:r>
          </w:p>
        </w:tc>
        <w:tc>
          <w:tcPr>
            <w:tcW w:w="1181" w:type="dxa"/>
            <w:tcBorders>
              <w:top w:val="single" w:sz="4" w:space="0" w:color="auto"/>
              <w:left w:val="nil"/>
              <w:bottom w:val="single" w:sz="4" w:space="0" w:color="auto"/>
              <w:right w:val="single" w:sz="4" w:space="0" w:color="auto"/>
            </w:tcBorders>
            <w:shd w:val="clear" w:color="auto" w:fill="auto"/>
            <w:noWrap/>
          </w:tcPr>
          <w:p w14:paraId="1591D6A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14,020</w:t>
            </w:r>
          </w:p>
        </w:tc>
        <w:tc>
          <w:tcPr>
            <w:tcW w:w="1150" w:type="dxa"/>
            <w:tcBorders>
              <w:top w:val="single" w:sz="4" w:space="0" w:color="auto"/>
              <w:left w:val="nil"/>
              <w:bottom w:val="single" w:sz="4" w:space="0" w:color="auto"/>
              <w:right w:val="single" w:sz="4" w:space="0" w:color="auto"/>
            </w:tcBorders>
            <w:shd w:val="clear" w:color="auto" w:fill="auto"/>
            <w:noWrap/>
          </w:tcPr>
          <w:p w14:paraId="16E4824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13,717</w:t>
            </w:r>
          </w:p>
        </w:tc>
        <w:tc>
          <w:tcPr>
            <w:tcW w:w="1181" w:type="dxa"/>
            <w:tcBorders>
              <w:top w:val="single" w:sz="4" w:space="0" w:color="auto"/>
              <w:left w:val="nil"/>
              <w:bottom w:val="single" w:sz="4" w:space="0" w:color="auto"/>
              <w:right w:val="single" w:sz="4" w:space="0" w:color="auto"/>
            </w:tcBorders>
            <w:shd w:val="clear" w:color="auto" w:fill="auto"/>
            <w:noWrap/>
          </w:tcPr>
          <w:p w14:paraId="576603A7"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13,193</w:t>
            </w:r>
          </w:p>
        </w:tc>
        <w:tc>
          <w:tcPr>
            <w:tcW w:w="1181" w:type="dxa"/>
            <w:tcBorders>
              <w:top w:val="single" w:sz="4" w:space="0" w:color="auto"/>
              <w:left w:val="nil"/>
              <w:bottom w:val="single" w:sz="4" w:space="0" w:color="auto"/>
              <w:right w:val="single" w:sz="4" w:space="0" w:color="auto"/>
            </w:tcBorders>
            <w:shd w:val="clear" w:color="auto" w:fill="auto"/>
            <w:noWrap/>
          </w:tcPr>
          <w:p w14:paraId="7FA70A29"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21,211</w:t>
            </w:r>
          </w:p>
        </w:tc>
        <w:tc>
          <w:tcPr>
            <w:tcW w:w="1181" w:type="dxa"/>
            <w:tcBorders>
              <w:top w:val="single" w:sz="4" w:space="0" w:color="auto"/>
              <w:left w:val="nil"/>
              <w:bottom w:val="single" w:sz="4" w:space="0" w:color="auto"/>
              <w:right w:val="single" w:sz="4" w:space="0" w:color="auto"/>
            </w:tcBorders>
            <w:shd w:val="clear" w:color="auto" w:fill="auto"/>
            <w:noWrap/>
          </w:tcPr>
          <w:p w14:paraId="463DC7B2"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20,970</w:t>
            </w:r>
          </w:p>
        </w:tc>
      </w:tr>
      <w:tr w:rsidR="00F53132" w:rsidRPr="00025BDF" w14:paraId="4345439D" w14:textId="77777777" w:rsidTr="008127E6">
        <w:trPr>
          <w:trHeight w:hRule="exact" w:val="585"/>
          <w:jc w:val="center"/>
        </w:trPr>
        <w:tc>
          <w:tcPr>
            <w:tcW w:w="158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3308380" w14:textId="77777777" w:rsidR="00F53132" w:rsidRPr="00025BDF" w:rsidRDefault="00F53132" w:rsidP="008127E6">
            <w:pPr>
              <w:spacing w:after="0" w:line="276" w:lineRule="auto"/>
              <w:rPr>
                <w:rFonts w:ascii="Times New Roman" w:eastAsia="Times New Roman" w:hAnsi="Times New Roman" w:cs="Times New Roman"/>
                <w:sz w:val="24"/>
                <w:szCs w:val="24"/>
                <w:lang w:eastAsia="ru-RU"/>
              </w:rPr>
            </w:pPr>
            <w:r w:rsidRPr="00025BDF">
              <w:rPr>
                <w:rFonts w:ascii="Times New Roman" w:eastAsia="Times New Roman" w:hAnsi="Times New Roman" w:cs="Times New Roman"/>
                <w:bCs/>
                <w:sz w:val="24"/>
                <w:szCs w:val="24"/>
                <w:lang w:eastAsia="ru-RU"/>
              </w:rPr>
              <w:t xml:space="preserve">IV. </w:t>
            </w:r>
            <w:r w:rsidRPr="00025BDF">
              <w:rPr>
                <w:rFonts w:ascii="Times New Roman" w:eastAsia="Times New Roman" w:hAnsi="Times New Roman" w:cs="Times New Roman"/>
                <w:bCs/>
                <w:sz w:val="24"/>
                <w:szCs w:val="24"/>
                <w:lang w:val="kk-KZ" w:eastAsia="ru-RU"/>
              </w:rPr>
              <w:t>Газдың балансы</w:t>
            </w:r>
          </w:p>
        </w:tc>
        <w:tc>
          <w:tcPr>
            <w:tcW w:w="1236" w:type="dxa"/>
            <w:tcBorders>
              <w:top w:val="single" w:sz="4" w:space="0" w:color="auto"/>
              <w:left w:val="nil"/>
              <w:bottom w:val="single" w:sz="4" w:space="0" w:color="auto"/>
              <w:right w:val="single" w:sz="4" w:space="0" w:color="auto"/>
            </w:tcBorders>
            <w:shd w:val="clear" w:color="auto" w:fill="auto"/>
            <w:noWrap/>
          </w:tcPr>
          <w:p w14:paraId="4731929A"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302,662</w:t>
            </w:r>
          </w:p>
        </w:tc>
        <w:tc>
          <w:tcPr>
            <w:tcW w:w="1181" w:type="dxa"/>
            <w:tcBorders>
              <w:top w:val="single" w:sz="4" w:space="0" w:color="auto"/>
              <w:left w:val="nil"/>
              <w:bottom w:val="single" w:sz="4" w:space="0" w:color="auto"/>
              <w:right w:val="single" w:sz="8" w:space="0" w:color="auto"/>
            </w:tcBorders>
            <w:shd w:val="clear" w:color="auto" w:fill="auto"/>
            <w:noWrap/>
          </w:tcPr>
          <w:p w14:paraId="53D1F443"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163,765</w:t>
            </w:r>
          </w:p>
        </w:tc>
        <w:tc>
          <w:tcPr>
            <w:tcW w:w="1181" w:type="dxa"/>
            <w:tcBorders>
              <w:top w:val="single" w:sz="4" w:space="0" w:color="auto"/>
              <w:left w:val="nil"/>
              <w:bottom w:val="single" w:sz="4" w:space="0" w:color="auto"/>
              <w:right w:val="single" w:sz="4" w:space="0" w:color="auto"/>
            </w:tcBorders>
            <w:shd w:val="clear" w:color="auto" w:fill="auto"/>
            <w:noWrap/>
          </w:tcPr>
          <w:p w14:paraId="389491C5" w14:textId="77777777" w:rsidR="00F53132" w:rsidRPr="00025BDF" w:rsidRDefault="00F53132" w:rsidP="008127E6">
            <w:pPr>
              <w:spacing w:after="0" w:line="276" w:lineRule="auto"/>
              <w:ind w:left="-59"/>
              <w:jc w:val="center"/>
              <w:rPr>
                <w:rFonts w:ascii="Times New Roman" w:hAnsi="Times New Roman" w:cs="Times New Roman"/>
                <w:sz w:val="24"/>
                <w:szCs w:val="24"/>
              </w:rPr>
            </w:pPr>
            <w:r w:rsidRPr="00025BDF">
              <w:rPr>
                <w:rFonts w:ascii="Times New Roman" w:hAnsi="Times New Roman" w:cs="Times New Roman"/>
                <w:sz w:val="24"/>
                <w:szCs w:val="24"/>
              </w:rPr>
              <w:t>-1513,553</w:t>
            </w:r>
          </w:p>
        </w:tc>
        <w:tc>
          <w:tcPr>
            <w:tcW w:w="1150" w:type="dxa"/>
            <w:tcBorders>
              <w:top w:val="single" w:sz="4" w:space="0" w:color="auto"/>
              <w:left w:val="nil"/>
              <w:bottom w:val="single" w:sz="4" w:space="0" w:color="auto"/>
              <w:right w:val="single" w:sz="4" w:space="0" w:color="auto"/>
            </w:tcBorders>
            <w:shd w:val="clear" w:color="auto" w:fill="auto"/>
            <w:noWrap/>
          </w:tcPr>
          <w:p w14:paraId="36A90DD4"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-306,264</w:t>
            </w:r>
          </w:p>
        </w:tc>
        <w:tc>
          <w:tcPr>
            <w:tcW w:w="1181" w:type="dxa"/>
            <w:tcBorders>
              <w:top w:val="single" w:sz="4" w:space="0" w:color="auto"/>
              <w:left w:val="nil"/>
              <w:bottom w:val="single" w:sz="4" w:space="0" w:color="auto"/>
              <w:right w:val="single" w:sz="4" w:space="0" w:color="auto"/>
            </w:tcBorders>
            <w:shd w:val="clear" w:color="auto" w:fill="auto"/>
            <w:noWrap/>
          </w:tcPr>
          <w:p w14:paraId="0E846100"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-1307,01</w:t>
            </w:r>
          </w:p>
        </w:tc>
        <w:tc>
          <w:tcPr>
            <w:tcW w:w="1181" w:type="dxa"/>
            <w:tcBorders>
              <w:top w:val="single" w:sz="4" w:space="0" w:color="auto"/>
              <w:left w:val="nil"/>
              <w:bottom w:val="single" w:sz="4" w:space="0" w:color="auto"/>
              <w:right w:val="single" w:sz="4" w:space="0" w:color="auto"/>
            </w:tcBorders>
            <w:shd w:val="clear" w:color="auto" w:fill="auto"/>
            <w:noWrap/>
          </w:tcPr>
          <w:p w14:paraId="0789EE75"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1053,348</w:t>
            </w:r>
          </w:p>
        </w:tc>
        <w:tc>
          <w:tcPr>
            <w:tcW w:w="1181" w:type="dxa"/>
            <w:tcBorders>
              <w:top w:val="single" w:sz="4" w:space="0" w:color="auto"/>
              <w:left w:val="nil"/>
              <w:bottom w:val="single" w:sz="4" w:space="0" w:color="auto"/>
              <w:right w:val="single" w:sz="4" w:space="0" w:color="auto"/>
            </w:tcBorders>
            <w:shd w:val="clear" w:color="auto" w:fill="auto"/>
            <w:noWrap/>
          </w:tcPr>
          <w:p w14:paraId="518DAD7C" w14:textId="77777777" w:rsidR="00F53132" w:rsidRPr="00025BDF" w:rsidRDefault="00F53132" w:rsidP="008127E6">
            <w:pPr>
              <w:spacing w:after="0" w:line="276" w:lineRule="auto"/>
              <w:jc w:val="center"/>
              <w:rPr>
                <w:rFonts w:ascii="Times New Roman" w:hAnsi="Times New Roman" w:cs="Times New Roman"/>
                <w:sz w:val="24"/>
                <w:szCs w:val="24"/>
              </w:rPr>
            </w:pPr>
            <w:r w:rsidRPr="00025BDF">
              <w:rPr>
                <w:rFonts w:ascii="Times New Roman" w:hAnsi="Times New Roman" w:cs="Times New Roman"/>
                <w:sz w:val="24"/>
                <w:szCs w:val="24"/>
              </w:rPr>
              <w:t>271,241</w:t>
            </w:r>
          </w:p>
        </w:tc>
      </w:tr>
    </w:tbl>
    <w:p w14:paraId="533FC882" w14:textId="77777777" w:rsidR="00F53132" w:rsidRDefault="00F53132" w:rsidP="00F53132">
      <w:pPr>
        <w:spacing w:after="0" w:line="240" w:lineRule="auto"/>
        <w:contextualSpacing/>
        <w:jc w:val="both"/>
        <w:rPr>
          <w:rFonts w:ascii="Times New Roman" w:hAnsi="Times New Roman" w:cs="Times New Roman"/>
          <w:sz w:val="28"/>
          <w:szCs w:val="28"/>
          <w:lang w:val="kk-KZ"/>
        </w:rPr>
      </w:pPr>
    </w:p>
    <w:p w14:paraId="50FC0156" w14:textId="77777777" w:rsidR="00F53132" w:rsidRDefault="00F53132" w:rsidP="00F53132">
      <w:pPr>
        <w:spacing w:after="0" w:line="240" w:lineRule="auto"/>
        <w:contextualSpacing/>
        <w:jc w:val="both"/>
        <w:rPr>
          <w:rFonts w:ascii="Times New Roman" w:hAnsi="Times New Roman" w:cs="Times New Roman"/>
          <w:sz w:val="28"/>
          <w:szCs w:val="28"/>
          <w:lang w:val="kk-KZ"/>
        </w:rPr>
      </w:pPr>
    </w:p>
    <w:p w14:paraId="1727D284" w14:textId="2F2538BD" w:rsidR="00561C26" w:rsidRPr="00154F7D" w:rsidRDefault="00F2788E" w:rsidP="00F53132">
      <w:pPr>
        <w:spacing w:after="0" w:line="240" w:lineRule="auto"/>
        <w:contextualSpacing/>
        <w:rPr>
          <w:rFonts w:ascii="Times New Roman" w:hAnsi="Times New Roman" w:cs="Times New Roman"/>
          <w:sz w:val="28"/>
          <w:szCs w:val="28"/>
          <w:lang w:val="kk-KZ"/>
        </w:rPr>
      </w:pPr>
      <w:r w:rsidRPr="00154F7D">
        <w:rPr>
          <w:rFonts w:ascii="Times New Roman" w:hAnsi="Times New Roman" w:cs="Times New Roman"/>
          <w:sz w:val="28"/>
          <w:szCs w:val="28"/>
          <w:lang w:val="kk-KZ"/>
        </w:rPr>
        <w:t xml:space="preserve">                                                                                                                                             </w:t>
      </w:r>
    </w:p>
    <w:p w14:paraId="6DC3D636" w14:textId="008CD05A" w:rsidR="00F2788E" w:rsidRPr="00154F7D" w:rsidRDefault="00F2788E" w:rsidP="007A4CBD">
      <w:pPr>
        <w:spacing w:after="0" w:line="240" w:lineRule="auto"/>
        <w:contextualSpacing/>
        <w:jc w:val="both"/>
        <w:rPr>
          <w:rFonts w:ascii="Times New Roman" w:hAnsi="Times New Roman" w:cs="Times New Roman"/>
          <w:sz w:val="28"/>
          <w:szCs w:val="28"/>
          <w:lang w:val="kk-KZ"/>
        </w:rPr>
      </w:pPr>
      <w:bookmarkStart w:id="19" w:name="_Hlk103557853"/>
      <w:r w:rsidRPr="00154F7D">
        <w:rPr>
          <w:rFonts w:ascii="Times New Roman" w:hAnsi="Times New Roman" w:cs="Times New Roman"/>
          <w:sz w:val="28"/>
          <w:szCs w:val="28"/>
          <w:lang w:val="kk-KZ"/>
        </w:rPr>
        <w:lastRenderedPageBreak/>
        <w:t xml:space="preserve">Кесте </w:t>
      </w:r>
      <w:r w:rsidR="00133F10">
        <w:rPr>
          <w:rFonts w:ascii="Times New Roman" w:hAnsi="Times New Roman" w:cs="Times New Roman"/>
          <w:sz w:val="28"/>
          <w:szCs w:val="28"/>
          <w:lang w:val="kk-KZ"/>
        </w:rPr>
        <w:t>А</w:t>
      </w:r>
      <w:r w:rsidR="00561C26" w:rsidRPr="00154F7D">
        <w:rPr>
          <w:rFonts w:ascii="Times New Roman" w:hAnsi="Times New Roman" w:cs="Times New Roman"/>
          <w:sz w:val="28"/>
          <w:szCs w:val="28"/>
          <w:lang w:val="kk-KZ"/>
        </w:rPr>
        <w:t>.</w:t>
      </w:r>
      <w:r w:rsidRPr="00154F7D">
        <w:rPr>
          <w:rFonts w:ascii="Times New Roman" w:hAnsi="Times New Roman" w:cs="Times New Roman"/>
          <w:sz w:val="28"/>
          <w:szCs w:val="28"/>
          <w:lang w:val="kk-KZ"/>
        </w:rPr>
        <w:t>10</w:t>
      </w:r>
      <w:r w:rsidR="00561C26" w:rsidRPr="00154F7D">
        <w:rPr>
          <w:rFonts w:ascii="Times New Roman" w:hAnsi="Times New Roman" w:cs="Times New Roman"/>
          <w:sz w:val="28"/>
          <w:szCs w:val="28"/>
          <w:lang w:val="kk-KZ"/>
        </w:rPr>
        <w:t xml:space="preserve"> </w:t>
      </w:r>
      <w:r w:rsidR="00B61693">
        <w:rPr>
          <w:rFonts w:ascii="Times New Roman" w:hAnsi="Times New Roman" w:cs="Times New Roman"/>
          <w:sz w:val="28"/>
          <w:szCs w:val="28"/>
          <w:lang w:val="kk-KZ"/>
        </w:rPr>
        <w:t>–</w:t>
      </w:r>
      <w:r w:rsidR="00561C26" w:rsidRPr="00154F7D">
        <w:rPr>
          <w:rFonts w:ascii="Times New Roman" w:hAnsi="Times New Roman" w:cs="Times New Roman"/>
          <w:sz w:val="28"/>
          <w:szCs w:val="28"/>
          <w:lang w:val="kk-KZ"/>
        </w:rPr>
        <w:t xml:space="preserve"> </w:t>
      </w:r>
      <w:r w:rsidRPr="00154F7D">
        <w:rPr>
          <w:rFonts w:ascii="Times New Roman" w:hAnsi="Times New Roman" w:cs="Times New Roman"/>
          <w:sz w:val="28"/>
          <w:szCs w:val="28"/>
          <w:lang w:val="kk-KZ"/>
        </w:rPr>
        <w:t>Бұқара Газды Ауданы – Ташкент-Бішкек-Алматы» магистральдық газ құбырының учаскесі бойынша екінші күнтізбелік айдың (29-ден 31-не дейін) шығыс деректері</w:t>
      </w:r>
    </w:p>
    <w:bookmarkEnd w:id="19"/>
    <w:p w14:paraId="0CFDC1AB" w14:textId="77777777" w:rsidR="007D4709" w:rsidRPr="00471F0E" w:rsidRDefault="007D4709" w:rsidP="007A4CBD">
      <w:pPr>
        <w:spacing w:after="0" w:line="240" w:lineRule="auto"/>
        <w:contextualSpacing/>
        <w:jc w:val="both"/>
        <w:rPr>
          <w:rFonts w:ascii="Times New Roman" w:hAnsi="Times New Roman" w:cs="Times New Roman"/>
          <w:sz w:val="16"/>
          <w:szCs w:val="16"/>
          <w:lang w:val="kk-KZ"/>
        </w:rPr>
      </w:pPr>
    </w:p>
    <w:tbl>
      <w:tblPr>
        <w:tblW w:w="9493" w:type="dxa"/>
        <w:jc w:val="center"/>
        <w:tblLook w:val="04A0" w:firstRow="1" w:lastRow="0" w:firstColumn="1" w:lastColumn="0" w:noHBand="0" w:noVBand="1"/>
      </w:tblPr>
      <w:tblGrid>
        <w:gridCol w:w="4387"/>
        <w:gridCol w:w="1560"/>
        <w:gridCol w:w="1702"/>
        <w:gridCol w:w="1844"/>
      </w:tblGrid>
      <w:tr w:rsidR="007D4709" w:rsidRPr="00471F0E" w14:paraId="4A77551B" w14:textId="77777777" w:rsidTr="002521BD">
        <w:trPr>
          <w:trHeight w:val="312"/>
          <w:jc w:val="center"/>
        </w:trPr>
        <w:tc>
          <w:tcPr>
            <w:tcW w:w="438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DFB6DE5" w14:textId="77777777" w:rsidR="007D4709" w:rsidRPr="00471F0E" w:rsidRDefault="007D4709" w:rsidP="00471F0E">
            <w:pPr>
              <w:spacing w:after="0" w:line="240" w:lineRule="auto"/>
              <w:jc w:val="center"/>
              <w:rPr>
                <w:rFonts w:ascii="Times New Roman" w:eastAsia="Times New Roman" w:hAnsi="Times New Roman" w:cs="Times New Roman"/>
                <w:bCs/>
                <w:sz w:val="24"/>
                <w:szCs w:val="24"/>
                <w:lang w:eastAsia="ru-RU"/>
              </w:rPr>
            </w:pPr>
            <w:r w:rsidRPr="00471F0E">
              <w:rPr>
                <w:rFonts w:ascii="Times New Roman" w:eastAsia="Times New Roman" w:hAnsi="Times New Roman" w:cs="Times New Roman"/>
                <w:bCs/>
                <w:sz w:val="24"/>
                <w:szCs w:val="24"/>
                <w:lang w:val="kk-KZ" w:eastAsia="ru-RU"/>
              </w:rPr>
              <w:t>Апта күндері</w:t>
            </w:r>
          </w:p>
        </w:tc>
        <w:tc>
          <w:tcPr>
            <w:tcW w:w="1560" w:type="dxa"/>
            <w:tcBorders>
              <w:top w:val="single" w:sz="8" w:space="0" w:color="auto"/>
              <w:left w:val="nil"/>
              <w:bottom w:val="single" w:sz="4" w:space="0" w:color="auto"/>
              <w:right w:val="single" w:sz="4" w:space="0" w:color="auto"/>
            </w:tcBorders>
            <w:shd w:val="clear" w:color="auto" w:fill="auto"/>
            <w:noWrap/>
            <w:vAlign w:val="center"/>
            <w:hideMark/>
          </w:tcPr>
          <w:p w14:paraId="31B3F3E9" w14:textId="77777777" w:rsidR="007D4709" w:rsidRPr="00471F0E" w:rsidRDefault="00471F0E" w:rsidP="00471F0E">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sz w:val="24"/>
                <w:szCs w:val="24"/>
                <w:lang w:val="kk-KZ"/>
              </w:rPr>
              <w:t>Сенбі</w:t>
            </w:r>
          </w:p>
        </w:tc>
        <w:tc>
          <w:tcPr>
            <w:tcW w:w="1702" w:type="dxa"/>
            <w:tcBorders>
              <w:top w:val="single" w:sz="8" w:space="0" w:color="auto"/>
              <w:left w:val="nil"/>
              <w:bottom w:val="single" w:sz="4" w:space="0" w:color="auto"/>
              <w:right w:val="single" w:sz="4" w:space="0" w:color="auto"/>
            </w:tcBorders>
            <w:shd w:val="clear" w:color="auto" w:fill="auto"/>
            <w:noWrap/>
            <w:vAlign w:val="center"/>
            <w:hideMark/>
          </w:tcPr>
          <w:p w14:paraId="5FA10616" w14:textId="77777777" w:rsidR="007D4709" w:rsidRPr="00471F0E" w:rsidRDefault="00471F0E" w:rsidP="00471F0E">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sz w:val="24"/>
                <w:szCs w:val="24"/>
                <w:lang w:val="kk-KZ"/>
              </w:rPr>
              <w:t>Жексенбі</w:t>
            </w:r>
          </w:p>
        </w:tc>
        <w:tc>
          <w:tcPr>
            <w:tcW w:w="1844" w:type="dxa"/>
            <w:vMerge w:val="restart"/>
            <w:tcBorders>
              <w:top w:val="single" w:sz="8" w:space="0" w:color="auto"/>
              <w:left w:val="nil"/>
              <w:right w:val="single" w:sz="4" w:space="0" w:color="auto"/>
            </w:tcBorders>
            <w:shd w:val="clear" w:color="auto" w:fill="auto"/>
            <w:noWrap/>
            <w:vAlign w:val="center"/>
            <w:hideMark/>
          </w:tcPr>
          <w:p w14:paraId="3F736F08"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За месяц</w:t>
            </w:r>
          </w:p>
        </w:tc>
      </w:tr>
      <w:tr w:rsidR="007D4709" w:rsidRPr="00471F0E" w14:paraId="624E7FDB" w14:textId="77777777" w:rsidTr="002521BD">
        <w:trPr>
          <w:trHeight w:val="324"/>
          <w:jc w:val="center"/>
        </w:trPr>
        <w:tc>
          <w:tcPr>
            <w:tcW w:w="4387" w:type="dxa"/>
            <w:tcBorders>
              <w:top w:val="nil"/>
              <w:left w:val="single" w:sz="8" w:space="0" w:color="auto"/>
              <w:bottom w:val="single" w:sz="8" w:space="0" w:color="auto"/>
              <w:right w:val="single" w:sz="8" w:space="0" w:color="auto"/>
            </w:tcBorders>
            <w:shd w:val="clear" w:color="auto" w:fill="auto"/>
            <w:noWrap/>
            <w:vAlign w:val="center"/>
            <w:hideMark/>
          </w:tcPr>
          <w:p w14:paraId="5F08C66C" w14:textId="77777777" w:rsidR="007D4709" w:rsidRPr="00471F0E" w:rsidRDefault="007D4709" w:rsidP="007A4CBD">
            <w:pPr>
              <w:spacing w:after="0" w:line="240" w:lineRule="auto"/>
              <w:ind w:left="-822" w:firstLine="822"/>
              <w:rPr>
                <w:rFonts w:ascii="Times New Roman" w:eastAsia="Times New Roman" w:hAnsi="Times New Roman" w:cs="Times New Roman"/>
                <w:bCs/>
                <w:sz w:val="24"/>
                <w:szCs w:val="24"/>
                <w:lang w:val="kk-KZ" w:eastAsia="ru-RU"/>
              </w:rPr>
            </w:pPr>
            <w:r w:rsidRPr="00471F0E">
              <w:rPr>
                <w:rFonts w:ascii="Times New Roman" w:eastAsia="Times New Roman" w:hAnsi="Times New Roman" w:cs="Times New Roman"/>
                <w:bCs/>
                <w:sz w:val="24"/>
                <w:szCs w:val="24"/>
                <w:lang w:val="kk-KZ" w:eastAsia="ru-RU"/>
              </w:rPr>
              <w:t>Ай күндері</w:t>
            </w:r>
          </w:p>
        </w:tc>
        <w:tc>
          <w:tcPr>
            <w:tcW w:w="1560" w:type="dxa"/>
            <w:tcBorders>
              <w:top w:val="nil"/>
              <w:left w:val="nil"/>
              <w:bottom w:val="single" w:sz="8" w:space="0" w:color="auto"/>
              <w:right w:val="single" w:sz="4" w:space="0" w:color="auto"/>
            </w:tcBorders>
            <w:shd w:val="clear" w:color="auto" w:fill="auto"/>
            <w:noWrap/>
            <w:vAlign w:val="center"/>
          </w:tcPr>
          <w:p w14:paraId="6EB1005D"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sz w:val="24"/>
                <w:szCs w:val="24"/>
              </w:rPr>
              <w:t>29</w:t>
            </w:r>
          </w:p>
        </w:tc>
        <w:tc>
          <w:tcPr>
            <w:tcW w:w="1702" w:type="dxa"/>
            <w:tcBorders>
              <w:top w:val="nil"/>
              <w:left w:val="nil"/>
              <w:bottom w:val="single" w:sz="8" w:space="0" w:color="auto"/>
              <w:right w:val="single" w:sz="4" w:space="0" w:color="auto"/>
            </w:tcBorders>
            <w:shd w:val="clear" w:color="auto" w:fill="auto"/>
            <w:noWrap/>
            <w:vAlign w:val="center"/>
          </w:tcPr>
          <w:p w14:paraId="1767D58A"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sz w:val="24"/>
                <w:szCs w:val="24"/>
              </w:rPr>
              <w:t>30</w:t>
            </w:r>
          </w:p>
        </w:tc>
        <w:tc>
          <w:tcPr>
            <w:tcW w:w="1844" w:type="dxa"/>
            <w:vMerge/>
            <w:tcBorders>
              <w:left w:val="nil"/>
              <w:bottom w:val="single" w:sz="8" w:space="0" w:color="auto"/>
              <w:right w:val="single" w:sz="4" w:space="0" w:color="auto"/>
            </w:tcBorders>
            <w:shd w:val="clear" w:color="auto" w:fill="auto"/>
            <w:noWrap/>
            <w:vAlign w:val="center"/>
          </w:tcPr>
          <w:p w14:paraId="0577DC63"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p>
        </w:tc>
      </w:tr>
      <w:tr w:rsidR="00044030" w:rsidRPr="00471F0E" w14:paraId="5191FEC3" w14:textId="77777777" w:rsidTr="00044030">
        <w:trPr>
          <w:trHeight w:val="43"/>
          <w:jc w:val="center"/>
        </w:trPr>
        <w:tc>
          <w:tcPr>
            <w:tcW w:w="4387" w:type="dxa"/>
            <w:tcBorders>
              <w:top w:val="nil"/>
              <w:left w:val="single" w:sz="8" w:space="0" w:color="auto"/>
              <w:bottom w:val="single" w:sz="8" w:space="0" w:color="auto"/>
              <w:right w:val="single" w:sz="8" w:space="0" w:color="auto"/>
            </w:tcBorders>
            <w:shd w:val="clear" w:color="auto" w:fill="auto"/>
            <w:noWrap/>
            <w:vAlign w:val="center"/>
          </w:tcPr>
          <w:p w14:paraId="788BCFBE" w14:textId="77777777" w:rsidR="00044030" w:rsidRPr="00044030" w:rsidRDefault="00044030" w:rsidP="00044030">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6ADAE67" w14:textId="77777777" w:rsidR="00044030" w:rsidRPr="00044030" w:rsidRDefault="00044030" w:rsidP="0004403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2" w:type="dxa"/>
            <w:tcBorders>
              <w:top w:val="single" w:sz="8" w:space="0" w:color="auto"/>
              <w:left w:val="nil"/>
              <w:bottom w:val="single" w:sz="8" w:space="0" w:color="auto"/>
              <w:right w:val="single" w:sz="8" w:space="0" w:color="auto"/>
            </w:tcBorders>
            <w:shd w:val="clear" w:color="auto" w:fill="auto"/>
            <w:noWrap/>
            <w:vAlign w:val="center"/>
          </w:tcPr>
          <w:p w14:paraId="70085AFD" w14:textId="77777777" w:rsidR="00044030" w:rsidRPr="00044030" w:rsidRDefault="00044030" w:rsidP="0004403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44" w:type="dxa"/>
            <w:tcBorders>
              <w:top w:val="single" w:sz="8" w:space="0" w:color="auto"/>
              <w:left w:val="nil"/>
              <w:bottom w:val="single" w:sz="8" w:space="0" w:color="auto"/>
              <w:right w:val="single" w:sz="4" w:space="0" w:color="auto"/>
            </w:tcBorders>
            <w:shd w:val="clear" w:color="auto" w:fill="auto"/>
            <w:noWrap/>
            <w:vAlign w:val="center"/>
          </w:tcPr>
          <w:p w14:paraId="0B97973F" w14:textId="77777777" w:rsidR="00044030" w:rsidRPr="00044030" w:rsidRDefault="00044030" w:rsidP="00044030">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r>
      <w:tr w:rsidR="007D4709" w:rsidRPr="00471F0E" w14:paraId="041192DB" w14:textId="77777777" w:rsidTr="002521BD">
        <w:trPr>
          <w:trHeight w:val="324"/>
          <w:jc w:val="center"/>
        </w:trPr>
        <w:tc>
          <w:tcPr>
            <w:tcW w:w="4387" w:type="dxa"/>
            <w:tcBorders>
              <w:top w:val="nil"/>
              <w:left w:val="single" w:sz="8" w:space="0" w:color="auto"/>
              <w:bottom w:val="single" w:sz="8" w:space="0" w:color="auto"/>
              <w:right w:val="single" w:sz="8" w:space="0" w:color="auto"/>
            </w:tcBorders>
            <w:shd w:val="clear" w:color="auto" w:fill="auto"/>
            <w:noWrap/>
            <w:vAlign w:val="center"/>
            <w:hideMark/>
          </w:tcPr>
          <w:p w14:paraId="68E7657D" w14:textId="77777777" w:rsidR="007D4709" w:rsidRPr="00471F0E" w:rsidRDefault="007D4709" w:rsidP="007A4CBD">
            <w:pPr>
              <w:spacing w:after="0" w:line="240" w:lineRule="auto"/>
              <w:rPr>
                <w:rFonts w:ascii="Times New Roman" w:eastAsia="Times New Roman" w:hAnsi="Times New Roman" w:cs="Times New Roman"/>
                <w:bCs/>
                <w:sz w:val="24"/>
                <w:szCs w:val="24"/>
                <w:lang w:eastAsia="ru-RU"/>
              </w:rPr>
            </w:pPr>
            <w:r w:rsidRPr="00471F0E">
              <w:rPr>
                <w:rFonts w:ascii="Times New Roman" w:eastAsia="Times New Roman" w:hAnsi="Times New Roman" w:cs="Times New Roman"/>
                <w:bCs/>
                <w:sz w:val="24"/>
                <w:szCs w:val="24"/>
                <w:lang w:eastAsia="ru-RU"/>
              </w:rPr>
              <w:t xml:space="preserve">I. </w:t>
            </w:r>
            <w:r w:rsidR="00471F0E" w:rsidRPr="00471F0E">
              <w:rPr>
                <w:rFonts w:ascii="Times New Roman" w:eastAsia="Times New Roman" w:hAnsi="Times New Roman" w:cs="Times New Roman"/>
                <w:bCs/>
                <w:sz w:val="24"/>
                <w:szCs w:val="24"/>
                <w:lang w:val="kk-KZ" w:eastAsia="ru-RU"/>
              </w:rPr>
              <w:t xml:space="preserve">Газ ресурстары </w:t>
            </w:r>
            <w:proofErr w:type="gramStart"/>
            <w:r w:rsidR="00471F0E" w:rsidRPr="00471F0E">
              <w:rPr>
                <w:rFonts w:ascii="Times New Roman" w:eastAsia="Times New Roman" w:hAnsi="Times New Roman" w:cs="Times New Roman"/>
                <w:bCs/>
                <w:sz w:val="24"/>
                <w:szCs w:val="24"/>
                <w:lang w:val="kk-KZ" w:eastAsia="ru-RU"/>
              </w:rPr>
              <w:t>барлығы</w:t>
            </w:r>
            <w:r w:rsidR="00471F0E" w:rsidRPr="00471F0E">
              <w:rPr>
                <w:rFonts w:ascii="Times New Roman" w:eastAsia="Times New Roman" w:hAnsi="Times New Roman" w:cs="Times New Roman"/>
                <w:bCs/>
                <w:sz w:val="24"/>
                <w:szCs w:val="24"/>
                <w:lang w:eastAsia="ru-RU"/>
              </w:rPr>
              <w:t xml:space="preserve"> </w:t>
            </w:r>
            <w:r w:rsidRPr="00471F0E">
              <w:rPr>
                <w:rFonts w:ascii="Times New Roman" w:eastAsia="Times New Roman" w:hAnsi="Times New Roman" w:cs="Times New Roman"/>
                <w:bCs/>
                <w:sz w:val="24"/>
                <w:szCs w:val="24"/>
                <w:lang w:eastAsia="ru-RU"/>
              </w:rPr>
              <w:t>:</w:t>
            </w:r>
            <w:proofErr w:type="gramEnd"/>
          </w:p>
        </w:tc>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102D66C5"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sz w:val="24"/>
                <w:szCs w:val="24"/>
              </w:rPr>
              <w:t>12655,780</w:t>
            </w:r>
          </w:p>
        </w:tc>
        <w:tc>
          <w:tcPr>
            <w:tcW w:w="1702" w:type="dxa"/>
            <w:tcBorders>
              <w:top w:val="single" w:sz="8" w:space="0" w:color="auto"/>
              <w:left w:val="nil"/>
              <w:bottom w:val="single" w:sz="8" w:space="0" w:color="auto"/>
              <w:right w:val="single" w:sz="8" w:space="0" w:color="auto"/>
            </w:tcBorders>
            <w:shd w:val="clear" w:color="auto" w:fill="auto"/>
            <w:noWrap/>
            <w:vAlign w:val="center"/>
          </w:tcPr>
          <w:p w14:paraId="38CC5ECC"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sz w:val="24"/>
                <w:szCs w:val="24"/>
              </w:rPr>
              <w:t>11742,267</w:t>
            </w:r>
          </w:p>
        </w:tc>
        <w:tc>
          <w:tcPr>
            <w:tcW w:w="1844" w:type="dxa"/>
            <w:tcBorders>
              <w:top w:val="single" w:sz="8" w:space="0" w:color="auto"/>
              <w:left w:val="nil"/>
              <w:bottom w:val="single" w:sz="8" w:space="0" w:color="auto"/>
              <w:right w:val="single" w:sz="4" w:space="0" w:color="auto"/>
            </w:tcBorders>
            <w:shd w:val="clear" w:color="auto" w:fill="auto"/>
            <w:noWrap/>
            <w:vAlign w:val="center"/>
          </w:tcPr>
          <w:p w14:paraId="135D79AD"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331162,943</w:t>
            </w:r>
          </w:p>
        </w:tc>
      </w:tr>
      <w:tr w:rsidR="007D4709" w:rsidRPr="00471F0E" w14:paraId="478786EF"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13B8718"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 xml:space="preserve">ӨТ </w:t>
            </w:r>
            <w:r w:rsidRPr="00471F0E">
              <w:rPr>
                <w:rFonts w:ascii="Times New Roman" w:eastAsia="Times New Roman" w:hAnsi="Times New Roman" w:cs="Times New Roman"/>
                <w:sz w:val="24"/>
                <w:szCs w:val="24"/>
                <w:lang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3BA6BA6"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5854,465</w:t>
            </w:r>
          </w:p>
        </w:tc>
        <w:tc>
          <w:tcPr>
            <w:tcW w:w="1702" w:type="dxa"/>
            <w:tcBorders>
              <w:top w:val="nil"/>
              <w:left w:val="nil"/>
              <w:bottom w:val="single" w:sz="4" w:space="0" w:color="auto"/>
              <w:right w:val="single" w:sz="8" w:space="0" w:color="auto"/>
            </w:tcBorders>
            <w:shd w:val="clear" w:color="auto" w:fill="auto"/>
            <w:noWrap/>
            <w:vAlign w:val="center"/>
          </w:tcPr>
          <w:p w14:paraId="31C0A788"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4549,772</w:t>
            </w:r>
          </w:p>
        </w:tc>
        <w:tc>
          <w:tcPr>
            <w:tcW w:w="1844" w:type="dxa"/>
            <w:tcBorders>
              <w:top w:val="nil"/>
              <w:left w:val="nil"/>
              <w:bottom w:val="single" w:sz="4" w:space="0" w:color="auto"/>
              <w:right w:val="single" w:sz="4" w:space="0" w:color="auto"/>
            </w:tcBorders>
            <w:shd w:val="clear" w:color="auto" w:fill="auto"/>
            <w:noWrap/>
            <w:vAlign w:val="center"/>
          </w:tcPr>
          <w:p w14:paraId="46E7D948"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143094,357</w:t>
            </w:r>
          </w:p>
        </w:tc>
      </w:tr>
      <w:tr w:rsidR="007D4709" w:rsidRPr="00471F0E" w14:paraId="2940D9AE"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5504841"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 xml:space="preserve">ӨТ </w:t>
            </w:r>
            <w:r w:rsidRPr="00471F0E">
              <w:rPr>
                <w:rFonts w:ascii="Times New Roman" w:eastAsia="Times New Roman" w:hAnsi="Times New Roman" w:cs="Times New Roman"/>
                <w:sz w:val="24"/>
                <w:szCs w:val="24"/>
                <w:lang w:eastAsia="ru-RU"/>
              </w:rPr>
              <w:t>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3F0BFC0"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5963,693</w:t>
            </w:r>
          </w:p>
        </w:tc>
        <w:tc>
          <w:tcPr>
            <w:tcW w:w="1702" w:type="dxa"/>
            <w:tcBorders>
              <w:top w:val="nil"/>
              <w:left w:val="nil"/>
              <w:bottom w:val="single" w:sz="4" w:space="0" w:color="auto"/>
              <w:right w:val="single" w:sz="8" w:space="0" w:color="auto"/>
            </w:tcBorders>
            <w:shd w:val="clear" w:color="auto" w:fill="auto"/>
            <w:noWrap/>
            <w:vAlign w:val="center"/>
          </w:tcPr>
          <w:p w14:paraId="25F9164C"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6352,902</w:t>
            </w:r>
          </w:p>
        </w:tc>
        <w:tc>
          <w:tcPr>
            <w:tcW w:w="1844" w:type="dxa"/>
            <w:tcBorders>
              <w:top w:val="nil"/>
              <w:left w:val="nil"/>
              <w:bottom w:val="single" w:sz="4" w:space="0" w:color="auto"/>
              <w:right w:val="single" w:sz="4" w:space="0" w:color="auto"/>
            </w:tcBorders>
            <w:shd w:val="clear" w:color="auto" w:fill="auto"/>
            <w:noWrap/>
            <w:vAlign w:val="center"/>
          </w:tcPr>
          <w:p w14:paraId="5FD92A83"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119334,791</w:t>
            </w:r>
          </w:p>
        </w:tc>
      </w:tr>
      <w:tr w:rsidR="007D4709" w:rsidRPr="00471F0E" w14:paraId="66C4A391"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7EBA5E1" w14:textId="77777777" w:rsidR="007D4709" w:rsidRPr="00471F0E" w:rsidRDefault="007D4709" w:rsidP="007A4CBD">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 xml:space="preserve">ӨТ </w:t>
            </w:r>
            <w:r w:rsidRPr="00471F0E">
              <w:rPr>
                <w:rFonts w:ascii="Times New Roman" w:eastAsia="Times New Roman" w:hAnsi="Times New Roman" w:cs="Times New Roman"/>
                <w:sz w:val="24"/>
                <w:szCs w:val="24"/>
                <w:lang w:eastAsia="ru-RU"/>
              </w:rPr>
              <w:t>3</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6476F05"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702" w:type="dxa"/>
            <w:tcBorders>
              <w:top w:val="nil"/>
              <w:left w:val="nil"/>
              <w:bottom w:val="single" w:sz="4" w:space="0" w:color="auto"/>
              <w:right w:val="single" w:sz="8" w:space="0" w:color="auto"/>
            </w:tcBorders>
            <w:shd w:val="clear" w:color="auto" w:fill="auto"/>
            <w:noWrap/>
            <w:vAlign w:val="center"/>
          </w:tcPr>
          <w:p w14:paraId="5D7AFB31"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844" w:type="dxa"/>
            <w:tcBorders>
              <w:top w:val="nil"/>
              <w:left w:val="nil"/>
              <w:bottom w:val="single" w:sz="4" w:space="0" w:color="auto"/>
              <w:right w:val="single" w:sz="4" w:space="0" w:color="auto"/>
            </w:tcBorders>
            <w:shd w:val="clear" w:color="auto" w:fill="auto"/>
            <w:noWrap/>
            <w:vAlign w:val="center"/>
          </w:tcPr>
          <w:p w14:paraId="5203619D"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0,000</w:t>
            </w:r>
          </w:p>
        </w:tc>
      </w:tr>
      <w:tr w:rsidR="007D4709" w:rsidRPr="00471F0E" w14:paraId="11EE7A46"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20C3E238" w14:textId="77777777" w:rsidR="007D4709" w:rsidRPr="00471F0E" w:rsidRDefault="007D4709" w:rsidP="007A4CBD">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1 ЖАГҚ-нан алу</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5CA5171"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702" w:type="dxa"/>
            <w:tcBorders>
              <w:top w:val="nil"/>
              <w:left w:val="nil"/>
              <w:bottom w:val="single" w:sz="4" w:space="0" w:color="auto"/>
              <w:right w:val="single" w:sz="8" w:space="0" w:color="auto"/>
            </w:tcBorders>
            <w:shd w:val="clear" w:color="auto" w:fill="auto"/>
            <w:noWrap/>
            <w:vAlign w:val="center"/>
          </w:tcPr>
          <w:p w14:paraId="0DA32064"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844" w:type="dxa"/>
            <w:tcBorders>
              <w:top w:val="nil"/>
              <w:left w:val="nil"/>
              <w:bottom w:val="single" w:sz="4" w:space="0" w:color="auto"/>
              <w:right w:val="single" w:sz="4" w:space="0" w:color="auto"/>
            </w:tcBorders>
            <w:shd w:val="clear" w:color="auto" w:fill="auto"/>
            <w:noWrap/>
            <w:vAlign w:val="center"/>
          </w:tcPr>
          <w:p w14:paraId="461E429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25314,653</w:t>
            </w:r>
          </w:p>
        </w:tc>
      </w:tr>
      <w:tr w:rsidR="007D4709" w:rsidRPr="00471F0E" w14:paraId="2562182E"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04D57EDD" w14:textId="77777777" w:rsidR="007D4709" w:rsidRPr="00471F0E" w:rsidRDefault="007D4709" w:rsidP="007A4CBD">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2 ЖАГҚ-нан алу</w:t>
            </w:r>
            <w:r w:rsidRPr="00471F0E">
              <w:rPr>
                <w:rFonts w:ascii="Times New Roman" w:eastAsia="Times New Roman" w:hAnsi="Times New Roman" w:cs="Times New Roman"/>
                <w:sz w:val="24"/>
                <w:szCs w:val="24"/>
                <w:lang w:eastAsia="ru-RU"/>
              </w:rPr>
              <w:t xml:space="preserve"> </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D7096F1"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702" w:type="dxa"/>
            <w:tcBorders>
              <w:top w:val="nil"/>
              <w:left w:val="nil"/>
              <w:bottom w:val="single" w:sz="4" w:space="0" w:color="auto"/>
              <w:right w:val="single" w:sz="8" w:space="0" w:color="auto"/>
            </w:tcBorders>
            <w:shd w:val="clear" w:color="auto" w:fill="auto"/>
            <w:noWrap/>
            <w:vAlign w:val="center"/>
          </w:tcPr>
          <w:p w14:paraId="335B46EF"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844" w:type="dxa"/>
            <w:tcBorders>
              <w:top w:val="nil"/>
              <w:left w:val="nil"/>
              <w:bottom w:val="single" w:sz="4" w:space="0" w:color="auto"/>
              <w:right w:val="single" w:sz="4" w:space="0" w:color="auto"/>
            </w:tcBorders>
            <w:shd w:val="clear" w:color="auto" w:fill="auto"/>
            <w:noWrap/>
            <w:vAlign w:val="center"/>
          </w:tcPr>
          <w:p w14:paraId="4FBD1F2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1200,484</w:t>
            </w:r>
          </w:p>
        </w:tc>
      </w:tr>
      <w:tr w:rsidR="007D4709" w:rsidRPr="00471F0E" w14:paraId="35B3DE49"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F4668D7" w14:textId="77777777" w:rsidR="007D4709" w:rsidRPr="00471F0E" w:rsidRDefault="007D4709" w:rsidP="007A4CBD">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Құбырдан</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B30C891"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702" w:type="dxa"/>
            <w:tcBorders>
              <w:top w:val="nil"/>
              <w:left w:val="nil"/>
              <w:bottom w:val="single" w:sz="4" w:space="0" w:color="auto"/>
              <w:right w:val="single" w:sz="8" w:space="0" w:color="auto"/>
            </w:tcBorders>
            <w:shd w:val="clear" w:color="auto" w:fill="auto"/>
            <w:noWrap/>
            <w:vAlign w:val="center"/>
          </w:tcPr>
          <w:p w14:paraId="698B0896"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844" w:type="dxa"/>
            <w:tcBorders>
              <w:top w:val="nil"/>
              <w:left w:val="nil"/>
              <w:bottom w:val="single" w:sz="4" w:space="0" w:color="auto"/>
              <w:right w:val="single" w:sz="4" w:space="0" w:color="auto"/>
            </w:tcBorders>
            <w:shd w:val="clear" w:color="auto" w:fill="auto"/>
            <w:noWrap/>
            <w:vAlign w:val="center"/>
          </w:tcPr>
          <w:p w14:paraId="15D55F40"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16888,020</w:t>
            </w:r>
          </w:p>
        </w:tc>
      </w:tr>
      <w:tr w:rsidR="007D4709" w:rsidRPr="00471F0E" w14:paraId="2E99C486" w14:textId="77777777" w:rsidTr="002521BD">
        <w:trPr>
          <w:trHeight w:val="324"/>
          <w:jc w:val="center"/>
        </w:trPr>
        <w:tc>
          <w:tcPr>
            <w:tcW w:w="4387" w:type="dxa"/>
            <w:tcBorders>
              <w:top w:val="nil"/>
              <w:left w:val="single" w:sz="8" w:space="0" w:color="auto"/>
              <w:bottom w:val="nil"/>
              <w:right w:val="single" w:sz="8" w:space="0" w:color="auto"/>
            </w:tcBorders>
            <w:shd w:val="clear" w:color="auto" w:fill="auto"/>
            <w:noWrap/>
            <w:vAlign w:val="center"/>
            <w:hideMark/>
          </w:tcPr>
          <w:p w14:paraId="50636DA9"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К/о ӨТ</w:t>
            </w:r>
            <w:r w:rsidRPr="00471F0E">
              <w:rPr>
                <w:rFonts w:ascii="Times New Roman" w:eastAsia="Times New Roman" w:hAnsi="Times New Roman" w:cs="Times New Roman"/>
                <w:sz w:val="24"/>
                <w:szCs w:val="24"/>
                <w:lang w:eastAsia="ru-RU"/>
              </w:rPr>
              <w:t xml:space="preserve"> 4</w:t>
            </w:r>
          </w:p>
        </w:tc>
        <w:tc>
          <w:tcPr>
            <w:tcW w:w="1560" w:type="dxa"/>
            <w:tcBorders>
              <w:top w:val="nil"/>
              <w:left w:val="single" w:sz="4" w:space="0" w:color="auto"/>
              <w:bottom w:val="nil"/>
              <w:right w:val="single" w:sz="4" w:space="0" w:color="auto"/>
            </w:tcBorders>
            <w:shd w:val="clear" w:color="auto" w:fill="auto"/>
            <w:noWrap/>
            <w:vAlign w:val="center"/>
          </w:tcPr>
          <w:p w14:paraId="1172CFC1"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837,622</w:t>
            </w:r>
          </w:p>
        </w:tc>
        <w:tc>
          <w:tcPr>
            <w:tcW w:w="1702" w:type="dxa"/>
            <w:tcBorders>
              <w:top w:val="nil"/>
              <w:left w:val="nil"/>
              <w:bottom w:val="nil"/>
              <w:right w:val="single" w:sz="8" w:space="0" w:color="auto"/>
            </w:tcBorders>
            <w:shd w:val="clear" w:color="auto" w:fill="auto"/>
            <w:noWrap/>
            <w:vAlign w:val="center"/>
          </w:tcPr>
          <w:p w14:paraId="7C98CD0A"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839,593</w:t>
            </w:r>
          </w:p>
        </w:tc>
        <w:tc>
          <w:tcPr>
            <w:tcW w:w="1844" w:type="dxa"/>
            <w:tcBorders>
              <w:top w:val="nil"/>
              <w:left w:val="nil"/>
              <w:bottom w:val="nil"/>
              <w:right w:val="single" w:sz="4" w:space="0" w:color="auto"/>
            </w:tcBorders>
            <w:shd w:val="clear" w:color="auto" w:fill="auto"/>
            <w:noWrap/>
            <w:vAlign w:val="center"/>
          </w:tcPr>
          <w:p w14:paraId="0CFF061A"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25330,638</w:t>
            </w:r>
          </w:p>
        </w:tc>
      </w:tr>
      <w:tr w:rsidR="007D4709" w:rsidRPr="00471F0E" w14:paraId="036E1090" w14:textId="77777777" w:rsidTr="002521BD">
        <w:trPr>
          <w:trHeight w:val="324"/>
          <w:jc w:val="center"/>
        </w:trPr>
        <w:tc>
          <w:tcPr>
            <w:tcW w:w="43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15218B" w14:textId="77777777" w:rsidR="007D4709" w:rsidRPr="00471F0E" w:rsidRDefault="007D4709" w:rsidP="007A4CBD">
            <w:pPr>
              <w:spacing w:after="0" w:line="240" w:lineRule="auto"/>
              <w:rPr>
                <w:rFonts w:ascii="Times New Roman" w:eastAsia="Times New Roman" w:hAnsi="Times New Roman" w:cs="Times New Roman"/>
                <w:bCs/>
                <w:sz w:val="24"/>
                <w:szCs w:val="24"/>
                <w:lang w:eastAsia="ru-RU"/>
              </w:rPr>
            </w:pPr>
            <w:r w:rsidRPr="00471F0E">
              <w:rPr>
                <w:rFonts w:ascii="Times New Roman" w:eastAsia="Times New Roman" w:hAnsi="Times New Roman" w:cs="Times New Roman"/>
                <w:bCs/>
                <w:sz w:val="24"/>
                <w:szCs w:val="24"/>
                <w:lang w:eastAsia="ru-RU"/>
              </w:rPr>
              <w:t xml:space="preserve">II. </w:t>
            </w:r>
            <w:r w:rsidRPr="00471F0E">
              <w:rPr>
                <w:rFonts w:ascii="Times New Roman" w:eastAsia="Times New Roman" w:hAnsi="Times New Roman" w:cs="Times New Roman"/>
                <w:bCs/>
                <w:sz w:val="24"/>
                <w:szCs w:val="24"/>
                <w:lang w:val="kk-KZ" w:eastAsia="ru-RU"/>
              </w:rPr>
              <w:t xml:space="preserve">МГҚ бөлімдерінен </w:t>
            </w:r>
            <w:r w:rsidR="00471F0E" w:rsidRPr="00471F0E">
              <w:rPr>
                <w:rFonts w:ascii="Times New Roman" w:eastAsia="Times New Roman" w:hAnsi="Times New Roman" w:cs="Times New Roman"/>
                <w:bCs/>
                <w:sz w:val="24"/>
                <w:szCs w:val="24"/>
                <w:lang w:eastAsia="ru-RU"/>
              </w:rPr>
              <w:t>транзит</w:t>
            </w:r>
          </w:p>
        </w:tc>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1B4BBAC"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7910,444</w:t>
            </w:r>
          </w:p>
        </w:tc>
        <w:tc>
          <w:tcPr>
            <w:tcW w:w="1702" w:type="dxa"/>
            <w:tcBorders>
              <w:top w:val="single" w:sz="8" w:space="0" w:color="auto"/>
              <w:left w:val="nil"/>
              <w:bottom w:val="single" w:sz="8" w:space="0" w:color="auto"/>
              <w:right w:val="single" w:sz="8" w:space="0" w:color="auto"/>
            </w:tcBorders>
            <w:shd w:val="clear" w:color="auto" w:fill="auto"/>
            <w:noWrap/>
            <w:vAlign w:val="center"/>
          </w:tcPr>
          <w:p w14:paraId="7D9077B8"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7767,197</w:t>
            </w:r>
          </w:p>
        </w:tc>
        <w:tc>
          <w:tcPr>
            <w:tcW w:w="1844" w:type="dxa"/>
            <w:tcBorders>
              <w:top w:val="single" w:sz="8" w:space="0" w:color="auto"/>
              <w:left w:val="nil"/>
              <w:bottom w:val="single" w:sz="8" w:space="0" w:color="auto"/>
              <w:right w:val="single" w:sz="4" w:space="0" w:color="auto"/>
            </w:tcBorders>
            <w:shd w:val="clear" w:color="auto" w:fill="auto"/>
            <w:noWrap/>
            <w:vAlign w:val="center"/>
          </w:tcPr>
          <w:p w14:paraId="2A4DBD90"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163534,927</w:t>
            </w:r>
          </w:p>
        </w:tc>
      </w:tr>
      <w:tr w:rsidR="007D4709" w:rsidRPr="00471F0E" w14:paraId="23A30858"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07E1039" w14:textId="77777777" w:rsidR="007D4709" w:rsidRPr="00471F0E" w:rsidRDefault="007D4709" w:rsidP="007A4CBD">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 xml:space="preserve">ӨТ </w:t>
            </w:r>
            <w:r w:rsidRPr="00471F0E">
              <w:rPr>
                <w:rFonts w:ascii="Times New Roman" w:eastAsia="Times New Roman" w:hAnsi="Times New Roman" w:cs="Times New Roman"/>
                <w:sz w:val="24"/>
                <w:szCs w:val="24"/>
                <w:lang w:eastAsia="ru-RU"/>
              </w:rPr>
              <w:t>5</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F411F1D"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4942,334</w:t>
            </w:r>
          </w:p>
        </w:tc>
        <w:tc>
          <w:tcPr>
            <w:tcW w:w="1702" w:type="dxa"/>
            <w:tcBorders>
              <w:top w:val="nil"/>
              <w:left w:val="nil"/>
              <w:bottom w:val="single" w:sz="4" w:space="0" w:color="auto"/>
              <w:right w:val="single" w:sz="8" w:space="0" w:color="auto"/>
            </w:tcBorders>
            <w:shd w:val="clear" w:color="auto" w:fill="auto"/>
            <w:noWrap/>
            <w:vAlign w:val="center"/>
          </w:tcPr>
          <w:p w14:paraId="30539585"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4813,483</w:t>
            </w:r>
          </w:p>
        </w:tc>
        <w:tc>
          <w:tcPr>
            <w:tcW w:w="1844" w:type="dxa"/>
            <w:tcBorders>
              <w:top w:val="nil"/>
              <w:left w:val="nil"/>
              <w:bottom w:val="single" w:sz="4" w:space="0" w:color="auto"/>
              <w:right w:val="single" w:sz="4" w:space="0" w:color="auto"/>
            </w:tcBorders>
            <w:shd w:val="clear" w:color="auto" w:fill="auto"/>
            <w:noWrap/>
            <w:vAlign w:val="center"/>
          </w:tcPr>
          <w:p w14:paraId="119BDE12"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45625,421</w:t>
            </w:r>
          </w:p>
        </w:tc>
      </w:tr>
      <w:tr w:rsidR="007D4709" w:rsidRPr="00471F0E" w14:paraId="6B46364A" w14:textId="77777777" w:rsidTr="002521BD">
        <w:trPr>
          <w:trHeight w:val="324"/>
          <w:jc w:val="center"/>
        </w:trPr>
        <w:tc>
          <w:tcPr>
            <w:tcW w:w="4387" w:type="dxa"/>
            <w:tcBorders>
              <w:top w:val="nil"/>
              <w:left w:val="single" w:sz="8" w:space="0" w:color="auto"/>
              <w:bottom w:val="nil"/>
              <w:right w:val="single" w:sz="8" w:space="0" w:color="auto"/>
            </w:tcBorders>
            <w:shd w:val="clear" w:color="auto" w:fill="auto"/>
            <w:noWrap/>
            <w:vAlign w:val="center"/>
            <w:hideMark/>
          </w:tcPr>
          <w:p w14:paraId="4083ED76"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 xml:space="preserve">ӨТ </w:t>
            </w:r>
            <w:r w:rsidRPr="00471F0E">
              <w:rPr>
                <w:rFonts w:ascii="Times New Roman" w:eastAsia="Times New Roman" w:hAnsi="Times New Roman" w:cs="Times New Roman"/>
                <w:sz w:val="24"/>
                <w:szCs w:val="24"/>
                <w:lang w:eastAsia="ru-RU"/>
              </w:rPr>
              <w:t>6</w:t>
            </w:r>
          </w:p>
        </w:tc>
        <w:tc>
          <w:tcPr>
            <w:tcW w:w="1560" w:type="dxa"/>
            <w:tcBorders>
              <w:top w:val="nil"/>
              <w:left w:val="single" w:sz="4" w:space="0" w:color="auto"/>
              <w:bottom w:val="nil"/>
              <w:right w:val="single" w:sz="4" w:space="0" w:color="auto"/>
            </w:tcBorders>
            <w:shd w:val="clear" w:color="auto" w:fill="auto"/>
            <w:noWrap/>
            <w:vAlign w:val="center"/>
          </w:tcPr>
          <w:p w14:paraId="2039AB60"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2968,110</w:t>
            </w:r>
          </w:p>
        </w:tc>
        <w:tc>
          <w:tcPr>
            <w:tcW w:w="1702" w:type="dxa"/>
            <w:tcBorders>
              <w:top w:val="nil"/>
              <w:left w:val="nil"/>
              <w:bottom w:val="nil"/>
              <w:right w:val="single" w:sz="8" w:space="0" w:color="auto"/>
            </w:tcBorders>
            <w:shd w:val="clear" w:color="auto" w:fill="auto"/>
            <w:noWrap/>
            <w:vAlign w:val="center"/>
          </w:tcPr>
          <w:p w14:paraId="5F703DB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2953,714</w:t>
            </w:r>
          </w:p>
        </w:tc>
        <w:tc>
          <w:tcPr>
            <w:tcW w:w="1844" w:type="dxa"/>
            <w:tcBorders>
              <w:top w:val="nil"/>
              <w:left w:val="nil"/>
              <w:bottom w:val="nil"/>
              <w:right w:val="single" w:sz="4" w:space="0" w:color="auto"/>
            </w:tcBorders>
            <w:shd w:val="clear" w:color="auto" w:fill="auto"/>
            <w:noWrap/>
            <w:vAlign w:val="center"/>
          </w:tcPr>
          <w:p w14:paraId="6FFD80E1"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117909,506</w:t>
            </w:r>
          </w:p>
        </w:tc>
      </w:tr>
      <w:tr w:rsidR="007D4709" w:rsidRPr="00471F0E" w14:paraId="34AA8CA4" w14:textId="77777777" w:rsidTr="002521BD">
        <w:trPr>
          <w:trHeight w:val="324"/>
          <w:jc w:val="center"/>
        </w:trPr>
        <w:tc>
          <w:tcPr>
            <w:tcW w:w="43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9DAD24" w14:textId="77777777" w:rsidR="007D4709" w:rsidRPr="00471F0E" w:rsidRDefault="007D4709" w:rsidP="007A4CBD">
            <w:pPr>
              <w:spacing w:after="0" w:line="240" w:lineRule="auto"/>
              <w:rPr>
                <w:rFonts w:ascii="Times New Roman" w:eastAsia="Times New Roman" w:hAnsi="Times New Roman" w:cs="Times New Roman"/>
                <w:bCs/>
                <w:sz w:val="24"/>
                <w:szCs w:val="24"/>
                <w:lang w:eastAsia="ru-RU"/>
              </w:rPr>
            </w:pPr>
            <w:r w:rsidRPr="00471F0E">
              <w:rPr>
                <w:rFonts w:ascii="Times New Roman" w:eastAsia="Times New Roman" w:hAnsi="Times New Roman" w:cs="Times New Roman"/>
                <w:bCs/>
                <w:sz w:val="24"/>
                <w:szCs w:val="24"/>
                <w:lang w:eastAsia="ru-RU"/>
              </w:rPr>
              <w:t xml:space="preserve">III. </w:t>
            </w:r>
            <w:r w:rsidR="00471F0E" w:rsidRPr="00471F0E">
              <w:rPr>
                <w:rFonts w:ascii="Times New Roman" w:eastAsia="Times New Roman" w:hAnsi="Times New Roman" w:cs="Times New Roman"/>
                <w:bCs/>
                <w:sz w:val="24"/>
                <w:szCs w:val="24"/>
                <w:lang w:val="kk-KZ" w:eastAsia="ru-RU"/>
              </w:rPr>
              <w:t>Газды тарату</w:t>
            </w:r>
          </w:p>
        </w:tc>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5F082C72"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12235,849</w:t>
            </w:r>
          </w:p>
        </w:tc>
        <w:tc>
          <w:tcPr>
            <w:tcW w:w="1702" w:type="dxa"/>
            <w:tcBorders>
              <w:top w:val="single" w:sz="8" w:space="0" w:color="auto"/>
              <w:left w:val="nil"/>
              <w:bottom w:val="single" w:sz="8" w:space="0" w:color="auto"/>
              <w:right w:val="single" w:sz="8" w:space="0" w:color="auto"/>
            </w:tcBorders>
            <w:shd w:val="clear" w:color="auto" w:fill="auto"/>
            <w:noWrap/>
            <w:vAlign w:val="center"/>
          </w:tcPr>
          <w:p w14:paraId="579E00AE"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11403,802</w:t>
            </w:r>
          </w:p>
        </w:tc>
        <w:tc>
          <w:tcPr>
            <w:tcW w:w="1844" w:type="dxa"/>
            <w:tcBorders>
              <w:top w:val="single" w:sz="8" w:space="0" w:color="auto"/>
              <w:left w:val="nil"/>
              <w:bottom w:val="single" w:sz="8" w:space="0" w:color="auto"/>
              <w:right w:val="single" w:sz="4" w:space="0" w:color="auto"/>
            </w:tcBorders>
            <w:shd w:val="clear" w:color="auto" w:fill="auto"/>
            <w:noWrap/>
            <w:vAlign w:val="center"/>
          </w:tcPr>
          <w:p w14:paraId="638D094C"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328912,520</w:t>
            </w:r>
          </w:p>
        </w:tc>
      </w:tr>
      <w:tr w:rsidR="007D4709" w:rsidRPr="00471F0E" w14:paraId="2A80B8BF"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0DE235DD"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1 ЖАГҚ-на айдау</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A39214C"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702" w:type="dxa"/>
            <w:tcBorders>
              <w:top w:val="nil"/>
              <w:left w:val="nil"/>
              <w:bottom w:val="single" w:sz="4" w:space="0" w:color="auto"/>
              <w:right w:val="single" w:sz="8" w:space="0" w:color="auto"/>
            </w:tcBorders>
            <w:shd w:val="clear" w:color="auto" w:fill="auto"/>
            <w:noWrap/>
            <w:vAlign w:val="center"/>
          </w:tcPr>
          <w:p w14:paraId="3CBF3B6C"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844" w:type="dxa"/>
            <w:tcBorders>
              <w:top w:val="nil"/>
              <w:left w:val="nil"/>
              <w:bottom w:val="single" w:sz="4" w:space="0" w:color="auto"/>
              <w:right w:val="single" w:sz="4" w:space="0" w:color="auto"/>
            </w:tcBorders>
            <w:shd w:val="clear" w:color="auto" w:fill="auto"/>
            <w:noWrap/>
            <w:vAlign w:val="center"/>
          </w:tcPr>
          <w:p w14:paraId="0F577DC5"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0,000</w:t>
            </w:r>
          </w:p>
        </w:tc>
      </w:tr>
      <w:tr w:rsidR="007D4709" w:rsidRPr="00471F0E" w14:paraId="4CF53DD7"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273C4A7C"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2 ЖАГҚ-на айдау</w:t>
            </w:r>
            <w:r w:rsidRPr="00471F0E">
              <w:rPr>
                <w:rFonts w:ascii="Times New Roman" w:eastAsia="Times New Roman" w:hAnsi="Times New Roman" w:cs="Times New Roman"/>
                <w:sz w:val="24"/>
                <w:szCs w:val="24"/>
                <w:lang w:eastAsia="ru-RU"/>
              </w:rPr>
              <w:t xml:space="preserve"> </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F023B62"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702" w:type="dxa"/>
            <w:tcBorders>
              <w:top w:val="nil"/>
              <w:left w:val="nil"/>
              <w:bottom w:val="single" w:sz="4" w:space="0" w:color="auto"/>
              <w:right w:val="single" w:sz="8" w:space="0" w:color="auto"/>
            </w:tcBorders>
            <w:shd w:val="clear" w:color="auto" w:fill="auto"/>
            <w:noWrap/>
            <w:vAlign w:val="center"/>
          </w:tcPr>
          <w:p w14:paraId="23ACEB41"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844" w:type="dxa"/>
            <w:tcBorders>
              <w:top w:val="nil"/>
              <w:left w:val="nil"/>
              <w:bottom w:val="single" w:sz="4" w:space="0" w:color="auto"/>
              <w:right w:val="single" w:sz="4" w:space="0" w:color="auto"/>
            </w:tcBorders>
            <w:shd w:val="clear" w:color="auto" w:fill="auto"/>
            <w:noWrap/>
            <w:vAlign w:val="center"/>
          </w:tcPr>
          <w:p w14:paraId="3BC9EF7C"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0,000</w:t>
            </w:r>
          </w:p>
        </w:tc>
      </w:tr>
      <w:tr w:rsidR="007D4709" w:rsidRPr="00471F0E" w14:paraId="4CCAF519" w14:textId="77777777" w:rsidTr="002521BD">
        <w:trPr>
          <w:trHeight w:val="324"/>
          <w:jc w:val="center"/>
        </w:trPr>
        <w:tc>
          <w:tcPr>
            <w:tcW w:w="4387" w:type="dxa"/>
            <w:tcBorders>
              <w:top w:val="nil"/>
              <w:left w:val="single" w:sz="8" w:space="0" w:color="auto"/>
              <w:bottom w:val="nil"/>
              <w:right w:val="single" w:sz="8" w:space="0" w:color="auto"/>
            </w:tcBorders>
            <w:shd w:val="clear" w:color="auto" w:fill="auto"/>
            <w:noWrap/>
            <w:vAlign w:val="center"/>
            <w:hideMark/>
          </w:tcPr>
          <w:p w14:paraId="77523A1E" w14:textId="77777777" w:rsidR="007D4709" w:rsidRPr="00471F0E" w:rsidRDefault="007D4709" w:rsidP="007A4CBD">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val="kk-KZ" w:eastAsia="ru-RU"/>
              </w:rPr>
              <w:t>Құбырға</w:t>
            </w:r>
          </w:p>
        </w:tc>
        <w:tc>
          <w:tcPr>
            <w:tcW w:w="1560" w:type="dxa"/>
            <w:tcBorders>
              <w:top w:val="nil"/>
              <w:left w:val="single" w:sz="4" w:space="0" w:color="auto"/>
              <w:bottom w:val="nil"/>
              <w:right w:val="single" w:sz="4" w:space="0" w:color="auto"/>
            </w:tcBorders>
            <w:shd w:val="clear" w:color="auto" w:fill="auto"/>
            <w:noWrap/>
            <w:vAlign w:val="center"/>
          </w:tcPr>
          <w:p w14:paraId="288C8903"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702" w:type="dxa"/>
            <w:tcBorders>
              <w:top w:val="nil"/>
              <w:left w:val="nil"/>
              <w:bottom w:val="nil"/>
              <w:right w:val="single" w:sz="8" w:space="0" w:color="auto"/>
            </w:tcBorders>
            <w:shd w:val="clear" w:color="auto" w:fill="auto"/>
            <w:noWrap/>
            <w:vAlign w:val="center"/>
          </w:tcPr>
          <w:p w14:paraId="3270F229"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844" w:type="dxa"/>
            <w:tcBorders>
              <w:top w:val="nil"/>
              <w:left w:val="nil"/>
              <w:bottom w:val="nil"/>
              <w:right w:val="single" w:sz="4" w:space="0" w:color="auto"/>
            </w:tcBorders>
            <w:shd w:val="clear" w:color="auto" w:fill="auto"/>
            <w:noWrap/>
            <w:vAlign w:val="center"/>
          </w:tcPr>
          <w:p w14:paraId="3206DFF8"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18138,643</w:t>
            </w:r>
          </w:p>
        </w:tc>
      </w:tr>
      <w:tr w:rsidR="007D4709" w:rsidRPr="00471F0E" w14:paraId="24C8B089" w14:textId="77777777" w:rsidTr="002521BD">
        <w:trPr>
          <w:trHeight w:val="324"/>
          <w:jc w:val="center"/>
        </w:trPr>
        <w:tc>
          <w:tcPr>
            <w:tcW w:w="43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9AF47" w14:textId="77777777" w:rsidR="007D4709" w:rsidRPr="00471F0E" w:rsidRDefault="007D4709" w:rsidP="007A4CBD">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bCs/>
                <w:sz w:val="24"/>
                <w:szCs w:val="24"/>
                <w:lang w:val="kk-KZ" w:eastAsia="ru-RU"/>
              </w:rPr>
              <w:t>Мен.тех.қаж мен шығындыр</w:t>
            </w:r>
          </w:p>
        </w:tc>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5735FF8C"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76,602</w:t>
            </w:r>
          </w:p>
        </w:tc>
        <w:tc>
          <w:tcPr>
            <w:tcW w:w="1702" w:type="dxa"/>
            <w:tcBorders>
              <w:top w:val="single" w:sz="8" w:space="0" w:color="auto"/>
              <w:left w:val="nil"/>
              <w:bottom w:val="single" w:sz="8" w:space="0" w:color="auto"/>
              <w:right w:val="single" w:sz="8" w:space="0" w:color="auto"/>
            </w:tcBorders>
            <w:shd w:val="clear" w:color="auto" w:fill="auto"/>
            <w:noWrap/>
            <w:vAlign w:val="center"/>
          </w:tcPr>
          <w:p w14:paraId="4D998602"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76,852</w:t>
            </w:r>
          </w:p>
        </w:tc>
        <w:tc>
          <w:tcPr>
            <w:tcW w:w="1844" w:type="dxa"/>
            <w:tcBorders>
              <w:top w:val="single" w:sz="8" w:space="0" w:color="auto"/>
              <w:left w:val="nil"/>
              <w:bottom w:val="single" w:sz="8" w:space="0" w:color="auto"/>
              <w:right w:val="single" w:sz="4" w:space="0" w:color="auto"/>
            </w:tcBorders>
            <w:shd w:val="clear" w:color="auto" w:fill="auto"/>
            <w:noWrap/>
            <w:vAlign w:val="center"/>
          </w:tcPr>
          <w:p w14:paraId="15B6E700"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2418,516</w:t>
            </w:r>
          </w:p>
        </w:tc>
      </w:tr>
      <w:tr w:rsidR="007D4709" w:rsidRPr="00471F0E" w14:paraId="18A94068" w14:textId="77777777" w:rsidTr="002521BD">
        <w:trPr>
          <w:trHeight w:val="324"/>
          <w:jc w:val="center"/>
        </w:trPr>
        <w:tc>
          <w:tcPr>
            <w:tcW w:w="4387" w:type="dxa"/>
            <w:tcBorders>
              <w:top w:val="nil"/>
              <w:left w:val="single" w:sz="8" w:space="0" w:color="auto"/>
              <w:bottom w:val="single" w:sz="8" w:space="0" w:color="auto"/>
              <w:right w:val="single" w:sz="8" w:space="0" w:color="auto"/>
            </w:tcBorders>
            <w:shd w:val="clear" w:color="auto" w:fill="auto"/>
            <w:noWrap/>
            <w:vAlign w:val="center"/>
            <w:hideMark/>
          </w:tcPr>
          <w:p w14:paraId="422940D3" w14:textId="77777777" w:rsidR="007D4709" w:rsidRPr="00471F0E" w:rsidRDefault="00471F0E" w:rsidP="007A4CBD">
            <w:pPr>
              <w:spacing w:after="0" w:line="240" w:lineRule="auto"/>
              <w:rPr>
                <w:rFonts w:ascii="Times New Roman" w:eastAsia="Times New Roman" w:hAnsi="Times New Roman" w:cs="Times New Roman"/>
                <w:bCs/>
                <w:sz w:val="24"/>
                <w:szCs w:val="24"/>
                <w:lang w:eastAsia="ru-RU"/>
              </w:rPr>
            </w:pPr>
            <w:r w:rsidRPr="00471F0E">
              <w:rPr>
                <w:rFonts w:ascii="Times New Roman" w:eastAsia="Times New Roman" w:hAnsi="Times New Roman" w:cs="Times New Roman"/>
                <w:bCs/>
                <w:sz w:val="24"/>
                <w:szCs w:val="24"/>
                <w:lang w:val="kk-KZ" w:eastAsia="ru-RU"/>
              </w:rPr>
              <w:t>Газды тұтыну</w:t>
            </w:r>
          </w:p>
        </w:tc>
        <w:tc>
          <w:tcPr>
            <w:tcW w:w="1560" w:type="dxa"/>
            <w:tcBorders>
              <w:top w:val="nil"/>
              <w:left w:val="single" w:sz="4" w:space="0" w:color="auto"/>
              <w:bottom w:val="single" w:sz="8" w:space="0" w:color="auto"/>
              <w:right w:val="single" w:sz="4" w:space="0" w:color="auto"/>
            </w:tcBorders>
            <w:shd w:val="clear" w:color="auto" w:fill="auto"/>
            <w:noWrap/>
            <w:vAlign w:val="center"/>
          </w:tcPr>
          <w:p w14:paraId="43A8BC50"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4248,803</w:t>
            </w:r>
          </w:p>
        </w:tc>
        <w:tc>
          <w:tcPr>
            <w:tcW w:w="1702" w:type="dxa"/>
            <w:tcBorders>
              <w:top w:val="nil"/>
              <w:left w:val="nil"/>
              <w:bottom w:val="single" w:sz="8" w:space="0" w:color="auto"/>
              <w:right w:val="single" w:sz="8" w:space="0" w:color="auto"/>
            </w:tcBorders>
            <w:shd w:val="clear" w:color="auto" w:fill="auto"/>
            <w:noWrap/>
            <w:vAlign w:val="center"/>
          </w:tcPr>
          <w:p w14:paraId="3B4D24DA"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3559,753</w:t>
            </w:r>
          </w:p>
        </w:tc>
        <w:tc>
          <w:tcPr>
            <w:tcW w:w="1844" w:type="dxa"/>
            <w:tcBorders>
              <w:top w:val="nil"/>
              <w:left w:val="nil"/>
              <w:bottom w:val="single" w:sz="8" w:space="0" w:color="auto"/>
              <w:right w:val="single" w:sz="4" w:space="0" w:color="auto"/>
            </w:tcBorders>
            <w:shd w:val="clear" w:color="auto" w:fill="auto"/>
            <w:noWrap/>
            <w:vAlign w:val="center"/>
          </w:tcPr>
          <w:p w14:paraId="198B863B" w14:textId="77777777" w:rsidR="007D4709" w:rsidRPr="00471F0E" w:rsidRDefault="007D4709"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144820,434</w:t>
            </w:r>
          </w:p>
        </w:tc>
      </w:tr>
      <w:tr w:rsidR="007D4709" w:rsidRPr="00471F0E" w14:paraId="1720E35C"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0188763"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80E9DE2"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142,148</w:t>
            </w:r>
          </w:p>
        </w:tc>
        <w:tc>
          <w:tcPr>
            <w:tcW w:w="1702" w:type="dxa"/>
            <w:tcBorders>
              <w:top w:val="nil"/>
              <w:left w:val="nil"/>
              <w:bottom w:val="single" w:sz="4" w:space="0" w:color="auto"/>
              <w:right w:val="single" w:sz="8" w:space="0" w:color="auto"/>
            </w:tcBorders>
            <w:shd w:val="clear" w:color="auto" w:fill="auto"/>
            <w:noWrap/>
            <w:vAlign w:val="center"/>
          </w:tcPr>
          <w:p w14:paraId="23CBB46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114,391</w:t>
            </w:r>
          </w:p>
        </w:tc>
        <w:tc>
          <w:tcPr>
            <w:tcW w:w="1844" w:type="dxa"/>
            <w:tcBorders>
              <w:top w:val="nil"/>
              <w:left w:val="nil"/>
              <w:bottom w:val="single" w:sz="4" w:space="0" w:color="auto"/>
              <w:right w:val="single" w:sz="4" w:space="0" w:color="auto"/>
            </w:tcBorders>
            <w:shd w:val="clear" w:color="auto" w:fill="auto"/>
            <w:noWrap/>
            <w:vAlign w:val="center"/>
          </w:tcPr>
          <w:p w14:paraId="58D5A4D2"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5839,469</w:t>
            </w:r>
          </w:p>
        </w:tc>
      </w:tr>
      <w:tr w:rsidR="007D4709" w:rsidRPr="00471F0E" w14:paraId="44779204"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63BEF671"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0014BD5"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610,594</w:t>
            </w:r>
          </w:p>
        </w:tc>
        <w:tc>
          <w:tcPr>
            <w:tcW w:w="1702" w:type="dxa"/>
            <w:tcBorders>
              <w:top w:val="nil"/>
              <w:left w:val="nil"/>
              <w:bottom w:val="single" w:sz="4" w:space="0" w:color="auto"/>
              <w:right w:val="single" w:sz="8" w:space="0" w:color="auto"/>
            </w:tcBorders>
            <w:shd w:val="clear" w:color="auto" w:fill="auto"/>
            <w:noWrap/>
            <w:vAlign w:val="center"/>
          </w:tcPr>
          <w:p w14:paraId="3CC6EAB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551,809</w:t>
            </w:r>
          </w:p>
        </w:tc>
        <w:tc>
          <w:tcPr>
            <w:tcW w:w="1844" w:type="dxa"/>
            <w:tcBorders>
              <w:top w:val="nil"/>
              <w:left w:val="nil"/>
              <w:bottom w:val="single" w:sz="4" w:space="0" w:color="auto"/>
              <w:right w:val="single" w:sz="4" w:space="0" w:color="auto"/>
            </w:tcBorders>
            <w:shd w:val="clear" w:color="auto" w:fill="auto"/>
            <w:noWrap/>
            <w:vAlign w:val="center"/>
          </w:tcPr>
          <w:p w14:paraId="362855FD"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21676,028</w:t>
            </w:r>
          </w:p>
        </w:tc>
      </w:tr>
      <w:tr w:rsidR="007D4709" w:rsidRPr="00471F0E" w14:paraId="23BF2426"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A298BC1"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 линия</w:t>
            </w:r>
            <w:r w:rsidRPr="00471F0E">
              <w:rPr>
                <w:rFonts w:ascii="Times New Roman" w:eastAsia="Times New Roman" w:hAnsi="Times New Roman" w:cs="Times New Roman"/>
                <w:sz w:val="24"/>
                <w:szCs w:val="24"/>
                <w:lang w:val="kk-KZ" w:eastAsia="ru-RU"/>
              </w:rPr>
              <w:t xml:space="preserve"> 1</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6E33EF5"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836,469</w:t>
            </w:r>
          </w:p>
        </w:tc>
        <w:tc>
          <w:tcPr>
            <w:tcW w:w="1702" w:type="dxa"/>
            <w:tcBorders>
              <w:top w:val="nil"/>
              <w:left w:val="nil"/>
              <w:bottom w:val="single" w:sz="4" w:space="0" w:color="auto"/>
              <w:right w:val="single" w:sz="8" w:space="0" w:color="auto"/>
            </w:tcBorders>
            <w:shd w:val="clear" w:color="auto" w:fill="auto"/>
            <w:noWrap/>
            <w:vAlign w:val="center"/>
          </w:tcPr>
          <w:p w14:paraId="36F320A9"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818,829</w:t>
            </w:r>
          </w:p>
        </w:tc>
        <w:tc>
          <w:tcPr>
            <w:tcW w:w="1844" w:type="dxa"/>
            <w:tcBorders>
              <w:top w:val="nil"/>
              <w:left w:val="nil"/>
              <w:bottom w:val="single" w:sz="4" w:space="0" w:color="auto"/>
              <w:right w:val="single" w:sz="4" w:space="0" w:color="auto"/>
            </w:tcBorders>
            <w:shd w:val="clear" w:color="auto" w:fill="auto"/>
            <w:noWrap/>
            <w:vAlign w:val="center"/>
          </w:tcPr>
          <w:p w14:paraId="2838BD33"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33063,563</w:t>
            </w:r>
          </w:p>
        </w:tc>
      </w:tr>
      <w:tr w:rsidR="007D4709" w:rsidRPr="00471F0E" w14:paraId="298005D6"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76DA7861"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00471F0E">
              <w:rPr>
                <w:rFonts w:ascii="Times New Roman" w:eastAsia="Times New Roman" w:hAnsi="Times New Roman" w:cs="Times New Roman"/>
                <w:sz w:val="24"/>
                <w:szCs w:val="24"/>
                <w:lang w:eastAsia="ru-RU"/>
              </w:rPr>
              <w:t xml:space="preserve">С-3 </w:t>
            </w:r>
            <w:r w:rsidRPr="00471F0E">
              <w:rPr>
                <w:rFonts w:ascii="Times New Roman" w:eastAsia="Times New Roman" w:hAnsi="Times New Roman" w:cs="Times New Roman"/>
                <w:sz w:val="24"/>
                <w:szCs w:val="24"/>
                <w:lang w:eastAsia="ru-RU"/>
              </w:rPr>
              <w:t xml:space="preserve">линия </w:t>
            </w:r>
            <w:r w:rsidRPr="00471F0E">
              <w:rPr>
                <w:rFonts w:ascii="Times New Roman" w:eastAsia="Times New Roman" w:hAnsi="Times New Roman" w:cs="Times New Roman"/>
                <w:sz w:val="24"/>
                <w:szCs w:val="24"/>
                <w:lang w:val="kk-KZ" w:eastAsia="ru-RU"/>
              </w:rPr>
              <w:t>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6491262"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55,000</w:t>
            </w:r>
          </w:p>
        </w:tc>
        <w:tc>
          <w:tcPr>
            <w:tcW w:w="1702" w:type="dxa"/>
            <w:tcBorders>
              <w:top w:val="nil"/>
              <w:left w:val="nil"/>
              <w:bottom w:val="single" w:sz="4" w:space="0" w:color="auto"/>
              <w:right w:val="single" w:sz="8" w:space="0" w:color="auto"/>
            </w:tcBorders>
            <w:shd w:val="clear" w:color="auto" w:fill="auto"/>
            <w:noWrap/>
            <w:vAlign w:val="center"/>
          </w:tcPr>
          <w:p w14:paraId="2C52F7D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35,851</w:t>
            </w:r>
          </w:p>
        </w:tc>
        <w:tc>
          <w:tcPr>
            <w:tcW w:w="1844" w:type="dxa"/>
            <w:tcBorders>
              <w:top w:val="nil"/>
              <w:left w:val="nil"/>
              <w:bottom w:val="single" w:sz="4" w:space="0" w:color="auto"/>
              <w:right w:val="single" w:sz="4" w:space="0" w:color="auto"/>
            </w:tcBorders>
            <w:shd w:val="clear" w:color="auto" w:fill="auto"/>
            <w:noWrap/>
            <w:vAlign w:val="center"/>
          </w:tcPr>
          <w:p w14:paraId="05FBD752"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1861,531</w:t>
            </w:r>
          </w:p>
        </w:tc>
      </w:tr>
      <w:tr w:rsidR="007D4709" w:rsidRPr="00471F0E" w14:paraId="0ABDD0B8"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2F6C9A31"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С-4</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4640D29"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53,069</w:t>
            </w:r>
          </w:p>
        </w:tc>
        <w:tc>
          <w:tcPr>
            <w:tcW w:w="1702" w:type="dxa"/>
            <w:tcBorders>
              <w:top w:val="nil"/>
              <w:left w:val="nil"/>
              <w:bottom w:val="single" w:sz="4" w:space="0" w:color="auto"/>
              <w:right w:val="single" w:sz="8" w:space="0" w:color="auto"/>
            </w:tcBorders>
            <w:shd w:val="clear" w:color="auto" w:fill="auto"/>
            <w:noWrap/>
            <w:vAlign w:val="center"/>
          </w:tcPr>
          <w:p w14:paraId="3D59C30C"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16,030</w:t>
            </w:r>
          </w:p>
        </w:tc>
        <w:tc>
          <w:tcPr>
            <w:tcW w:w="1844" w:type="dxa"/>
            <w:tcBorders>
              <w:top w:val="nil"/>
              <w:left w:val="nil"/>
              <w:bottom w:val="single" w:sz="4" w:space="0" w:color="auto"/>
              <w:right w:val="single" w:sz="4" w:space="0" w:color="auto"/>
            </w:tcBorders>
            <w:shd w:val="clear" w:color="auto" w:fill="auto"/>
            <w:noWrap/>
            <w:vAlign w:val="center"/>
          </w:tcPr>
          <w:p w14:paraId="379C8597"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2501,778</w:t>
            </w:r>
          </w:p>
        </w:tc>
      </w:tr>
      <w:tr w:rsidR="007D4709" w:rsidRPr="00471F0E" w14:paraId="4867C3AD"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2EFCD4AC"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С-5</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4779C4F"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675,514</w:t>
            </w:r>
          </w:p>
        </w:tc>
        <w:tc>
          <w:tcPr>
            <w:tcW w:w="1702" w:type="dxa"/>
            <w:tcBorders>
              <w:top w:val="nil"/>
              <w:left w:val="nil"/>
              <w:bottom w:val="single" w:sz="4" w:space="0" w:color="auto"/>
              <w:right w:val="single" w:sz="8" w:space="0" w:color="auto"/>
            </w:tcBorders>
            <w:shd w:val="clear" w:color="auto" w:fill="auto"/>
            <w:noWrap/>
            <w:vAlign w:val="center"/>
          </w:tcPr>
          <w:p w14:paraId="6BB443A9"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548,161</w:t>
            </w:r>
          </w:p>
        </w:tc>
        <w:tc>
          <w:tcPr>
            <w:tcW w:w="1844" w:type="dxa"/>
            <w:tcBorders>
              <w:top w:val="nil"/>
              <w:left w:val="nil"/>
              <w:bottom w:val="single" w:sz="4" w:space="0" w:color="auto"/>
              <w:right w:val="single" w:sz="4" w:space="0" w:color="auto"/>
            </w:tcBorders>
            <w:shd w:val="clear" w:color="auto" w:fill="auto"/>
            <w:noWrap/>
            <w:vAlign w:val="center"/>
          </w:tcPr>
          <w:p w14:paraId="7D9496BD"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17255,015</w:t>
            </w:r>
          </w:p>
        </w:tc>
      </w:tr>
      <w:tr w:rsidR="007D4709" w:rsidRPr="00471F0E" w14:paraId="7663756F"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4FCA96CB"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С-6 линия 1</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A07C682"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457,876</w:t>
            </w:r>
          </w:p>
        </w:tc>
        <w:tc>
          <w:tcPr>
            <w:tcW w:w="1702" w:type="dxa"/>
            <w:tcBorders>
              <w:top w:val="nil"/>
              <w:left w:val="nil"/>
              <w:bottom w:val="single" w:sz="4" w:space="0" w:color="auto"/>
              <w:right w:val="single" w:sz="8" w:space="0" w:color="auto"/>
            </w:tcBorders>
            <w:shd w:val="clear" w:color="auto" w:fill="auto"/>
            <w:noWrap/>
            <w:vAlign w:val="center"/>
          </w:tcPr>
          <w:p w14:paraId="07573E20"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324,874</w:t>
            </w:r>
          </w:p>
        </w:tc>
        <w:tc>
          <w:tcPr>
            <w:tcW w:w="1844" w:type="dxa"/>
            <w:tcBorders>
              <w:top w:val="nil"/>
              <w:left w:val="nil"/>
              <w:bottom w:val="single" w:sz="4" w:space="0" w:color="auto"/>
              <w:right w:val="single" w:sz="4" w:space="0" w:color="auto"/>
            </w:tcBorders>
            <w:shd w:val="clear" w:color="auto" w:fill="auto"/>
            <w:noWrap/>
            <w:vAlign w:val="center"/>
          </w:tcPr>
          <w:p w14:paraId="38F6FD62"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16598,404</w:t>
            </w:r>
          </w:p>
        </w:tc>
      </w:tr>
      <w:tr w:rsidR="007D4709" w:rsidRPr="00471F0E" w14:paraId="4FD8F85B"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609D258C"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С-6 линия 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7B66060"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702" w:type="dxa"/>
            <w:tcBorders>
              <w:top w:val="nil"/>
              <w:left w:val="nil"/>
              <w:bottom w:val="single" w:sz="4" w:space="0" w:color="auto"/>
              <w:right w:val="single" w:sz="8" w:space="0" w:color="auto"/>
            </w:tcBorders>
            <w:shd w:val="clear" w:color="auto" w:fill="auto"/>
            <w:noWrap/>
            <w:vAlign w:val="center"/>
          </w:tcPr>
          <w:p w14:paraId="7A9C07A8"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0,000</w:t>
            </w:r>
          </w:p>
        </w:tc>
        <w:tc>
          <w:tcPr>
            <w:tcW w:w="1844" w:type="dxa"/>
            <w:tcBorders>
              <w:top w:val="nil"/>
              <w:left w:val="nil"/>
              <w:bottom w:val="single" w:sz="4" w:space="0" w:color="auto"/>
              <w:right w:val="single" w:sz="4" w:space="0" w:color="auto"/>
            </w:tcBorders>
            <w:shd w:val="clear" w:color="auto" w:fill="auto"/>
            <w:noWrap/>
            <w:vAlign w:val="center"/>
          </w:tcPr>
          <w:p w14:paraId="4EDEAE7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0,000</w:t>
            </w:r>
          </w:p>
        </w:tc>
      </w:tr>
      <w:tr w:rsidR="007D4709" w:rsidRPr="00471F0E" w14:paraId="244C74EF"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51BC9A11"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С-6 линия 3</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B6F644D"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94,012</w:t>
            </w:r>
          </w:p>
        </w:tc>
        <w:tc>
          <w:tcPr>
            <w:tcW w:w="1702" w:type="dxa"/>
            <w:tcBorders>
              <w:top w:val="nil"/>
              <w:left w:val="nil"/>
              <w:bottom w:val="single" w:sz="4" w:space="0" w:color="auto"/>
              <w:right w:val="single" w:sz="8" w:space="0" w:color="auto"/>
            </w:tcBorders>
            <w:shd w:val="clear" w:color="auto" w:fill="auto"/>
            <w:noWrap/>
            <w:vAlign w:val="center"/>
          </w:tcPr>
          <w:p w14:paraId="0B67CDEB"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66,643</w:t>
            </w:r>
          </w:p>
        </w:tc>
        <w:tc>
          <w:tcPr>
            <w:tcW w:w="1844" w:type="dxa"/>
            <w:tcBorders>
              <w:top w:val="nil"/>
              <w:left w:val="nil"/>
              <w:bottom w:val="single" w:sz="4" w:space="0" w:color="auto"/>
              <w:right w:val="single" w:sz="4" w:space="0" w:color="auto"/>
            </w:tcBorders>
            <w:shd w:val="clear" w:color="auto" w:fill="auto"/>
            <w:noWrap/>
            <w:vAlign w:val="center"/>
          </w:tcPr>
          <w:p w14:paraId="28537216"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2521,569</w:t>
            </w:r>
          </w:p>
        </w:tc>
      </w:tr>
      <w:tr w:rsidR="007D4709" w:rsidRPr="00471F0E" w14:paraId="023BB5CA"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242EBE7B"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С-6 линия 4</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04E3D5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63,069</w:t>
            </w:r>
          </w:p>
        </w:tc>
        <w:tc>
          <w:tcPr>
            <w:tcW w:w="1702" w:type="dxa"/>
            <w:tcBorders>
              <w:top w:val="nil"/>
              <w:left w:val="nil"/>
              <w:bottom w:val="single" w:sz="4" w:space="0" w:color="auto"/>
              <w:right w:val="single" w:sz="8" w:space="0" w:color="auto"/>
            </w:tcBorders>
            <w:shd w:val="clear" w:color="auto" w:fill="auto"/>
            <w:noWrap/>
            <w:vAlign w:val="center"/>
          </w:tcPr>
          <w:p w14:paraId="4494F9F8"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59,182</w:t>
            </w:r>
          </w:p>
        </w:tc>
        <w:tc>
          <w:tcPr>
            <w:tcW w:w="1844" w:type="dxa"/>
            <w:tcBorders>
              <w:top w:val="nil"/>
              <w:left w:val="nil"/>
              <w:bottom w:val="single" w:sz="4" w:space="0" w:color="auto"/>
              <w:right w:val="single" w:sz="4" w:space="0" w:color="auto"/>
            </w:tcBorders>
            <w:shd w:val="clear" w:color="auto" w:fill="auto"/>
            <w:noWrap/>
            <w:vAlign w:val="center"/>
          </w:tcPr>
          <w:p w14:paraId="22466920"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2200,572</w:t>
            </w:r>
          </w:p>
        </w:tc>
      </w:tr>
      <w:tr w:rsidR="007D4709" w:rsidRPr="00471F0E" w14:paraId="5B78A394"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47B9AC99"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С-7</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91F357D"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58,054</w:t>
            </w:r>
          </w:p>
        </w:tc>
        <w:tc>
          <w:tcPr>
            <w:tcW w:w="1702" w:type="dxa"/>
            <w:tcBorders>
              <w:top w:val="nil"/>
              <w:left w:val="nil"/>
              <w:bottom w:val="single" w:sz="4" w:space="0" w:color="auto"/>
              <w:right w:val="single" w:sz="8" w:space="0" w:color="auto"/>
            </w:tcBorders>
            <w:shd w:val="clear" w:color="auto" w:fill="auto"/>
            <w:noWrap/>
            <w:vAlign w:val="center"/>
          </w:tcPr>
          <w:p w14:paraId="7D53C6F6"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58,054</w:t>
            </w:r>
          </w:p>
        </w:tc>
        <w:tc>
          <w:tcPr>
            <w:tcW w:w="1844" w:type="dxa"/>
            <w:tcBorders>
              <w:top w:val="nil"/>
              <w:left w:val="nil"/>
              <w:bottom w:val="single" w:sz="4" w:space="0" w:color="auto"/>
              <w:right w:val="single" w:sz="4" w:space="0" w:color="auto"/>
            </w:tcBorders>
            <w:shd w:val="clear" w:color="auto" w:fill="auto"/>
            <w:noWrap/>
            <w:vAlign w:val="center"/>
          </w:tcPr>
          <w:p w14:paraId="1204C14F"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2933,961</w:t>
            </w:r>
          </w:p>
        </w:tc>
      </w:tr>
      <w:tr w:rsidR="007D4709" w:rsidRPr="00471F0E" w14:paraId="213D3A28"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E28413A"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С-8</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95B2D75"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31,183</w:t>
            </w:r>
          </w:p>
        </w:tc>
        <w:tc>
          <w:tcPr>
            <w:tcW w:w="1702" w:type="dxa"/>
            <w:tcBorders>
              <w:top w:val="nil"/>
              <w:left w:val="nil"/>
              <w:bottom w:val="single" w:sz="4" w:space="0" w:color="auto"/>
              <w:right w:val="single" w:sz="8" w:space="0" w:color="auto"/>
            </w:tcBorders>
            <w:shd w:val="clear" w:color="auto" w:fill="auto"/>
            <w:noWrap/>
            <w:vAlign w:val="center"/>
          </w:tcPr>
          <w:p w14:paraId="29EB9DBF"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31,183</w:t>
            </w:r>
          </w:p>
        </w:tc>
        <w:tc>
          <w:tcPr>
            <w:tcW w:w="1844" w:type="dxa"/>
            <w:tcBorders>
              <w:top w:val="nil"/>
              <w:left w:val="nil"/>
              <w:bottom w:val="single" w:sz="4" w:space="0" w:color="auto"/>
              <w:right w:val="single" w:sz="4" w:space="0" w:color="auto"/>
            </w:tcBorders>
            <w:shd w:val="clear" w:color="auto" w:fill="auto"/>
            <w:noWrap/>
            <w:vAlign w:val="center"/>
          </w:tcPr>
          <w:p w14:paraId="4F0F83B9"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1734,835</w:t>
            </w:r>
          </w:p>
        </w:tc>
      </w:tr>
      <w:tr w:rsidR="007D4709" w:rsidRPr="00471F0E" w14:paraId="7BE6E2FF"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44ECE43A"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С-9</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EFC5ACA"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10,396</w:t>
            </w:r>
          </w:p>
        </w:tc>
        <w:tc>
          <w:tcPr>
            <w:tcW w:w="1702" w:type="dxa"/>
            <w:tcBorders>
              <w:top w:val="nil"/>
              <w:left w:val="nil"/>
              <w:bottom w:val="single" w:sz="4" w:space="0" w:color="auto"/>
              <w:right w:val="single" w:sz="8" w:space="0" w:color="auto"/>
            </w:tcBorders>
            <w:shd w:val="clear" w:color="auto" w:fill="auto"/>
            <w:noWrap/>
            <w:vAlign w:val="center"/>
          </w:tcPr>
          <w:p w14:paraId="4233C96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10,396</w:t>
            </w:r>
          </w:p>
        </w:tc>
        <w:tc>
          <w:tcPr>
            <w:tcW w:w="1844" w:type="dxa"/>
            <w:tcBorders>
              <w:top w:val="nil"/>
              <w:left w:val="nil"/>
              <w:bottom w:val="single" w:sz="4" w:space="0" w:color="auto"/>
              <w:right w:val="single" w:sz="4" w:space="0" w:color="auto"/>
            </w:tcBorders>
            <w:shd w:val="clear" w:color="auto" w:fill="auto"/>
            <w:noWrap/>
            <w:vAlign w:val="center"/>
          </w:tcPr>
          <w:p w14:paraId="57C356D4"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462,656</w:t>
            </w:r>
          </w:p>
        </w:tc>
      </w:tr>
      <w:tr w:rsidR="007D4709" w:rsidRPr="00471F0E" w14:paraId="04E86DE6"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639F44A0"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0188EDB"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38,960</w:t>
            </w:r>
          </w:p>
        </w:tc>
        <w:tc>
          <w:tcPr>
            <w:tcW w:w="1702" w:type="dxa"/>
            <w:tcBorders>
              <w:top w:val="nil"/>
              <w:left w:val="nil"/>
              <w:bottom w:val="single" w:sz="4" w:space="0" w:color="auto"/>
              <w:right w:val="single" w:sz="8" w:space="0" w:color="auto"/>
            </w:tcBorders>
            <w:shd w:val="clear" w:color="auto" w:fill="auto"/>
            <w:noWrap/>
            <w:vAlign w:val="center"/>
          </w:tcPr>
          <w:p w14:paraId="792D5480"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38,960</w:t>
            </w:r>
          </w:p>
        </w:tc>
        <w:tc>
          <w:tcPr>
            <w:tcW w:w="1844" w:type="dxa"/>
            <w:tcBorders>
              <w:top w:val="nil"/>
              <w:left w:val="nil"/>
              <w:bottom w:val="single" w:sz="4" w:space="0" w:color="auto"/>
              <w:right w:val="single" w:sz="4" w:space="0" w:color="auto"/>
            </w:tcBorders>
            <w:shd w:val="clear" w:color="auto" w:fill="auto"/>
            <w:noWrap/>
            <w:vAlign w:val="center"/>
          </w:tcPr>
          <w:p w14:paraId="5B0FB6E6"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1471,811</w:t>
            </w:r>
          </w:p>
        </w:tc>
      </w:tr>
      <w:tr w:rsidR="007D4709" w:rsidRPr="00471F0E" w14:paraId="4E020761"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63CCC9F3"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С-11</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26C4E5D"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38,176</w:t>
            </w:r>
          </w:p>
        </w:tc>
        <w:tc>
          <w:tcPr>
            <w:tcW w:w="1702" w:type="dxa"/>
            <w:tcBorders>
              <w:top w:val="nil"/>
              <w:left w:val="nil"/>
              <w:bottom w:val="single" w:sz="4" w:space="0" w:color="auto"/>
              <w:right w:val="single" w:sz="8" w:space="0" w:color="auto"/>
            </w:tcBorders>
            <w:shd w:val="clear" w:color="auto" w:fill="auto"/>
            <w:noWrap/>
            <w:vAlign w:val="center"/>
          </w:tcPr>
          <w:p w14:paraId="50070C84"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38,176</w:t>
            </w:r>
          </w:p>
        </w:tc>
        <w:tc>
          <w:tcPr>
            <w:tcW w:w="1844" w:type="dxa"/>
            <w:tcBorders>
              <w:top w:val="nil"/>
              <w:left w:val="nil"/>
              <w:bottom w:val="single" w:sz="4" w:space="0" w:color="auto"/>
              <w:right w:val="single" w:sz="4" w:space="0" w:color="auto"/>
            </w:tcBorders>
            <w:shd w:val="clear" w:color="auto" w:fill="auto"/>
            <w:noWrap/>
            <w:vAlign w:val="center"/>
          </w:tcPr>
          <w:p w14:paraId="39780FC7"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1383,309</w:t>
            </w:r>
          </w:p>
        </w:tc>
      </w:tr>
      <w:tr w:rsidR="007D4709" w:rsidRPr="00471F0E" w14:paraId="48ADC603"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EE1F605"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DA7F93A"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52,962</w:t>
            </w:r>
          </w:p>
        </w:tc>
        <w:tc>
          <w:tcPr>
            <w:tcW w:w="1702" w:type="dxa"/>
            <w:tcBorders>
              <w:top w:val="nil"/>
              <w:left w:val="nil"/>
              <w:bottom w:val="single" w:sz="4" w:space="0" w:color="auto"/>
              <w:right w:val="single" w:sz="8" w:space="0" w:color="auto"/>
            </w:tcBorders>
            <w:shd w:val="clear" w:color="auto" w:fill="auto"/>
            <w:noWrap/>
            <w:vAlign w:val="center"/>
          </w:tcPr>
          <w:p w14:paraId="301116FD"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52,962</w:t>
            </w:r>
          </w:p>
        </w:tc>
        <w:tc>
          <w:tcPr>
            <w:tcW w:w="1844" w:type="dxa"/>
            <w:tcBorders>
              <w:top w:val="nil"/>
              <w:left w:val="nil"/>
              <w:bottom w:val="single" w:sz="4" w:space="0" w:color="auto"/>
              <w:right w:val="single" w:sz="4" w:space="0" w:color="auto"/>
            </w:tcBorders>
            <w:shd w:val="clear" w:color="auto" w:fill="auto"/>
            <w:noWrap/>
            <w:vAlign w:val="center"/>
          </w:tcPr>
          <w:p w14:paraId="1AABB790"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1783,947</w:t>
            </w:r>
          </w:p>
        </w:tc>
      </w:tr>
      <w:tr w:rsidR="007D4709" w:rsidRPr="00471F0E" w14:paraId="19C1BEDD"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4D922B7E"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С-13</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B9B68C5"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5,330</w:t>
            </w:r>
          </w:p>
        </w:tc>
        <w:tc>
          <w:tcPr>
            <w:tcW w:w="1702" w:type="dxa"/>
            <w:tcBorders>
              <w:top w:val="nil"/>
              <w:left w:val="nil"/>
              <w:bottom w:val="single" w:sz="4" w:space="0" w:color="auto"/>
              <w:right w:val="single" w:sz="8" w:space="0" w:color="auto"/>
            </w:tcBorders>
            <w:shd w:val="clear" w:color="auto" w:fill="auto"/>
            <w:noWrap/>
            <w:vAlign w:val="center"/>
          </w:tcPr>
          <w:p w14:paraId="140F5244"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5,330</w:t>
            </w:r>
          </w:p>
        </w:tc>
        <w:tc>
          <w:tcPr>
            <w:tcW w:w="1844" w:type="dxa"/>
            <w:tcBorders>
              <w:top w:val="nil"/>
              <w:left w:val="nil"/>
              <w:bottom w:val="single" w:sz="4" w:space="0" w:color="auto"/>
              <w:right w:val="single" w:sz="4" w:space="0" w:color="auto"/>
            </w:tcBorders>
            <w:shd w:val="clear" w:color="auto" w:fill="auto"/>
            <w:noWrap/>
            <w:vAlign w:val="center"/>
          </w:tcPr>
          <w:p w14:paraId="2AD3C88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114,565</w:t>
            </w:r>
          </w:p>
        </w:tc>
      </w:tr>
      <w:tr w:rsidR="007D4709" w:rsidRPr="00471F0E" w14:paraId="3A72A11B"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8C3DE81"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С-14</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D3BD9DF"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12,396</w:t>
            </w:r>
          </w:p>
        </w:tc>
        <w:tc>
          <w:tcPr>
            <w:tcW w:w="1702" w:type="dxa"/>
            <w:tcBorders>
              <w:top w:val="nil"/>
              <w:left w:val="nil"/>
              <w:bottom w:val="single" w:sz="4" w:space="0" w:color="auto"/>
              <w:right w:val="single" w:sz="8" w:space="0" w:color="auto"/>
            </w:tcBorders>
            <w:shd w:val="clear" w:color="auto" w:fill="auto"/>
            <w:noWrap/>
            <w:vAlign w:val="center"/>
          </w:tcPr>
          <w:p w14:paraId="0C222624"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12,396</w:t>
            </w:r>
          </w:p>
        </w:tc>
        <w:tc>
          <w:tcPr>
            <w:tcW w:w="1844" w:type="dxa"/>
            <w:tcBorders>
              <w:top w:val="nil"/>
              <w:left w:val="nil"/>
              <w:bottom w:val="single" w:sz="4" w:space="0" w:color="auto"/>
              <w:right w:val="single" w:sz="4" w:space="0" w:color="auto"/>
            </w:tcBorders>
            <w:shd w:val="clear" w:color="auto" w:fill="auto"/>
            <w:noWrap/>
            <w:vAlign w:val="center"/>
          </w:tcPr>
          <w:p w14:paraId="151DFCA9"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383,171</w:t>
            </w:r>
          </w:p>
        </w:tc>
      </w:tr>
      <w:tr w:rsidR="007D4709" w:rsidRPr="00471F0E" w14:paraId="4BC159C1" w14:textId="77777777" w:rsidTr="002521BD">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5A9B6E1C"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С-15</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7DC1831"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7,333</w:t>
            </w:r>
          </w:p>
        </w:tc>
        <w:tc>
          <w:tcPr>
            <w:tcW w:w="1702" w:type="dxa"/>
            <w:tcBorders>
              <w:top w:val="nil"/>
              <w:left w:val="nil"/>
              <w:bottom w:val="single" w:sz="4" w:space="0" w:color="auto"/>
              <w:right w:val="single" w:sz="8" w:space="0" w:color="auto"/>
            </w:tcBorders>
            <w:shd w:val="clear" w:color="auto" w:fill="auto"/>
            <w:noWrap/>
            <w:vAlign w:val="center"/>
          </w:tcPr>
          <w:p w14:paraId="7198D87B"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4,730</w:t>
            </w:r>
          </w:p>
        </w:tc>
        <w:tc>
          <w:tcPr>
            <w:tcW w:w="1844" w:type="dxa"/>
            <w:tcBorders>
              <w:top w:val="nil"/>
              <w:left w:val="nil"/>
              <w:bottom w:val="single" w:sz="4" w:space="0" w:color="auto"/>
              <w:right w:val="single" w:sz="4" w:space="0" w:color="auto"/>
            </w:tcBorders>
            <w:shd w:val="clear" w:color="auto" w:fill="auto"/>
            <w:noWrap/>
            <w:vAlign w:val="center"/>
          </w:tcPr>
          <w:p w14:paraId="0FB5C7DE"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183,097</w:t>
            </w:r>
          </w:p>
        </w:tc>
      </w:tr>
      <w:tr w:rsidR="007D4709" w:rsidRPr="00471F0E" w14:paraId="14F58761" w14:textId="77777777" w:rsidTr="006D27EC">
        <w:trPr>
          <w:trHeight w:val="336"/>
          <w:jc w:val="center"/>
        </w:trPr>
        <w:tc>
          <w:tcPr>
            <w:tcW w:w="438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39D0D3D" w14:textId="77777777" w:rsidR="007D4709" w:rsidRPr="00471F0E" w:rsidRDefault="007D4709"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1CBFB"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16,935</w:t>
            </w:r>
          </w:p>
        </w:tc>
        <w:tc>
          <w:tcPr>
            <w:tcW w:w="1702" w:type="dxa"/>
            <w:tcBorders>
              <w:top w:val="single" w:sz="4" w:space="0" w:color="auto"/>
              <w:left w:val="nil"/>
              <w:bottom w:val="single" w:sz="4" w:space="0" w:color="auto"/>
              <w:right w:val="single" w:sz="8" w:space="0" w:color="auto"/>
            </w:tcBorders>
            <w:shd w:val="clear" w:color="auto" w:fill="auto"/>
            <w:noWrap/>
            <w:vAlign w:val="center"/>
          </w:tcPr>
          <w:p w14:paraId="04CB2877"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15,312</w:t>
            </w:r>
          </w:p>
        </w:tc>
        <w:tc>
          <w:tcPr>
            <w:tcW w:w="1844" w:type="dxa"/>
            <w:tcBorders>
              <w:top w:val="single" w:sz="4" w:space="0" w:color="auto"/>
              <w:left w:val="nil"/>
              <w:bottom w:val="single" w:sz="4" w:space="0" w:color="auto"/>
              <w:right w:val="single" w:sz="4" w:space="0" w:color="auto"/>
            </w:tcBorders>
            <w:shd w:val="clear" w:color="auto" w:fill="auto"/>
            <w:noWrap/>
            <w:vAlign w:val="center"/>
          </w:tcPr>
          <w:p w14:paraId="00DC0D44" w14:textId="77777777" w:rsidR="007D4709" w:rsidRPr="00471F0E" w:rsidRDefault="007D4709"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597,754</w:t>
            </w:r>
          </w:p>
        </w:tc>
      </w:tr>
      <w:tr w:rsidR="00405346" w:rsidRPr="00471F0E" w14:paraId="18A94EA5" w14:textId="77777777" w:rsidTr="00405346">
        <w:trPr>
          <w:trHeight w:val="312"/>
          <w:jc w:val="center"/>
        </w:trPr>
        <w:tc>
          <w:tcPr>
            <w:tcW w:w="9493" w:type="dxa"/>
            <w:gridSpan w:val="4"/>
            <w:tcBorders>
              <w:top w:val="nil"/>
              <w:bottom w:val="single" w:sz="4" w:space="0" w:color="auto"/>
            </w:tcBorders>
            <w:shd w:val="clear" w:color="auto" w:fill="auto"/>
            <w:noWrap/>
            <w:vAlign w:val="center"/>
          </w:tcPr>
          <w:p w14:paraId="2A574505" w14:textId="69E4B485" w:rsidR="00405346" w:rsidRDefault="00133F10" w:rsidP="00405346">
            <w:pPr>
              <w:spacing w:after="0" w:line="240" w:lineRule="auto"/>
              <w:ind w:hanging="82"/>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А</w:t>
            </w:r>
            <w:r w:rsidR="00405346" w:rsidRPr="00405346">
              <w:rPr>
                <w:rFonts w:ascii="Times New Roman" w:hAnsi="Times New Roman" w:cs="Times New Roman"/>
                <w:bCs/>
                <w:sz w:val="28"/>
                <w:szCs w:val="28"/>
                <w:lang w:val="kk-KZ"/>
              </w:rPr>
              <w:t>.10-кестенің жалғасы</w:t>
            </w:r>
          </w:p>
          <w:p w14:paraId="70FF994F" w14:textId="77777777" w:rsidR="00405346" w:rsidRPr="00405346" w:rsidRDefault="00405346" w:rsidP="00405346">
            <w:pPr>
              <w:spacing w:after="0" w:line="240" w:lineRule="auto"/>
              <w:ind w:hanging="82"/>
              <w:jc w:val="both"/>
              <w:rPr>
                <w:rFonts w:ascii="Times New Roman" w:hAnsi="Times New Roman" w:cs="Times New Roman"/>
                <w:bCs/>
                <w:sz w:val="16"/>
                <w:szCs w:val="16"/>
                <w:lang w:val="kk-KZ"/>
              </w:rPr>
            </w:pPr>
          </w:p>
        </w:tc>
      </w:tr>
      <w:tr w:rsidR="00044030" w:rsidRPr="00471F0E" w14:paraId="3568B1F3"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tcPr>
          <w:p w14:paraId="323AD135" w14:textId="77777777" w:rsidR="00044030" w:rsidRPr="00044030" w:rsidRDefault="00044030" w:rsidP="0004403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57899C0" w14:textId="77777777" w:rsidR="00044030" w:rsidRPr="00044030" w:rsidRDefault="00044030" w:rsidP="0004403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2" w:type="dxa"/>
            <w:tcBorders>
              <w:top w:val="nil"/>
              <w:left w:val="nil"/>
              <w:bottom w:val="single" w:sz="4" w:space="0" w:color="auto"/>
              <w:right w:val="single" w:sz="8" w:space="0" w:color="auto"/>
            </w:tcBorders>
            <w:shd w:val="clear" w:color="auto" w:fill="auto"/>
            <w:noWrap/>
            <w:vAlign w:val="center"/>
          </w:tcPr>
          <w:p w14:paraId="4EAF16C4" w14:textId="77777777" w:rsidR="00044030" w:rsidRPr="00044030" w:rsidRDefault="00044030" w:rsidP="0004403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44" w:type="dxa"/>
            <w:tcBorders>
              <w:top w:val="nil"/>
              <w:left w:val="nil"/>
              <w:bottom w:val="single" w:sz="4" w:space="0" w:color="auto"/>
              <w:right w:val="single" w:sz="4" w:space="0" w:color="auto"/>
            </w:tcBorders>
            <w:shd w:val="clear" w:color="auto" w:fill="auto"/>
            <w:noWrap/>
            <w:vAlign w:val="center"/>
          </w:tcPr>
          <w:p w14:paraId="2E094A00" w14:textId="77777777" w:rsidR="00044030" w:rsidRPr="00044030" w:rsidRDefault="00044030" w:rsidP="00044030">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r>
      <w:tr w:rsidR="00F2788E" w:rsidRPr="00471F0E" w14:paraId="27AB3F66"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0C7F89DA"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С-17</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3D82A1E"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25,400</w:t>
            </w:r>
          </w:p>
        </w:tc>
        <w:tc>
          <w:tcPr>
            <w:tcW w:w="1702" w:type="dxa"/>
            <w:tcBorders>
              <w:top w:val="nil"/>
              <w:left w:val="nil"/>
              <w:bottom w:val="single" w:sz="4" w:space="0" w:color="auto"/>
              <w:right w:val="single" w:sz="8" w:space="0" w:color="auto"/>
            </w:tcBorders>
            <w:shd w:val="clear" w:color="auto" w:fill="auto"/>
            <w:noWrap/>
            <w:vAlign w:val="center"/>
          </w:tcPr>
          <w:p w14:paraId="66D48408"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18,200</w:t>
            </w:r>
          </w:p>
        </w:tc>
        <w:tc>
          <w:tcPr>
            <w:tcW w:w="1844" w:type="dxa"/>
            <w:tcBorders>
              <w:top w:val="nil"/>
              <w:left w:val="nil"/>
              <w:bottom w:val="single" w:sz="4" w:space="0" w:color="auto"/>
              <w:right w:val="single" w:sz="4" w:space="0" w:color="auto"/>
            </w:tcBorders>
            <w:shd w:val="clear" w:color="auto" w:fill="auto"/>
            <w:noWrap/>
            <w:vAlign w:val="center"/>
          </w:tcPr>
          <w:p w14:paraId="01DA1D86"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750,850</w:t>
            </w:r>
          </w:p>
        </w:tc>
      </w:tr>
      <w:tr w:rsidR="00F2788E" w:rsidRPr="00471F0E" w14:paraId="13DE1E5A"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6FABFBDA"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С-18</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3E9DC32"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3,582</w:t>
            </w:r>
          </w:p>
        </w:tc>
        <w:tc>
          <w:tcPr>
            <w:tcW w:w="1702" w:type="dxa"/>
            <w:tcBorders>
              <w:top w:val="nil"/>
              <w:left w:val="nil"/>
              <w:bottom w:val="single" w:sz="4" w:space="0" w:color="auto"/>
              <w:right w:val="single" w:sz="8" w:space="0" w:color="auto"/>
            </w:tcBorders>
            <w:shd w:val="clear" w:color="auto" w:fill="auto"/>
            <w:noWrap/>
            <w:vAlign w:val="center"/>
          </w:tcPr>
          <w:p w14:paraId="2DB149B3"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3,068</w:t>
            </w:r>
          </w:p>
        </w:tc>
        <w:tc>
          <w:tcPr>
            <w:tcW w:w="1844" w:type="dxa"/>
            <w:tcBorders>
              <w:top w:val="nil"/>
              <w:left w:val="nil"/>
              <w:bottom w:val="single" w:sz="4" w:space="0" w:color="auto"/>
              <w:right w:val="single" w:sz="4" w:space="0" w:color="auto"/>
            </w:tcBorders>
            <w:shd w:val="clear" w:color="auto" w:fill="auto"/>
            <w:noWrap/>
            <w:vAlign w:val="center"/>
          </w:tcPr>
          <w:p w14:paraId="05652236"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135,740</w:t>
            </w:r>
          </w:p>
        </w:tc>
      </w:tr>
      <w:tr w:rsidR="00F2788E" w:rsidRPr="00471F0E" w14:paraId="3F9E66A5"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4B3F2708"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С-19</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0C92A8F"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3,972</w:t>
            </w:r>
          </w:p>
        </w:tc>
        <w:tc>
          <w:tcPr>
            <w:tcW w:w="1702" w:type="dxa"/>
            <w:tcBorders>
              <w:top w:val="nil"/>
              <w:left w:val="nil"/>
              <w:bottom w:val="single" w:sz="4" w:space="0" w:color="auto"/>
              <w:right w:val="single" w:sz="8" w:space="0" w:color="auto"/>
            </w:tcBorders>
            <w:shd w:val="clear" w:color="auto" w:fill="auto"/>
            <w:noWrap/>
            <w:vAlign w:val="center"/>
          </w:tcPr>
          <w:p w14:paraId="507282D2"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3,344</w:t>
            </w:r>
          </w:p>
        </w:tc>
        <w:tc>
          <w:tcPr>
            <w:tcW w:w="1844" w:type="dxa"/>
            <w:tcBorders>
              <w:top w:val="nil"/>
              <w:left w:val="nil"/>
              <w:bottom w:val="single" w:sz="4" w:space="0" w:color="auto"/>
              <w:right w:val="single" w:sz="4" w:space="0" w:color="auto"/>
            </w:tcBorders>
            <w:shd w:val="clear" w:color="auto" w:fill="auto"/>
            <w:noWrap/>
            <w:vAlign w:val="center"/>
          </w:tcPr>
          <w:p w14:paraId="54118815"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143,367</w:t>
            </w:r>
          </w:p>
        </w:tc>
      </w:tr>
      <w:tr w:rsidR="00F2788E" w:rsidRPr="00471F0E" w14:paraId="4628FF21"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3AD499B0"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918D54D"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196,097</w:t>
            </w:r>
          </w:p>
        </w:tc>
        <w:tc>
          <w:tcPr>
            <w:tcW w:w="1702" w:type="dxa"/>
            <w:tcBorders>
              <w:top w:val="nil"/>
              <w:left w:val="nil"/>
              <w:bottom w:val="single" w:sz="4" w:space="0" w:color="auto"/>
              <w:right w:val="single" w:sz="8" w:space="0" w:color="auto"/>
            </w:tcBorders>
            <w:shd w:val="clear" w:color="auto" w:fill="auto"/>
            <w:noWrap/>
            <w:vAlign w:val="center"/>
          </w:tcPr>
          <w:p w14:paraId="18BB8EB7"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135,511</w:t>
            </w:r>
          </w:p>
        </w:tc>
        <w:tc>
          <w:tcPr>
            <w:tcW w:w="1844" w:type="dxa"/>
            <w:tcBorders>
              <w:top w:val="nil"/>
              <w:left w:val="nil"/>
              <w:bottom w:val="single" w:sz="4" w:space="0" w:color="auto"/>
              <w:right w:val="single" w:sz="4" w:space="0" w:color="auto"/>
            </w:tcBorders>
            <w:shd w:val="clear" w:color="auto" w:fill="auto"/>
            <w:noWrap/>
            <w:vAlign w:val="center"/>
          </w:tcPr>
          <w:p w14:paraId="6E5ECE9B"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5105,698</w:t>
            </w:r>
          </w:p>
        </w:tc>
      </w:tr>
      <w:tr w:rsidR="00F2788E" w:rsidRPr="00471F0E" w14:paraId="5F7EA75B"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2DD06157"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С-21</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E3323F8"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5,424</w:t>
            </w:r>
          </w:p>
        </w:tc>
        <w:tc>
          <w:tcPr>
            <w:tcW w:w="1702" w:type="dxa"/>
            <w:tcBorders>
              <w:top w:val="nil"/>
              <w:left w:val="nil"/>
              <w:bottom w:val="single" w:sz="4" w:space="0" w:color="auto"/>
              <w:right w:val="single" w:sz="8" w:space="0" w:color="auto"/>
            </w:tcBorders>
            <w:shd w:val="clear" w:color="auto" w:fill="auto"/>
            <w:noWrap/>
            <w:vAlign w:val="center"/>
          </w:tcPr>
          <w:p w14:paraId="7AF7A101"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5,344</w:t>
            </w:r>
          </w:p>
        </w:tc>
        <w:tc>
          <w:tcPr>
            <w:tcW w:w="1844" w:type="dxa"/>
            <w:tcBorders>
              <w:top w:val="nil"/>
              <w:left w:val="nil"/>
              <w:bottom w:val="single" w:sz="4" w:space="0" w:color="auto"/>
              <w:right w:val="single" w:sz="4" w:space="0" w:color="auto"/>
            </w:tcBorders>
            <w:shd w:val="clear" w:color="auto" w:fill="auto"/>
            <w:noWrap/>
            <w:vAlign w:val="center"/>
          </w:tcPr>
          <w:p w14:paraId="08E8A13F"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162,273</w:t>
            </w:r>
          </w:p>
        </w:tc>
      </w:tr>
      <w:tr w:rsidR="00F2788E" w:rsidRPr="00471F0E" w14:paraId="2E428C9E"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18E7341D"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8C6FF25"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81,530</w:t>
            </w:r>
          </w:p>
        </w:tc>
        <w:tc>
          <w:tcPr>
            <w:tcW w:w="1702" w:type="dxa"/>
            <w:tcBorders>
              <w:top w:val="nil"/>
              <w:left w:val="nil"/>
              <w:bottom w:val="single" w:sz="4" w:space="0" w:color="auto"/>
              <w:right w:val="single" w:sz="8" w:space="0" w:color="auto"/>
            </w:tcBorders>
            <w:shd w:val="clear" w:color="auto" w:fill="auto"/>
            <w:noWrap/>
            <w:vAlign w:val="center"/>
          </w:tcPr>
          <w:p w14:paraId="05371AA4"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51,045</w:t>
            </w:r>
          </w:p>
        </w:tc>
        <w:tc>
          <w:tcPr>
            <w:tcW w:w="1844" w:type="dxa"/>
            <w:tcBorders>
              <w:top w:val="nil"/>
              <w:left w:val="nil"/>
              <w:bottom w:val="single" w:sz="4" w:space="0" w:color="auto"/>
              <w:right w:val="single" w:sz="4" w:space="0" w:color="auto"/>
            </w:tcBorders>
            <w:shd w:val="clear" w:color="auto" w:fill="auto"/>
            <w:noWrap/>
            <w:vAlign w:val="center"/>
          </w:tcPr>
          <w:p w14:paraId="2E05C425"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2290,084</w:t>
            </w:r>
          </w:p>
        </w:tc>
      </w:tr>
      <w:tr w:rsidR="00F2788E" w:rsidRPr="00471F0E" w14:paraId="45029179" w14:textId="77777777" w:rsidTr="007D4709">
        <w:trPr>
          <w:trHeight w:val="312"/>
          <w:jc w:val="center"/>
        </w:trPr>
        <w:tc>
          <w:tcPr>
            <w:tcW w:w="438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A1966AF"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С-23</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B8526E2"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5,760</w:t>
            </w:r>
          </w:p>
        </w:tc>
        <w:tc>
          <w:tcPr>
            <w:tcW w:w="1702" w:type="dxa"/>
            <w:tcBorders>
              <w:top w:val="nil"/>
              <w:left w:val="nil"/>
              <w:bottom w:val="single" w:sz="4" w:space="0" w:color="auto"/>
              <w:right w:val="single" w:sz="8" w:space="0" w:color="auto"/>
            </w:tcBorders>
            <w:shd w:val="clear" w:color="auto" w:fill="auto"/>
            <w:noWrap/>
            <w:vAlign w:val="center"/>
          </w:tcPr>
          <w:p w14:paraId="4E3187BD"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4,576</w:t>
            </w:r>
          </w:p>
        </w:tc>
        <w:tc>
          <w:tcPr>
            <w:tcW w:w="1844" w:type="dxa"/>
            <w:tcBorders>
              <w:top w:val="nil"/>
              <w:left w:val="nil"/>
              <w:bottom w:val="single" w:sz="4" w:space="0" w:color="auto"/>
              <w:right w:val="single" w:sz="4" w:space="0" w:color="auto"/>
            </w:tcBorders>
            <w:shd w:val="clear" w:color="auto" w:fill="auto"/>
            <w:noWrap/>
            <w:vAlign w:val="center"/>
          </w:tcPr>
          <w:p w14:paraId="5D313D1E"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288,142</w:t>
            </w:r>
          </w:p>
        </w:tc>
      </w:tr>
      <w:tr w:rsidR="00F2788E" w:rsidRPr="00471F0E" w14:paraId="274DBF55" w14:textId="77777777" w:rsidTr="007D4709">
        <w:trPr>
          <w:trHeight w:val="312"/>
          <w:jc w:val="center"/>
        </w:trPr>
        <w:tc>
          <w:tcPr>
            <w:tcW w:w="4387"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E93A62D"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С-24</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15AD04F" w14:textId="77777777" w:rsidR="00F2788E" w:rsidRPr="00471F0E" w:rsidRDefault="00F2788E" w:rsidP="007A4CBD">
            <w:pPr>
              <w:spacing w:after="0" w:line="240" w:lineRule="auto"/>
              <w:jc w:val="center"/>
              <w:rPr>
                <w:rFonts w:ascii="Times New Roman" w:hAnsi="Times New Roman" w:cs="Times New Roman"/>
                <w:sz w:val="24"/>
                <w:szCs w:val="24"/>
              </w:rPr>
            </w:pPr>
            <w:r w:rsidRPr="00471F0E">
              <w:rPr>
                <w:rFonts w:ascii="Times New Roman" w:hAnsi="Times New Roman" w:cs="Times New Roman"/>
                <w:sz w:val="24"/>
                <w:szCs w:val="24"/>
              </w:rPr>
              <w:t>22,763</w:t>
            </w:r>
          </w:p>
        </w:tc>
        <w:tc>
          <w:tcPr>
            <w:tcW w:w="1702" w:type="dxa"/>
            <w:tcBorders>
              <w:top w:val="nil"/>
              <w:left w:val="nil"/>
              <w:bottom w:val="single" w:sz="4" w:space="0" w:color="auto"/>
              <w:right w:val="single" w:sz="8" w:space="0" w:color="auto"/>
            </w:tcBorders>
            <w:shd w:val="clear" w:color="auto" w:fill="auto"/>
            <w:noWrap/>
            <w:vAlign w:val="center"/>
          </w:tcPr>
          <w:p w14:paraId="23F636E0" w14:textId="77777777" w:rsidR="00F2788E" w:rsidRPr="00471F0E" w:rsidRDefault="00F2788E" w:rsidP="007A4CBD">
            <w:pPr>
              <w:spacing w:after="0" w:line="240" w:lineRule="auto"/>
              <w:jc w:val="center"/>
              <w:rPr>
                <w:rFonts w:ascii="Times New Roman" w:hAnsi="Times New Roman" w:cs="Times New Roman"/>
                <w:sz w:val="24"/>
                <w:szCs w:val="24"/>
              </w:rPr>
            </w:pPr>
            <w:r w:rsidRPr="00471F0E">
              <w:rPr>
                <w:rFonts w:ascii="Times New Roman" w:hAnsi="Times New Roman" w:cs="Times New Roman"/>
                <w:sz w:val="24"/>
                <w:szCs w:val="24"/>
              </w:rPr>
              <w:t>19,753</w:t>
            </w:r>
          </w:p>
        </w:tc>
        <w:tc>
          <w:tcPr>
            <w:tcW w:w="1844" w:type="dxa"/>
            <w:tcBorders>
              <w:top w:val="nil"/>
              <w:left w:val="nil"/>
              <w:bottom w:val="single" w:sz="4" w:space="0" w:color="auto"/>
              <w:right w:val="single" w:sz="4" w:space="0" w:color="auto"/>
            </w:tcBorders>
            <w:shd w:val="clear" w:color="auto" w:fill="auto"/>
            <w:noWrap/>
            <w:vAlign w:val="center"/>
          </w:tcPr>
          <w:p w14:paraId="37A3F07D" w14:textId="77777777" w:rsidR="00F2788E" w:rsidRPr="00471F0E" w:rsidRDefault="00F2788E" w:rsidP="007A4CBD">
            <w:pPr>
              <w:spacing w:after="0" w:line="240" w:lineRule="auto"/>
              <w:jc w:val="center"/>
              <w:rPr>
                <w:rFonts w:ascii="Times New Roman" w:hAnsi="Times New Roman" w:cs="Times New Roman"/>
                <w:sz w:val="24"/>
                <w:szCs w:val="24"/>
              </w:rPr>
            </w:pPr>
            <w:r w:rsidRPr="00471F0E">
              <w:rPr>
                <w:rFonts w:ascii="Times New Roman" w:hAnsi="Times New Roman" w:cs="Times New Roman"/>
                <w:bCs/>
                <w:sz w:val="24"/>
                <w:szCs w:val="24"/>
              </w:rPr>
              <w:t>793,559</w:t>
            </w:r>
          </w:p>
        </w:tc>
      </w:tr>
      <w:tr w:rsidR="00F2788E" w:rsidRPr="00471F0E" w14:paraId="33B79F60" w14:textId="77777777" w:rsidTr="007D4709">
        <w:trPr>
          <w:trHeight w:val="312"/>
          <w:jc w:val="center"/>
        </w:trPr>
        <w:tc>
          <w:tcPr>
            <w:tcW w:w="4387"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CB1E423"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С-25</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F89FEC2" w14:textId="77777777" w:rsidR="00F2788E" w:rsidRPr="00471F0E" w:rsidRDefault="00F2788E" w:rsidP="007A4CBD">
            <w:pPr>
              <w:spacing w:after="0" w:line="240" w:lineRule="auto"/>
              <w:jc w:val="center"/>
              <w:rPr>
                <w:rFonts w:ascii="Times New Roman" w:hAnsi="Times New Roman" w:cs="Times New Roman"/>
                <w:sz w:val="24"/>
                <w:szCs w:val="24"/>
              </w:rPr>
            </w:pPr>
            <w:r w:rsidRPr="00471F0E">
              <w:rPr>
                <w:rFonts w:ascii="Times New Roman" w:hAnsi="Times New Roman" w:cs="Times New Roman"/>
                <w:sz w:val="24"/>
                <w:szCs w:val="24"/>
              </w:rPr>
              <w:t>17,984</w:t>
            </w:r>
          </w:p>
        </w:tc>
        <w:tc>
          <w:tcPr>
            <w:tcW w:w="1702" w:type="dxa"/>
            <w:tcBorders>
              <w:top w:val="nil"/>
              <w:left w:val="nil"/>
              <w:bottom w:val="single" w:sz="4" w:space="0" w:color="auto"/>
              <w:right w:val="single" w:sz="8" w:space="0" w:color="auto"/>
            </w:tcBorders>
            <w:shd w:val="clear" w:color="auto" w:fill="auto"/>
            <w:noWrap/>
            <w:vAlign w:val="center"/>
          </w:tcPr>
          <w:p w14:paraId="6BFF55FB" w14:textId="77777777" w:rsidR="00F2788E" w:rsidRPr="00471F0E" w:rsidRDefault="00F2788E" w:rsidP="007A4CBD">
            <w:pPr>
              <w:spacing w:after="0" w:line="240" w:lineRule="auto"/>
              <w:jc w:val="center"/>
              <w:rPr>
                <w:rFonts w:ascii="Times New Roman" w:hAnsi="Times New Roman" w:cs="Times New Roman"/>
                <w:sz w:val="24"/>
                <w:szCs w:val="24"/>
              </w:rPr>
            </w:pPr>
            <w:r w:rsidRPr="00471F0E">
              <w:rPr>
                <w:rFonts w:ascii="Times New Roman" w:hAnsi="Times New Roman" w:cs="Times New Roman"/>
                <w:sz w:val="24"/>
                <w:szCs w:val="24"/>
              </w:rPr>
              <w:t>13,373</w:t>
            </w:r>
          </w:p>
        </w:tc>
        <w:tc>
          <w:tcPr>
            <w:tcW w:w="1844" w:type="dxa"/>
            <w:tcBorders>
              <w:top w:val="nil"/>
              <w:left w:val="nil"/>
              <w:bottom w:val="single" w:sz="4" w:space="0" w:color="auto"/>
              <w:right w:val="single" w:sz="4" w:space="0" w:color="auto"/>
            </w:tcBorders>
            <w:shd w:val="clear" w:color="auto" w:fill="auto"/>
            <w:noWrap/>
            <w:vAlign w:val="center"/>
          </w:tcPr>
          <w:p w14:paraId="3D92619D" w14:textId="77777777" w:rsidR="00F2788E" w:rsidRPr="00471F0E" w:rsidRDefault="00F2788E" w:rsidP="007A4CBD">
            <w:pPr>
              <w:spacing w:after="0" w:line="240" w:lineRule="auto"/>
              <w:jc w:val="center"/>
              <w:rPr>
                <w:rFonts w:ascii="Times New Roman" w:hAnsi="Times New Roman" w:cs="Times New Roman"/>
                <w:sz w:val="24"/>
                <w:szCs w:val="24"/>
              </w:rPr>
            </w:pPr>
            <w:r w:rsidRPr="00471F0E">
              <w:rPr>
                <w:rFonts w:ascii="Times New Roman" w:hAnsi="Times New Roman" w:cs="Times New Roman"/>
                <w:bCs/>
                <w:sz w:val="24"/>
                <w:szCs w:val="24"/>
              </w:rPr>
              <w:t>593,827</w:t>
            </w:r>
          </w:p>
        </w:tc>
      </w:tr>
      <w:tr w:rsidR="00F2788E" w:rsidRPr="00471F0E" w14:paraId="6C86D782"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2669E976"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С-26</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82E2790"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10,057</w:t>
            </w:r>
          </w:p>
        </w:tc>
        <w:tc>
          <w:tcPr>
            <w:tcW w:w="1702" w:type="dxa"/>
            <w:tcBorders>
              <w:top w:val="nil"/>
              <w:left w:val="nil"/>
              <w:bottom w:val="single" w:sz="4" w:space="0" w:color="auto"/>
              <w:right w:val="single" w:sz="8" w:space="0" w:color="auto"/>
            </w:tcBorders>
            <w:shd w:val="clear" w:color="auto" w:fill="auto"/>
            <w:noWrap/>
            <w:vAlign w:val="center"/>
          </w:tcPr>
          <w:p w14:paraId="2DB09508"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7,458</w:t>
            </w:r>
          </w:p>
        </w:tc>
        <w:tc>
          <w:tcPr>
            <w:tcW w:w="1844" w:type="dxa"/>
            <w:tcBorders>
              <w:top w:val="nil"/>
              <w:left w:val="nil"/>
              <w:bottom w:val="single" w:sz="4" w:space="0" w:color="auto"/>
              <w:right w:val="single" w:sz="4" w:space="0" w:color="auto"/>
            </w:tcBorders>
            <w:shd w:val="clear" w:color="auto" w:fill="auto"/>
            <w:noWrap/>
            <w:vAlign w:val="center"/>
          </w:tcPr>
          <w:p w14:paraId="6A5225F3"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325,884</w:t>
            </w:r>
          </w:p>
        </w:tc>
      </w:tr>
      <w:tr w:rsidR="00F2788E" w:rsidRPr="00471F0E" w14:paraId="4E1DF009"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0C067637"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С-27</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EF1C351"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5,916</w:t>
            </w:r>
          </w:p>
        </w:tc>
        <w:tc>
          <w:tcPr>
            <w:tcW w:w="1702" w:type="dxa"/>
            <w:tcBorders>
              <w:top w:val="nil"/>
              <w:left w:val="nil"/>
              <w:bottom w:val="single" w:sz="4" w:space="0" w:color="auto"/>
              <w:right w:val="single" w:sz="8" w:space="0" w:color="auto"/>
            </w:tcBorders>
            <w:shd w:val="clear" w:color="auto" w:fill="auto"/>
            <w:noWrap/>
            <w:vAlign w:val="center"/>
          </w:tcPr>
          <w:p w14:paraId="4BDEE220"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4,280</w:t>
            </w:r>
          </w:p>
        </w:tc>
        <w:tc>
          <w:tcPr>
            <w:tcW w:w="1844" w:type="dxa"/>
            <w:tcBorders>
              <w:top w:val="nil"/>
              <w:left w:val="nil"/>
              <w:bottom w:val="single" w:sz="4" w:space="0" w:color="auto"/>
              <w:right w:val="single" w:sz="4" w:space="0" w:color="auto"/>
            </w:tcBorders>
            <w:shd w:val="clear" w:color="auto" w:fill="auto"/>
            <w:noWrap/>
            <w:vAlign w:val="center"/>
          </w:tcPr>
          <w:p w14:paraId="4095CE73"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197,971</w:t>
            </w:r>
          </w:p>
        </w:tc>
      </w:tr>
      <w:tr w:rsidR="00F2788E" w:rsidRPr="00471F0E" w14:paraId="1B0C89C3"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6D8E7670"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С-28</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D62997B"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20,113</w:t>
            </w:r>
          </w:p>
        </w:tc>
        <w:tc>
          <w:tcPr>
            <w:tcW w:w="1702" w:type="dxa"/>
            <w:tcBorders>
              <w:top w:val="nil"/>
              <w:left w:val="nil"/>
              <w:bottom w:val="single" w:sz="4" w:space="0" w:color="auto"/>
              <w:right w:val="single" w:sz="8" w:space="0" w:color="auto"/>
            </w:tcBorders>
            <w:shd w:val="clear" w:color="auto" w:fill="auto"/>
            <w:noWrap/>
            <w:vAlign w:val="center"/>
          </w:tcPr>
          <w:p w14:paraId="1AA6C1A7"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16,652</w:t>
            </w:r>
          </w:p>
        </w:tc>
        <w:tc>
          <w:tcPr>
            <w:tcW w:w="1844" w:type="dxa"/>
            <w:tcBorders>
              <w:top w:val="nil"/>
              <w:left w:val="nil"/>
              <w:bottom w:val="single" w:sz="4" w:space="0" w:color="auto"/>
              <w:right w:val="single" w:sz="4" w:space="0" w:color="auto"/>
            </w:tcBorders>
            <w:shd w:val="clear" w:color="auto" w:fill="auto"/>
            <w:noWrap/>
            <w:vAlign w:val="center"/>
          </w:tcPr>
          <w:p w14:paraId="0A5FDF77"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696,086</w:t>
            </w:r>
          </w:p>
        </w:tc>
      </w:tr>
      <w:tr w:rsidR="00F2788E" w:rsidRPr="00471F0E" w14:paraId="2E356C14"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4B0DB3CA"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С-29</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7B71DD4"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8,790</w:t>
            </w:r>
          </w:p>
        </w:tc>
        <w:tc>
          <w:tcPr>
            <w:tcW w:w="1702" w:type="dxa"/>
            <w:tcBorders>
              <w:top w:val="nil"/>
              <w:left w:val="nil"/>
              <w:bottom w:val="single" w:sz="4" w:space="0" w:color="auto"/>
              <w:right w:val="single" w:sz="8" w:space="0" w:color="auto"/>
            </w:tcBorders>
            <w:shd w:val="clear" w:color="auto" w:fill="auto"/>
            <w:noWrap/>
            <w:vAlign w:val="center"/>
          </w:tcPr>
          <w:p w14:paraId="770038DC"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7,111</w:t>
            </w:r>
          </w:p>
        </w:tc>
        <w:tc>
          <w:tcPr>
            <w:tcW w:w="1844" w:type="dxa"/>
            <w:tcBorders>
              <w:top w:val="nil"/>
              <w:left w:val="nil"/>
              <w:bottom w:val="single" w:sz="4" w:space="0" w:color="auto"/>
              <w:right w:val="single" w:sz="4" w:space="0" w:color="auto"/>
            </w:tcBorders>
            <w:shd w:val="clear" w:color="auto" w:fill="auto"/>
            <w:noWrap/>
            <w:vAlign w:val="center"/>
          </w:tcPr>
          <w:p w14:paraId="5E9250DF"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242,747</w:t>
            </w:r>
          </w:p>
        </w:tc>
      </w:tr>
      <w:tr w:rsidR="00F2788E" w:rsidRPr="00471F0E" w14:paraId="010C9FD3"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528018C6"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7435825"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292,369</w:t>
            </w:r>
          </w:p>
        </w:tc>
        <w:tc>
          <w:tcPr>
            <w:tcW w:w="1702" w:type="dxa"/>
            <w:tcBorders>
              <w:top w:val="nil"/>
              <w:left w:val="nil"/>
              <w:bottom w:val="single" w:sz="4" w:space="0" w:color="auto"/>
              <w:right w:val="single" w:sz="8" w:space="0" w:color="auto"/>
            </w:tcBorders>
            <w:shd w:val="clear" w:color="auto" w:fill="auto"/>
            <w:noWrap/>
            <w:vAlign w:val="center"/>
          </w:tcPr>
          <w:p w14:paraId="0D9952B8"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206,537</w:t>
            </w:r>
          </w:p>
        </w:tc>
        <w:tc>
          <w:tcPr>
            <w:tcW w:w="1844" w:type="dxa"/>
            <w:tcBorders>
              <w:top w:val="nil"/>
              <w:left w:val="nil"/>
              <w:bottom w:val="single" w:sz="4" w:space="0" w:color="auto"/>
              <w:right w:val="single" w:sz="4" w:space="0" w:color="auto"/>
            </w:tcBorders>
            <w:shd w:val="clear" w:color="auto" w:fill="auto"/>
            <w:noWrap/>
            <w:vAlign w:val="center"/>
          </w:tcPr>
          <w:p w14:paraId="4E071710"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7281,612</w:t>
            </w:r>
          </w:p>
        </w:tc>
      </w:tr>
      <w:tr w:rsidR="00F2788E" w:rsidRPr="00471F0E" w14:paraId="07C1176E"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5C5C216A"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С-31</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57ACF73"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10,410</w:t>
            </w:r>
          </w:p>
        </w:tc>
        <w:tc>
          <w:tcPr>
            <w:tcW w:w="1702" w:type="dxa"/>
            <w:tcBorders>
              <w:top w:val="nil"/>
              <w:left w:val="nil"/>
              <w:bottom w:val="single" w:sz="4" w:space="0" w:color="auto"/>
              <w:right w:val="single" w:sz="8" w:space="0" w:color="auto"/>
            </w:tcBorders>
            <w:shd w:val="clear" w:color="auto" w:fill="auto"/>
            <w:noWrap/>
            <w:vAlign w:val="center"/>
          </w:tcPr>
          <w:p w14:paraId="63756251"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7,858</w:t>
            </w:r>
          </w:p>
        </w:tc>
        <w:tc>
          <w:tcPr>
            <w:tcW w:w="1844" w:type="dxa"/>
            <w:tcBorders>
              <w:top w:val="nil"/>
              <w:left w:val="nil"/>
              <w:bottom w:val="single" w:sz="4" w:space="0" w:color="auto"/>
              <w:right w:val="single" w:sz="4" w:space="0" w:color="auto"/>
            </w:tcBorders>
            <w:shd w:val="clear" w:color="auto" w:fill="auto"/>
            <w:noWrap/>
            <w:vAlign w:val="center"/>
          </w:tcPr>
          <w:p w14:paraId="29499AB7"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281,638</w:t>
            </w:r>
          </w:p>
        </w:tc>
      </w:tr>
      <w:tr w:rsidR="00F2788E" w:rsidRPr="00471F0E" w14:paraId="62F894FD"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15AC8C3D"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78CB942"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6,657</w:t>
            </w:r>
          </w:p>
        </w:tc>
        <w:tc>
          <w:tcPr>
            <w:tcW w:w="1702" w:type="dxa"/>
            <w:tcBorders>
              <w:top w:val="nil"/>
              <w:left w:val="nil"/>
              <w:bottom w:val="single" w:sz="4" w:space="0" w:color="auto"/>
              <w:right w:val="single" w:sz="8" w:space="0" w:color="auto"/>
            </w:tcBorders>
            <w:shd w:val="clear" w:color="auto" w:fill="auto"/>
            <w:noWrap/>
            <w:vAlign w:val="center"/>
          </w:tcPr>
          <w:p w14:paraId="0CABDC31"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6,272</w:t>
            </w:r>
          </w:p>
        </w:tc>
        <w:tc>
          <w:tcPr>
            <w:tcW w:w="1844" w:type="dxa"/>
            <w:tcBorders>
              <w:top w:val="nil"/>
              <w:left w:val="nil"/>
              <w:bottom w:val="single" w:sz="4" w:space="0" w:color="auto"/>
              <w:right w:val="single" w:sz="4" w:space="0" w:color="auto"/>
            </w:tcBorders>
            <w:shd w:val="clear" w:color="auto" w:fill="auto"/>
            <w:noWrap/>
            <w:vAlign w:val="center"/>
          </w:tcPr>
          <w:p w14:paraId="382AF4A8"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278,886</w:t>
            </w:r>
          </w:p>
        </w:tc>
      </w:tr>
      <w:tr w:rsidR="00F2788E" w:rsidRPr="00471F0E" w14:paraId="374202AA"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7578A472"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С-33</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04990E4"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98,629</w:t>
            </w:r>
          </w:p>
        </w:tc>
        <w:tc>
          <w:tcPr>
            <w:tcW w:w="1702" w:type="dxa"/>
            <w:tcBorders>
              <w:top w:val="nil"/>
              <w:left w:val="nil"/>
              <w:bottom w:val="single" w:sz="4" w:space="0" w:color="auto"/>
              <w:right w:val="single" w:sz="8" w:space="0" w:color="auto"/>
            </w:tcBorders>
            <w:shd w:val="clear" w:color="auto" w:fill="auto"/>
            <w:noWrap/>
            <w:vAlign w:val="center"/>
          </w:tcPr>
          <w:p w14:paraId="11484ED3"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83,714</w:t>
            </w:r>
          </w:p>
        </w:tc>
        <w:tc>
          <w:tcPr>
            <w:tcW w:w="1844" w:type="dxa"/>
            <w:tcBorders>
              <w:top w:val="nil"/>
              <w:left w:val="nil"/>
              <w:bottom w:val="single" w:sz="4" w:space="0" w:color="auto"/>
              <w:right w:val="single" w:sz="4" w:space="0" w:color="auto"/>
            </w:tcBorders>
            <w:shd w:val="clear" w:color="auto" w:fill="auto"/>
            <w:noWrap/>
            <w:vAlign w:val="center"/>
          </w:tcPr>
          <w:p w14:paraId="1E04BFE2"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3339,234</w:t>
            </w:r>
          </w:p>
        </w:tc>
      </w:tr>
      <w:tr w:rsidR="00F2788E" w:rsidRPr="00471F0E" w14:paraId="5EFF9E52"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7A6D0B1F"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С-34</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4509C86"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30,642</w:t>
            </w:r>
          </w:p>
        </w:tc>
        <w:tc>
          <w:tcPr>
            <w:tcW w:w="1702" w:type="dxa"/>
            <w:tcBorders>
              <w:top w:val="nil"/>
              <w:left w:val="nil"/>
              <w:bottom w:val="single" w:sz="4" w:space="0" w:color="auto"/>
              <w:right w:val="single" w:sz="8" w:space="0" w:color="auto"/>
            </w:tcBorders>
            <w:shd w:val="clear" w:color="auto" w:fill="auto"/>
            <w:noWrap/>
            <w:vAlign w:val="center"/>
          </w:tcPr>
          <w:p w14:paraId="639188AF"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27,842</w:t>
            </w:r>
          </w:p>
        </w:tc>
        <w:tc>
          <w:tcPr>
            <w:tcW w:w="1844" w:type="dxa"/>
            <w:tcBorders>
              <w:top w:val="nil"/>
              <w:left w:val="nil"/>
              <w:bottom w:val="single" w:sz="4" w:space="0" w:color="auto"/>
              <w:right w:val="single" w:sz="4" w:space="0" w:color="auto"/>
            </w:tcBorders>
            <w:shd w:val="clear" w:color="auto" w:fill="auto"/>
            <w:noWrap/>
            <w:vAlign w:val="center"/>
          </w:tcPr>
          <w:p w14:paraId="613590C4"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1185,184</w:t>
            </w:r>
          </w:p>
        </w:tc>
      </w:tr>
      <w:tr w:rsidR="00F2788E" w:rsidRPr="00471F0E" w14:paraId="3A7E21B1"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0F6997F1"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С-35</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0F6BE75"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4,814</w:t>
            </w:r>
          </w:p>
        </w:tc>
        <w:tc>
          <w:tcPr>
            <w:tcW w:w="1702" w:type="dxa"/>
            <w:tcBorders>
              <w:top w:val="nil"/>
              <w:left w:val="nil"/>
              <w:bottom w:val="single" w:sz="4" w:space="0" w:color="auto"/>
              <w:right w:val="single" w:sz="8" w:space="0" w:color="auto"/>
            </w:tcBorders>
            <w:shd w:val="clear" w:color="auto" w:fill="auto"/>
            <w:noWrap/>
            <w:vAlign w:val="center"/>
          </w:tcPr>
          <w:p w14:paraId="74F57A66"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4,593</w:t>
            </w:r>
          </w:p>
        </w:tc>
        <w:tc>
          <w:tcPr>
            <w:tcW w:w="1844" w:type="dxa"/>
            <w:tcBorders>
              <w:top w:val="nil"/>
              <w:left w:val="nil"/>
              <w:bottom w:val="single" w:sz="4" w:space="0" w:color="auto"/>
              <w:right w:val="single" w:sz="4" w:space="0" w:color="auto"/>
            </w:tcBorders>
            <w:shd w:val="clear" w:color="auto" w:fill="auto"/>
            <w:noWrap/>
            <w:vAlign w:val="center"/>
          </w:tcPr>
          <w:p w14:paraId="08658A7A"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205,341</w:t>
            </w:r>
          </w:p>
        </w:tc>
      </w:tr>
      <w:tr w:rsidR="00F2788E" w:rsidRPr="00471F0E" w14:paraId="636CF1FF"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13DF660F"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С-36</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C5B105B"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42,071</w:t>
            </w:r>
          </w:p>
        </w:tc>
        <w:tc>
          <w:tcPr>
            <w:tcW w:w="1702" w:type="dxa"/>
            <w:tcBorders>
              <w:top w:val="nil"/>
              <w:left w:val="nil"/>
              <w:bottom w:val="single" w:sz="4" w:space="0" w:color="auto"/>
              <w:right w:val="single" w:sz="8" w:space="0" w:color="auto"/>
            </w:tcBorders>
            <w:shd w:val="clear" w:color="auto" w:fill="auto"/>
            <w:noWrap/>
            <w:vAlign w:val="center"/>
          </w:tcPr>
          <w:p w14:paraId="4C8F7B21"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40,351</w:t>
            </w:r>
          </w:p>
        </w:tc>
        <w:tc>
          <w:tcPr>
            <w:tcW w:w="1844" w:type="dxa"/>
            <w:tcBorders>
              <w:top w:val="nil"/>
              <w:left w:val="nil"/>
              <w:bottom w:val="single" w:sz="4" w:space="0" w:color="auto"/>
              <w:right w:val="single" w:sz="4" w:space="0" w:color="auto"/>
            </w:tcBorders>
            <w:shd w:val="clear" w:color="auto" w:fill="auto"/>
            <w:noWrap/>
            <w:vAlign w:val="center"/>
          </w:tcPr>
          <w:p w14:paraId="3773756F"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1928,614</w:t>
            </w:r>
          </w:p>
        </w:tc>
      </w:tr>
      <w:tr w:rsidR="00F2788E" w:rsidRPr="00471F0E" w14:paraId="0C343BD5"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658CB932"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С-37</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2A9B324"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15,337</w:t>
            </w:r>
          </w:p>
        </w:tc>
        <w:tc>
          <w:tcPr>
            <w:tcW w:w="1702" w:type="dxa"/>
            <w:tcBorders>
              <w:top w:val="nil"/>
              <w:left w:val="nil"/>
              <w:bottom w:val="single" w:sz="4" w:space="0" w:color="auto"/>
              <w:right w:val="single" w:sz="8" w:space="0" w:color="auto"/>
            </w:tcBorders>
            <w:shd w:val="clear" w:color="auto" w:fill="auto"/>
            <w:noWrap/>
            <w:vAlign w:val="center"/>
          </w:tcPr>
          <w:p w14:paraId="234A4F36"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14,463</w:t>
            </w:r>
          </w:p>
        </w:tc>
        <w:tc>
          <w:tcPr>
            <w:tcW w:w="1844" w:type="dxa"/>
            <w:tcBorders>
              <w:top w:val="nil"/>
              <w:left w:val="nil"/>
              <w:bottom w:val="single" w:sz="4" w:space="0" w:color="auto"/>
              <w:right w:val="single" w:sz="4" w:space="0" w:color="auto"/>
            </w:tcBorders>
            <w:shd w:val="clear" w:color="auto" w:fill="auto"/>
            <w:noWrap/>
            <w:vAlign w:val="center"/>
          </w:tcPr>
          <w:p w14:paraId="74CD8A01"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689,621</w:t>
            </w:r>
          </w:p>
        </w:tc>
      </w:tr>
      <w:tr w:rsidR="00F2788E" w:rsidRPr="00471F0E" w14:paraId="25540885"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4AE80A68"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С-38</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2E4222E"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25,621</w:t>
            </w:r>
          </w:p>
        </w:tc>
        <w:tc>
          <w:tcPr>
            <w:tcW w:w="1702" w:type="dxa"/>
            <w:tcBorders>
              <w:top w:val="nil"/>
              <w:left w:val="nil"/>
              <w:bottom w:val="single" w:sz="4" w:space="0" w:color="auto"/>
              <w:right w:val="single" w:sz="8" w:space="0" w:color="auto"/>
            </w:tcBorders>
            <w:shd w:val="clear" w:color="auto" w:fill="auto"/>
            <w:noWrap/>
            <w:vAlign w:val="center"/>
          </w:tcPr>
          <w:p w14:paraId="450015DA"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24,127</w:t>
            </w:r>
          </w:p>
        </w:tc>
        <w:tc>
          <w:tcPr>
            <w:tcW w:w="1844" w:type="dxa"/>
            <w:tcBorders>
              <w:top w:val="nil"/>
              <w:left w:val="nil"/>
              <w:bottom w:val="single" w:sz="4" w:space="0" w:color="auto"/>
              <w:right w:val="single" w:sz="4" w:space="0" w:color="auto"/>
            </w:tcBorders>
            <w:shd w:val="clear" w:color="auto" w:fill="auto"/>
            <w:noWrap/>
            <w:vAlign w:val="center"/>
          </w:tcPr>
          <w:p w14:paraId="2F532F8D"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1132,988</w:t>
            </w:r>
          </w:p>
        </w:tc>
      </w:tr>
      <w:tr w:rsidR="00F2788E" w:rsidRPr="00471F0E" w14:paraId="57D162BD" w14:textId="77777777" w:rsidTr="007D4709">
        <w:trPr>
          <w:trHeight w:val="312"/>
          <w:jc w:val="center"/>
        </w:trPr>
        <w:tc>
          <w:tcPr>
            <w:tcW w:w="4387" w:type="dxa"/>
            <w:tcBorders>
              <w:top w:val="nil"/>
              <w:left w:val="single" w:sz="8" w:space="0" w:color="auto"/>
              <w:bottom w:val="single" w:sz="4" w:space="0" w:color="auto"/>
              <w:right w:val="single" w:sz="8" w:space="0" w:color="auto"/>
            </w:tcBorders>
            <w:shd w:val="clear" w:color="auto" w:fill="auto"/>
            <w:noWrap/>
            <w:vAlign w:val="center"/>
            <w:hideMark/>
          </w:tcPr>
          <w:p w14:paraId="23D7970E"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С-39</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0CACB88"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35,418</w:t>
            </w:r>
          </w:p>
        </w:tc>
        <w:tc>
          <w:tcPr>
            <w:tcW w:w="1702" w:type="dxa"/>
            <w:tcBorders>
              <w:top w:val="nil"/>
              <w:left w:val="nil"/>
              <w:bottom w:val="single" w:sz="4" w:space="0" w:color="auto"/>
              <w:right w:val="single" w:sz="8" w:space="0" w:color="auto"/>
            </w:tcBorders>
            <w:shd w:val="clear" w:color="auto" w:fill="auto"/>
            <w:noWrap/>
            <w:vAlign w:val="center"/>
          </w:tcPr>
          <w:p w14:paraId="1EEED2E9"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32,198</w:t>
            </w:r>
          </w:p>
        </w:tc>
        <w:tc>
          <w:tcPr>
            <w:tcW w:w="1844" w:type="dxa"/>
            <w:tcBorders>
              <w:top w:val="nil"/>
              <w:left w:val="nil"/>
              <w:bottom w:val="single" w:sz="4" w:space="0" w:color="auto"/>
              <w:right w:val="single" w:sz="4" w:space="0" w:color="auto"/>
            </w:tcBorders>
            <w:shd w:val="clear" w:color="auto" w:fill="auto"/>
            <w:noWrap/>
            <w:vAlign w:val="center"/>
          </w:tcPr>
          <w:p w14:paraId="4B1DF874"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1367,394</w:t>
            </w:r>
          </w:p>
        </w:tc>
      </w:tr>
      <w:tr w:rsidR="00F2788E" w:rsidRPr="00471F0E" w14:paraId="6A1E84F1" w14:textId="77777777" w:rsidTr="007D4709">
        <w:trPr>
          <w:trHeight w:val="324"/>
          <w:jc w:val="center"/>
        </w:trPr>
        <w:tc>
          <w:tcPr>
            <w:tcW w:w="4387" w:type="dxa"/>
            <w:tcBorders>
              <w:top w:val="nil"/>
              <w:left w:val="single" w:sz="8" w:space="0" w:color="auto"/>
              <w:bottom w:val="nil"/>
              <w:right w:val="single" w:sz="8" w:space="0" w:color="auto"/>
            </w:tcBorders>
            <w:shd w:val="clear" w:color="auto" w:fill="auto"/>
            <w:noWrap/>
            <w:vAlign w:val="center"/>
            <w:hideMark/>
          </w:tcPr>
          <w:p w14:paraId="16C5DC62" w14:textId="77777777" w:rsidR="00F2788E" w:rsidRPr="00471F0E" w:rsidRDefault="00F2788E" w:rsidP="00B61693">
            <w:pPr>
              <w:spacing w:after="0" w:line="240" w:lineRule="auto"/>
              <w:rPr>
                <w:rFonts w:ascii="Times New Roman" w:eastAsia="Times New Roman" w:hAnsi="Times New Roman" w:cs="Times New Roman"/>
                <w:sz w:val="24"/>
                <w:szCs w:val="24"/>
                <w:lang w:eastAsia="ru-RU"/>
              </w:rPr>
            </w:pPr>
            <w:r w:rsidRPr="00471F0E">
              <w:rPr>
                <w:rFonts w:ascii="Times New Roman" w:eastAsia="Times New Roman" w:hAnsi="Times New Roman" w:cs="Times New Roman"/>
                <w:sz w:val="24"/>
                <w:szCs w:val="24"/>
                <w:lang w:eastAsia="ru-RU"/>
              </w:rPr>
              <w:t>Г</w:t>
            </w:r>
            <w:r w:rsidRPr="00471F0E">
              <w:rPr>
                <w:rFonts w:ascii="Times New Roman" w:eastAsia="Times New Roman" w:hAnsi="Times New Roman" w:cs="Times New Roman"/>
                <w:sz w:val="24"/>
                <w:szCs w:val="24"/>
                <w:lang w:val="kk-KZ" w:eastAsia="ru-RU"/>
              </w:rPr>
              <w:t>Т</w:t>
            </w:r>
            <w:r w:rsidRPr="00471F0E">
              <w:rPr>
                <w:rFonts w:ascii="Times New Roman" w:eastAsia="Times New Roman" w:hAnsi="Times New Roman" w:cs="Times New Roman"/>
                <w:sz w:val="24"/>
                <w:szCs w:val="24"/>
                <w:lang w:eastAsia="ru-RU"/>
              </w:rPr>
              <w:t>С-40</w:t>
            </w:r>
          </w:p>
        </w:tc>
        <w:tc>
          <w:tcPr>
            <w:tcW w:w="1560" w:type="dxa"/>
            <w:tcBorders>
              <w:top w:val="nil"/>
              <w:left w:val="single" w:sz="4" w:space="0" w:color="auto"/>
              <w:bottom w:val="nil"/>
              <w:right w:val="single" w:sz="4" w:space="0" w:color="auto"/>
            </w:tcBorders>
            <w:shd w:val="clear" w:color="auto" w:fill="auto"/>
            <w:noWrap/>
            <w:vAlign w:val="center"/>
          </w:tcPr>
          <w:p w14:paraId="3FA44869"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19,971</w:t>
            </w:r>
          </w:p>
        </w:tc>
        <w:tc>
          <w:tcPr>
            <w:tcW w:w="1702" w:type="dxa"/>
            <w:tcBorders>
              <w:top w:val="nil"/>
              <w:left w:val="nil"/>
              <w:bottom w:val="nil"/>
              <w:right w:val="single" w:sz="8" w:space="0" w:color="auto"/>
            </w:tcBorders>
            <w:shd w:val="clear" w:color="auto" w:fill="auto"/>
            <w:noWrap/>
            <w:vAlign w:val="center"/>
          </w:tcPr>
          <w:p w14:paraId="1C7AAF73"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sz w:val="24"/>
                <w:szCs w:val="24"/>
              </w:rPr>
              <w:t>18,815</w:t>
            </w:r>
          </w:p>
        </w:tc>
        <w:tc>
          <w:tcPr>
            <w:tcW w:w="1844" w:type="dxa"/>
            <w:tcBorders>
              <w:top w:val="nil"/>
              <w:left w:val="nil"/>
              <w:bottom w:val="nil"/>
              <w:right w:val="single" w:sz="4" w:space="0" w:color="auto"/>
            </w:tcBorders>
            <w:shd w:val="clear" w:color="auto" w:fill="auto"/>
            <w:noWrap/>
            <w:vAlign w:val="center"/>
          </w:tcPr>
          <w:p w14:paraId="29A9974F" w14:textId="77777777" w:rsidR="00F2788E" w:rsidRPr="00471F0E" w:rsidRDefault="00F2788E" w:rsidP="007A4CBD">
            <w:pPr>
              <w:spacing w:after="0" w:line="240" w:lineRule="auto"/>
              <w:jc w:val="center"/>
              <w:rPr>
                <w:rFonts w:ascii="Times New Roman" w:eastAsia="Times New Roman" w:hAnsi="Times New Roman" w:cs="Times New Roman"/>
                <w:sz w:val="24"/>
                <w:szCs w:val="24"/>
                <w:lang w:eastAsia="ru-RU"/>
              </w:rPr>
            </w:pPr>
            <w:r w:rsidRPr="00471F0E">
              <w:rPr>
                <w:rFonts w:ascii="Times New Roman" w:hAnsi="Times New Roman" w:cs="Times New Roman"/>
                <w:bCs/>
                <w:sz w:val="24"/>
                <w:szCs w:val="24"/>
              </w:rPr>
              <w:t>836,659</w:t>
            </w:r>
          </w:p>
        </w:tc>
      </w:tr>
      <w:tr w:rsidR="00F2788E" w:rsidRPr="00471F0E" w14:paraId="08C17C00" w14:textId="77777777" w:rsidTr="007D4709">
        <w:trPr>
          <w:trHeight w:val="324"/>
          <w:jc w:val="center"/>
        </w:trPr>
        <w:tc>
          <w:tcPr>
            <w:tcW w:w="43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DF0A30" w14:textId="77777777" w:rsidR="00F2788E" w:rsidRPr="00471F0E" w:rsidRDefault="00F2788E" w:rsidP="007A4CBD">
            <w:pPr>
              <w:spacing w:after="0" w:line="240" w:lineRule="auto"/>
              <w:rPr>
                <w:rFonts w:ascii="Times New Roman" w:eastAsia="Times New Roman" w:hAnsi="Times New Roman" w:cs="Times New Roman"/>
                <w:bCs/>
                <w:sz w:val="24"/>
                <w:szCs w:val="24"/>
                <w:lang w:eastAsia="ru-RU"/>
              </w:rPr>
            </w:pPr>
            <w:r w:rsidRPr="00471F0E">
              <w:rPr>
                <w:rFonts w:ascii="Times New Roman" w:eastAsia="Times New Roman" w:hAnsi="Times New Roman" w:cs="Times New Roman"/>
                <w:bCs/>
                <w:sz w:val="24"/>
                <w:szCs w:val="24"/>
                <w:lang w:eastAsia="ru-RU"/>
              </w:rPr>
              <w:t>IV.</w:t>
            </w:r>
            <w:r w:rsidRPr="00471F0E">
              <w:rPr>
                <w:rFonts w:ascii="Times New Roman" w:eastAsia="Times New Roman" w:hAnsi="Times New Roman" w:cs="Times New Roman"/>
                <w:bCs/>
                <w:sz w:val="24"/>
                <w:szCs w:val="24"/>
                <w:lang w:val="kk-KZ" w:eastAsia="ru-RU"/>
              </w:rPr>
              <w:t xml:space="preserve"> </w:t>
            </w:r>
            <w:r w:rsidR="00471F0E" w:rsidRPr="00471F0E">
              <w:rPr>
                <w:rFonts w:ascii="Times New Roman" w:eastAsia="Times New Roman" w:hAnsi="Times New Roman" w:cs="Times New Roman"/>
                <w:bCs/>
                <w:sz w:val="24"/>
                <w:szCs w:val="24"/>
                <w:lang w:val="kk-KZ" w:eastAsia="ru-RU"/>
              </w:rPr>
              <w:t>Газдың балансы</w:t>
            </w:r>
          </w:p>
        </w:tc>
        <w:tc>
          <w:tcPr>
            <w:tcW w:w="156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1A9697DA" w14:textId="77777777" w:rsidR="00F2788E" w:rsidRPr="00471F0E" w:rsidRDefault="00F2788E"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-419,931</w:t>
            </w:r>
          </w:p>
        </w:tc>
        <w:tc>
          <w:tcPr>
            <w:tcW w:w="1702" w:type="dxa"/>
            <w:tcBorders>
              <w:top w:val="single" w:sz="8" w:space="0" w:color="auto"/>
              <w:left w:val="single" w:sz="4" w:space="0" w:color="auto"/>
              <w:bottom w:val="single" w:sz="8" w:space="0" w:color="auto"/>
              <w:right w:val="single" w:sz="8" w:space="0" w:color="auto"/>
            </w:tcBorders>
            <w:shd w:val="clear" w:color="auto" w:fill="auto"/>
            <w:noWrap/>
            <w:vAlign w:val="center"/>
          </w:tcPr>
          <w:p w14:paraId="1E4C3374" w14:textId="77777777" w:rsidR="00F2788E" w:rsidRPr="00471F0E" w:rsidRDefault="00F2788E"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-338,465</w:t>
            </w:r>
          </w:p>
        </w:tc>
        <w:tc>
          <w:tcPr>
            <w:tcW w:w="1844" w:type="dxa"/>
            <w:tcBorders>
              <w:top w:val="single" w:sz="8" w:space="0" w:color="auto"/>
              <w:left w:val="nil"/>
              <w:bottom w:val="single" w:sz="8" w:space="0" w:color="auto"/>
              <w:right w:val="single" w:sz="4" w:space="0" w:color="auto"/>
            </w:tcBorders>
            <w:shd w:val="clear" w:color="auto" w:fill="auto"/>
            <w:noWrap/>
            <w:vAlign w:val="center"/>
          </w:tcPr>
          <w:p w14:paraId="6C5EB7E3" w14:textId="77777777" w:rsidR="00F2788E" w:rsidRPr="00471F0E" w:rsidRDefault="00F2788E" w:rsidP="007A4CBD">
            <w:pPr>
              <w:spacing w:after="0" w:line="240" w:lineRule="auto"/>
              <w:jc w:val="center"/>
              <w:rPr>
                <w:rFonts w:ascii="Times New Roman" w:eastAsia="Times New Roman" w:hAnsi="Times New Roman" w:cs="Times New Roman"/>
                <w:bCs/>
                <w:sz w:val="24"/>
                <w:szCs w:val="24"/>
                <w:lang w:eastAsia="ru-RU"/>
              </w:rPr>
            </w:pPr>
            <w:r w:rsidRPr="00471F0E">
              <w:rPr>
                <w:rFonts w:ascii="Times New Roman" w:hAnsi="Times New Roman" w:cs="Times New Roman"/>
                <w:bCs/>
                <w:sz w:val="24"/>
                <w:szCs w:val="24"/>
              </w:rPr>
              <w:t>-2250,422</w:t>
            </w:r>
          </w:p>
        </w:tc>
      </w:tr>
    </w:tbl>
    <w:p w14:paraId="01BEBB49" w14:textId="77777777" w:rsidR="00F2788E" w:rsidRPr="00154F7D" w:rsidRDefault="00F2788E" w:rsidP="007A4CBD">
      <w:pPr>
        <w:autoSpaceDE w:val="0"/>
        <w:autoSpaceDN w:val="0"/>
        <w:adjustRightInd w:val="0"/>
        <w:spacing w:after="0" w:line="240" w:lineRule="auto"/>
        <w:jc w:val="both"/>
        <w:rPr>
          <w:rFonts w:ascii="Times New Roman" w:hAnsi="Times New Roman" w:cs="Times New Roman"/>
          <w:sz w:val="28"/>
          <w:szCs w:val="28"/>
        </w:rPr>
      </w:pPr>
    </w:p>
    <w:p w14:paraId="0D23843D" w14:textId="77777777" w:rsidR="00B219C5" w:rsidRPr="00154F7D" w:rsidRDefault="00B219C5" w:rsidP="007A4CBD">
      <w:pPr>
        <w:autoSpaceDE w:val="0"/>
        <w:autoSpaceDN w:val="0"/>
        <w:adjustRightInd w:val="0"/>
        <w:spacing w:after="0" w:line="240" w:lineRule="auto"/>
        <w:jc w:val="both"/>
        <w:rPr>
          <w:rFonts w:ascii="Times New Roman" w:hAnsi="Times New Roman" w:cs="Times New Roman"/>
          <w:sz w:val="28"/>
          <w:szCs w:val="28"/>
        </w:rPr>
      </w:pPr>
    </w:p>
    <w:p w14:paraId="2694CBCA" w14:textId="77777777" w:rsidR="005D080D" w:rsidRPr="00154F7D" w:rsidRDefault="005D080D" w:rsidP="007A4CBD">
      <w:pPr>
        <w:autoSpaceDE w:val="0"/>
        <w:autoSpaceDN w:val="0"/>
        <w:adjustRightInd w:val="0"/>
        <w:spacing w:after="0" w:line="240" w:lineRule="auto"/>
        <w:jc w:val="both"/>
        <w:rPr>
          <w:rFonts w:ascii="Times New Roman" w:hAnsi="Times New Roman" w:cs="Times New Roman"/>
          <w:sz w:val="28"/>
          <w:szCs w:val="28"/>
        </w:rPr>
      </w:pPr>
    </w:p>
    <w:p w14:paraId="355AD49F" w14:textId="77777777" w:rsidR="005D080D" w:rsidRPr="00154F7D" w:rsidRDefault="005D080D" w:rsidP="007A4CBD">
      <w:pPr>
        <w:autoSpaceDE w:val="0"/>
        <w:autoSpaceDN w:val="0"/>
        <w:adjustRightInd w:val="0"/>
        <w:spacing w:after="0" w:line="240" w:lineRule="auto"/>
        <w:jc w:val="both"/>
        <w:rPr>
          <w:rFonts w:ascii="Times New Roman" w:hAnsi="Times New Roman" w:cs="Times New Roman"/>
          <w:sz w:val="28"/>
          <w:szCs w:val="28"/>
        </w:rPr>
      </w:pPr>
    </w:p>
    <w:p w14:paraId="789BB6F4" w14:textId="77777777" w:rsidR="005D080D" w:rsidRPr="00154F7D" w:rsidRDefault="005D080D" w:rsidP="007A4CBD">
      <w:pPr>
        <w:autoSpaceDE w:val="0"/>
        <w:autoSpaceDN w:val="0"/>
        <w:adjustRightInd w:val="0"/>
        <w:spacing w:after="0" w:line="240" w:lineRule="auto"/>
        <w:jc w:val="both"/>
        <w:rPr>
          <w:rFonts w:ascii="Times New Roman" w:hAnsi="Times New Roman" w:cs="Times New Roman"/>
          <w:sz w:val="28"/>
          <w:szCs w:val="28"/>
        </w:rPr>
      </w:pPr>
    </w:p>
    <w:p w14:paraId="08C6B960" w14:textId="77777777" w:rsidR="005D080D" w:rsidRPr="00154F7D" w:rsidRDefault="005D080D" w:rsidP="007A4CBD">
      <w:pPr>
        <w:autoSpaceDE w:val="0"/>
        <w:autoSpaceDN w:val="0"/>
        <w:adjustRightInd w:val="0"/>
        <w:spacing w:after="0" w:line="240" w:lineRule="auto"/>
        <w:jc w:val="both"/>
        <w:rPr>
          <w:rFonts w:ascii="Times New Roman" w:hAnsi="Times New Roman" w:cs="Times New Roman"/>
          <w:sz w:val="28"/>
          <w:szCs w:val="28"/>
        </w:rPr>
      </w:pPr>
    </w:p>
    <w:p w14:paraId="4AC24402" w14:textId="77777777" w:rsidR="005D080D" w:rsidRPr="00154F7D" w:rsidRDefault="005D080D" w:rsidP="007A4CBD">
      <w:pPr>
        <w:autoSpaceDE w:val="0"/>
        <w:autoSpaceDN w:val="0"/>
        <w:adjustRightInd w:val="0"/>
        <w:spacing w:after="0" w:line="240" w:lineRule="auto"/>
        <w:jc w:val="both"/>
        <w:rPr>
          <w:rFonts w:ascii="Times New Roman" w:hAnsi="Times New Roman" w:cs="Times New Roman"/>
          <w:sz w:val="28"/>
          <w:szCs w:val="28"/>
        </w:rPr>
      </w:pPr>
    </w:p>
    <w:p w14:paraId="19B7DA0B" w14:textId="033A7E9A" w:rsidR="005D080D" w:rsidRDefault="005D080D" w:rsidP="007A4CBD">
      <w:pPr>
        <w:autoSpaceDE w:val="0"/>
        <w:autoSpaceDN w:val="0"/>
        <w:adjustRightInd w:val="0"/>
        <w:spacing w:after="0" w:line="240" w:lineRule="auto"/>
        <w:jc w:val="both"/>
        <w:rPr>
          <w:rFonts w:ascii="Times New Roman" w:hAnsi="Times New Roman" w:cs="Times New Roman"/>
          <w:sz w:val="28"/>
          <w:szCs w:val="28"/>
        </w:rPr>
      </w:pPr>
    </w:p>
    <w:p w14:paraId="7617931D" w14:textId="0173B015" w:rsidR="006D27EC" w:rsidRDefault="006D27EC" w:rsidP="007A4CBD">
      <w:pPr>
        <w:autoSpaceDE w:val="0"/>
        <w:autoSpaceDN w:val="0"/>
        <w:adjustRightInd w:val="0"/>
        <w:spacing w:after="0" w:line="240" w:lineRule="auto"/>
        <w:jc w:val="both"/>
        <w:rPr>
          <w:rFonts w:ascii="Times New Roman" w:hAnsi="Times New Roman" w:cs="Times New Roman"/>
          <w:sz w:val="28"/>
          <w:szCs w:val="28"/>
        </w:rPr>
      </w:pPr>
    </w:p>
    <w:p w14:paraId="4E36D970" w14:textId="2940864A" w:rsidR="006D27EC" w:rsidRDefault="006D27EC" w:rsidP="007A4CBD">
      <w:pPr>
        <w:autoSpaceDE w:val="0"/>
        <w:autoSpaceDN w:val="0"/>
        <w:adjustRightInd w:val="0"/>
        <w:spacing w:after="0" w:line="240" w:lineRule="auto"/>
        <w:jc w:val="both"/>
        <w:rPr>
          <w:rFonts w:ascii="Times New Roman" w:hAnsi="Times New Roman" w:cs="Times New Roman"/>
          <w:sz w:val="28"/>
          <w:szCs w:val="28"/>
        </w:rPr>
      </w:pPr>
    </w:p>
    <w:p w14:paraId="2B6C99B4" w14:textId="0051598C" w:rsidR="006D27EC" w:rsidRDefault="006D27EC" w:rsidP="007A4CBD">
      <w:pPr>
        <w:autoSpaceDE w:val="0"/>
        <w:autoSpaceDN w:val="0"/>
        <w:adjustRightInd w:val="0"/>
        <w:spacing w:after="0" w:line="240" w:lineRule="auto"/>
        <w:jc w:val="both"/>
        <w:rPr>
          <w:rFonts w:ascii="Times New Roman" w:hAnsi="Times New Roman" w:cs="Times New Roman"/>
          <w:sz w:val="28"/>
          <w:szCs w:val="28"/>
        </w:rPr>
      </w:pPr>
    </w:p>
    <w:p w14:paraId="4BE50A74" w14:textId="2CCEDFA2" w:rsidR="006D27EC" w:rsidRDefault="006D27EC" w:rsidP="007A4CBD">
      <w:pPr>
        <w:autoSpaceDE w:val="0"/>
        <w:autoSpaceDN w:val="0"/>
        <w:adjustRightInd w:val="0"/>
        <w:spacing w:after="0" w:line="240" w:lineRule="auto"/>
        <w:jc w:val="both"/>
        <w:rPr>
          <w:rFonts w:ascii="Times New Roman" w:hAnsi="Times New Roman" w:cs="Times New Roman"/>
          <w:sz w:val="28"/>
          <w:szCs w:val="28"/>
        </w:rPr>
      </w:pPr>
    </w:p>
    <w:p w14:paraId="17660366" w14:textId="3F9D26B6" w:rsidR="006D27EC" w:rsidRDefault="006D27EC" w:rsidP="007A4CBD">
      <w:pPr>
        <w:autoSpaceDE w:val="0"/>
        <w:autoSpaceDN w:val="0"/>
        <w:adjustRightInd w:val="0"/>
        <w:spacing w:after="0" w:line="240" w:lineRule="auto"/>
        <w:jc w:val="both"/>
        <w:rPr>
          <w:rFonts w:ascii="Times New Roman" w:hAnsi="Times New Roman" w:cs="Times New Roman"/>
          <w:sz w:val="28"/>
          <w:szCs w:val="28"/>
        </w:rPr>
      </w:pPr>
    </w:p>
    <w:p w14:paraId="0AE2F8F9" w14:textId="77777777" w:rsidR="006D27EC" w:rsidRPr="00154F7D" w:rsidRDefault="006D27EC" w:rsidP="007A4CBD">
      <w:pPr>
        <w:autoSpaceDE w:val="0"/>
        <w:autoSpaceDN w:val="0"/>
        <w:adjustRightInd w:val="0"/>
        <w:spacing w:after="0" w:line="240" w:lineRule="auto"/>
        <w:jc w:val="both"/>
        <w:rPr>
          <w:rFonts w:ascii="Times New Roman" w:hAnsi="Times New Roman" w:cs="Times New Roman"/>
          <w:sz w:val="28"/>
          <w:szCs w:val="28"/>
        </w:rPr>
      </w:pPr>
    </w:p>
    <w:p w14:paraId="3D349F41" w14:textId="77777777" w:rsidR="005D080D" w:rsidRPr="00154F7D" w:rsidRDefault="005D080D" w:rsidP="007A4CBD">
      <w:pPr>
        <w:autoSpaceDE w:val="0"/>
        <w:autoSpaceDN w:val="0"/>
        <w:adjustRightInd w:val="0"/>
        <w:spacing w:after="0" w:line="240" w:lineRule="auto"/>
        <w:jc w:val="both"/>
        <w:rPr>
          <w:rFonts w:ascii="Times New Roman" w:hAnsi="Times New Roman" w:cs="Times New Roman"/>
          <w:sz w:val="28"/>
          <w:szCs w:val="28"/>
        </w:rPr>
      </w:pPr>
    </w:p>
    <w:p w14:paraId="26CE507D" w14:textId="77777777" w:rsidR="005D080D" w:rsidRPr="00154F7D" w:rsidRDefault="005D080D" w:rsidP="007A4CBD">
      <w:pPr>
        <w:autoSpaceDE w:val="0"/>
        <w:autoSpaceDN w:val="0"/>
        <w:adjustRightInd w:val="0"/>
        <w:spacing w:after="0" w:line="240" w:lineRule="auto"/>
        <w:jc w:val="both"/>
        <w:rPr>
          <w:rFonts w:ascii="Times New Roman" w:hAnsi="Times New Roman" w:cs="Times New Roman"/>
          <w:sz w:val="28"/>
          <w:szCs w:val="28"/>
        </w:rPr>
      </w:pPr>
    </w:p>
    <w:p w14:paraId="53F29703" w14:textId="77777777" w:rsidR="005D080D" w:rsidRDefault="005D080D" w:rsidP="007A4CBD">
      <w:pPr>
        <w:autoSpaceDE w:val="0"/>
        <w:autoSpaceDN w:val="0"/>
        <w:adjustRightInd w:val="0"/>
        <w:spacing w:after="0" w:line="240" w:lineRule="auto"/>
        <w:jc w:val="both"/>
        <w:rPr>
          <w:rFonts w:ascii="Times New Roman" w:hAnsi="Times New Roman" w:cs="Times New Roman"/>
          <w:sz w:val="28"/>
          <w:szCs w:val="28"/>
          <w:lang w:val="kk-KZ"/>
        </w:rPr>
      </w:pPr>
    </w:p>
    <w:p w14:paraId="48342444" w14:textId="77777777" w:rsidR="008950FA" w:rsidRPr="00154F7D" w:rsidRDefault="008F6DF0" w:rsidP="00471F0E">
      <w:pPr>
        <w:autoSpaceDE w:val="0"/>
        <w:autoSpaceDN w:val="0"/>
        <w:adjustRightInd w:val="0"/>
        <w:spacing w:after="0" w:line="240" w:lineRule="auto"/>
        <w:jc w:val="center"/>
        <w:rPr>
          <w:rFonts w:ascii="Times New Roman" w:hAnsi="Times New Roman" w:cs="Times New Roman"/>
          <w:b/>
          <w:bCs/>
          <w:sz w:val="28"/>
          <w:szCs w:val="28"/>
          <w:lang w:val="kk-KZ"/>
        </w:rPr>
      </w:pPr>
      <w:r w:rsidRPr="00154F7D">
        <w:rPr>
          <w:rFonts w:ascii="Times New Roman" w:hAnsi="Times New Roman" w:cs="Times New Roman"/>
          <w:b/>
          <w:bCs/>
          <w:sz w:val="28"/>
          <w:szCs w:val="28"/>
          <w:lang w:val="kk-KZ"/>
        </w:rPr>
        <w:lastRenderedPageBreak/>
        <w:t>ҚОСЫМША Б</w:t>
      </w:r>
    </w:p>
    <w:p w14:paraId="13602417" w14:textId="77777777" w:rsidR="008F6DF0" w:rsidRDefault="008F6DF0" w:rsidP="007A4CBD">
      <w:pPr>
        <w:autoSpaceDE w:val="0"/>
        <w:autoSpaceDN w:val="0"/>
        <w:adjustRightInd w:val="0"/>
        <w:spacing w:after="0" w:line="240" w:lineRule="auto"/>
        <w:jc w:val="both"/>
        <w:rPr>
          <w:rFonts w:ascii="Times New Roman" w:hAnsi="Times New Roman" w:cs="Times New Roman"/>
          <w:sz w:val="24"/>
          <w:szCs w:val="24"/>
          <w:lang w:val="kk-KZ"/>
        </w:rPr>
      </w:pPr>
    </w:p>
    <w:p w14:paraId="6A554298" w14:textId="77777777" w:rsidR="00B61693" w:rsidRPr="00B61693" w:rsidRDefault="00B61693" w:rsidP="00B61693">
      <w:pPr>
        <w:autoSpaceDE w:val="0"/>
        <w:autoSpaceDN w:val="0"/>
        <w:adjustRightInd w:val="0"/>
        <w:spacing w:after="0" w:line="240" w:lineRule="auto"/>
        <w:jc w:val="center"/>
        <w:rPr>
          <w:rFonts w:ascii="Times New Roman" w:hAnsi="Times New Roman" w:cs="Times New Roman"/>
          <w:sz w:val="28"/>
          <w:szCs w:val="28"/>
          <w:lang w:val="kk-KZ"/>
        </w:rPr>
      </w:pPr>
      <w:r w:rsidRPr="00B61693">
        <w:rPr>
          <w:rFonts w:ascii="Times New Roman" w:hAnsi="Times New Roman" w:cs="Times New Roman"/>
          <w:sz w:val="28"/>
          <w:szCs w:val="28"/>
          <w:lang w:val="kk-KZ"/>
        </w:rPr>
        <w:t>Есептеулер нәтижелері</w:t>
      </w:r>
    </w:p>
    <w:p w14:paraId="63E8C2EB" w14:textId="77777777" w:rsidR="00B61693" w:rsidRDefault="00B61693" w:rsidP="007A4CBD">
      <w:pPr>
        <w:autoSpaceDE w:val="0"/>
        <w:autoSpaceDN w:val="0"/>
        <w:adjustRightInd w:val="0"/>
        <w:spacing w:after="0" w:line="240" w:lineRule="auto"/>
        <w:jc w:val="both"/>
        <w:rPr>
          <w:rFonts w:ascii="Times New Roman" w:hAnsi="Times New Roman" w:cs="Times New Roman"/>
          <w:sz w:val="24"/>
          <w:szCs w:val="24"/>
          <w:lang w:val="kk-KZ"/>
        </w:rPr>
      </w:pPr>
    </w:p>
    <w:p w14:paraId="738A9B51" w14:textId="77777777" w:rsidR="00D026EB" w:rsidRDefault="009E2455" w:rsidP="007A4CBD">
      <w:pPr>
        <w:autoSpaceDE w:val="0"/>
        <w:autoSpaceDN w:val="0"/>
        <w:adjustRightInd w:val="0"/>
        <w:spacing w:after="0" w:line="240" w:lineRule="auto"/>
        <w:jc w:val="both"/>
        <w:rPr>
          <w:rFonts w:ascii="Times New Roman" w:hAnsi="Times New Roman" w:cs="Times New Roman"/>
          <w:sz w:val="28"/>
          <w:szCs w:val="28"/>
          <w:lang w:val="kk-KZ"/>
        </w:rPr>
      </w:pPr>
      <w:r w:rsidRPr="008F6DF0">
        <w:rPr>
          <w:rFonts w:ascii="Times New Roman" w:hAnsi="Times New Roman" w:cs="Times New Roman"/>
          <w:sz w:val="28"/>
          <w:szCs w:val="28"/>
          <w:lang w:val="kk-KZ"/>
        </w:rPr>
        <w:t xml:space="preserve">Кесте </w:t>
      </w:r>
      <w:r w:rsidR="00EE5A7B" w:rsidRPr="008F6DF0">
        <w:rPr>
          <w:rFonts w:ascii="Times New Roman" w:hAnsi="Times New Roman" w:cs="Times New Roman"/>
          <w:sz w:val="28"/>
          <w:szCs w:val="28"/>
          <w:lang w:val="kk-KZ"/>
        </w:rPr>
        <w:t>Б.</w:t>
      </w:r>
      <w:r w:rsidRPr="008F6DF0">
        <w:rPr>
          <w:rFonts w:ascii="Times New Roman" w:hAnsi="Times New Roman" w:cs="Times New Roman"/>
          <w:sz w:val="28"/>
          <w:szCs w:val="28"/>
          <w:lang w:val="kk-KZ"/>
        </w:rPr>
        <w:t>1</w:t>
      </w:r>
      <w:r w:rsidR="00EE5A7B" w:rsidRPr="008F6DF0">
        <w:rPr>
          <w:rFonts w:ascii="Times New Roman" w:hAnsi="Times New Roman" w:cs="Times New Roman"/>
          <w:sz w:val="28"/>
          <w:szCs w:val="28"/>
          <w:lang w:val="kk-KZ"/>
        </w:rPr>
        <w:t xml:space="preserve"> </w:t>
      </w:r>
      <w:r w:rsidR="00B61693">
        <w:rPr>
          <w:rFonts w:ascii="Times New Roman" w:hAnsi="Times New Roman" w:cs="Times New Roman"/>
          <w:sz w:val="28"/>
          <w:szCs w:val="28"/>
          <w:lang w:val="kk-KZ"/>
        </w:rPr>
        <w:t>–</w:t>
      </w:r>
      <w:r w:rsidR="00EE5A7B" w:rsidRPr="008F6DF0">
        <w:rPr>
          <w:rFonts w:ascii="Times New Roman" w:hAnsi="Times New Roman" w:cs="Times New Roman"/>
          <w:sz w:val="28"/>
          <w:szCs w:val="28"/>
          <w:lang w:val="kk-KZ"/>
        </w:rPr>
        <w:t xml:space="preserve"> </w:t>
      </w:r>
      <w:r w:rsidR="00D026EB" w:rsidRPr="008F6DF0">
        <w:rPr>
          <w:rFonts w:ascii="Times New Roman" w:hAnsi="Times New Roman" w:cs="Times New Roman"/>
          <w:sz w:val="28"/>
          <w:szCs w:val="28"/>
          <w:lang w:val="kk-KZ"/>
        </w:rPr>
        <w:t xml:space="preserve">Газбен жабдықтау жүйесінің элементтері үшін әзірленген әдістеменің 3 </w:t>
      </w:r>
      <w:r w:rsidR="001C7BDD" w:rsidRPr="008F6DF0">
        <w:rPr>
          <w:rFonts w:ascii="Times New Roman" w:hAnsi="Times New Roman" w:cs="Times New Roman"/>
          <w:sz w:val="28"/>
          <w:szCs w:val="28"/>
          <w:lang w:val="kk-KZ"/>
        </w:rPr>
        <w:t>қадам</w:t>
      </w:r>
      <w:r w:rsidR="00417086" w:rsidRPr="008F6DF0">
        <w:rPr>
          <w:rFonts w:ascii="Times New Roman" w:hAnsi="Times New Roman" w:cs="Times New Roman"/>
          <w:sz w:val="28"/>
          <w:szCs w:val="28"/>
          <w:lang w:val="kk-KZ"/>
        </w:rPr>
        <w:t>ы</w:t>
      </w:r>
      <w:r w:rsidR="00D026EB" w:rsidRPr="008F6DF0">
        <w:rPr>
          <w:rFonts w:ascii="Times New Roman" w:hAnsi="Times New Roman" w:cs="Times New Roman"/>
          <w:sz w:val="28"/>
          <w:szCs w:val="28"/>
          <w:lang w:val="kk-KZ"/>
        </w:rPr>
        <w:t>нд</w:t>
      </w:r>
      <w:r w:rsidR="00417086" w:rsidRPr="008F6DF0">
        <w:rPr>
          <w:rFonts w:ascii="Times New Roman" w:hAnsi="Times New Roman" w:cs="Times New Roman"/>
          <w:sz w:val="28"/>
          <w:szCs w:val="28"/>
          <w:lang w:val="kk-KZ"/>
        </w:rPr>
        <w:t>а</w:t>
      </w:r>
      <w:r w:rsidR="00D026EB" w:rsidRPr="008F6DF0">
        <w:rPr>
          <w:rFonts w:ascii="Times New Roman" w:hAnsi="Times New Roman" w:cs="Times New Roman"/>
          <w:sz w:val="28"/>
          <w:szCs w:val="28"/>
          <w:lang w:val="kk-KZ"/>
        </w:rPr>
        <w:t xml:space="preserve"> орындалған есептеулер нәтижелері</w:t>
      </w:r>
    </w:p>
    <w:p w14:paraId="27756C7C" w14:textId="77777777" w:rsidR="005415A0" w:rsidRPr="005415A0" w:rsidRDefault="005415A0" w:rsidP="005415A0">
      <w:pPr>
        <w:autoSpaceDE w:val="0"/>
        <w:autoSpaceDN w:val="0"/>
        <w:adjustRightInd w:val="0"/>
        <w:spacing w:after="0" w:line="240" w:lineRule="auto"/>
        <w:jc w:val="right"/>
        <w:rPr>
          <w:rFonts w:ascii="Times New Roman" w:hAnsi="Times New Roman" w:cs="Times New Roman"/>
          <w:sz w:val="16"/>
          <w:szCs w:val="16"/>
          <w:lang w:val="kk-KZ"/>
        </w:rPr>
      </w:pPr>
    </w:p>
    <w:tbl>
      <w:tblPr>
        <w:tblStyle w:val="a9"/>
        <w:tblW w:w="0" w:type="auto"/>
        <w:tblInd w:w="150" w:type="dxa"/>
        <w:tblLook w:val="04A0" w:firstRow="1" w:lastRow="0" w:firstColumn="1" w:lastColumn="0" w:noHBand="0" w:noVBand="1"/>
      </w:tblPr>
      <w:tblGrid>
        <w:gridCol w:w="1652"/>
        <w:gridCol w:w="1540"/>
        <w:gridCol w:w="6411"/>
      </w:tblGrid>
      <w:tr w:rsidR="00165DC1" w:rsidRPr="008F6DF0" w14:paraId="38BCFF16" w14:textId="77777777" w:rsidTr="00B61693">
        <w:trPr>
          <w:trHeight w:hRule="exact" w:val="340"/>
        </w:trPr>
        <w:tc>
          <w:tcPr>
            <w:tcW w:w="1652" w:type="dxa"/>
            <w:vAlign w:val="center"/>
          </w:tcPr>
          <w:p w14:paraId="5ECFA6D7" w14:textId="77777777" w:rsidR="00165DC1" w:rsidRPr="008F6DF0" w:rsidRDefault="00165DC1" w:rsidP="005415A0">
            <w:pPr>
              <w:autoSpaceDE w:val="0"/>
              <w:autoSpaceDN w:val="0"/>
              <w:adjustRightInd w:val="0"/>
              <w:jc w:val="center"/>
              <w:rPr>
                <w:rFonts w:ascii="Times New Roman" w:hAnsi="Times New Roman" w:cs="Times New Roman"/>
                <w:sz w:val="24"/>
                <w:szCs w:val="24"/>
                <w:lang w:val="kk-KZ"/>
              </w:rPr>
            </w:pPr>
            <w:bookmarkStart w:id="20" w:name="_Hlk80087017"/>
            <w:r w:rsidRPr="008F6DF0">
              <w:rPr>
                <w:rFonts w:ascii="Times New Roman" w:hAnsi="Times New Roman" w:cs="Times New Roman"/>
                <w:sz w:val="24"/>
                <w:szCs w:val="24"/>
              </w:rPr>
              <w:t>Элемент</w:t>
            </w:r>
          </w:p>
        </w:tc>
        <w:tc>
          <w:tcPr>
            <w:tcW w:w="1540" w:type="dxa"/>
            <w:vAlign w:val="center"/>
          </w:tcPr>
          <w:p w14:paraId="5F405F1E" w14:textId="77777777" w:rsidR="00165DC1" w:rsidRPr="008F6DF0" w:rsidRDefault="00165DC1"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F-тест</w:t>
            </w:r>
          </w:p>
        </w:tc>
        <w:tc>
          <w:tcPr>
            <w:tcW w:w="6411" w:type="dxa"/>
            <w:vAlign w:val="center"/>
          </w:tcPr>
          <w:p w14:paraId="438DFA02" w14:textId="77777777" w:rsidR="00165DC1" w:rsidRPr="008F6DF0" w:rsidRDefault="00165DC1" w:rsidP="005415A0">
            <w:pPr>
              <w:autoSpaceDE w:val="0"/>
              <w:autoSpaceDN w:val="0"/>
              <w:adjustRightInd w:val="0"/>
              <w:jc w:val="center"/>
              <w:rPr>
                <w:rFonts w:ascii="Times New Roman" w:hAnsi="Times New Roman" w:cs="Times New Roman"/>
                <w:sz w:val="24"/>
                <w:szCs w:val="24"/>
                <w:lang w:val="kk-KZ"/>
              </w:rPr>
            </w:pPr>
            <w:proofErr w:type="spellStart"/>
            <w:r w:rsidRPr="008F6DF0">
              <w:rPr>
                <w:rFonts w:ascii="Times New Roman" w:hAnsi="Times New Roman" w:cs="Times New Roman"/>
                <w:sz w:val="24"/>
                <w:szCs w:val="24"/>
              </w:rPr>
              <w:t>Шешім</w:t>
            </w:r>
            <w:proofErr w:type="spellEnd"/>
            <w:r w:rsidR="00D026EB" w:rsidRPr="008F6DF0">
              <w:rPr>
                <w:rFonts w:ascii="Times New Roman" w:hAnsi="Times New Roman" w:cs="Times New Roman"/>
                <w:sz w:val="24"/>
                <w:szCs w:val="24"/>
                <w:lang w:val="kk-KZ"/>
              </w:rPr>
              <w:t xml:space="preserve"> </w:t>
            </w:r>
            <w:proofErr w:type="spellStart"/>
            <w:r w:rsidRPr="008F6DF0">
              <w:rPr>
                <w:rFonts w:ascii="Times New Roman" w:hAnsi="Times New Roman" w:cs="Times New Roman"/>
                <w:sz w:val="24"/>
                <w:szCs w:val="24"/>
              </w:rPr>
              <w:t>қабылдау</w:t>
            </w:r>
            <w:proofErr w:type="spellEnd"/>
          </w:p>
        </w:tc>
      </w:tr>
      <w:tr w:rsidR="00165DC1" w:rsidRPr="008F6DF0" w14:paraId="2DE6C52E" w14:textId="77777777" w:rsidTr="00B61693">
        <w:trPr>
          <w:trHeight w:hRule="exact" w:val="340"/>
        </w:trPr>
        <w:tc>
          <w:tcPr>
            <w:tcW w:w="1652" w:type="dxa"/>
            <w:vAlign w:val="center"/>
          </w:tcPr>
          <w:p w14:paraId="4592B919" w14:textId="77777777" w:rsidR="00165DC1" w:rsidRPr="008F6DF0" w:rsidRDefault="00165DC1"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ӨТ 1</w:t>
            </w:r>
          </w:p>
        </w:tc>
        <w:tc>
          <w:tcPr>
            <w:tcW w:w="1540" w:type="dxa"/>
            <w:vAlign w:val="center"/>
          </w:tcPr>
          <w:p w14:paraId="28D3C036" w14:textId="77777777" w:rsidR="00165DC1" w:rsidRPr="008F6DF0" w:rsidRDefault="00165DC1"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0.568047211</w:t>
            </w:r>
          </w:p>
        </w:tc>
        <w:tc>
          <w:tcPr>
            <w:tcW w:w="6411" w:type="dxa"/>
            <w:vAlign w:val="center"/>
          </w:tcPr>
          <w:p w14:paraId="5E81A012" w14:textId="77777777" w:rsidR="00165DC1"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Элементтің жұмысы күрт өзгерді</w:t>
            </w:r>
          </w:p>
        </w:tc>
      </w:tr>
      <w:tr w:rsidR="00165DC1" w:rsidRPr="008F6DF0" w14:paraId="4F988807" w14:textId="77777777" w:rsidTr="00B61693">
        <w:trPr>
          <w:trHeight w:hRule="exact" w:val="340"/>
        </w:trPr>
        <w:tc>
          <w:tcPr>
            <w:tcW w:w="1652" w:type="dxa"/>
            <w:vAlign w:val="center"/>
          </w:tcPr>
          <w:p w14:paraId="09274C1B" w14:textId="77777777" w:rsidR="00165DC1" w:rsidRPr="008F6DF0" w:rsidRDefault="00165DC1"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ӨТ 2</w:t>
            </w:r>
            <w:r w:rsidRPr="008F6DF0">
              <w:rPr>
                <w:rFonts w:ascii="Times New Roman" w:hAnsi="Times New Roman" w:cs="Times New Roman"/>
                <w:sz w:val="24"/>
                <w:szCs w:val="24"/>
              </w:rPr>
              <w:t xml:space="preserve"> </w:t>
            </w:r>
          </w:p>
        </w:tc>
        <w:tc>
          <w:tcPr>
            <w:tcW w:w="1540" w:type="dxa"/>
            <w:vAlign w:val="center"/>
          </w:tcPr>
          <w:p w14:paraId="439F6BD8" w14:textId="77777777" w:rsidR="00165DC1" w:rsidRPr="008F6DF0" w:rsidRDefault="00165DC1"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0.870594906</w:t>
            </w:r>
          </w:p>
        </w:tc>
        <w:tc>
          <w:tcPr>
            <w:tcW w:w="6411" w:type="dxa"/>
            <w:vAlign w:val="center"/>
          </w:tcPr>
          <w:p w14:paraId="55F9149C" w14:textId="77777777" w:rsidR="00165DC1"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 жұмысы өзгерді</w:t>
            </w:r>
          </w:p>
        </w:tc>
      </w:tr>
      <w:tr w:rsidR="00165DC1" w:rsidRPr="00AF3CDD" w14:paraId="1A652483" w14:textId="77777777" w:rsidTr="00B61693">
        <w:trPr>
          <w:trHeight w:val="53"/>
        </w:trPr>
        <w:tc>
          <w:tcPr>
            <w:tcW w:w="1652" w:type="dxa"/>
            <w:vAlign w:val="center"/>
          </w:tcPr>
          <w:p w14:paraId="29A748D7" w14:textId="77777777" w:rsidR="00165DC1" w:rsidRPr="008F6DF0" w:rsidRDefault="00165DC1" w:rsidP="00B61693">
            <w:pPr>
              <w:autoSpaceDE w:val="0"/>
              <w:autoSpaceDN w:val="0"/>
              <w:adjustRightInd w:val="0"/>
              <w:rPr>
                <w:rFonts w:ascii="Times New Roman" w:hAnsi="Times New Roman" w:cs="Times New Roman"/>
                <w:sz w:val="24"/>
                <w:szCs w:val="24"/>
                <w:lang w:val="kk-KZ"/>
              </w:rPr>
            </w:pPr>
            <w:r w:rsidRPr="008F6DF0">
              <w:rPr>
                <w:rFonts w:ascii="Times New Roman" w:eastAsia="Times New Roman" w:hAnsi="Times New Roman" w:cs="Times New Roman"/>
                <w:sz w:val="24"/>
                <w:szCs w:val="24"/>
                <w:lang w:val="kk-KZ" w:eastAsia="ru-RU"/>
              </w:rPr>
              <w:t>1-ЖАГҚ алу</w:t>
            </w:r>
          </w:p>
        </w:tc>
        <w:tc>
          <w:tcPr>
            <w:tcW w:w="1540" w:type="dxa"/>
            <w:vAlign w:val="center"/>
          </w:tcPr>
          <w:p w14:paraId="11A220D9" w14:textId="77777777" w:rsidR="00165DC1" w:rsidRPr="008F6DF0" w:rsidRDefault="00165DC1"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3.2284E-05</w:t>
            </w:r>
          </w:p>
        </w:tc>
        <w:tc>
          <w:tcPr>
            <w:tcW w:w="6411" w:type="dxa"/>
            <w:vAlign w:val="center"/>
          </w:tcPr>
          <w:p w14:paraId="13D2D5EA" w14:textId="77777777" w:rsidR="00165DC1"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Жұмысын өзгерту егжей-тегжейлі талдауды қажет етеді</w:t>
            </w:r>
          </w:p>
        </w:tc>
      </w:tr>
      <w:tr w:rsidR="00FE3148" w:rsidRPr="00AF3CDD" w14:paraId="1651DD23" w14:textId="77777777" w:rsidTr="00B61693">
        <w:trPr>
          <w:trHeight w:val="71"/>
        </w:trPr>
        <w:tc>
          <w:tcPr>
            <w:tcW w:w="1652" w:type="dxa"/>
            <w:vAlign w:val="center"/>
          </w:tcPr>
          <w:p w14:paraId="35367967"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eastAsia="Times New Roman" w:hAnsi="Times New Roman" w:cs="Times New Roman"/>
                <w:sz w:val="24"/>
                <w:szCs w:val="24"/>
                <w:lang w:val="kk-KZ" w:eastAsia="ru-RU"/>
              </w:rPr>
              <w:t>2-ЖАГҚ алу</w:t>
            </w:r>
            <w:r w:rsidRPr="008F6DF0">
              <w:rPr>
                <w:rFonts w:ascii="Times New Roman" w:eastAsia="Times New Roman" w:hAnsi="Times New Roman" w:cs="Times New Roman"/>
                <w:sz w:val="24"/>
                <w:szCs w:val="24"/>
                <w:lang w:eastAsia="ru-RU"/>
              </w:rPr>
              <w:t xml:space="preserve"> </w:t>
            </w:r>
          </w:p>
        </w:tc>
        <w:tc>
          <w:tcPr>
            <w:tcW w:w="1540" w:type="dxa"/>
            <w:vAlign w:val="center"/>
          </w:tcPr>
          <w:p w14:paraId="05DC26A9" w14:textId="77777777" w:rsidR="00FE3148" w:rsidRPr="008F6DF0" w:rsidRDefault="00FE3148"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0.121921073</w:t>
            </w:r>
          </w:p>
        </w:tc>
        <w:tc>
          <w:tcPr>
            <w:tcW w:w="6411" w:type="dxa"/>
            <w:vAlign w:val="center"/>
          </w:tcPr>
          <w:p w14:paraId="69C3C462"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Жұмысын өзгерту егжей-тегжейлі талдауды қажет етеді</w:t>
            </w:r>
          </w:p>
        </w:tc>
      </w:tr>
      <w:tr w:rsidR="00FE3148" w:rsidRPr="00AF3CDD" w14:paraId="2EAC4C1D" w14:textId="77777777" w:rsidTr="00B61693">
        <w:trPr>
          <w:trHeight w:val="53"/>
        </w:trPr>
        <w:tc>
          <w:tcPr>
            <w:tcW w:w="1652" w:type="dxa"/>
            <w:vAlign w:val="center"/>
          </w:tcPr>
          <w:p w14:paraId="5D9D5304"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Құбырдан</w:t>
            </w:r>
            <w:r w:rsidRPr="008F6DF0">
              <w:rPr>
                <w:rFonts w:ascii="Times New Roman" w:hAnsi="Times New Roman" w:cs="Times New Roman"/>
                <w:sz w:val="24"/>
                <w:szCs w:val="24"/>
              </w:rPr>
              <w:t xml:space="preserve"> </w:t>
            </w:r>
          </w:p>
        </w:tc>
        <w:tc>
          <w:tcPr>
            <w:tcW w:w="1540" w:type="dxa"/>
            <w:vAlign w:val="center"/>
          </w:tcPr>
          <w:p w14:paraId="7786AF58" w14:textId="77777777" w:rsidR="00FE3148" w:rsidRPr="008F6DF0" w:rsidRDefault="00FE3148"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0.38605013</w:t>
            </w:r>
          </w:p>
        </w:tc>
        <w:tc>
          <w:tcPr>
            <w:tcW w:w="6411" w:type="dxa"/>
            <w:vAlign w:val="center"/>
          </w:tcPr>
          <w:p w14:paraId="0501BC95"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Жұмысын өзгерту егжей-тегжейлі талдауды қажет етеді</w:t>
            </w:r>
          </w:p>
        </w:tc>
      </w:tr>
      <w:tr w:rsidR="00FE3148" w:rsidRPr="00AF3CDD" w14:paraId="42B3CC57" w14:textId="77777777" w:rsidTr="00B61693">
        <w:trPr>
          <w:trHeight w:val="53"/>
        </w:trPr>
        <w:tc>
          <w:tcPr>
            <w:tcW w:w="1652" w:type="dxa"/>
            <w:vAlign w:val="center"/>
          </w:tcPr>
          <w:p w14:paraId="22F0BFEA"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ӨТ 4</w:t>
            </w:r>
          </w:p>
        </w:tc>
        <w:tc>
          <w:tcPr>
            <w:tcW w:w="1540" w:type="dxa"/>
            <w:vAlign w:val="center"/>
          </w:tcPr>
          <w:p w14:paraId="08FF4383" w14:textId="77777777" w:rsidR="00FE3148" w:rsidRPr="008F6DF0" w:rsidRDefault="00FE3148"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1.57806E-37</w:t>
            </w:r>
          </w:p>
        </w:tc>
        <w:tc>
          <w:tcPr>
            <w:tcW w:w="6411" w:type="dxa"/>
            <w:vAlign w:val="center"/>
          </w:tcPr>
          <w:p w14:paraId="43CDA15A"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Жұмысын өзгерту егжей-тегжейлі талдауды қажет етеді</w:t>
            </w:r>
          </w:p>
        </w:tc>
      </w:tr>
      <w:tr w:rsidR="00165DC1" w:rsidRPr="008F6DF0" w14:paraId="008F5D20" w14:textId="77777777" w:rsidTr="00B61693">
        <w:trPr>
          <w:trHeight w:val="53"/>
        </w:trPr>
        <w:tc>
          <w:tcPr>
            <w:tcW w:w="1652" w:type="dxa"/>
            <w:vAlign w:val="center"/>
          </w:tcPr>
          <w:p w14:paraId="06B30CDC" w14:textId="77777777" w:rsidR="00165DC1" w:rsidRPr="008F6DF0" w:rsidRDefault="00165DC1"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ӨТ 5</w:t>
            </w:r>
          </w:p>
        </w:tc>
        <w:tc>
          <w:tcPr>
            <w:tcW w:w="1540" w:type="dxa"/>
            <w:vAlign w:val="center"/>
          </w:tcPr>
          <w:p w14:paraId="1E0112F0" w14:textId="77777777" w:rsidR="00165DC1" w:rsidRPr="008F6DF0" w:rsidRDefault="00165DC1"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0.752973757</w:t>
            </w:r>
          </w:p>
        </w:tc>
        <w:tc>
          <w:tcPr>
            <w:tcW w:w="6411" w:type="dxa"/>
            <w:vAlign w:val="center"/>
          </w:tcPr>
          <w:p w14:paraId="2A4051D0" w14:textId="77777777" w:rsidR="00165DC1"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 жұмысы өзгерді</w:t>
            </w:r>
          </w:p>
        </w:tc>
      </w:tr>
      <w:tr w:rsidR="00165DC1" w:rsidRPr="00AF3CDD" w14:paraId="1C22751B" w14:textId="77777777" w:rsidTr="00B61693">
        <w:trPr>
          <w:trHeight w:val="53"/>
        </w:trPr>
        <w:tc>
          <w:tcPr>
            <w:tcW w:w="1652" w:type="dxa"/>
            <w:vAlign w:val="center"/>
          </w:tcPr>
          <w:p w14:paraId="16F44FD2" w14:textId="77777777" w:rsidR="00165DC1" w:rsidRPr="008F6DF0" w:rsidRDefault="00165DC1"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ӨТ 6</w:t>
            </w:r>
            <w:r w:rsidRPr="008F6DF0">
              <w:rPr>
                <w:rFonts w:ascii="Times New Roman" w:hAnsi="Times New Roman" w:cs="Times New Roman"/>
                <w:sz w:val="24"/>
                <w:szCs w:val="24"/>
              </w:rPr>
              <w:t xml:space="preserve"> </w:t>
            </w:r>
          </w:p>
        </w:tc>
        <w:tc>
          <w:tcPr>
            <w:tcW w:w="1540" w:type="dxa"/>
            <w:vAlign w:val="center"/>
          </w:tcPr>
          <w:p w14:paraId="35A6F1CC" w14:textId="77777777" w:rsidR="00165DC1" w:rsidRPr="008F6DF0" w:rsidRDefault="00165DC1"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7.11449E-08</w:t>
            </w:r>
          </w:p>
        </w:tc>
        <w:tc>
          <w:tcPr>
            <w:tcW w:w="6411" w:type="dxa"/>
            <w:vAlign w:val="center"/>
          </w:tcPr>
          <w:p w14:paraId="60970187" w14:textId="77777777" w:rsidR="00165DC1"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Жұмысын өзгерту егжей-тегжейлі талдауды қажет етеді</w:t>
            </w:r>
          </w:p>
        </w:tc>
      </w:tr>
      <w:bookmarkEnd w:id="20"/>
    </w:tbl>
    <w:p w14:paraId="70F35736" w14:textId="77777777" w:rsidR="004B5815" w:rsidRPr="00154F7D" w:rsidRDefault="004B5815" w:rsidP="007A4CBD">
      <w:pPr>
        <w:autoSpaceDE w:val="0"/>
        <w:autoSpaceDN w:val="0"/>
        <w:adjustRightInd w:val="0"/>
        <w:spacing w:after="0" w:line="240" w:lineRule="auto"/>
        <w:jc w:val="both"/>
        <w:rPr>
          <w:rFonts w:ascii="Times New Roman" w:hAnsi="Times New Roman" w:cs="Times New Roman"/>
          <w:sz w:val="24"/>
          <w:szCs w:val="24"/>
          <w:lang w:val="kk-KZ"/>
        </w:rPr>
      </w:pPr>
    </w:p>
    <w:p w14:paraId="42659A9E" w14:textId="77777777" w:rsidR="00740ACC" w:rsidRDefault="00C66AC7" w:rsidP="007A4CBD">
      <w:pPr>
        <w:autoSpaceDE w:val="0"/>
        <w:autoSpaceDN w:val="0"/>
        <w:adjustRightInd w:val="0"/>
        <w:spacing w:after="0" w:line="240" w:lineRule="auto"/>
        <w:jc w:val="both"/>
        <w:rPr>
          <w:rFonts w:ascii="Times New Roman" w:hAnsi="Times New Roman" w:cs="Times New Roman"/>
          <w:sz w:val="28"/>
          <w:szCs w:val="28"/>
          <w:lang w:val="kk-KZ"/>
        </w:rPr>
      </w:pPr>
      <w:r w:rsidRPr="008F6DF0">
        <w:rPr>
          <w:rFonts w:ascii="Times New Roman" w:hAnsi="Times New Roman" w:cs="Times New Roman"/>
          <w:sz w:val="28"/>
          <w:szCs w:val="28"/>
          <w:lang w:val="kk-KZ"/>
        </w:rPr>
        <w:t xml:space="preserve">Кесте Б.2 </w:t>
      </w:r>
      <w:r w:rsidR="005415A0">
        <w:rPr>
          <w:rFonts w:ascii="Times New Roman" w:hAnsi="Times New Roman" w:cs="Times New Roman"/>
          <w:sz w:val="28"/>
          <w:szCs w:val="28"/>
          <w:lang w:val="kk-KZ"/>
        </w:rPr>
        <w:t xml:space="preserve">– </w:t>
      </w:r>
      <w:r w:rsidR="00D026EB" w:rsidRPr="008F6DF0">
        <w:rPr>
          <w:rFonts w:ascii="Times New Roman" w:hAnsi="Times New Roman" w:cs="Times New Roman"/>
          <w:sz w:val="28"/>
          <w:szCs w:val="28"/>
          <w:lang w:val="kk-KZ"/>
        </w:rPr>
        <w:t xml:space="preserve">Газды тұтыну жүйесінің элементтері үшін әзірленген әдістеменің 3 </w:t>
      </w:r>
      <w:r w:rsidR="001C7BDD" w:rsidRPr="008F6DF0">
        <w:rPr>
          <w:rFonts w:ascii="Times New Roman" w:hAnsi="Times New Roman" w:cs="Times New Roman"/>
          <w:sz w:val="28"/>
          <w:szCs w:val="28"/>
          <w:lang w:val="kk-KZ"/>
        </w:rPr>
        <w:t>қадам</w:t>
      </w:r>
      <w:r w:rsidR="00417086" w:rsidRPr="008F6DF0">
        <w:rPr>
          <w:rFonts w:ascii="Times New Roman" w:hAnsi="Times New Roman" w:cs="Times New Roman"/>
          <w:sz w:val="28"/>
          <w:szCs w:val="28"/>
          <w:lang w:val="kk-KZ"/>
        </w:rPr>
        <w:t>ы</w:t>
      </w:r>
      <w:r w:rsidR="00D026EB" w:rsidRPr="008F6DF0">
        <w:rPr>
          <w:rFonts w:ascii="Times New Roman" w:hAnsi="Times New Roman" w:cs="Times New Roman"/>
          <w:sz w:val="28"/>
          <w:szCs w:val="28"/>
          <w:lang w:val="kk-KZ"/>
        </w:rPr>
        <w:t>нд</w:t>
      </w:r>
      <w:r w:rsidR="00417086" w:rsidRPr="008F6DF0">
        <w:rPr>
          <w:rFonts w:ascii="Times New Roman" w:hAnsi="Times New Roman" w:cs="Times New Roman"/>
          <w:sz w:val="28"/>
          <w:szCs w:val="28"/>
          <w:lang w:val="kk-KZ"/>
        </w:rPr>
        <w:t>а</w:t>
      </w:r>
      <w:r w:rsidR="00D026EB" w:rsidRPr="008F6DF0">
        <w:rPr>
          <w:rFonts w:ascii="Times New Roman" w:hAnsi="Times New Roman" w:cs="Times New Roman"/>
          <w:sz w:val="28"/>
          <w:szCs w:val="28"/>
          <w:lang w:val="kk-KZ"/>
        </w:rPr>
        <w:t xml:space="preserve"> орындалған есептеулердің нәтижелері</w:t>
      </w:r>
    </w:p>
    <w:p w14:paraId="4EE97DBC" w14:textId="77777777" w:rsidR="005415A0" w:rsidRPr="005415A0" w:rsidRDefault="005415A0" w:rsidP="005415A0">
      <w:pPr>
        <w:autoSpaceDE w:val="0"/>
        <w:autoSpaceDN w:val="0"/>
        <w:adjustRightInd w:val="0"/>
        <w:spacing w:after="0" w:line="240" w:lineRule="auto"/>
        <w:jc w:val="right"/>
        <w:rPr>
          <w:rFonts w:ascii="Times New Roman" w:hAnsi="Times New Roman" w:cs="Times New Roman"/>
          <w:sz w:val="16"/>
          <w:szCs w:val="16"/>
          <w:lang w:val="kk-KZ"/>
        </w:rPr>
      </w:pPr>
    </w:p>
    <w:tbl>
      <w:tblPr>
        <w:tblStyle w:val="a9"/>
        <w:tblW w:w="0" w:type="auto"/>
        <w:jc w:val="center"/>
        <w:tblLook w:val="04A0" w:firstRow="1" w:lastRow="0" w:firstColumn="1" w:lastColumn="0" w:noHBand="0" w:noVBand="1"/>
      </w:tblPr>
      <w:tblGrid>
        <w:gridCol w:w="1948"/>
        <w:gridCol w:w="1690"/>
        <w:gridCol w:w="6080"/>
      </w:tblGrid>
      <w:tr w:rsidR="00740ACC" w:rsidRPr="008F6DF0" w14:paraId="088D2E83" w14:textId="77777777" w:rsidTr="00B61693">
        <w:trPr>
          <w:trHeight w:val="53"/>
          <w:jc w:val="center"/>
        </w:trPr>
        <w:tc>
          <w:tcPr>
            <w:tcW w:w="1948" w:type="dxa"/>
            <w:vAlign w:val="center"/>
          </w:tcPr>
          <w:p w14:paraId="6E896312" w14:textId="77777777" w:rsidR="00740ACC" w:rsidRPr="008F6DF0" w:rsidRDefault="00740ACC"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w:t>
            </w:r>
          </w:p>
        </w:tc>
        <w:tc>
          <w:tcPr>
            <w:tcW w:w="1690" w:type="dxa"/>
            <w:vAlign w:val="center"/>
          </w:tcPr>
          <w:p w14:paraId="27AA9836" w14:textId="77777777" w:rsidR="00740ACC" w:rsidRPr="008F6DF0" w:rsidRDefault="00740ACC"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lang w:val="en-US"/>
              </w:rPr>
              <w:t>F</w:t>
            </w:r>
            <w:r w:rsidR="003E1360" w:rsidRPr="008F6DF0">
              <w:rPr>
                <w:rFonts w:ascii="Times New Roman" w:hAnsi="Times New Roman" w:cs="Times New Roman"/>
                <w:sz w:val="24"/>
                <w:szCs w:val="24"/>
                <w:lang w:val="kk-KZ"/>
              </w:rPr>
              <w:t>-тест</w:t>
            </w:r>
          </w:p>
        </w:tc>
        <w:tc>
          <w:tcPr>
            <w:tcW w:w="6080" w:type="dxa"/>
            <w:vAlign w:val="center"/>
          </w:tcPr>
          <w:p w14:paraId="569E0E08" w14:textId="77777777" w:rsidR="00740ACC" w:rsidRPr="008F6DF0" w:rsidRDefault="003E1360" w:rsidP="005415A0">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lang w:val="kk-KZ"/>
              </w:rPr>
              <w:t>Шешім қабылдау</w:t>
            </w:r>
          </w:p>
        </w:tc>
      </w:tr>
      <w:tr w:rsidR="00471F0E" w:rsidRPr="008F6DF0" w14:paraId="148C9A91" w14:textId="77777777" w:rsidTr="00B61693">
        <w:trPr>
          <w:trHeight w:val="53"/>
          <w:jc w:val="center"/>
        </w:trPr>
        <w:tc>
          <w:tcPr>
            <w:tcW w:w="1948" w:type="dxa"/>
            <w:vAlign w:val="center"/>
          </w:tcPr>
          <w:p w14:paraId="2B3E16C2" w14:textId="77777777" w:rsidR="00471F0E" w:rsidRPr="008F6DF0" w:rsidRDefault="00471F0E" w:rsidP="005415A0">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90" w:type="dxa"/>
            <w:vAlign w:val="center"/>
          </w:tcPr>
          <w:p w14:paraId="07FBC8AD" w14:textId="77777777" w:rsidR="00471F0E" w:rsidRPr="00471F0E" w:rsidRDefault="00471F0E" w:rsidP="00471F0E">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080" w:type="dxa"/>
            <w:vAlign w:val="center"/>
          </w:tcPr>
          <w:p w14:paraId="614E512A" w14:textId="77777777" w:rsidR="00471F0E" w:rsidRPr="008F6DF0" w:rsidRDefault="00471F0E" w:rsidP="005415A0">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FE3148" w:rsidRPr="00AF3CDD" w14:paraId="0A8474A0" w14:textId="77777777" w:rsidTr="00B61693">
        <w:trPr>
          <w:trHeight w:val="53"/>
          <w:jc w:val="center"/>
        </w:trPr>
        <w:tc>
          <w:tcPr>
            <w:tcW w:w="1948" w:type="dxa"/>
            <w:vAlign w:val="center"/>
          </w:tcPr>
          <w:p w14:paraId="71126C23"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Құбырға</w:t>
            </w:r>
          </w:p>
        </w:tc>
        <w:tc>
          <w:tcPr>
            <w:tcW w:w="1690" w:type="dxa"/>
            <w:vAlign w:val="center"/>
          </w:tcPr>
          <w:p w14:paraId="6ACB7525"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0.091287824</w:t>
            </w:r>
          </w:p>
        </w:tc>
        <w:tc>
          <w:tcPr>
            <w:tcW w:w="6080" w:type="dxa"/>
            <w:vAlign w:val="center"/>
          </w:tcPr>
          <w:p w14:paraId="1A5A0527"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FE3148" w:rsidRPr="00AF3CDD" w14:paraId="1FD78A7D" w14:textId="77777777" w:rsidTr="00B61693">
        <w:trPr>
          <w:trHeight w:hRule="exact" w:val="567"/>
          <w:jc w:val="center"/>
        </w:trPr>
        <w:tc>
          <w:tcPr>
            <w:tcW w:w="1948" w:type="dxa"/>
            <w:vAlign w:val="center"/>
          </w:tcPr>
          <w:p w14:paraId="167ACE3B" w14:textId="77777777" w:rsidR="00FE3148" w:rsidRPr="008F6DF0" w:rsidRDefault="00FE3148" w:rsidP="00471F0E">
            <w:pPr>
              <w:autoSpaceDE w:val="0"/>
              <w:autoSpaceDN w:val="0"/>
              <w:adjustRightInd w:val="0"/>
              <w:rPr>
                <w:rFonts w:ascii="Times New Roman" w:hAnsi="Times New Roman" w:cs="Times New Roman"/>
                <w:sz w:val="24"/>
                <w:szCs w:val="24"/>
              </w:rPr>
            </w:pPr>
            <w:r w:rsidRPr="008F6DF0">
              <w:rPr>
                <w:rFonts w:ascii="Times New Roman" w:eastAsia="Times New Roman" w:hAnsi="Times New Roman" w:cs="Times New Roman"/>
                <w:sz w:val="24"/>
                <w:szCs w:val="24"/>
                <w:lang w:val="kk-KZ" w:eastAsia="ru-RU"/>
              </w:rPr>
              <w:t>Мен.тех.қажет.</w:t>
            </w:r>
            <w:r w:rsidR="00B61693">
              <w:rPr>
                <w:rFonts w:ascii="Times New Roman" w:eastAsia="Times New Roman" w:hAnsi="Times New Roman" w:cs="Times New Roman"/>
                <w:sz w:val="24"/>
                <w:szCs w:val="24"/>
                <w:lang w:val="kk-KZ" w:eastAsia="ru-RU"/>
              </w:rPr>
              <w:t xml:space="preserve"> </w:t>
            </w:r>
            <w:r w:rsidRPr="008F6DF0">
              <w:rPr>
                <w:rFonts w:ascii="Times New Roman" w:eastAsia="Times New Roman" w:hAnsi="Times New Roman" w:cs="Times New Roman"/>
                <w:sz w:val="24"/>
                <w:szCs w:val="24"/>
                <w:lang w:val="kk-KZ" w:eastAsia="ru-RU"/>
              </w:rPr>
              <w:t>мен шығын</w:t>
            </w:r>
            <w:r w:rsidRPr="008F6DF0">
              <w:rPr>
                <w:rFonts w:ascii="Times New Roman" w:eastAsia="Times New Roman" w:hAnsi="Times New Roman" w:cs="Times New Roman"/>
                <w:sz w:val="24"/>
                <w:szCs w:val="24"/>
                <w:lang w:eastAsia="ru-RU"/>
              </w:rPr>
              <w:t xml:space="preserve"> технологические нужды и тех. потери</w:t>
            </w:r>
          </w:p>
        </w:tc>
        <w:tc>
          <w:tcPr>
            <w:tcW w:w="1690" w:type="dxa"/>
            <w:vAlign w:val="center"/>
          </w:tcPr>
          <w:p w14:paraId="00467871"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1.17622E-06</w:t>
            </w:r>
          </w:p>
        </w:tc>
        <w:tc>
          <w:tcPr>
            <w:tcW w:w="6080" w:type="dxa"/>
            <w:vAlign w:val="center"/>
          </w:tcPr>
          <w:p w14:paraId="2A8733B6"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140E7" w:rsidRPr="008F6DF0" w14:paraId="572CA66E" w14:textId="77777777" w:rsidTr="00B61693">
        <w:trPr>
          <w:trHeight w:val="53"/>
          <w:jc w:val="center"/>
        </w:trPr>
        <w:tc>
          <w:tcPr>
            <w:tcW w:w="1948" w:type="dxa"/>
            <w:vAlign w:val="center"/>
          </w:tcPr>
          <w:p w14:paraId="2AE89635"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ГТС-1</w:t>
            </w:r>
          </w:p>
        </w:tc>
        <w:tc>
          <w:tcPr>
            <w:tcW w:w="1690" w:type="dxa"/>
            <w:vAlign w:val="center"/>
          </w:tcPr>
          <w:p w14:paraId="37D73CF5"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0.792143276</w:t>
            </w:r>
          </w:p>
        </w:tc>
        <w:tc>
          <w:tcPr>
            <w:tcW w:w="6080" w:type="dxa"/>
            <w:vAlign w:val="center"/>
          </w:tcPr>
          <w:p w14:paraId="574A4457"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 жұмысы өзгерді</w:t>
            </w:r>
          </w:p>
        </w:tc>
      </w:tr>
      <w:tr w:rsidR="00FE3148" w:rsidRPr="00AF3CDD" w14:paraId="41931291" w14:textId="77777777" w:rsidTr="00B61693">
        <w:trPr>
          <w:trHeight w:val="114"/>
          <w:jc w:val="center"/>
        </w:trPr>
        <w:tc>
          <w:tcPr>
            <w:tcW w:w="1948" w:type="dxa"/>
            <w:vAlign w:val="center"/>
          </w:tcPr>
          <w:p w14:paraId="66F9A838"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ГТС-2</w:t>
            </w:r>
          </w:p>
        </w:tc>
        <w:tc>
          <w:tcPr>
            <w:tcW w:w="1690" w:type="dxa"/>
            <w:vAlign w:val="center"/>
          </w:tcPr>
          <w:p w14:paraId="12B75984"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0.026261353</w:t>
            </w:r>
          </w:p>
        </w:tc>
        <w:tc>
          <w:tcPr>
            <w:tcW w:w="6080" w:type="dxa"/>
            <w:vAlign w:val="center"/>
          </w:tcPr>
          <w:p w14:paraId="1EF1E962"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FE3148" w:rsidRPr="00AF3CDD" w14:paraId="5E13BAAF" w14:textId="77777777" w:rsidTr="00B61693">
        <w:trPr>
          <w:trHeight w:val="86"/>
          <w:jc w:val="center"/>
        </w:trPr>
        <w:tc>
          <w:tcPr>
            <w:tcW w:w="1948" w:type="dxa"/>
            <w:vAlign w:val="center"/>
          </w:tcPr>
          <w:p w14:paraId="423C26D5"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ГТС-3 линия 1</w:t>
            </w:r>
          </w:p>
        </w:tc>
        <w:tc>
          <w:tcPr>
            <w:tcW w:w="1690" w:type="dxa"/>
            <w:vAlign w:val="center"/>
          </w:tcPr>
          <w:p w14:paraId="18AA9146"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0.362894997</w:t>
            </w:r>
          </w:p>
        </w:tc>
        <w:tc>
          <w:tcPr>
            <w:tcW w:w="6080" w:type="dxa"/>
            <w:vAlign w:val="center"/>
          </w:tcPr>
          <w:p w14:paraId="6293E060"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FE3148" w:rsidRPr="00AF3CDD" w14:paraId="481564B3" w14:textId="77777777" w:rsidTr="00B61693">
        <w:trPr>
          <w:trHeight w:val="53"/>
          <w:jc w:val="center"/>
        </w:trPr>
        <w:tc>
          <w:tcPr>
            <w:tcW w:w="1948" w:type="dxa"/>
            <w:vAlign w:val="center"/>
          </w:tcPr>
          <w:p w14:paraId="35EDB66C"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ГТС-3 линия 2</w:t>
            </w:r>
          </w:p>
        </w:tc>
        <w:tc>
          <w:tcPr>
            <w:tcW w:w="1690" w:type="dxa"/>
            <w:vAlign w:val="center"/>
          </w:tcPr>
          <w:p w14:paraId="7B7C27D2"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0.071009815</w:t>
            </w:r>
          </w:p>
        </w:tc>
        <w:tc>
          <w:tcPr>
            <w:tcW w:w="6080" w:type="dxa"/>
            <w:vAlign w:val="center"/>
          </w:tcPr>
          <w:p w14:paraId="65109447"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140E7" w:rsidRPr="008F6DF0" w14:paraId="5A63AA84" w14:textId="77777777" w:rsidTr="00B61693">
        <w:trPr>
          <w:trHeight w:val="53"/>
          <w:jc w:val="center"/>
        </w:trPr>
        <w:tc>
          <w:tcPr>
            <w:tcW w:w="1948" w:type="dxa"/>
            <w:vAlign w:val="center"/>
          </w:tcPr>
          <w:p w14:paraId="77C4F8FF"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ГТС-4</w:t>
            </w:r>
          </w:p>
        </w:tc>
        <w:tc>
          <w:tcPr>
            <w:tcW w:w="1690" w:type="dxa"/>
            <w:vAlign w:val="center"/>
          </w:tcPr>
          <w:p w14:paraId="5A9143E6"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0.700268562</w:t>
            </w:r>
          </w:p>
        </w:tc>
        <w:tc>
          <w:tcPr>
            <w:tcW w:w="6080" w:type="dxa"/>
            <w:vAlign w:val="center"/>
          </w:tcPr>
          <w:p w14:paraId="11E6B2BD" w14:textId="77777777" w:rsidR="00B140E7" w:rsidRPr="008F6DF0" w:rsidRDefault="00FE3148" w:rsidP="005415A0">
            <w:pPr>
              <w:autoSpaceDE w:val="0"/>
              <w:autoSpaceDN w:val="0"/>
              <w:adjustRightInd w:val="0"/>
              <w:rPr>
                <w:rFonts w:ascii="Times New Roman" w:hAnsi="Times New Roman" w:cs="Times New Roman"/>
                <w:sz w:val="24"/>
                <w:szCs w:val="24"/>
                <w:lang w:val="kk-KZ"/>
              </w:rPr>
            </w:pPr>
            <w:r w:rsidRPr="008F6DF0">
              <w:rPr>
                <w:rStyle w:val="A50"/>
                <w:rFonts w:ascii="Times New Roman" w:hAnsi="Times New Roman" w:cs="Times New Roman"/>
                <w:color w:val="auto"/>
                <w:sz w:val="24"/>
                <w:szCs w:val="24"/>
                <w:lang w:val="kk-KZ"/>
              </w:rPr>
              <w:t>Элемент жұмысы айтарлықтай өзгерді</w:t>
            </w:r>
          </w:p>
        </w:tc>
      </w:tr>
      <w:tr w:rsidR="00FE3148" w:rsidRPr="00AF3CDD" w14:paraId="74561798" w14:textId="77777777" w:rsidTr="00B61693">
        <w:trPr>
          <w:trHeight w:val="53"/>
          <w:jc w:val="center"/>
        </w:trPr>
        <w:tc>
          <w:tcPr>
            <w:tcW w:w="1948" w:type="dxa"/>
            <w:vAlign w:val="center"/>
          </w:tcPr>
          <w:p w14:paraId="3C916A16"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ГТС-5</w:t>
            </w:r>
          </w:p>
        </w:tc>
        <w:tc>
          <w:tcPr>
            <w:tcW w:w="1690" w:type="dxa"/>
            <w:vAlign w:val="center"/>
          </w:tcPr>
          <w:p w14:paraId="319FA98E"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0.006402783</w:t>
            </w:r>
          </w:p>
        </w:tc>
        <w:tc>
          <w:tcPr>
            <w:tcW w:w="6080" w:type="dxa"/>
            <w:vAlign w:val="center"/>
          </w:tcPr>
          <w:p w14:paraId="55388513"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FE3148" w:rsidRPr="00AF3CDD" w14:paraId="2794297E" w14:textId="77777777" w:rsidTr="00B61693">
        <w:trPr>
          <w:trHeight w:val="53"/>
          <w:jc w:val="center"/>
        </w:trPr>
        <w:tc>
          <w:tcPr>
            <w:tcW w:w="1948" w:type="dxa"/>
            <w:vAlign w:val="center"/>
          </w:tcPr>
          <w:p w14:paraId="25D41F6D"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ГТС-6 линия 1</w:t>
            </w:r>
          </w:p>
        </w:tc>
        <w:tc>
          <w:tcPr>
            <w:tcW w:w="1690" w:type="dxa"/>
            <w:vAlign w:val="center"/>
          </w:tcPr>
          <w:p w14:paraId="55C66027"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0.107889567</w:t>
            </w:r>
          </w:p>
        </w:tc>
        <w:tc>
          <w:tcPr>
            <w:tcW w:w="6080" w:type="dxa"/>
            <w:vAlign w:val="center"/>
          </w:tcPr>
          <w:p w14:paraId="3663A3EA"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FE3148" w:rsidRPr="008F6DF0" w14:paraId="2D9AEF5E" w14:textId="77777777" w:rsidTr="00B61693">
        <w:trPr>
          <w:trHeight w:val="53"/>
          <w:jc w:val="center"/>
        </w:trPr>
        <w:tc>
          <w:tcPr>
            <w:tcW w:w="1948" w:type="dxa"/>
            <w:vAlign w:val="center"/>
          </w:tcPr>
          <w:p w14:paraId="7A08864F"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ГТС-6 линия 3</w:t>
            </w:r>
          </w:p>
        </w:tc>
        <w:tc>
          <w:tcPr>
            <w:tcW w:w="1690" w:type="dxa"/>
            <w:vAlign w:val="center"/>
          </w:tcPr>
          <w:p w14:paraId="3415861A"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0.592610963</w:t>
            </w:r>
          </w:p>
        </w:tc>
        <w:tc>
          <w:tcPr>
            <w:tcW w:w="6080" w:type="dxa"/>
            <w:vAlign w:val="center"/>
          </w:tcPr>
          <w:p w14:paraId="38C66199"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Style w:val="A50"/>
                <w:rFonts w:ascii="Times New Roman" w:hAnsi="Times New Roman" w:cs="Times New Roman"/>
                <w:color w:val="auto"/>
                <w:sz w:val="24"/>
                <w:szCs w:val="24"/>
                <w:lang w:val="kk-KZ"/>
              </w:rPr>
              <w:t>Элемент жұмысы айтарлықтай өзгерді</w:t>
            </w:r>
          </w:p>
        </w:tc>
      </w:tr>
      <w:tr w:rsidR="00FE3148" w:rsidRPr="008F6DF0" w14:paraId="579DF841" w14:textId="77777777" w:rsidTr="00B61693">
        <w:trPr>
          <w:trHeight w:val="53"/>
          <w:jc w:val="center"/>
        </w:trPr>
        <w:tc>
          <w:tcPr>
            <w:tcW w:w="1948" w:type="dxa"/>
            <w:vAlign w:val="center"/>
          </w:tcPr>
          <w:p w14:paraId="2BDDB940"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ГТС-6 линия 4</w:t>
            </w:r>
          </w:p>
        </w:tc>
        <w:tc>
          <w:tcPr>
            <w:tcW w:w="1690" w:type="dxa"/>
            <w:vAlign w:val="center"/>
          </w:tcPr>
          <w:p w14:paraId="74188664"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0.706681277</w:t>
            </w:r>
          </w:p>
        </w:tc>
        <w:tc>
          <w:tcPr>
            <w:tcW w:w="6080" w:type="dxa"/>
            <w:vAlign w:val="center"/>
          </w:tcPr>
          <w:p w14:paraId="6BE8A8BB"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Style w:val="A50"/>
                <w:rFonts w:ascii="Times New Roman" w:hAnsi="Times New Roman" w:cs="Times New Roman"/>
                <w:color w:val="auto"/>
                <w:sz w:val="24"/>
                <w:szCs w:val="24"/>
                <w:lang w:val="kk-KZ"/>
              </w:rPr>
              <w:t>Элемент жұмысы айтарлықтай өзгерді</w:t>
            </w:r>
          </w:p>
        </w:tc>
      </w:tr>
      <w:tr w:rsidR="00FE3148" w:rsidRPr="00AF3CDD" w14:paraId="51C496BA" w14:textId="77777777" w:rsidTr="00B61693">
        <w:trPr>
          <w:trHeight w:val="53"/>
          <w:jc w:val="center"/>
        </w:trPr>
        <w:tc>
          <w:tcPr>
            <w:tcW w:w="1948" w:type="dxa"/>
            <w:vAlign w:val="center"/>
          </w:tcPr>
          <w:p w14:paraId="6249CC39"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ГТС-7</w:t>
            </w:r>
          </w:p>
        </w:tc>
        <w:tc>
          <w:tcPr>
            <w:tcW w:w="1690" w:type="dxa"/>
            <w:vAlign w:val="center"/>
          </w:tcPr>
          <w:p w14:paraId="442C9527"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0.121138528</w:t>
            </w:r>
          </w:p>
        </w:tc>
        <w:tc>
          <w:tcPr>
            <w:tcW w:w="6080" w:type="dxa"/>
            <w:vAlign w:val="center"/>
          </w:tcPr>
          <w:p w14:paraId="7D62C8F7"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FE3148" w:rsidRPr="00AF3CDD" w14:paraId="0CA98023" w14:textId="77777777" w:rsidTr="00B61693">
        <w:trPr>
          <w:trHeight w:val="53"/>
          <w:jc w:val="center"/>
        </w:trPr>
        <w:tc>
          <w:tcPr>
            <w:tcW w:w="1948" w:type="dxa"/>
            <w:tcBorders>
              <w:bottom w:val="nil"/>
            </w:tcBorders>
            <w:vAlign w:val="center"/>
          </w:tcPr>
          <w:p w14:paraId="7DD74618"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ГТС-8</w:t>
            </w:r>
          </w:p>
        </w:tc>
        <w:tc>
          <w:tcPr>
            <w:tcW w:w="1690" w:type="dxa"/>
            <w:tcBorders>
              <w:bottom w:val="nil"/>
            </w:tcBorders>
            <w:vAlign w:val="center"/>
          </w:tcPr>
          <w:p w14:paraId="46A8EF78"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0.005895375</w:t>
            </w:r>
          </w:p>
        </w:tc>
        <w:tc>
          <w:tcPr>
            <w:tcW w:w="6080" w:type="dxa"/>
            <w:tcBorders>
              <w:bottom w:val="nil"/>
            </w:tcBorders>
            <w:vAlign w:val="center"/>
          </w:tcPr>
          <w:p w14:paraId="59F7A609"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61693" w:rsidRPr="00AF3CDD" w14:paraId="24FE0AC3" w14:textId="77777777" w:rsidTr="00B61693">
        <w:trPr>
          <w:trHeight w:val="53"/>
          <w:jc w:val="center"/>
        </w:trPr>
        <w:tc>
          <w:tcPr>
            <w:tcW w:w="1948" w:type="dxa"/>
            <w:tcBorders>
              <w:bottom w:val="nil"/>
            </w:tcBorders>
            <w:vAlign w:val="center"/>
          </w:tcPr>
          <w:p w14:paraId="5DA58286"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9</w:t>
            </w:r>
          </w:p>
        </w:tc>
        <w:tc>
          <w:tcPr>
            <w:tcW w:w="1690" w:type="dxa"/>
            <w:tcBorders>
              <w:bottom w:val="nil"/>
            </w:tcBorders>
            <w:vAlign w:val="center"/>
          </w:tcPr>
          <w:p w14:paraId="318D3748"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0.001940739</w:t>
            </w:r>
          </w:p>
        </w:tc>
        <w:tc>
          <w:tcPr>
            <w:tcW w:w="6080" w:type="dxa"/>
            <w:tcBorders>
              <w:bottom w:val="nil"/>
            </w:tcBorders>
            <w:vAlign w:val="center"/>
          </w:tcPr>
          <w:p w14:paraId="118E8E84"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61693" w:rsidRPr="00AF3CDD" w14:paraId="7398EBA9" w14:textId="77777777" w:rsidTr="00B61693">
        <w:trPr>
          <w:trHeight w:val="53"/>
          <w:jc w:val="center"/>
        </w:trPr>
        <w:tc>
          <w:tcPr>
            <w:tcW w:w="1948" w:type="dxa"/>
            <w:tcBorders>
              <w:bottom w:val="nil"/>
            </w:tcBorders>
            <w:vAlign w:val="center"/>
          </w:tcPr>
          <w:p w14:paraId="40EFA625"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10</w:t>
            </w:r>
          </w:p>
        </w:tc>
        <w:tc>
          <w:tcPr>
            <w:tcW w:w="1690" w:type="dxa"/>
            <w:tcBorders>
              <w:bottom w:val="nil"/>
            </w:tcBorders>
            <w:vAlign w:val="center"/>
          </w:tcPr>
          <w:p w14:paraId="44C5A1F9"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0.924788625</w:t>
            </w:r>
          </w:p>
        </w:tc>
        <w:tc>
          <w:tcPr>
            <w:tcW w:w="6080" w:type="dxa"/>
            <w:tcBorders>
              <w:bottom w:val="nil"/>
            </w:tcBorders>
            <w:vAlign w:val="center"/>
          </w:tcPr>
          <w:p w14:paraId="6CE3A0B3" w14:textId="11B5FA6F"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Style w:val="A50"/>
                <w:rFonts w:ascii="Times New Roman" w:hAnsi="Times New Roman" w:cs="Times New Roman"/>
                <w:color w:val="auto"/>
                <w:sz w:val="24"/>
                <w:szCs w:val="24"/>
                <w:lang w:val="kk-KZ"/>
              </w:rPr>
              <w:t>Жұмыс режимі іс жүзінде өзгер</w:t>
            </w:r>
            <w:r w:rsidR="00443006">
              <w:rPr>
                <w:rStyle w:val="A50"/>
                <w:rFonts w:ascii="Times New Roman" w:hAnsi="Times New Roman" w:cs="Times New Roman"/>
                <w:color w:val="auto"/>
                <w:sz w:val="24"/>
                <w:szCs w:val="24"/>
                <w:lang w:val="kk-KZ"/>
              </w:rPr>
              <w:t>г</w:t>
            </w:r>
            <w:r w:rsidR="00443006">
              <w:rPr>
                <w:rStyle w:val="A50"/>
                <w:rFonts w:ascii="Times New Roman" w:hAnsi="Times New Roman" w:cs="Times New Roman"/>
                <w:sz w:val="24"/>
                <w:szCs w:val="24"/>
                <w:lang w:val="kk-KZ"/>
              </w:rPr>
              <w:t>ен жоқ</w:t>
            </w:r>
          </w:p>
        </w:tc>
      </w:tr>
      <w:tr w:rsidR="00B61693" w:rsidRPr="00344707" w14:paraId="6E59B0E4" w14:textId="77777777" w:rsidTr="00B61693">
        <w:trPr>
          <w:trHeight w:val="53"/>
          <w:jc w:val="center"/>
        </w:trPr>
        <w:tc>
          <w:tcPr>
            <w:tcW w:w="1948" w:type="dxa"/>
            <w:tcBorders>
              <w:bottom w:val="nil"/>
            </w:tcBorders>
            <w:vAlign w:val="center"/>
          </w:tcPr>
          <w:p w14:paraId="4C959D51"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11</w:t>
            </w:r>
          </w:p>
        </w:tc>
        <w:tc>
          <w:tcPr>
            <w:tcW w:w="1690" w:type="dxa"/>
            <w:tcBorders>
              <w:bottom w:val="nil"/>
            </w:tcBorders>
            <w:vAlign w:val="center"/>
          </w:tcPr>
          <w:p w14:paraId="22C10E0F"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0.441383921</w:t>
            </w:r>
          </w:p>
        </w:tc>
        <w:tc>
          <w:tcPr>
            <w:tcW w:w="6080" w:type="dxa"/>
            <w:tcBorders>
              <w:bottom w:val="nil"/>
            </w:tcBorders>
            <w:vAlign w:val="center"/>
          </w:tcPr>
          <w:p w14:paraId="634522EC"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Элементтің жұмысы күрт өзгерді</w:t>
            </w:r>
            <w:r w:rsidRPr="008F6DF0">
              <w:rPr>
                <w:rFonts w:ascii="Times New Roman" w:hAnsi="Times New Roman" w:cs="Times New Roman"/>
                <w:sz w:val="24"/>
                <w:szCs w:val="24"/>
                <w:lang w:val="en-US"/>
              </w:rPr>
              <w:t xml:space="preserve"> </w:t>
            </w:r>
          </w:p>
        </w:tc>
      </w:tr>
      <w:tr w:rsidR="00B61693" w:rsidRPr="00344707" w14:paraId="57860BF4" w14:textId="77777777" w:rsidTr="00B61693">
        <w:trPr>
          <w:trHeight w:val="53"/>
          <w:jc w:val="center"/>
        </w:trPr>
        <w:tc>
          <w:tcPr>
            <w:tcW w:w="1948" w:type="dxa"/>
            <w:tcBorders>
              <w:bottom w:val="nil"/>
            </w:tcBorders>
            <w:vAlign w:val="center"/>
          </w:tcPr>
          <w:p w14:paraId="01E41005"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12</w:t>
            </w:r>
          </w:p>
        </w:tc>
        <w:tc>
          <w:tcPr>
            <w:tcW w:w="1690" w:type="dxa"/>
            <w:tcBorders>
              <w:bottom w:val="nil"/>
            </w:tcBorders>
            <w:vAlign w:val="center"/>
          </w:tcPr>
          <w:p w14:paraId="25474697"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0.540478415</w:t>
            </w:r>
          </w:p>
        </w:tc>
        <w:tc>
          <w:tcPr>
            <w:tcW w:w="6080" w:type="dxa"/>
            <w:tcBorders>
              <w:bottom w:val="nil"/>
            </w:tcBorders>
            <w:vAlign w:val="center"/>
          </w:tcPr>
          <w:p w14:paraId="3A6BE03B"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Элементтің жұмысы күрт өзгерді</w:t>
            </w:r>
            <w:r w:rsidRPr="008F6DF0">
              <w:rPr>
                <w:rFonts w:ascii="Times New Roman" w:hAnsi="Times New Roman" w:cs="Times New Roman"/>
                <w:sz w:val="24"/>
                <w:szCs w:val="24"/>
                <w:lang w:val="en-US"/>
              </w:rPr>
              <w:t xml:space="preserve"> </w:t>
            </w:r>
          </w:p>
        </w:tc>
      </w:tr>
      <w:tr w:rsidR="00B61693" w:rsidRPr="00AF3CDD" w14:paraId="0ADFD7A7" w14:textId="77777777" w:rsidTr="00B61693">
        <w:trPr>
          <w:trHeight w:val="53"/>
          <w:jc w:val="center"/>
        </w:trPr>
        <w:tc>
          <w:tcPr>
            <w:tcW w:w="1948" w:type="dxa"/>
            <w:tcBorders>
              <w:bottom w:val="nil"/>
            </w:tcBorders>
            <w:vAlign w:val="center"/>
          </w:tcPr>
          <w:p w14:paraId="4C856549"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13</w:t>
            </w:r>
          </w:p>
        </w:tc>
        <w:tc>
          <w:tcPr>
            <w:tcW w:w="1690" w:type="dxa"/>
            <w:tcBorders>
              <w:bottom w:val="nil"/>
            </w:tcBorders>
            <w:vAlign w:val="center"/>
          </w:tcPr>
          <w:p w14:paraId="348B6C99"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0.087969421</w:t>
            </w:r>
          </w:p>
        </w:tc>
        <w:tc>
          <w:tcPr>
            <w:tcW w:w="6080" w:type="dxa"/>
            <w:tcBorders>
              <w:bottom w:val="nil"/>
            </w:tcBorders>
            <w:vAlign w:val="center"/>
          </w:tcPr>
          <w:p w14:paraId="63D20392"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61693" w:rsidRPr="00AF3CDD" w14:paraId="5180F5CD" w14:textId="77777777" w:rsidTr="00B61693">
        <w:trPr>
          <w:trHeight w:val="53"/>
          <w:jc w:val="center"/>
        </w:trPr>
        <w:tc>
          <w:tcPr>
            <w:tcW w:w="1948" w:type="dxa"/>
            <w:tcBorders>
              <w:bottom w:val="nil"/>
            </w:tcBorders>
            <w:vAlign w:val="center"/>
          </w:tcPr>
          <w:p w14:paraId="4860CC74"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14</w:t>
            </w:r>
          </w:p>
        </w:tc>
        <w:tc>
          <w:tcPr>
            <w:tcW w:w="1690" w:type="dxa"/>
            <w:tcBorders>
              <w:bottom w:val="nil"/>
            </w:tcBorders>
            <w:vAlign w:val="center"/>
          </w:tcPr>
          <w:p w14:paraId="44904D1D"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0.06802006</w:t>
            </w:r>
          </w:p>
        </w:tc>
        <w:tc>
          <w:tcPr>
            <w:tcW w:w="6080" w:type="dxa"/>
            <w:tcBorders>
              <w:bottom w:val="nil"/>
            </w:tcBorders>
            <w:vAlign w:val="center"/>
          </w:tcPr>
          <w:p w14:paraId="6EEB3C9B"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61693" w:rsidRPr="00344707" w14:paraId="280DB970" w14:textId="77777777" w:rsidTr="00B61693">
        <w:trPr>
          <w:trHeight w:val="53"/>
          <w:jc w:val="center"/>
        </w:trPr>
        <w:tc>
          <w:tcPr>
            <w:tcW w:w="1948" w:type="dxa"/>
            <w:tcBorders>
              <w:bottom w:val="nil"/>
            </w:tcBorders>
            <w:vAlign w:val="center"/>
          </w:tcPr>
          <w:p w14:paraId="5B629E1A"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15</w:t>
            </w:r>
          </w:p>
        </w:tc>
        <w:tc>
          <w:tcPr>
            <w:tcW w:w="1690" w:type="dxa"/>
            <w:tcBorders>
              <w:bottom w:val="nil"/>
            </w:tcBorders>
            <w:vAlign w:val="center"/>
          </w:tcPr>
          <w:p w14:paraId="7158231C"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0.669538184</w:t>
            </w:r>
          </w:p>
        </w:tc>
        <w:tc>
          <w:tcPr>
            <w:tcW w:w="6080" w:type="dxa"/>
            <w:tcBorders>
              <w:bottom w:val="nil"/>
            </w:tcBorders>
            <w:vAlign w:val="center"/>
          </w:tcPr>
          <w:p w14:paraId="5D47D6F1"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Style w:val="A50"/>
                <w:rFonts w:ascii="Times New Roman" w:hAnsi="Times New Roman" w:cs="Times New Roman"/>
                <w:color w:val="auto"/>
                <w:sz w:val="24"/>
                <w:szCs w:val="24"/>
                <w:lang w:val="kk-KZ"/>
              </w:rPr>
              <w:t>Элемент жұмысы айтарлықтай өзгерді</w:t>
            </w:r>
          </w:p>
        </w:tc>
      </w:tr>
      <w:tr w:rsidR="00B61693" w:rsidRPr="00344707" w14:paraId="7BEE0F69" w14:textId="77777777" w:rsidTr="00B61693">
        <w:trPr>
          <w:trHeight w:val="53"/>
          <w:jc w:val="center"/>
        </w:trPr>
        <w:tc>
          <w:tcPr>
            <w:tcW w:w="1948" w:type="dxa"/>
            <w:tcBorders>
              <w:bottom w:val="nil"/>
            </w:tcBorders>
            <w:vAlign w:val="center"/>
          </w:tcPr>
          <w:p w14:paraId="318FC804"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16</w:t>
            </w:r>
          </w:p>
        </w:tc>
        <w:tc>
          <w:tcPr>
            <w:tcW w:w="1690" w:type="dxa"/>
            <w:tcBorders>
              <w:bottom w:val="nil"/>
            </w:tcBorders>
            <w:vAlign w:val="center"/>
          </w:tcPr>
          <w:p w14:paraId="73F9227B"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0.737115903</w:t>
            </w:r>
          </w:p>
        </w:tc>
        <w:tc>
          <w:tcPr>
            <w:tcW w:w="6080" w:type="dxa"/>
            <w:tcBorders>
              <w:bottom w:val="nil"/>
            </w:tcBorders>
            <w:vAlign w:val="center"/>
          </w:tcPr>
          <w:p w14:paraId="37ACD181"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 жұмысы өзгерді</w:t>
            </w:r>
            <w:r w:rsidRPr="008F6DF0">
              <w:rPr>
                <w:rFonts w:ascii="Times New Roman" w:hAnsi="Times New Roman" w:cs="Times New Roman"/>
                <w:sz w:val="24"/>
                <w:szCs w:val="24"/>
              </w:rPr>
              <w:t xml:space="preserve"> </w:t>
            </w:r>
          </w:p>
        </w:tc>
      </w:tr>
      <w:tr w:rsidR="00B61693" w:rsidRPr="00344707" w14:paraId="68E413DC" w14:textId="77777777" w:rsidTr="00B61693">
        <w:trPr>
          <w:trHeight w:val="53"/>
          <w:jc w:val="center"/>
        </w:trPr>
        <w:tc>
          <w:tcPr>
            <w:tcW w:w="1948" w:type="dxa"/>
            <w:tcBorders>
              <w:bottom w:val="nil"/>
            </w:tcBorders>
            <w:vAlign w:val="center"/>
          </w:tcPr>
          <w:p w14:paraId="76D22F45"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17</w:t>
            </w:r>
          </w:p>
        </w:tc>
        <w:tc>
          <w:tcPr>
            <w:tcW w:w="1690" w:type="dxa"/>
            <w:tcBorders>
              <w:bottom w:val="nil"/>
            </w:tcBorders>
            <w:vAlign w:val="center"/>
          </w:tcPr>
          <w:p w14:paraId="786C5B48"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0.791536829</w:t>
            </w:r>
          </w:p>
        </w:tc>
        <w:tc>
          <w:tcPr>
            <w:tcW w:w="6080" w:type="dxa"/>
            <w:tcBorders>
              <w:bottom w:val="nil"/>
            </w:tcBorders>
            <w:vAlign w:val="center"/>
          </w:tcPr>
          <w:p w14:paraId="6FF6C4AD"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 жұмысы өзгерді</w:t>
            </w:r>
            <w:r w:rsidRPr="008F6DF0">
              <w:rPr>
                <w:rFonts w:ascii="Times New Roman" w:hAnsi="Times New Roman" w:cs="Times New Roman"/>
                <w:sz w:val="24"/>
                <w:szCs w:val="24"/>
              </w:rPr>
              <w:t xml:space="preserve"> </w:t>
            </w:r>
          </w:p>
        </w:tc>
      </w:tr>
      <w:tr w:rsidR="00B61693" w:rsidRPr="00AF3CDD" w14:paraId="60B7C492" w14:textId="77777777" w:rsidTr="00B61693">
        <w:trPr>
          <w:trHeight w:val="53"/>
          <w:jc w:val="center"/>
        </w:trPr>
        <w:tc>
          <w:tcPr>
            <w:tcW w:w="1948" w:type="dxa"/>
            <w:tcBorders>
              <w:bottom w:val="nil"/>
            </w:tcBorders>
            <w:vAlign w:val="center"/>
          </w:tcPr>
          <w:p w14:paraId="10DAD83C"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18</w:t>
            </w:r>
          </w:p>
        </w:tc>
        <w:tc>
          <w:tcPr>
            <w:tcW w:w="1690" w:type="dxa"/>
            <w:tcBorders>
              <w:bottom w:val="nil"/>
            </w:tcBorders>
            <w:vAlign w:val="center"/>
          </w:tcPr>
          <w:p w14:paraId="36A62C32"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0.233557905</w:t>
            </w:r>
          </w:p>
        </w:tc>
        <w:tc>
          <w:tcPr>
            <w:tcW w:w="6080" w:type="dxa"/>
            <w:tcBorders>
              <w:bottom w:val="nil"/>
            </w:tcBorders>
            <w:vAlign w:val="center"/>
          </w:tcPr>
          <w:p w14:paraId="1FFA4F0F"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61693" w:rsidRPr="00AF3CDD" w14:paraId="7D1D362D" w14:textId="77777777" w:rsidTr="00B61693">
        <w:trPr>
          <w:trHeight w:val="53"/>
          <w:jc w:val="center"/>
        </w:trPr>
        <w:tc>
          <w:tcPr>
            <w:tcW w:w="1948" w:type="dxa"/>
            <w:tcBorders>
              <w:bottom w:val="nil"/>
            </w:tcBorders>
            <w:vAlign w:val="center"/>
          </w:tcPr>
          <w:p w14:paraId="04FCF1E1"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19</w:t>
            </w:r>
          </w:p>
        </w:tc>
        <w:tc>
          <w:tcPr>
            <w:tcW w:w="1690" w:type="dxa"/>
            <w:tcBorders>
              <w:bottom w:val="nil"/>
            </w:tcBorders>
            <w:vAlign w:val="center"/>
          </w:tcPr>
          <w:p w14:paraId="76D7FA3C"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0.021624214</w:t>
            </w:r>
          </w:p>
        </w:tc>
        <w:tc>
          <w:tcPr>
            <w:tcW w:w="6080" w:type="dxa"/>
            <w:tcBorders>
              <w:bottom w:val="nil"/>
            </w:tcBorders>
            <w:vAlign w:val="center"/>
          </w:tcPr>
          <w:p w14:paraId="56A7C429"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61693" w:rsidRPr="00AF3CDD" w14:paraId="0AFB114F" w14:textId="77777777" w:rsidTr="005F7A7D">
        <w:trPr>
          <w:trHeight w:val="53"/>
          <w:jc w:val="center"/>
        </w:trPr>
        <w:tc>
          <w:tcPr>
            <w:tcW w:w="1948" w:type="dxa"/>
            <w:tcBorders>
              <w:bottom w:val="single" w:sz="4" w:space="0" w:color="auto"/>
            </w:tcBorders>
            <w:vAlign w:val="center"/>
          </w:tcPr>
          <w:p w14:paraId="64B46205"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20</w:t>
            </w:r>
          </w:p>
        </w:tc>
        <w:tc>
          <w:tcPr>
            <w:tcW w:w="1690" w:type="dxa"/>
            <w:tcBorders>
              <w:bottom w:val="single" w:sz="4" w:space="0" w:color="auto"/>
            </w:tcBorders>
            <w:vAlign w:val="center"/>
          </w:tcPr>
          <w:p w14:paraId="77213573"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0.084635897</w:t>
            </w:r>
          </w:p>
        </w:tc>
        <w:tc>
          <w:tcPr>
            <w:tcW w:w="6080" w:type="dxa"/>
            <w:tcBorders>
              <w:bottom w:val="single" w:sz="4" w:space="0" w:color="auto"/>
            </w:tcBorders>
            <w:vAlign w:val="center"/>
          </w:tcPr>
          <w:p w14:paraId="500C8299"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61693" w:rsidRPr="00AF3CDD" w14:paraId="1585461A" w14:textId="77777777" w:rsidTr="0091617D">
        <w:trPr>
          <w:trHeight w:val="324"/>
          <w:jc w:val="center"/>
        </w:trPr>
        <w:tc>
          <w:tcPr>
            <w:tcW w:w="1948" w:type="dxa"/>
            <w:tcBorders>
              <w:bottom w:val="single" w:sz="4" w:space="0" w:color="auto"/>
            </w:tcBorders>
            <w:vAlign w:val="center"/>
          </w:tcPr>
          <w:p w14:paraId="5CD3C27D"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21</w:t>
            </w:r>
          </w:p>
        </w:tc>
        <w:tc>
          <w:tcPr>
            <w:tcW w:w="1690" w:type="dxa"/>
            <w:tcBorders>
              <w:bottom w:val="single" w:sz="4" w:space="0" w:color="auto"/>
            </w:tcBorders>
            <w:vAlign w:val="center"/>
          </w:tcPr>
          <w:p w14:paraId="42D9177E"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3.0833E-22</w:t>
            </w:r>
          </w:p>
        </w:tc>
        <w:tc>
          <w:tcPr>
            <w:tcW w:w="6080" w:type="dxa"/>
            <w:tcBorders>
              <w:bottom w:val="single" w:sz="4" w:space="0" w:color="auto"/>
            </w:tcBorders>
            <w:vAlign w:val="center"/>
          </w:tcPr>
          <w:p w14:paraId="1D670DB3"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471F0E" w:rsidRPr="008F6DF0" w14:paraId="735AA34B" w14:textId="77777777" w:rsidTr="00B61693">
        <w:trPr>
          <w:trHeight w:val="269"/>
          <w:jc w:val="center"/>
        </w:trPr>
        <w:tc>
          <w:tcPr>
            <w:tcW w:w="1948" w:type="dxa"/>
            <w:vAlign w:val="center"/>
          </w:tcPr>
          <w:p w14:paraId="5E94167C" w14:textId="77777777" w:rsidR="00471F0E" w:rsidRPr="00471F0E" w:rsidRDefault="00471F0E" w:rsidP="00471F0E">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w:t>
            </w:r>
          </w:p>
        </w:tc>
        <w:tc>
          <w:tcPr>
            <w:tcW w:w="1690" w:type="dxa"/>
            <w:vAlign w:val="center"/>
          </w:tcPr>
          <w:p w14:paraId="722F7B32" w14:textId="77777777" w:rsidR="00471F0E" w:rsidRPr="00471F0E" w:rsidRDefault="00471F0E" w:rsidP="00471F0E">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080" w:type="dxa"/>
            <w:vAlign w:val="center"/>
          </w:tcPr>
          <w:p w14:paraId="22961970" w14:textId="77777777" w:rsidR="00471F0E" w:rsidRPr="008F6DF0" w:rsidRDefault="00471F0E" w:rsidP="00471F0E">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140E7" w:rsidRPr="008F6DF0" w14:paraId="2BFB2F28" w14:textId="77777777" w:rsidTr="00B61693">
        <w:trPr>
          <w:trHeight w:val="87"/>
          <w:jc w:val="center"/>
        </w:trPr>
        <w:tc>
          <w:tcPr>
            <w:tcW w:w="1948" w:type="dxa"/>
            <w:vAlign w:val="center"/>
          </w:tcPr>
          <w:p w14:paraId="77376AA1"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22</w:t>
            </w:r>
          </w:p>
        </w:tc>
        <w:tc>
          <w:tcPr>
            <w:tcW w:w="1690" w:type="dxa"/>
            <w:vAlign w:val="center"/>
          </w:tcPr>
          <w:p w14:paraId="2402A265"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0.707949884</w:t>
            </w:r>
          </w:p>
        </w:tc>
        <w:tc>
          <w:tcPr>
            <w:tcW w:w="6080" w:type="dxa"/>
            <w:vAlign w:val="center"/>
          </w:tcPr>
          <w:p w14:paraId="141CB291" w14:textId="77777777" w:rsidR="00B140E7" w:rsidRPr="008F6DF0" w:rsidRDefault="00FE3148" w:rsidP="005415A0">
            <w:pPr>
              <w:autoSpaceDE w:val="0"/>
              <w:autoSpaceDN w:val="0"/>
              <w:adjustRightInd w:val="0"/>
              <w:rPr>
                <w:rFonts w:ascii="Times New Roman" w:hAnsi="Times New Roman" w:cs="Times New Roman"/>
                <w:sz w:val="24"/>
                <w:szCs w:val="24"/>
                <w:lang w:val="kk-KZ"/>
              </w:rPr>
            </w:pPr>
            <w:r w:rsidRPr="008F6DF0">
              <w:rPr>
                <w:rStyle w:val="A50"/>
                <w:rFonts w:ascii="Times New Roman" w:hAnsi="Times New Roman" w:cs="Times New Roman"/>
                <w:color w:val="auto"/>
                <w:sz w:val="24"/>
                <w:szCs w:val="24"/>
                <w:lang w:val="kk-KZ"/>
              </w:rPr>
              <w:t>Элемент жұмысы айтарлықтай өзгерді</w:t>
            </w:r>
          </w:p>
        </w:tc>
      </w:tr>
      <w:tr w:rsidR="00B140E7" w:rsidRPr="008F6DF0" w14:paraId="424CFDD2" w14:textId="77777777" w:rsidTr="00B61693">
        <w:trPr>
          <w:trHeight w:val="53"/>
          <w:jc w:val="center"/>
        </w:trPr>
        <w:tc>
          <w:tcPr>
            <w:tcW w:w="1948" w:type="dxa"/>
            <w:vAlign w:val="center"/>
          </w:tcPr>
          <w:p w14:paraId="5E4CDA23"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23</w:t>
            </w:r>
          </w:p>
        </w:tc>
        <w:tc>
          <w:tcPr>
            <w:tcW w:w="1690" w:type="dxa"/>
            <w:vAlign w:val="center"/>
          </w:tcPr>
          <w:p w14:paraId="45594AEE"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0.718851431</w:t>
            </w:r>
          </w:p>
        </w:tc>
        <w:tc>
          <w:tcPr>
            <w:tcW w:w="6080" w:type="dxa"/>
            <w:vAlign w:val="center"/>
          </w:tcPr>
          <w:p w14:paraId="0D9C5A9D"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 жұмысы өзгерді</w:t>
            </w:r>
            <w:r w:rsidRPr="008F6DF0">
              <w:rPr>
                <w:rFonts w:ascii="Times New Roman" w:hAnsi="Times New Roman" w:cs="Times New Roman"/>
                <w:sz w:val="24"/>
                <w:szCs w:val="24"/>
              </w:rPr>
              <w:t xml:space="preserve"> </w:t>
            </w:r>
            <w:r w:rsidR="00B140E7" w:rsidRPr="008F6DF0">
              <w:rPr>
                <w:rStyle w:val="A50"/>
                <w:rFonts w:ascii="Times New Roman" w:hAnsi="Times New Roman" w:cs="Times New Roman"/>
                <w:color w:val="auto"/>
                <w:sz w:val="24"/>
                <w:szCs w:val="24"/>
              </w:rPr>
              <w:t>”</w:t>
            </w:r>
          </w:p>
        </w:tc>
      </w:tr>
      <w:tr w:rsidR="00B140E7" w:rsidRPr="008F6DF0" w14:paraId="494C70E3" w14:textId="77777777" w:rsidTr="00B61693">
        <w:trPr>
          <w:trHeight w:val="53"/>
          <w:jc w:val="center"/>
        </w:trPr>
        <w:tc>
          <w:tcPr>
            <w:tcW w:w="1948" w:type="dxa"/>
            <w:vAlign w:val="center"/>
          </w:tcPr>
          <w:p w14:paraId="1EB23164"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24</w:t>
            </w:r>
          </w:p>
        </w:tc>
        <w:tc>
          <w:tcPr>
            <w:tcW w:w="1690" w:type="dxa"/>
            <w:vAlign w:val="center"/>
          </w:tcPr>
          <w:p w14:paraId="351D8379"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0.484793417</w:t>
            </w:r>
          </w:p>
        </w:tc>
        <w:tc>
          <w:tcPr>
            <w:tcW w:w="6080" w:type="dxa"/>
            <w:vAlign w:val="center"/>
          </w:tcPr>
          <w:p w14:paraId="484990FF"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Элементтің жұмысы күрт өзгерді</w:t>
            </w:r>
          </w:p>
        </w:tc>
      </w:tr>
      <w:tr w:rsidR="00B140E7" w:rsidRPr="00AF3CDD" w14:paraId="1A586630" w14:textId="77777777" w:rsidTr="00B61693">
        <w:trPr>
          <w:trHeight w:val="53"/>
          <w:jc w:val="center"/>
        </w:trPr>
        <w:tc>
          <w:tcPr>
            <w:tcW w:w="1948" w:type="dxa"/>
            <w:vAlign w:val="center"/>
          </w:tcPr>
          <w:p w14:paraId="14937DAC"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25</w:t>
            </w:r>
          </w:p>
        </w:tc>
        <w:tc>
          <w:tcPr>
            <w:tcW w:w="1690" w:type="dxa"/>
            <w:vAlign w:val="center"/>
          </w:tcPr>
          <w:p w14:paraId="7948F4B7"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0.157157467</w:t>
            </w:r>
          </w:p>
        </w:tc>
        <w:tc>
          <w:tcPr>
            <w:tcW w:w="6080" w:type="dxa"/>
            <w:vAlign w:val="center"/>
          </w:tcPr>
          <w:p w14:paraId="7EE10A63"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Жұмысын өзгерту егжей-тегжейлі талдауды қажет етеді</w:t>
            </w:r>
          </w:p>
        </w:tc>
      </w:tr>
      <w:tr w:rsidR="00B140E7" w:rsidRPr="008F6DF0" w14:paraId="2A4A1E86" w14:textId="77777777" w:rsidTr="00B61693">
        <w:trPr>
          <w:trHeight w:val="53"/>
          <w:jc w:val="center"/>
        </w:trPr>
        <w:tc>
          <w:tcPr>
            <w:tcW w:w="1948" w:type="dxa"/>
            <w:vAlign w:val="center"/>
          </w:tcPr>
          <w:p w14:paraId="4C54FA68"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26</w:t>
            </w:r>
          </w:p>
        </w:tc>
        <w:tc>
          <w:tcPr>
            <w:tcW w:w="1690" w:type="dxa"/>
            <w:vAlign w:val="center"/>
          </w:tcPr>
          <w:p w14:paraId="73173FBF"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0.500741786</w:t>
            </w:r>
          </w:p>
        </w:tc>
        <w:tc>
          <w:tcPr>
            <w:tcW w:w="6080" w:type="dxa"/>
            <w:vAlign w:val="center"/>
          </w:tcPr>
          <w:p w14:paraId="5DF565AA"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Элементтің жұмысы күрт өзгерді</w:t>
            </w:r>
          </w:p>
        </w:tc>
      </w:tr>
      <w:tr w:rsidR="00B140E7" w:rsidRPr="008F6DF0" w14:paraId="1BA19427" w14:textId="77777777" w:rsidTr="00B61693">
        <w:trPr>
          <w:trHeight w:val="53"/>
          <w:jc w:val="center"/>
        </w:trPr>
        <w:tc>
          <w:tcPr>
            <w:tcW w:w="1948" w:type="dxa"/>
            <w:vAlign w:val="center"/>
          </w:tcPr>
          <w:p w14:paraId="7881C681"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27</w:t>
            </w:r>
          </w:p>
        </w:tc>
        <w:tc>
          <w:tcPr>
            <w:tcW w:w="1690" w:type="dxa"/>
            <w:vAlign w:val="center"/>
          </w:tcPr>
          <w:p w14:paraId="25A93C2D"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0.776281892</w:t>
            </w:r>
          </w:p>
        </w:tc>
        <w:tc>
          <w:tcPr>
            <w:tcW w:w="6080" w:type="dxa"/>
            <w:vAlign w:val="center"/>
          </w:tcPr>
          <w:p w14:paraId="687640D2"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 жұмысы өзгерді</w:t>
            </w:r>
          </w:p>
        </w:tc>
      </w:tr>
      <w:tr w:rsidR="00B140E7" w:rsidRPr="00AF3CDD" w14:paraId="509E999A" w14:textId="77777777" w:rsidTr="00B61693">
        <w:trPr>
          <w:trHeight w:val="53"/>
          <w:jc w:val="center"/>
        </w:trPr>
        <w:tc>
          <w:tcPr>
            <w:tcW w:w="1948" w:type="dxa"/>
            <w:vAlign w:val="center"/>
          </w:tcPr>
          <w:p w14:paraId="20BD6A2C"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28</w:t>
            </w:r>
          </w:p>
        </w:tc>
        <w:tc>
          <w:tcPr>
            <w:tcW w:w="1690" w:type="dxa"/>
            <w:vAlign w:val="center"/>
          </w:tcPr>
          <w:p w14:paraId="1D9ED0D6"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0.421590746</w:t>
            </w:r>
          </w:p>
        </w:tc>
        <w:tc>
          <w:tcPr>
            <w:tcW w:w="6080" w:type="dxa"/>
            <w:vAlign w:val="center"/>
          </w:tcPr>
          <w:p w14:paraId="70BE53B7"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Жұмысын өзгерту егжей-тегжейлі талдауды қажет етеді</w:t>
            </w:r>
          </w:p>
        </w:tc>
      </w:tr>
      <w:tr w:rsidR="00D026EB" w:rsidRPr="00AF3CDD" w14:paraId="06D71FDF" w14:textId="77777777" w:rsidTr="00B61693">
        <w:trPr>
          <w:trHeight w:val="53"/>
          <w:jc w:val="center"/>
        </w:trPr>
        <w:tc>
          <w:tcPr>
            <w:tcW w:w="1948" w:type="dxa"/>
            <w:vAlign w:val="center"/>
          </w:tcPr>
          <w:p w14:paraId="6F77882D" w14:textId="77777777" w:rsidR="00D026EB" w:rsidRPr="008F6DF0" w:rsidRDefault="00D026EB"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29</w:t>
            </w:r>
          </w:p>
        </w:tc>
        <w:tc>
          <w:tcPr>
            <w:tcW w:w="1690" w:type="dxa"/>
            <w:vAlign w:val="center"/>
          </w:tcPr>
          <w:p w14:paraId="57B02161" w14:textId="77777777" w:rsidR="00D026EB" w:rsidRPr="008F6DF0" w:rsidRDefault="00D026EB"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0.826465038</w:t>
            </w:r>
          </w:p>
        </w:tc>
        <w:tc>
          <w:tcPr>
            <w:tcW w:w="6080" w:type="dxa"/>
            <w:vAlign w:val="center"/>
          </w:tcPr>
          <w:p w14:paraId="1AFD69F8" w14:textId="674EC3EE" w:rsidR="00D026EB" w:rsidRPr="008F6DF0" w:rsidRDefault="00D026EB" w:rsidP="005415A0">
            <w:pPr>
              <w:autoSpaceDE w:val="0"/>
              <w:autoSpaceDN w:val="0"/>
              <w:adjustRightInd w:val="0"/>
              <w:rPr>
                <w:rFonts w:ascii="Times New Roman" w:hAnsi="Times New Roman" w:cs="Times New Roman"/>
                <w:sz w:val="24"/>
                <w:szCs w:val="24"/>
                <w:lang w:val="kk-KZ"/>
              </w:rPr>
            </w:pPr>
            <w:r w:rsidRPr="008F6DF0">
              <w:rPr>
                <w:rStyle w:val="A50"/>
                <w:rFonts w:ascii="Times New Roman" w:hAnsi="Times New Roman" w:cs="Times New Roman"/>
                <w:color w:val="auto"/>
                <w:sz w:val="24"/>
                <w:szCs w:val="24"/>
                <w:lang w:val="kk-KZ"/>
              </w:rPr>
              <w:t>Жұмыс режимі іс жүзінде өзгер</w:t>
            </w:r>
            <w:r w:rsidR="00443006">
              <w:rPr>
                <w:rStyle w:val="A50"/>
                <w:rFonts w:ascii="Times New Roman" w:hAnsi="Times New Roman" w:cs="Times New Roman"/>
                <w:color w:val="auto"/>
                <w:sz w:val="24"/>
                <w:szCs w:val="24"/>
                <w:lang w:val="kk-KZ"/>
              </w:rPr>
              <w:t>г</w:t>
            </w:r>
            <w:r w:rsidR="00443006">
              <w:rPr>
                <w:rStyle w:val="A50"/>
                <w:rFonts w:ascii="Times New Roman" w:hAnsi="Times New Roman" w:cs="Times New Roman"/>
                <w:sz w:val="24"/>
                <w:szCs w:val="24"/>
                <w:lang w:val="kk-KZ"/>
              </w:rPr>
              <w:t>ен жоқ</w:t>
            </w:r>
          </w:p>
        </w:tc>
      </w:tr>
      <w:tr w:rsidR="00B140E7" w:rsidRPr="00AF3CDD" w14:paraId="22CF172C" w14:textId="77777777" w:rsidTr="00B61693">
        <w:trPr>
          <w:trHeight w:val="53"/>
          <w:jc w:val="center"/>
        </w:trPr>
        <w:tc>
          <w:tcPr>
            <w:tcW w:w="1948" w:type="dxa"/>
            <w:vAlign w:val="center"/>
          </w:tcPr>
          <w:p w14:paraId="05EE5A26"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30</w:t>
            </w:r>
          </w:p>
        </w:tc>
        <w:tc>
          <w:tcPr>
            <w:tcW w:w="1690" w:type="dxa"/>
            <w:vAlign w:val="center"/>
          </w:tcPr>
          <w:p w14:paraId="240516C2"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0.077569716</w:t>
            </w:r>
          </w:p>
        </w:tc>
        <w:tc>
          <w:tcPr>
            <w:tcW w:w="6080" w:type="dxa"/>
            <w:vAlign w:val="center"/>
          </w:tcPr>
          <w:p w14:paraId="7246D7BB"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Жұмысын өзгерту егжей-тегжейлі талдауды қажет етеді</w:t>
            </w:r>
          </w:p>
        </w:tc>
      </w:tr>
      <w:tr w:rsidR="00B140E7" w:rsidRPr="008F6DF0" w14:paraId="74B1ED57" w14:textId="77777777" w:rsidTr="00B61693">
        <w:trPr>
          <w:trHeight w:val="53"/>
          <w:jc w:val="center"/>
        </w:trPr>
        <w:tc>
          <w:tcPr>
            <w:tcW w:w="1948" w:type="dxa"/>
            <w:vAlign w:val="center"/>
          </w:tcPr>
          <w:p w14:paraId="7DB8BEBC"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31</w:t>
            </w:r>
          </w:p>
        </w:tc>
        <w:tc>
          <w:tcPr>
            <w:tcW w:w="1690" w:type="dxa"/>
            <w:vAlign w:val="center"/>
          </w:tcPr>
          <w:p w14:paraId="337A24A3"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0.591818274</w:t>
            </w:r>
          </w:p>
        </w:tc>
        <w:tc>
          <w:tcPr>
            <w:tcW w:w="6080" w:type="dxa"/>
            <w:vAlign w:val="center"/>
          </w:tcPr>
          <w:p w14:paraId="6FDC623F"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 жұмысы өзгерді</w:t>
            </w:r>
          </w:p>
        </w:tc>
      </w:tr>
      <w:tr w:rsidR="00B140E7" w:rsidRPr="00AF3CDD" w14:paraId="4BF6AA48" w14:textId="77777777" w:rsidTr="00B61693">
        <w:trPr>
          <w:trHeight w:val="53"/>
          <w:jc w:val="center"/>
        </w:trPr>
        <w:tc>
          <w:tcPr>
            <w:tcW w:w="1948" w:type="dxa"/>
            <w:vAlign w:val="center"/>
          </w:tcPr>
          <w:p w14:paraId="68EB1684"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32</w:t>
            </w:r>
          </w:p>
        </w:tc>
        <w:tc>
          <w:tcPr>
            <w:tcW w:w="1690" w:type="dxa"/>
            <w:vAlign w:val="center"/>
          </w:tcPr>
          <w:p w14:paraId="1DCBC628"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4.42943E-07</w:t>
            </w:r>
          </w:p>
        </w:tc>
        <w:tc>
          <w:tcPr>
            <w:tcW w:w="6080" w:type="dxa"/>
            <w:vAlign w:val="center"/>
          </w:tcPr>
          <w:p w14:paraId="2D7DBE34"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Жұмысын өзгерту егжей-тегжейлі талдауды қажет етеді</w:t>
            </w:r>
          </w:p>
        </w:tc>
      </w:tr>
      <w:tr w:rsidR="00B140E7" w:rsidRPr="008F6DF0" w14:paraId="7881E226" w14:textId="77777777" w:rsidTr="00B61693">
        <w:trPr>
          <w:trHeight w:val="53"/>
          <w:jc w:val="center"/>
        </w:trPr>
        <w:tc>
          <w:tcPr>
            <w:tcW w:w="1948" w:type="dxa"/>
            <w:vAlign w:val="center"/>
          </w:tcPr>
          <w:p w14:paraId="50EF5A61"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rPr>
              <w:t>ГТС-</w:t>
            </w:r>
            <w:r w:rsidRPr="008F6DF0">
              <w:rPr>
                <w:rFonts w:ascii="Times New Roman" w:hAnsi="Times New Roman" w:cs="Times New Roman"/>
                <w:sz w:val="24"/>
                <w:szCs w:val="24"/>
                <w:lang w:val="kk-KZ"/>
              </w:rPr>
              <w:t>33</w:t>
            </w:r>
          </w:p>
        </w:tc>
        <w:tc>
          <w:tcPr>
            <w:tcW w:w="1690" w:type="dxa"/>
            <w:vAlign w:val="center"/>
          </w:tcPr>
          <w:p w14:paraId="096B2D5C"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0.764122478</w:t>
            </w:r>
          </w:p>
        </w:tc>
        <w:tc>
          <w:tcPr>
            <w:tcW w:w="6080" w:type="dxa"/>
            <w:vAlign w:val="center"/>
          </w:tcPr>
          <w:p w14:paraId="6FB7C809" w14:textId="77777777" w:rsidR="00B140E7" w:rsidRPr="00471F0E"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 жұмысы өзгерді</w:t>
            </w:r>
            <w:r w:rsidRPr="008F6DF0">
              <w:rPr>
                <w:rFonts w:ascii="Times New Roman" w:hAnsi="Times New Roman" w:cs="Times New Roman"/>
                <w:sz w:val="24"/>
                <w:szCs w:val="24"/>
              </w:rPr>
              <w:t xml:space="preserve"> </w:t>
            </w:r>
          </w:p>
        </w:tc>
      </w:tr>
      <w:tr w:rsidR="00B140E7" w:rsidRPr="008F6DF0" w14:paraId="33A24356" w14:textId="77777777" w:rsidTr="00B61693">
        <w:trPr>
          <w:trHeight w:hRule="exact" w:val="340"/>
          <w:jc w:val="center"/>
        </w:trPr>
        <w:tc>
          <w:tcPr>
            <w:tcW w:w="1948" w:type="dxa"/>
            <w:vAlign w:val="center"/>
          </w:tcPr>
          <w:p w14:paraId="29CDC6C4" w14:textId="77777777" w:rsidR="00B140E7" w:rsidRPr="008F6DF0" w:rsidRDefault="00B140E7"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ГТС-34</w:t>
            </w:r>
          </w:p>
        </w:tc>
        <w:tc>
          <w:tcPr>
            <w:tcW w:w="1690" w:type="dxa"/>
            <w:vAlign w:val="center"/>
          </w:tcPr>
          <w:p w14:paraId="564F0386" w14:textId="77777777" w:rsidR="00B140E7" w:rsidRPr="008F6DF0" w:rsidRDefault="00B140E7"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0.461670046</w:t>
            </w:r>
          </w:p>
        </w:tc>
        <w:tc>
          <w:tcPr>
            <w:tcW w:w="6080" w:type="dxa"/>
            <w:vAlign w:val="center"/>
          </w:tcPr>
          <w:p w14:paraId="30471FF8" w14:textId="77777777" w:rsidR="00B140E7" w:rsidRPr="008F6DF0" w:rsidRDefault="00D026EB"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Элементтің жұмысы күрт өзгерді</w:t>
            </w:r>
          </w:p>
        </w:tc>
      </w:tr>
      <w:tr w:rsidR="00FE3148" w:rsidRPr="00AF3CDD" w14:paraId="1194DEFB" w14:textId="77777777" w:rsidTr="00B61693">
        <w:trPr>
          <w:trHeight w:val="53"/>
          <w:jc w:val="center"/>
        </w:trPr>
        <w:tc>
          <w:tcPr>
            <w:tcW w:w="1948" w:type="dxa"/>
            <w:vAlign w:val="center"/>
          </w:tcPr>
          <w:p w14:paraId="72FE16B3"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ГТС-35</w:t>
            </w:r>
          </w:p>
        </w:tc>
        <w:tc>
          <w:tcPr>
            <w:tcW w:w="1690" w:type="dxa"/>
            <w:vAlign w:val="center"/>
          </w:tcPr>
          <w:p w14:paraId="18B9D6C7"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0.025790453</w:t>
            </w:r>
          </w:p>
        </w:tc>
        <w:tc>
          <w:tcPr>
            <w:tcW w:w="6080" w:type="dxa"/>
            <w:vAlign w:val="center"/>
          </w:tcPr>
          <w:p w14:paraId="2C714C9D"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FE3148" w:rsidRPr="00AF3CDD" w14:paraId="24053558" w14:textId="77777777" w:rsidTr="00B61693">
        <w:trPr>
          <w:trHeight w:val="53"/>
          <w:jc w:val="center"/>
        </w:trPr>
        <w:tc>
          <w:tcPr>
            <w:tcW w:w="1948" w:type="dxa"/>
            <w:vAlign w:val="center"/>
          </w:tcPr>
          <w:p w14:paraId="173B02A7"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ГТС-36</w:t>
            </w:r>
          </w:p>
        </w:tc>
        <w:tc>
          <w:tcPr>
            <w:tcW w:w="1690" w:type="dxa"/>
            <w:vAlign w:val="center"/>
          </w:tcPr>
          <w:p w14:paraId="4DE16E60"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0.171855831</w:t>
            </w:r>
          </w:p>
        </w:tc>
        <w:tc>
          <w:tcPr>
            <w:tcW w:w="6080" w:type="dxa"/>
            <w:vAlign w:val="center"/>
          </w:tcPr>
          <w:p w14:paraId="5C542B12"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FE3148" w:rsidRPr="00AF3CDD" w14:paraId="433663C8" w14:textId="77777777" w:rsidTr="00B61693">
        <w:trPr>
          <w:trHeight w:val="72"/>
          <w:jc w:val="center"/>
        </w:trPr>
        <w:tc>
          <w:tcPr>
            <w:tcW w:w="1948" w:type="dxa"/>
            <w:tcBorders>
              <w:bottom w:val="single" w:sz="4" w:space="0" w:color="auto"/>
            </w:tcBorders>
            <w:vAlign w:val="center"/>
          </w:tcPr>
          <w:p w14:paraId="76DC48B5"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ГТС-37</w:t>
            </w:r>
          </w:p>
        </w:tc>
        <w:tc>
          <w:tcPr>
            <w:tcW w:w="1690" w:type="dxa"/>
            <w:tcBorders>
              <w:bottom w:val="single" w:sz="4" w:space="0" w:color="auto"/>
            </w:tcBorders>
            <w:vAlign w:val="center"/>
          </w:tcPr>
          <w:p w14:paraId="7BDE3C7D"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0.196821179</w:t>
            </w:r>
          </w:p>
        </w:tc>
        <w:tc>
          <w:tcPr>
            <w:tcW w:w="6080" w:type="dxa"/>
            <w:tcBorders>
              <w:bottom w:val="single" w:sz="4" w:space="0" w:color="auto"/>
            </w:tcBorders>
            <w:vAlign w:val="center"/>
          </w:tcPr>
          <w:p w14:paraId="17C3879E"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FE3148" w:rsidRPr="00AF3CDD" w14:paraId="054EA4BA" w14:textId="77777777" w:rsidTr="00B61693">
        <w:trPr>
          <w:trHeight w:val="53"/>
          <w:jc w:val="center"/>
        </w:trPr>
        <w:tc>
          <w:tcPr>
            <w:tcW w:w="1948" w:type="dxa"/>
            <w:tcBorders>
              <w:bottom w:val="nil"/>
            </w:tcBorders>
            <w:vAlign w:val="center"/>
          </w:tcPr>
          <w:p w14:paraId="189ED004" w14:textId="77777777" w:rsidR="00FE3148" w:rsidRPr="008F6DF0" w:rsidRDefault="00FE3148" w:rsidP="00471F0E">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ГТС-38</w:t>
            </w:r>
          </w:p>
        </w:tc>
        <w:tc>
          <w:tcPr>
            <w:tcW w:w="1690" w:type="dxa"/>
            <w:tcBorders>
              <w:bottom w:val="nil"/>
            </w:tcBorders>
            <w:vAlign w:val="center"/>
          </w:tcPr>
          <w:p w14:paraId="1F9EF38F" w14:textId="77777777" w:rsidR="00FE3148" w:rsidRPr="008F6DF0" w:rsidRDefault="00FE3148" w:rsidP="00471F0E">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0.223738053</w:t>
            </w:r>
          </w:p>
        </w:tc>
        <w:tc>
          <w:tcPr>
            <w:tcW w:w="6080" w:type="dxa"/>
            <w:tcBorders>
              <w:bottom w:val="nil"/>
            </w:tcBorders>
            <w:vAlign w:val="center"/>
          </w:tcPr>
          <w:p w14:paraId="2FF28114" w14:textId="77777777" w:rsidR="00FE3148" w:rsidRPr="008F6DF0" w:rsidRDefault="00FE3148" w:rsidP="005415A0">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61693" w:rsidRPr="00AF3CDD" w14:paraId="77F8AA21" w14:textId="77777777" w:rsidTr="00B61693">
        <w:trPr>
          <w:trHeight w:val="53"/>
          <w:jc w:val="center"/>
        </w:trPr>
        <w:tc>
          <w:tcPr>
            <w:tcW w:w="1948" w:type="dxa"/>
            <w:tcBorders>
              <w:bottom w:val="single" w:sz="4" w:space="0" w:color="auto"/>
            </w:tcBorders>
            <w:vAlign w:val="center"/>
          </w:tcPr>
          <w:p w14:paraId="3512197C"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ГТС-39</w:t>
            </w:r>
          </w:p>
        </w:tc>
        <w:tc>
          <w:tcPr>
            <w:tcW w:w="1690" w:type="dxa"/>
            <w:tcBorders>
              <w:bottom w:val="single" w:sz="4" w:space="0" w:color="auto"/>
            </w:tcBorders>
            <w:vAlign w:val="center"/>
          </w:tcPr>
          <w:p w14:paraId="12688071"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5.70761E-10</w:t>
            </w:r>
          </w:p>
        </w:tc>
        <w:tc>
          <w:tcPr>
            <w:tcW w:w="6080" w:type="dxa"/>
            <w:tcBorders>
              <w:bottom w:val="single" w:sz="4" w:space="0" w:color="auto"/>
            </w:tcBorders>
            <w:vAlign w:val="center"/>
          </w:tcPr>
          <w:p w14:paraId="4E143316"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r w:rsidR="00B61693" w:rsidRPr="00AF3CDD" w14:paraId="0AF1A618" w14:textId="77777777" w:rsidTr="00B61693">
        <w:trPr>
          <w:trHeight w:val="53"/>
          <w:jc w:val="center"/>
        </w:trPr>
        <w:tc>
          <w:tcPr>
            <w:tcW w:w="1948" w:type="dxa"/>
            <w:tcBorders>
              <w:bottom w:val="single" w:sz="4" w:space="0" w:color="auto"/>
            </w:tcBorders>
            <w:vAlign w:val="center"/>
          </w:tcPr>
          <w:p w14:paraId="19A3BDB6"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ГТС-40</w:t>
            </w:r>
          </w:p>
        </w:tc>
        <w:tc>
          <w:tcPr>
            <w:tcW w:w="1690" w:type="dxa"/>
            <w:tcBorders>
              <w:bottom w:val="single" w:sz="4" w:space="0" w:color="auto"/>
            </w:tcBorders>
            <w:vAlign w:val="center"/>
          </w:tcPr>
          <w:p w14:paraId="39B19D33" w14:textId="77777777" w:rsidR="00B61693" w:rsidRPr="008F6DF0" w:rsidRDefault="00B61693" w:rsidP="00B61693">
            <w:pPr>
              <w:autoSpaceDE w:val="0"/>
              <w:autoSpaceDN w:val="0"/>
              <w:adjustRightInd w:val="0"/>
              <w:jc w:val="center"/>
              <w:rPr>
                <w:rFonts w:ascii="Times New Roman" w:hAnsi="Times New Roman" w:cs="Times New Roman"/>
                <w:sz w:val="24"/>
                <w:szCs w:val="24"/>
                <w:lang w:val="kk-KZ"/>
              </w:rPr>
            </w:pPr>
            <w:r w:rsidRPr="008F6DF0">
              <w:rPr>
                <w:rFonts w:ascii="Times New Roman" w:hAnsi="Times New Roman" w:cs="Times New Roman"/>
                <w:sz w:val="24"/>
                <w:szCs w:val="24"/>
              </w:rPr>
              <w:t>0.000529903</w:t>
            </w:r>
          </w:p>
        </w:tc>
        <w:tc>
          <w:tcPr>
            <w:tcW w:w="6080" w:type="dxa"/>
            <w:tcBorders>
              <w:bottom w:val="single" w:sz="4" w:space="0" w:color="auto"/>
            </w:tcBorders>
            <w:vAlign w:val="center"/>
          </w:tcPr>
          <w:p w14:paraId="6DE87C33" w14:textId="77777777" w:rsidR="00B61693" w:rsidRPr="008F6DF0" w:rsidRDefault="00B61693" w:rsidP="00B61693">
            <w:pPr>
              <w:autoSpaceDE w:val="0"/>
              <w:autoSpaceDN w:val="0"/>
              <w:adjustRightInd w:val="0"/>
              <w:rPr>
                <w:rFonts w:ascii="Times New Roman" w:hAnsi="Times New Roman" w:cs="Times New Roman"/>
                <w:sz w:val="24"/>
                <w:szCs w:val="24"/>
                <w:lang w:val="kk-KZ"/>
              </w:rPr>
            </w:pPr>
            <w:r w:rsidRPr="008F6DF0">
              <w:rPr>
                <w:rFonts w:ascii="Times New Roman" w:hAnsi="Times New Roman" w:cs="Times New Roman"/>
                <w:sz w:val="24"/>
                <w:szCs w:val="24"/>
                <w:lang w:val="kk-KZ"/>
              </w:rPr>
              <w:t xml:space="preserve">Жұмысын өзгерту егжей-тегжейлі талдауды қажет етеді </w:t>
            </w:r>
          </w:p>
        </w:tc>
      </w:tr>
    </w:tbl>
    <w:p w14:paraId="737D9A0B"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348B8218"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670AB459"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20B5AE2C"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74E7A0C7"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750FE77A"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7E3036D1"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1AB3E7BD"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02CE0239"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3437FFE7"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6361076D"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1C66CE85" w14:textId="77777777" w:rsidR="00471F0E" w:rsidRDefault="00471F0E"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2F0D89B4"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35687983"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040A5622"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1B970B07"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0C8ED99F"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5F3F6693"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1E4F0FFD" w14:textId="6E5A27BF"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13B3B40A" w14:textId="700E9B9A" w:rsidR="0091617D" w:rsidRDefault="0091617D"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7B745715" w14:textId="393DAF73" w:rsidR="0091617D" w:rsidRDefault="0091617D"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0E809B22" w14:textId="76CC1E59" w:rsidR="0091617D" w:rsidRDefault="0091617D"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0FB5229D" w14:textId="32FD9244" w:rsidR="0091617D" w:rsidRDefault="0091617D"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44E0FB24" w14:textId="060F7603" w:rsidR="0091617D" w:rsidRDefault="0091617D"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1A2F1414" w14:textId="77777777" w:rsidR="0091617D" w:rsidRDefault="0091617D"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5A2516AE"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1988C47E" w14:textId="1ECB6B91" w:rsidR="001B5949" w:rsidRPr="00A775A3" w:rsidRDefault="001B5949" w:rsidP="001B5949">
      <w:pPr>
        <w:autoSpaceDE w:val="0"/>
        <w:autoSpaceDN w:val="0"/>
        <w:adjustRightInd w:val="0"/>
        <w:spacing w:after="0" w:line="240" w:lineRule="auto"/>
        <w:jc w:val="center"/>
        <w:rPr>
          <w:rFonts w:ascii="Times New Roman" w:hAnsi="Times New Roman" w:cs="Times New Roman"/>
          <w:b/>
          <w:bCs/>
          <w:noProof/>
          <w:sz w:val="28"/>
          <w:szCs w:val="28"/>
          <w:lang w:val="kk-KZ"/>
        </w:rPr>
      </w:pPr>
      <w:r w:rsidRPr="00154F7D">
        <w:rPr>
          <w:rFonts w:ascii="Times New Roman" w:hAnsi="Times New Roman" w:cs="Times New Roman"/>
          <w:b/>
          <w:bCs/>
          <w:noProof/>
          <w:sz w:val="28"/>
          <w:szCs w:val="28"/>
          <w:lang w:val="kk-KZ"/>
        </w:rPr>
        <w:lastRenderedPageBreak/>
        <w:t>ҚОСЫМША</w:t>
      </w:r>
      <w:r>
        <w:rPr>
          <w:rFonts w:ascii="Times New Roman" w:hAnsi="Times New Roman" w:cs="Times New Roman"/>
          <w:b/>
          <w:bCs/>
          <w:noProof/>
          <w:sz w:val="28"/>
          <w:szCs w:val="28"/>
          <w:lang w:val="kk-KZ"/>
        </w:rPr>
        <w:t xml:space="preserve"> С</w:t>
      </w:r>
    </w:p>
    <w:p w14:paraId="2EE6E772" w14:textId="77777777" w:rsidR="001B5949" w:rsidRDefault="001B5949" w:rsidP="001B5949">
      <w:pPr>
        <w:autoSpaceDE w:val="0"/>
        <w:autoSpaceDN w:val="0"/>
        <w:adjustRightInd w:val="0"/>
        <w:spacing w:after="0" w:line="240" w:lineRule="auto"/>
        <w:jc w:val="center"/>
        <w:rPr>
          <w:rFonts w:ascii="Times New Roman" w:hAnsi="Times New Roman" w:cs="Times New Roman"/>
          <w:sz w:val="28"/>
          <w:szCs w:val="28"/>
          <w:lang w:val="kk-KZ"/>
        </w:rPr>
      </w:pPr>
    </w:p>
    <w:p w14:paraId="6B49D9CD" w14:textId="77777777" w:rsidR="001B5949" w:rsidRDefault="001B5949" w:rsidP="001B5949">
      <w:pPr>
        <w:autoSpaceDE w:val="0"/>
        <w:autoSpaceDN w:val="0"/>
        <w:adjustRightInd w:val="0"/>
        <w:spacing w:after="0" w:line="240" w:lineRule="auto"/>
        <w:jc w:val="center"/>
        <w:rPr>
          <w:rFonts w:ascii="Times New Roman" w:hAnsi="Times New Roman" w:cs="Times New Roman"/>
          <w:sz w:val="28"/>
          <w:szCs w:val="28"/>
          <w:lang w:val="kk-KZ"/>
        </w:rPr>
      </w:pPr>
      <w:r w:rsidRPr="00471F0E">
        <w:rPr>
          <w:rFonts w:ascii="Times New Roman" w:hAnsi="Times New Roman" w:cs="Times New Roman"/>
          <w:sz w:val="28"/>
          <w:szCs w:val="28"/>
          <w:lang w:val="kk-KZ"/>
        </w:rPr>
        <w:t>Өндіріске енгізу туралы акт</w:t>
      </w:r>
    </w:p>
    <w:p w14:paraId="5BE3ECC6"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51FF406B"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48573691"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54D52F84" w14:textId="77777777" w:rsidR="00B61693" w:rsidRDefault="00B61693" w:rsidP="008F6DF0">
      <w:pPr>
        <w:autoSpaceDE w:val="0"/>
        <w:autoSpaceDN w:val="0"/>
        <w:adjustRightInd w:val="0"/>
        <w:spacing w:after="0" w:line="240" w:lineRule="auto"/>
        <w:jc w:val="center"/>
        <w:rPr>
          <w:rFonts w:ascii="Times New Roman" w:hAnsi="Times New Roman" w:cs="Times New Roman"/>
          <w:b/>
          <w:bCs/>
          <w:noProof/>
          <w:sz w:val="28"/>
          <w:szCs w:val="28"/>
          <w:lang w:val="kk-KZ"/>
        </w:rPr>
      </w:pPr>
    </w:p>
    <w:p w14:paraId="118CC8CD" w14:textId="3E6E3A1D" w:rsidR="00471F0E" w:rsidRDefault="001B5949" w:rsidP="008F6DF0">
      <w:pPr>
        <w:autoSpaceDE w:val="0"/>
        <w:autoSpaceDN w:val="0"/>
        <w:adjustRightInd w:val="0"/>
        <w:spacing w:after="0" w:line="240" w:lineRule="auto"/>
        <w:jc w:val="center"/>
        <w:rPr>
          <w:rFonts w:ascii="Times New Roman" w:hAnsi="Times New Roman" w:cs="Times New Roman"/>
          <w:b/>
          <w:bCs/>
          <w:noProof/>
          <w:sz w:val="28"/>
          <w:szCs w:val="28"/>
          <w:lang w:val="kk-KZ"/>
        </w:rPr>
      </w:pPr>
      <w:r>
        <w:rPr>
          <w:rFonts w:ascii="Times New Roman" w:hAnsi="Times New Roman" w:cs="Times New Roman"/>
          <w:b/>
          <w:bCs/>
          <w:noProof/>
          <w:sz w:val="28"/>
          <w:szCs w:val="28"/>
          <w:lang w:val="kk-KZ"/>
        </w:rPr>
        <w:drawing>
          <wp:inline distT="0" distB="0" distL="0" distR="0" wp14:anchorId="4022B84B" wp14:editId="6EC141D1">
            <wp:extent cx="5499100" cy="685863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499100" cy="6858635"/>
                    </a:xfrm>
                    <a:prstGeom prst="rect">
                      <a:avLst/>
                    </a:prstGeom>
                    <a:noFill/>
                  </pic:spPr>
                </pic:pic>
              </a:graphicData>
            </a:graphic>
          </wp:inline>
        </w:drawing>
      </w:r>
    </w:p>
    <w:sectPr w:rsidR="00471F0E" w:rsidSect="0091617D">
      <w:footerReference w:type="default" r:id="rId443"/>
      <w:pgSz w:w="11906" w:h="16838" w:code="9"/>
      <w:pgMar w:top="1134" w:right="567" w:bottom="993"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E1D02" w14:textId="77777777" w:rsidR="00804916" w:rsidRDefault="00804916" w:rsidP="006B5D39">
      <w:pPr>
        <w:spacing w:after="0" w:line="240" w:lineRule="auto"/>
      </w:pPr>
      <w:r>
        <w:separator/>
      </w:r>
    </w:p>
  </w:endnote>
  <w:endnote w:type="continuationSeparator" w:id="0">
    <w:p w14:paraId="75980369" w14:textId="77777777" w:rsidR="00804916" w:rsidRDefault="00804916" w:rsidP="006B5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etersburgC">
    <w:altName w:val="Cambria"/>
    <w:charset w:val="00"/>
    <w:family w:val="roman"/>
    <w:pitch w:val="default"/>
    <w:sig w:usb0="00000003" w:usb1="00000000" w:usb2="00000000" w:usb3="00000000" w:csb0="00000001" w:csb1="00000000"/>
  </w:font>
  <w:font w:name="KIQYG T+ Text Book C">
    <w:altName w:val="Calibri"/>
    <w:charset w:val="00"/>
    <w:family w:val="swiss"/>
    <w:pitch w:val="default"/>
    <w:sig w:usb0="00000003" w:usb1="00000000" w:usb2="00000000" w:usb3="00000000" w:csb0="00000001" w:csb1="00000000"/>
  </w:font>
  <w:font w:name="PragmaticaC">
    <w:altName w:val="Calibri"/>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167445"/>
      <w:docPartObj>
        <w:docPartGallery w:val="Page Numbers (Bottom of Page)"/>
        <w:docPartUnique/>
      </w:docPartObj>
    </w:sdtPr>
    <w:sdtEndPr>
      <w:rPr>
        <w:rFonts w:ascii="Times New Roman" w:hAnsi="Times New Roman" w:cs="Times New Roman"/>
        <w:sz w:val="24"/>
        <w:szCs w:val="24"/>
      </w:rPr>
    </w:sdtEndPr>
    <w:sdtContent>
      <w:p w14:paraId="57149EDA" w14:textId="77777777" w:rsidR="00AE7E59" w:rsidRPr="00E54B72" w:rsidRDefault="00AE7E59">
        <w:pPr>
          <w:pStyle w:val="ae"/>
          <w:jc w:val="center"/>
          <w:rPr>
            <w:rFonts w:ascii="Times New Roman" w:hAnsi="Times New Roman" w:cs="Times New Roman"/>
            <w:sz w:val="24"/>
            <w:szCs w:val="24"/>
          </w:rPr>
        </w:pPr>
        <w:r w:rsidRPr="00E54B72">
          <w:rPr>
            <w:rFonts w:ascii="Times New Roman" w:hAnsi="Times New Roman" w:cs="Times New Roman"/>
            <w:sz w:val="24"/>
            <w:szCs w:val="24"/>
          </w:rPr>
          <w:fldChar w:fldCharType="begin"/>
        </w:r>
        <w:r w:rsidRPr="00E54B72">
          <w:rPr>
            <w:rFonts w:ascii="Times New Roman" w:hAnsi="Times New Roman" w:cs="Times New Roman"/>
            <w:sz w:val="24"/>
            <w:szCs w:val="24"/>
          </w:rPr>
          <w:instrText>PAGE   \* MERGEFORMAT</w:instrText>
        </w:r>
        <w:r w:rsidRPr="00E54B72">
          <w:rPr>
            <w:rFonts w:ascii="Times New Roman" w:hAnsi="Times New Roman" w:cs="Times New Roman"/>
            <w:sz w:val="24"/>
            <w:szCs w:val="24"/>
          </w:rPr>
          <w:fldChar w:fldCharType="separate"/>
        </w:r>
        <w:r w:rsidR="00A66C7E">
          <w:rPr>
            <w:rFonts w:ascii="Times New Roman" w:hAnsi="Times New Roman" w:cs="Times New Roman"/>
            <w:noProof/>
            <w:sz w:val="24"/>
            <w:szCs w:val="24"/>
          </w:rPr>
          <w:t>123</w:t>
        </w:r>
        <w:r w:rsidRPr="00E54B72">
          <w:rPr>
            <w:rFonts w:ascii="Times New Roman" w:hAnsi="Times New Roman" w:cs="Times New Roman"/>
            <w:sz w:val="24"/>
            <w:szCs w:val="24"/>
          </w:rPr>
          <w:fldChar w:fldCharType="end"/>
        </w:r>
      </w:p>
    </w:sdtContent>
  </w:sdt>
  <w:p w14:paraId="4D1EEEEE" w14:textId="77777777" w:rsidR="00AE7E59" w:rsidRDefault="00AE7E5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E91E5" w14:textId="77777777" w:rsidR="00804916" w:rsidRDefault="00804916" w:rsidP="006B5D39">
      <w:pPr>
        <w:spacing w:after="0" w:line="240" w:lineRule="auto"/>
      </w:pPr>
      <w:r>
        <w:separator/>
      </w:r>
    </w:p>
  </w:footnote>
  <w:footnote w:type="continuationSeparator" w:id="0">
    <w:p w14:paraId="2C275F7F" w14:textId="77777777" w:rsidR="00804916" w:rsidRDefault="00804916" w:rsidP="006B5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24pt;height:18pt" o:bullet="t" fillcolor="window">
        <v:imagedata r:id="rId1" o:title=""/>
      </v:shape>
    </w:pict>
  </w:numPicBullet>
  <w:abstractNum w:abstractNumId="0" w15:restartNumberingAfterBreak="0">
    <w:nsid w:val="001F4705"/>
    <w:multiLevelType w:val="hybridMultilevel"/>
    <w:tmpl w:val="90A0E4B4"/>
    <w:lvl w:ilvl="0" w:tplc="BB2636B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0A3140E"/>
    <w:multiLevelType w:val="hybridMultilevel"/>
    <w:tmpl w:val="9C7E1BF2"/>
    <w:lvl w:ilvl="0" w:tplc="7DC8D568">
      <w:start w:val="7"/>
      <w:numFmt w:val="decimal"/>
      <w:lvlText w:val="%1"/>
      <w:lvlJc w:val="left"/>
      <w:pPr>
        <w:ind w:left="928"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2" w15:restartNumberingAfterBreak="0">
    <w:nsid w:val="01C75E47"/>
    <w:multiLevelType w:val="multilevel"/>
    <w:tmpl w:val="28F81F12"/>
    <w:lvl w:ilvl="0">
      <w:start w:val="2"/>
      <w:numFmt w:val="decimal"/>
      <w:lvlText w:val="%1"/>
      <w:lvlJc w:val="left"/>
      <w:pPr>
        <w:ind w:left="576" w:hanging="576"/>
      </w:pPr>
      <w:rPr>
        <w:rFonts w:hint="default"/>
      </w:rPr>
    </w:lvl>
    <w:lvl w:ilvl="1">
      <w:start w:val="6"/>
      <w:numFmt w:val="decimal"/>
      <w:lvlText w:val="%1.%2"/>
      <w:lvlJc w:val="left"/>
      <w:pPr>
        <w:ind w:left="930" w:hanging="576"/>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15:restartNumberingAfterBreak="0">
    <w:nsid w:val="05C0451A"/>
    <w:multiLevelType w:val="hybridMultilevel"/>
    <w:tmpl w:val="41D02F7E"/>
    <w:lvl w:ilvl="0" w:tplc="6D6C442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B90A5D"/>
    <w:multiLevelType w:val="multilevel"/>
    <w:tmpl w:val="15829B1E"/>
    <w:lvl w:ilvl="0">
      <w:start w:val="1"/>
      <w:numFmt w:val="decimal"/>
      <w:lvlText w:val="%1"/>
      <w:lvlJc w:val="left"/>
      <w:pPr>
        <w:ind w:left="1994" w:hanging="576"/>
      </w:pPr>
      <w:rPr>
        <w:rFonts w:hint="default"/>
      </w:rPr>
    </w:lvl>
    <w:lvl w:ilvl="1">
      <w:start w:val="5"/>
      <w:numFmt w:val="decimal"/>
      <w:lvlText w:val="%1.%2"/>
      <w:lvlJc w:val="left"/>
      <w:pPr>
        <w:ind w:left="830" w:hanging="576"/>
      </w:pPr>
      <w:rPr>
        <w:rFonts w:hint="default"/>
      </w:rPr>
    </w:lvl>
    <w:lvl w:ilvl="2">
      <w:start w:val="8"/>
      <w:numFmt w:val="decimal"/>
      <w:lvlText w:val="%1.%2.%3"/>
      <w:lvlJc w:val="left"/>
      <w:pPr>
        <w:ind w:left="1228" w:hanging="720"/>
      </w:pPr>
      <w:rPr>
        <w:rFonts w:hint="default"/>
      </w:rPr>
    </w:lvl>
    <w:lvl w:ilvl="3">
      <w:start w:val="1"/>
      <w:numFmt w:val="decimal"/>
      <w:lvlText w:val="%1.%2.%3.%4"/>
      <w:lvlJc w:val="left"/>
      <w:pPr>
        <w:ind w:left="1842" w:hanging="1080"/>
      </w:pPr>
      <w:rPr>
        <w:rFonts w:hint="default"/>
      </w:rPr>
    </w:lvl>
    <w:lvl w:ilvl="4">
      <w:start w:val="1"/>
      <w:numFmt w:val="decimal"/>
      <w:lvlText w:val="%1.%2.%3.%4.%5"/>
      <w:lvlJc w:val="left"/>
      <w:pPr>
        <w:ind w:left="2096" w:hanging="1080"/>
      </w:pPr>
      <w:rPr>
        <w:rFonts w:hint="default"/>
      </w:rPr>
    </w:lvl>
    <w:lvl w:ilvl="5">
      <w:start w:val="1"/>
      <w:numFmt w:val="decimal"/>
      <w:lvlText w:val="%1.%2.%3.%4.%5.%6"/>
      <w:lvlJc w:val="left"/>
      <w:pPr>
        <w:ind w:left="2710" w:hanging="1440"/>
      </w:pPr>
      <w:rPr>
        <w:rFonts w:hint="default"/>
      </w:rPr>
    </w:lvl>
    <w:lvl w:ilvl="6">
      <w:start w:val="1"/>
      <w:numFmt w:val="decimal"/>
      <w:lvlText w:val="%1.%2.%3.%4.%5.%6.%7"/>
      <w:lvlJc w:val="left"/>
      <w:pPr>
        <w:ind w:left="2964" w:hanging="1440"/>
      </w:pPr>
      <w:rPr>
        <w:rFonts w:hint="default"/>
      </w:rPr>
    </w:lvl>
    <w:lvl w:ilvl="7">
      <w:start w:val="1"/>
      <w:numFmt w:val="decimal"/>
      <w:lvlText w:val="%1.%2.%3.%4.%5.%6.%7.%8"/>
      <w:lvlJc w:val="left"/>
      <w:pPr>
        <w:ind w:left="3578" w:hanging="1800"/>
      </w:pPr>
      <w:rPr>
        <w:rFonts w:hint="default"/>
      </w:rPr>
    </w:lvl>
    <w:lvl w:ilvl="8">
      <w:start w:val="1"/>
      <w:numFmt w:val="decimal"/>
      <w:lvlText w:val="%1.%2.%3.%4.%5.%6.%7.%8.%9"/>
      <w:lvlJc w:val="left"/>
      <w:pPr>
        <w:ind w:left="4192" w:hanging="2160"/>
      </w:pPr>
      <w:rPr>
        <w:rFonts w:hint="default"/>
      </w:rPr>
    </w:lvl>
  </w:abstractNum>
  <w:abstractNum w:abstractNumId="5" w15:restartNumberingAfterBreak="0">
    <w:nsid w:val="091B07FC"/>
    <w:multiLevelType w:val="multilevel"/>
    <w:tmpl w:val="0FFCA2A8"/>
    <w:lvl w:ilvl="0">
      <w:start w:val="1"/>
      <w:numFmt w:val="decimal"/>
      <w:lvlText w:val="%1"/>
      <w:lvlJc w:val="left"/>
      <w:pPr>
        <w:ind w:left="576" w:hanging="576"/>
      </w:pPr>
      <w:rPr>
        <w:rFonts w:hint="default"/>
        <w:b/>
      </w:rPr>
    </w:lvl>
    <w:lvl w:ilvl="1">
      <w:start w:val="4"/>
      <w:numFmt w:val="decimal"/>
      <w:lvlText w:val="%1.%2"/>
      <w:lvlJc w:val="left"/>
      <w:pPr>
        <w:ind w:left="859" w:hanging="576"/>
      </w:pPr>
      <w:rPr>
        <w:rFonts w:hint="default"/>
        <w:b/>
      </w:rPr>
    </w:lvl>
    <w:lvl w:ilvl="2">
      <w:start w:val="3"/>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6" w15:restartNumberingAfterBreak="0">
    <w:nsid w:val="0B306E2E"/>
    <w:multiLevelType w:val="multilevel"/>
    <w:tmpl w:val="53B23FDA"/>
    <w:lvl w:ilvl="0">
      <w:start w:val="1"/>
      <w:numFmt w:val="decimal"/>
      <w:lvlText w:val="%1."/>
      <w:lvlJc w:val="left"/>
      <w:pPr>
        <w:ind w:left="432" w:hanging="432"/>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15:restartNumberingAfterBreak="0">
    <w:nsid w:val="12EB7199"/>
    <w:multiLevelType w:val="hybridMultilevel"/>
    <w:tmpl w:val="D7FC9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4C43B1"/>
    <w:multiLevelType w:val="multilevel"/>
    <w:tmpl w:val="1C44C6BE"/>
    <w:lvl w:ilvl="0">
      <w:start w:val="1"/>
      <w:numFmt w:val="decimal"/>
      <w:lvlText w:val="%1"/>
      <w:lvlJc w:val="left"/>
      <w:pPr>
        <w:ind w:left="130" w:hanging="290"/>
      </w:pPr>
      <w:rPr>
        <w:rFonts w:ascii="Arial" w:eastAsia="Arial" w:hAnsi="Arial" w:cs="Arial" w:hint="default"/>
        <w:w w:val="98"/>
        <w:sz w:val="34"/>
        <w:szCs w:val="34"/>
        <w:lang w:val="en-US" w:eastAsia="en-US" w:bidi="ar-SA"/>
      </w:rPr>
    </w:lvl>
    <w:lvl w:ilvl="1">
      <w:start w:val="4"/>
      <w:numFmt w:val="decimal"/>
      <w:lvlText w:val="%2"/>
      <w:lvlJc w:val="left"/>
      <w:pPr>
        <w:ind w:left="2536" w:hanging="369"/>
        <w:jc w:val="right"/>
      </w:pPr>
      <w:rPr>
        <w:rFonts w:hint="default"/>
        <w:b/>
        <w:bCs/>
        <w:w w:val="99"/>
        <w:lang w:val="en-US" w:eastAsia="en-US" w:bidi="ar-SA"/>
      </w:rPr>
    </w:lvl>
    <w:lvl w:ilvl="2">
      <w:start w:val="1"/>
      <w:numFmt w:val="decimal"/>
      <w:lvlText w:val="%2.%3"/>
      <w:lvlJc w:val="left"/>
      <w:pPr>
        <w:ind w:left="1723" w:hanging="626"/>
        <w:jc w:val="right"/>
      </w:pPr>
      <w:rPr>
        <w:rFonts w:hint="default"/>
        <w:spacing w:val="-1"/>
        <w:w w:val="100"/>
        <w:lang w:val="en-US" w:eastAsia="en-US" w:bidi="ar-SA"/>
      </w:rPr>
    </w:lvl>
    <w:lvl w:ilvl="3">
      <w:numFmt w:val="bullet"/>
      <w:lvlText w:val="-"/>
      <w:lvlJc w:val="left"/>
      <w:pPr>
        <w:ind w:left="1204" w:hanging="213"/>
      </w:pPr>
      <w:rPr>
        <w:rFonts w:ascii="Arial" w:eastAsia="Arial" w:hAnsi="Arial" w:cs="Arial" w:hint="default"/>
        <w:w w:val="96"/>
        <w:sz w:val="37"/>
        <w:szCs w:val="37"/>
        <w:lang w:val="en-US" w:eastAsia="en-US" w:bidi="ar-SA"/>
      </w:rPr>
    </w:lvl>
    <w:lvl w:ilvl="4">
      <w:numFmt w:val="bullet"/>
      <w:lvlText w:val="•"/>
      <w:lvlJc w:val="left"/>
      <w:pPr>
        <w:ind w:left="2780" w:hanging="213"/>
      </w:pPr>
      <w:rPr>
        <w:rFonts w:hint="default"/>
        <w:lang w:val="en-US" w:eastAsia="en-US" w:bidi="ar-SA"/>
      </w:rPr>
    </w:lvl>
    <w:lvl w:ilvl="5">
      <w:numFmt w:val="bullet"/>
      <w:lvlText w:val="•"/>
      <w:lvlJc w:val="left"/>
      <w:pPr>
        <w:ind w:left="5560" w:hanging="213"/>
      </w:pPr>
      <w:rPr>
        <w:rFonts w:hint="default"/>
        <w:lang w:val="en-US" w:eastAsia="en-US" w:bidi="ar-SA"/>
      </w:rPr>
    </w:lvl>
    <w:lvl w:ilvl="6">
      <w:numFmt w:val="bullet"/>
      <w:lvlText w:val="•"/>
      <w:lvlJc w:val="left"/>
      <w:pPr>
        <w:ind w:left="8340" w:hanging="213"/>
      </w:pPr>
      <w:rPr>
        <w:rFonts w:hint="default"/>
        <w:lang w:val="en-US" w:eastAsia="en-US" w:bidi="ar-SA"/>
      </w:rPr>
    </w:lvl>
    <w:lvl w:ilvl="7">
      <w:numFmt w:val="bullet"/>
      <w:lvlText w:val="•"/>
      <w:lvlJc w:val="left"/>
      <w:pPr>
        <w:ind w:left="11121" w:hanging="213"/>
      </w:pPr>
      <w:rPr>
        <w:rFonts w:hint="default"/>
        <w:lang w:val="en-US" w:eastAsia="en-US" w:bidi="ar-SA"/>
      </w:rPr>
    </w:lvl>
    <w:lvl w:ilvl="8">
      <w:numFmt w:val="bullet"/>
      <w:lvlText w:val="•"/>
      <w:lvlJc w:val="left"/>
      <w:pPr>
        <w:ind w:left="13901" w:hanging="213"/>
      </w:pPr>
      <w:rPr>
        <w:rFonts w:hint="default"/>
        <w:lang w:val="en-US" w:eastAsia="en-US" w:bidi="ar-SA"/>
      </w:rPr>
    </w:lvl>
  </w:abstractNum>
  <w:abstractNum w:abstractNumId="9" w15:restartNumberingAfterBreak="0">
    <w:nsid w:val="16777583"/>
    <w:multiLevelType w:val="hybridMultilevel"/>
    <w:tmpl w:val="74D80BF8"/>
    <w:lvl w:ilvl="0" w:tplc="7DC8D568">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F6168F"/>
    <w:multiLevelType w:val="multilevel"/>
    <w:tmpl w:val="453CA53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15:restartNumberingAfterBreak="0">
    <w:nsid w:val="1A933F99"/>
    <w:multiLevelType w:val="multilevel"/>
    <w:tmpl w:val="15829B1E"/>
    <w:lvl w:ilvl="0">
      <w:start w:val="1"/>
      <w:numFmt w:val="decimal"/>
      <w:lvlText w:val="%1"/>
      <w:lvlJc w:val="left"/>
      <w:pPr>
        <w:ind w:left="1569" w:hanging="576"/>
      </w:pPr>
      <w:rPr>
        <w:rFonts w:hint="default"/>
      </w:rPr>
    </w:lvl>
    <w:lvl w:ilvl="1">
      <w:start w:val="5"/>
      <w:numFmt w:val="decimal"/>
      <w:lvlText w:val="%1.%2"/>
      <w:lvlJc w:val="left"/>
      <w:pPr>
        <w:ind w:left="830" w:hanging="576"/>
      </w:pPr>
      <w:rPr>
        <w:rFonts w:hint="default"/>
      </w:rPr>
    </w:lvl>
    <w:lvl w:ilvl="2">
      <w:start w:val="8"/>
      <w:numFmt w:val="decimal"/>
      <w:lvlText w:val="%1.%2.%3"/>
      <w:lvlJc w:val="left"/>
      <w:pPr>
        <w:ind w:left="1228" w:hanging="720"/>
      </w:pPr>
      <w:rPr>
        <w:rFonts w:hint="default"/>
      </w:rPr>
    </w:lvl>
    <w:lvl w:ilvl="3">
      <w:start w:val="1"/>
      <w:numFmt w:val="decimal"/>
      <w:lvlText w:val="%1.%2.%3.%4"/>
      <w:lvlJc w:val="left"/>
      <w:pPr>
        <w:ind w:left="1842" w:hanging="1080"/>
      </w:pPr>
      <w:rPr>
        <w:rFonts w:hint="default"/>
      </w:rPr>
    </w:lvl>
    <w:lvl w:ilvl="4">
      <w:start w:val="1"/>
      <w:numFmt w:val="decimal"/>
      <w:lvlText w:val="%1.%2.%3.%4.%5"/>
      <w:lvlJc w:val="left"/>
      <w:pPr>
        <w:ind w:left="2096" w:hanging="1080"/>
      </w:pPr>
      <w:rPr>
        <w:rFonts w:hint="default"/>
      </w:rPr>
    </w:lvl>
    <w:lvl w:ilvl="5">
      <w:start w:val="1"/>
      <w:numFmt w:val="decimal"/>
      <w:lvlText w:val="%1.%2.%3.%4.%5.%6"/>
      <w:lvlJc w:val="left"/>
      <w:pPr>
        <w:ind w:left="2710" w:hanging="1440"/>
      </w:pPr>
      <w:rPr>
        <w:rFonts w:hint="default"/>
      </w:rPr>
    </w:lvl>
    <w:lvl w:ilvl="6">
      <w:start w:val="1"/>
      <w:numFmt w:val="decimal"/>
      <w:lvlText w:val="%1.%2.%3.%4.%5.%6.%7"/>
      <w:lvlJc w:val="left"/>
      <w:pPr>
        <w:ind w:left="2964" w:hanging="1440"/>
      </w:pPr>
      <w:rPr>
        <w:rFonts w:hint="default"/>
      </w:rPr>
    </w:lvl>
    <w:lvl w:ilvl="7">
      <w:start w:val="1"/>
      <w:numFmt w:val="decimal"/>
      <w:lvlText w:val="%1.%2.%3.%4.%5.%6.%7.%8"/>
      <w:lvlJc w:val="left"/>
      <w:pPr>
        <w:ind w:left="3578" w:hanging="1800"/>
      </w:pPr>
      <w:rPr>
        <w:rFonts w:hint="default"/>
      </w:rPr>
    </w:lvl>
    <w:lvl w:ilvl="8">
      <w:start w:val="1"/>
      <w:numFmt w:val="decimal"/>
      <w:lvlText w:val="%1.%2.%3.%4.%5.%6.%7.%8.%9"/>
      <w:lvlJc w:val="left"/>
      <w:pPr>
        <w:ind w:left="4192" w:hanging="2160"/>
      </w:pPr>
      <w:rPr>
        <w:rFonts w:hint="default"/>
      </w:rPr>
    </w:lvl>
  </w:abstractNum>
  <w:abstractNum w:abstractNumId="12" w15:restartNumberingAfterBreak="0">
    <w:nsid w:val="1DE1744D"/>
    <w:multiLevelType w:val="hybridMultilevel"/>
    <w:tmpl w:val="1AD85604"/>
    <w:lvl w:ilvl="0" w:tplc="3032353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25380EEC"/>
    <w:multiLevelType w:val="hybridMultilevel"/>
    <w:tmpl w:val="7B2486A4"/>
    <w:lvl w:ilvl="0" w:tplc="3D543494">
      <w:start w:val="4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295F5C77"/>
    <w:multiLevelType w:val="multilevel"/>
    <w:tmpl w:val="06069098"/>
    <w:lvl w:ilvl="0">
      <w:start w:val="2"/>
      <w:numFmt w:val="decimal"/>
      <w:lvlText w:val="%1"/>
      <w:lvlJc w:val="left"/>
      <w:pPr>
        <w:ind w:left="576" w:hanging="576"/>
      </w:pPr>
      <w:rPr>
        <w:rFonts w:eastAsiaTheme="minorHAnsi" w:hint="default"/>
        <w:color w:val="auto"/>
      </w:rPr>
    </w:lvl>
    <w:lvl w:ilvl="1">
      <w:start w:val="6"/>
      <w:numFmt w:val="decimal"/>
      <w:lvlText w:val="%1.%2"/>
      <w:lvlJc w:val="left"/>
      <w:pPr>
        <w:ind w:left="1002" w:hanging="576"/>
      </w:pPr>
      <w:rPr>
        <w:rFonts w:eastAsiaTheme="minorHAnsi" w:hint="default"/>
        <w:color w:val="auto"/>
      </w:rPr>
    </w:lvl>
    <w:lvl w:ilvl="2">
      <w:start w:val="5"/>
      <w:numFmt w:val="decimal"/>
      <w:lvlText w:val="%1.%2.%3"/>
      <w:lvlJc w:val="left"/>
      <w:pPr>
        <w:ind w:left="1572" w:hanging="720"/>
      </w:pPr>
      <w:rPr>
        <w:rFonts w:eastAsiaTheme="minorHAnsi" w:hint="default"/>
        <w:color w:val="auto"/>
      </w:rPr>
    </w:lvl>
    <w:lvl w:ilvl="3">
      <w:start w:val="1"/>
      <w:numFmt w:val="decimal"/>
      <w:lvlText w:val="%1.%2.%3.%4"/>
      <w:lvlJc w:val="left"/>
      <w:pPr>
        <w:ind w:left="2358" w:hanging="1080"/>
      </w:pPr>
      <w:rPr>
        <w:rFonts w:eastAsiaTheme="minorHAnsi" w:hint="default"/>
        <w:color w:val="auto"/>
      </w:rPr>
    </w:lvl>
    <w:lvl w:ilvl="4">
      <w:start w:val="1"/>
      <w:numFmt w:val="decimal"/>
      <w:lvlText w:val="%1.%2.%3.%4.%5"/>
      <w:lvlJc w:val="left"/>
      <w:pPr>
        <w:ind w:left="2784" w:hanging="1080"/>
      </w:pPr>
      <w:rPr>
        <w:rFonts w:eastAsiaTheme="minorHAnsi" w:hint="default"/>
        <w:color w:val="auto"/>
      </w:rPr>
    </w:lvl>
    <w:lvl w:ilvl="5">
      <w:start w:val="1"/>
      <w:numFmt w:val="decimal"/>
      <w:lvlText w:val="%1.%2.%3.%4.%5.%6"/>
      <w:lvlJc w:val="left"/>
      <w:pPr>
        <w:ind w:left="3570" w:hanging="1440"/>
      </w:pPr>
      <w:rPr>
        <w:rFonts w:eastAsiaTheme="minorHAnsi" w:hint="default"/>
        <w:color w:val="auto"/>
      </w:rPr>
    </w:lvl>
    <w:lvl w:ilvl="6">
      <w:start w:val="1"/>
      <w:numFmt w:val="decimal"/>
      <w:lvlText w:val="%1.%2.%3.%4.%5.%6.%7"/>
      <w:lvlJc w:val="left"/>
      <w:pPr>
        <w:ind w:left="3996" w:hanging="1440"/>
      </w:pPr>
      <w:rPr>
        <w:rFonts w:eastAsiaTheme="minorHAnsi" w:hint="default"/>
        <w:color w:val="auto"/>
      </w:rPr>
    </w:lvl>
    <w:lvl w:ilvl="7">
      <w:start w:val="1"/>
      <w:numFmt w:val="decimal"/>
      <w:lvlText w:val="%1.%2.%3.%4.%5.%6.%7.%8"/>
      <w:lvlJc w:val="left"/>
      <w:pPr>
        <w:ind w:left="4782" w:hanging="1800"/>
      </w:pPr>
      <w:rPr>
        <w:rFonts w:eastAsiaTheme="minorHAnsi" w:hint="default"/>
        <w:color w:val="auto"/>
      </w:rPr>
    </w:lvl>
    <w:lvl w:ilvl="8">
      <w:start w:val="1"/>
      <w:numFmt w:val="decimal"/>
      <w:lvlText w:val="%1.%2.%3.%4.%5.%6.%7.%8.%9"/>
      <w:lvlJc w:val="left"/>
      <w:pPr>
        <w:ind w:left="5568" w:hanging="2160"/>
      </w:pPr>
      <w:rPr>
        <w:rFonts w:eastAsiaTheme="minorHAnsi" w:hint="default"/>
        <w:color w:val="auto"/>
      </w:rPr>
    </w:lvl>
  </w:abstractNum>
  <w:abstractNum w:abstractNumId="15" w15:restartNumberingAfterBreak="0">
    <w:nsid w:val="2FBA2954"/>
    <w:multiLevelType w:val="multilevel"/>
    <w:tmpl w:val="8BEC7BFC"/>
    <w:lvl w:ilvl="0">
      <w:start w:val="1"/>
      <w:numFmt w:val="decimal"/>
      <w:lvlText w:val="%1"/>
      <w:lvlJc w:val="left"/>
      <w:pPr>
        <w:ind w:left="576" w:hanging="576"/>
      </w:pPr>
      <w:rPr>
        <w:rFonts w:hint="default"/>
      </w:rPr>
    </w:lvl>
    <w:lvl w:ilvl="1">
      <w:start w:val="3"/>
      <w:numFmt w:val="decimal"/>
      <w:lvlText w:val="%1.%2"/>
      <w:lvlJc w:val="left"/>
      <w:pPr>
        <w:ind w:left="830" w:hanging="576"/>
      </w:pPr>
      <w:rPr>
        <w:rFonts w:hint="default"/>
      </w:rPr>
    </w:lvl>
    <w:lvl w:ilvl="2">
      <w:start w:val="8"/>
      <w:numFmt w:val="decimal"/>
      <w:lvlText w:val="%1.%2.%3"/>
      <w:lvlJc w:val="left"/>
      <w:pPr>
        <w:ind w:left="1228" w:hanging="720"/>
      </w:pPr>
      <w:rPr>
        <w:rFonts w:hint="default"/>
      </w:rPr>
    </w:lvl>
    <w:lvl w:ilvl="3">
      <w:start w:val="1"/>
      <w:numFmt w:val="decimal"/>
      <w:lvlText w:val="%1.%2.%3.%4"/>
      <w:lvlJc w:val="left"/>
      <w:pPr>
        <w:ind w:left="1842" w:hanging="1080"/>
      </w:pPr>
      <w:rPr>
        <w:rFonts w:hint="default"/>
      </w:rPr>
    </w:lvl>
    <w:lvl w:ilvl="4">
      <w:start w:val="1"/>
      <w:numFmt w:val="decimal"/>
      <w:lvlText w:val="%1.%2.%3.%4.%5"/>
      <w:lvlJc w:val="left"/>
      <w:pPr>
        <w:ind w:left="2096" w:hanging="1080"/>
      </w:pPr>
      <w:rPr>
        <w:rFonts w:hint="default"/>
      </w:rPr>
    </w:lvl>
    <w:lvl w:ilvl="5">
      <w:start w:val="1"/>
      <w:numFmt w:val="decimal"/>
      <w:lvlText w:val="%1.%2.%3.%4.%5.%6"/>
      <w:lvlJc w:val="left"/>
      <w:pPr>
        <w:ind w:left="2710" w:hanging="1440"/>
      </w:pPr>
      <w:rPr>
        <w:rFonts w:hint="default"/>
      </w:rPr>
    </w:lvl>
    <w:lvl w:ilvl="6">
      <w:start w:val="1"/>
      <w:numFmt w:val="decimal"/>
      <w:lvlText w:val="%1.%2.%3.%4.%5.%6.%7"/>
      <w:lvlJc w:val="left"/>
      <w:pPr>
        <w:ind w:left="2964" w:hanging="1440"/>
      </w:pPr>
      <w:rPr>
        <w:rFonts w:hint="default"/>
      </w:rPr>
    </w:lvl>
    <w:lvl w:ilvl="7">
      <w:start w:val="1"/>
      <w:numFmt w:val="decimal"/>
      <w:lvlText w:val="%1.%2.%3.%4.%5.%6.%7.%8"/>
      <w:lvlJc w:val="left"/>
      <w:pPr>
        <w:ind w:left="3578" w:hanging="1800"/>
      </w:pPr>
      <w:rPr>
        <w:rFonts w:hint="default"/>
      </w:rPr>
    </w:lvl>
    <w:lvl w:ilvl="8">
      <w:start w:val="1"/>
      <w:numFmt w:val="decimal"/>
      <w:lvlText w:val="%1.%2.%3.%4.%5.%6.%7.%8.%9"/>
      <w:lvlJc w:val="left"/>
      <w:pPr>
        <w:ind w:left="4192" w:hanging="2160"/>
      </w:pPr>
      <w:rPr>
        <w:rFonts w:hint="default"/>
      </w:rPr>
    </w:lvl>
  </w:abstractNum>
  <w:abstractNum w:abstractNumId="16" w15:restartNumberingAfterBreak="0">
    <w:nsid w:val="321C1B53"/>
    <w:multiLevelType w:val="hybridMultilevel"/>
    <w:tmpl w:val="0BC4BA94"/>
    <w:lvl w:ilvl="0" w:tplc="3306E36A">
      <w:start w:val="1"/>
      <w:numFmt w:val="bullet"/>
      <w:lvlText w:val="•"/>
      <w:lvlJc w:val="left"/>
      <w:pPr>
        <w:tabs>
          <w:tab w:val="num" w:pos="720"/>
        </w:tabs>
        <w:ind w:left="720" w:hanging="360"/>
      </w:pPr>
      <w:rPr>
        <w:rFonts w:ascii="Times New Roman" w:hAnsi="Times New Roman" w:hint="default"/>
      </w:rPr>
    </w:lvl>
    <w:lvl w:ilvl="1" w:tplc="D8C6BB90" w:tentative="1">
      <w:start w:val="1"/>
      <w:numFmt w:val="bullet"/>
      <w:lvlText w:val="•"/>
      <w:lvlJc w:val="left"/>
      <w:pPr>
        <w:tabs>
          <w:tab w:val="num" w:pos="1440"/>
        </w:tabs>
        <w:ind w:left="1440" w:hanging="360"/>
      </w:pPr>
      <w:rPr>
        <w:rFonts w:ascii="Times New Roman" w:hAnsi="Times New Roman" w:hint="default"/>
      </w:rPr>
    </w:lvl>
    <w:lvl w:ilvl="2" w:tplc="0DAAAD50" w:tentative="1">
      <w:start w:val="1"/>
      <w:numFmt w:val="bullet"/>
      <w:lvlText w:val="•"/>
      <w:lvlJc w:val="left"/>
      <w:pPr>
        <w:tabs>
          <w:tab w:val="num" w:pos="2160"/>
        </w:tabs>
        <w:ind w:left="2160" w:hanging="360"/>
      </w:pPr>
      <w:rPr>
        <w:rFonts w:ascii="Times New Roman" w:hAnsi="Times New Roman" w:hint="default"/>
      </w:rPr>
    </w:lvl>
    <w:lvl w:ilvl="3" w:tplc="543CDA14" w:tentative="1">
      <w:start w:val="1"/>
      <w:numFmt w:val="bullet"/>
      <w:lvlText w:val="•"/>
      <w:lvlJc w:val="left"/>
      <w:pPr>
        <w:tabs>
          <w:tab w:val="num" w:pos="2880"/>
        </w:tabs>
        <w:ind w:left="2880" w:hanging="360"/>
      </w:pPr>
      <w:rPr>
        <w:rFonts w:ascii="Times New Roman" w:hAnsi="Times New Roman" w:hint="default"/>
      </w:rPr>
    </w:lvl>
    <w:lvl w:ilvl="4" w:tplc="CA1AF378" w:tentative="1">
      <w:start w:val="1"/>
      <w:numFmt w:val="bullet"/>
      <w:lvlText w:val="•"/>
      <w:lvlJc w:val="left"/>
      <w:pPr>
        <w:tabs>
          <w:tab w:val="num" w:pos="3600"/>
        </w:tabs>
        <w:ind w:left="3600" w:hanging="360"/>
      </w:pPr>
      <w:rPr>
        <w:rFonts w:ascii="Times New Roman" w:hAnsi="Times New Roman" w:hint="default"/>
      </w:rPr>
    </w:lvl>
    <w:lvl w:ilvl="5" w:tplc="DED89226" w:tentative="1">
      <w:start w:val="1"/>
      <w:numFmt w:val="bullet"/>
      <w:lvlText w:val="•"/>
      <w:lvlJc w:val="left"/>
      <w:pPr>
        <w:tabs>
          <w:tab w:val="num" w:pos="4320"/>
        </w:tabs>
        <w:ind w:left="4320" w:hanging="360"/>
      </w:pPr>
      <w:rPr>
        <w:rFonts w:ascii="Times New Roman" w:hAnsi="Times New Roman" w:hint="default"/>
      </w:rPr>
    </w:lvl>
    <w:lvl w:ilvl="6" w:tplc="3560351A" w:tentative="1">
      <w:start w:val="1"/>
      <w:numFmt w:val="bullet"/>
      <w:lvlText w:val="•"/>
      <w:lvlJc w:val="left"/>
      <w:pPr>
        <w:tabs>
          <w:tab w:val="num" w:pos="5040"/>
        </w:tabs>
        <w:ind w:left="5040" w:hanging="360"/>
      </w:pPr>
      <w:rPr>
        <w:rFonts w:ascii="Times New Roman" w:hAnsi="Times New Roman" w:hint="default"/>
      </w:rPr>
    </w:lvl>
    <w:lvl w:ilvl="7" w:tplc="9F167D38" w:tentative="1">
      <w:start w:val="1"/>
      <w:numFmt w:val="bullet"/>
      <w:lvlText w:val="•"/>
      <w:lvlJc w:val="left"/>
      <w:pPr>
        <w:tabs>
          <w:tab w:val="num" w:pos="5760"/>
        </w:tabs>
        <w:ind w:left="5760" w:hanging="360"/>
      </w:pPr>
      <w:rPr>
        <w:rFonts w:ascii="Times New Roman" w:hAnsi="Times New Roman" w:hint="default"/>
      </w:rPr>
    </w:lvl>
    <w:lvl w:ilvl="8" w:tplc="40AC8DE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23B462E"/>
    <w:multiLevelType w:val="hybridMultilevel"/>
    <w:tmpl w:val="9C7E1BF2"/>
    <w:lvl w:ilvl="0" w:tplc="FFFFFFFF">
      <w:start w:val="7"/>
      <w:numFmt w:val="decimal"/>
      <w:lvlText w:val="%1"/>
      <w:lvlJc w:val="left"/>
      <w:pPr>
        <w:ind w:left="1070"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8" w15:restartNumberingAfterBreak="0">
    <w:nsid w:val="33F049DB"/>
    <w:multiLevelType w:val="hybridMultilevel"/>
    <w:tmpl w:val="598849BE"/>
    <w:lvl w:ilvl="0" w:tplc="B1325356">
      <w:start w:val="36"/>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48877EA"/>
    <w:multiLevelType w:val="hybridMultilevel"/>
    <w:tmpl w:val="C2AA7082"/>
    <w:lvl w:ilvl="0" w:tplc="E26627F8">
      <w:start w:val="1"/>
      <w:numFmt w:val="decimal"/>
      <w:lvlText w:val="%1)"/>
      <w:lvlJc w:val="left"/>
      <w:pPr>
        <w:ind w:left="981" w:hanging="360"/>
      </w:pPr>
      <w:rPr>
        <w:rFonts w:hint="default"/>
      </w:rPr>
    </w:lvl>
    <w:lvl w:ilvl="1" w:tplc="04190019" w:tentative="1">
      <w:start w:val="1"/>
      <w:numFmt w:val="lowerLetter"/>
      <w:lvlText w:val="%2."/>
      <w:lvlJc w:val="left"/>
      <w:pPr>
        <w:ind w:left="1701" w:hanging="360"/>
      </w:pPr>
    </w:lvl>
    <w:lvl w:ilvl="2" w:tplc="0419001B" w:tentative="1">
      <w:start w:val="1"/>
      <w:numFmt w:val="lowerRoman"/>
      <w:lvlText w:val="%3."/>
      <w:lvlJc w:val="right"/>
      <w:pPr>
        <w:ind w:left="2421" w:hanging="180"/>
      </w:pPr>
    </w:lvl>
    <w:lvl w:ilvl="3" w:tplc="0419000F" w:tentative="1">
      <w:start w:val="1"/>
      <w:numFmt w:val="decimal"/>
      <w:lvlText w:val="%4."/>
      <w:lvlJc w:val="left"/>
      <w:pPr>
        <w:ind w:left="3141" w:hanging="360"/>
      </w:pPr>
    </w:lvl>
    <w:lvl w:ilvl="4" w:tplc="04190019" w:tentative="1">
      <w:start w:val="1"/>
      <w:numFmt w:val="lowerLetter"/>
      <w:lvlText w:val="%5."/>
      <w:lvlJc w:val="left"/>
      <w:pPr>
        <w:ind w:left="3861" w:hanging="360"/>
      </w:pPr>
    </w:lvl>
    <w:lvl w:ilvl="5" w:tplc="0419001B" w:tentative="1">
      <w:start w:val="1"/>
      <w:numFmt w:val="lowerRoman"/>
      <w:lvlText w:val="%6."/>
      <w:lvlJc w:val="right"/>
      <w:pPr>
        <w:ind w:left="4581" w:hanging="180"/>
      </w:pPr>
    </w:lvl>
    <w:lvl w:ilvl="6" w:tplc="0419000F" w:tentative="1">
      <w:start w:val="1"/>
      <w:numFmt w:val="decimal"/>
      <w:lvlText w:val="%7."/>
      <w:lvlJc w:val="left"/>
      <w:pPr>
        <w:ind w:left="5301" w:hanging="360"/>
      </w:pPr>
    </w:lvl>
    <w:lvl w:ilvl="7" w:tplc="04190019" w:tentative="1">
      <w:start w:val="1"/>
      <w:numFmt w:val="lowerLetter"/>
      <w:lvlText w:val="%8."/>
      <w:lvlJc w:val="left"/>
      <w:pPr>
        <w:ind w:left="6021" w:hanging="360"/>
      </w:pPr>
    </w:lvl>
    <w:lvl w:ilvl="8" w:tplc="0419001B" w:tentative="1">
      <w:start w:val="1"/>
      <w:numFmt w:val="lowerRoman"/>
      <w:lvlText w:val="%9."/>
      <w:lvlJc w:val="right"/>
      <w:pPr>
        <w:ind w:left="6741" w:hanging="180"/>
      </w:pPr>
    </w:lvl>
  </w:abstractNum>
  <w:abstractNum w:abstractNumId="20" w15:restartNumberingAfterBreak="0">
    <w:nsid w:val="3A493D45"/>
    <w:multiLevelType w:val="hybridMultilevel"/>
    <w:tmpl w:val="E04C5790"/>
    <w:lvl w:ilvl="0" w:tplc="2126055C">
      <w:start w:val="1"/>
      <w:numFmt w:val="bullet"/>
      <w:lvlText w:val="–"/>
      <w:lvlJc w:val="left"/>
      <w:pPr>
        <w:ind w:left="924" w:hanging="360"/>
      </w:pPr>
      <w:rPr>
        <w:rFonts w:ascii="Times New Roman" w:eastAsiaTheme="minorHAnsi" w:hAnsi="Times New Roman" w:cs="Times New Roman"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21" w15:restartNumberingAfterBreak="0">
    <w:nsid w:val="3AC26866"/>
    <w:multiLevelType w:val="hybridMultilevel"/>
    <w:tmpl w:val="28967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980D59"/>
    <w:multiLevelType w:val="hybridMultilevel"/>
    <w:tmpl w:val="8EF49A2C"/>
    <w:lvl w:ilvl="0" w:tplc="EDAC9640">
      <w:start w:val="3"/>
      <w:numFmt w:val="bullet"/>
      <w:lvlText w:val="-"/>
      <w:lvlJc w:val="left"/>
      <w:pPr>
        <w:ind w:left="1856" w:hanging="360"/>
      </w:pPr>
      <w:rPr>
        <w:rFonts w:ascii="Times New Roman" w:eastAsiaTheme="minorHAnsi" w:hAnsi="Times New Roman" w:cs="Times New Roman" w:hint="default"/>
      </w:rPr>
    </w:lvl>
    <w:lvl w:ilvl="1" w:tplc="04190003">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23" w15:restartNumberingAfterBreak="0">
    <w:nsid w:val="4F5F2F3E"/>
    <w:multiLevelType w:val="multilevel"/>
    <w:tmpl w:val="15829B1E"/>
    <w:lvl w:ilvl="0">
      <w:start w:val="1"/>
      <w:numFmt w:val="decimal"/>
      <w:lvlText w:val="%1"/>
      <w:lvlJc w:val="left"/>
      <w:pPr>
        <w:ind w:left="1569" w:hanging="576"/>
      </w:pPr>
      <w:rPr>
        <w:rFonts w:hint="default"/>
      </w:rPr>
    </w:lvl>
    <w:lvl w:ilvl="1">
      <w:start w:val="5"/>
      <w:numFmt w:val="decimal"/>
      <w:lvlText w:val="%1.%2"/>
      <w:lvlJc w:val="left"/>
      <w:pPr>
        <w:ind w:left="830" w:hanging="576"/>
      </w:pPr>
      <w:rPr>
        <w:rFonts w:hint="default"/>
      </w:rPr>
    </w:lvl>
    <w:lvl w:ilvl="2">
      <w:start w:val="8"/>
      <w:numFmt w:val="decimal"/>
      <w:lvlText w:val="%1.%2.%3"/>
      <w:lvlJc w:val="left"/>
      <w:pPr>
        <w:ind w:left="1228" w:hanging="720"/>
      </w:pPr>
      <w:rPr>
        <w:rFonts w:hint="default"/>
      </w:rPr>
    </w:lvl>
    <w:lvl w:ilvl="3">
      <w:start w:val="1"/>
      <w:numFmt w:val="decimal"/>
      <w:lvlText w:val="%1.%2.%3.%4"/>
      <w:lvlJc w:val="left"/>
      <w:pPr>
        <w:ind w:left="1842" w:hanging="1080"/>
      </w:pPr>
      <w:rPr>
        <w:rFonts w:hint="default"/>
      </w:rPr>
    </w:lvl>
    <w:lvl w:ilvl="4">
      <w:start w:val="1"/>
      <w:numFmt w:val="decimal"/>
      <w:lvlText w:val="%1.%2.%3.%4.%5"/>
      <w:lvlJc w:val="left"/>
      <w:pPr>
        <w:ind w:left="2096" w:hanging="1080"/>
      </w:pPr>
      <w:rPr>
        <w:rFonts w:hint="default"/>
      </w:rPr>
    </w:lvl>
    <w:lvl w:ilvl="5">
      <w:start w:val="1"/>
      <w:numFmt w:val="decimal"/>
      <w:lvlText w:val="%1.%2.%3.%4.%5.%6"/>
      <w:lvlJc w:val="left"/>
      <w:pPr>
        <w:ind w:left="2710" w:hanging="1440"/>
      </w:pPr>
      <w:rPr>
        <w:rFonts w:hint="default"/>
      </w:rPr>
    </w:lvl>
    <w:lvl w:ilvl="6">
      <w:start w:val="1"/>
      <w:numFmt w:val="decimal"/>
      <w:lvlText w:val="%1.%2.%3.%4.%5.%6.%7"/>
      <w:lvlJc w:val="left"/>
      <w:pPr>
        <w:ind w:left="2964" w:hanging="1440"/>
      </w:pPr>
      <w:rPr>
        <w:rFonts w:hint="default"/>
      </w:rPr>
    </w:lvl>
    <w:lvl w:ilvl="7">
      <w:start w:val="1"/>
      <w:numFmt w:val="decimal"/>
      <w:lvlText w:val="%1.%2.%3.%4.%5.%6.%7.%8"/>
      <w:lvlJc w:val="left"/>
      <w:pPr>
        <w:ind w:left="3578" w:hanging="1800"/>
      </w:pPr>
      <w:rPr>
        <w:rFonts w:hint="default"/>
      </w:rPr>
    </w:lvl>
    <w:lvl w:ilvl="8">
      <w:start w:val="1"/>
      <w:numFmt w:val="decimal"/>
      <w:lvlText w:val="%1.%2.%3.%4.%5.%6.%7.%8.%9"/>
      <w:lvlJc w:val="left"/>
      <w:pPr>
        <w:ind w:left="4192" w:hanging="2160"/>
      </w:pPr>
      <w:rPr>
        <w:rFonts w:hint="default"/>
      </w:rPr>
    </w:lvl>
  </w:abstractNum>
  <w:abstractNum w:abstractNumId="24" w15:restartNumberingAfterBreak="0">
    <w:nsid w:val="4FA358FB"/>
    <w:multiLevelType w:val="hybridMultilevel"/>
    <w:tmpl w:val="533A5412"/>
    <w:lvl w:ilvl="0" w:tplc="7AB278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FBB6C2D"/>
    <w:multiLevelType w:val="hybridMultilevel"/>
    <w:tmpl w:val="8C7E466E"/>
    <w:lvl w:ilvl="0" w:tplc="4AF86CC8">
      <w:start w:val="1"/>
      <w:numFmt w:val="bullet"/>
      <w:lvlText w:val="•"/>
      <w:lvlJc w:val="left"/>
      <w:pPr>
        <w:tabs>
          <w:tab w:val="num" w:pos="720"/>
        </w:tabs>
        <w:ind w:left="720" w:hanging="360"/>
      </w:pPr>
      <w:rPr>
        <w:rFonts w:ascii="Times New Roman" w:hAnsi="Times New Roman" w:hint="default"/>
      </w:rPr>
    </w:lvl>
    <w:lvl w:ilvl="1" w:tplc="99D2AF10" w:tentative="1">
      <w:start w:val="1"/>
      <w:numFmt w:val="bullet"/>
      <w:lvlText w:val="•"/>
      <w:lvlJc w:val="left"/>
      <w:pPr>
        <w:tabs>
          <w:tab w:val="num" w:pos="1440"/>
        </w:tabs>
        <w:ind w:left="1440" w:hanging="360"/>
      </w:pPr>
      <w:rPr>
        <w:rFonts w:ascii="Times New Roman" w:hAnsi="Times New Roman" w:hint="default"/>
      </w:rPr>
    </w:lvl>
    <w:lvl w:ilvl="2" w:tplc="AF04B426" w:tentative="1">
      <w:start w:val="1"/>
      <w:numFmt w:val="bullet"/>
      <w:lvlText w:val="•"/>
      <w:lvlJc w:val="left"/>
      <w:pPr>
        <w:tabs>
          <w:tab w:val="num" w:pos="2160"/>
        </w:tabs>
        <w:ind w:left="2160" w:hanging="360"/>
      </w:pPr>
      <w:rPr>
        <w:rFonts w:ascii="Times New Roman" w:hAnsi="Times New Roman" w:hint="default"/>
      </w:rPr>
    </w:lvl>
    <w:lvl w:ilvl="3" w:tplc="AC5826FC" w:tentative="1">
      <w:start w:val="1"/>
      <w:numFmt w:val="bullet"/>
      <w:lvlText w:val="•"/>
      <w:lvlJc w:val="left"/>
      <w:pPr>
        <w:tabs>
          <w:tab w:val="num" w:pos="2880"/>
        </w:tabs>
        <w:ind w:left="2880" w:hanging="360"/>
      </w:pPr>
      <w:rPr>
        <w:rFonts w:ascii="Times New Roman" w:hAnsi="Times New Roman" w:hint="default"/>
      </w:rPr>
    </w:lvl>
    <w:lvl w:ilvl="4" w:tplc="014AE83C" w:tentative="1">
      <w:start w:val="1"/>
      <w:numFmt w:val="bullet"/>
      <w:lvlText w:val="•"/>
      <w:lvlJc w:val="left"/>
      <w:pPr>
        <w:tabs>
          <w:tab w:val="num" w:pos="3600"/>
        </w:tabs>
        <w:ind w:left="3600" w:hanging="360"/>
      </w:pPr>
      <w:rPr>
        <w:rFonts w:ascii="Times New Roman" w:hAnsi="Times New Roman" w:hint="default"/>
      </w:rPr>
    </w:lvl>
    <w:lvl w:ilvl="5" w:tplc="C450DA78" w:tentative="1">
      <w:start w:val="1"/>
      <w:numFmt w:val="bullet"/>
      <w:lvlText w:val="•"/>
      <w:lvlJc w:val="left"/>
      <w:pPr>
        <w:tabs>
          <w:tab w:val="num" w:pos="4320"/>
        </w:tabs>
        <w:ind w:left="4320" w:hanging="360"/>
      </w:pPr>
      <w:rPr>
        <w:rFonts w:ascii="Times New Roman" w:hAnsi="Times New Roman" w:hint="default"/>
      </w:rPr>
    </w:lvl>
    <w:lvl w:ilvl="6" w:tplc="E5383D4E" w:tentative="1">
      <w:start w:val="1"/>
      <w:numFmt w:val="bullet"/>
      <w:lvlText w:val="•"/>
      <w:lvlJc w:val="left"/>
      <w:pPr>
        <w:tabs>
          <w:tab w:val="num" w:pos="5040"/>
        </w:tabs>
        <w:ind w:left="5040" w:hanging="360"/>
      </w:pPr>
      <w:rPr>
        <w:rFonts w:ascii="Times New Roman" w:hAnsi="Times New Roman" w:hint="default"/>
      </w:rPr>
    </w:lvl>
    <w:lvl w:ilvl="7" w:tplc="67AC8BD4" w:tentative="1">
      <w:start w:val="1"/>
      <w:numFmt w:val="bullet"/>
      <w:lvlText w:val="•"/>
      <w:lvlJc w:val="left"/>
      <w:pPr>
        <w:tabs>
          <w:tab w:val="num" w:pos="5760"/>
        </w:tabs>
        <w:ind w:left="5760" w:hanging="360"/>
      </w:pPr>
      <w:rPr>
        <w:rFonts w:ascii="Times New Roman" w:hAnsi="Times New Roman" w:hint="default"/>
      </w:rPr>
    </w:lvl>
    <w:lvl w:ilvl="8" w:tplc="E602574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1E21383"/>
    <w:multiLevelType w:val="hybridMultilevel"/>
    <w:tmpl w:val="0E6E18D4"/>
    <w:lvl w:ilvl="0" w:tplc="0DE6AD4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0E33F0"/>
    <w:multiLevelType w:val="multilevel"/>
    <w:tmpl w:val="8FB6C60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26E038B"/>
    <w:multiLevelType w:val="hybridMultilevel"/>
    <w:tmpl w:val="EE6AE20C"/>
    <w:lvl w:ilvl="0" w:tplc="1B1EB4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4E04CA8"/>
    <w:multiLevelType w:val="hybridMultilevel"/>
    <w:tmpl w:val="9C7E1BF2"/>
    <w:lvl w:ilvl="0" w:tplc="FFFFFFFF">
      <w:start w:val="7"/>
      <w:numFmt w:val="decimal"/>
      <w:lvlText w:val="%1"/>
      <w:lvlJc w:val="left"/>
      <w:pPr>
        <w:ind w:left="1070"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30" w15:restartNumberingAfterBreak="0">
    <w:nsid w:val="58AA3006"/>
    <w:multiLevelType w:val="hybridMultilevel"/>
    <w:tmpl w:val="8A4893C2"/>
    <w:lvl w:ilvl="0" w:tplc="EADEE75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B54D7B"/>
    <w:multiLevelType w:val="hybridMultilevel"/>
    <w:tmpl w:val="FE8A80C6"/>
    <w:lvl w:ilvl="0" w:tplc="BEA66974">
      <w:start w:val="8"/>
      <w:numFmt w:val="decimal"/>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2" w15:restartNumberingAfterBreak="0">
    <w:nsid w:val="58D5244F"/>
    <w:multiLevelType w:val="multilevel"/>
    <w:tmpl w:val="54CC7B30"/>
    <w:lvl w:ilvl="0">
      <w:start w:val="2"/>
      <w:numFmt w:val="decimal"/>
      <w:lvlText w:val="%1"/>
      <w:lvlJc w:val="left"/>
      <w:pPr>
        <w:ind w:left="576" w:hanging="576"/>
      </w:pPr>
      <w:rPr>
        <w:rFonts w:hint="default"/>
      </w:rPr>
    </w:lvl>
    <w:lvl w:ilvl="1">
      <w:start w:val="6"/>
      <w:numFmt w:val="decimal"/>
      <w:lvlText w:val="%1.%2"/>
      <w:lvlJc w:val="left"/>
      <w:pPr>
        <w:ind w:left="924" w:hanging="576"/>
      </w:pPr>
      <w:rPr>
        <w:rFonts w:hint="default"/>
      </w:rPr>
    </w:lvl>
    <w:lvl w:ilvl="2">
      <w:start w:val="1"/>
      <w:numFmt w:val="decimal"/>
      <w:lvlText w:val="%1.%2.%3"/>
      <w:lvlJc w:val="left"/>
      <w:pPr>
        <w:ind w:left="1416" w:hanging="720"/>
      </w:pPr>
      <w:rPr>
        <w:rFonts w:hint="default"/>
      </w:rPr>
    </w:lvl>
    <w:lvl w:ilvl="3">
      <w:start w:val="1"/>
      <w:numFmt w:val="decimal"/>
      <w:lvlText w:val="%1.%2.%3.%4"/>
      <w:lvlJc w:val="left"/>
      <w:pPr>
        <w:ind w:left="2124" w:hanging="1080"/>
      </w:pPr>
      <w:rPr>
        <w:rFonts w:hint="default"/>
      </w:rPr>
    </w:lvl>
    <w:lvl w:ilvl="4">
      <w:start w:val="1"/>
      <w:numFmt w:val="decimal"/>
      <w:lvlText w:val="%1.%2.%3.%4.%5"/>
      <w:lvlJc w:val="left"/>
      <w:pPr>
        <w:ind w:left="2472" w:hanging="1080"/>
      </w:pPr>
      <w:rPr>
        <w:rFonts w:hint="default"/>
      </w:rPr>
    </w:lvl>
    <w:lvl w:ilvl="5">
      <w:start w:val="1"/>
      <w:numFmt w:val="decimal"/>
      <w:lvlText w:val="%1.%2.%3.%4.%5.%6"/>
      <w:lvlJc w:val="left"/>
      <w:pPr>
        <w:ind w:left="3180" w:hanging="1440"/>
      </w:pPr>
      <w:rPr>
        <w:rFonts w:hint="default"/>
      </w:rPr>
    </w:lvl>
    <w:lvl w:ilvl="6">
      <w:start w:val="1"/>
      <w:numFmt w:val="decimal"/>
      <w:lvlText w:val="%1.%2.%3.%4.%5.%6.%7"/>
      <w:lvlJc w:val="left"/>
      <w:pPr>
        <w:ind w:left="3528" w:hanging="1440"/>
      </w:pPr>
      <w:rPr>
        <w:rFonts w:hint="default"/>
      </w:rPr>
    </w:lvl>
    <w:lvl w:ilvl="7">
      <w:start w:val="1"/>
      <w:numFmt w:val="decimal"/>
      <w:lvlText w:val="%1.%2.%3.%4.%5.%6.%7.%8"/>
      <w:lvlJc w:val="left"/>
      <w:pPr>
        <w:ind w:left="4236" w:hanging="1800"/>
      </w:pPr>
      <w:rPr>
        <w:rFonts w:hint="default"/>
      </w:rPr>
    </w:lvl>
    <w:lvl w:ilvl="8">
      <w:start w:val="1"/>
      <w:numFmt w:val="decimal"/>
      <w:lvlText w:val="%1.%2.%3.%4.%5.%6.%7.%8.%9"/>
      <w:lvlJc w:val="left"/>
      <w:pPr>
        <w:ind w:left="4944" w:hanging="2160"/>
      </w:pPr>
      <w:rPr>
        <w:rFonts w:hint="default"/>
      </w:rPr>
    </w:lvl>
  </w:abstractNum>
  <w:abstractNum w:abstractNumId="33" w15:restartNumberingAfterBreak="0">
    <w:nsid w:val="5BBC062F"/>
    <w:multiLevelType w:val="hybridMultilevel"/>
    <w:tmpl w:val="926EF4CC"/>
    <w:lvl w:ilvl="0" w:tplc="4A52AC1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1751D3"/>
    <w:multiLevelType w:val="hybridMultilevel"/>
    <w:tmpl w:val="7B2486A4"/>
    <w:lvl w:ilvl="0" w:tplc="FFFFFFFF">
      <w:start w:val="45"/>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35" w15:restartNumberingAfterBreak="0">
    <w:nsid w:val="608471D4"/>
    <w:multiLevelType w:val="hybridMultilevel"/>
    <w:tmpl w:val="2C9269A2"/>
    <w:lvl w:ilvl="0" w:tplc="EBF8085A">
      <w:start w:val="1"/>
      <w:numFmt w:val="bullet"/>
      <w:lvlText w:val="•"/>
      <w:lvlJc w:val="left"/>
      <w:pPr>
        <w:tabs>
          <w:tab w:val="num" w:pos="720"/>
        </w:tabs>
        <w:ind w:left="720" w:hanging="360"/>
      </w:pPr>
      <w:rPr>
        <w:rFonts w:ascii="Times New Roman" w:hAnsi="Times New Roman" w:hint="default"/>
      </w:rPr>
    </w:lvl>
    <w:lvl w:ilvl="1" w:tplc="E876BE68" w:tentative="1">
      <w:start w:val="1"/>
      <w:numFmt w:val="bullet"/>
      <w:lvlText w:val="•"/>
      <w:lvlJc w:val="left"/>
      <w:pPr>
        <w:tabs>
          <w:tab w:val="num" w:pos="1440"/>
        </w:tabs>
        <w:ind w:left="1440" w:hanging="360"/>
      </w:pPr>
      <w:rPr>
        <w:rFonts w:ascii="Times New Roman" w:hAnsi="Times New Roman" w:hint="default"/>
      </w:rPr>
    </w:lvl>
    <w:lvl w:ilvl="2" w:tplc="1C6EEC06" w:tentative="1">
      <w:start w:val="1"/>
      <w:numFmt w:val="bullet"/>
      <w:lvlText w:val="•"/>
      <w:lvlJc w:val="left"/>
      <w:pPr>
        <w:tabs>
          <w:tab w:val="num" w:pos="2160"/>
        </w:tabs>
        <w:ind w:left="2160" w:hanging="360"/>
      </w:pPr>
      <w:rPr>
        <w:rFonts w:ascii="Times New Roman" w:hAnsi="Times New Roman" w:hint="default"/>
      </w:rPr>
    </w:lvl>
    <w:lvl w:ilvl="3" w:tplc="3FF4FA72" w:tentative="1">
      <w:start w:val="1"/>
      <w:numFmt w:val="bullet"/>
      <w:lvlText w:val="•"/>
      <w:lvlJc w:val="left"/>
      <w:pPr>
        <w:tabs>
          <w:tab w:val="num" w:pos="2880"/>
        </w:tabs>
        <w:ind w:left="2880" w:hanging="360"/>
      </w:pPr>
      <w:rPr>
        <w:rFonts w:ascii="Times New Roman" w:hAnsi="Times New Roman" w:hint="default"/>
      </w:rPr>
    </w:lvl>
    <w:lvl w:ilvl="4" w:tplc="711E0AEC" w:tentative="1">
      <w:start w:val="1"/>
      <w:numFmt w:val="bullet"/>
      <w:lvlText w:val="•"/>
      <w:lvlJc w:val="left"/>
      <w:pPr>
        <w:tabs>
          <w:tab w:val="num" w:pos="3600"/>
        </w:tabs>
        <w:ind w:left="3600" w:hanging="360"/>
      </w:pPr>
      <w:rPr>
        <w:rFonts w:ascii="Times New Roman" w:hAnsi="Times New Roman" w:hint="default"/>
      </w:rPr>
    </w:lvl>
    <w:lvl w:ilvl="5" w:tplc="5A0276B6" w:tentative="1">
      <w:start w:val="1"/>
      <w:numFmt w:val="bullet"/>
      <w:lvlText w:val="•"/>
      <w:lvlJc w:val="left"/>
      <w:pPr>
        <w:tabs>
          <w:tab w:val="num" w:pos="4320"/>
        </w:tabs>
        <w:ind w:left="4320" w:hanging="360"/>
      </w:pPr>
      <w:rPr>
        <w:rFonts w:ascii="Times New Roman" w:hAnsi="Times New Roman" w:hint="default"/>
      </w:rPr>
    </w:lvl>
    <w:lvl w:ilvl="6" w:tplc="9F10AB4A" w:tentative="1">
      <w:start w:val="1"/>
      <w:numFmt w:val="bullet"/>
      <w:lvlText w:val="•"/>
      <w:lvlJc w:val="left"/>
      <w:pPr>
        <w:tabs>
          <w:tab w:val="num" w:pos="5040"/>
        </w:tabs>
        <w:ind w:left="5040" w:hanging="360"/>
      </w:pPr>
      <w:rPr>
        <w:rFonts w:ascii="Times New Roman" w:hAnsi="Times New Roman" w:hint="default"/>
      </w:rPr>
    </w:lvl>
    <w:lvl w:ilvl="7" w:tplc="CFA2FFCE" w:tentative="1">
      <w:start w:val="1"/>
      <w:numFmt w:val="bullet"/>
      <w:lvlText w:val="•"/>
      <w:lvlJc w:val="left"/>
      <w:pPr>
        <w:tabs>
          <w:tab w:val="num" w:pos="5760"/>
        </w:tabs>
        <w:ind w:left="5760" w:hanging="360"/>
      </w:pPr>
      <w:rPr>
        <w:rFonts w:ascii="Times New Roman" w:hAnsi="Times New Roman" w:hint="default"/>
      </w:rPr>
    </w:lvl>
    <w:lvl w:ilvl="8" w:tplc="2122795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2727961"/>
    <w:multiLevelType w:val="multilevel"/>
    <w:tmpl w:val="26587A08"/>
    <w:lvl w:ilvl="0">
      <w:start w:val="1"/>
      <w:numFmt w:val="decimal"/>
      <w:lvlText w:val="%1."/>
      <w:lvlJc w:val="left"/>
      <w:pPr>
        <w:ind w:left="928" w:hanging="360"/>
      </w:pPr>
      <w:rPr>
        <w:rFonts w:hint="default"/>
      </w:rPr>
    </w:lvl>
    <w:lvl w:ilvl="1">
      <w:start w:val="3"/>
      <w:numFmt w:val="decimal"/>
      <w:isLgl/>
      <w:lvlText w:val="%1.%2"/>
      <w:lvlJc w:val="left"/>
      <w:pPr>
        <w:ind w:left="1407" w:hanging="768"/>
      </w:pPr>
      <w:rPr>
        <w:rFonts w:hint="default"/>
      </w:rPr>
    </w:lvl>
    <w:lvl w:ilvl="2">
      <w:start w:val="9"/>
      <w:numFmt w:val="decimal"/>
      <w:isLgl/>
      <w:lvlText w:val="%1.%2.%3"/>
      <w:lvlJc w:val="left"/>
      <w:pPr>
        <w:ind w:left="1478" w:hanging="768"/>
      </w:pPr>
      <w:rPr>
        <w:rFonts w:hint="default"/>
      </w:rPr>
    </w:lvl>
    <w:lvl w:ilvl="3">
      <w:start w:val="1"/>
      <w:numFmt w:val="decimal"/>
      <w:isLgl/>
      <w:lvlText w:val="%1.%2.%3.%4"/>
      <w:lvlJc w:val="left"/>
      <w:pPr>
        <w:ind w:left="1861"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363" w:hanging="144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865" w:hanging="1800"/>
      </w:pPr>
      <w:rPr>
        <w:rFonts w:hint="default"/>
      </w:rPr>
    </w:lvl>
    <w:lvl w:ilvl="8">
      <w:start w:val="1"/>
      <w:numFmt w:val="decimal"/>
      <w:isLgl/>
      <w:lvlText w:val="%1.%2.%3.%4.%5.%6.%7.%8.%9"/>
      <w:lvlJc w:val="left"/>
      <w:pPr>
        <w:ind w:left="3296" w:hanging="2160"/>
      </w:pPr>
      <w:rPr>
        <w:rFonts w:hint="default"/>
      </w:rPr>
    </w:lvl>
  </w:abstractNum>
  <w:abstractNum w:abstractNumId="37" w15:restartNumberingAfterBreak="0">
    <w:nsid w:val="627C7F29"/>
    <w:multiLevelType w:val="hybridMultilevel"/>
    <w:tmpl w:val="1D66203E"/>
    <w:lvl w:ilvl="0" w:tplc="FFFFFFFF">
      <w:start w:val="3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5095C5F"/>
    <w:multiLevelType w:val="hybridMultilevel"/>
    <w:tmpl w:val="FBE87DFE"/>
    <w:lvl w:ilvl="0" w:tplc="DCCAF280">
      <w:start w:val="7"/>
      <w:numFmt w:val="decimal"/>
      <w:lvlText w:val="%1"/>
      <w:lvlJc w:val="left"/>
      <w:pPr>
        <w:ind w:left="1070" w:hanging="360"/>
      </w:pPr>
      <w:rPr>
        <w:rFonts w:hint="default"/>
        <w:lang w:val="en-US"/>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39" w15:restartNumberingAfterBreak="0">
    <w:nsid w:val="6BE878E5"/>
    <w:multiLevelType w:val="multilevel"/>
    <w:tmpl w:val="6460470E"/>
    <w:lvl w:ilvl="0">
      <w:start w:val="2"/>
      <w:numFmt w:val="decimal"/>
      <w:lvlText w:val="%1"/>
      <w:lvlJc w:val="left"/>
      <w:pPr>
        <w:ind w:left="576" w:hanging="576"/>
      </w:pPr>
      <w:rPr>
        <w:rFonts w:eastAsiaTheme="minorHAnsi" w:hint="default"/>
        <w:color w:val="auto"/>
      </w:rPr>
    </w:lvl>
    <w:lvl w:ilvl="1">
      <w:start w:val="6"/>
      <w:numFmt w:val="decimal"/>
      <w:lvlText w:val="%1.%2"/>
      <w:lvlJc w:val="left"/>
      <w:pPr>
        <w:ind w:left="924" w:hanging="576"/>
      </w:pPr>
      <w:rPr>
        <w:rFonts w:eastAsiaTheme="minorHAnsi" w:hint="default"/>
        <w:color w:val="auto"/>
      </w:rPr>
    </w:lvl>
    <w:lvl w:ilvl="2">
      <w:start w:val="6"/>
      <w:numFmt w:val="decimal"/>
      <w:lvlText w:val="%1.%2.%3"/>
      <w:lvlJc w:val="left"/>
      <w:pPr>
        <w:ind w:left="1416" w:hanging="720"/>
      </w:pPr>
      <w:rPr>
        <w:rFonts w:eastAsiaTheme="minorHAnsi" w:hint="default"/>
        <w:color w:val="auto"/>
      </w:rPr>
    </w:lvl>
    <w:lvl w:ilvl="3">
      <w:start w:val="1"/>
      <w:numFmt w:val="decimal"/>
      <w:lvlText w:val="%1.%2.%3.%4"/>
      <w:lvlJc w:val="left"/>
      <w:pPr>
        <w:ind w:left="2124" w:hanging="1080"/>
      </w:pPr>
      <w:rPr>
        <w:rFonts w:eastAsiaTheme="minorHAnsi" w:hint="default"/>
        <w:color w:val="auto"/>
      </w:rPr>
    </w:lvl>
    <w:lvl w:ilvl="4">
      <w:start w:val="1"/>
      <w:numFmt w:val="decimal"/>
      <w:lvlText w:val="%1.%2.%3.%4.%5"/>
      <w:lvlJc w:val="left"/>
      <w:pPr>
        <w:ind w:left="2472" w:hanging="1080"/>
      </w:pPr>
      <w:rPr>
        <w:rFonts w:eastAsiaTheme="minorHAnsi" w:hint="default"/>
        <w:color w:val="auto"/>
      </w:rPr>
    </w:lvl>
    <w:lvl w:ilvl="5">
      <w:start w:val="1"/>
      <w:numFmt w:val="decimal"/>
      <w:lvlText w:val="%1.%2.%3.%4.%5.%6"/>
      <w:lvlJc w:val="left"/>
      <w:pPr>
        <w:ind w:left="3180" w:hanging="1440"/>
      </w:pPr>
      <w:rPr>
        <w:rFonts w:eastAsiaTheme="minorHAnsi" w:hint="default"/>
        <w:color w:val="auto"/>
      </w:rPr>
    </w:lvl>
    <w:lvl w:ilvl="6">
      <w:start w:val="1"/>
      <w:numFmt w:val="decimal"/>
      <w:lvlText w:val="%1.%2.%3.%4.%5.%6.%7"/>
      <w:lvlJc w:val="left"/>
      <w:pPr>
        <w:ind w:left="3528" w:hanging="1440"/>
      </w:pPr>
      <w:rPr>
        <w:rFonts w:eastAsiaTheme="minorHAnsi" w:hint="default"/>
        <w:color w:val="auto"/>
      </w:rPr>
    </w:lvl>
    <w:lvl w:ilvl="7">
      <w:start w:val="1"/>
      <w:numFmt w:val="decimal"/>
      <w:lvlText w:val="%1.%2.%3.%4.%5.%6.%7.%8"/>
      <w:lvlJc w:val="left"/>
      <w:pPr>
        <w:ind w:left="4236" w:hanging="1800"/>
      </w:pPr>
      <w:rPr>
        <w:rFonts w:eastAsiaTheme="minorHAnsi" w:hint="default"/>
        <w:color w:val="auto"/>
      </w:rPr>
    </w:lvl>
    <w:lvl w:ilvl="8">
      <w:start w:val="1"/>
      <w:numFmt w:val="decimal"/>
      <w:lvlText w:val="%1.%2.%3.%4.%5.%6.%7.%8.%9"/>
      <w:lvlJc w:val="left"/>
      <w:pPr>
        <w:ind w:left="4944" w:hanging="2160"/>
      </w:pPr>
      <w:rPr>
        <w:rFonts w:eastAsiaTheme="minorHAnsi" w:hint="default"/>
        <w:color w:val="auto"/>
      </w:rPr>
    </w:lvl>
  </w:abstractNum>
  <w:abstractNum w:abstractNumId="40" w15:restartNumberingAfterBreak="0">
    <w:nsid w:val="6CE85502"/>
    <w:multiLevelType w:val="multilevel"/>
    <w:tmpl w:val="CCB6E1FA"/>
    <w:lvl w:ilvl="0">
      <w:start w:val="2"/>
      <w:numFmt w:val="decimal"/>
      <w:lvlText w:val="%1"/>
      <w:lvlJc w:val="left"/>
      <w:pPr>
        <w:ind w:left="576" w:hanging="576"/>
      </w:pPr>
      <w:rPr>
        <w:rFonts w:hint="default"/>
      </w:rPr>
    </w:lvl>
    <w:lvl w:ilvl="1">
      <w:start w:val="6"/>
      <w:numFmt w:val="decimal"/>
      <w:lvlText w:val="%1.%2"/>
      <w:lvlJc w:val="left"/>
      <w:pPr>
        <w:ind w:left="924" w:hanging="576"/>
      </w:pPr>
      <w:rPr>
        <w:rFonts w:hint="default"/>
      </w:rPr>
    </w:lvl>
    <w:lvl w:ilvl="2">
      <w:start w:val="4"/>
      <w:numFmt w:val="decimal"/>
      <w:lvlText w:val="%1.%2.%3"/>
      <w:lvlJc w:val="left"/>
      <w:pPr>
        <w:ind w:left="1416" w:hanging="720"/>
      </w:pPr>
      <w:rPr>
        <w:rFonts w:hint="default"/>
      </w:rPr>
    </w:lvl>
    <w:lvl w:ilvl="3">
      <w:start w:val="1"/>
      <w:numFmt w:val="decimal"/>
      <w:lvlText w:val="%1.%2.%3.%4"/>
      <w:lvlJc w:val="left"/>
      <w:pPr>
        <w:ind w:left="2124" w:hanging="1080"/>
      </w:pPr>
      <w:rPr>
        <w:rFonts w:hint="default"/>
      </w:rPr>
    </w:lvl>
    <w:lvl w:ilvl="4">
      <w:start w:val="1"/>
      <w:numFmt w:val="decimal"/>
      <w:lvlText w:val="%1.%2.%3.%4.%5"/>
      <w:lvlJc w:val="left"/>
      <w:pPr>
        <w:ind w:left="2472" w:hanging="1080"/>
      </w:pPr>
      <w:rPr>
        <w:rFonts w:hint="default"/>
      </w:rPr>
    </w:lvl>
    <w:lvl w:ilvl="5">
      <w:start w:val="1"/>
      <w:numFmt w:val="decimal"/>
      <w:lvlText w:val="%1.%2.%3.%4.%5.%6"/>
      <w:lvlJc w:val="left"/>
      <w:pPr>
        <w:ind w:left="3180" w:hanging="1440"/>
      </w:pPr>
      <w:rPr>
        <w:rFonts w:hint="default"/>
      </w:rPr>
    </w:lvl>
    <w:lvl w:ilvl="6">
      <w:start w:val="1"/>
      <w:numFmt w:val="decimal"/>
      <w:lvlText w:val="%1.%2.%3.%4.%5.%6.%7"/>
      <w:lvlJc w:val="left"/>
      <w:pPr>
        <w:ind w:left="3528" w:hanging="1440"/>
      </w:pPr>
      <w:rPr>
        <w:rFonts w:hint="default"/>
      </w:rPr>
    </w:lvl>
    <w:lvl w:ilvl="7">
      <w:start w:val="1"/>
      <w:numFmt w:val="decimal"/>
      <w:lvlText w:val="%1.%2.%3.%4.%5.%6.%7.%8"/>
      <w:lvlJc w:val="left"/>
      <w:pPr>
        <w:ind w:left="4236" w:hanging="1800"/>
      </w:pPr>
      <w:rPr>
        <w:rFonts w:hint="default"/>
      </w:rPr>
    </w:lvl>
    <w:lvl w:ilvl="8">
      <w:start w:val="1"/>
      <w:numFmt w:val="decimal"/>
      <w:lvlText w:val="%1.%2.%3.%4.%5.%6.%7.%8.%9"/>
      <w:lvlJc w:val="left"/>
      <w:pPr>
        <w:ind w:left="4944" w:hanging="2160"/>
      </w:pPr>
      <w:rPr>
        <w:rFonts w:hint="default"/>
      </w:rPr>
    </w:lvl>
  </w:abstractNum>
  <w:abstractNum w:abstractNumId="41" w15:restartNumberingAfterBreak="0">
    <w:nsid w:val="6D424559"/>
    <w:multiLevelType w:val="hybridMultilevel"/>
    <w:tmpl w:val="1D66203E"/>
    <w:lvl w:ilvl="0" w:tplc="7DC8D568">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E7A0AE5"/>
    <w:multiLevelType w:val="hybridMultilevel"/>
    <w:tmpl w:val="31DE880C"/>
    <w:lvl w:ilvl="0" w:tplc="C02AAA56">
      <w:start w:val="1"/>
      <w:numFmt w:val="bullet"/>
      <w:lvlText w:val="•"/>
      <w:lvlJc w:val="left"/>
      <w:pPr>
        <w:tabs>
          <w:tab w:val="num" w:pos="720"/>
        </w:tabs>
        <w:ind w:left="720" w:hanging="360"/>
      </w:pPr>
      <w:rPr>
        <w:rFonts w:ascii="Times New Roman" w:hAnsi="Times New Roman" w:hint="default"/>
      </w:rPr>
    </w:lvl>
    <w:lvl w:ilvl="1" w:tplc="1B3AD126" w:tentative="1">
      <w:start w:val="1"/>
      <w:numFmt w:val="bullet"/>
      <w:lvlText w:val="•"/>
      <w:lvlJc w:val="left"/>
      <w:pPr>
        <w:tabs>
          <w:tab w:val="num" w:pos="1440"/>
        </w:tabs>
        <w:ind w:left="1440" w:hanging="360"/>
      </w:pPr>
      <w:rPr>
        <w:rFonts w:ascii="Times New Roman" w:hAnsi="Times New Roman" w:hint="default"/>
      </w:rPr>
    </w:lvl>
    <w:lvl w:ilvl="2" w:tplc="24DC94AC" w:tentative="1">
      <w:start w:val="1"/>
      <w:numFmt w:val="bullet"/>
      <w:lvlText w:val="•"/>
      <w:lvlJc w:val="left"/>
      <w:pPr>
        <w:tabs>
          <w:tab w:val="num" w:pos="2160"/>
        </w:tabs>
        <w:ind w:left="2160" w:hanging="360"/>
      </w:pPr>
      <w:rPr>
        <w:rFonts w:ascii="Times New Roman" w:hAnsi="Times New Roman" w:hint="default"/>
      </w:rPr>
    </w:lvl>
    <w:lvl w:ilvl="3" w:tplc="1A28B38E" w:tentative="1">
      <w:start w:val="1"/>
      <w:numFmt w:val="bullet"/>
      <w:lvlText w:val="•"/>
      <w:lvlJc w:val="left"/>
      <w:pPr>
        <w:tabs>
          <w:tab w:val="num" w:pos="2880"/>
        </w:tabs>
        <w:ind w:left="2880" w:hanging="360"/>
      </w:pPr>
      <w:rPr>
        <w:rFonts w:ascii="Times New Roman" w:hAnsi="Times New Roman" w:hint="default"/>
      </w:rPr>
    </w:lvl>
    <w:lvl w:ilvl="4" w:tplc="C0F87378" w:tentative="1">
      <w:start w:val="1"/>
      <w:numFmt w:val="bullet"/>
      <w:lvlText w:val="•"/>
      <w:lvlJc w:val="left"/>
      <w:pPr>
        <w:tabs>
          <w:tab w:val="num" w:pos="3600"/>
        </w:tabs>
        <w:ind w:left="3600" w:hanging="360"/>
      </w:pPr>
      <w:rPr>
        <w:rFonts w:ascii="Times New Roman" w:hAnsi="Times New Roman" w:hint="default"/>
      </w:rPr>
    </w:lvl>
    <w:lvl w:ilvl="5" w:tplc="2F24CB40" w:tentative="1">
      <w:start w:val="1"/>
      <w:numFmt w:val="bullet"/>
      <w:lvlText w:val="•"/>
      <w:lvlJc w:val="left"/>
      <w:pPr>
        <w:tabs>
          <w:tab w:val="num" w:pos="4320"/>
        </w:tabs>
        <w:ind w:left="4320" w:hanging="360"/>
      </w:pPr>
      <w:rPr>
        <w:rFonts w:ascii="Times New Roman" w:hAnsi="Times New Roman" w:hint="default"/>
      </w:rPr>
    </w:lvl>
    <w:lvl w:ilvl="6" w:tplc="D8DE6C92" w:tentative="1">
      <w:start w:val="1"/>
      <w:numFmt w:val="bullet"/>
      <w:lvlText w:val="•"/>
      <w:lvlJc w:val="left"/>
      <w:pPr>
        <w:tabs>
          <w:tab w:val="num" w:pos="5040"/>
        </w:tabs>
        <w:ind w:left="5040" w:hanging="360"/>
      </w:pPr>
      <w:rPr>
        <w:rFonts w:ascii="Times New Roman" w:hAnsi="Times New Roman" w:hint="default"/>
      </w:rPr>
    </w:lvl>
    <w:lvl w:ilvl="7" w:tplc="8AB48E52" w:tentative="1">
      <w:start w:val="1"/>
      <w:numFmt w:val="bullet"/>
      <w:lvlText w:val="•"/>
      <w:lvlJc w:val="left"/>
      <w:pPr>
        <w:tabs>
          <w:tab w:val="num" w:pos="5760"/>
        </w:tabs>
        <w:ind w:left="5760" w:hanging="360"/>
      </w:pPr>
      <w:rPr>
        <w:rFonts w:ascii="Times New Roman" w:hAnsi="Times New Roman" w:hint="default"/>
      </w:rPr>
    </w:lvl>
    <w:lvl w:ilvl="8" w:tplc="5FFA7A7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3345101"/>
    <w:multiLevelType w:val="multilevel"/>
    <w:tmpl w:val="A64E86A2"/>
    <w:lvl w:ilvl="0">
      <w:start w:val="2"/>
      <w:numFmt w:val="decimal"/>
      <w:lvlText w:val="%1"/>
      <w:lvlJc w:val="left"/>
      <w:pPr>
        <w:ind w:left="792" w:hanging="792"/>
      </w:pPr>
      <w:rPr>
        <w:rFonts w:hint="default"/>
      </w:rPr>
    </w:lvl>
    <w:lvl w:ilvl="1">
      <w:start w:val="3"/>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4C4612C"/>
    <w:multiLevelType w:val="hybridMultilevel"/>
    <w:tmpl w:val="155CAD94"/>
    <w:lvl w:ilvl="0" w:tplc="5B30B4C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15:restartNumberingAfterBreak="0">
    <w:nsid w:val="74F523CE"/>
    <w:multiLevelType w:val="hybridMultilevel"/>
    <w:tmpl w:val="609810F2"/>
    <w:lvl w:ilvl="0" w:tplc="7FA0B8A6">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15:restartNumberingAfterBreak="0">
    <w:nsid w:val="76237455"/>
    <w:multiLevelType w:val="hybridMultilevel"/>
    <w:tmpl w:val="6DAAB4B0"/>
    <w:lvl w:ilvl="0" w:tplc="65C0F9C0">
      <w:start w:val="1"/>
      <w:numFmt w:val="bullet"/>
      <w:lvlText w:val="•"/>
      <w:lvlJc w:val="left"/>
      <w:pPr>
        <w:tabs>
          <w:tab w:val="num" w:pos="720"/>
        </w:tabs>
        <w:ind w:left="720" w:hanging="360"/>
      </w:pPr>
      <w:rPr>
        <w:rFonts w:ascii="Times New Roman" w:hAnsi="Times New Roman" w:hint="default"/>
      </w:rPr>
    </w:lvl>
    <w:lvl w:ilvl="1" w:tplc="CDB6591A" w:tentative="1">
      <w:start w:val="1"/>
      <w:numFmt w:val="bullet"/>
      <w:lvlText w:val="•"/>
      <w:lvlJc w:val="left"/>
      <w:pPr>
        <w:tabs>
          <w:tab w:val="num" w:pos="1440"/>
        </w:tabs>
        <w:ind w:left="1440" w:hanging="360"/>
      </w:pPr>
      <w:rPr>
        <w:rFonts w:ascii="Times New Roman" w:hAnsi="Times New Roman" w:hint="default"/>
      </w:rPr>
    </w:lvl>
    <w:lvl w:ilvl="2" w:tplc="9B8CE354" w:tentative="1">
      <w:start w:val="1"/>
      <w:numFmt w:val="bullet"/>
      <w:lvlText w:val="•"/>
      <w:lvlJc w:val="left"/>
      <w:pPr>
        <w:tabs>
          <w:tab w:val="num" w:pos="2160"/>
        </w:tabs>
        <w:ind w:left="2160" w:hanging="360"/>
      </w:pPr>
      <w:rPr>
        <w:rFonts w:ascii="Times New Roman" w:hAnsi="Times New Roman" w:hint="default"/>
      </w:rPr>
    </w:lvl>
    <w:lvl w:ilvl="3" w:tplc="C038B0C6" w:tentative="1">
      <w:start w:val="1"/>
      <w:numFmt w:val="bullet"/>
      <w:lvlText w:val="•"/>
      <w:lvlJc w:val="left"/>
      <w:pPr>
        <w:tabs>
          <w:tab w:val="num" w:pos="2880"/>
        </w:tabs>
        <w:ind w:left="2880" w:hanging="360"/>
      </w:pPr>
      <w:rPr>
        <w:rFonts w:ascii="Times New Roman" w:hAnsi="Times New Roman" w:hint="default"/>
      </w:rPr>
    </w:lvl>
    <w:lvl w:ilvl="4" w:tplc="50589E32" w:tentative="1">
      <w:start w:val="1"/>
      <w:numFmt w:val="bullet"/>
      <w:lvlText w:val="•"/>
      <w:lvlJc w:val="left"/>
      <w:pPr>
        <w:tabs>
          <w:tab w:val="num" w:pos="3600"/>
        </w:tabs>
        <w:ind w:left="3600" w:hanging="360"/>
      </w:pPr>
      <w:rPr>
        <w:rFonts w:ascii="Times New Roman" w:hAnsi="Times New Roman" w:hint="default"/>
      </w:rPr>
    </w:lvl>
    <w:lvl w:ilvl="5" w:tplc="88F487CC" w:tentative="1">
      <w:start w:val="1"/>
      <w:numFmt w:val="bullet"/>
      <w:lvlText w:val="•"/>
      <w:lvlJc w:val="left"/>
      <w:pPr>
        <w:tabs>
          <w:tab w:val="num" w:pos="4320"/>
        </w:tabs>
        <w:ind w:left="4320" w:hanging="360"/>
      </w:pPr>
      <w:rPr>
        <w:rFonts w:ascii="Times New Roman" w:hAnsi="Times New Roman" w:hint="default"/>
      </w:rPr>
    </w:lvl>
    <w:lvl w:ilvl="6" w:tplc="2648FE16" w:tentative="1">
      <w:start w:val="1"/>
      <w:numFmt w:val="bullet"/>
      <w:lvlText w:val="•"/>
      <w:lvlJc w:val="left"/>
      <w:pPr>
        <w:tabs>
          <w:tab w:val="num" w:pos="5040"/>
        </w:tabs>
        <w:ind w:left="5040" w:hanging="360"/>
      </w:pPr>
      <w:rPr>
        <w:rFonts w:ascii="Times New Roman" w:hAnsi="Times New Roman" w:hint="default"/>
      </w:rPr>
    </w:lvl>
    <w:lvl w:ilvl="7" w:tplc="209A0340" w:tentative="1">
      <w:start w:val="1"/>
      <w:numFmt w:val="bullet"/>
      <w:lvlText w:val="•"/>
      <w:lvlJc w:val="left"/>
      <w:pPr>
        <w:tabs>
          <w:tab w:val="num" w:pos="5760"/>
        </w:tabs>
        <w:ind w:left="5760" w:hanging="360"/>
      </w:pPr>
      <w:rPr>
        <w:rFonts w:ascii="Times New Roman" w:hAnsi="Times New Roman" w:hint="default"/>
      </w:rPr>
    </w:lvl>
    <w:lvl w:ilvl="8" w:tplc="ED8CB124"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89D0299"/>
    <w:multiLevelType w:val="multilevel"/>
    <w:tmpl w:val="9844EFBC"/>
    <w:lvl w:ilvl="0">
      <w:start w:val="1"/>
      <w:numFmt w:val="decimal"/>
      <w:lvlText w:val="%1"/>
      <w:lvlJc w:val="left"/>
      <w:pPr>
        <w:ind w:left="1569" w:hanging="576"/>
      </w:pPr>
      <w:rPr>
        <w:rFonts w:hint="default"/>
        <w:b w:val="0"/>
        <w:bCs/>
      </w:rPr>
    </w:lvl>
    <w:lvl w:ilvl="1">
      <w:start w:val="3"/>
      <w:numFmt w:val="decimal"/>
      <w:lvlText w:val="%1.%2"/>
      <w:lvlJc w:val="left"/>
      <w:pPr>
        <w:ind w:left="859" w:hanging="576"/>
      </w:pPr>
      <w:rPr>
        <w:rFonts w:hint="default"/>
        <w:b/>
      </w:rPr>
    </w:lvl>
    <w:lvl w:ilvl="2">
      <w:start w:val="4"/>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48" w15:restartNumberingAfterBreak="0">
    <w:nsid w:val="7B08326C"/>
    <w:multiLevelType w:val="multilevel"/>
    <w:tmpl w:val="2AB24F30"/>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num w:numId="1" w16cid:durableId="650328057">
    <w:abstractNumId w:val="12"/>
  </w:num>
  <w:num w:numId="2" w16cid:durableId="986205239">
    <w:abstractNumId w:val="6"/>
  </w:num>
  <w:num w:numId="3" w16cid:durableId="1267427476">
    <w:abstractNumId w:val="19"/>
  </w:num>
  <w:num w:numId="4" w16cid:durableId="167257854">
    <w:abstractNumId w:val="22"/>
  </w:num>
  <w:num w:numId="5" w16cid:durableId="188840748">
    <w:abstractNumId w:val="10"/>
  </w:num>
  <w:num w:numId="6" w16cid:durableId="954605496">
    <w:abstractNumId w:val="43"/>
  </w:num>
  <w:num w:numId="7" w16cid:durableId="1187863926">
    <w:abstractNumId w:val="32"/>
  </w:num>
  <w:num w:numId="8" w16cid:durableId="1780904799">
    <w:abstractNumId w:val="40"/>
  </w:num>
  <w:num w:numId="9" w16cid:durableId="810443932">
    <w:abstractNumId w:val="39"/>
  </w:num>
  <w:num w:numId="10" w16cid:durableId="1151096464">
    <w:abstractNumId w:val="27"/>
  </w:num>
  <w:num w:numId="11" w16cid:durableId="1228958628">
    <w:abstractNumId w:val="38"/>
  </w:num>
  <w:num w:numId="12" w16cid:durableId="527566998">
    <w:abstractNumId w:val="36"/>
  </w:num>
  <w:num w:numId="13" w16cid:durableId="930160288">
    <w:abstractNumId w:val="24"/>
  </w:num>
  <w:num w:numId="14" w16cid:durableId="1928070920">
    <w:abstractNumId w:val="1"/>
  </w:num>
  <w:num w:numId="15" w16cid:durableId="700863026">
    <w:abstractNumId w:val="21"/>
  </w:num>
  <w:num w:numId="16" w16cid:durableId="1207336584">
    <w:abstractNumId w:val="0"/>
  </w:num>
  <w:num w:numId="17" w16cid:durableId="1830362975">
    <w:abstractNumId w:val="20"/>
  </w:num>
  <w:num w:numId="18" w16cid:durableId="729695406">
    <w:abstractNumId w:val="15"/>
  </w:num>
  <w:num w:numId="19" w16cid:durableId="156071481">
    <w:abstractNumId w:val="2"/>
  </w:num>
  <w:num w:numId="20" w16cid:durableId="699429645">
    <w:abstractNumId w:val="14"/>
  </w:num>
  <w:num w:numId="21" w16cid:durableId="743454221">
    <w:abstractNumId w:val="31"/>
  </w:num>
  <w:num w:numId="22" w16cid:durableId="1216164613">
    <w:abstractNumId w:val="42"/>
  </w:num>
  <w:num w:numId="23" w16cid:durableId="1494370081">
    <w:abstractNumId w:val="25"/>
  </w:num>
  <w:num w:numId="24" w16cid:durableId="1338967617">
    <w:abstractNumId w:val="35"/>
  </w:num>
  <w:num w:numId="25" w16cid:durableId="747112503">
    <w:abstractNumId w:val="46"/>
  </w:num>
  <w:num w:numId="26" w16cid:durableId="367875224">
    <w:abstractNumId w:val="16"/>
  </w:num>
  <w:num w:numId="27" w16cid:durableId="780300369">
    <w:abstractNumId w:val="45"/>
  </w:num>
  <w:num w:numId="28" w16cid:durableId="1337999154">
    <w:abstractNumId w:val="7"/>
  </w:num>
  <w:num w:numId="29" w16cid:durableId="1356273470">
    <w:abstractNumId w:val="29"/>
  </w:num>
  <w:num w:numId="30" w16cid:durableId="430394615">
    <w:abstractNumId w:val="17"/>
  </w:num>
  <w:num w:numId="31" w16cid:durableId="1078016934">
    <w:abstractNumId w:val="18"/>
  </w:num>
  <w:num w:numId="32" w16cid:durableId="1782605416">
    <w:abstractNumId w:val="9"/>
  </w:num>
  <w:num w:numId="33" w16cid:durableId="1320040081">
    <w:abstractNumId w:val="41"/>
  </w:num>
  <w:num w:numId="34" w16cid:durableId="530414966">
    <w:abstractNumId w:val="37"/>
  </w:num>
  <w:num w:numId="35" w16cid:durableId="1349604248">
    <w:abstractNumId w:val="13"/>
  </w:num>
  <w:num w:numId="36" w16cid:durableId="591596185">
    <w:abstractNumId w:val="34"/>
  </w:num>
  <w:num w:numId="37" w16cid:durableId="1911840887">
    <w:abstractNumId w:val="23"/>
  </w:num>
  <w:num w:numId="38" w16cid:durableId="2079086238">
    <w:abstractNumId w:val="4"/>
  </w:num>
  <w:num w:numId="39" w16cid:durableId="980503810">
    <w:abstractNumId w:val="11"/>
  </w:num>
  <w:num w:numId="40" w16cid:durableId="750614461">
    <w:abstractNumId w:val="48"/>
  </w:num>
  <w:num w:numId="41" w16cid:durableId="483742295">
    <w:abstractNumId w:val="5"/>
  </w:num>
  <w:num w:numId="42" w16cid:durableId="543564965">
    <w:abstractNumId w:val="47"/>
  </w:num>
  <w:num w:numId="43" w16cid:durableId="1997106714">
    <w:abstractNumId w:val="28"/>
  </w:num>
  <w:num w:numId="44" w16cid:durableId="1382055817">
    <w:abstractNumId w:val="8"/>
  </w:num>
  <w:num w:numId="45" w16cid:durableId="110707276">
    <w:abstractNumId w:val="30"/>
  </w:num>
  <w:num w:numId="46" w16cid:durableId="251090862">
    <w:abstractNumId w:val="26"/>
  </w:num>
  <w:num w:numId="47" w16cid:durableId="1888451756">
    <w:abstractNumId w:val="33"/>
  </w:num>
  <w:num w:numId="48" w16cid:durableId="1741711801">
    <w:abstractNumId w:val="44"/>
  </w:num>
  <w:num w:numId="49" w16cid:durableId="21640378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159A"/>
    <w:rsid w:val="00000EAD"/>
    <w:rsid w:val="000013C5"/>
    <w:rsid w:val="0000189F"/>
    <w:rsid w:val="00002EA6"/>
    <w:rsid w:val="0000421F"/>
    <w:rsid w:val="00004417"/>
    <w:rsid w:val="0000460A"/>
    <w:rsid w:val="00004A72"/>
    <w:rsid w:val="000050FC"/>
    <w:rsid w:val="00005272"/>
    <w:rsid w:val="0000537C"/>
    <w:rsid w:val="000064DF"/>
    <w:rsid w:val="00007EAE"/>
    <w:rsid w:val="0001030A"/>
    <w:rsid w:val="00010D59"/>
    <w:rsid w:val="000138F2"/>
    <w:rsid w:val="00014250"/>
    <w:rsid w:val="00014464"/>
    <w:rsid w:val="00014640"/>
    <w:rsid w:val="00014BAD"/>
    <w:rsid w:val="0001511B"/>
    <w:rsid w:val="00016D7E"/>
    <w:rsid w:val="000178C9"/>
    <w:rsid w:val="00017CF0"/>
    <w:rsid w:val="000214F9"/>
    <w:rsid w:val="00021FC4"/>
    <w:rsid w:val="00022042"/>
    <w:rsid w:val="000234B3"/>
    <w:rsid w:val="00023737"/>
    <w:rsid w:val="000247AF"/>
    <w:rsid w:val="00024D0A"/>
    <w:rsid w:val="00025559"/>
    <w:rsid w:val="000255A9"/>
    <w:rsid w:val="000258DD"/>
    <w:rsid w:val="00026BC3"/>
    <w:rsid w:val="00026D03"/>
    <w:rsid w:val="00027532"/>
    <w:rsid w:val="000302C5"/>
    <w:rsid w:val="000322B8"/>
    <w:rsid w:val="00032C90"/>
    <w:rsid w:val="00032E45"/>
    <w:rsid w:val="0003301F"/>
    <w:rsid w:val="0003398C"/>
    <w:rsid w:val="0003415F"/>
    <w:rsid w:val="000345C1"/>
    <w:rsid w:val="000349BA"/>
    <w:rsid w:val="0003676F"/>
    <w:rsid w:val="00037297"/>
    <w:rsid w:val="00037B59"/>
    <w:rsid w:val="00040EB7"/>
    <w:rsid w:val="000421D0"/>
    <w:rsid w:val="00042B9C"/>
    <w:rsid w:val="00044030"/>
    <w:rsid w:val="00044590"/>
    <w:rsid w:val="00047726"/>
    <w:rsid w:val="00050027"/>
    <w:rsid w:val="00050B9B"/>
    <w:rsid w:val="00051513"/>
    <w:rsid w:val="00053869"/>
    <w:rsid w:val="00053956"/>
    <w:rsid w:val="0005398D"/>
    <w:rsid w:val="00053AC0"/>
    <w:rsid w:val="00055087"/>
    <w:rsid w:val="0006136C"/>
    <w:rsid w:val="000616CA"/>
    <w:rsid w:val="00061F41"/>
    <w:rsid w:val="00062EDA"/>
    <w:rsid w:val="00062F27"/>
    <w:rsid w:val="000630EA"/>
    <w:rsid w:val="00065BE7"/>
    <w:rsid w:val="00066222"/>
    <w:rsid w:val="0006784C"/>
    <w:rsid w:val="00067B9C"/>
    <w:rsid w:val="00067F4D"/>
    <w:rsid w:val="00067F63"/>
    <w:rsid w:val="00067F69"/>
    <w:rsid w:val="00070532"/>
    <w:rsid w:val="00071410"/>
    <w:rsid w:val="0007175E"/>
    <w:rsid w:val="00072535"/>
    <w:rsid w:val="00073957"/>
    <w:rsid w:val="00073E00"/>
    <w:rsid w:val="00075BD5"/>
    <w:rsid w:val="0007653C"/>
    <w:rsid w:val="00076EBC"/>
    <w:rsid w:val="00077A10"/>
    <w:rsid w:val="00081197"/>
    <w:rsid w:val="00081DDD"/>
    <w:rsid w:val="00081DF9"/>
    <w:rsid w:val="000826E8"/>
    <w:rsid w:val="00082DE5"/>
    <w:rsid w:val="00083D82"/>
    <w:rsid w:val="00083E81"/>
    <w:rsid w:val="00084EAB"/>
    <w:rsid w:val="000856B5"/>
    <w:rsid w:val="00085B72"/>
    <w:rsid w:val="0008652B"/>
    <w:rsid w:val="000875AF"/>
    <w:rsid w:val="00087636"/>
    <w:rsid w:val="00087AEC"/>
    <w:rsid w:val="000905CD"/>
    <w:rsid w:val="00090BFA"/>
    <w:rsid w:val="00091FBC"/>
    <w:rsid w:val="00092AE0"/>
    <w:rsid w:val="000948F9"/>
    <w:rsid w:val="0009554E"/>
    <w:rsid w:val="0009638E"/>
    <w:rsid w:val="00096898"/>
    <w:rsid w:val="00096AE5"/>
    <w:rsid w:val="000A1B41"/>
    <w:rsid w:val="000A1FDE"/>
    <w:rsid w:val="000A2B68"/>
    <w:rsid w:val="000A39B1"/>
    <w:rsid w:val="000A5484"/>
    <w:rsid w:val="000A6212"/>
    <w:rsid w:val="000B18E6"/>
    <w:rsid w:val="000B1D9C"/>
    <w:rsid w:val="000B32F2"/>
    <w:rsid w:val="000B3F3A"/>
    <w:rsid w:val="000B4AC8"/>
    <w:rsid w:val="000B4B51"/>
    <w:rsid w:val="000B67C6"/>
    <w:rsid w:val="000B72B3"/>
    <w:rsid w:val="000C29CB"/>
    <w:rsid w:val="000C5184"/>
    <w:rsid w:val="000C5417"/>
    <w:rsid w:val="000C56C4"/>
    <w:rsid w:val="000C710D"/>
    <w:rsid w:val="000D067D"/>
    <w:rsid w:val="000D0955"/>
    <w:rsid w:val="000D0E7B"/>
    <w:rsid w:val="000D1311"/>
    <w:rsid w:val="000D33B8"/>
    <w:rsid w:val="000D3A92"/>
    <w:rsid w:val="000D4072"/>
    <w:rsid w:val="000D4A74"/>
    <w:rsid w:val="000E0D16"/>
    <w:rsid w:val="000E1216"/>
    <w:rsid w:val="000E20AE"/>
    <w:rsid w:val="000E391A"/>
    <w:rsid w:val="000E579F"/>
    <w:rsid w:val="000E5B8C"/>
    <w:rsid w:val="000E724E"/>
    <w:rsid w:val="000F0759"/>
    <w:rsid w:val="000F17A5"/>
    <w:rsid w:val="000F1D4A"/>
    <w:rsid w:val="000F2072"/>
    <w:rsid w:val="000F3230"/>
    <w:rsid w:val="000F3233"/>
    <w:rsid w:val="000F5388"/>
    <w:rsid w:val="000F609C"/>
    <w:rsid w:val="000F676E"/>
    <w:rsid w:val="001000D7"/>
    <w:rsid w:val="001001EF"/>
    <w:rsid w:val="00100346"/>
    <w:rsid w:val="00100411"/>
    <w:rsid w:val="001019D5"/>
    <w:rsid w:val="00101E0B"/>
    <w:rsid w:val="00102B15"/>
    <w:rsid w:val="00103B4C"/>
    <w:rsid w:val="00104A42"/>
    <w:rsid w:val="001050BD"/>
    <w:rsid w:val="00105DA6"/>
    <w:rsid w:val="00106B71"/>
    <w:rsid w:val="001104F2"/>
    <w:rsid w:val="00110D1C"/>
    <w:rsid w:val="00110E34"/>
    <w:rsid w:val="00111157"/>
    <w:rsid w:val="00116755"/>
    <w:rsid w:val="00121357"/>
    <w:rsid w:val="00121710"/>
    <w:rsid w:val="001218AA"/>
    <w:rsid w:val="001228D6"/>
    <w:rsid w:val="0012528E"/>
    <w:rsid w:val="00125C45"/>
    <w:rsid w:val="00125D37"/>
    <w:rsid w:val="001274FD"/>
    <w:rsid w:val="00127860"/>
    <w:rsid w:val="00131A2D"/>
    <w:rsid w:val="00131C81"/>
    <w:rsid w:val="00133F10"/>
    <w:rsid w:val="0013419D"/>
    <w:rsid w:val="001351D0"/>
    <w:rsid w:val="00135D7C"/>
    <w:rsid w:val="0013646A"/>
    <w:rsid w:val="00137011"/>
    <w:rsid w:val="001371EB"/>
    <w:rsid w:val="00137A21"/>
    <w:rsid w:val="00142D68"/>
    <w:rsid w:val="00143017"/>
    <w:rsid w:val="00143C79"/>
    <w:rsid w:val="001445D9"/>
    <w:rsid w:val="00147943"/>
    <w:rsid w:val="00150758"/>
    <w:rsid w:val="00151E9A"/>
    <w:rsid w:val="00152239"/>
    <w:rsid w:val="00153732"/>
    <w:rsid w:val="001538C6"/>
    <w:rsid w:val="00153EB2"/>
    <w:rsid w:val="00154F7D"/>
    <w:rsid w:val="001571D3"/>
    <w:rsid w:val="00157B7B"/>
    <w:rsid w:val="00157F15"/>
    <w:rsid w:val="00160183"/>
    <w:rsid w:val="00160E68"/>
    <w:rsid w:val="00161609"/>
    <w:rsid w:val="00161F4C"/>
    <w:rsid w:val="0016304B"/>
    <w:rsid w:val="00163845"/>
    <w:rsid w:val="0016392E"/>
    <w:rsid w:val="00165B1F"/>
    <w:rsid w:val="00165DC1"/>
    <w:rsid w:val="00166A7E"/>
    <w:rsid w:val="001676E0"/>
    <w:rsid w:val="00172BCF"/>
    <w:rsid w:val="00173DFE"/>
    <w:rsid w:val="001742BD"/>
    <w:rsid w:val="00174484"/>
    <w:rsid w:val="00174D0B"/>
    <w:rsid w:val="001755CF"/>
    <w:rsid w:val="00175F13"/>
    <w:rsid w:val="00176386"/>
    <w:rsid w:val="00177109"/>
    <w:rsid w:val="0018077F"/>
    <w:rsid w:val="00181163"/>
    <w:rsid w:val="00181519"/>
    <w:rsid w:val="001819EC"/>
    <w:rsid w:val="00182304"/>
    <w:rsid w:val="00183F41"/>
    <w:rsid w:val="00184924"/>
    <w:rsid w:val="00184D2B"/>
    <w:rsid w:val="001872C8"/>
    <w:rsid w:val="001900A5"/>
    <w:rsid w:val="001914F8"/>
    <w:rsid w:val="00191667"/>
    <w:rsid w:val="00194C0A"/>
    <w:rsid w:val="001963F9"/>
    <w:rsid w:val="00196AF6"/>
    <w:rsid w:val="00196C66"/>
    <w:rsid w:val="001A07F8"/>
    <w:rsid w:val="001A1055"/>
    <w:rsid w:val="001A1BBD"/>
    <w:rsid w:val="001A1BC0"/>
    <w:rsid w:val="001A2208"/>
    <w:rsid w:val="001A23FA"/>
    <w:rsid w:val="001A3B71"/>
    <w:rsid w:val="001A3FA2"/>
    <w:rsid w:val="001A4095"/>
    <w:rsid w:val="001A4B26"/>
    <w:rsid w:val="001A4C9B"/>
    <w:rsid w:val="001A535A"/>
    <w:rsid w:val="001B056D"/>
    <w:rsid w:val="001B074D"/>
    <w:rsid w:val="001B186E"/>
    <w:rsid w:val="001B35C6"/>
    <w:rsid w:val="001B377A"/>
    <w:rsid w:val="001B3FC3"/>
    <w:rsid w:val="001B4F40"/>
    <w:rsid w:val="001B5343"/>
    <w:rsid w:val="001B5949"/>
    <w:rsid w:val="001B59AA"/>
    <w:rsid w:val="001B6825"/>
    <w:rsid w:val="001B6F22"/>
    <w:rsid w:val="001B793D"/>
    <w:rsid w:val="001C1D39"/>
    <w:rsid w:val="001C2ADA"/>
    <w:rsid w:val="001C33E7"/>
    <w:rsid w:val="001C3F68"/>
    <w:rsid w:val="001C4717"/>
    <w:rsid w:val="001C5E2E"/>
    <w:rsid w:val="001C7BDD"/>
    <w:rsid w:val="001D117F"/>
    <w:rsid w:val="001D1471"/>
    <w:rsid w:val="001D1C22"/>
    <w:rsid w:val="001D21C7"/>
    <w:rsid w:val="001D4B0C"/>
    <w:rsid w:val="001D55F1"/>
    <w:rsid w:val="001D6948"/>
    <w:rsid w:val="001D753C"/>
    <w:rsid w:val="001E26E2"/>
    <w:rsid w:val="001E30FA"/>
    <w:rsid w:val="001E3E83"/>
    <w:rsid w:val="001E4338"/>
    <w:rsid w:val="001E4DD6"/>
    <w:rsid w:val="001E5A4D"/>
    <w:rsid w:val="001E5F77"/>
    <w:rsid w:val="001E67AB"/>
    <w:rsid w:val="001E6D83"/>
    <w:rsid w:val="001E763B"/>
    <w:rsid w:val="001F0AB9"/>
    <w:rsid w:val="001F2D59"/>
    <w:rsid w:val="001F326F"/>
    <w:rsid w:val="001F4022"/>
    <w:rsid w:val="001F47D4"/>
    <w:rsid w:val="001F543C"/>
    <w:rsid w:val="001F5F91"/>
    <w:rsid w:val="001F6444"/>
    <w:rsid w:val="001F79C8"/>
    <w:rsid w:val="002007B4"/>
    <w:rsid w:val="00202BB6"/>
    <w:rsid w:val="00202D00"/>
    <w:rsid w:val="00204E05"/>
    <w:rsid w:val="002050AE"/>
    <w:rsid w:val="00205403"/>
    <w:rsid w:val="00205609"/>
    <w:rsid w:val="00205B34"/>
    <w:rsid w:val="002070FC"/>
    <w:rsid w:val="002073E8"/>
    <w:rsid w:val="00207B1F"/>
    <w:rsid w:val="002120AA"/>
    <w:rsid w:val="00212837"/>
    <w:rsid w:val="0021295F"/>
    <w:rsid w:val="00213D84"/>
    <w:rsid w:val="00215728"/>
    <w:rsid w:val="00221233"/>
    <w:rsid w:val="0022292B"/>
    <w:rsid w:val="00223AEA"/>
    <w:rsid w:val="00224227"/>
    <w:rsid w:val="00224741"/>
    <w:rsid w:val="00224ABD"/>
    <w:rsid w:val="00225574"/>
    <w:rsid w:val="00230A4D"/>
    <w:rsid w:val="00231484"/>
    <w:rsid w:val="00231EC8"/>
    <w:rsid w:val="0023234E"/>
    <w:rsid w:val="0023252F"/>
    <w:rsid w:val="0023399A"/>
    <w:rsid w:val="00234448"/>
    <w:rsid w:val="00234BB8"/>
    <w:rsid w:val="002350A8"/>
    <w:rsid w:val="00235125"/>
    <w:rsid w:val="00236274"/>
    <w:rsid w:val="0023701B"/>
    <w:rsid w:val="00240459"/>
    <w:rsid w:val="002429D3"/>
    <w:rsid w:val="0024338C"/>
    <w:rsid w:val="0024513D"/>
    <w:rsid w:val="00245536"/>
    <w:rsid w:val="00245CF0"/>
    <w:rsid w:val="0024660D"/>
    <w:rsid w:val="00250843"/>
    <w:rsid w:val="00250B76"/>
    <w:rsid w:val="00251E08"/>
    <w:rsid w:val="002521BD"/>
    <w:rsid w:val="0025288C"/>
    <w:rsid w:val="002528E8"/>
    <w:rsid w:val="00253D93"/>
    <w:rsid w:val="0025445E"/>
    <w:rsid w:val="002554B9"/>
    <w:rsid w:val="00255E45"/>
    <w:rsid w:val="002565C4"/>
    <w:rsid w:val="00257DA6"/>
    <w:rsid w:val="00260691"/>
    <w:rsid w:val="00263318"/>
    <w:rsid w:val="00263759"/>
    <w:rsid w:val="00265B01"/>
    <w:rsid w:val="00270E06"/>
    <w:rsid w:val="00272457"/>
    <w:rsid w:val="00272B42"/>
    <w:rsid w:val="0027408E"/>
    <w:rsid w:val="00274256"/>
    <w:rsid w:val="00274BED"/>
    <w:rsid w:val="00275939"/>
    <w:rsid w:val="00277F5B"/>
    <w:rsid w:val="00280197"/>
    <w:rsid w:val="0028098C"/>
    <w:rsid w:val="00282431"/>
    <w:rsid w:val="00284610"/>
    <w:rsid w:val="0028519F"/>
    <w:rsid w:val="00286C3F"/>
    <w:rsid w:val="0029128E"/>
    <w:rsid w:val="00292836"/>
    <w:rsid w:val="0029501C"/>
    <w:rsid w:val="002961CB"/>
    <w:rsid w:val="0029660E"/>
    <w:rsid w:val="0029687F"/>
    <w:rsid w:val="0029717C"/>
    <w:rsid w:val="00297DBB"/>
    <w:rsid w:val="002A0B5C"/>
    <w:rsid w:val="002A1897"/>
    <w:rsid w:val="002A3092"/>
    <w:rsid w:val="002A36CF"/>
    <w:rsid w:val="002A3894"/>
    <w:rsid w:val="002A4D18"/>
    <w:rsid w:val="002A4E42"/>
    <w:rsid w:val="002A58A6"/>
    <w:rsid w:val="002A5EB3"/>
    <w:rsid w:val="002A5EE7"/>
    <w:rsid w:val="002A6B71"/>
    <w:rsid w:val="002A7DB6"/>
    <w:rsid w:val="002B01DC"/>
    <w:rsid w:val="002B1FC8"/>
    <w:rsid w:val="002B20FF"/>
    <w:rsid w:val="002B2325"/>
    <w:rsid w:val="002B55DD"/>
    <w:rsid w:val="002B5FED"/>
    <w:rsid w:val="002B6E43"/>
    <w:rsid w:val="002B7017"/>
    <w:rsid w:val="002B7993"/>
    <w:rsid w:val="002C19E7"/>
    <w:rsid w:val="002C21A7"/>
    <w:rsid w:val="002C2F68"/>
    <w:rsid w:val="002C4669"/>
    <w:rsid w:val="002C4C42"/>
    <w:rsid w:val="002C5293"/>
    <w:rsid w:val="002C5501"/>
    <w:rsid w:val="002C648A"/>
    <w:rsid w:val="002C6D3B"/>
    <w:rsid w:val="002C6EB4"/>
    <w:rsid w:val="002C7745"/>
    <w:rsid w:val="002D0362"/>
    <w:rsid w:val="002D5315"/>
    <w:rsid w:val="002E08E4"/>
    <w:rsid w:val="002E14B8"/>
    <w:rsid w:val="002E2966"/>
    <w:rsid w:val="002E3146"/>
    <w:rsid w:val="002E3C29"/>
    <w:rsid w:val="002E3DAA"/>
    <w:rsid w:val="002E5DFE"/>
    <w:rsid w:val="002E71D3"/>
    <w:rsid w:val="002F10E8"/>
    <w:rsid w:val="002F11AC"/>
    <w:rsid w:val="002F1424"/>
    <w:rsid w:val="002F25BE"/>
    <w:rsid w:val="002F32CC"/>
    <w:rsid w:val="002F3A36"/>
    <w:rsid w:val="002F3B5B"/>
    <w:rsid w:val="002F3E0B"/>
    <w:rsid w:val="002F422A"/>
    <w:rsid w:val="002F58B0"/>
    <w:rsid w:val="002F7809"/>
    <w:rsid w:val="00303B15"/>
    <w:rsid w:val="00304369"/>
    <w:rsid w:val="003059EC"/>
    <w:rsid w:val="003064E0"/>
    <w:rsid w:val="00306880"/>
    <w:rsid w:val="00310578"/>
    <w:rsid w:val="003114FC"/>
    <w:rsid w:val="003135B2"/>
    <w:rsid w:val="00313C45"/>
    <w:rsid w:val="00315083"/>
    <w:rsid w:val="00317098"/>
    <w:rsid w:val="003170C6"/>
    <w:rsid w:val="0031770D"/>
    <w:rsid w:val="00320AC2"/>
    <w:rsid w:val="00322184"/>
    <w:rsid w:val="00322930"/>
    <w:rsid w:val="00322B52"/>
    <w:rsid w:val="00323150"/>
    <w:rsid w:val="00324CE4"/>
    <w:rsid w:val="0032512E"/>
    <w:rsid w:val="00326C62"/>
    <w:rsid w:val="00327120"/>
    <w:rsid w:val="0033072B"/>
    <w:rsid w:val="003307F2"/>
    <w:rsid w:val="003342A0"/>
    <w:rsid w:val="00334D56"/>
    <w:rsid w:val="003363CC"/>
    <w:rsid w:val="00336BCF"/>
    <w:rsid w:val="0033769C"/>
    <w:rsid w:val="00344707"/>
    <w:rsid w:val="003452C2"/>
    <w:rsid w:val="00345B77"/>
    <w:rsid w:val="00347843"/>
    <w:rsid w:val="003517FD"/>
    <w:rsid w:val="00351C99"/>
    <w:rsid w:val="0035314F"/>
    <w:rsid w:val="00355934"/>
    <w:rsid w:val="00355A32"/>
    <w:rsid w:val="003565A3"/>
    <w:rsid w:val="00356FEB"/>
    <w:rsid w:val="00360780"/>
    <w:rsid w:val="00360C27"/>
    <w:rsid w:val="00362198"/>
    <w:rsid w:val="0036240C"/>
    <w:rsid w:val="00362496"/>
    <w:rsid w:val="00364040"/>
    <w:rsid w:val="003647B9"/>
    <w:rsid w:val="003650FC"/>
    <w:rsid w:val="00365673"/>
    <w:rsid w:val="00366AAD"/>
    <w:rsid w:val="00367E72"/>
    <w:rsid w:val="00371367"/>
    <w:rsid w:val="0037453F"/>
    <w:rsid w:val="00374CF8"/>
    <w:rsid w:val="0037527B"/>
    <w:rsid w:val="003769BE"/>
    <w:rsid w:val="003805EE"/>
    <w:rsid w:val="003817F8"/>
    <w:rsid w:val="00381EA6"/>
    <w:rsid w:val="00382986"/>
    <w:rsid w:val="00384047"/>
    <w:rsid w:val="00384800"/>
    <w:rsid w:val="00386301"/>
    <w:rsid w:val="00387568"/>
    <w:rsid w:val="00387CF9"/>
    <w:rsid w:val="00387F2C"/>
    <w:rsid w:val="003903E6"/>
    <w:rsid w:val="00390966"/>
    <w:rsid w:val="003909C8"/>
    <w:rsid w:val="003944A4"/>
    <w:rsid w:val="0039500B"/>
    <w:rsid w:val="00395C4D"/>
    <w:rsid w:val="003A0418"/>
    <w:rsid w:val="003A0633"/>
    <w:rsid w:val="003A1BD6"/>
    <w:rsid w:val="003A22B3"/>
    <w:rsid w:val="003A4585"/>
    <w:rsid w:val="003A56E3"/>
    <w:rsid w:val="003A589E"/>
    <w:rsid w:val="003A5C41"/>
    <w:rsid w:val="003A5D0F"/>
    <w:rsid w:val="003A6233"/>
    <w:rsid w:val="003A6E56"/>
    <w:rsid w:val="003B0FCB"/>
    <w:rsid w:val="003B16A1"/>
    <w:rsid w:val="003B4341"/>
    <w:rsid w:val="003B6201"/>
    <w:rsid w:val="003B7FB5"/>
    <w:rsid w:val="003C00AA"/>
    <w:rsid w:val="003C0A89"/>
    <w:rsid w:val="003C2A62"/>
    <w:rsid w:val="003C32A8"/>
    <w:rsid w:val="003C36F0"/>
    <w:rsid w:val="003C6E01"/>
    <w:rsid w:val="003C7B5D"/>
    <w:rsid w:val="003D0CB7"/>
    <w:rsid w:val="003D0EF4"/>
    <w:rsid w:val="003D1AD5"/>
    <w:rsid w:val="003D1D3F"/>
    <w:rsid w:val="003D348E"/>
    <w:rsid w:val="003D517C"/>
    <w:rsid w:val="003D6700"/>
    <w:rsid w:val="003E082C"/>
    <w:rsid w:val="003E1360"/>
    <w:rsid w:val="003E1970"/>
    <w:rsid w:val="003E1F68"/>
    <w:rsid w:val="003E2D9F"/>
    <w:rsid w:val="003E2E14"/>
    <w:rsid w:val="003E3236"/>
    <w:rsid w:val="003E41FF"/>
    <w:rsid w:val="003E463B"/>
    <w:rsid w:val="003E481C"/>
    <w:rsid w:val="003E53B9"/>
    <w:rsid w:val="003E5E39"/>
    <w:rsid w:val="003F0FC6"/>
    <w:rsid w:val="003F3317"/>
    <w:rsid w:val="003F34B6"/>
    <w:rsid w:val="003F7DBE"/>
    <w:rsid w:val="004000A6"/>
    <w:rsid w:val="00400C5A"/>
    <w:rsid w:val="00401C0D"/>
    <w:rsid w:val="0040331B"/>
    <w:rsid w:val="004042F1"/>
    <w:rsid w:val="004048F2"/>
    <w:rsid w:val="00405346"/>
    <w:rsid w:val="004055E0"/>
    <w:rsid w:val="004078BC"/>
    <w:rsid w:val="00411D09"/>
    <w:rsid w:val="00413907"/>
    <w:rsid w:val="004165AC"/>
    <w:rsid w:val="004167FF"/>
    <w:rsid w:val="00416827"/>
    <w:rsid w:val="00416DA2"/>
    <w:rsid w:val="00417086"/>
    <w:rsid w:val="00417737"/>
    <w:rsid w:val="00420E4B"/>
    <w:rsid w:val="00421223"/>
    <w:rsid w:val="00421362"/>
    <w:rsid w:val="00421793"/>
    <w:rsid w:val="00421FD2"/>
    <w:rsid w:val="00422943"/>
    <w:rsid w:val="00423AE0"/>
    <w:rsid w:val="00424397"/>
    <w:rsid w:val="0042746C"/>
    <w:rsid w:val="00427BD0"/>
    <w:rsid w:val="0043110C"/>
    <w:rsid w:val="0043356D"/>
    <w:rsid w:val="00434FE7"/>
    <w:rsid w:val="0043576F"/>
    <w:rsid w:val="00437FB0"/>
    <w:rsid w:val="00440025"/>
    <w:rsid w:val="00440F31"/>
    <w:rsid w:val="00441396"/>
    <w:rsid w:val="00442D74"/>
    <w:rsid w:val="00443006"/>
    <w:rsid w:val="00443C7F"/>
    <w:rsid w:val="00444BE2"/>
    <w:rsid w:val="00444E2D"/>
    <w:rsid w:val="004452AC"/>
    <w:rsid w:val="004466B1"/>
    <w:rsid w:val="00451364"/>
    <w:rsid w:val="0045294C"/>
    <w:rsid w:val="00452BDA"/>
    <w:rsid w:val="00453B96"/>
    <w:rsid w:val="004544A6"/>
    <w:rsid w:val="00455FBA"/>
    <w:rsid w:val="0045684B"/>
    <w:rsid w:val="00456EDB"/>
    <w:rsid w:val="00456FF9"/>
    <w:rsid w:val="004570C2"/>
    <w:rsid w:val="00457F18"/>
    <w:rsid w:val="00460979"/>
    <w:rsid w:val="00461E29"/>
    <w:rsid w:val="00462150"/>
    <w:rsid w:val="0046259E"/>
    <w:rsid w:val="0046294F"/>
    <w:rsid w:val="00463A3A"/>
    <w:rsid w:val="0046420B"/>
    <w:rsid w:val="00464495"/>
    <w:rsid w:val="0046456D"/>
    <w:rsid w:val="00464B98"/>
    <w:rsid w:val="00464BA6"/>
    <w:rsid w:val="00466211"/>
    <w:rsid w:val="00470F11"/>
    <w:rsid w:val="00471F0E"/>
    <w:rsid w:val="00472130"/>
    <w:rsid w:val="004726BF"/>
    <w:rsid w:val="00472D0E"/>
    <w:rsid w:val="00473BDD"/>
    <w:rsid w:val="0047407C"/>
    <w:rsid w:val="00474BBF"/>
    <w:rsid w:val="00476461"/>
    <w:rsid w:val="004768BB"/>
    <w:rsid w:val="00476BE8"/>
    <w:rsid w:val="004775F6"/>
    <w:rsid w:val="0047797D"/>
    <w:rsid w:val="004815AB"/>
    <w:rsid w:val="00481D79"/>
    <w:rsid w:val="004828C6"/>
    <w:rsid w:val="00483251"/>
    <w:rsid w:val="00485114"/>
    <w:rsid w:val="00485499"/>
    <w:rsid w:val="00485574"/>
    <w:rsid w:val="00486263"/>
    <w:rsid w:val="004862EE"/>
    <w:rsid w:val="00486B03"/>
    <w:rsid w:val="00486F4E"/>
    <w:rsid w:val="00490329"/>
    <w:rsid w:val="0049185B"/>
    <w:rsid w:val="00493E31"/>
    <w:rsid w:val="004954B7"/>
    <w:rsid w:val="00495F77"/>
    <w:rsid w:val="00496A19"/>
    <w:rsid w:val="00496EE0"/>
    <w:rsid w:val="00497F8B"/>
    <w:rsid w:val="004A0A66"/>
    <w:rsid w:val="004A1D5A"/>
    <w:rsid w:val="004A20A6"/>
    <w:rsid w:val="004A29CB"/>
    <w:rsid w:val="004A333C"/>
    <w:rsid w:val="004A3E2A"/>
    <w:rsid w:val="004A52CE"/>
    <w:rsid w:val="004A6462"/>
    <w:rsid w:val="004A7042"/>
    <w:rsid w:val="004A7127"/>
    <w:rsid w:val="004A7232"/>
    <w:rsid w:val="004A770A"/>
    <w:rsid w:val="004B105B"/>
    <w:rsid w:val="004B1102"/>
    <w:rsid w:val="004B4968"/>
    <w:rsid w:val="004B5815"/>
    <w:rsid w:val="004B5CE8"/>
    <w:rsid w:val="004B5E39"/>
    <w:rsid w:val="004B5E87"/>
    <w:rsid w:val="004B6012"/>
    <w:rsid w:val="004B75F3"/>
    <w:rsid w:val="004C1A11"/>
    <w:rsid w:val="004C3B56"/>
    <w:rsid w:val="004C59DE"/>
    <w:rsid w:val="004C5A4C"/>
    <w:rsid w:val="004C5B9D"/>
    <w:rsid w:val="004D152B"/>
    <w:rsid w:val="004D23BE"/>
    <w:rsid w:val="004D3173"/>
    <w:rsid w:val="004D31A4"/>
    <w:rsid w:val="004D46A7"/>
    <w:rsid w:val="004D7625"/>
    <w:rsid w:val="004D77D0"/>
    <w:rsid w:val="004D7B48"/>
    <w:rsid w:val="004E2AC9"/>
    <w:rsid w:val="004E35C6"/>
    <w:rsid w:val="004E4CB1"/>
    <w:rsid w:val="004E4D78"/>
    <w:rsid w:val="004E5D5D"/>
    <w:rsid w:val="004E6C81"/>
    <w:rsid w:val="004E70ED"/>
    <w:rsid w:val="004E7F6B"/>
    <w:rsid w:val="004F07B8"/>
    <w:rsid w:val="004F3EC5"/>
    <w:rsid w:val="004F4759"/>
    <w:rsid w:val="004F51C8"/>
    <w:rsid w:val="004F526F"/>
    <w:rsid w:val="004F53E6"/>
    <w:rsid w:val="004F54A5"/>
    <w:rsid w:val="004F677A"/>
    <w:rsid w:val="00501662"/>
    <w:rsid w:val="00503790"/>
    <w:rsid w:val="00503B25"/>
    <w:rsid w:val="00503F40"/>
    <w:rsid w:val="00504203"/>
    <w:rsid w:val="00504306"/>
    <w:rsid w:val="00504D94"/>
    <w:rsid w:val="00507291"/>
    <w:rsid w:val="0051159A"/>
    <w:rsid w:val="00512A26"/>
    <w:rsid w:val="00513660"/>
    <w:rsid w:val="005140DF"/>
    <w:rsid w:val="00514131"/>
    <w:rsid w:val="00514A35"/>
    <w:rsid w:val="00514A7D"/>
    <w:rsid w:val="00515910"/>
    <w:rsid w:val="00516836"/>
    <w:rsid w:val="00520C46"/>
    <w:rsid w:val="00522678"/>
    <w:rsid w:val="005228E6"/>
    <w:rsid w:val="00523D71"/>
    <w:rsid w:val="00524068"/>
    <w:rsid w:val="0052435C"/>
    <w:rsid w:val="00526A1B"/>
    <w:rsid w:val="00526A95"/>
    <w:rsid w:val="00526B0E"/>
    <w:rsid w:val="005273E1"/>
    <w:rsid w:val="00531A9A"/>
    <w:rsid w:val="00533054"/>
    <w:rsid w:val="00533D38"/>
    <w:rsid w:val="0053455A"/>
    <w:rsid w:val="00534CA3"/>
    <w:rsid w:val="00535D17"/>
    <w:rsid w:val="005374D7"/>
    <w:rsid w:val="005374DB"/>
    <w:rsid w:val="0054032D"/>
    <w:rsid w:val="00540C70"/>
    <w:rsid w:val="0054135E"/>
    <w:rsid w:val="005415A0"/>
    <w:rsid w:val="0054207D"/>
    <w:rsid w:val="005420F0"/>
    <w:rsid w:val="00542B48"/>
    <w:rsid w:val="0054412B"/>
    <w:rsid w:val="005444A9"/>
    <w:rsid w:val="0054598C"/>
    <w:rsid w:val="005464A8"/>
    <w:rsid w:val="00546651"/>
    <w:rsid w:val="005469FF"/>
    <w:rsid w:val="00546E16"/>
    <w:rsid w:val="00547983"/>
    <w:rsid w:val="00547D3E"/>
    <w:rsid w:val="005524E4"/>
    <w:rsid w:val="0055378F"/>
    <w:rsid w:val="00553A39"/>
    <w:rsid w:val="005555E2"/>
    <w:rsid w:val="00555A33"/>
    <w:rsid w:val="005566E4"/>
    <w:rsid w:val="0055722A"/>
    <w:rsid w:val="00561C26"/>
    <w:rsid w:val="00562304"/>
    <w:rsid w:val="00563C78"/>
    <w:rsid w:val="00564719"/>
    <w:rsid w:val="005655E4"/>
    <w:rsid w:val="00566C18"/>
    <w:rsid w:val="005673D4"/>
    <w:rsid w:val="00567D18"/>
    <w:rsid w:val="00570A57"/>
    <w:rsid w:val="00571B45"/>
    <w:rsid w:val="00571C39"/>
    <w:rsid w:val="005720BD"/>
    <w:rsid w:val="00574300"/>
    <w:rsid w:val="005747DA"/>
    <w:rsid w:val="00574ACF"/>
    <w:rsid w:val="00575DB0"/>
    <w:rsid w:val="005775F7"/>
    <w:rsid w:val="005811A4"/>
    <w:rsid w:val="00582174"/>
    <w:rsid w:val="0058529F"/>
    <w:rsid w:val="00585BE2"/>
    <w:rsid w:val="00586045"/>
    <w:rsid w:val="00586FC1"/>
    <w:rsid w:val="0058759D"/>
    <w:rsid w:val="005911C6"/>
    <w:rsid w:val="00591267"/>
    <w:rsid w:val="005915CD"/>
    <w:rsid w:val="00591A10"/>
    <w:rsid w:val="005925FA"/>
    <w:rsid w:val="005926B7"/>
    <w:rsid w:val="00592DC0"/>
    <w:rsid w:val="00593A0E"/>
    <w:rsid w:val="0059409B"/>
    <w:rsid w:val="0059588F"/>
    <w:rsid w:val="0059658A"/>
    <w:rsid w:val="005977C4"/>
    <w:rsid w:val="00597E96"/>
    <w:rsid w:val="005A006A"/>
    <w:rsid w:val="005A0F24"/>
    <w:rsid w:val="005A2329"/>
    <w:rsid w:val="005A341D"/>
    <w:rsid w:val="005A72EA"/>
    <w:rsid w:val="005B0222"/>
    <w:rsid w:val="005B0B94"/>
    <w:rsid w:val="005B0C33"/>
    <w:rsid w:val="005B275A"/>
    <w:rsid w:val="005B319E"/>
    <w:rsid w:val="005B35B5"/>
    <w:rsid w:val="005B57CD"/>
    <w:rsid w:val="005B6EA6"/>
    <w:rsid w:val="005C09FF"/>
    <w:rsid w:val="005C0FE3"/>
    <w:rsid w:val="005C235F"/>
    <w:rsid w:val="005C2C0B"/>
    <w:rsid w:val="005C453A"/>
    <w:rsid w:val="005C54D4"/>
    <w:rsid w:val="005C6981"/>
    <w:rsid w:val="005C7092"/>
    <w:rsid w:val="005C7D17"/>
    <w:rsid w:val="005D080D"/>
    <w:rsid w:val="005D129F"/>
    <w:rsid w:val="005D239D"/>
    <w:rsid w:val="005D5520"/>
    <w:rsid w:val="005D5807"/>
    <w:rsid w:val="005D5C59"/>
    <w:rsid w:val="005D5E37"/>
    <w:rsid w:val="005D6741"/>
    <w:rsid w:val="005D6BA8"/>
    <w:rsid w:val="005D76F2"/>
    <w:rsid w:val="005E109F"/>
    <w:rsid w:val="005E2529"/>
    <w:rsid w:val="005E2C3F"/>
    <w:rsid w:val="005E399F"/>
    <w:rsid w:val="005E4013"/>
    <w:rsid w:val="005E40D4"/>
    <w:rsid w:val="005E4621"/>
    <w:rsid w:val="005E4A99"/>
    <w:rsid w:val="005E4FDE"/>
    <w:rsid w:val="005E5C08"/>
    <w:rsid w:val="005E5E94"/>
    <w:rsid w:val="005E6986"/>
    <w:rsid w:val="005E6C84"/>
    <w:rsid w:val="005E74DB"/>
    <w:rsid w:val="005E7881"/>
    <w:rsid w:val="005E7CFC"/>
    <w:rsid w:val="005F152F"/>
    <w:rsid w:val="005F3850"/>
    <w:rsid w:val="005F3DFC"/>
    <w:rsid w:val="005F47F0"/>
    <w:rsid w:val="005F694D"/>
    <w:rsid w:val="005F7363"/>
    <w:rsid w:val="005F7A7D"/>
    <w:rsid w:val="006006BD"/>
    <w:rsid w:val="00600793"/>
    <w:rsid w:val="00601078"/>
    <w:rsid w:val="00601D83"/>
    <w:rsid w:val="00601E28"/>
    <w:rsid w:val="00601FB4"/>
    <w:rsid w:val="006022E1"/>
    <w:rsid w:val="00603E9F"/>
    <w:rsid w:val="0060401F"/>
    <w:rsid w:val="00604668"/>
    <w:rsid w:val="00604BC9"/>
    <w:rsid w:val="006051F6"/>
    <w:rsid w:val="00605AAD"/>
    <w:rsid w:val="006062DA"/>
    <w:rsid w:val="00606769"/>
    <w:rsid w:val="0060779D"/>
    <w:rsid w:val="006123AE"/>
    <w:rsid w:val="00612671"/>
    <w:rsid w:val="006127A9"/>
    <w:rsid w:val="0061286C"/>
    <w:rsid w:val="00614989"/>
    <w:rsid w:val="00621019"/>
    <w:rsid w:val="00621151"/>
    <w:rsid w:val="00622ADE"/>
    <w:rsid w:val="006235AC"/>
    <w:rsid w:val="00623680"/>
    <w:rsid w:val="006262C0"/>
    <w:rsid w:val="00630568"/>
    <w:rsid w:val="00630E5F"/>
    <w:rsid w:val="0063112B"/>
    <w:rsid w:val="00631976"/>
    <w:rsid w:val="006340B4"/>
    <w:rsid w:val="00635695"/>
    <w:rsid w:val="006359E7"/>
    <w:rsid w:val="0063768B"/>
    <w:rsid w:val="00640A98"/>
    <w:rsid w:val="00641BB2"/>
    <w:rsid w:val="00641FD7"/>
    <w:rsid w:val="00643B81"/>
    <w:rsid w:val="00644394"/>
    <w:rsid w:val="00645FF9"/>
    <w:rsid w:val="0064604C"/>
    <w:rsid w:val="006464EE"/>
    <w:rsid w:val="00651A39"/>
    <w:rsid w:val="00652284"/>
    <w:rsid w:val="00652EB2"/>
    <w:rsid w:val="00653151"/>
    <w:rsid w:val="00653DA6"/>
    <w:rsid w:val="00653F4C"/>
    <w:rsid w:val="00654393"/>
    <w:rsid w:val="00654D98"/>
    <w:rsid w:val="00654F46"/>
    <w:rsid w:val="0065598E"/>
    <w:rsid w:val="006559F4"/>
    <w:rsid w:val="00656479"/>
    <w:rsid w:val="00656BD1"/>
    <w:rsid w:val="00657CDF"/>
    <w:rsid w:val="00660645"/>
    <w:rsid w:val="00660910"/>
    <w:rsid w:val="00660D89"/>
    <w:rsid w:val="006616E5"/>
    <w:rsid w:val="0066408A"/>
    <w:rsid w:val="00667096"/>
    <w:rsid w:val="00667B84"/>
    <w:rsid w:val="006705E0"/>
    <w:rsid w:val="00673901"/>
    <w:rsid w:val="00673E8C"/>
    <w:rsid w:val="00674F08"/>
    <w:rsid w:val="00675958"/>
    <w:rsid w:val="006768AB"/>
    <w:rsid w:val="00677A7A"/>
    <w:rsid w:val="006839C7"/>
    <w:rsid w:val="00683E6B"/>
    <w:rsid w:val="00684103"/>
    <w:rsid w:val="006842BF"/>
    <w:rsid w:val="00686697"/>
    <w:rsid w:val="0068756A"/>
    <w:rsid w:val="00692096"/>
    <w:rsid w:val="0069271A"/>
    <w:rsid w:val="00692D24"/>
    <w:rsid w:val="00693911"/>
    <w:rsid w:val="0069423C"/>
    <w:rsid w:val="0069440F"/>
    <w:rsid w:val="00694623"/>
    <w:rsid w:val="00696238"/>
    <w:rsid w:val="00697015"/>
    <w:rsid w:val="00697934"/>
    <w:rsid w:val="006A01EB"/>
    <w:rsid w:val="006A1ADD"/>
    <w:rsid w:val="006A221C"/>
    <w:rsid w:val="006A22B8"/>
    <w:rsid w:val="006A324F"/>
    <w:rsid w:val="006A6068"/>
    <w:rsid w:val="006A6275"/>
    <w:rsid w:val="006B13C1"/>
    <w:rsid w:val="006B13D0"/>
    <w:rsid w:val="006B183D"/>
    <w:rsid w:val="006B421F"/>
    <w:rsid w:val="006B4799"/>
    <w:rsid w:val="006B5D39"/>
    <w:rsid w:val="006B61DF"/>
    <w:rsid w:val="006B63D8"/>
    <w:rsid w:val="006B6F9C"/>
    <w:rsid w:val="006B7AD0"/>
    <w:rsid w:val="006C1099"/>
    <w:rsid w:val="006C203B"/>
    <w:rsid w:val="006C3305"/>
    <w:rsid w:val="006C39BF"/>
    <w:rsid w:val="006C3AD6"/>
    <w:rsid w:val="006C3C9C"/>
    <w:rsid w:val="006C4205"/>
    <w:rsid w:val="006C552D"/>
    <w:rsid w:val="006C623E"/>
    <w:rsid w:val="006C668D"/>
    <w:rsid w:val="006C66BA"/>
    <w:rsid w:val="006C66C6"/>
    <w:rsid w:val="006C6CBF"/>
    <w:rsid w:val="006C6F82"/>
    <w:rsid w:val="006D02A6"/>
    <w:rsid w:val="006D0994"/>
    <w:rsid w:val="006D1587"/>
    <w:rsid w:val="006D1C11"/>
    <w:rsid w:val="006D27EC"/>
    <w:rsid w:val="006D49D2"/>
    <w:rsid w:val="006D57DA"/>
    <w:rsid w:val="006D6BBB"/>
    <w:rsid w:val="006D6E0B"/>
    <w:rsid w:val="006D7C05"/>
    <w:rsid w:val="006D7C89"/>
    <w:rsid w:val="006E12B1"/>
    <w:rsid w:val="006E13D3"/>
    <w:rsid w:val="006E283B"/>
    <w:rsid w:val="006E322C"/>
    <w:rsid w:val="006E3497"/>
    <w:rsid w:val="006E3A7B"/>
    <w:rsid w:val="006E3B06"/>
    <w:rsid w:val="006E3EAB"/>
    <w:rsid w:val="006E4FE0"/>
    <w:rsid w:val="006E5BC4"/>
    <w:rsid w:val="006E65F1"/>
    <w:rsid w:val="006E68F6"/>
    <w:rsid w:val="006E6E94"/>
    <w:rsid w:val="006E7096"/>
    <w:rsid w:val="006E70FC"/>
    <w:rsid w:val="006E7191"/>
    <w:rsid w:val="006F00F9"/>
    <w:rsid w:val="006F0863"/>
    <w:rsid w:val="006F1F67"/>
    <w:rsid w:val="006F2D3F"/>
    <w:rsid w:val="006F39C9"/>
    <w:rsid w:val="006F5FBE"/>
    <w:rsid w:val="006F6A6E"/>
    <w:rsid w:val="006F6E05"/>
    <w:rsid w:val="00700C57"/>
    <w:rsid w:val="00700DC1"/>
    <w:rsid w:val="00701381"/>
    <w:rsid w:val="00701690"/>
    <w:rsid w:val="00702144"/>
    <w:rsid w:val="00702DE7"/>
    <w:rsid w:val="00705B49"/>
    <w:rsid w:val="007063FA"/>
    <w:rsid w:val="0070769D"/>
    <w:rsid w:val="007119B3"/>
    <w:rsid w:val="0071223D"/>
    <w:rsid w:val="00712AE4"/>
    <w:rsid w:val="00715F60"/>
    <w:rsid w:val="00716304"/>
    <w:rsid w:val="0071667E"/>
    <w:rsid w:val="00716769"/>
    <w:rsid w:val="00716E36"/>
    <w:rsid w:val="00717C68"/>
    <w:rsid w:val="00720E8F"/>
    <w:rsid w:val="00721AED"/>
    <w:rsid w:val="00721CD1"/>
    <w:rsid w:val="007258CB"/>
    <w:rsid w:val="00725CE4"/>
    <w:rsid w:val="0072656C"/>
    <w:rsid w:val="0073079B"/>
    <w:rsid w:val="00730A4B"/>
    <w:rsid w:val="00730EF3"/>
    <w:rsid w:val="00731681"/>
    <w:rsid w:val="00731F7E"/>
    <w:rsid w:val="007323C0"/>
    <w:rsid w:val="007331A8"/>
    <w:rsid w:val="007338F1"/>
    <w:rsid w:val="00733CC6"/>
    <w:rsid w:val="00734E95"/>
    <w:rsid w:val="00734FAF"/>
    <w:rsid w:val="00735973"/>
    <w:rsid w:val="00735E20"/>
    <w:rsid w:val="00735EC2"/>
    <w:rsid w:val="00737A25"/>
    <w:rsid w:val="00740ACC"/>
    <w:rsid w:val="00743D70"/>
    <w:rsid w:val="00743F9E"/>
    <w:rsid w:val="00744492"/>
    <w:rsid w:val="00745071"/>
    <w:rsid w:val="00746213"/>
    <w:rsid w:val="0074681F"/>
    <w:rsid w:val="00746F85"/>
    <w:rsid w:val="00747DB2"/>
    <w:rsid w:val="0075115B"/>
    <w:rsid w:val="0075198A"/>
    <w:rsid w:val="007539E4"/>
    <w:rsid w:val="00753D76"/>
    <w:rsid w:val="00755793"/>
    <w:rsid w:val="0075619E"/>
    <w:rsid w:val="0075756A"/>
    <w:rsid w:val="0076002C"/>
    <w:rsid w:val="0076022D"/>
    <w:rsid w:val="0076066C"/>
    <w:rsid w:val="00761D57"/>
    <w:rsid w:val="00762274"/>
    <w:rsid w:val="0076246D"/>
    <w:rsid w:val="00763CEF"/>
    <w:rsid w:val="00764ABC"/>
    <w:rsid w:val="0076556A"/>
    <w:rsid w:val="00766E22"/>
    <w:rsid w:val="00772017"/>
    <w:rsid w:val="00772F91"/>
    <w:rsid w:val="00773546"/>
    <w:rsid w:val="00775FDC"/>
    <w:rsid w:val="007768A0"/>
    <w:rsid w:val="00777834"/>
    <w:rsid w:val="007804D6"/>
    <w:rsid w:val="007831DC"/>
    <w:rsid w:val="00784704"/>
    <w:rsid w:val="0078614D"/>
    <w:rsid w:val="00786266"/>
    <w:rsid w:val="007863EB"/>
    <w:rsid w:val="007916C6"/>
    <w:rsid w:val="00791A7E"/>
    <w:rsid w:val="007932F2"/>
    <w:rsid w:val="0079367B"/>
    <w:rsid w:val="00793CB4"/>
    <w:rsid w:val="00794498"/>
    <w:rsid w:val="00796AC3"/>
    <w:rsid w:val="007A0634"/>
    <w:rsid w:val="007A0C89"/>
    <w:rsid w:val="007A2C9F"/>
    <w:rsid w:val="007A2E19"/>
    <w:rsid w:val="007A3178"/>
    <w:rsid w:val="007A3481"/>
    <w:rsid w:val="007A4BC7"/>
    <w:rsid w:val="007A4CBD"/>
    <w:rsid w:val="007A4E14"/>
    <w:rsid w:val="007A6889"/>
    <w:rsid w:val="007A75DF"/>
    <w:rsid w:val="007A7AF9"/>
    <w:rsid w:val="007B097B"/>
    <w:rsid w:val="007B0E5D"/>
    <w:rsid w:val="007B1292"/>
    <w:rsid w:val="007B2020"/>
    <w:rsid w:val="007B208A"/>
    <w:rsid w:val="007B3639"/>
    <w:rsid w:val="007B38F6"/>
    <w:rsid w:val="007B3B5B"/>
    <w:rsid w:val="007B430D"/>
    <w:rsid w:val="007B4E12"/>
    <w:rsid w:val="007B5898"/>
    <w:rsid w:val="007C1358"/>
    <w:rsid w:val="007C1E22"/>
    <w:rsid w:val="007C3FFA"/>
    <w:rsid w:val="007C6183"/>
    <w:rsid w:val="007C6771"/>
    <w:rsid w:val="007C722B"/>
    <w:rsid w:val="007C7373"/>
    <w:rsid w:val="007D0E71"/>
    <w:rsid w:val="007D1838"/>
    <w:rsid w:val="007D23DC"/>
    <w:rsid w:val="007D3A5D"/>
    <w:rsid w:val="007D4709"/>
    <w:rsid w:val="007D5C8B"/>
    <w:rsid w:val="007D7969"/>
    <w:rsid w:val="007E138D"/>
    <w:rsid w:val="007E14C2"/>
    <w:rsid w:val="007E172A"/>
    <w:rsid w:val="007E2E4F"/>
    <w:rsid w:val="007E4075"/>
    <w:rsid w:val="007E41DD"/>
    <w:rsid w:val="007E5DE8"/>
    <w:rsid w:val="007E5FAF"/>
    <w:rsid w:val="007E644C"/>
    <w:rsid w:val="007E6ACC"/>
    <w:rsid w:val="007E6DB2"/>
    <w:rsid w:val="007F364F"/>
    <w:rsid w:val="007F4A20"/>
    <w:rsid w:val="007F4CCD"/>
    <w:rsid w:val="007F62DC"/>
    <w:rsid w:val="007F7296"/>
    <w:rsid w:val="007F73EC"/>
    <w:rsid w:val="007F78A2"/>
    <w:rsid w:val="008006AB"/>
    <w:rsid w:val="008006E8"/>
    <w:rsid w:val="00800B8D"/>
    <w:rsid w:val="008019A5"/>
    <w:rsid w:val="00802F0B"/>
    <w:rsid w:val="00804756"/>
    <w:rsid w:val="00804916"/>
    <w:rsid w:val="00804B81"/>
    <w:rsid w:val="00805EF4"/>
    <w:rsid w:val="00805F74"/>
    <w:rsid w:val="008076AE"/>
    <w:rsid w:val="00807A16"/>
    <w:rsid w:val="00807CA7"/>
    <w:rsid w:val="00810DB8"/>
    <w:rsid w:val="00810E94"/>
    <w:rsid w:val="00811695"/>
    <w:rsid w:val="008119EA"/>
    <w:rsid w:val="00811B70"/>
    <w:rsid w:val="0081252D"/>
    <w:rsid w:val="00812E9C"/>
    <w:rsid w:val="00812FDF"/>
    <w:rsid w:val="008140F2"/>
    <w:rsid w:val="0081586D"/>
    <w:rsid w:val="008161FE"/>
    <w:rsid w:val="008169F7"/>
    <w:rsid w:val="00816CB0"/>
    <w:rsid w:val="00816EB5"/>
    <w:rsid w:val="00820105"/>
    <w:rsid w:val="00820E77"/>
    <w:rsid w:val="00823754"/>
    <w:rsid w:val="008244A5"/>
    <w:rsid w:val="00825107"/>
    <w:rsid w:val="00827108"/>
    <w:rsid w:val="00827E7E"/>
    <w:rsid w:val="00830DA1"/>
    <w:rsid w:val="00832E21"/>
    <w:rsid w:val="0083315B"/>
    <w:rsid w:val="00833EF0"/>
    <w:rsid w:val="00834272"/>
    <w:rsid w:val="00835571"/>
    <w:rsid w:val="0083672F"/>
    <w:rsid w:val="00836874"/>
    <w:rsid w:val="00836AC0"/>
    <w:rsid w:val="0083766F"/>
    <w:rsid w:val="00837F9D"/>
    <w:rsid w:val="00840AC4"/>
    <w:rsid w:val="00841AD4"/>
    <w:rsid w:val="00843BE3"/>
    <w:rsid w:val="00844BF5"/>
    <w:rsid w:val="00844C57"/>
    <w:rsid w:val="008454CC"/>
    <w:rsid w:val="00845D31"/>
    <w:rsid w:val="00846312"/>
    <w:rsid w:val="008474FC"/>
    <w:rsid w:val="00847EBC"/>
    <w:rsid w:val="00850B41"/>
    <w:rsid w:val="00850BE8"/>
    <w:rsid w:val="00853026"/>
    <w:rsid w:val="00853AA6"/>
    <w:rsid w:val="00856076"/>
    <w:rsid w:val="0085666E"/>
    <w:rsid w:val="00857C06"/>
    <w:rsid w:val="008605A1"/>
    <w:rsid w:val="00860698"/>
    <w:rsid w:val="00861688"/>
    <w:rsid w:val="008616C6"/>
    <w:rsid w:val="0086349E"/>
    <w:rsid w:val="008635D4"/>
    <w:rsid w:val="00863DA7"/>
    <w:rsid w:val="00864764"/>
    <w:rsid w:val="00864D42"/>
    <w:rsid w:val="00864E03"/>
    <w:rsid w:val="0086786E"/>
    <w:rsid w:val="008710C0"/>
    <w:rsid w:val="00871131"/>
    <w:rsid w:val="00871607"/>
    <w:rsid w:val="008717E7"/>
    <w:rsid w:val="00873EF9"/>
    <w:rsid w:val="008808B4"/>
    <w:rsid w:val="00882158"/>
    <w:rsid w:val="00882271"/>
    <w:rsid w:val="00884065"/>
    <w:rsid w:val="008840B4"/>
    <w:rsid w:val="0088625D"/>
    <w:rsid w:val="00886718"/>
    <w:rsid w:val="00886FA8"/>
    <w:rsid w:val="00887331"/>
    <w:rsid w:val="00890A0C"/>
    <w:rsid w:val="008914A9"/>
    <w:rsid w:val="008918CC"/>
    <w:rsid w:val="00894EF9"/>
    <w:rsid w:val="00894FE4"/>
    <w:rsid w:val="008950FA"/>
    <w:rsid w:val="00896851"/>
    <w:rsid w:val="00896D57"/>
    <w:rsid w:val="008974E3"/>
    <w:rsid w:val="00897A3D"/>
    <w:rsid w:val="008A07F5"/>
    <w:rsid w:val="008A08BF"/>
    <w:rsid w:val="008A0904"/>
    <w:rsid w:val="008A0DA1"/>
    <w:rsid w:val="008A35FC"/>
    <w:rsid w:val="008A3898"/>
    <w:rsid w:val="008A6DF6"/>
    <w:rsid w:val="008B19BC"/>
    <w:rsid w:val="008B1E8E"/>
    <w:rsid w:val="008B257C"/>
    <w:rsid w:val="008B2A1E"/>
    <w:rsid w:val="008B2D33"/>
    <w:rsid w:val="008B310D"/>
    <w:rsid w:val="008B3532"/>
    <w:rsid w:val="008B3CEB"/>
    <w:rsid w:val="008B4583"/>
    <w:rsid w:val="008B4A7F"/>
    <w:rsid w:val="008B4AE9"/>
    <w:rsid w:val="008B6399"/>
    <w:rsid w:val="008B6440"/>
    <w:rsid w:val="008B6E0E"/>
    <w:rsid w:val="008B7819"/>
    <w:rsid w:val="008B7906"/>
    <w:rsid w:val="008B7FD3"/>
    <w:rsid w:val="008C00BA"/>
    <w:rsid w:val="008C08B8"/>
    <w:rsid w:val="008C0F07"/>
    <w:rsid w:val="008C16F8"/>
    <w:rsid w:val="008C299B"/>
    <w:rsid w:val="008C2B43"/>
    <w:rsid w:val="008C3B76"/>
    <w:rsid w:val="008C466A"/>
    <w:rsid w:val="008C4B1D"/>
    <w:rsid w:val="008C5DFB"/>
    <w:rsid w:val="008C673C"/>
    <w:rsid w:val="008D0BC9"/>
    <w:rsid w:val="008D10A4"/>
    <w:rsid w:val="008D1F62"/>
    <w:rsid w:val="008D246E"/>
    <w:rsid w:val="008D32E8"/>
    <w:rsid w:val="008D3BB8"/>
    <w:rsid w:val="008D3BDA"/>
    <w:rsid w:val="008D4DCA"/>
    <w:rsid w:val="008D623A"/>
    <w:rsid w:val="008D7499"/>
    <w:rsid w:val="008E2941"/>
    <w:rsid w:val="008E2FCC"/>
    <w:rsid w:val="008E38E6"/>
    <w:rsid w:val="008E4E51"/>
    <w:rsid w:val="008E7138"/>
    <w:rsid w:val="008F0237"/>
    <w:rsid w:val="008F2414"/>
    <w:rsid w:val="008F27BD"/>
    <w:rsid w:val="008F2AE0"/>
    <w:rsid w:val="008F3DCA"/>
    <w:rsid w:val="008F4EC8"/>
    <w:rsid w:val="008F6C4D"/>
    <w:rsid w:val="008F6DF0"/>
    <w:rsid w:val="00900834"/>
    <w:rsid w:val="00900837"/>
    <w:rsid w:val="009009E5"/>
    <w:rsid w:val="009012D7"/>
    <w:rsid w:val="0090169D"/>
    <w:rsid w:val="00902667"/>
    <w:rsid w:val="00904289"/>
    <w:rsid w:val="009046B5"/>
    <w:rsid w:val="00905184"/>
    <w:rsid w:val="0090606C"/>
    <w:rsid w:val="00906E47"/>
    <w:rsid w:val="00907CFD"/>
    <w:rsid w:val="00907F7A"/>
    <w:rsid w:val="0091274D"/>
    <w:rsid w:val="0091369C"/>
    <w:rsid w:val="009149E9"/>
    <w:rsid w:val="009159A8"/>
    <w:rsid w:val="0091617D"/>
    <w:rsid w:val="0091774D"/>
    <w:rsid w:val="00921118"/>
    <w:rsid w:val="00923A78"/>
    <w:rsid w:val="009242FE"/>
    <w:rsid w:val="00925725"/>
    <w:rsid w:val="00925810"/>
    <w:rsid w:val="00926DF2"/>
    <w:rsid w:val="00930872"/>
    <w:rsid w:val="00930BBF"/>
    <w:rsid w:val="009313CD"/>
    <w:rsid w:val="00931657"/>
    <w:rsid w:val="00931667"/>
    <w:rsid w:val="00931B4B"/>
    <w:rsid w:val="00933FF3"/>
    <w:rsid w:val="00934304"/>
    <w:rsid w:val="00934B52"/>
    <w:rsid w:val="00937885"/>
    <w:rsid w:val="00943372"/>
    <w:rsid w:val="0094493F"/>
    <w:rsid w:val="00944A08"/>
    <w:rsid w:val="00944FA4"/>
    <w:rsid w:val="00945FF6"/>
    <w:rsid w:val="009471E1"/>
    <w:rsid w:val="0094763E"/>
    <w:rsid w:val="00947659"/>
    <w:rsid w:val="00947A7B"/>
    <w:rsid w:val="009500A2"/>
    <w:rsid w:val="00952B3D"/>
    <w:rsid w:val="00952E86"/>
    <w:rsid w:val="009530A5"/>
    <w:rsid w:val="00953705"/>
    <w:rsid w:val="00953CDD"/>
    <w:rsid w:val="00953D07"/>
    <w:rsid w:val="00960222"/>
    <w:rsid w:val="00960371"/>
    <w:rsid w:val="0096038D"/>
    <w:rsid w:val="00960ED5"/>
    <w:rsid w:val="00960F8F"/>
    <w:rsid w:val="009610A9"/>
    <w:rsid w:val="00963EB9"/>
    <w:rsid w:val="009640FD"/>
    <w:rsid w:val="00964DB4"/>
    <w:rsid w:val="00966619"/>
    <w:rsid w:val="009669CE"/>
    <w:rsid w:val="00966E35"/>
    <w:rsid w:val="00966EA7"/>
    <w:rsid w:val="00967375"/>
    <w:rsid w:val="00967DE4"/>
    <w:rsid w:val="009709F9"/>
    <w:rsid w:val="00972037"/>
    <w:rsid w:val="00973D32"/>
    <w:rsid w:val="009749EC"/>
    <w:rsid w:val="00974D5E"/>
    <w:rsid w:val="009758C4"/>
    <w:rsid w:val="00975C45"/>
    <w:rsid w:val="00976692"/>
    <w:rsid w:val="00976E0D"/>
    <w:rsid w:val="0097726F"/>
    <w:rsid w:val="0097753A"/>
    <w:rsid w:val="0097773A"/>
    <w:rsid w:val="00977EBF"/>
    <w:rsid w:val="00981821"/>
    <w:rsid w:val="00981ED2"/>
    <w:rsid w:val="009856B1"/>
    <w:rsid w:val="00985F80"/>
    <w:rsid w:val="00986C6C"/>
    <w:rsid w:val="0099123B"/>
    <w:rsid w:val="00992C10"/>
    <w:rsid w:val="00993C98"/>
    <w:rsid w:val="00994CA8"/>
    <w:rsid w:val="00995048"/>
    <w:rsid w:val="00995160"/>
    <w:rsid w:val="0099562F"/>
    <w:rsid w:val="00995856"/>
    <w:rsid w:val="009A047C"/>
    <w:rsid w:val="009A1715"/>
    <w:rsid w:val="009A18EB"/>
    <w:rsid w:val="009A197C"/>
    <w:rsid w:val="009A21B3"/>
    <w:rsid w:val="009A3C9E"/>
    <w:rsid w:val="009A5A46"/>
    <w:rsid w:val="009A603B"/>
    <w:rsid w:val="009A66B1"/>
    <w:rsid w:val="009A6AB5"/>
    <w:rsid w:val="009B126A"/>
    <w:rsid w:val="009B14F0"/>
    <w:rsid w:val="009B1D41"/>
    <w:rsid w:val="009B2A41"/>
    <w:rsid w:val="009B3119"/>
    <w:rsid w:val="009B5D57"/>
    <w:rsid w:val="009B5F83"/>
    <w:rsid w:val="009B6752"/>
    <w:rsid w:val="009B6AB8"/>
    <w:rsid w:val="009B715D"/>
    <w:rsid w:val="009C0A36"/>
    <w:rsid w:val="009C7DAA"/>
    <w:rsid w:val="009C7EAF"/>
    <w:rsid w:val="009D0038"/>
    <w:rsid w:val="009D13D7"/>
    <w:rsid w:val="009D2DF1"/>
    <w:rsid w:val="009D3B6F"/>
    <w:rsid w:val="009D49F0"/>
    <w:rsid w:val="009D5EAF"/>
    <w:rsid w:val="009D63DF"/>
    <w:rsid w:val="009D65DA"/>
    <w:rsid w:val="009D7AC8"/>
    <w:rsid w:val="009E0052"/>
    <w:rsid w:val="009E2455"/>
    <w:rsid w:val="009E2D5B"/>
    <w:rsid w:val="009E39D5"/>
    <w:rsid w:val="009E39E1"/>
    <w:rsid w:val="009E4E32"/>
    <w:rsid w:val="009E7A44"/>
    <w:rsid w:val="009F06F3"/>
    <w:rsid w:val="009F0BD1"/>
    <w:rsid w:val="009F11BF"/>
    <w:rsid w:val="009F187D"/>
    <w:rsid w:val="009F1FC3"/>
    <w:rsid w:val="009F2593"/>
    <w:rsid w:val="009F4943"/>
    <w:rsid w:val="009F7695"/>
    <w:rsid w:val="009F77FA"/>
    <w:rsid w:val="009F7944"/>
    <w:rsid w:val="00A023B5"/>
    <w:rsid w:val="00A02BDF"/>
    <w:rsid w:val="00A04E43"/>
    <w:rsid w:val="00A06922"/>
    <w:rsid w:val="00A06B3E"/>
    <w:rsid w:val="00A079E9"/>
    <w:rsid w:val="00A07AE6"/>
    <w:rsid w:val="00A11088"/>
    <w:rsid w:val="00A112DA"/>
    <w:rsid w:val="00A12BD5"/>
    <w:rsid w:val="00A14354"/>
    <w:rsid w:val="00A14CD3"/>
    <w:rsid w:val="00A14F49"/>
    <w:rsid w:val="00A210AA"/>
    <w:rsid w:val="00A21E18"/>
    <w:rsid w:val="00A221F7"/>
    <w:rsid w:val="00A227D8"/>
    <w:rsid w:val="00A22CD8"/>
    <w:rsid w:val="00A23376"/>
    <w:rsid w:val="00A24F19"/>
    <w:rsid w:val="00A26BA8"/>
    <w:rsid w:val="00A27BF9"/>
    <w:rsid w:val="00A27FA6"/>
    <w:rsid w:val="00A32786"/>
    <w:rsid w:val="00A344D4"/>
    <w:rsid w:val="00A35706"/>
    <w:rsid w:val="00A37C83"/>
    <w:rsid w:val="00A405EB"/>
    <w:rsid w:val="00A40AAF"/>
    <w:rsid w:val="00A40FC9"/>
    <w:rsid w:val="00A4123E"/>
    <w:rsid w:val="00A41347"/>
    <w:rsid w:val="00A41644"/>
    <w:rsid w:val="00A41FDF"/>
    <w:rsid w:val="00A424B4"/>
    <w:rsid w:val="00A424C2"/>
    <w:rsid w:val="00A43C2F"/>
    <w:rsid w:val="00A44301"/>
    <w:rsid w:val="00A45CAB"/>
    <w:rsid w:val="00A52D40"/>
    <w:rsid w:val="00A52D91"/>
    <w:rsid w:val="00A52EDA"/>
    <w:rsid w:val="00A53675"/>
    <w:rsid w:val="00A539BC"/>
    <w:rsid w:val="00A54C1F"/>
    <w:rsid w:val="00A555D1"/>
    <w:rsid w:val="00A556E1"/>
    <w:rsid w:val="00A5671E"/>
    <w:rsid w:val="00A56833"/>
    <w:rsid w:val="00A57AA3"/>
    <w:rsid w:val="00A601B1"/>
    <w:rsid w:val="00A611B0"/>
    <w:rsid w:val="00A620C9"/>
    <w:rsid w:val="00A63F9F"/>
    <w:rsid w:val="00A6412F"/>
    <w:rsid w:val="00A66C7E"/>
    <w:rsid w:val="00A674C6"/>
    <w:rsid w:val="00A718D0"/>
    <w:rsid w:val="00A71C73"/>
    <w:rsid w:val="00A72130"/>
    <w:rsid w:val="00A725DA"/>
    <w:rsid w:val="00A72A88"/>
    <w:rsid w:val="00A72C32"/>
    <w:rsid w:val="00A73D48"/>
    <w:rsid w:val="00A74FAA"/>
    <w:rsid w:val="00A75AA1"/>
    <w:rsid w:val="00A76C73"/>
    <w:rsid w:val="00A77418"/>
    <w:rsid w:val="00A7747B"/>
    <w:rsid w:val="00A775A3"/>
    <w:rsid w:val="00A77691"/>
    <w:rsid w:val="00A823A2"/>
    <w:rsid w:val="00A85639"/>
    <w:rsid w:val="00A8647B"/>
    <w:rsid w:val="00A866E2"/>
    <w:rsid w:val="00A8793E"/>
    <w:rsid w:val="00A90B34"/>
    <w:rsid w:val="00A91B69"/>
    <w:rsid w:val="00A92520"/>
    <w:rsid w:val="00A929D2"/>
    <w:rsid w:val="00A93E6E"/>
    <w:rsid w:val="00A94574"/>
    <w:rsid w:val="00A965D3"/>
    <w:rsid w:val="00A978A6"/>
    <w:rsid w:val="00AA053C"/>
    <w:rsid w:val="00AA0634"/>
    <w:rsid w:val="00AA07A5"/>
    <w:rsid w:val="00AA1904"/>
    <w:rsid w:val="00AA1FE6"/>
    <w:rsid w:val="00AA2D12"/>
    <w:rsid w:val="00AA334C"/>
    <w:rsid w:val="00AA3BE8"/>
    <w:rsid w:val="00AA499E"/>
    <w:rsid w:val="00AA4AD8"/>
    <w:rsid w:val="00AA5D8B"/>
    <w:rsid w:val="00AA5FA2"/>
    <w:rsid w:val="00AA6861"/>
    <w:rsid w:val="00AA6D20"/>
    <w:rsid w:val="00AA7367"/>
    <w:rsid w:val="00AB0C1A"/>
    <w:rsid w:val="00AB1372"/>
    <w:rsid w:val="00AB212E"/>
    <w:rsid w:val="00AB287A"/>
    <w:rsid w:val="00AB5E40"/>
    <w:rsid w:val="00AB6AEC"/>
    <w:rsid w:val="00AC0060"/>
    <w:rsid w:val="00AC08B2"/>
    <w:rsid w:val="00AC207C"/>
    <w:rsid w:val="00AC28A4"/>
    <w:rsid w:val="00AC31DC"/>
    <w:rsid w:val="00AC3E21"/>
    <w:rsid w:val="00AC3E56"/>
    <w:rsid w:val="00AC46AA"/>
    <w:rsid w:val="00AC48DC"/>
    <w:rsid w:val="00AC4F8A"/>
    <w:rsid w:val="00AC5901"/>
    <w:rsid w:val="00AC5A99"/>
    <w:rsid w:val="00AC5BE6"/>
    <w:rsid w:val="00AC7B80"/>
    <w:rsid w:val="00AD11B7"/>
    <w:rsid w:val="00AD31BE"/>
    <w:rsid w:val="00AD31E2"/>
    <w:rsid w:val="00AD343D"/>
    <w:rsid w:val="00AD3682"/>
    <w:rsid w:val="00AD3E16"/>
    <w:rsid w:val="00AD45F1"/>
    <w:rsid w:val="00AD4EC2"/>
    <w:rsid w:val="00AD77B6"/>
    <w:rsid w:val="00AE431E"/>
    <w:rsid w:val="00AE5318"/>
    <w:rsid w:val="00AE60E6"/>
    <w:rsid w:val="00AE746B"/>
    <w:rsid w:val="00AE7E59"/>
    <w:rsid w:val="00AF2E13"/>
    <w:rsid w:val="00AF2EE4"/>
    <w:rsid w:val="00AF30D5"/>
    <w:rsid w:val="00AF3CDD"/>
    <w:rsid w:val="00AF415A"/>
    <w:rsid w:val="00AF42E6"/>
    <w:rsid w:val="00AF4959"/>
    <w:rsid w:val="00AF4BD7"/>
    <w:rsid w:val="00AF6A33"/>
    <w:rsid w:val="00B00209"/>
    <w:rsid w:val="00B00462"/>
    <w:rsid w:val="00B01E46"/>
    <w:rsid w:val="00B0349C"/>
    <w:rsid w:val="00B03D00"/>
    <w:rsid w:val="00B042EF"/>
    <w:rsid w:val="00B066CE"/>
    <w:rsid w:val="00B0691F"/>
    <w:rsid w:val="00B06C8A"/>
    <w:rsid w:val="00B07FA7"/>
    <w:rsid w:val="00B1054D"/>
    <w:rsid w:val="00B10A1B"/>
    <w:rsid w:val="00B10DE7"/>
    <w:rsid w:val="00B11872"/>
    <w:rsid w:val="00B1199C"/>
    <w:rsid w:val="00B12B99"/>
    <w:rsid w:val="00B13609"/>
    <w:rsid w:val="00B140E7"/>
    <w:rsid w:val="00B14941"/>
    <w:rsid w:val="00B158C5"/>
    <w:rsid w:val="00B169A3"/>
    <w:rsid w:val="00B205D6"/>
    <w:rsid w:val="00B20BF8"/>
    <w:rsid w:val="00B21779"/>
    <w:rsid w:val="00B219C5"/>
    <w:rsid w:val="00B229C0"/>
    <w:rsid w:val="00B23C47"/>
    <w:rsid w:val="00B2412B"/>
    <w:rsid w:val="00B24482"/>
    <w:rsid w:val="00B25D7D"/>
    <w:rsid w:val="00B2715E"/>
    <w:rsid w:val="00B30E0C"/>
    <w:rsid w:val="00B318FC"/>
    <w:rsid w:val="00B32765"/>
    <w:rsid w:val="00B32A8A"/>
    <w:rsid w:val="00B33702"/>
    <w:rsid w:val="00B33BAA"/>
    <w:rsid w:val="00B34537"/>
    <w:rsid w:val="00B35EBF"/>
    <w:rsid w:val="00B36959"/>
    <w:rsid w:val="00B3721F"/>
    <w:rsid w:val="00B3744D"/>
    <w:rsid w:val="00B4035F"/>
    <w:rsid w:val="00B4097D"/>
    <w:rsid w:val="00B415B8"/>
    <w:rsid w:val="00B45850"/>
    <w:rsid w:val="00B466D1"/>
    <w:rsid w:val="00B46DDE"/>
    <w:rsid w:val="00B47AD8"/>
    <w:rsid w:val="00B51144"/>
    <w:rsid w:val="00B5537E"/>
    <w:rsid w:val="00B57F8E"/>
    <w:rsid w:val="00B61693"/>
    <w:rsid w:val="00B616BC"/>
    <w:rsid w:val="00B64A51"/>
    <w:rsid w:val="00B64B55"/>
    <w:rsid w:val="00B664D8"/>
    <w:rsid w:val="00B71542"/>
    <w:rsid w:val="00B72548"/>
    <w:rsid w:val="00B72991"/>
    <w:rsid w:val="00B743D7"/>
    <w:rsid w:val="00B744A6"/>
    <w:rsid w:val="00B74CDF"/>
    <w:rsid w:val="00B75F63"/>
    <w:rsid w:val="00B760B7"/>
    <w:rsid w:val="00B76193"/>
    <w:rsid w:val="00B779C2"/>
    <w:rsid w:val="00B80132"/>
    <w:rsid w:val="00B80A06"/>
    <w:rsid w:val="00B81514"/>
    <w:rsid w:val="00B82AF4"/>
    <w:rsid w:val="00B83D94"/>
    <w:rsid w:val="00B84F69"/>
    <w:rsid w:val="00B85888"/>
    <w:rsid w:val="00B863ED"/>
    <w:rsid w:val="00B86613"/>
    <w:rsid w:val="00B8776C"/>
    <w:rsid w:val="00B91348"/>
    <w:rsid w:val="00B92A54"/>
    <w:rsid w:val="00B940EA"/>
    <w:rsid w:val="00B94998"/>
    <w:rsid w:val="00B9548D"/>
    <w:rsid w:val="00B95A6C"/>
    <w:rsid w:val="00B97462"/>
    <w:rsid w:val="00B97697"/>
    <w:rsid w:val="00B97821"/>
    <w:rsid w:val="00BA1646"/>
    <w:rsid w:val="00BA1EA1"/>
    <w:rsid w:val="00BA204D"/>
    <w:rsid w:val="00BA2DEC"/>
    <w:rsid w:val="00BA5316"/>
    <w:rsid w:val="00BA67D3"/>
    <w:rsid w:val="00BA7AD5"/>
    <w:rsid w:val="00BB0083"/>
    <w:rsid w:val="00BB0E2A"/>
    <w:rsid w:val="00BB1DE5"/>
    <w:rsid w:val="00BB36C4"/>
    <w:rsid w:val="00BB3871"/>
    <w:rsid w:val="00BB4372"/>
    <w:rsid w:val="00BB54B7"/>
    <w:rsid w:val="00BC24FA"/>
    <w:rsid w:val="00BC26D6"/>
    <w:rsid w:val="00BC3565"/>
    <w:rsid w:val="00BC3A25"/>
    <w:rsid w:val="00BC5043"/>
    <w:rsid w:val="00BC6515"/>
    <w:rsid w:val="00BC6555"/>
    <w:rsid w:val="00BC6D19"/>
    <w:rsid w:val="00BC7561"/>
    <w:rsid w:val="00BC7F79"/>
    <w:rsid w:val="00BD1273"/>
    <w:rsid w:val="00BD217B"/>
    <w:rsid w:val="00BD2B84"/>
    <w:rsid w:val="00BD32AC"/>
    <w:rsid w:val="00BD3ACB"/>
    <w:rsid w:val="00BD3B97"/>
    <w:rsid w:val="00BD3F95"/>
    <w:rsid w:val="00BD45E2"/>
    <w:rsid w:val="00BD5F2D"/>
    <w:rsid w:val="00BD75F9"/>
    <w:rsid w:val="00BE0287"/>
    <w:rsid w:val="00BE0B67"/>
    <w:rsid w:val="00BE12A5"/>
    <w:rsid w:val="00BE12DF"/>
    <w:rsid w:val="00BE159C"/>
    <w:rsid w:val="00BE24CA"/>
    <w:rsid w:val="00BE30C9"/>
    <w:rsid w:val="00BE57FF"/>
    <w:rsid w:val="00BE6A1F"/>
    <w:rsid w:val="00BE6C82"/>
    <w:rsid w:val="00BE77C0"/>
    <w:rsid w:val="00BF0052"/>
    <w:rsid w:val="00BF06CF"/>
    <w:rsid w:val="00BF2343"/>
    <w:rsid w:val="00BF3604"/>
    <w:rsid w:val="00BF3CEF"/>
    <w:rsid w:val="00BF3F9E"/>
    <w:rsid w:val="00BF444B"/>
    <w:rsid w:val="00BF4953"/>
    <w:rsid w:val="00BF5799"/>
    <w:rsid w:val="00BF5987"/>
    <w:rsid w:val="00BF6959"/>
    <w:rsid w:val="00BF6E8A"/>
    <w:rsid w:val="00BF72D7"/>
    <w:rsid w:val="00BF7D1F"/>
    <w:rsid w:val="00C06D3E"/>
    <w:rsid w:val="00C10991"/>
    <w:rsid w:val="00C10A21"/>
    <w:rsid w:val="00C111C1"/>
    <w:rsid w:val="00C114C2"/>
    <w:rsid w:val="00C11C47"/>
    <w:rsid w:val="00C11E46"/>
    <w:rsid w:val="00C13135"/>
    <w:rsid w:val="00C1324B"/>
    <w:rsid w:val="00C14F6E"/>
    <w:rsid w:val="00C1592F"/>
    <w:rsid w:val="00C17B67"/>
    <w:rsid w:val="00C204BD"/>
    <w:rsid w:val="00C20670"/>
    <w:rsid w:val="00C20BB8"/>
    <w:rsid w:val="00C20FE7"/>
    <w:rsid w:val="00C21118"/>
    <w:rsid w:val="00C2164D"/>
    <w:rsid w:val="00C216ED"/>
    <w:rsid w:val="00C2245F"/>
    <w:rsid w:val="00C242C7"/>
    <w:rsid w:val="00C252A3"/>
    <w:rsid w:val="00C278E1"/>
    <w:rsid w:val="00C3051C"/>
    <w:rsid w:val="00C30ED8"/>
    <w:rsid w:val="00C33565"/>
    <w:rsid w:val="00C33ECD"/>
    <w:rsid w:val="00C34BC5"/>
    <w:rsid w:val="00C34FEE"/>
    <w:rsid w:val="00C35ADF"/>
    <w:rsid w:val="00C36910"/>
    <w:rsid w:val="00C37A72"/>
    <w:rsid w:val="00C402E0"/>
    <w:rsid w:val="00C4189E"/>
    <w:rsid w:val="00C45323"/>
    <w:rsid w:val="00C45E2E"/>
    <w:rsid w:val="00C461CB"/>
    <w:rsid w:val="00C464A4"/>
    <w:rsid w:val="00C4711B"/>
    <w:rsid w:val="00C505D1"/>
    <w:rsid w:val="00C525F0"/>
    <w:rsid w:val="00C5337B"/>
    <w:rsid w:val="00C53A65"/>
    <w:rsid w:val="00C54AB9"/>
    <w:rsid w:val="00C5544B"/>
    <w:rsid w:val="00C55E1C"/>
    <w:rsid w:val="00C56326"/>
    <w:rsid w:val="00C5656F"/>
    <w:rsid w:val="00C566B1"/>
    <w:rsid w:val="00C570E3"/>
    <w:rsid w:val="00C57923"/>
    <w:rsid w:val="00C579A8"/>
    <w:rsid w:val="00C60097"/>
    <w:rsid w:val="00C62632"/>
    <w:rsid w:val="00C63D1F"/>
    <w:rsid w:val="00C64023"/>
    <w:rsid w:val="00C65809"/>
    <w:rsid w:val="00C66521"/>
    <w:rsid w:val="00C66AC7"/>
    <w:rsid w:val="00C71E1C"/>
    <w:rsid w:val="00C72A70"/>
    <w:rsid w:val="00C72B5C"/>
    <w:rsid w:val="00C72E3A"/>
    <w:rsid w:val="00C732D9"/>
    <w:rsid w:val="00C73F38"/>
    <w:rsid w:val="00C746F0"/>
    <w:rsid w:val="00C76CBF"/>
    <w:rsid w:val="00C8027C"/>
    <w:rsid w:val="00C84649"/>
    <w:rsid w:val="00C84DEB"/>
    <w:rsid w:val="00C851F6"/>
    <w:rsid w:val="00C85360"/>
    <w:rsid w:val="00C854D3"/>
    <w:rsid w:val="00C85754"/>
    <w:rsid w:val="00C85CE4"/>
    <w:rsid w:val="00C86125"/>
    <w:rsid w:val="00C90B4D"/>
    <w:rsid w:val="00C90BBD"/>
    <w:rsid w:val="00C91668"/>
    <w:rsid w:val="00C91ABA"/>
    <w:rsid w:val="00C9258D"/>
    <w:rsid w:val="00C94251"/>
    <w:rsid w:val="00C96536"/>
    <w:rsid w:val="00C968A0"/>
    <w:rsid w:val="00CA00B2"/>
    <w:rsid w:val="00CA0349"/>
    <w:rsid w:val="00CA0869"/>
    <w:rsid w:val="00CA0A1A"/>
    <w:rsid w:val="00CA0F9A"/>
    <w:rsid w:val="00CA25B7"/>
    <w:rsid w:val="00CA2A64"/>
    <w:rsid w:val="00CA3397"/>
    <w:rsid w:val="00CA4876"/>
    <w:rsid w:val="00CA5155"/>
    <w:rsid w:val="00CA527B"/>
    <w:rsid w:val="00CA6164"/>
    <w:rsid w:val="00CA61C1"/>
    <w:rsid w:val="00CA75B3"/>
    <w:rsid w:val="00CB0F10"/>
    <w:rsid w:val="00CB2D06"/>
    <w:rsid w:val="00CB3E9A"/>
    <w:rsid w:val="00CB6027"/>
    <w:rsid w:val="00CB62F5"/>
    <w:rsid w:val="00CB7428"/>
    <w:rsid w:val="00CB7F24"/>
    <w:rsid w:val="00CC0679"/>
    <w:rsid w:val="00CC0E14"/>
    <w:rsid w:val="00CC100B"/>
    <w:rsid w:val="00CC10F0"/>
    <w:rsid w:val="00CC1304"/>
    <w:rsid w:val="00CC14F5"/>
    <w:rsid w:val="00CC2080"/>
    <w:rsid w:val="00CC37F3"/>
    <w:rsid w:val="00CC3863"/>
    <w:rsid w:val="00CC3B80"/>
    <w:rsid w:val="00CC61C6"/>
    <w:rsid w:val="00CC6E01"/>
    <w:rsid w:val="00CC7E61"/>
    <w:rsid w:val="00CD0AF8"/>
    <w:rsid w:val="00CD0EBF"/>
    <w:rsid w:val="00CD2DAB"/>
    <w:rsid w:val="00CD56A9"/>
    <w:rsid w:val="00CD5B40"/>
    <w:rsid w:val="00CD5F05"/>
    <w:rsid w:val="00CD70E0"/>
    <w:rsid w:val="00CE04E1"/>
    <w:rsid w:val="00CE2CCC"/>
    <w:rsid w:val="00CE3B4E"/>
    <w:rsid w:val="00CE51FE"/>
    <w:rsid w:val="00CE592E"/>
    <w:rsid w:val="00CE6B8B"/>
    <w:rsid w:val="00CE6EF4"/>
    <w:rsid w:val="00CE70EF"/>
    <w:rsid w:val="00CE7EB9"/>
    <w:rsid w:val="00CF298D"/>
    <w:rsid w:val="00CF2B9C"/>
    <w:rsid w:val="00CF341E"/>
    <w:rsid w:val="00CF3A51"/>
    <w:rsid w:val="00CF3EA7"/>
    <w:rsid w:val="00CF4753"/>
    <w:rsid w:val="00D018AC"/>
    <w:rsid w:val="00D01B37"/>
    <w:rsid w:val="00D026EB"/>
    <w:rsid w:val="00D053B3"/>
    <w:rsid w:val="00D06444"/>
    <w:rsid w:val="00D06C6B"/>
    <w:rsid w:val="00D06F72"/>
    <w:rsid w:val="00D071F6"/>
    <w:rsid w:val="00D0722F"/>
    <w:rsid w:val="00D115F7"/>
    <w:rsid w:val="00D1314C"/>
    <w:rsid w:val="00D1424C"/>
    <w:rsid w:val="00D145BB"/>
    <w:rsid w:val="00D15D09"/>
    <w:rsid w:val="00D162C5"/>
    <w:rsid w:val="00D173D9"/>
    <w:rsid w:val="00D17CF3"/>
    <w:rsid w:val="00D2041E"/>
    <w:rsid w:val="00D21AC0"/>
    <w:rsid w:val="00D21E91"/>
    <w:rsid w:val="00D22E74"/>
    <w:rsid w:val="00D24117"/>
    <w:rsid w:val="00D24121"/>
    <w:rsid w:val="00D2629E"/>
    <w:rsid w:val="00D269B6"/>
    <w:rsid w:val="00D3019E"/>
    <w:rsid w:val="00D302B2"/>
    <w:rsid w:val="00D3061F"/>
    <w:rsid w:val="00D306F6"/>
    <w:rsid w:val="00D31D6A"/>
    <w:rsid w:val="00D32B0D"/>
    <w:rsid w:val="00D332B3"/>
    <w:rsid w:val="00D3448F"/>
    <w:rsid w:val="00D36B95"/>
    <w:rsid w:val="00D37501"/>
    <w:rsid w:val="00D402C2"/>
    <w:rsid w:val="00D4045A"/>
    <w:rsid w:val="00D40E99"/>
    <w:rsid w:val="00D443D4"/>
    <w:rsid w:val="00D44671"/>
    <w:rsid w:val="00D44DD7"/>
    <w:rsid w:val="00D458A3"/>
    <w:rsid w:val="00D46510"/>
    <w:rsid w:val="00D517F5"/>
    <w:rsid w:val="00D51E6A"/>
    <w:rsid w:val="00D52763"/>
    <w:rsid w:val="00D53D32"/>
    <w:rsid w:val="00D53EC1"/>
    <w:rsid w:val="00D53F9E"/>
    <w:rsid w:val="00D54C8D"/>
    <w:rsid w:val="00D5641C"/>
    <w:rsid w:val="00D57948"/>
    <w:rsid w:val="00D62004"/>
    <w:rsid w:val="00D6277B"/>
    <w:rsid w:val="00D631FB"/>
    <w:rsid w:val="00D65486"/>
    <w:rsid w:val="00D65738"/>
    <w:rsid w:val="00D66F7D"/>
    <w:rsid w:val="00D6719F"/>
    <w:rsid w:val="00D67C04"/>
    <w:rsid w:val="00D67D50"/>
    <w:rsid w:val="00D70E39"/>
    <w:rsid w:val="00D712C1"/>
    <w:rsid w:val="00D715DD"/>
    <w:rsid w:val="00D71BD1"/>
    <w:rsid w:val="00D720A9"/>
    <w:rsid w:val="00D72DB8"/>
    <w:rsid w:val="00D756FF"/>
    <w:rsid w:val="00D758D6"/>
    <w:rsid w:val="00D75C63"/>
    <w:rsid w:val="00D775A3"/>
    <w:rsid w:val="00D802EE"/>
    <w:rsid w:val="00D80741"/>
    <w:rsid w:val="00D8376B"/>
    <w:rsid w:val="00D8535E"/>
    <w:rsid w:val="00D94716"/>
    <w:rsid w:val="00D94BC3"/>
    <w:rsid w:val="00D94E7D"/>
    <w:rsid w:val="00D9500D"/>
    <w:rsid w:val="00D96D27"/>
    <w:rsid w:val="00D97C48"/>
    <w:rsid w:val="00DA0A4F"/>
    <w:rsid w:val="00DA1952"/>
    <w:rsid w:val="00DA2060"/>
    <w:rsid w:val="00DA41AC"/>
    <w:rsid w:val="00DA42C4"/>
    <w:rsid w:val="00DA48D3"/>
    <w:rsid w:val="00DA5F2A"/>
    <w:rsid w:val="00DA6FDE"/>
    <w:rsid w:val="00DA717F"/>
    <w:rsid w:val="00DA76A5"/>
    <w:rsid w:val="00DA7751"/>
    <w:rsid w:val="00DB0F25"/>
    <w:rsid w:val="00DB1025"/>
    <w:rsid w:val="00DB20EA"/>
    <w:rsid w:val="00DB2409"/>
    <w:rsid w:val="00DB290D"/>
    <w:rsid w:val="00DB345F"/>
    <w:rsid w:val="00DC0B25"/>
    <w:rsid w:val="00DC15AF"/>
    <w:rsid w:val="00DC504B"/>
    <w:rsid w:val="00DC6A99"/>
    <w:rsid w:val="00DC74BC"/>
    <w:rsid w:val="00DC7E1D"/>
    <w:rsid w:val="00DC7ED5"/>
    <w:rsid w:val="00DD1D72"/>
    <w:rsid w:val="00DD3E20"/>
    <w:rsid w:val="00DD4B13"/>
    <w:rsid w:val="00DD5344"/>
    <w:rsid w:val="00DD600C"/>
    <w:rsid w:val="00DD6973"/>
    <w:rsid w:val="00DE2E25"/>
    <w:rsid w:val="00DE3167"/>
    <w:rsid w:val="00DE32D7"/>
    <w:rsid w:val="00DE3926"/>
    <w:rsid w:val="00DE4078"/>
    <w:rsid w:val="00DE49D6"/>
    <w:rsid w:val="00DE5491"/>
    <w:rsid w:val="00DE55EF"/>
    <w:rsid w:val="00DE617D"/>
    <w:rsid w:val="00DE7C77"/>
    <w:rsid w:val="00DF0890"/>
    <w:rsid w:val="00DF0F4E"/>
    <w:rsid w:val="00DF1340"/>
    <w:rsid w:val="00DF1527"/>
    <w:rsid w:val="00DF1F4E"/>
    <w:rsid w:val="00DF2FB2"/>
    <w:rsid w:val="00DF3523"/>
    <w:rsid w:val="00DF378C"/>
    <w:rsid w:val="00DF60A0"/>
    <w:rsid w:val="00DF6B9A"/>
    <w:rsid w:val="00E00763"/>
    <w:rsid w:val="00E00EE7"/>
    <w:rsid w:val="00E00F28"/>
    <w:rsid w:val="00E018C9"/>
    <w:rsid w:val="00E0237E"/>
    <w:rsid w:val="00E023C7"/>
    <w:rsid w:val="00E02DBC"/>
    <w:rsid w:val="00E03986"/>
    <w:rsid w:val="00E049A7"/>
    <w:rsid w:val="00E05E6F"/>
    <w:rsid w:val="00E10254"/>
    <w:rsid w:val="00E10B01"/>
    <w:rsid w:val="00E117D4"/>
    <w:rsid w:val="00E1297C"/>
    <w:rsid w:val="00E13534"/>
    <w:rsid w:val="00E137F5"/>
    <w:rsid w:val="00E146E6"/>
    <w:rsid w:val="00E149E9"/>
    <w:rsid w:val="00E1500A"/>
    <w:rsid w:val="00E16BE2"/>
    <w:rsid w:val="00E173B5"/>
    <w:rsid w:val="00E175AC"/>
    <w:rsid w:val="00E218B9"/>
    <w:rsid w:val="00E21D5B"/>
    <w:rsid w:val="00E23C48"/>
    <w:rsid w:val="00E247FD"/>
    <w:rsid w:val="00E2607A"/>
    <w:rsid w:val="00E2610A"/>
    <w:rsid w:val="00E27018"/>
    <w:rsid w:val="00E3085C"/>
    <w:rsid w:val="00E33329"/>
    <w:rsid w:val="00E34486"/>
    <w:rsid w:val="00E34AD3"/>
    <w:rsid w:val="00E34AF8"/>
    <w:rsid w:val="00E352CC"/>
    <w:rsid w:val="00E35747"/>
    <w:rsid w:val="00E35C5A"/>
    <w:rsid w:val="00E3699C"/>
    <w:rsid w:val="00E37192"/>
    <w:rsid w:val="00E40E5F"/>
    <w:rsid w:val="00E40E98"/>
    <w:rsid w:val="00E417E3"/>
    <w:rsid w:val="00E41DDB"/>
    <w:rsid w:val="00E42342"/>
    <w:rsid w:val="00E42576"/>
    <w:rsid w:val="00E43746"/>
    <w:rsid w:val="00E451C7"/>
    <w:rsid w:val="00E46E71"/>
    <w:rsid w:val="00E4719D"/>
    <w:rsid w:val="00E476A4"/>
    <w:rsid w:val="00E47D3A"/>
    <w:rsid w:val="00E534AE"/>
    <w:rsid w:val="00E53E3B"/>
    <w:rsid w:val="00E54778"/>
    <w:rsid w:val="00E54B72"/>
    <w:rsid w:val="00E54EDD"/>
    <w:rsid w:val="00E56BEB"/>
    <w:rsid w:val="00E572C0"/>
    <w:rsid w:val="00E60B4F"/>
    <w:rsid w:val="00E6142E"/>
    <w:rsid w:val="00E61716"/>
    <w:rsid w:val="00E6196C"/>
    <w:rsid w:val="00E637E9"/>
    <w:rsid w:val="00E63883"/>
    <w:rsid w:val="00E64CD4"/>
    <w:rsid w:val="00E653E6"/>
    <w:rsid w:val="00E65DE8"/>
    <w:rsid w:val="00E669D5"/>
    <w:rsid w:val="00E7044C"/>
    <w:rsid w:val="00E717DA"/>
    <w:rsid w:val="00E71AFB"/>
    <w:rsid w:val="00E72AF3"/>
    <w:rsid w:val="00E7305B"/>
    <w:rsid w:val="00E73621"/>
    <w:rsid w:val="00E74DCC"/>
    <w:rsid w:val="00E7610D"/>
    <w:rsid w:val="00E7713A"/>
    <w:rsid w:val="00E80D9A"/>
    <w:rsid w:val="00E8103F"/>
    <w:rsid w:val="00E817B8"/>
    <w:rsid w:val="00E81C99"/>
    <w:rsid w:val="00E83361"/>
    <w:rsid w:val="00E83662"/>
    <w:rsid w:val="00E84AFB"/>
    <w:rsid w:val="00E84F0E"/>
    <w:rsid w:val="00E8503D"/>
    <w:rsid w:val="00E85BCB"/>
    <w:rsid w:val="00E85CB6"/>
    <w:rsid w:val="00E868B2"/>
    <w:rsid w:val="00E873FD"/>
    <w:rsid w:val="00E90518"/>
    <w:rsid w:val="00E91B51"/>
    <w:rsid w:val="00E92239"/>
    <w:rsid w:val="00E94AE0"/>
    <w:rsid w:val="00E96B4C"/>
    <w:rsid w:val="00E96C9A"/>
    <w:rsid w:val="00E96D20"/>
    <w:rsid w:val="00E97C03"/>
    <w:rsid w:val="00E97D4D"/>
    <w:rsid w:val="00EA0403"/>
    <w:rsid w:val="00EA09B1"/>
    <w:rsid w:val="00EA19AF"/>
    <w:rsid w:val="00EA2269"/>
    <w:rsid w:val="00EA2E74"/>
    <w:rsid w:val="00EA3CDB"/>
    <w:rsid w:val="00EA463F"/>
    <w:rsid w:val="00EA5A8B"/>
    <w:rsid w:val="00EA659F"/>
    <w:rsid w:val="00EA7932"/>
    <w:rsid w:val="00EA7A83"/>
    <w:rsid w:val="00EB0A95"/>
    <w:rsid w:val="00EB23F0"/>
    <w:rsid w:val="00EB3843"/>
    <w:rsid w:val="00EB46C4"/>
    <w:rsid w:val="00EB720A"/>
    <w:rsid w:val="00EB788F"/>
    <w:rsid w:val="00EC083C"/>
    <w:rsid w:val="00EC088A"/>
    <w:rsid w:val="00EC1176"/>
    <w:rsid w:val="00EC1315"/>
    <w:rsid w:val="00EC18B5"/>
    <w:rsid w:val="00EC285A"/>
    <w:rsid w:val="00EC2887"/>
    <w:rsid w:val="00EC29D3"/>
    <w:rsid w:val="00EC479F"/>
    <w:rsid w:val="00EC4A24"/>
    <w:rsid w:val="00EC602F"/>
    <w:rsid w:val="00EC6EC1"/>
    <w:rsid w:val="00EC73E4"/>
    <w:rsid w:val="00ED04D9"/>
    <w:rsid w:val="00ED3C22"/>
    <w:rsid w:val="00ED4386"/>
    <w:rsid w:val="00ED474B"/>
    <w:rsid w:val="00ED5154"/>
    <w:rsid w:val="00ED5759"/>
    <w:rsid w:val="00ED5F86"/>
    <w:rsid w:val="00ED78EC"/>
    <w:rsid w:val="00ED7BE7"/>
    <w:rsid w:val="00EE2AA8"/>
    <w:rsid w:val="00EE4637"/>
    <w:rsid w:val="00EE591B"/>
    <w:rsid w:val="00EE5A7B"/>
    <w:rsid w:val="00EE5EF2"/>
    <w:rsid w:val="00EE7376"/>
    <w:rsid w:val="00EE7822"/>
    <w:rsid w:val="00EF0420"/>
    <w:rsid w:val="00EF061F"/>
    <w:rsid w:val="00EF3830"/>
    <w:rsid w:val="00EF4667"/>
    <w:rsid w:val="00EF5272"/>
    <w:rsid w:val="00EF575F"/>
    <w:rsid w:val="00EF5D45"/>
    <w:rsid w:val="00EF608F"/>
    <w:rsid w:val="00F00765"/>
    <w:rsid w:val="00F036F0"/>
    <w:rsid w:val="00F03B24"/>
    <w:rsid w:val="00F05B90"/>
    <w:rsid w:val="00F0729E"/>
    <w:rsid w:val="00F10CE7"/>
    <w:rsid w:val="00F10DC5"/>
    <w:rsid w:val="00F11131"/>
    <w:rsid w:val="00F1185A"/>
    <w:rsid w:val="00F11E1E"/>
    <w:rsid w:val="00F12151"/>
    <w:rsid w:val="00F121F7"/>
    <w:rsid w:val="00F1364F"/>
    <w:rsid w:val="00F15840"/>
    <w:rsid w:val="00F15ADA"/>
    <w:rsid w:val="00F17F16"/>
    <w:rsid w:val="00F17F2D"/>
    <w:rsid w:val="00F20B14"/>
    <w:rsid w:val="00F22337"/>
    <w:rsid w:val="00F23296"/>
    <w:rsid w:val="00F23701"/>
    <w:rsid w:val="00F238E5"/>
    <w:rsid w:val="00F24216"/>
    <w:rsid w:val="00F248E3"/>
    <w:rsid w:val="00F257C9"/>
    <w:rsid w:val="00F25A73"/>
    <w:rsid w:val="00F272A1"/>
    <w:rsid w:val="00F27332"/>
    <w:rsid w:val="00F276F4"/>
    <w:rsid w:val="00F2788E"/>
    <w:rsid w:val="00F27BE9"/>
    <w:rsid w:val="00F3379C"/>
    <w:rsid w:val="00F365BA"/>
    <w:rsid w:val="00F37F9F"/>
    <w:rsid w:val="00F4015F"/>
    <w:rsid w:val="00F4147B"/>
    <w:rsid w:val="00F43A91"/>
    <w:rsid w:val="00F45511"/>
    <w:rsid w:val="00F45783"/>
    <w:rsid w:val="00F46BA7"/>
    <w:rsid w:val="00F46C4A"/>
    <w:rsid w:val="00F474D3"/>
    <w:rsid w:val="00F500AA"/>
    <w:rsid w:val="00F5239D"/>
    <w:rsid w:val="00F52EB1"/>
    <w:rsid w:val="00F530BD"/>
    <w:rsid w:val="00F53132"/>
    <w:rsid w:val="00F555B0"/>
    <w:rsid w:val="00F56445"/>
    <w:rsid w:val="00F57477"/>
    <w:rsid w:val="00F57B29"/>
    <w:rsid w:val="00F62495"/>
    <w:rsid w:val="00F62EFE"/>
    <w:rsid w:val="00F6332A"/>
    <w:rsid w:val="00F638E7"/>
    <w:rsid w:val="00F64A93"/>
    <w:rsid w:val="00F6544E"/>
    <w:rsid w:val="00F65BAF"/>
    <w:rsid w:val="00F65D29"/>
    <w:rsid w:val="00F66A75"/>
    <w:rsid w:val="00F67859"/>
    <w:rsid w:val="00F72FA2"/>
    <w:rsid w:val="00F74206"/>
    <w:rsid w:val="00F767F6"/>
    <w:rsid w:val="00F76AB4"/>
    <w:rsid w:val="00F774F0"/>
    <w:rsid w:val="00F8039A"/>
    <w:rsid w:val="00F811CA"/>
    <w:rsid w:val="00F81A7F"/>
    <w:rsid w:val="00F844A2"/>
    <w:rsid w:val="00F85490"/>
    <w:rsid w:val="00F866D1"/>
    <w:rsid w:val="00F90EBF"/>
    <w:rsid w:val="00F917E1"/>
    <w:rsid w:val="00F91DCD"/>
    <w:rsid w:val="00F939A8"/>
    <w:rsid w:val="00F9450C"/>
    <w:rsid w:val="00F947B5"/>
    <w:rsid w:val="00F95D10"/>
    <w:rsid w:val="00FA0E88"/>
    <w:rsid w:val="00FA101E"/>
    <w:rsid w:val="00FA172F"/>
    <w:rsid w:val="00FA192A"/>
    <w:rsid w:val="00FA1B1E"/>
    <w:rsid w:val="00FA21F8"/>
    <w:rsid w:val="00FA22DE"/>
    <w:rsid w:val="00FA4673"/>
    <w:rsid w:val="00FA484D"/>
    <w:rsid w:val="00FA4B5F"/>
    <w:rsid w:val="00FA6AC1"/>
    <w:rsid w:val="00FA7CAD"/>
    <w:rsid w:val="00FA7CBA"/>
    <w:rsid w:val="00FA7E3A"/>
    <w:rsid w:val="00FB2603"/>
    <w:rsid w:val="00FB3033"/>
    <w:rsid w:val="00FB5B6E"/>
    <w:rsid w:val="00FB5C5D"/>
    <w:rsid w:val="00FB650B"/>
    <w:rsid w:val="00FB6934"/>
    <w:rsid w:val="00FB74A0"/>
    <w:rsid w:val="00FB780E"/>
    <w:rsid w:val="00FB7E9A"/>
    <w:rsid w:val="00FC1295"/>
    <w:rsid w:val="00FC210C"/>
    <w:rsid w:val="00FC3409"/>
    <w:rsid w:val="00FC5A97"/>
    <w:rsid w:val="00FC6757"/>
    <w:rsid w:val="00FC6D91"/>
    <w:rsid w:val="00FD1256"/>
    <w:rsid w:val="00FD196E"/>
    <w:rsid w:val="00FD341E"/>
    <w:rsid w:val="00FD45B7"/>
    <w:rsid w:val="00FD5C51"/>
    <w:rsid w:val="00FD7EF4"/>
    <w:rsid w:val="00FE3148"/>
    <w:rsid w:val="00FE458E"/>
    <w:rsid w:val="00FE4E7E"/>
    <w:rsid w:val="00FE7746"/>
    <w:rsid w:val="00FE7DF0"/>
    <w:rsid w:val="00FF0A42"/>
    <w:rsid w:val="00FF16CA"/>
    <w:rsid w:val="00FF1E1C"/>
    <w:rsid w:val="00FF30BA"/>
    <w:rsid w:val="00FF30BD"/>
    <w:rsid w:val="00FF5157"/>
    <w:rsid w:val="00FF7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51EA3"/>
  <w15:docId w15:val="{5930803A-44D0-4AFF-9C18-EB19F34BE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465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928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6">
    <w:name w:val="heading 6"/>
    <w:basedOn w:val="a"/>
    <w:link w:val="60"/>
    <w:uiPriority w:val="9"/>
    <w:qFormat/>
    <w:rsid w:val="00362496"/>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6510"/>
    <w:rPr>
      <w:rFonts w:asciiTheme="majorHAnsi" w:eastAsiaTheme="majorEastAsia" w:hAnsiTheme="majorHAnsi" w:cstheme="majorBidi"/>
      <w:color w:val="2F5496" w:themeColor="accent1" w:themeShade="BF"/>
      <w:sz w:val="32"/>
      <w:szCs w:val="32"/>
    </w:rPr>
  </w:style>
  <w:style w:type="character" w:customStyle="1" w:styleId="60">
    <w:name w:val="Заголовок 6 Знак"/>
    <w:basedOn w:val="a0"/>
    <w:link w:val="6"/>
    <w:uiPriority w:val="9"/>
    <w:rsid w:val="00362496"/>
    <w:rPr>
      <w:rFonts w:ascii="Times New Roman" w:eastAsia="Times New Roman" w:hAnsi="Times New Roman" w:cs="Times New Roman"/>
      <w:b/>
      <w:bCs/>
      <w:sz w:val="15"/>
      <w:szCs w:val="15"/>
      <w:lang w:eastAsia="ru-RU"/>
    </w:rPr>
  </w:style>
  <w:style w:type="paragraph" w:styleId="3">
    <w:name w:val="Body Text 3"/>
    <w:basedOn w:val="a"/>
    <w:link w:val="30"/>
    <w:rsid w:val="00F46C4A"/>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F46C4A"/>
    <w:rPr>
      <w:rFonts w:ascii="Times New Roman" w:eastAsia="Times New Roman" w:hAnsi="Times New Roman" w:cs="Times New Roman"/>
      <w:sz w:val="16"/>
      <w:szCs w:val="16"/>
      <w:lang w:eastAsia="ru-RU"/>
    </w:rPr>
  </w:style>
  <w:style w:type="paragraph" w:styleId="a3">
    <w:name w:val="Normal (Web)"/>
    <w:basedOn w:val="a"/>
    <w:uiPriority w:val="99"/>
    <w:semiHidden/>
    <w:unhideWhenUsed/>
    <w:rsid w:val="00E65D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1"/>
    <w:qFormat/>
    <w:rsid w:val="00657CDF"/>
    <w:pPr>
      <w:ind w:left="720"/>
      <w:contextualSpacing/>
    </w:pPr>
  </w:style>
  <w:style w:type="paragraph" w:customStyle="1" w:styleId="Pa11">
    <w:name w:val="Pa11"/>
    <w:basedOn w:val="a"/>
    <w:next w:val="a"/>
    <w:uiPriority w:val="99"/>
    <w:rsid w:val="006C4205"/>
    <w:pPr>
      <w:autoSpaceDE w:val="0"/>
      <w:autoSpaceDN w:val="0"/>
      <w:adjustRightInd w:val="0"/>
      <w:spacing w:after="0" w:line="181" w:lineRule="atLeast"/>
    </w:pPr>
    <w:rPr>
      <w:rFonts w:ascii="PetersburgC" w:hAnsi="PetersburgC"/>
      <w:sz w:val="24"/>
      <w:szCs w:val="24"/>
    </w:rPr>
  </w:style>
  <w:style w:type="paragraph" w:customStyle="1" w:styleId="Default">
    <w:name w:val="Default"/>
    <w:rsid w:val="00250843"/>
    <w:pPr>
      <w:autoSpaceDE w:val="0"/>
      <w:autoSpaceDN w:val="0"/>
      <w:adjustRightInd w:val="0"/>
      <w:spacing w:after="0" w:line="240" w:lineRule="auto"/>
    </w:pPr>
    <w:rPr>
      <w:rFonts w:ascii="KIQYG T+ Text Book C" w:hAnsi="KIQYG T+ Text Book C" w:cs="KIQYG T+ Text Book C"/>
      <w:color w:val="000000"/>
      <w:sz w:val="24"/>
      <w:szCs w:val="24"/>
    </w:rPr>
  </w:style>
  <w:style w:type="paragraph" w:styleId="a5">
    <w:name w:val="Body Text"/>
    <w:basedOn w:val="a"/>
    <w:link w:val="a6"/>
    <w:uiPriority w:val="1"/>
    <w:unhideWhenUsed/>
    <w:qFormat/>
    <w:rsid w:val="00024D0A"/>
    <w:pPr>
      <w:spacing w:after="120"/>
    </w:pPr>
  </w:style>
  <w:style w:type="character" w:customStyle="1" w:styleId="a6">
    <w:name w:val="Основной текст Знак"/>
    <w:basedOn w:val="a0"/>
    <w:link w:val="a5"/>
    <w:uiPriority w:val="1"/>
    <w:rsid w:val="00024D0A"/>
  </w:style>
  <w:style w:type="character" w:styleId="a7">
    <w:name w:val="Emphasis"/>
    <w:basedOn w:val="a0"/>
    <w:uiPriority w:val="20"/>
    <w:qFormat/>
    <w:rsid w:val="002565C4"/>
    <w:rPr>
      <w:i/>
      <w:iCs/>
    </w:rPr>
  </w:style>
  <w:style w:type="character" w:styleId="a8">
    <w:name w:val="Strong"/>
    <w:basedOn w:val="a0"/>
    <w:uiPriority w:val="22"/>
    <w:qFormat/>
    <w:rsid w:val="00362496"/>
    <w:rPr>
      <w:b/>
      <w:bCs/>
    </w:rPr>
  </w:style>
  <w:style w:type="table" w:styleId="a9">
    <w:name w:val="Table Grid"/>
    <w:basedOn w:val="a1"/>
    <w:uiPriority w:val="39"/>
    <w:rsid w:val="00763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next w:val="a"/>
    <w:link w:val="MTDisplayEquation0"/>
    <w:rsid w:val="00042B9C"/>
    <w:pPr>
      <w:widowControl w:val="0"/>
      <w:tabs>
        <w:tab w:val="center" w:pos="4680"/>
        <w:tab w:val="right" w:pos="9360"/>
      </w:tabs>
      <w:suppressAutoHyphens/>
      <w:ind w:firstLine="567"/>
      <w:jc w:val="center"/>
    </w:pPr>
    <w:rPr>
      <w:rFonts w:ascii="Times New Roman" w:hAnsi="Times New Roman" w:cs="Times New Roman"/>
      <w:color w:val="000000" w:themeColor="text1"/>
      <w:sz w:val="28"/>
      <w:szCs w:val="28"/>
      <w:lang w:val="en-US"/>
    </w:rPr>
  </w:style>
  <w:style w:type="character" w:customStyle="1" w:styleId="MTDisplayEquation0">
    <w:name w:val="MTDisplayEquation Знак"/>
    <w:basedOn w:val="a0"/>
    <w:link w:val="MTDisplayEquation"/>
    <w:rsid w:val="00042B9C"/>
    <w:rPr>
      <w:rFonts w:ascii="Times New Roman" w:hAnsi="Times New Roman" w:cs="Times New Roman"/>
      <w:color w:val="000000" w:themeColor="text1"/>
      <w:sz w:val="28"/>
      <w:szCs w:val="28"/>
      <w:lang w:val="en-US"/>
    </w:rPr>
  </w:style>
  <w:style w:type="character" w:styleId="aa">
    <w:name w:val="Hyperlink"/>
    <w:basedOn w:val="a0"/>
    <w:uiPriority w:val="99"/>
    <w:unhideWhenUsed/>
    <w:rsid w:val="006C66BA"/>
    <w:rPr>
      <w:color w:val="0563C1" w:themeColor="hyperlink"/>
      <w:u w:val="single"/>
    </w:rPr>
  </w:style>
  <w:style w:type="character" w:customStyle="1" w:styleId="11">
    <w:name w:val="Неразрешенное упоминание1"/>
    <w:basedOn w:val="a0"/>
    <w:uiPriority w:val="99"/>
    <w:semiHidden/>
    <w:unhideWhenUsed/>
    <w:rsid w:val="006C66BA"/>
    <w:rPr>
      <w:color w:val="605E5C"/>
      <w:shd w:val="clear" w:color="auto" w:fill="E1DFDD"/>
    </w:rPr>
  </w:style>
  <w:style w:type="character" w:styleId="ab">
    <w:name w:val="FollowedHyperlink"/>
    <w:basedOn w:val="a0"/>
    <w:uiPriority w:val="99"/>
    <w:semiHidden/>
    <w:unhideWhenUsed/>
    <w:rsid w:val="00BD5F2D"/>
    <w:rPr>
      <w:color w:val="954F72" w:themeColor="followedHyperlink"/>
      <w:u w:val="single"/>
    </w:rPr>
  </w:style>
  <w:style w:type="character" w:customStyle="1" w:styleId="A40">
    <w:name w:val="A4"/>
    <w:uiPriority w:val="99"/>
    <w:rsid w:val="009471E1"/>
    <w:rPr>
      <w:rFonts w:cs="PragmaticaC"/>
      <w:color w:val="000000"/>
      <w:sz w:val="20"/>
      <w:szCs w:val="20"/>
    </w:rPr>
  </w:style>
  <w:style w:type="paragraph" w:styleId="ac">
    <w:name w:val="header"/>
    <w:basedOn w:val="a"/>
    <w:link w:val="ad"/>
    <w:uiPriority w:val="99"/>
    <w:unhideWhenUsed/>
    <w:rsid w:val="00FF515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F5157"/>
  </w:style>
  <w:style w:type="paragraph" w:styleId="ae">
    <w:name w:val="footer"/>
    <w:basedOn w:val="a"/>
    <w:link w:val="af"/>
    <w:uiPriority w:val="99"/>
    <w:unhideWhenUsed/>
    <w:rsid w:val="00FF515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F5157"/>
  </w:style>
  <w:style w:type="character" w:customStyle="1" w:styleId="A50">
    <w:name w:val="A5"/>
    <w:uiPriority w:val="99"/>
    <w:rsid w:val="00B140E7"/>
    <w:rPr>
      <w:rFonts w:cs="PetersburgC"/>
      <w:color w:val="000000"/>
      <w:sz w:val="15"/>
      <w:szCs w:val="15"/>
    </w:rPr>
  </w:style>
  <w:style w:type="character" w:styleId="af0">
    <w:name w:val="annotation reference"/>
    <w:basedOn w:val="a0"/>
    <w:uiPriority w:val="99"/>
    <w:semiHidden/>
    <w:unhideWhenUsed/>
    <w:rsid w:val="00D026EB"/>
    <w:rPr>
      <w:sz w:val="16"/>
      <w:szCs w:val="16"/>
    </w:rPr>
  </w:style>
  <w:style w:type="paragraph" w:styleId="af1">
    <w:name w:val="annotation text"/>
    <w:basedOn w:val="a"/>
    <w:link w:val="af2"/>
    <w:uiPriority w:val="99"/>
    <w:semiHidden/>
    <w:unhideWhenUsed/>
    <w:rsid w:val="00D026EB"/>
    <w:pPr>
      <w:spacing w:line="240" w:lineRule="auto"/>
    </w:pPr>
    <w:rPr>
      <w:sz w:val="20"/>
      <w:szCs w:val="20"/>
    </w:rPr>
  </w:style>
  <w:style w:type="character" w:customStyle="1" w:styleId="af2">
    <w:name w:val="Текст примечания Знак"/>
    <w:basedOn w:val="a0"/>
    <w:link w:val="af1"/>
    <w:uiPriority w:val="99"/>
    <w:semiHidden/>
    <w:rsid w:val="00D026EB"/>
    <w:rPr>
      <w:sz w:val="20"/>
      <w:szCs w:val="20"/>
    </w:rPr>
  </w:style>
  <w:style w:type="paragraph" w:styleId="af3">
    <w:name w:val="annotation subject"/>
    <w:basedOn w:val="af1"/>
    <w:next w:val="af1"/>
    <w:link w:val="af4"/>
    <w:uiPriority w:val="99"/>
    <w:semiHidden/>
    <w:unhideWhenUsed/>
    <w:rsid w:val="00D026EB"/>
    <w:rPr>
      <w:b/>
      <w:bCs/>
    </w:rPr>
  </w:style>
  <w:style w:type="character" w:customStyle="1" w:styleId="af4">
    <w:name w:val="Тема примечания Знак"/>
    <w:basedOn w:val="af2"/>
    <w:link w:val="af3"/>
    <w:uiPriority w:val="99"/>
    <w:semiHidden/>
    <w:rsid w:val="00D026EB"/>
    <w:rPr>
      <w:b/>
      <w:bCs/>
      <w:sz w:val="20"/>
      <w:szCs w:val="20"/>
    </w:rPr>
  </w:style>
  <w:style w:type="character" w:customStyle="1" w:styleId="12">
    <w:name w:val="Неразрешенное упоминание1"/>
    <w:basedOn w:val="a0"/>
    <w:uiPriority w:val="99"/>
    <w:semiHidden/>
    <w:unhideWhenUsed/>
    <w:rsid w:val="0001511B"/>
    <w:rPr>
      <w:color w:val="605E5C"/>
      <w:shd w:val="clear" w:color="auto" w:fill="E1DFDD"/>
    </w:rPr>
  </w:style>
  <w:style w:type="paragraph" w:styleId="af5">
    <w:name w:val="Body Text Indent"/>
    <w:basedOn w:val="a"/>
    <w:link w:val="af6"/>
    <w:rsid w:val="00EE7822"/>
    <w:pPr>
      <w:spacing w:after="120" w:line="240" w:lineRule="auto"/>
      <w:ind w:left="283"/>
      <w:jc w:val="both"/>
    </w:pPr>
    <w:rPr>
      <w:rFonts w:ascii="Arial" w:eastAsia="Times New Roman" w:hAnsi="Arial" w:cs="Times New Roman"/>
      <w:szCs w:val="20"/>
      <w:lang w:val="en-GB" w:eastAsia="ru-RU"/>
    </w:rPr>
  </w:style>
  <w:style w:type="character" w:customStyle="1" w:styleId="af6">
    <w:name w:val="Основной текст с отступом Знак"/>
    <w:basedOn w:val="a0"/>
    <w:link w:val="af5"/>
    <w:rsid w:val="00EE7822"/>
    <w:rPr>
      <w:rFonts w:ascii="Arial" w:eastAsia="Times New Roman" w:hAnsi="Arial" w:cs="Times New Roman"/>
      <w:szCs w:val="20"/>
      <w:lang w:val="en-GB" w:eastAsia="ru-RU"/>
    </w:rPr>
  </w:style>
  <w:style w:type="paragraph" w:styleId="af7">
    <w:name w:val="Signature"/>
    <w:basedOn w:val="a"/>
    <w:link w:val="af8"/>
    <w:rsid w:val="00EE7822"/>
    <w:pPr>
      <w:tabs>
        <w:tab w:val="center" w:pos="4253"/>
        <w:tab w:val="center" w:pos="6237"/>
        <w:tab w:val="center" w:pos="8222"/>
      </w:tabs>
      <w:spacing w:after="0" w:line="240" w:lineRule="auto"/>
      <w:jc w:val="both"/>
    </w:pPr>
    <w:rPr>
      <w:rFonts w:ascii="Times New Roman" w:eastAsia="Times New Roman" w:hAnsi="Times New Roman" w:cs="Times New Roman"/>
      <w:sz w:val="26"/>
      <w:szCs w:val="20"/>
      <w:lang w:val="en-GB" w:eastAsia="ru-RU"/>
    </w:rPr>
  </w:style>
  <w:style w:type="character" w:customStyle="1" w:styleId="af8">
    <w:name w:val="Подпись Знак"/>
    <w:basedOn w:val="a0"/>
    <w:link w:val="af7"/>
    <w:rsid w:val="00EE7822"/>
    <w:rPr>
      <w:rFonts w:ascii="Times New Roman" w:eastAsia="Times New Roman" w:hAnsi="Times New Roman" w:cs="Times New Roman"/>
      <w:sz w:val="26"/>
      <w:szCs w:val="20"/>
      <w:lang w:val="en-GB" w:eastAsia="ru-RU"/>
    </w:rPr>
  </w:style>
  <w:style w:type="character" w:customStyle="1" w:styleId="21">
    <w:name w:val="Неразрешенное упоминание2"/>
    <w:basedOn w:val="a0"/>
    <w:uiPriority w:val="99"/>
    <w:semiHidden/>
    <w:unhideWhenUsed/>
    <w:rsid w:val="00096898"/>
    <w:rPr>
      <w:color w:val="605E5C"/>
      <w:shd w:val="clear" w:color="auto" w:fill="E1DFDD"/>
    </w:rPr>
  </w:style>
  <w:style w:type="character" w:customStyle="1" w:styleId="s1">
    <w:name w:val="s1"/>
    <w:basedOn w:val="a0"/>
    <w:rsid w:val="00E451C7"/>
  </w:style>
  <w:style w:type="character" w:customStyle="1" w:styleId="s3">
    <w:name w:val="s3"/>
    <w:basedOn w:val="a0"/>
    <w:rsid w:val="00E451C7"/>
  </w:style>
  <w:style w:type="character" w:customStyle="1" w:styleId="s9">
    <w:name w:val="s9"/>
    <w:basedOn w:val="a0"/>
    <w:rsid w:val="00E451C7"/>
  </w:style>
  <w:style w:type="character" w:customStyle="1" w:styleId="20">
    <w:name w:val="Заголовок 2 Знак"/>
    <w:basedOn w:val="a0"/>
    <w:link w:val="2"/>
    <w:uiPriority w:val="9"/>
    <w:rsid w:val="00292836"/>
    <w:rPr>
      <w:rFonts w:asciiTheme="majorHAnsi" w:eastAsiaTheme="majorEastAsia" w:hAnsiTheme="majorHAnsi" w:cstheme="majorBidi"/>
      <w:color w:val="2F5496" w:themeColor="accent1" w:themeShade="BF"/>
      <w:sz w:val="26"/>
      <w:szCs w:val="26"/>
    </w:rPr>
  </w:style>
  <w:style w:type="character" w:customStyle="1" w:styleId="31">
    <w:name w:val="Неразрешенное упоминание3"/>
    <w:basedOn w:val="a0"/>
    <w:uiPriority w:val="99"/>
    <w:semiHidden/>
    <w:unhideWhenUsed/>
    <w:rsid w:val="008974E3"/>
    <w:rPr>
      <w:color w:val="605E5C"/>
      <w:shd w:val="clear" w:color="auto" w:fill="E1DFDD"/>
    </w:rPr>
  </w:style>
  <w:style w:type="paragraph" w:styleId="af9">
    <w:name w:val="Balloon Text"/>
    <w:basedOn w:val="a"/>
    <w:link w:val="afa"/>
    <w:uiPriority w:val="99"/>
    <w:semiHidden/>
    <w:unhideWhenUsed/>
    <w:rsid w:val="00E54B72"/>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E54B72"/>
    <w:rPr>
      <w:rFonts w:ascii="Tahoma" w:hAnsi="Tahoma" w:cs="Tahoma"/>
      <w:sz w:val="16"/>
      <w:szCs w:val="16"/>
    </w:rPr>
  </w:style>
  <w:style w:type="character" w:customStyle="1" w:styleId="markedcontent">
    <w:name w:val="markedcontent"/>
    <w:basedOn w:val="a0"/>
    <w:rsid w:val="00E61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001">
      <w:bodyDiv w:val="1"/>
      <w:marLeft w:val="0"/>
      <w:marRight w:val="0"/>
      <w:marTop w:val="0"/>
      <w:marBottom w:val="0"/>
      <w:divBdr>
        <w:top w:val="none" w:sz="0" w:space="0" w:color="auto"/>
        <w:left w:val="none" w:sz="0" w:space="0" w:color="auto"/>
        <w:bottom w:val="none" w:sz="0" w:space="0" w:color="auto"/>
        <w:right w:val="none" w:sz="0" w:space="0" w:color="auto"/>
      </w:divBdr>
    </w:div>
    <w:div w:id="49891812">
      <w:bodyDiv w:val="1"/>
      <w:marLeft w:val="0"/>
      <w:marRight w:val="0"/>
      <w:marTop w:val="0"/>
      <w:marBottom w:val="0"/>
      <w:divBdr>
        <w:top w:val="none" w:sz="0" w:space="0" w:color="auto"/>
        <w:left w:val="none" w:sz="0" w:space="0" w:color="auto"/>
        <w:bottom w:val="none" w:sz="0" w:space="0" w:color="auto"/>
        <w:right w:val="none" w:sz="0" w:space="0" w:color="auto"/>
      </w:divBdr>
    </w:div>
    <w:div w:id="79639302">
      <w:bodyDiv w:val="1"/>
      <w:marLeft w:val="0"/>
      <w:marRight w:val="0"/>
      <w:marTop w:val="0"/>
      <w:marBottom w:val="0"/>
      <w:divBdr>
        <w:top w:val="none" w:sz="0" w:space="0" w:color="auto"/>
        <w:left w:val="none" w:sz="0" w:space="0" w:color="auto"/>
        <w:bottom w:val="none" w:sz="0" w:space="0" w:color="auto"/>
        <w:right w:val="none" w:sz="0" w:space="0" w:color="auto"/>
      </w:divBdr>
    </w:div>
    <w:div w:id="97330990">
      <w:bodyDiv w:val="1"/>
      <w:marLeft w:val="0"/>
      <w:marRight w:val="0"/>
      <w:marTop w:val="0"/>
      <w:marBottom w:val="0"/>
      <w:divBdr>
        <w:top w:val="none" w:sz="0" w:space="0" w:color="auto"/>
        <w:left w:val="none" w:sz="0" w:space="0" w:color="auto"/>
        <w:bottom w:val="none" w:sz="0" w:space="0" w:color="auto"/>
        <w:right w:val="none" w:sz="0" w:space="0" w:color="auto"/>
      </w:divBdr>
      <w:divsChild>
        <w:div w:id="1761950981">
          <w:marLeft w:val="547"/>
          <w:marRight w:val="0"/>
          <w:marTop w:val="0"/>
          <w:marBottom w:val="0"/>
          <w:divBdr>
            <w:top w:val="none" w:sz="0" w:space="0" w:color="auto"/>
            <w:left w:val="none" w:sz="0" w:space="0" w:color="auto"/>
            <w:bottom w:val="none" w:sz="0" w:space="0" w:color="auto"/>
            <w:right w:val="none" w:sz="0" w:space="0" w:color="auto"/>
          </w:divBdr>
        </w:div>
      </w:divsChild>
    </w:div>
    <w:div w:id="157304263">
      <w:bodyDiv w:val="1"/>
      <w:marLeft w:val="0"/>
      <w:marRight w:val="0"/>
      <w:marTop w:val="0"/>
      <w:marBottom w:val="0"/>
      <w:divBdr>
        <w:top w:val="none" w:sz="0" w:space="0" w:color="auto"/>
        <w:left w:val="none" w:sz="0" w:space="0" w:color="auto"/>
        <w:bottom w:val="none" w:sz="0" w:space="0" w:color="auto"/>
        <w:right w:val="none" w:sz="0" w:space="0" w:color="auto"/>
      </w:divBdr>
    </w:div>
    <w:div w:id="255596347">
      <w:bodyDiv w:val="1"/>
      <w:marLeft w:val="0"/>
      <w:marRight w:val="0"/>
      <w:marTop w:val="0"/>
      <w:marBottom w:val="0"/>
      <w:divBdr>
        <w:top w:val="none" w:sz="0" w:space="0" w:color="auto"/>
        <w:left w:val="none" w:sz="0" w:space="0" w:color="auto"/>
        <w:bottom w:val="none" w:sz="0" w:space="0" w:color="auto"/>
        <w:right w:val="none" w:sz="0" w:space="0" w:color="auto"/>
      </w:divBdr>
    </w:div>
    <w:div w:id="427313828">
      <w:bodyDiv w:val="1"/>
      <w:marLeft w:val="0"/>
      <w:marRight w:val="0"/>
      <w:marTop w:val="0"/>
      <w:marBottom w:val="0"/>
      <w:divBdr>
        <w:top w:val="none" w:sz="0" w:space="0" w:color="auto"/>
        <w:left w:val="none" w:sz="0" w:space="0" w:color="auto"/>
        <w:bottom w:val="none" w:sz="0" w:space="0" w:color="auto"/>
        <w:right w:val="none" w:sz="0" w:space="0" w:color="auto"/>
      </w:divBdr>
    </w:div>
    <w:div w:id="454908502">
      <w:bodyDiv w:val="1"/>
      <w:marLeft w:val="0"/>
      <w:marRight w:val="0"/>
      <w:marTop w:val="0"/>
      <w:marBottom w:val="0"/>
      <w:divBdr>
        <w:top w:val="none" w:sz="0" w:space="0" w:color="auto"/>
        <w:left w:val="none" w:sz="0" w:space="0" w:color="auto"/>
        <w:bottom w:val="none" w:sz="0" w:space="0" w:color="auto"/>
        <w:right w:val="none" w:sz="0" w:space="0" w:color="auto"/>
      </w:divBdr>
    </w:div>
    <w:div w:id="515116879">
      <w:bodyDiv w:val="1"/>
      <w:marLeft w:val="0"/>
      <w:marRight w:val="0"/>
      <w:marTop w:val="0"/>
      <w:marBottom w:val="0"/>
      <w:divBdr>
        <w:top w:val="none" w:sz="0" w:space="0" w:color="auto"/>
        <w:left w:val="none" w:sz="0" w:space="0" w:color="auto"/>
        <w:bottom w:val="none" w:sz="0" w:space="0" w:color="auto"/>
        <w:right w:val="none" w:sz="0" w:space="0" w:color="auto"/>
      </w:divBdr>
    </w:div>
    <w:div w:id="552617515">
      <w:bodyDiv w:val="1"/>
      <w:marLeft w:val="0"/>
      <w:marRight w:val="0"/>
      <w:marTop w:val="0"/>
      <w:marBottom w:val="0"/>
      <w:divBdr>
        <w:top w:val="none" w:sz="0" w:space="0" w:color="auto"/>
        <w:left w:val="none" w:sz="0" w:space="0" w:color="auto"/>
        <w:bottom w:val="none" w:sz="0" w:space="0" w:color="auto"/>
        <w:right w:val="none" w:sz="0" w:space="0" w:color="auto"/>
      </w:divBdr>
      <w:divsChild>
        <w:div w:id="547229325">
          <w:marLeft w:val="0"/>
          <w:marRight w:val="0"/>
          <w:marTop w:val="0"/>
          <w:marBottom w:val="0"/>
          <w:divBdr>
            <w:top w:val="none" w:sz="0" w:space="0" w:color="auto"/>
            <w:left w:val="none" w:sz="0" w:space="0" w:color="auto"/>
            <w:bottom w:val="none" w:sz="0" w:space="0" w:color="auto"/>
            <w:right w:val="none" w:sz="0" w:space="0" w:color="auto"/>
          </w:divBdr>
          <w:divsChild>
            <w:div w:id="1381202877">
              <w:marLeft w:val="0"/>
              <w:marRight w:val="0"/>
              <w:marTop w:val="0"/>
              <w:marBottom w:val="0"/>
              <w:divBdr>
                <w:top w:val="none" w:sz="0" w:space="0" w:color="auto"/>
                <w:left w:val="none" w:sz="0" w:space="0" w:color="auto"/>
                <w:bottom w:val="none" w:sz="0" w:space="0" w:color="auto"/>
                <w:right w:val="none" w:sz="0" w:space="0" w:color="auto"/>
              </w:divBdr>
            </w:div>
          </w:divsChild>
        </w:div>
        <w:div w:id="1501198021">
          <w:marLeft w:val="0"/>
          <w:marRight w:val="0"/>
          <w:marTop w:val="0"/>
          <w:marBottom w:val="0"/>
          <w:divBdr>
            <w:top w:val="none" w:sz="0" w:space="0" w:color="auto"/>
            <w:left w:val="none" w:sz="0" w:space="0" w:color="auto"/>
            <w:bottom w:val="none" w:sz="0" w:space="0" w:color="auto"/>
            <w:right w:val="none" w:sz="0" w:space="0" w:color="auto"/>
          </w:divBdr>
          <w:divsChild>
            <w:div w:id="13988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08378">
      <w:bodyDiv w:val="1"/>
      <w:marLeft w:val="0"/>
      <w:marRight w:val="0"/>
      <w:marTop w:val="0"/>
      <w:marBottom w:val="0"/>
      <w:divBdr>
        <w:top w:val="none" w:sz="0" w:space="0" w:color="auto"/>
        <w:left w:val="none" w:sz="0" w:space="0" w:color="auto"/>
        <w:bottom w:val="none" w:sz="0" w:space="0" w:color="auto"/>
        <w:right w:val="none" w:sz="0" w:space="0" w:color="auto"/>
      </w:divBdr>
      <w:divsChild>
        <w:div w:id="1407073270">
          <w:marLeft w:val="0"/>
          <w:marRight w:val="0"/>
          <w:marTop w:val="0"/>
          <w:marBottom w:val="0"/>
          <w:divBdr>
            <w:top w:val="none" w:sz="0" w:space="0" w:color="auto"/>
            <w:left w:val="none" w:sz="0" w:space="0" w:color="auto"/>
            <w:bottom w:val="none" w:sz="0" w:space="0" w:color="auto"/>
            <w:right w:val="none" w:sz="0" w:space="0" w:color="auto"/>
          </w:divBdr>
          <w:divsChild>
            <w:div w:id="461774208">
              <w:marLeft w:val="0"/>
              <w:marRight w:val="0"/>
              <w:marTop w:val="0"/>
              <w:marBottom w:val="0"/>
              <w:divBdr>
                <w:top w:val="none" w:sz="0" w:space="0" w:color="auto"/>
                <w:left w:val="none" w:sz="0" w:space="0" w:color="auto"/>
                <w:bottom w:val="none" w:sz="0" w:space="0" w:color="auto"/>
                <w:right w:val="none" w:sz="0" w:space="0" w:color="auto"/>
              </w:divBdr>
            </w:div>
          </w:divsChild>
        </w:div>
        <w:div w:id="449128765">
          <w:marLeft w:val="0"/>
          <w:marRight w:val="0"/>
          <w:marTop w:val="0"/>
          <w:marBottom w:val="0"/>
          <w:divBdr>
            <w:top w:val="none" w:sz="0" w:space="0" w:color="auto"/>
            <w:left w:val="none" w:sz="0" w:space="0" w:color="auto"/>
            <w:bottom w:val="none" w:sz="0" w:space="0" w:color="auto"/>
            <w:right w:val="none" w:sz="0" w:space="0" w:color="auto"/>
          </w:divBdr>
          <w:divsChild>
            <w:div w:id="15298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3502">
      <w:bodyDiv w:val="1"/>
      <w:marLeft w:val="0"/>
      <w:marRight w:val="0"/>
      <w:marTop w:val="0"/>
      <w:marBottom w:val="0"/>
      <w:divBdr>
        <w:top w:val="none" w:sz="0" w:space="0" w:color="auto"/>
        <w:left w:val="none" w:sz="0" w:space="0" w:color="auto"/>
        <w:bottom w:val="none" w:sz="0" w:space="0" w:color="auto"/>
        <w:right w:val="none" w:sz="0" w:space="0" w:color="auto"/>
      </w:divBdr>
    </w:div>
    <w:div w:id="686565436">
      <w:bodyDiv w:val="1"/>
      <w:marLeft w:val="0"/>
      <w:marRight w:val="0"/>
      <w:marTop w:val="0"/>
      <w:marBottom w:val="0"/>
      <w:divBdr>
        <w:top w:val="none" w:sz="0" w:space="0" w:color="auto"/>
        <w:left w:val="none" w:sz="0" w:space="0" w:color="auto"/>
        <w:bottom w:val="none" w:sz="0" w:space="0" w:color="auto"/>
        <w:right w:val="none" w:sz="0" w:space="0" w:color="auto"/>
      </w:divBdr>
    </w:div>
    <w:div w:id="712585238">
      <w:bodyDiv w:val="1"/>
      <w:marLeft w:val="0"/>
      <w:marRight w:val="0"/>
      <w:marTop w:val="0"/>
      <w:marBottom w:val="0"/>
      <w:divBdr>
        <w:top w:val="none" w:sz="0" w:space="0" w:color="auto"/>
        <w:left w:val="none" w:sz="0" w:space="0" w:color="auto"/>
        <w:bottom w:val="none" w:sz="0" w:space="0" w:color="auto"/>
        <w:right w:val="none" w:sz="0" w:space="0" w:color="auto"/>
      </w:divBdr>
    </w:div>
    <w:div w:id="805007133">
      <w:bodyDiv w:val="1"/>
      <w:marLeft w:val="0"/>
      <w:marRight w:val="0"/>
      <w:marTop w:val="0"/>
      <w:marBottom w:val="0"/>
      <w:divBdr>
        <w:top w:val="none" w:sz="0" w:space="0" w:color="auto"/>
        <w:left w:val="none" w:sz="0" w:space="0" w:color="auto"/>
        <w:bottom w:val="none" w:sz="0" w:space="0" w:color="auto"/>
        <w:right w:val="none" w:sz="0" w:space="0" w:color="auto"/>
      </w:divBdr>
    </w:div>
    <w:div w:id="868955873">
      <w:bodyDiv w:val="1"/>
      <w:marLeft w:val="0"/>
      <w:marRight w:val="0"/>
      <w:marTop w:val="0"/>
      <w:marBottom w:val="0"/>
      <w:divBdr>
        <w:top w:val="none" w:sz="0" w:space="0" w:color="auto"/>
        <w:left w:val="none" w:sz="0" w:space="0" w:color="auto"/>
        <w:bottom w:val="none" w:sz="0" w:space="0" w:color="auto"/>
        <w:right w:val="none" w:sz="0" w:space="0" w:color="auto"/>
      </w:divBdr>
      <w:divsChild>
        <w:div w:id="1611231868">
          <w:marLeft w:val="547"/>
          <w:marRight w:val="0"/>
          <w:marTop w:val="0"/>
          <w:marBottom w:val="0"/>
          <w:divBdr>
            <w:top w:val="none" w:sz="0" w:space="0" w:color="auto"/>
            <w:left w:val="none" w:sz="0" w:space="0" w:color="auto"/>
            <w:bottom w:val="none" w:sz="0" w:space="0" w:color="auto"/>
            <w:right w:val="none" w:sz="0" w:space="0" w:color="auto"/>
          </w:divBdr>
        </w:div>
      </w:divsChild>
    </w:div>
    <w:div w:id="1079714226">
      <w:bodyDiv w:val="1"/>
      <w:marLeft w:val="0"/>
      <w:marRight w:val="0"/>
      <w:marTop w:val="0"/>
      <w:marBottom w:val="0"/>
      <w:divBdr>
        <w:top w:val="none" w:sz="0" w:space="0" w:color="auto"/>
        <w:left w:val="none" w:sz="0" w:space="0" w:color="auto"/>
        <w:bottom w:val="none" w:sz="0" w:space="0" w:color="auto"/>
        <w:right w:val="none" w:sz="0" w:space="0" w:color="auto"/>
      </w:divBdr>
      <w:divsChild>
        <w:div w:id="2043704232">
          <w:marLeft w:val="0"/>
          <w:marRight w:val="0"/>
          <w:marTop w:val="0"/>
          <w:marBottom w:val="0"/>
          <w:divBdr>
            <w:top w:val="none" w:sz="0" w:space="0" w:color="auto"/>
            <w:left w:val="none" w:sz="0" w:space="0" w:color="auto"/>
            <w:bottom w:val="none" w:sz="0" w:space="0" w:color="auto"/>
            <w:right w:val="none" w:sz="0" w:space="0" w:color="auto"/>
          </w:divBdr>
          <w:divsChild>
            <w:div w:id="1173300073">
              <w:marLeft w:val="0"/>
              <w:marRight w:val="0"/>
              <w:marTop w:val="0"/>
              <w:marBottom w:val="0"/>
              <w:divBdr>
                <w:top w:val="none" w:sz="0" w:space="0" w:color="auto"/>
                <w:left w:val="none" w:sz="0" w:space="0" w:color="auto"/>
                <w:bottom w:val="none" w:sz="0" w:space="0" w:color="auto"/>
                <w:right w:val="none" w:sz="0" w:space="0" w:color="auto"/>
              </w:divBdr>
            </w:div>
          </w:divsChild>
        </w:div>
        <w:div w:id="27725276">
          <w:marLeft w:val="0"/>
          <w:marRight w:val="0"/>
          <w:marTop w:val="0"/>
          <w:marBottom w:val="0"/>
          <w:divBdr>
            <w:top w:val="none" w:sz="0" w:space="0" w:color="auto"/>
            <w:left w:val="none" w:sz="0" w:space="0" w:color="auto"/>
            <w:bottom w:val="none" w:sz="0" w:space="0" w:color="auto"/>
            <w:right w:val="none" w:sz="0" w:space="0" w:color="auto"/>
          </w:divBdr>
          <w:divsChild>
            <w:div w:id="46859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37257">
      <w:bodyDiv w:val="1"/>
      <w:marLeft w:val="0"/>
      <w:marRight w:val="0"/>
      <w:marTop w:val="0"/>
      <w:marBottom w:val="0"/>
      <w:divBdr>
        <w:top w:val="none" w:sz="0" w:space="0" w:color="auto"/>
        <w:left w:val="none" w:sz="0" w:space="0" w:color="auto"/>
        <w:bottom w:val="none" w:sz="0" w:space="0" w:color="auto"/>
        <w:right w:val="none" w:sz="0" w:space="0" w:color="auto"/>
      </w:divBdr>
    </w:div>
    <w:div w:id="1082220342">
      <w:bodyDiv w:val="1"/>
      <w:marLeft w:val="0"/>
      <w:marRight w:val="0"/>
      <w:marTop w:val="0"/>
      <w:marBottom w:val="0"/>
      <w:divBdr>
        <w:top w:val="none" w:sz="0" w:space="0" w:color="auto"/>
        <w:left w:val="none" w:sz="0" w:space="0" w:color="auto"/>
        <w:bottom w:val="none" w:sz="0" w:space="0" w:color="auto"/>
        <w:right w:val="none" w:sz="0" w:space="0" w:color="auto"/>
      </w:divBdr>
    </w:div>
    <w:div w:id="1190291841">
      <w:bodyDiv w:val="1"/>
      <w:marLeft w:val="0"/>
      <w:marRight w:val="0"/>
      <w:marTop w:val="0"/>
      <w:marBottom w:val="0"/>
      <w:divBdr>
        <w:top w:val="none" w:sz="0" w:space="0" w:color="auto"/>
        <w:left w:val="none" w:sz="0" w:space="0" w:color="auto"/>
        <w:bottom w:val="none" w:sz="0" w:space="0" w:color="auto"/>
        <w:right w:val="none" w:sz="0" w:space="0" w:color="auto"/>
      </w:divBdr>
    </w:div>
    <w:div w:id="1193808705">
      <w:bodyDiv w:val="1"/>
      <w:marLeft w:val="0"/>
      <w:marRight w:val="0"/>
      <w:marTop w:val="0"/>
      <w:marBottom w:val="0"/>
      <w:divBdr>
        <w:top w:val="none" w:sz="0" w:space="0" w:color="auto"/>
        <w:left w:val="none" w:sz="0" w:space="0" w:color="auto"/>
        <w:bottom w:val="none" w:sz="0" w:space="0" w:color="auto"/>
        <w:right w:val="none" w:sz="0" w:space="0" w:color="auto"/>
      </w:divBdr>
    </w:div>
    <w:div w:id="1303266699">
      <w:bodyDiv w:val="1"/>
      <w:marLeft w:val="0"/>
      <w:marRight w:val="0"/>
      <w:marTop w:val="0"/>
      <w:marBottom w:val="0"/>
      <w:divBdr>
        <w:top w:val="none" w:sz="0" w:space="0" w:color="auto"/>
        <w:left w:val="none" w:sz="0" w:space="0" w:color="auto"/>
        <w:bottom w:val="none" w:sz="0" w:space="0" w:color="auto"/>
        <w:right w:val="none" w:sz="0" w:space="0" w:color="auto"/>
      </w:divBdr>
    </w:div>
    <w:div w:id="1304430069">
      <w:bodyDiv w:val="1"/>
      <w:marLeft w:val="0"/>
      <w:marRight w:val="0"/>
      <w:marTop w:val="0"/>
      <w:marBottom w:val="0"/>
      <w:divBdr>
        <w:top w:val="none" w:sz="0" w:space="0" w:color="auto"/>
        <w:left w:val="none" w:sz="0" w:space="0" w:color="auto"/>
        <w:bottom w:val="none" w:sz="0" w:space="0" w:color="auto"/>
        <w:right w:val="none" w:sz="0" w:space="0" w:color="auto"/>
      </w:divBdr>
    </w:div>
    <w:div w:id="1315525328">
      <w:bodyDiv w:val="1"/>
      <w:marLeft w:val="0"/>
      <w:marRight w:val="0"/>
      <w:marTop w:val="0"/>
      <w:marBottom w:val="0"/>
      <w:divBdr>
        <w:top w:val="none" w:sz="0" w:space="0" w:color="auto"/>
        <w:left w:val="none" w:sz="0" w:space="0" w:color="auto"/>
        <w:bottom w:val="none" w:sz="0" w:space="0" w:color="auto"/>
        <w:right w:val="none" w:sz="0" w:space="0" w:color="auto"/>
      </w:divBdr>
    </w:div>
    <w:div w:id="1333216409">
      <w:bodyDiv w:val="1"/>
      <w:marLeft w:val="0"/>
      <w:marRight w:val="0"/>
      <w:marTop w:val="0"/>
      <w:marBottom w:val="0"/>
      <w:divBdr>
        <w:top w:val="none" w:sz="0" w:space="0" w:color="auto"/>
        <w:left w:val="none" w:sz="0" w:space="0" w:color="auto"/>
        <w:bottom w:val="none" w:sz="0" w:space="0" w:color="auto"/>
        <w:right w:val="none" w:sz="0" w:space="0" w:color="auto"/>
      </w:divBdr>
    </w:div>
    <w:div w:id="1373580595">
      <w:bodyDiv w:val="1"/>
      <w:marLeft w:val="0"/>
      <w:marRight w:val="0"/>
      <w:marTop w:val="0"/>
      <w:marBottom w:val="0"/>
      <w:divBdr>
        <w:top w:val="none" w:sz="0" w:space="0" w:color="auto"/>
        <w:left w:val="none" w:sz="0" w:space="0" w:color="auto"/>
        <w:bottom w:val="none" w:sz="0" w:space="0" w:color="auto"/>
        <w:right w:val="none" w:sz="0" w:space="0" w:color="auto"/>
      </w:divBdr>
    </w:div>
    <w:div w:id="1387335144">
      <w:bodyDiv w:val="1"/>
      <w:marLeft w:val="0"/>
      <w:marRight w:val="0"/>
      <w:marTop w:val="0"/>
      <w:marBottom w:val="0"/>
      <w:divBdr>
        <w:top w:val="none" w:sz="0" w:space="0" w:color="auto"/>
        <w:left w:val="none" w:sz="0" w:space="0" w:color="auto"/>
        <w:bottom w:val="none" w:sz="0" w:space="0" w:color="auto"/>
        <w:right w:val="none" w:sz="0" w:space="0" w:color="auto"/>
      </w:divBdr>
    </w:div>
    <w:div w:id="1420559761">
      <w:bodyDiv w:val="1"/>
      <w:marLeft w:val="0"/>
      <w:marRight w:val="0"/>
      <w:marTop w:val="0"/>
      <w:marBottom w:val="0"/>
      <w:divBdr>
        <w:top w:val="none" w:sz="0" w:space="0" w:color="auto"/>
        <w:left w:val="none" w:sz="0" w:space="0" w:color="auto"/>
        <w:bottom w:val="none" w:sz="0" w:space="0" w:color="auto"/>
        <w:right w:val="none" w:sz="0" w:space="0" w:color="auto"/>
      </w:divBdr>
      <w:divsChild>
        <w:div w:id="914708598">
          <w:marLeft w:val="547"/>
          <w:marRight w:val="0"/>
          <w:marTop w:val="0"/>
          <w:marBottom w:val="0"/>
          <w:divBdr>
            <w:top w:val="none" w:sz="0" w:space="0" w:color="auto"/>
            <w:left w:val="none" w:sz="0" w:space="0" w:color="auto"/>
            <w:bottom w:val="none" w:sz="0" w:space="0" w:color="auto"/>
            <w:right w:val="none" w:sz="0" w:space="0" w:color="auto"/>
          </w:divBdr>
        </w:div>
      </w:divsChild>
    </w:div>
    <w:div w:id="1527912896">
      <w:bodyDiv w:val="1"/>
      <w:marLeft w:val="0"/>
      <w:marRight w:val="0"/>
      <w:marTop w:val="0"/>
      <w:marBottom w:val="0"/>
      <w:divBdr>
        <w:top w:val="none" w:sz="0" w:space="0" w:color="auto"/>
        <w:left w:val="none" w:sz="0" w:space="0" w:color="auto"/>
        <w:bottom w:val="none" w:sz="0" w:space="0" w:color="auto"/>
        <w:right w:val="none" w:sz="0" w:space="0" w:color="auto"/>
      </w:divBdr>
    </w:div>
    <w:div w:id="1544634571">
      <w:bodyDiv w:val="1"/>
      <w:marLeft w:val="0"/>
      <w:marRight w:val="0"/>
      <w:marTop w:val="0"/>
      <w:marBottom w:val="0"/>
      <w:divBdr>
        <w:top w:val="none" w:sz="0" w:space="0" w:color="auto"/>
        <w:left w:val="none" w:sz="0" w:space="0" w:color="auto"/>
        <w:bottom w:val="none" w:sz="0" w:space="0" w:color="auto"/>
        <w:right w:val="none" w:sz="0" w:space="0" w:color="auto"/>
      </w:divBdr>
    </w:div>
    <w:div w:id="1578860389">
      <w:bodyDiv w:val="1"/>
      <w:marLeft w:val="0"/>
      <w:marRight w:val="0"/>
      <w:marTop w:val="0"/>
      <w:marBottom w:val="0"/>
      <w:divBdr>
        <w:top w:val="none" w:sz="0" w:space="0" w:color="auto"/>
        <w:left w:val="none" w:sz="0" w:space="0" w:color="auto"/>
        <w:bottom w:val="none" w:sz="0" w:space="0" w:color="auto"/>
        <w:right w:val="none" w:sz="0" w:space="0" w:color="auto"/>
      </w:divBdr>
    </w:div>
    <w:div w:id="1593513842">
      <w:bodyDiv w:val="1"/>
      <w:marLeft w:val="0"/>
      <w:marRight w:val="0"/>
      <w:marTop w:val="0"/>
      <w:marBottom w:val="0"/>
      <w:divBdr>
        <w:top w:val="none" w:sz="0" w:space="0" w:color="auto"/>
        <w:left w:val="none" w:sz="0" w:space="0" w:color="auto"/>
        <w:bottom w:val="none" w:sz="0" w:space="0" w:color="auto"/>
        <w:right w:val="none" w:sz="0" w:space="0" w:color="auto"/>
      </w:divBdr>
    </w:div>
    <w:div w:id="1609238310">
      <w:bodyDiv w:val="1"/>
      <w:marLeft w:val="0"/>
      <w:marRight w:val="0"/>
      <w:marTop w:val="0"/>
      <w:marBottom w:val="0"/>
      <w:divBdr>
        <w:top w:val="none" w:sz="0" w:space="0" w:color="auto"/>
        <w:left w:val="none" w:sz="0" w:space="0" w:color="auto"/>
        <w:bottom w:val="none" w:sz="0" w:space="0" w:color="auto"/>
        <w:right w:val="none" w:sz="0" w:space="0" w:color="auto"/>
      </w:divBdr>
    </w:div>
    <w:div w:id="1655185222">
      <w:bodyDiv w:val="1"/>
      <w:marLeft w:val="0"/>
      <w:marRight w:val="0"/>
      <w:marTop w:val="0"/>
      <w:marBottom w:val="0"/>
      <w:divBdr>
        <w:top w:val="none" w:sz="0" w:space="0" w:color="auto"/>
        <w:left w:val="none" w:sz="0" w:space="0" w:color="auto"/>
        <w:bottom w:val="none" w:sz="0" w:space="0" w:color="auto"/>
        <w:right w:val="none" w:sz="0" w:space="0" w:color="auto"/>
      </w:divBdr>
    </w:div>
    <w:div w:id="1680155882">
      <w:bodyDiv w:val="1"/>
      <w:marLeft w:val="0"/>
      <w:marRight w:val="0"/>
      <w:marTop w:val="0"/>
      <w:marBottom w:val="0"/>
      <w:divBdr>
        <w:top w:val="none" w:sz="0" w:space="0" w:color="auto"/>
        <w:left w:val="none" w:sz="0" w:space="0" w:color="auto"/>
        <w:bottom w:val="none" w:sz="0" w:space="0" w:color="auto"/>
        <w:right w:val="none" w:sz="0" w:space="0" w:color="auto"/>
      </w:divBdr>
      <w:divsChild>
        <w:div w:id="754206010">
          <w:marLeft w:val="0"/>
          <w:marRight w:val="0"/>
          <w:marTop w:val="0"/>
          <w:marBottom w:val="0"/>
          <w:divBdr>
            <w:top w:val="none" w:sz="0" w:space="0" w:color="auto"/>
            <w:left w:val="none" w:sz="0" w:space="0" w:color="auto"/>
            <w:bottom w:val="none" w:sz="0" w:space="0" w:color="auto"/>
            <w:right w:val="none" w:sz="0" w:space="0" w:color="auto"/>
          </w:divBdr>
          <w:divsChild>
            <w:div w:id="1915895553">
              <w:marLeft w:val="0"/>
              <w:marRight w:val="0"/>
              <w:marTop w:val="0"/>
              <w:marBottom w:val="0"/>
              <w:divBdr>
                <w:top w:val="none" w:sz="0" w:space="0" w:color="auto"/>
                <w:left w:val="none" w:sz="0" w:space="0" w:color="auto"/>
                <w:bottom w:val="none" w:sz="0" w:space="0" w:color="auto"/>
                <w:right w:val="none" w:sz="0" w:space="0" w:color="auto"/>
              </w:divBdr>
            </w:div>
          </w:divsChild>
        </w:div>
        <w:div w:id="1723138818">
          <w:marLeft w:val="0"/>
          <w:marRight w:val="0"/>
          <w:marTop w:val="0"/>
          <w:marBottom w:val="0"/>
          <w:divBdr>
            <w:top w:val="none" w:sz="0" w:space="0" w:color="auto"/>
            <w:left w:val="none" w:sz="0" w:space="0" w:color="auto"/>
            <w:bottom w:val="none" w:sz="0" w:space="0" w:color="auto"/>
            <w:right w:val="none" w:sz="0" w:space="0" w:color="auto"/>
          </w:divBdr>
          <w:divsChild>
            <w:div w:id="14067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95474">
      <w:bodyDiv w:val="1"/>
      <w:marLeft w:val="0"/>
      <w:marRight w:val="0"/>
      <w:marTop w:val="0"/>
      <w:marBottom w:val="0"/>
      <w:divBdr>
        <w:top w:val="none" w:sz="0" w:space="0" w:color="auto"/>
        <w:left w:val="none" w:sz="0" w:space="0" w:color="auto"/>
        <w:bottom w:val="none" w:sz="0" w:space="0" w:color="auto"/>
        <w:right w:val="none" w:sz="0" w:space="0" w:color="auto"/>
      </w:divBdr>
      <w:divsChild>
        <w:div w:id="869878992">
          <w:marLeft w:val="547"/>
          <w:marRight w:val="0"/>
          <w:marTop w:val="0"/>
          <w:marBottom w:val="0"/>
          <w:divBdr>
            <w:top w:val="none" w:sz="0" w:space="0" w:color="auto"/>
            <w:left w:val="none" w:sz="0" w:space="0" w:color="auto"/>
            <w:bottom w:val="none" w:sz="0" w:space="0" w:color="auto"/>
            <w:right w:val="none" w:sz="0" w:space="0" w:color="auto"/>
          </w:divBdr>
        </w:div>
      </w:divsChild>
    </w:div>
    <w:div w:id="1743064734">
      <w:bodyDiv w:val="1"/>
      <w:marLeft w:val="0"/>
      <w:marRight w:val="0"/>
      <w:marTop w:val="0"/>
      <w:marBottom w:val="0"/>
      <w:divBdr>
        <w:top w:val="none" w:sz="0" w:space="0" w:color="auto"/>
        <w:left w:val="none" w:sz="0" w:space="0" w:color="auto"/>
        <w:bottom w:val="none" w:sz="0" w:space="0" w:color="auto"/>
        <w:right w:val="none" w:sz="0" w:space="0" w:color="auto"/>
      </w:divBdr>
    </w:div>
    <w:div w:id="1930235548">
      <w:bodyDiv w:val="1"/>
      <w:marLeft w:val="0"/>
      <w:marRight w:val="0"/>
      <w:marTop w:val="0"/>
      <w:marBottom w:val="0"/>
      <w:divBdr>
        <w:top w:val="none" w:sz="0" w:space="0" w:color="auto"/>
        <w:left w:val="none" w:sz="0" w:space="0" w:color="auto"/>
        <w:bottom w:val="none" w:sz="0" w:space="0" w:color="auto"/>
        <w:right w:val="none" w:sz="0" w:space="0" w:color="auto"/>
      </w:divBdr>
    </w:div>
    <w:div w:id="1943755664">
      <w:bodyDiv w:val="1"/>
      <w:marLeft w:val="0"/>
      <w:marRight w:val="0"/>
      <w:marTop w:val="0"/>
      <w:marBottom w:val="0"/>
      <w:divBdr>
        <w:top w:val="none" w:sz="0" w:space="0" w:color="auto"/>
        <w:left w:val="none" w:sz="0" w:space="0" w:color="auto"/>
        <w:bottom w:val="none" w:sz="0" w:space="0" w:color="auto"/>
        <w:right w:val="none" w:sz="0" w:space="0" w:color="auto"/>
      </w:divBdr>
      <w:divsChild>
        <w:div w:id="2026663395">
          <w:marLeft w:val="0"/>
          <w:marRight w:val="0"/>
          <w:marTop w:val="0"/>
          <w:marBottom w:val="0"/>
          <w:divBdr>
            <w:top w:val="none" w:sz="0" w:space="0" w:color="auto"/>
            <w:left w:val="none" w:sz="0" w:space="0" w:color="auto"/>
            <w:bottom w:val="none" w:sz="0" w:space="0" w:color="auto"/>
            <w:right w:val="none" w:sz="0" w:space="0" w:color="auto"/>
          </w:divBdr>
          <w:divsChild>
            <w:div w:id="236549298">
              <w:marLeft w:val="0"/>
              <w:marRight w:val="0"/>
              <w:marTop w:val="0"/>
              <w:marBottom w:val="0"/>
              <w:divBdr>
                <w:top w:val="none" w:sz="0" w:space="0" w:color="auto"/>
                <w:left w:val="none" w:sz="0" w:space="0" w:color="auto"/>
                <w:bottom w:val="none" w:sz="0" w:space="0" w:color="auto"/>
                <w:right w:val="none" w:sz="0" w:space="0" w:color="auto"/>
              </w:divBdr>
              <w:divsChild>
                <w:div w:id="1020013688">
                  <w:marLeft w:val="0"/>
                  <w:marRight w:val="0"/>
                  <w:marTop w:val="0"/>
                  <w:marBottom w:val="0"/>
                  <w:divBdr>
                    <w:top w:val="none" w:sz="0" w:space="0" w:color="auto"/>
                    <w:left w:val="none" w:sz="0" w:space="0" w:color="auto"/>
                    <w:bottom w:val="none" w:sz="0" w:space="0" w:color="auto"/>
                    <w:right w:val="none" w:sz="0" w:space="0" w:color="auto"/>
                  </w:divBdr>
                  <w:divsChild>
                    <w:div w:id="6532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54118">
          <w:marLeft w:val="0"/>
          <w:marRight w:val="0"/>
          <w:marTop w:val="0"/>
          <w:marBottom w:val="0"/>
          <w:divBdr>
            <w:top w:val="none" w:sz="0" w:space="0" w:color="auto"/>
            <w:left w:val="none" w:sz="0" w:space="0" w:color="auto"/>
            <w:bottom w:val="none" w:sz="0" w:space="0" w:color="auto"/>
            <w:right w:val="none" w:sz="0" w:space="0" w:color="auto"/>
          </w:divBdr>
          <w:divsChild>
            <w:div w:id="9789199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1165353">
      <w:bodyDiv w:val="1"/>
      <w:marLeft w:val="0"/>
      <w:marRight w:val="0"/>
      <w:marTop w:val="0"/>
      <w:marBottom w:val="0"/>
      <w:divBdr>
        <w:top w:val="none" w:sz="0" w:space="0" w:color="auto"/>
        <w:left w:val="none" w:sz="0" w:space="0" w:color="auto"/>
        <w:bottom w:val="none" w:sz="0" w:space="0" w:color="auto"/>
        <w:right w:val="none" w:sz="0" w:space="0" w:color="auto"/>
      </w:divBdr>
      <w:divsChild>
        <w:div w:id="1322155367">
          <w:marLeft w:val="547"/>
          <w:marRight w:val="0"/>
          <w:marTop w:val="0"/>
          <w:marBottom w:val="0"/>
          <w:divBdr>
            <w:top w:val="none" w:sz="0" w:space="0" w:color="auto"/>
            <w:left w:val="none" w:sz="0" w:space="0" w:color="auto"/>
            <w:bottom w:val="none" w:sz="0" w:space="0" w:color="auto"/>
            <w:right w:val="none" w:sz="0" w:space="0" w:color="auto"/>
          </w:divBdr>
        </w:div>
      </w:divsChild>
    </w:div>
    <w:div w:id="1978995888">
      <w:bodyDiv w:val="1"/>
      <w:marLeft w:val="0"/>
      <w:marRight w:val="0"/>
      <w:marTop w:val="0"/>
      <w:marBottom w:val="0"/>
      <w:divBdr>
        <w:top w:val="none" w:sz="0" w:space="0" w:color="auto"/>
        <w:left w:val="none" w:sz="0" w:space="0" w:color="auto"/>
        <w:bottom w:val="none" w:sz="0" w:space="0" w:color="auto"/>
        <w:right w:val="none" w:sz="0" w:space="0" w:color="auto"/>
      </w:divBdr>
    </w:div>
    <w:div w:id="2009628053">
      <w:bodyDiv w:val="1"/>
      <w:marLeft w:val="0"/>
      <w:marRight w:val="0"/>
      <w:marTop w:val="0"/>
      <w:marBottom w:val="0"/>
      <w:divBdr>
        <w:top w:val="none" w:sz="0" w:space="0" w:color="auto"/>
        <w:left w:val="none" w:sz="0" w:space="0" w:color="auto"/>
        <w:bottom w:val="none" w:sz="0" w:space="0" w:color="auto"/>
        <w:right w:val="none" w:sz="0" w:space="0" w:color="auto"/>
      </w:divBdr>
    </w:div>
    <w:div w:id="204972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3.wmf"/><Relationship Id="rId21" Type="http://schemas.openxmlformats.org/officeDocument/2006/relationships/oleObject" Target="embeddings/oleObject3.bin"/><Relationship Id="rId63" Type="http://schemas.openxmlformats.org/officeDocument/2006/relationships/image" Target="media/image31.png"/><Relationship Id="rId159" Type="http://schemas.openxmlformats.org/officeDocument/2006/relationships/image" Target="media/image78.wmf"/><Relationship Id="rId324" Type="http://schemas.openxmlformats.org/officeDocument/2006/relationships/oleObject" Target="embeddings/oleObject160.bin"/><Relationship Id="rId366" Type="http://schemas.openxmlformats.org/officeDocument/2006/relationships/image" Target="media/image175.wmf"/><Relationship Id="rId170" Type="http://schemas.openxmlformats.org/officeDocument/2006/relationships/oleObject" Target="embeddings/oleObject79.bin"/><Relationship Id="rId226" Type="http://schemas.openxmlformats.org/officeDocument/2006/relationships/oleObject" Target="embeddings/oleObject111.bin"/><Relationship Id="rId433" Type="http://schemas.openxmlformats.org/officeDocument/2006/relationships/oleObject" Target="embeddings/oleObject212.bin"/><Relationship Id="rId268" Type="http://schemas.openxmlformats.org/officeDocument/2006/relationships/oleObject" Target="embeddings/oleObject132.bin"/><Relationship Id="rId32" Type="http://schemas.openxmlformats.org/officeDocument/2006/relationships/image" Target="media/image16.wmf"/><Relationship Id="rId74" Type="http://schemas.openxmlformats.org/officeDocument/2006/relationships/image" Target="media/image37.wmf"/><Relationship Id="rId128" Type="http://schemas.openxmlformats.org/officeDocument/2006/relationships/image" Target="media/image63.wmf"/><Relationship Id="rId335" Type="http://schemas.openxmlformats.org/officeDocument/2006/relationships/oleObject" Target="embeddings/oleObject166.bin"/><Relationship Id="rId377" Type="http://schemas.openxmlformats.org/officeDocument/2006/relationships/oleObject" Target="embeddings/oleObject189.bin"/><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2.wmf"/><Relationship Id="rId402" Type="http://schemas.openxmlformats.org/officeDocument/2006/relationships/image" Target="media/image191.wmf"/><Relationship Id="rId279" Type="http://schemas.openxmlformats.org/officeDocument/2006/relationships/image" Target="media/image133.wmf"/><Relationship Id="rId444" Type="http://schemas.openxmlformats.org/officeDocument/2006/relationships/fontTable" Target="fontTable.xml"/><Relationship Id="rId43" Type="http://schemas.openxmlformats.org/officeDocument/2006/relationships/image" Target="media/image21.wmf"/><Relationship Id="rId139" Type="http://schemas.openxmlformats.org/officeDocument/2006/relationships/image" Target="media/image68.wmf"/><Relationship Id="rId290" Type="http://schemas.openxmlformats.org/officeDocument/2006/relationships/oleObject" Target="embeddings/oleObject143.bin"/><Relationship Id="rId304" Type="http://schemas.openxmlformats.org/officeDocument/2006/relationships/oleObject" Target="embeddings/oleObject150.bin"/><Relationship Id="rId346" Type="http://schemas.openxmlformats.org/officeDocument/2006/relationships/image" Target="media/image166.wmf"/><Relationship Id="rId388" Type="http://schemas.openxmlformats.org/officeDocument/2006/relationships/image" Target="media/image184.wmf"/><Relationship Id="rId85" Type="http://schemas.openxmlformats.org/officeDocument/2006/relationships/oleObject" Target="embeddings/oleObject35.bin"/><Relationship Id="rId150" Type="http://schemas.openxmlformats.org/officeDocument/2006/relationships/oleObject" Target="embeddings/oleObject69.bin"/><Relationship Id="rId192" Type="http://schemas.openxmlformats.org/officeDocument/2006/relationships/image" Target="media/image94.wmf"/><Relationship Id="rId206" Type="http://schemas.openxmlformats.org/officeDocument/2006/relationships/oleObject" Target="embeddings/oleObject99.bin"/><Relationship Id="rId413" Type="http://schemas.openxmlformats.org/officeDocument/2006/relationships/oleObject" Target="embeddings/oleObject208.bin"/><Relationship Id="rId248" Type="http://schemas.openxmlformats.org/officeDocument/2006/relationships/oleObject" Target="embeddings/oleObject122.bin"/><Relationship Id="rId12" Type="http://schemas.openxmlformats.org/officeDocument/2006/relationships/image" Target="media/image4.png"/><Relationship Id="rId108" Type="http://schemas.openxmlformats.org/officeDocument/2006/relationships/image" Target="media/image53.wmf"/><Relationship Id="rId315" Type="http://schemas.openxmlformats.org/officeDocument/2006/relationships/image" Target="media/image151.wmf"/><Relationship Id="rId357" Type="http://schemas.openxmlformats.org/officeDocument/2006/relationships/oleObject" Target="embeddings/oleObject177.bin"/><Relationship Id="rId54" Type="http://schemas.openxmlformats.org/officeDocument/2006/relationships/oleObject" Target="embeddings/oleObject20.bin"/><Relationship Id="rId75" Type="http://schemas.openxmlformats.org/officeDocument/2006/relationships/oleObject" Target="embeddings/oleObject30.bin"/><Relationship Id="rId96" Type="http://schemas.openxmlformats.org/officeDocument/2006/relationships/image" Target="media/image48.wmf"/><Relationship Id="rId140" Type="http://schemas.openxmlformats.org/officeDocument/2006/relationships/oleObject" Target="embeddings/oleObject64.bin"/><Relationship Id="rId161" Type="http://schemas.openxmlformats.org/officeDocument/2006/relationships/image" Target="media/image79.wmf"/><Relationship Id="rId182" Type="http://schemas.openxmlformats.org/officeDocument/2006/relationships/oleObject" Target="embeddings/oleObject85.bin"/><Relationship Id="rId217" Type="http://schemas.openxmlformats.org/officeDocument/2006/relationships/oleObject" Target="embeddings/oleObject106.bin"/><Relationship Id="rId378" Type="http://schemas.openxmlformats.org/officeDocument/2006/relationships/image" Target="media/image180.wmf"/><Relationship Id="rId399" Type="http://schemas.openxmlformats.org/officeDocument/2006/relationships/oleObject" Target="embeddings/oleObject201.bin"/><Relationship Id="rId403" Type="http://schemas.openxmlformats.org/officeDocument/2006/relationships/oleObject" Target="embeddings/oleObject203.bin"/><Relationship Id="rId6" Type="http://schemas.openxmlformats.org/officeDocument/2006/relationships/footnotes" Target="footnotes.xml"/><Relationship Id="rId238" Type="http://schemas.openxmlformats.org/officeDocument/2006/relationships/oleObject" Target="embeddings/oleObject117.bin"/><Relationship Id="rId259" Type="http://schemas.openxmlformats.org/officeDocument/2006/relationships/image" Target="media/image123.wmf"/><Relationship Id="rId424" Type="http://schemas.openxmlformats.org/officeDocument/2006/relationships/image" Target="media/image205.png"/><Relationship Id="rId445" Type="http://schemas.openxmlformats.org/officeDocument/2006/relationships/theme" Target="theme/theme1.xml"/><Relationship Id="rId23" Type="http://schemas.openxmlformats.org/officeDocument/2006/relationships/oleObject" Target="embeddings/oleObject4.bin"/><Relationship Id="rId119" Type="http://schemas.openxmlformats.org/officeDocument/2006/relationships/oleObject" Target="embeddings/oleObject53.bin"/><Relationship Id="rId270" Type="http://schemas.openxmlformats.org/officeDocument/2006/relationships/oleObject" Target="embeddings/oleObject133.bin"/><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oleObject" Target="embeddings/oleObject161.bin"/><Relationship Id="rId347" Type="http://schemas.openxmlformats.org/officeDocument/2006/relationships/oleObject" Target="embeddings/oleObject172.bin"/><Relationship Id="rId44" Type="http://schemas.openxmlformats.org/officeDocument/2006/relationships/oleObject" Target="embeddings/oleObject15.bin"/><Relationship Id="rId65" Type="http://schemas.openxmlformats.org/officeDocument/2006/relationships/oleObject" Target="embeddings/oleObject25.bin"/><Relationship Id="rId86" Type="http://schemas.openxmlformats.org/officeDocument/2006/relationships/image" Target="media/image43.wmf"/><Relationship Id="rId130" Type="http://schemas.openxmlformats.org/officeDocument/2006/relationships/oleObject" Target="embeddings/oleObject59.bin"/><Relationship Id="rId151" Type="http://schemas.openxmlformats.org/officeDocument/2006/relationships/image" Target="media/image74.wmf"/><Relationship Id="rId368" Type="http://schemas.openxmlformats.org/officeDocument/2006/relationships/image" Target="media/image176.wmf"/><Relationship Id="rId389" Type="http://schemas.openxmlformats.org/officeDocument/2006/relationships/oleObject" Target="embeddings/oleObject196.bin"/><Relationship Id="rId172" Type="http://schemas.openxmlformats.org/officeDocument/2006/relationships/oleObject" Target="embeddings/oleObject80.bin"/><Relationship Id="rId193" Type="http://schemas.openxmlformats.org/officeDocument/2006/relationships/oleObject" Target="embeddings/oleObject91.bin"/><Relationship Id="rId207" Type="http://schemas.openxmlformats.org/officeDocument/2006/relationships/image" Target="media/image100.wmf"/><Relationship Id="rId228" Type="http://schemas.openxmlformats.org/officeDocument/2006/relationships/oleObject" Target="embeddings/oleObject112.bin"/><Relationship Id="rId249" Type="http://schemas.openxmlformats.org/officeDocument/2006/relationships/image" Target="media/image118.wmf"/><Relationship Id="rId414" Type="http://schemas.openxmlformats.org/officeDocument/2006/relationships/image" Target="media/image197.wmf"/><Relationship Id="rId435" Type="http://schemas.openxmlformats.org/officeDocument/2006/relationships/hyperlink" Target="https://www.kaztransgas.kz/index.php/ru/o-kompanii/obshchaya" TargetMode="External"/><Relationship Id="rId13" Type="http://schemas.openxmlformats.org/officeDocument/2006/relationships/image" Target="media/image5.png"/><Relationship Id="rId109" Type="http://schemas.openxmlformats.org/officeDocument/2006/relationships/oleObject" Target="embeddings/oleObject48.bin"/><Relationship Id="rId260" Type="http://schemas.openxmlformats.org/officeDocument/2006/relationships/oleObject" Target="embeddings/oleObject128.bin"/><Relationship Id="rId281" Type="http://schemas.openxmlformats.org/officeDocument/2006/relationships/image" Target="media/image134.wmf"/><Relationship Id="rId316" Type="http://schemas.openxmlformats.org/officeDocument/2006/relationships/oleObject" Target="embeddings/oleObject156.bin"/><Relationship Id="rId337" Type="http://schemas.openxmlformats.org/officeDocument/2006/relationships/oleObject" Target="embeddings/oleObject167.bin"/><Relationship Id="rId34" Type="http://schemas.openxmlformats.org/officeDocument/2006/relationships/oleObject" Target="embeddings/oleObject10.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oleObject" Target="embeddings/oleObject41.bin"/><Relationship Id="rId120" Type="http://schemas.openxmlformats.org/officeDocument/2006/relationships/image" Target="media/image59.wmf"/><Relationship Id="rId141" Type="http://schemas.openxmlformats.org/officeDocument/2006/relationships/image" Target="media/image69.wmf"/><Relationship Id="rId358" Type="http://schemas.openxmlformats.org/officeDocument/2006/relationships/image" Target="media/image172.wmf"/><Relationship Id="rId379" Type="http://schemas.openxmlformats.org/officeDocument/2006/relationships/oleObject" Target="embeddings/oleObject190.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90.wmf"/><Relationship Id="rId218" Type="http://schemas.openxmlformats.org/officeDocument/2006/relationships/oleObject" Target="embeddings/oleObject107.bin"/><Relationship Id="rId239" Type="http://schemas.openxmlformats.org/officeDocument/2006/relationships/image" Target="media/image113.wmf"/><Relationship Id="rId390" Type="http://schemas.openxmlformats.org/officeDocument/2006/relationships/image" Target="media/image185.wmf"/><Relationship Id="rId404" Type="http://schemas.openxmlformats.org/officeDocument/2006/relationships/image" Target="media/image192.wmf"/><Relationship Id="rId425" Type="http://schemas.openxmlformats.org/officeDocument/2006/relationships/image" Target="media/image206.png"/><Relationship Id="rId250" Type="http://schemas.openxmlformats.org/officeDocument/2006/relationships/oleObject" Target="embeddings/oleObject123.bin"/><Relationship Id="rId271" Type="http://schemas.openxmlformats.org/officeDocument/2006/relationships/image" Target="media/image129.wmf"/><Relationship Id="rId292" Type="http://schemas.openxmlformats.org/officeDocument/2006/relationships/oleObject" Target="embeddings/oleObject144.bin"/><Relationship Id="rId306" Type="http://schemas.openxmlformats.org/officeDocument/2006/relationships/oleObject" Target="embeddings/oleObject151.bin"/><Relationship Id="rId24" Type="http://schemas.openxmlformats.org/officeDocument/2006/relationships/image" Target="media/image12.wmf"/><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36.bin"/><Relationship Id="rId110" Type="http://schemas.openxmlformats.org/officeDocument/2006/relationships/image" Target="media/image54.wmf"/><Relationship Id="rId131" Type="http://schemas.openxmlformats.org/officeDocument/2006/relationships/image" Target="media/image64.wmf"/><Relationship Id="rId327" Type="http://schemas.openxmlformats.org/officeDocument/2006/relationships/image" Target="media/image157.wmf"/><Relationship Id="rId348" Type="http://schemas.openxmlformats.org/officeDocument/2006/relationships/image" Target="media/image167.wmf"/><Relationship Id="rId369" Type="http://schemas.openxmlformats.org/officeDocument/2006/relationships/oleObject" Target="embeddings/oleObject184.bin"/><Relationship Id="rId152" Type="http://schemas.openxmlformats.org/officeDocument/2006/relationships/oleObject" Target="embeddings/oleObject70.bin"/><Relationship Id="rId173" Type="http://schemas.openxmlformats.org/officeDocument/2006/relationships/image" Target="media/image85.wmf"/><Relationship Id="rId194" Type="http://schemas.openxmlformats.org/officeDocument/2006/relationships/image" Target="media/image95.wmf"/><Relationship Id="rId208" Type="http://schemas.openxmlformats.org/officeDocument/2006/relationships/oleObject" Target="embeddings/oleObject100.bin"/><Relationship Id="rId229" Type="http://schemas.openxmlformats.org/officeDocument/2006/relationships/image" Target="media/image108.wmf"/><Relationship Id="rId380" Type="http://schemas.openxmlformats.org/officeDocument/2006/relationships/oleObject" Target="embeddings/oleObject191.bin"/><Relationship Id="rId415" Type="http://schemas.openxmlformats.org/officeDocument/2006/relationships/oleObject" Target="embeddings/oleObject209.bin"/><Relationship Id="rId436" Type="http://schemas.openxmlformats.org/officeDocument/2006/relationships/hyperlink" Target="http://www.intergas.kz/ru/obwaya-informaciya/" TargetMode="External"/><Relationship Id="rId240" Type="http://schemas.openxmlformats.org/officeDocument/2006/relationships/oleObject" Target="embeddings/oleObject118.bin"/><Relationship Id="rId261" Type="http://schemas.openxmlformats.org/officeDocument/2006/relationships/image" Target="media/image124.wmf"/><Relationship Id="rId14" Type="http://schemas.openxmlformats.org/officeDocument/2006/relationships/image" Target="media/image6.png"/><Relationship Id="rId35" Type="http://schemas.openxmlformats.org/officeDocument/2006/relationships/image" Target="media/image17.wmf"/><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oleObject" Target="embeddings/oleObject139.bin"/><Relationship Id="rId317" Type="http://schemas.openxmlformats.org/officeDocument/2006/relationships/image" Target="media/image152.wmf"/><Relationship Id="rId338" Type="http://schemas.openxmlformats.org/officeDocument/2006/relationships/image" Target="media/image162.wmf"/><Relationship Id="rId359" Type="http://schemas.openxmlformats.org/officeDocument/2006/relationships/oleObject" Target="embeddings/oleObject178.bin"/><Relationship Id="rId8" Type="http://schemas.openxmlformats.org/officeDocument/2006/relationships/image" Target="media/image2.png"/><Relationship Id="rId98" Type="http://schemas.openxmlformats.org/officeDocument/2006/relationships/image" Target="media/image49.wmf"/><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image" Target="media/image80.wmf"/><Relationship Id="rId184" Type="http://schemas.openxmlformats.org/officeDocument/2006/relationships/oleObject" Target="embeddings/oleObject86.bin"/><Relationship Id="rId219" Type="http://schemas.openxmlformats.org/officeDocument/2006/relationships/image" Target="media/image104.wmf"/><Relationship Id="rId370" Type="http://schemas.openxmlformats.org/officeDocument/2006/relationships/oleObject" Target="embeddings/oleObject185.bin"/><Relationship Id="rId391" Type="http://schemas.openxmlformats.org/officeDocument/2006/relationships/oleObject" Target="embeddings/oleObject197.bin"/><Relationship Id="rId405" Type="http://schemas.openxmlformats.org/officeDocument/2006/relationships/oleObject" Target="embeddings/oleObject204.bin"/><Relationship Id="rId426" Type="http://schemas.openxmlformats.org/officeDocument/2006/relationships/image" Target="media/image207.png"/><Relationship Id="rId230" Type="http://schemas.openxmlformats.org/officeDocument/2006/relationships/oleObject" Target="embeddings/oleObject113.bin"/><Relationship Id="rId251" Type="http://schemas.openxmlformats.org/officeDocument/2006/relationships/image" Target="media/image119.wmf"/><Relationship Id="rId25" Type="http://schemas.openxmlformats.org/officeDocument/2006/relationships/oleObject" Target="embeddings/oleObject5.bin"/><Relationship Id="rId46" Type="http://schemas.openxmlformats.org/officeDocument/2006/relationships/oleObject" Target="embeddings/oleObject16.bin"/><Relationship Id="rId67" Type="http://schemas.openxmlformats.org/officeDocument/2006/relationships/oleObject" Target="embeddings/oleObject26.bin"/><Relationship Id="rId272" Type="http://schemas.openxmlformats.org/officeDocument/2006/relationships/oleObject" Target="embeddings/oleObject134.bin"/><Relationship Id="rId293" Type="http://schemas.openxmlformats.org/officeDocument/2006/relationships/image" Target="media/image140.wmf"/><Relationship Id="rId307" Type="http://schemas.openxmlformats.org/officeDocument/2006/relationships/image" Target="media/image147.wmf"/><Relationship Id="rId328" Type="http://schemas.openxmlformats.org/officeDocument/2006/relationships/oleObject" Target="embeddings/oleObject162.bin"/><Relationship Id="rId349" Type="http://schemas.openxmlformats.org/officeDocument/2006/relationships/oleObject" Target="embeddings/oleObject173.bin"/><Relationship Id="rId88"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oleObject" Target="embeddings/oleObject60.bin"/><Relationship Id="rId153" Type="http://schemas.openxmlformats.org/officeDocument/2006/relationships/image" Target="media/image75.wmf"/><Relationship Id="rId174" Type="http://schemas.openxmlformats.org/officeDocument/2006/relationships/oleObject" Target="embeddings/oleObject81.bin"/><Relationship Id="rId195" Type="http://schemas.openxmlformats.org/officeDocument/2006/relationships/oleObject" Target="embeddings/oleObject92.bin"/><Relationship Id="rId209" Type="http://schemas.openxmlformats.org/officeDocument/2006/relationships/oleObject" Target="embeddings/oleObject101.bin"/><Relationship Id="rId360" Type="http://schemas.openxmlformats.org/officeDocument/2006/relationships/image" Target="media/image173.wmf"/><Relationship Id="rId381" Type="http://schemas.openxmlformats.org/officeDocument/2006/relationships/image" Target="media/image181.wmf"/><Relationship Id="rId416" Type="http://schemas.openxmlformats.org/officeDocument/2006/relationships/image" Target="media/image198.wmf"/><Relationship Id="rId220" Type="http://schemas.openxmlformats.org/officeDocument/2006/relationships/oleObject" Target="embeddings/oleObject108.bin"/><Relationship Id="rId241" Type="http://schemas.openxmlformats.org/officeDocument/2006/relationships/image" Target="media/image114.wmf"/><Relationship Id="rId437" Type="http://schemas.openxmlformats.org/officeDocument/2006/relationships/hyperlink" Target="http://www.agp.-com.kz/?-page_-id=4204/%20" TargetMode="External"/><Relationship Id="rId15" Type="http://schemas.openxmlformats.org/officeDocument/2006/relationships/image" Target="media/image7.wmf"/><Relationship Id="rId36" Type="http://schemas.openxmlformats.org/officeDocument/2006/relationships/oleObject" Target="embeddings/oleObject11.bin"/><Relationship Id="rId57" Type="http://schemas.openxmlformats.org/officeDocument/2006/relationships/image" Target="media/image28.wmf"/><Relationship Id="rId262" Type="http://schemas.openxmlformats.org/officeDocument/2006/relationships/oleObject" Target="embeddings/oleObject129.bin"/><Relationship Id="rId283" Type="http://schemas.openxmlformats.org/officeDocument/2006/relationships/image" Target="media/image135.wmf"/><Relationship Id="rId318" Type="http://schemas.openxmlformats.org/officeDocument/2006/relationships/oleObject" Target="embeddings/oleObject157.bin"/><Relationship Id="rId339" Type="http://schemas.openxmlformats.org/officeDocument/2006/relationships/oleObject" Target="embeddings/oleObject168.bin"/><Relationship Id="rId78" Type="http://schemas.openxmlformats.org/officeDocument/2006/relationships/image" Target="media/image39.wmf"/><Relationship Id="rId99" Type="http://schemas.openxmlformats.org/officeDocument/2006/relationships/oleObject" Target="embeddings/oleObject42.bin"/><Relationship Id="rId101" Type="http://schemas.openxmlformats.org/officeDocument/2006/relationships/oleObject" Target="embeddings/oleObject44.bin"/><Relationship Id="rId122" Type="http://schemas.openxmlformats.org/officeDocument/2006/relationships/image" Target="media/image60.wmf"/><Relationship Id="rId143" Type="http://schemas.openxmlformats.org/officeDocument/2006/relationships/image" Target="media/image70.wmf"/><Relationship Id="rId164" Type="http://schemas.openxmlformats.org/officeDocument/2006/relationships/oleObject" Target="embeddings/oleObject76.bin"/><Relationship Id="rId185" Type="http://schemas.openxmlformats.org/officeDocument/2006/relationships/oleObject" Target="embeddings/oleObject87.bin"/><Relationship Id="rId350" Type="http://schemas.openxmlformats.org/officeDocument/2006/relationships/image" Target="media/image168.wmf"/><Relationship Id="rId371" Type="http://schemas.openxmlformats.org/officeDocument/2006/relationships/oleObject" Target="embeddings/oleObject186.bin"/><Relationship Id="rId406" Type="http://schemas.openxmlformats.org/officeDocument/2006/relationships/image" Target="media/image193.wmf"/><Relationship Id="rId9" Type="http://schemas.openxmlformats.org/officeDocument/2006/relationships/image" Target="media/image3.png"/><Relationship Id="rId210" Type="http://schemas.openxmlformats.org/officeDocument/2006/relationships/image" Target="media/image101.wmf"/><Relationship Id="rId392" Type="http://schemas.openxmlformats.org/officeDocument/2006/relationships/image" Target="media/image186.wmf"/><Relationship Id="rId427" Type="http://schemas.openxmlformats.org/officeDocument/2006/relationships/image" Target="media/image208.png"/><Relationship Id="rId26" Type="http://schemas.openxmlformats.org/officeDocument/2006/relationships/image" Target="media/image13.wmf"/><Relationship Id="rId231" Type="http://schemas.openxmlformats.org/officeDocument/2006/relationships/image" Target="media/image109.wmf"/><Relationship Id="rId252" Type="http://schemas.openxmlformats.org/officeDocument/2006/relationships/oleObject" Target="embeddings/oleObject124.bin"/><Relationship Id="rId273" Type="http://schemas.openxmlformats.org/officeDocument/2006/relationships/image" Target="media/image130.wmf"/><Relationship Id="rId294" Type="http://schemas.openxmlformats.org/officeDocument/2006/relationships/oleObject" Target="embeddings/oleObject145.bin"/><Relationship Id="rId308" Type="http://schemas.openxmlformats.org/officeDocument/2006/relationships/oleObject" Target="embeddings/oleObject152.bin"/><Relationship Id="rId329" Type="http://schemas.openxmlformats.org/officeDocument/2006/relationships/oleObject" Target="embeddings/oleObject163.bin"/><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oleObject" Target="embeddings/oleObject37.bin"/><Relationship Id="rId112" Type="http://schemas.openxmlformats.org/officeDocument/2006/relationships/image" Target="media/image55.wmf"/><Relationship Id="rId133" Type="http://schemas.openxmlformats.org/officeDocument/2006/relationships/image" Target="media/image65.wmf"/><Relationship Id="rId154" Type="http://schemas.openxmlformats.org/officeDocument/2006/relationships/oleObject" Target="embeddings/oleObject71.bin"/><Relationship Id="rId175" Type="http://schemas.openxmlformats.org/officeDocument/2006/relationships/image" Target="media/image86.wmf"/><Relationship Id="rId340" Type="http://schemas.openxmlformats.org/officeDocument/2006/relationships/image" Target="media/image163.wmf"/><Relationship Id="rId361" Type="http://schemas.openxmlformats.org/officeDocument/2006/relationships/oleObject" Target="embeddings/oleObject179.bin"/><Relationship Id="rId196" Type="http://schemas.openxmlformats.org/officeDocument/2006/relationships/image" Target="media/image96.wmf"/><Relationship Id="rId200" Type="http://schemas.openxmlformats.org/officeDocument/2006/relationships/oleObject" Target="embeddings/oleObject95.bin"/><Relationship Id="rId382" Type="http://schemas.openxmlformats.org/officeDocument/2006/relationships/oleObject" Target="embeddings/oleObject192.bin"/><Relationship Id="rId417" Type="http://schemas.openxmlformats.org/officeDocument/2006/relationships/oleObject" Target="embeddings/oleObject210.bin"/><Relationship Id="rId438" Type="http://schemas.openxmlformats.org/officeDocument/2006/relationships/hyperlink" Target="https://bsgp.kz/kk/" TargetMode="External"/><Relationship Id="rId16" Type="http://schemas.openxmlformats.org/officeDocument/2006/relationships/oleObject" Target="embeddings/oleObject1.bin"/><Relationship Id="rId221" Type="http://schemas.openxmlformats.org/officeDocument/2006/relationships/oleObject" Target="embeddings/oleObject109.bin"/><Relationship Id="rId242" Type="http://schemas.openxmlformats.org/officeDocument/2006/relationships/oleObject" Target="embeddings/oleObject119.bin"/><Relationship Id="rId263" Type="http://schemas.openxmlformats.org/officeDocument/2006/relationships/image" Target="media/image125.wmf"/><Relationship Id="rId284" Type="http://schemas.openxmlformats.org/officeDocument/2006/relationships/oleObject" Target="embeddings/oleObject140.bin"/><Relationship Id="rId319" Type="http://schemas.openxmlformats.org/officeDocument/2006/relationships/image" Target="media/image153.wmf"/><Relationship Id="rId37" Type="http://schemas.openxmlformats.org/officeDocument/2006/relationships/image" Target="media/image18.wmf"/><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image" Target="media/image50.png"/><Relationship Id="rId123" Type="http://schemas.openxmlformats.org/officeDocument/2006/relationships/oleObject" Target="embeddings/oleObject55.bin"/><Relationship Id="rId144" Type="http://schemas.openxmlformats.org/officeDocument/2006/relationships/oleObject" Target="embeddings/oleObject66.bin"/><Relationship Id="rId330" Type="http://schemas.openxmlformats.org/officeDocument/2006/relationships/image" Target="media/image158.wmf"/><Relationship Id="rId90" Type="http://schemas.openxmlformats.org/officeDocument/2006/relationships/image" Target="media/image45.wmf"/><Relationship Id="rId165" Type="http://schemas.openxmlformats.org/officeDocument/2006/relationships/image" Target="media/image81.wmf"/><Relationship Id="rId186" Type="http://schemas.openxmlformats.org/officeDocument/2006/relationships/image" Target="media/image91.wmf"/><Relationship Id="rId351" Type="http://schemas.openxmlformats.org/officeDocument/2006/relationships/oleObject" Target="embeddings/oleObject174.bin"/><Relationship Id="rId372" Type="http://schemas.openxmlformats.org/officeDocument/2006/relationships/image" Target="media/image177.wmf"/><Relationship Id="rId393" Type="http://schemas.openxmlformats.org/officeDocument/2006/relationships/oleObject" Target="embeddings/oleObject198.bin"/><Relationship Id="rId407" Type="http://schemas.openxmlformats.org/officeDocument/2006/relationships/oleObject" Target="embeddings/oleObject205.bin"/><Relationship Id="rId428" Type="http://schemas.openxmlformats.org/officeDocument/2006/relationships/image" Target="media/image209.png"/><Relationship Id="rId211" Type="http://schemas.openxmlformats.org/officeDocument/2006/relationships/oleObject" Target="embeddings/oleObject102.bin"/><Relationship Id="rId232" Type="http://schemas.openxmlformats.org/officeDocument/2006/relationships/oleObject" Target="embeddings/oleObject114.bin"/><Relationship Id="rId253" Type="http://schemas.openxmlformats.org/officeDocument/2006/relationships/image" Target="media/image120.wmf"/><Relationship Id="rId274" Type="http://schemas.openxmlformats.org/officeDocument/2006/relationships/oleObject" Target="embeddings/oleObject135.bin"/><Relationship Id="rId295" Type="http://schemas.openxmlformats.org/officeDocument/2006/relationships/image" Target="media/image141.wmf"/><Relationship Id="rId309" Type="http://schemas.openxmlformats.org/officeDocument/2006/relationships/image" Target="media/image148.wmf"/><Relationship Id="rId27" Type="http://schemas.openxmlformats.org/officeDocument/2006/relationships/oleObject" Target="embeddings/oleObject6.bin"/><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oleObject" Target="embeddings/oleObject50.bin"/><Relationship Id="rId134" Type="http://schemas.openxmlformats.org/officeDocument/2006/relationships/oleObject" Target="embeddings/oleObject61.bin"/><Relationship Id="rId320" Type="http://schemas.openxmlformats.org/officeDocument/2006/relationships/oleObject" Target="embeddings/oleObject158.bin"/><Relationship Id="rId80" Type="http://schemas.openxmlformats.org/officeDocument/2006/relationships/image" Target="media/image40.wmf"/><Relationship Id="rId155" Type="http://schemas.openxmlformats.org/officeDocument/2006/relationships/image" Target="media/image76.wmf"/><Relationship Id="rId176" Type="http://schemas.openxmlformats.org/officeDocument/2006/relationships/oleObject" Target="embeddings/oleObject82.bin"/><Relationship Id="rId197" Type="http://schemas.openxmlformats.org/officeDocument/2006/relationships/oleObject" Target="embeddings/oleObject93.bin"/><Relationship Id="rId341" Type="http://schemas.openxmlformats.org/officeDocument/2006/relationships/oleObject" Target="embeddings/oleObject169.bin"/><Relationship Id="rId362" Type="http://schemas.openxmlformats.org/officeDocument/2006/relationships/oleObject" Target="embeddings/oleObject180.bin"/><Relationship Id="rId383" Type="http://schemas.openxmlformats.org/officeDocument/2006/relationships/oleObject" Target="embeddings/oleObject193.bin"/><Relationship Id="rId418" Type="http://schemas.openxmlformats.org/officeDocument/2006/relationships/image" Target="media/image199.png"/><Relationship Id="rId439" Type="http://schemas.openxmlformats.org/officeDocument/2006/relationships/hyperlink" Target="https://adilet.zan.kz/rus." TargetMode="External"/><Relationship Id="rId201" Type="http://schemas.openxmlformats.org/officeDocument/2006/relationships/image" Target="media/image98.wmf"/><Relationship Id="rId222" Type="http://schemas.openxmlformats.org/officeDocument/2006/relationships/image" Target="media/image105.wmf"/><Relationship Id="rId243" Type="http://schemas.openxmlformats.org/officeDocument/2006/relationships/image" Target="media/image115.wmf"/><Relationship Id="rId264" Type="http://schemas.openxmlformats.org/officeDocument/2006/relationships/oleObject" Target="embeddings/oleObject130.bin"/><Relationship Id="rId285" Type="http://schemas.openxmlformats.org/officeDocument/2006/relationships/image" Target="media/image136.wmf"/><Relationship Id="rId17" Type="http://schemas.openxmlformats.org/officeDocument/2006/relationships/image" Target="media/image8.png"/><Relationship Id="rId38" Type="http://schemas.openxmlformats.org/officeDocument/2006/relationships/oleObject" Target="embeddings/oleObject12.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image" Target="media/image61.wmf"/><Relationship Id="rId310" Type="http://schemas.openxmlformats.org/officeDocument/2006/relationships/oleObject" Target="embeddings/oleObject153.bin"/><Relationship Id="rId70" Type="http://schemas.openxmlformats.org/officeDocument/2006/relationships/image" Target="media/image35.wmf"/><Relationship Id="rId91" Type="http://schemas.openxmlformats.org/officeDocument/2006/relationships/oleObject" Target="embeddings/oleObject38.bin"/><Relationship Id="rId145" Type="http://schemas.openxmlformats.org/officeDocument/2006/relationships/image" Target="media/image71.wmf"/><Relationship Id="rId166" Type="http://schemas.openxmlformats.org/officeDocument/2006/relationships/oleObject" Target="embeddings/oleObject77.bin"/><Relationship Id="rId187" Type="http://schemas.openxmlformats.org/officeDocument/2006/relationships/oleObject" Target="embeddings/oleObject88.bin"/><Relationship Id="rId331" Type="http://schemas.openxmlformats.org/officeDocument/2006/relationships/oleObject" Target="embeddings/oleObject164.bin"/><Relationship Id="rId352" Type="http://schemas.openxmlformats.org/officeDocument/2006/relationships/image" Target="media/image169.wmf"/><Relationship Id="rId373" Type="http://schemas.openxmlformats.org/officeDocument/2006/relationships/oleObject" Target="embeddings/oleObject187.bin"/><Relationship Id="rId394" Type="http://schemas.openxmlformats.org/officeDocument/2006/relationships/image" Target="media/image187.wmf"/><Relationship Id="rId408" Type="http://schemas.openxmlformats.org/officeDocument/2006/relationships/image" Target="media/image194.wmf"/><Relationship Id="rId429" Type="http://schemas.openxmlformats.org/officeDocument/2006/relationships/image" Target="media/image210.png"/><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0.wmf"/><Relationship Id="rId254" Type="http://schemas.openxmlformats.org/officeDocument/2006/relationships/oleObject" Target="embeddings/oleObject125.bin"/><Relationship Id="rId440" Type="http://schemas.openxmlformats.org/officeDocument/2006/relationships/hyperlink" Target="https://adilet.zan.kz/rus/docs/P1200001355" TargetMode="External"/><Relationship Id="rId28" Type="http://schemas.openxmlformats.org/officeDocument/2006/relationships/image" Target="media/image14.wmf"/><Relationship Id="rId49" Type="http://schemas.openxmlformats.org/officeDocument/2006/relationships/image" Target="media/image24.wmf"/><Relationship Id="rId114" Type="http://schemas.openxmlformats.org/officeDocument/2006/relationships/image" Target="media/image56.wmf"/><Relationship Id="rId275" Type="http://schemas.openxmlformats.org/officeDocument/2006/relationships/image" Target="media/image131.wmf"/><Relationship Id="rId296" Type="http://schemas.openxmlformats.org/officeDocument/2006/relationships/oleObject" Target="embeddings/oleObject146.bin"/><Relationship Id="rId300" Type="http://schemas.openxmlformats.org/officeDocument/2006/relationships/oleObject" Target="embeddings/oleObject148.bin"/><Relationship Id="rId60" Type="http://schemas.openxmlformats.org/officeDocument/2006/relationships/oleObject" Target="embeddings/oleObject23.bin"/><Relationship Id="rId81" Type="http://schemas.openxmlformats.org/officeDocument/2006/relationships/oleObject" Target="embeddings/oleObject33.bin"/><Relationship Id="rId135" Type="http://schemas.openxmlformats.org/officeDocument/2006/relationships/image" Target="media/image66.wmf"/><Relationship Id="rId156" Type="http://schemas.openxmlformats.org/officeDocument/2006/relationships/oleObject" Target="embeddings/oleObject72.bin"/><Relationship Id="rId177" Type="http://schemas.openxmlformats.org/officeDocument/2006/relationships/image" Target="media/image87.wmf"/><Relationship Id="rId198" Type="http://schemas.openxmlformats.org/officeDocument/2006/relationships/image" Target="media/image97.wmf"/><Relationship Id="rId321" Type="http://schemas.openxmlformats.org/officeDocument/2006/relationships/image" Target="media/image154.wmf"/><Relationship Id="rId342" Type="http://schemas.openxmlformats.org/officeDocument/2006/relationships/image" Target="media/image164.wmf"/><Relationship Id="rId363" Type="http://schemas.openxmlformats.org/officeDocument/2006/relationships/image" Target="media/image174.wmf"/><Relationship Id="rId384" Type="http://schemas.openxmlformats.org/officeDocument/2006/relationships/image" Target="media/image182.wmf"/><Relationship Id="rId419" Type="http://schemas.openxmlformats.org/officeDocument/2006/relationships/image" Target="media/image200.png"/><Relationship Id="rId202" Type="http://schemas.openxmlformats.org/officeDocument/2006/relationships/oleObject" Target="embeddings/oleObject96.bin"/><Relationship Id="rId223" Type="http://schemas.openxmlformats.org/officeDocument/2006/relationships/oleObject" Target="embeddings/oleObject110.bin"/><Relationship Id="rId244" Type="http://schemas.openxmlformats.org/officeDocument/2006/relationships/oleObject" Target="embeddings/oleObject120.bin"/><Relationship Id="rId430" Type="http://schemas.openxmlformats.org/officeDocument/2006/relationships/image" Target="media/image211.wmf"/><Relationship Id="rId18" Type="http://schemas.openxmlformats.org/officeDocument/2006/relationships/image" Target="media/image9.wmf"/><Relationship Id="rId39" Type="http://schemas.openxmlformats.org/officeDocument/2006/relationships/image" Target="media/image19.wmf"/><Relationship Id="rId265" Type="http://schemas.openxmlformats.org/officeDocument/2006/relationships/image" Target="media/image126.wmf"/><Relationship Id="rId286" Type="http://schemas.openxmlformats.org/officeDocument/2006/relationships/oleObject" Target="embeddings/oleObject141.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oleObject" Target="embeddings/oleObject56.bin"/><Relationship Id="rId146" Type="http://schemas.openxmlformats.org/officeDocument/2006/relationships/oleObject" Target="embeddings/oleObject67.bin"/><Relationship Id="rId167" Type="http://schemas.openxmlformats.org/officeDocument/2006/relationships/image" Target="media/image82.wmf"/><Relationship Id="rId188" Type="http://schemas.openxmlformats.org/officeDocument/2006/relationships/image" Target="media/image92.wmf"/><Relationship Id="rId311" Type="http://schemas.openxmlformats.org/officeDocument/2006/relationships/image" Target="media/image149.wmf"/><Relationship Id="rId332" Type="http://schemas.openxmlformats.org/officeDocument/2006/relationships/image" Target="media/image159.wmf"/><Relationship Id="rId353" Type="http://schemas.openxmlformats.org/officeDocument/2006/relationships/oleObject" Target="embeddings/oleObject175.bin"/><Relationship Id="rId374" Type="http://schemas.openxmlformats.org/officeDocument/2006/relationships/image" Target="media/image178.wmf"/><Relationship Id="rId395" Type="http://schemas.openxmlformats.org/officeDocument/2006/relationships/oleObject" Target="embeddings/oleObject199.bin"/><Relationship Id="rId409" Type="http://schemas.openxmlformats.org/officeDocument/2006/relationships/oleObject" Target="embeddings/oleObject206.bin"/><Relationship Id="rId71" Type="http://schemas.openxmlformats.org/officeDocument/2006/relationships/oleObject" Target="embeddings/oleObject28.bin"/><Relationship Id="rId92" Type="http://schemas.openxmlformats.org/officeDocument/2006/relationships/image" Target="media/image46.wmf"/><Relationship Id="rId213" Type="http://schemas.openxmlformats.org/officeDocument/2006/relationships/image" Target="media/image102.wmf"/><Relationship Id="rId234" Type="http://schemas.openxmlformats.org/officeDocument/2006/relationships/oleObject" Target="embeddings/oleObject115.bin"/><Relationship Id="rId420" Type="http://schemas.openxmlformats.org/officeDocument/2006/relationships/image" Target="media/image201.png"/><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21.wmf"/><Relationship Id="rId276" Type="http://schemas.openxmlformats.org/officeDocument/2006/relationships/oleObject" Target="embeddings/oleObject136.bin"/><Relationship Id="rId297" Type="http://schemas.openxmlformats.org/officeDocument/2006/relationships/image" Target="media/image142.wmf"/><Relationship Id="rId441" Type="http://schemas.openxmlformats.org/officeDocument/2006/relationships/hyperlink" Target="https://www.sciencedirect.com/science/journal/00981354/24/2" TargetMode="External"/><Relationship Id="rId40" Type="http://schemas.openxmlformats.org/officeDocument/2006/relationships/oleObject" Target="embeddings/oleObject13.bin"/><Relationship Id="rId115" Type="http://schemas.openxmlformats.org/officeDocument/2006/relationships/oleObject" Target="embeddings/oleObject51.bin"/><Relationship Id="rId136" Type="http://schemas.openxmlformats.org/officeDocument/2006/relationships/oleObject" Target="embeddings/oleObject62.bin"/><Relationship Id="rId157" Type="http://schemas.openxmlformats.org/officeDocument/2006/relationships/image" Target="media/image77.wmf"/><Relationship Id="rId178" Type="http://schemas.openxmlformats.org/officeDocument/2006/relationships/oleObject" Target="embeddings/oleObject83.bin"/><Relationship Id="rId301" Type="http://schemas.openxmlformats.org/officeDocument/2006/relationships/image" Target="media/image144.wmf"/><Relationship Id="rId322" Type="http://schemas.openxmlformats.org/officeDocument/2006/relationships/oleObject" Target="embeddings/oleObject159.bin"/><Relationship Id="rId343" Type="http://schemas.openxmlformats.org/officeDocument/2006/relationships/oleObject" Target="embeddings/oleObject170.bin"/><Relationship Id="rId364" Type="http://schemas.openxmlformats.org/officeDocument/2006/relationships/oleObject" Target="embeddings/oleObject181.bin"/><Relationship Id="rId61" Type="http://schemas.openxmlformats.org/officeDocument/2006/relationships/image" Target="media/image30.wmf"/><Relationship Id="rId82" Type="http://schemas.openxmlformats.org/officeDocument/2006/relationships/image" Target="media/image41.wmf"/><Relationship Id="rId199" Type="http://schemas.openxmlformats.org/officeDocument/2006/relationships/oleObject" Target="embeddings/oleObject94.bin"/><Relationship Id="rId203" Type="http://schemas.openxmlformats.org/officeDocument/2006/relationships/oleObject" Target="embeddings/oleObject97.bin"/><Relationship Id="rId385" Type="http://schemas.openxmlformats.org/officeDocument/2006/relationships/oleObject" Target="embeddings/oleObject194.bin"/><Relationship Id="rId19" Type="http://schemas.openxmlformats.org/officeDocument/2006/relationships/oleObject" Target="embeddings/oleObject2.bin"/><Relationship Id="rId224" Type="http://schemas.openxmlformats.org/officeDocument/2006/relationships/chart" Target="charts/chart3.xml"/><Relationship Id="rId245" Type="http://schemas.openxmlformats.org/officeDocument/2006/relationships/image" Target="media/image116.wmf"/><Relationship Id="rId266" Type="http://schemas.openxmlformats.org/officeDocument/2006/relationships/oleObject" Target="embeddings/oleObject131.bin"/><Relationship Id="rId287" Type="http://schemas.openxmlformats.org/officeDocument/2006/relationships/image" Target="media/image137.wmf"/><Relationship Id="rId410" Type="http://schemas.openxmlformats.org/officeDocument/2006/relationships/image" Target="media/image195.wmf"/><Relationship Id="rId431" Type="http://schemas.openxmlformats.org/officeDocument/2006/relationships/oleObject" Target="embeddings/oleObject211.bin"/><Relationship Id="rId30" Type="http://schemas.openxmlformats.org/officeDocument/2006/relationships/image" Target="media/image15.wmf"/><Relationship Id="rId105" Type="http://schemas.openxmlformats.org/officeDocument/2006/relationships/image" Target="media/image52.emf"/><Relationship Id="rId126" Type="http://schemas.openxmlformats.org/officeDocument/2006/relationships/image" Target="media/image62.wmf"/><Relationship Id="rId147" Type="http://schemas.openxmlformats.org/officeDocument/2006/relationships/image" Target="media/image72.wmf"/><Relationship Id="rId168" Type="http://schemas.openxmlformats.org/officeDocument/2006/relationships/oleObject" Target="embeddings/oleObject78.bin"/><Relationship Id="rId312" Type="http://schemas.openxmlformats.org/officeDocument/2006/relationships/oleObject" Target="embeddings/oleObject154.bin"/><Relationship Id="rId333" Type="http://schemas.openxmlformats.org/officeDocument/2006/relationships/oleObject" Target="embeddings/oleObject165.bin"/><Relationship Id="rId354" Type="http://schemas.openxmlformats.org/officeDocument/2006/relationships/image" Target="media/image170.wmf"/><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oleObject" Target="embeddings/oleObject39.bin"/><Relationship Id="rId189" Type="http://schemas.openxmlformats.org/officeDocument/2006/relationships/oleObject" Target="embeddings/oleObject89.bin"/><Relationship Id="rId375" Type="http://schemas.openxmlformats.org/officeDocument/2006/relationships/oleObject" Target="embeddings/oleObject188.bin"/><Relationship Id="rId396" Type="http://schemas.openxmlformats.org/officeDocument/2006/relationships/image" Target="media/image188.wmf"/><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11.wmf"/><Relationship Id="rId256" Type="http://schemas.openxmlformats.org/officeDocument/2006/relationships/oleObject" Target="embeddings/oleObject126.bin"/><Relationship Id="rId277" Type="http://schemas.openxmlformats.org/officeDocument/2006/relationships/image" Target="media/image132.wmf"/><Relationship Id="rId298" Type="http://schemas.openxmlformats.org/officeDocument/2006/relationships/oleObject" Target="embeddings/oleObject147.bin"/><Relationship Id="rId400" Type="http://schemas.openxmlformats.org/officeDocument/2006/relationships/image" Target="media/image190.wmf"/><Relationship Id="rId421" Type="http://schemas.openxmlformats.org/officeDocument/2006/relationships/image" Target="media/image202.png"/><Relationship Id="rId442" Type="http://schemas.openxmlformats.org/officeDocument/2006/relationships/image" Target="media/image213.png"/><Relationship Id="rId116" Type="http://schemas.openxmlformats.org/officeDocument/2006/relationships/image" Target="media/image57.wmf"/><Relationship Id="rId137" Type="http://schemas.openxmlformats.org/officeDocument/2006/relationships/image" Target="media/image67.wmf"/><Relationship Id="rId158" Type="http://schemas.openxmlformats.org/officeDocument/2006/relationships/oleObject" Target="embeddings/oleObject73.bin"/><Relationship Id="rId302" Type="http://schemas.openxmlformats.org/officeDocument/2006/relationships/oleObject" Target="embeddings/oleObject149.bin"/><Relationship Id="rId323" Type="http://schemas.openxmlformats.org/officeDocument/2006/relationships/image" Target="media/image155.wmf"/><Relationship Id="rId344" Type="http://schemas.openxmlformats.org/officeDocument/2006/relationships/image" Target="media/image165.wmf"/><Relationship Id="rId20" Type="http://schemas.openxmlformats.org/officeDocument/2006/relationships/image" Target="media/image10.wmf"/><Relationship Id="rId41" Type="http://schemas.openxmlformats.org/officeDocument/2006/relationships/image" Target="media/image20.wmf"/><Relationship Id="rId62" Type="http://schemas.openxmlformats.org/officeDocument/2006/relationships/oleObject" Target="embeddings/oleObject24.bin"/><Relationship Id="rId83" Type="http://schemas.openxmlformats.org/officeDocument/2006/relationships/oleObject" Target="embeddings/oleObject34.bin"/><Relationship Id="rId179" Type="http://schemas.openxmlformats.org/officeDocument/2006/relationships/image" Target="media/image88.wmf"/><Relationship Id="rId365" Type="http://schemas.openxmlformats.org/officeDocument/2006/relationships/oleObject" Target="embeddings/oleObject182.bin"/><Relationship Id="rId386" Type="http://schemas.openxmlformats.org/officeDocument/2006/relationships/image" Target="media/image183.wmf"/><Relationship Id="rId190" Type="http://schemas.openxmlformats.org/officeDocument/2006/relationships/image" Target="media/image93.wmf"/><Relationship Id="rId204" Type="http://schemas.openxmlformats.org/officeDocument/2006/relationships/image" Target="media/image99.wmf"/><Relationship Id="rId225" Type="http://schemas.openxmlformats.org/officeDocument/2006/relationships/image" Target="media/image106.wmf"/><Relationship Id="rId246" Type="http://schemas.openxmlformats.org/officeDocument/2006/relationships/oleObject" Target="embeddings/oleObject121.bin"/><Relationship Id="rId267" Type="http://schemas.openxmlformats.org/officeDocument/2006/relationships/image" Target="media/image127.wmf"/><Relationship Id="rId288" Type="http://schemas.openxmlformats.org/officeDocument/2006/relationships/oleObject" Target="embeddings/oleObject142.bin"/><Relationship Id="rId411" Type="http://schemas.openxmlformats.org/officeDocument/2006/relationships/oleObject" Target="embeddings/oleObject207.bin"/><Relationship Id="rId432" Type="http://schemas.openxmlformats.org/officeDocument/2006/relationships/image" Target="media/image212.wmf"/><Relationship Id="rId106" Type="http://schemas.openxmlformats.org/officeDocument/2006/relationships/oleObject" Target="embeddings/oleObject46.bin"/><Relationship Id="rId127" Type="http://schemas.openxmlformats.org/officeDocument/2006/relationships/oleObject" Target="embeddings/oleObject57.bin"/><Relationship Id="rId313" Type="http://schemas.openxmlformats.org/officeDocument/2006/relationships/image" Target="media/image150.wmf"/><Relationship Id="rId10" Type="http://schemas.openxmlformats.org/officeDocument/2006/relationships/chart" Target="charts/chart1.xml"/><Relationship Id="rId31" Type="http://schemas.openxmlformats.org/officeDocument/2006/relationships/oleObject" Target="embeddings/oleObject8.bin"/><Relationship Id="rId52" Type="http://schemas.openxmlformats.org/officeDocument/2006/relationships/oleObject" Target="embeddings/oleObject19.bin"/><Relationship Id="rId73" Type="http://schemas.openxmlformats.org/officeDocument/2006/relationships/oleObject" Target="embeddings/oleObject29.bin"/><Relationship Id="rId94" Type="http://schemas.openxmlformats.org/officeDocument/2006/relationships/image" Target="media/image47.wmf"/><Relationship Id="rId148" Type="http://schemas.openxmlformats.org/officeDocument/2006/relationships/oleObject" Target="embeddings/oleObject68.bin"/><Relationship Id="rId169" Type="http://schemas.openxmlformats.org/officeDocument/2006/relationships/image" Target="media/image83.wmf"/><Relationship Id="rId334" Type="http://schemas.openxmlformats.org/officeDocument/2006/relationships/image" Target="media/image160.wmf"/><Relationship Id="rId355" Type="http://schemas.openxmlformats.org/officeDocument/2006/relationships/oleObject" Target="embeddings/oleObject176.bin"/><Relationship Id="rId376" Type="http://schemas.openxmlformats.org/officeDocument/2006/relationships/image" Target="media/image179.wmf"/><Relationship Id="rId397" Type="http://schemas.openxmlformats.org/officeDocument/2006/relationships/oleObject" Target="embeddings/oleObject200.bin"/><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oleObject" Target="embeddings/oleObject105.bin"/><Relationship Id="rId236" Type="http://schemas.openxmlformats.org/officeDocument/2006/relationships/oleObject" Target="embeddings/oleObject116.bin"/><Relationship Id="rId257" Type="http://schemas.openxmlformats.org/officeDocument/2006/relationships/image" Target="media/image122.wmf"/><Relationship Id="rId278" Type="http://schemas.openxmlformats.org/officeDocument/2006/relationships/oleObject" Target="embeddings/oleObject137.bin"/><Relationship Id="rId401" Type="http://schemas.openxmlformats.org/officeDocument/2006/relationships/oleObject" Target="embeddings/oleObject202.bin"/><Relationship Id="rId422" Type="http://schemas.openxmlformats.org/officeDocument/2006/relationships/image" Target="media/image203.png"/><Relationship Id="rId443" Type="http://schemas.openxmlformats.org/officeDocument/2006/relationships/footer" Target="footer1.xml"/><Relationship Id="rId303" Type="http://schemas.openxmlformats.org/officeDocument/2006/relationships/image" Target="media/image145.wmf"/><Relationship Id="rId42" Type="http://schemas.openxmlformats.org/officeDocument/2006/relationships/oleObject" Target="embeddings/oleObject14.bin"/><Relationship Id="rId84" Type="http://schemas.openxmlformats.org/officeDocument/2006/relationships/image" Target="media/image42.wmf"/><Relationship Id="rId138" Type="http://schemas.openxmlformats.org/officeDocument/2006/relationships/oleObject" Target="embeddings/oleObject63.bin"/><Relationship Id="rId345" Type="http://schemas.openxmlformats.org/officeDocument/2006/relationships/oleObject" Target="embeddings/oleObject171.bin"/><Relationship Id="rId387" Type="http://schemas.openxmlformats.org/officeDocument/2006/relationships/oleObject" Target="embeddings/oleObject195.bin"/><Relationship Id="rId191" Type="http://schemas.openxmlformats.org/officeDocument/2006/relationships/oleObject" Target="embeddings/oleObject90.bin"/><Relationship Id="rId205" Type="http://schemas.openxmlformats.org/officeDocument/2006/relationships/oleObject" Target="embeddings/oleObject98.bin"/><Relationship Id="rId247" Type="http://schemas.openxmlformats.org/officeDocument/2006/relationships/image" Target="media/image117.wmf"/><Relationship Id="rId412" Type="http://schemas.openxmlformats.org/officeDocument/2006/relationships/image" Target="media/image196.wmf"/><Relationship Id="rId107" Type="http://schemas.openxmlformats.org/officeDocument/2006/relationships/oleObject" Target="embeddings/oleObject47.bin"/><Relationship Id="rId289" Type="http://schemas.openxmlformats.org/officeDocument/2006/relationships/image" Target="media/image138.wmf"/><Relationship Id="rId11" Type="http://schemas.openxmlformats.org/officeDocument/2006/relationships/chart" Target="charts/chart2.xml"/><Relationship Id="rId53" Type="http://schemas.openxmlformats.org/officeDocument/2006/relationships/image" Target="media/image26.wmf"/><Relationship Id="rId149" Type="http://schemas.openxmlformats.org/officeDocument/2006/relationships/image" Target="media/image73.wmf"/><Relationship Id="rId314" Type="http://schemas.openxmlformats.org/officeDocument/2006/relationships/oleObject" Target="embeddings/oleObject155.bin"/><Relationship Id="rId356" Type="http://schemas.openxmlformats.org/officeDocument/2006/relationships/image" Target="media/image171.wmf"/><Relationship Id="rId398" Type="http://schemas.openxmlformats.org/officeDocument/2006/relationships/image" Target="media/image189.wmf"/><Relationship Id="rId95" Type="http://schemas.openxmlformats.org/officeDocument/2006/relationships/oleObject" Target="embeddings/oleObject40.bin"/><Relationship Id="rId160" Type="http://schemas.openxmlformats.org/officeDocument/2006/relationships/oleObject" Target="embeddings/oleObject74.bin"/><Relationship Id="rId216" Type="http://schemas.openxmlformats.org/officeDocument/2006/relationships/image" Target="media/image103.wmf"/><Relationship Id="rId423" Type="http://schemas.openxmlformats.org/officeDocument/2006/relationships/image" Target="media/image204.png"/><Relationship Id="rId258" Type="http://schemas.openxmlformats.org/officeDocument/2006/relationships/oleObject" Target="embeddings/oleObject127.bin"/><Relationship Id="rId22" Type="http://schemas.openxmlformats.org/officeDocument/2006/relationships/image" Target="media/image11.wmf"/><Relationship Id="rId64" Type="http://schemas.openxmlformats.org/officeDocument/2006/relationships/image" Target="media/image32.wmf"/><Relationship Id="rId118" Type="http://schemas.openxmlformats.org/officeDocument/2006/relationships/image" Target="media/image58.wmf"/><Relationship Id="rId325" Type="http://schemas.openxmlformats.org/officeDocument/2006/relationships/image" Target="media/image156.wmf"/><Relationship Id="rId367" Type="http://schemas.openxmlformats.org/officeDocument/2006/relationships/oleObject" Target="embeddings/oleObject183.bin"/><Relationship Id="rId171" Type="http://schemas.openxmlformats.org/officeDocument/2006/relationships/image" Target="media/image84.wmf"/><Relationship Id="rId227" Type="http://schemas.openxmlformats.org/officeDocument/2006/relationships/image" Target="media/image107.wmf"/><Relationship Id="rId269" Type="http://schemas.openxmlformats.org/officeDocument/2006/relationships/image" Target="media/image128.wmf"/><Relationship Id="rId434" Type="http://schemas.openxmlformats.org/officeDocument/2006/relationships/hyperlink" Target="https://online.zakon.kz/Document" TargetMode="External"/><Relationship Id="rId33" Type="http://schemas.openxmlformats.org/officeDocument/2006/relationships/oleObject" Target="embeddings/oleObject9.bin"/><Relationship Id="rId129" Type="http://schemas.openxmlformats.org/officeDocument/2006/relationships/oleObject" Target="embeddings/oleObject58.bin"/><Relationship Id="rId280" Type="http://schemas.openxmlformats.org/officeDocument/2006/relationships/oleObject" Target="embeddings/oleObject138.bin"/><Relationship Id="rId336" Type="http://schemas.openxmlformats.org/officeDocument/2006/relationships/image" Target="media/image161.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41;&#1072;&#1083;&#1072;&#1085;&#1089;%2010%20&#1076;&#1085;&#1077;&#1081;%20&#1077;&#1089;&#1077;&#108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Лист1!$C$18</c:f>
              <c:strCache>
                <c:ptCount val="1"/>
                <c:pt idx="0">
                  <c:v>Эскпорт</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Лист1!$B$19:$B$21</c:f>
              <c:numCache>
                <c:formatCode>General</c:formatCode>
                <c:ptCount val="3"/>
                <c:pt idx="0">
                  <c:v>2017</c:v>
                </c:pt>
                <c:pt idx="1">
                  <c:v>2018</c:v>
                </c:pt>
                <c:pt idx="2">
                  <c:v>2019</c:v>
                </c:pt>
              </c:numCache>
            </c:numRef>
          </c:cat>
          <c:val>
            <c:numRef>
              <c:f>Лист1!$C$19:$C$21</c:f>
              <c:numCache>
                <c:formatCode>General</c:formatCode>
                <c:ptCount val="3"/>
                <c:pt idx="0">
                  <c:v>16710</c:v>
                </c:pt>
                <c:pt idx="1">
                  <c:v>18873</c:v>
                </c:pt>
                <c:pt idx="2">
                  <c:v>19069</c:v>
                </c:pt>
              </c:numCache>
            </c:numRef>
          </c:val>
          <c:extLst>
            <c:ext xmlns:c16="http://schemas.microsoft.com/office/drawing/2014/chart" uri="{C3380CC4-5D6E-409C-BE32-E72D297353CC}">
              <c16:uniqueId val="{00000000-8A2C-4955-B17D-09C520ECB0CE}"/>
            </c:ext>
          </c:extLst>
        </c:ser>
        <c:ser>
          <c:idx val="1"/>
          <c:order val="1"/>
          <c:tx>
            <c:strRef>
              <c:f>Лист1!$D$18</c:f>
              <c:strCache>
                <c:ptCount val="1"/>
                <c:pt idx="0">
                  <c:v>Транзит</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Лист1!$B$19:$B$21</c:f>
              <c:numCache>
                <c:formatCode>General</c:formatCode>
                <c:ptCount val="3"/>
                <c:pt idx="0">
                  <c:v>2017</c:v>
                </c:pt>
                <c:pt idx="1">
                  <c:v>2018</c:v>
                </c:pt>
                <c:pt idx="2">
                  <c:v>2019</c:v>
                </c:pt>
              </c:numCache>
            </c:numRef>
          </c:cat>
          <c:val>
            <c:numRef>
              <c:f>Лист1!$D$19:$D$21</c:f>
              <c:numCache>
                <c:formatCode>General</c:formatCode>
                <c:ptCount val="3"/>
                <c:pt idx="0">
                  <c:v>46938</c:v>
                </c:pt>
                <c:pt idx="1">
                  <c:v>47693</c:v>
                </c:pt>
                <c:pt idx="2">
                  <c:v>40229</c:v>
                </c:pt>
              </c:numCache>
            </c:numRef>
          </c:val>
          <c:extLst>
            <c:ext xmlns:c16="http://schemas.microsoft.com/office/drawing/2014/chart" uri="{C3380CC4-5D6E-409C-BE32-E72D297353CC}">
              <c16:uniqueId val="{00000001-8A2C-4955-B17D-09C520ECB0CE}"/>
            </c:ext>
          </c:extLst>
        </c:ser>
        <c:ser>
          <c:idx val="2"/>
          <c:order val="2"/>
          <c:tx>
            <c:strRef>
              <c:f>Лист1!$E$18</c:f>
              <c:strCache>
                <c:ptCount val="1"/>
                <c:pt idx="0">
                  <c:v>Внутренний рынок</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Лист1!$B$19:$B$21</c:f>
              <c:numCache>
                <c:formatCode>General</c:formatCode>
                <c:ptCount val="3"/>
                <c:pt idx="0">
                  <c:v>2017</c:v>
                </c:pt>
                <c:pt idx="1">
                  <c:v>2018</c:v>
                </c:pt>
                <c:pt idx="2">
                  <c:v>2019</c:v>
                </c:pt>
              </c:numCache>
            </c:numRef>
          </c:cat>
          <c:val>
            <c:numRef>
              <c:f>Лист1!$E$19:$E$21</c:f>
              <c:numCache>
                <c:formatCode>General</c:formatCode>
                <c:ptCount val="3"/>
                <c:pt idx="0">
                  <c:v>12916</c:v>
                </c:pt>
                <c:pt idx="1">
                  <c:v>13568</c:v>
                </c:pt>
                <c:pt idx="2">
                  <c:v>13663</c:v>
                </c:pt>
              </c:numCache>
            </c:numRef>
          </c:val>
          <c:extLst>
            <c:ext xmlns:c16="http://schemas.microsoft.com/office/drawing/2014/chart" uri="{C3380CC4-5D6E-409C-BE32-E72D297353CC}">
              <c16:uniqueId val="{00000002-8A2C-4955-B17D-09C520ECB0CE}"/>
            </c:ext>
          </c:extLst>
        </c:ser>
        <c:dLbls>
          <c:dLblPos val="ctr"/>
          <c:showLegendKey val="0"/>
          <c:showVal val="1"/>
          <c:showCatName val="0"/>
          <c:showSerName val="0"/>
          <c:showPercent val="0"/>
          <c:showBubbleSize val="0"/>
        </c:dLbls>
        <c:gapWidth val="150"/>
        <c:overlap val="100"/>
        <c:axId val="332682752"/>
        <c:axId val="119332864"/>
      </c:barChart>
      <c:catAx>
        <c:axId val="33268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332864"/>
        <c:crosses val="autoZero"/>
        <c:auto val="1"/>
        <c:lblAlgn val="ctr"/>
        <c:lblOffset val="100"/>
        <c:noMultiLvlLbl val="0"/>
      </c:catAx>
      <c:valAx>
        <c:axId val="119332864"/>
        <c:scaling>
          <c:orientation val="minMax"/>
        </c:scaling>
        <c:delete val="1"/>
        <c:axPos val="b"/>
        <c:numFmt formatCode="General" sourceLinked="1"/>
        <c:majorTickMark val="none"/>
        <c:minorTickMark val="none"/>
        <c:tickLblPos val="nextTo"/>
        <c:crossAx val="33268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400" b="1" i="0">
          <a:solidFill>
            <a:schemeClr val="bg1"/>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'[Диаграмма в Microsoft Word]Лист1'!$B$65</c:f>
              <c:strCache>
                <c:ptCount val="1"/>
                <c:pt idx="0">
                  <c:v>Эскпорт</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'[Диаграмма в Microsoft Word]Лист1'!$A$66:$A$68</c:f>
              <c:numCache>
                <c:formatCode>General</c:formatCode>
                <c:ptCount val="3"/>
                <c:pt idx="0">
                  <c:v>2017</c:v>
                </c:pt>
                <c:pt idx="1">
                  <c:v>2018</c:v>
                </c:pt>
                <c:pt idx="2">
                  <c:v>2019</c:v>
                </c:pt>
              </c:numCache>
            </c:numRef>
          </c:cat>
          <c:val>
            <c:numRef>
              <c:f>'[Диаграмма в Microsoft Word]Лист1'!$B$66:$B$68</c:f>
              <c:numCache>
                <c:formatCode>General</c:formatCode>
                <c:ptCount val="3"/>
                <c:pt idx="0">
                  <c:v>501</c:v>
                </c:pt>
                <c:pt idx="1">
                  <c:v>2742</c:v>
                </c:pt>
                <c:pt idx="2">
                  <c:v>3545</c:v>
                </c:pt>
              </c:numCache>
            </c:numRef>
          </c:val>
          <c:extLst>
            <c:ext xmlns:c16="http://schemas.microsoft.com/office/drawing/2014/chart" uri="{C3380CC4-5D6E-409C-BE32-E72D297353CC}">
              <c16:uniqueId val="{00000000-CF6F-4D23-BDBA-D91B7BCDCEC6}"/>
            </c:ext>
          </c:extLst>
        </c:ser>
        <c:ser>
          <c:idx val="1"/>
          <c:order val="1"/>
          <c:tx>
            <c:strRef>
              <c:f>'[Диаграмма в Microsoft Word]Лист1'!$C$65</c:f>
              <c:strCache>
                <c:ptCount val="1"/>
                <c:pt idx="0">
                  <c:v>Транзит</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'[Диаграмма в Microsoft Word]Лист1'!$A$66:$A$68</c:f>
              <c:numCache>
                <c:formatCode>General</c:formatCode>
                <c:ptCount val="3"/>
                <c:pt idx="0">
                  <c:v>2017</c:v>
                </c:pt>
                <c:pt idx="1">
                  <c:v>2018</c:v>
                </c:pt>
                <c:pt idx="2">
                  <c:v>2019</c:v>
                </c:pt>
              </c:numCache>
            </c:numRef>
          </c:cat>
          <c:val>
            <c:numRef>
              <c:f>'[Диаграмма в Microsoft Word]Лист1'!$C$66:$C$68</c:f>
              <c:numCache>
                <c:formatCode>General</c:formatCode>
                <c:ptCount val="3"/>
                <c:pt idx="0">
                  <c:v>18862</c:v>
                </c:pt>
                <c:pt idx="1">
                  <c:v>21480</c:v>
                </c:pt>
                <c:pt idx="2">
                  <c:v>19140</c:v>
                </c:pt>
              </c:numCache>
            </c:numRef>
          </c:val>
          <c:extLst>
            <c:ext xmlns:c16="http://schemas.microsoft.com/office/drawing/2014/chart" uri="{C3380CC4-5D6E-409C-BE32-E72D297353CC}">
              <c16:uniqueId val="{00000001-CF6F-4D23-BDBA-D91B7BCDCEC6}"/>
            </c:ext>
          </c:extLst>
        </c:ser>
        <c:ser>
          <c:idx val="2"/>
          <c:order val="2"/>
          <c:tx>
            <c:strRef>
              <c:f>'[Диаграмма в Microsoft Word]Лист1'!$D$65</c:f>
              <c:strCache>
                <c:ptCount val="1"/>
                <c:pt idx="0">
                  <c:v>Внутренний рынок</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'[Диаграмма в Microsoft Word]Лист1'!$A$66:$A$68</c:f>
              <c:numCache>
                <c:formatCode>General</c:formatCode>
                <c:ptCount val="3"/>
                <c:pt idx="0">
                  <c:v>2017</c:v>
                </c:pt>
                <c:pt idx="1">
                  <c:v>2018</c:v>
                </c:pt>
                <c:pt idx="2">
                  <c:v>2019</c:v>
                </c:pt>
              </c:numCache>
            </c:numRef>
          </c:cat>
          <c:val>
            <c:numRef>
              <c:f>'[Диаграмма в Microsoft Word]Лист1'!$D$66:$D$68</c:f>
              <c:numCache>
                <c:formatCode>General</c:formatCode>
                <c:ptCount val="3"/>
                <c:pt idx="0">
                  <c:v>243</c:v>
                </c:pt>
                <c:pt idx="1">
                  <c:v>413</c:v>
                </c:pt>
                <c:pt idx="2">
                  <c:v>250</c:v>
                </c:pt>
              </c:numCache>
            </c:numRef>
          </c:val>
          <c:extLst>
            <c:ext xmlns:c16="http://schemas.microsoft.com/office/drawing/2014/chart" uri="{C3380CC4-5D6E-409C-BE32-E72D297353CC}">
              <c16:uniqueId val="{00000002-CF6F-4D23-BDBA-D91B7BCDCEC6}"/>
            </c:ext>
          </c:extLst>
        </c:ser>
        <c:dLbls>
          <c:dLblPos val="ctr"/>
          <c:showLegendKey val="0"/>
          <c:showVal val="1"/>
          <c:showCatName val="0"/>
          <c:showSerName val="0"/>
          <c:showPercent val="0"/>
          <c:showBubbleSize val="0"/>
        </c:dLbls>
        <c:gapWidth val="150"/>
        <c:overlap val="100"/>
        <c:axId val="122848000"/>
        <c:axId val="122849536"/>
      </c:barChart>
      <c:catAx>
        <c:axId val="1228480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2849536"/>
        <c:crosses val="autoZero"/>
        <c:auto val="1"/>
        <c:lblAlgn val="ctr"/>
        <c:lblOffset val="100"/>
        <c:noMultiLvlLbl val="0"/>
      </c:catAx>
      <c:valAx>
        <c:axId val="122849536"/>
        <c:scaling>
          <c:orientation val="minMax"/>
        </c:scaling>
        <c:delete val="1"/>
        <c:axPos val="b"/>
        <c:numFmt formatCode="General" sourceLinked="1"/>
        <c:majorTickMark val="none"/>
        <c:minorTickMark val="none"/>
        <c:tickLblPos val="nextTo"/>
        <c:crossAx val="12284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75000"/>
      </a:schemeClr>
    </a:solidFill>
    <a:ln w="9525" cap="flat" cmpd="sng" algn="ctr">
      <a:solidFill>
        <a:schemeClr val="tx2">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4955841837822E-2"/>
          <c:y val="5.1090014064697611E-2"/>
          <c:w val="0.92376894865219228"/>
          <c:h val="0.78049392364363701"/>
        </c:manualLayout>
      </c:layout>
      <c:lineChart>
        <c:grouping val="standard"/>
        <c:varyColors val="0"/>
        <c:ser>
          <c:idx val="0"/>
          <c:order val="0"/>
          <c:tx>
            <c:strRef>
              <c:f>Лист1!$A$138</c:f>
              <c:strCache>
                <c:ptCount val="1"/>
                <c:pt idx="0">
                  <c:v>39-форм.бойынша</c:v>
                </c:pt>
              </c:strCache>
            </c:strRef>
          </c:tx>
          <c:spPr>
            <a:ln w="38100" cap="rnd">
              <a:solidFill>
                <a:srgbClr val="0070C0"/>
              </a:solidFill>
              <a:round/>
            </a:ln>
            <a:effectLst/>
          </c:spPr>
          <c:marker>
            <c:symbol val="none"/>
          </c:marker>
          <c:dLbls>
            <c:dLbl>
              <c:idx val="0"/>
              <c:layout>
                <c:manualLayout>
                  <c:x val="-3.5364396654719236E-2"/>
                  <c:y val="-4.21940928270042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A9-4C15-91C6-E002A8948B8B}"/>
                </c:ext>
              </c:extLst>
            </c:dLbl>
            <c:dLbl>
              <c:idx val="1"/>
              <c:layout>
                <c:manualLayout>
                  <c:x val="-3.6857825567502986E-2"/>
                  <c:y val="3.1645569620253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A9-4C15-91C6-E002A8948B8B}"/>
                </c:ext>
              </c:extLst>
            </c:dLbl>
            <c:dLbl>
              <c:idx val="2"/>
              <c:layout>
                <c:manualLayout>
                  <c:x val="-3.5364396654719236E-2"/>
                  <c:y val="3.86779184247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A9-4C15-91C6-E002A8948B8B}"/>
                </c:ext>
              </c:extLst>
            </c:dLbl>
            <c:dLbl>
              <c:idx val="3"/>
              <c:layout>
                <c:manualLayout>
                  <c:x val="-2.9902234625380768E-2"/>
                  <c:y val="-3.82202964274436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A9-4C15-91C6-E002A8948B8B}"/>
                </c:ext>
              </c:extLst>
            </c:dLbl>
            <c:dLbl>
              <c:idx val="4"/>
              <c:layout>
                <c:manualLayout>
                  <c:x val="-3.6857825567502986E-2"/>
                  <c:y val="3.1645569620253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A9-4C15-91C6-E002A8948B8B}"/>
                </c:ext>
              </c:extLst>
            </c:dLbl>
            <c:dLbl>
              <c:idx val="5"/>
              <c:layout>
                <c:manualLayout>
                  <c:x val="-3.8932996521315724E-2"/>
                  <c:y val="7.49342939882344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A9-4C15-91C6-E002A8948B8B}"/>
                </c:ext>
              </c:extLst>
            </c:dLbl>
            <c:dLbl>
              <c:idx val="6"/>
              <c:layout>
                <c:manualLayout>
                  <c:x val="-3.6857825567502986E-2"/>
                  <c:y val="2.461322081575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A9-4C15-91C6-E002A8948B8B}"/>
                </c:ext>
              </c:extLst>
            </c:dLbl>
            <c:dLbl>
              <c:idx val="7"/>
              <c:layout>
                <c:manualLayout>
                  <c:x val="-3.6857825567502986E-2"/>
                  <c:y val="3.5161744022503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A9-4C15-91C6-E002A8948B8B}"/>
                </c:ext>
              </c:extLst>
            </c:dLbl>
            <c:dLbl>
              <c:idx val="8"/>
              <c:layout>
                <c:manualLayout>
                  <c:x val="-3.6857825567502986E-2"/>
                  <c:y val="3.867791842475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A9-4C15-91C6-E002A8948B8B}"/>
                </c:ext>
              </c:extLst>
            </c:dLbl>
            <c:dLbl>
              <c:idx val="9"/>
              <c:layout>
                <c:manualLayout>
                  <c:x val="-1.9448207414933347E-2"/>
                  <c:y val="-3.867791842475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A9-4C15-91C6-E002A8948B8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Лист1!$B$138:$I$138</c:f>
              <c:numCache>
                <c:formatCode>0.00</c:formatCode>
                <c:ptCount val="8"/>
                <c:pt idx="0">
                  <c:v>-508.44</c:v>
                </c:pt>
                <c:pt idx="1">
                  <c:v>-401.22</c:v>
                </c:pt>
                <c:pt idx="2">
                  <c:v>-251.13356850584023</c:v>
                </c:pt>
                <c:pt idx="3">
                  <c:v>73.174684635869198</c:v>
                </c:pt>
                <c:pt idx="4">
                  <c:v>-357.6</c:v>
                </c:pt>
                <c:pt idx="5">
                  <c:v>-207.98</c:v>
                </c:pt>
                <c:pt idx="6">
                  <c:v>-551.84664799464008</c:v>
                </c:pt>
                <c:pt idx="7">
                  <c:v>-264.14</c:v>
                </c:pt>
              </c:numCache>
            </c:numRef>
          </c:val>
          <c:smooth val="0"/>
          <c:extLst>
            <c:ext xmlns:c16="http://schemas.microsoft.com/office/drawing/2014/chart" uri="{C3380CC4-5D6E-409C-BE32-E72D297353CC}">
              <c16:uniqueId val="{0000000A-1DA9-4C15-91C6-E002A8948B8B}"/>
            </c:ext>
          </c:extLst>
        </c:ser>
        <c:ser>
          <c:idx val="1"/>
          <c:order val="1"/>
          <c:tx>
            <c:strRef>
              <c:f>Лист1!$A$139</c:f>
              <c:strCache>
                <c:ptCount val="1"/>
                <c:pt idx="0">
                  <c:v>38-форм.бойынша</c:v>
                </c:pt>
              </c:strCache>
            </c:strRef>
          </c:tx>
          <c:spPr>
            <a:ln w="38100" cap="rnd">
              <a:solidFill>
                <a:srgbClr val="FF0000"/>
              </a:solidFill>
              <a:round/>
            </a:ln>
            <a:effectLst/>
          </c:spPr>
          <c:marker>
            <c:symbol val="none"/>
          </c:marker>
          <c:dLbls>
            <c:dLbl>
              <c:idx val="0"/>
              <c:layout>
                <c:manualLayout>
                  <c:x val="-3.1813798812782824E-2"/>
                  <c:y val="-3.1645569620253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A9-4C15-91C6-E002A8948B8B}"/>
                </c:ext>
              </c:extLst>
            </c:dLbl>
            <c:dLbl>
              <c:idx val="1"/>
              <c:layout>
                <c:manualLayout>
                  <c:x val="-3.4800656638350316E-2"/>
                  <c:y val="-3.5161744022503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DA9-4C15-91C6-E002A8948B8B}"/>
                </c:ext>
              </c:extLst>
            </c:dLbl>
            <c:dLbl>
              <c:idx val="2"/>
              <c:layout>
                <c:manualLayout>
                  <c:x val="-3.1813798812782866E-2"/>
                  <c:y val="-3.8677918424753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DA9-4C15-91C6-E002A8948B8B}"/>
                </c:ext>
              </c:extLst>
            </c:dLbl>
            <c:dLbl>
              <c:idx val="3"/>
              <c:layout>
                <c:manualLayout>
                  <c:x val="-3.4946236559139782E-2"/>
                  <c:y val="5.2742616033755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DA9-4C15-91C6-E002A8948B8B}"/>
                </c:ext>
              </c:extLst>
            </c:dLbl>
            <c:dLbl>
              <c:idx val="4"/>
              <c:layout>
                <c:manualLayout>
                  <c:x val="-3.4800656638350372E-2"/>
                  <c:y val="-2.1097046413502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DA9-4C15-91C6-E002A8948B8B}"/>
                </c:ext>
              </c:extLst>
            </c:dLbl>
            <c:dLbl>
              <c:idx val="5"/>
              <c:layout>
                <c:manualLayout>
                  <c:x val="-5.9450371152246918E-2"/>
                  <c:y val="3.0161066712344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DA9-4C15-91C6-E002A8948B8B}"/>
                </c:ext>
              </c:extLst>
            </c:dLbl>
            <c:dLbl>
              <c:idx val="6"/>
              <c:layout>
                <c:manualLayout>
                  <c:x val="-3.5964105337631717E-2"/>
                  <c:y val="-4.6257745993851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DA9-4C15-91C6-E002A8948B8B}"/>
                </c:ext>
              </c:extLst>
            </c:dLbl>
            <c:dLbl>
              <c:idx val="7"/>
              <c:layout>
                <c:manualLayout>
                  <c:x val="-3.0320434369858158E-2"/>
                  <c:y val="-5.7822004064583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DA9-4C15-91C6-E002A8948B8B}"/>
                </c:ext>
              </c:extLst>
            </c:dLbl>
            <c:dLbl>
              <c:idx val="8"/>
              <c:layout>
                <c:manualLayout>
                  <c:x val="-3.480065663835042E-2"/>
                  <c:y val="-2.8129395218002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DA9-4C15-91C6-E002A8948B8B}"/>
                </c:ext>
              </c:extLst>
            </c:dLbl>
            <c:dLbl>
              <c:idx val="9"/>
              <c:layout>
                <c:manualLayout>
                  <c:x val="-2.6047752095504192E-2"/>
                  <c:y val="3.5161744022503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DA9-4C15-91C6-E002A8948B8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Лист1!$B$139:$I$139</c:f>
              <c:numCache>
                <c:formatCode>0.00</c:formatCode>
                <c:ptCount val="8"/>
                <c:pt idx="0">
                  <c:v>508.44</c:v>
                </c:pt>
                <c:pt idx="1">
                  <c:v>401.22</c:v>
                </c:pt>
                <c:pt idx="2">
                  <c:v>251.13356850584023</c:v>
                </c:pt>
                <c:pt idx="3">
                  <c:v>-73.174684635869198</c:v>
                </c:pt>
                <c:pt idx="4">
                  <c:v>357.6</c:v>
                </c:pt>
                <c:pt idx="5">
                  <c:v>207.98</c:v>
                </c:pt>
                <c:pt idx="6">
                  <c:v>551.84664799464008</c:v>
                </c:pt>
                <c:pt idx="7">
                  <c:v>264.14</c:v>
                </c:pt>
              </c:numCache>
            </c:numRef>
          </c:val>
          <c:smooth val="0"/>
          <c:extLst>
            <c:ext xmlns:c16="http://schemas.microsoft.com/office/drawing/2014/chart" uri="{C3380CC4-5D6E-409C-BE32-E72D297353CC}">
              <c16:uniqueId val="{00000015-1DA9-4C15-91C6-E002A8948B8B}"/>
            </c:ext>
          </c:extLst>
        </c:ser>
        <c:ser>
          <c:idx val="2"/>
          <c:order val="2"/>
          <c:tx>
            <c:strRef>
              <c:f>Лист1!$A$140</c:f>
              <c:strCache>
                <c:ptCount val="1"/>
                <c:pt idx="0">
                  <c:v>1-форм.бойынша</c:v>
                </c:pt>
              </c:strCache>
            </c:strRef>
          </c:tx>
          <c:spPr>
            <a:ln w="38100" cap="rnd">
              <a:solidFill>
                <a:schemeClr val="accent6"/>
              </a:solidFill>
              <a:round/>
            </a:ln>
            <a:effectLst/>
          </c:spPr>
          <c:marker>
            <c:symbol val="none"/>
          </c:marker>
          <c:dLbls>
            <c:dLbl>
              <c:idx val="0"/>
              <c:layout>
                <c:manualLayout>
                  <c:x val="-3.6857825567502986E-2"/>
                  <c:y val="4.2194092827004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DA9-4C15-91C6-E002A8948B8B}"/>
                </c:ext>
              </c:extLst>
            </c:dLbl>
            <c:dLbl>
              <c:idx val="1"/>
              <c:layout>
                <c:manualLayout>
                  <c:x val="-7.2464963979523317E-2"/>
                  <c:y val="-3.3677520425514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DA9-4C15-91C6-E002A8948B8B}"/>
                </c:ext>
              </c:extLst>
            </c:dLbl>
            <c:dLbl>
              <c:idx val="2"/>
              <c:layout>
                <c:manualLayout>
                  <c:x val="-3.3725387821146015E-2"/>
                  <c:y val="-2.461322081575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DA9-4C15-91C6-E002A8948B8B}"/>
                </c:ext>
              </c:extLst>
            </c:dLbl>
            <c:dLbl>
              <c:idx val="3"/>
              <c:layout>
                <c:manualLayout>
                  <c:x val="8.7767743495644705E-3"/>
                  <c:y val="6.016583073274916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DA9-4C15-91C6-E002A8948B8B}"/>
                </c:ext>
              </c:extLst>
            </c:dLbl>
            <c:dLbl>
              <c:idx val="4"/>
              <c:layout>
                <c:manualLayout>
                  <c:x val="-3.6712245646713514E-2"/>
                  <c:y val="-2.1097046413502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DA9-4C15-91C6-E002A8948B8B}"/>
                </c:ext>
              </c:extLst>
            </c:dLbl>
            <c:dLbl>
              <c:idx val="5"/>
              <c:layout>
                <c:manualLayout>
                  <c:x val="-2.0875700352770286E-2"/>
                  <c:y val="-4.5320643553138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DA9-4C15-91C6-E002A8948B8B}"/>
                </c:ext>
              </c:extLst>
            </c:dLbl>
            <c:dLbl>
              <c:idx val="6"/>
              <c:layout>
                <c:manualLayout>
                  <c:x val="-5.1291884322718632E-2"/>
                  <c:y val="4.0788579197824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DA9-4C15-91C6-E002A8948B8B}"/>
                </c:ext>
              </c:extLst>
            </c:dLbl>
            <c:dLbl>
              <c:idx val="7"/>
              <c:layout>
                <c:manualLayout>
                  <c:x val="-2.5447662059466209E-2"/>
                  <c:y val="-4.5320643553138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DA9-4C15-91C6-E002A8948B8B}"/>
                </c:ext>
              </c:extLst>
            </c:dLbl>
            <c:dLbl>
              <c:idx val="9"/>
              <c:layout>
                <c:manualLayout>
                  <c:x val="-2.5775289513541879E-2"/>
                  <c:y val="-1.4064697609001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DA9-4C15-91C6-E002A8948B8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Лист1!$B$140:$I$140</c:f>
              <c:numCache>
                <c:formatCode>0.00</c:formatCode>
                <c:ptCount val="8"/>
                <c:pt idx="0">
                  <c:v>-813.25365068946121</c:v>
                </c:pt>
                <c:pt idx="1">
                  <c:v>-255.884425155793</c:v>
                </c:pt>
                <c:pt idx="2">
                  <c:v>1167.11743149416</c:v>
                </c:pt>
                <c:pt idx="3">
                  <c:v>689.52468463586774</c:v>
                </c:pt>
                <c:pt idx="4">
                  <c:v>1825.6033999269202</c:v>
                </c:pt>
                <c:pt idx="5">
                  <c:v>457.70787261616351</c:v>
                </c:pt>
                <c:pt idx="6">
                  <c:v>-1659.930647994639</c:v>
                </c:pt>
                <c:pt idx="7">
                  <c:v>-1283.5536170848573</c:v>
                </c:pt>
              </c:numCache>
            </c:numRef>
          </c:val>
          <c:smooth val="0"/>
          <c:extLst>
            <c:ext xmlns:c16="http://schemas.microsoft.com/office/drawing/2014/chart" uri="{C3380CC4-5D6E-409C-BE32-E72D297353CC}">
              <c16:uniqueId val="{0000001C-1DA9-4C15-91C6-E002A8948B8B}"/>
            </c:ext>
          </c:extLst>
        </c:ser>
        <c:dLbls>
          <c:dLblPos val="ctr"/>
          <c:showLegendKey val="0"/>
          <c:showVal val="1"/>
          <c:showCatName val="0"/>
          <c:showSerName val="0"/>
          <c:showPercent val="0"/>
          <c:showBubbleSize val="0"/>
        </c:dLbls>
        <c:smooth val="0"/>
        <c:axId val="441629976"/>
        <c:axId val="441626696"/>
      </c:lineChart>
      <c:catAx>
        <c:axId val="441629976"/>
        <c:scaling>
          <c:orientation val="minMax"/>
        </c:scaling>
        <c:delete val="1"/>
        <c:axPos val="b"/>
        <c:majorTickMark val="none"/>
        <c:minorTickMark val="none"/>
        <c:tickLblPos val="nextTo"/>
        <c:crossAx val="441626696"/>
        <c:crosses val="autoZero"/>
        <c:auto val="1"/>
        <c:lblAlgn val="ctr"/>
        <c:lblOffset val="100"/>
        <c:noMultiLvlLbl val="0"/>
      </c:catAx>
      <c:valAx>
        <c:axId val="441626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1629976"/>
        <c:crosses val="autoZero"/>
        <c:crossBetween val="between"/>
      </c:valAx>
      <c:spPr>
        <a:noFill/>
        <a:ln>
          <a:noFill/>
        </a:ln>
        <a:effectLst/>
      </c:spPr>
    </c:plotArea>
    <c:legend>
      <c:legendPos val="t"/>
      <c:layout>
        <c:manualLayout>
          <c:xMode val="edge"/>
          <c:yMode val="edge"/>
          <c:x val="0.14577647860421267"/>
          <c:y val="0.88432626524837221"/>
          <c:w val="0.69402888500734461"/>
          <c:h val="5.75156278175151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0.77335</cdr:x>
      <cdr:y>0.12627</cdr:y>
    </cdr:from>
    <cdr:to>
      <cdr:x>0.92492</cdr:x>
      <cdr:y>0.21697</cdr:y>
    </cdr:to>
    <cdr:sp macro="" textlink="">
      <cdr:nvSpPr>
        <cdr:cNvPr id="2" name="TextBox 18"/>
        <cdr:cNvSpPr txBox="1"/>
      </cdr:nvSpPr>
      <cdr:spPr>
        <a:xfrm xmlns:a="http://schemas.openxmlformats.org/drawingml/2006/main">
          <a:off x="4461443" y="339491"/>
          <a:ext cx="874395" cy="2438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square" rtlCol="0" anchor="t">
          <a:noAutofit/>
        </a:bodyPr>
        <a:lstStyle xmlns:a="http://schemas.openxmlformats.org/drawingml/2006/main"/>
        <a:p xmlns:a="http://schemas.openxmlformats.org/drawingml/2006/main">
          <a:r>
            <a:rPr lang="ru-RU" sz="1400" b="0">
              <a:effectLst/>
              <a:latin typeface="Times New Roman" panose="02020603050405020304" pitchFamily="18" charset="0"/>
              <a:ea typeface="Times New Roman" panose="02020603050405020304" pitchFamily="18" charset="0"/>
            </a:rPr>
            <a:t>72961</a:t>
          </a:r>
        </a:p>
      </cdr:txBody>
    </cdr:sp>
  </cdr:relSizeAnchor>
  <cdr:relSizeAnchor xmlns:cdr="http://schemas.openxmlformats.org/drawingml/2006/chartDrawing">
    <cdr:from>
      <cdr:x>0.82445</cdr:x>
      <cdr:y>0.37911</cdr:y>
    </cdr:from>
    <cdr:to>
      <cdr:x>0.97602</cdr:x>
      <cdr:y>0.46981</cdr:y>
    </cdr:to>
    <cdr:sp macro="" textlink="">
      <cdr:nvSpPr>
        <cdr:cNvPr id="3" name="TextBox 18"/>
        <cdr:cNvSpPr txBox="1"/>
      </cdr:nvSpPr>
      <cdr:spPr>
        <a:xfrm xmlns:a="http://schemas.openxmlformats.org/drawingml/2006/main">
          <a:off x="4756217" y="1019275"/>
          <a:ext cx="874395" cy="2438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square" rtlCol="0" anchor="t">
          <a:noAutofit/>
        </a:bodyPr>
        <a:lstStyle xmlns:a="http://schemas.openxmlformats.org/drawingml/2006/main"/>
        <a:p xmlns:a="http://schemas.openxmlformats.org/drawingml/2006/main">
          <a:r>
            <a:rPr lang="ru-RU" sz="1400" b="0">
              <a:effectLst/>
              <a:latin typeface="Times New Roman" panose="02020603050405020304" pitchFamily="18" charset="0"/>
              <a:ea typeface="Times New Roman" panose="02020603050405020304" pitchFamily="18" charset="0"/>
            </a:rPr>
            <a:t>80135</a:t>
          </a:r>
        </a:p>
      </cdr:txBody>
    </cdr:sp>
  </cdr:relSizeAnchor>
  <cdr:relSizeAnchor xmlns:cdr="http://schemas.openxmlformats.org/drawingml/2006/chartDrawing">
    <cdr:from>
      <cdr:x>0.80568</cdr:x>
      <cdr:y>0.6409</cdr:y>
    </cdr:from>
    <cdr:to>
      <cdr:x>0.95725</cdr:x>
      <cdr:y>0.7316</cdr:y>
    </cdr:to>
    <cdr:sp macro="" textlink="">
      <cdr:nvSpPr>
        <cdr:cNvPr id="4" name="TextBox 18"/>
        <cdr:cNvSpPr txBox="1"/>
      </cdr:nvSpPr>
      <cdr:spPr>
        <a:xfrm xmlns:a="http://schemas.openxmlformats.org/drawingml/2006/main">
          <a:off x="4647933" y="1723123"/>
          <a:ext cx="874395" cy="2438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square" rtlCol="0" anchor="t">
          <a:noAutofit/>
        </a:bodyPr>
        <a:lstStyle xmlns:a="http://schemas.openxmlformats.org/drawingml/2006/main"/>
        <a:p xmlns:a="http://schemas.openxmlformats.org/drawingml/2006/main">
          <a:r>
            <a:rPr lang="ru-RU" sz="1400" b="0">
              <a:effectLst/>
              <a:latin typeface="Times New Roman" panose="02020603050405020304" pitchFamily="18" charset="0"/>
              <a:ea typeface="Times New Roman" panose="02020603050405020304" pitchFamily="18" charset="0"/>
            </a:rPr>
            <a:t>76565</a:t>
          </a:r>
        </a:p>
      </cdr:txBody>
    </cdr:sp>
  </cdr:relSizeAnchor>
</c:userShapes>
</file>

<file path=word/drawings/drawing2.xml><?xml version="1.0" encoding="utf-8"?>
<c:userShapes xmlns:c="http://schemas.openxmlformats.org/drawingml/2006/chart">
  <cdr:relSizeAnchor xmlns:cdr="http://schemas.openxmlformats.org/drawingml/2006/chartDrawing">
    <cdr:from>
      <cdr:x>0.80107</cdr:x>
      <cdr:y>0.13383</cdr:y>
    </cdr:from>
    <cdr:to>
      <cdr:x>0.91335</cdr:x>
      <cdr:y>0.21339</cdr:y>
    </cdr:to>
    <cdr:sp macro="" textlink="">
      <cdr:nvSpPr>
        <cdr:cNvPr id="2" name="TextBox 19"/>
        <cdr:cNvSpPr txBox="1"/>
      </cdr:nvSpPr>
      <cdr:spPr>
        <a:xfrm xmlns:a="http://schemas.openxmlformats.org/drawingml/2006/main">
          <a:off x="4619394" y="347328"/>
          <a:ext cx="647468" cy="20648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22 935</a:t>
          </a:r>
        </a:p>
      </cdr:txBody>
    </cdr:sp>
  </cdr:relSizeAnchor>
  <cdr:relSizeAnchor xmlns:cdr="http://schemas.openxmlformats.org/drawingml/2006/chartDrawing">
    <cdr:from>
      <cdr:x>0.84644</cdr:x>
      <cdr:y>0.39025</cdr:y>
    </cdr:from>
    <cdr:to>
      <cdr:x>0.95872</cdr:x>
      <cdr:y>0.46982</cdr:y>
    </cdr:to>
    <cdr:sp macro="" textlink="">
      <cdr:nvSpPr>
        <cdr:cNvPr id="3" name="TextBox 19"/>
        <cdr:cNvSpPr txBox="1"/>
      </cdr:nvSpPr>
      <cdr:spPr>
        <a:xfrm xmlns:a="http://schemas.openxmlformats.org/drawingml/2006/main">
          <a:off x="4846918" y="1070535"/>
          <a:ext cx="642895" cy="2182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24</a:t>
          </a:r>
          <a:r>
            <a:rPr lang="ru-RU" sz="1200" b="1" baseline="0">
              <a:solidFill>
                <a:sysClr val="windowText" lastClr="000000"/>
              </a:solidFill>
              <a:latin typeface="Times New Roman" panose="02020603050405020304" pitchFamily="18" charset="0"/>
              <a:cs typeface="Times New Roman" panose="02020603050405020304" pitchFamily="18" charset="0"/>
            </a:rPr>
            <a:t> 635</a:t>
          </a:r>
          <a:endParaRPr lang="ru-RU" sz="12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0.79165</cdr:x>
      <cdr:y>0.65169</cdr:y>
    </cdr:from>
    <cdr:to>
      <cdr:x>0.90392</cdr:x>
      <cdr:y>0.73126</cdr:y>
    </cdr:to>
    <cdr:sp macro="" textlink="">
      <cdr:nvSpPr>
        <cdr:cNvPr id="4" name="TextBox 20"/>
        <cdr:cNvSpPr txBox="1"/>
      </cdr:nvSpPr>
      <cdr:spPr>
        <a:xfrm xmlns:a="http://schemas.openxmlformats.org/drawingml/2006/main">
          <a:off x="4533153" y="1787712"/>
          <a:ext cx="642895" cy="2182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19</a:t>
          </a:r>
          <a:r>
            <a:rPr lang="ru-RU" sz="1200" b="1" baseline="0">
              <a:solidFill>
                <a:sysClr val="windowText" lastClr="000000"/>
              </a:solidFill>
              <a:latin typeface="Times New Roman" panose="02020603050405020304" pitchFamily="18" charset="0"/>
              <a:cs typeface="Times New Roman" panose="02020603050405020304" pitchFamily="18" charset="0"/>
            </a:rPr>
            <a:t> 607</a:t>
          </a:r>
          <a:endParaRPr lang="ru-RU" sz="12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A0950-87FF-4678-9133-CDE0385E8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2675</TotalTime>
  <Pages>122</Pages>
  <Words>35498</Words>
  <Characters>202341</Characters>
  <Application>Microsoft Office Word</Application>
  <DocSecurity>0</DocSecurity>
  <Lines>1686</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Әбілғазы  Алихан</dc:creator>
  <cp:lastModifiedBy>Әбілғазы  Алихан</cp:lastModifiedBy>
  <cp:revision>153</cp:revision>
  <cp:lastPrinted>2022-05-15T20:36:00Z</cp:lastPrinted>
  <dcterms:created xsi:type="dcterms:W3CDTF">2022-02-28T05:40:00Z</dcterms:created>
  <dcterms:modified xsi:type="dcterms:W3CDTF">2022-05-16T02:56:00Z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