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58EFE" w14:textId="77777777" w:rsidR="006949D6" w:rsidRPr="00FD3281" w:rsidRDefault="006949D6" w:rsidP="006949D6">
      <w:pPr>
        <w:jc w:val="right"/>
        <w:rPr>
          <w:rFonts w:ascii="Times New Roman" w:hAnsi="Times New Roman" w:cs="Times New Roman"/>
          <w:sz w:val="28"/>
          <w:szCs w:val="28"/>
          <w:lang w:val="kk-KZ"/>
        </w:rPr>
      </w:pPr>
      <w:r w:rsidRPr="00FD3281">
        <w:rPr>
          <w:rFonts w:ascii="Times New Roman" w:hAnsi="Times New Roman" w:cs="Times New Roman"/>
          <w:sz w:val="28"/>
          <w:szCs w:val="28"/>
          <w:lang w:val="kk-KZ"/>
        </w:rPr>
        <w:t>Ф.7.37-01</w:t>
      </w:r>
    </w:p>
    <w:p w14:paraId="341B9EFC" w14:textId="77777777" w:rsidR="006949D6" w:rsidRPr="00FD3281" w:rsidRDefault="006949D6" w:rsidP="006949D6">
      <w:pPr>
        <w:jc w:val="center"/>
        <w:rPr>
          <w:rFonts w:ascii="Times New Roman" w:hAnsi="Times New Roman" w:cs="Times New Roman"/>
          <w:sz w:val="28"/>
          <w:szCs w:val="28"/>
          <w:lang w:val="kk-KZ"/>
        </w:rPr>
      </w:pPr>
      <w:r w:rsidRPr="00FD3281">
        <w:rPr>
          <w:rFonts w:ascii="Times New Roman" w:hAnsi="Times New Roman" w:cs="Times New Roman"/>
          <w:sz w:val="28"/>
          <w:szCs w:val="28"/>
          <w:lang w:val="kk-KZ"/>
        </w:rPr>
        <w:t>М.О.Әуезов атындағы Оңтүстік Қазақстан университеті</w:t>
      </w:r>
    </w:p>
    <w:p w14:paraId="22AEF500" w14:textId="77777777" w:rsidR="006949D6" w:rsidRPr="00FD3281" w:rsidRDefault="006949D6" w:rsidP="006949D6">
      <w:pPr>
        <w:jc w:val="both"/>
        <w:rPr>
          <w:rFonts w:ascii="Times New Roman" w:hAnsi="Times New Roman" w:cs="Times New Roman"/>
          <w:sz w:val="28"/>
          <w:szCs w:val="28"/>
          <w:lang w:val="kk-KZ"/>
        </w:rPr>
      </w:pPr>
    </w:p>
    <w:p w14:paraId="2CF9D778" w14:textId="77777777" w:rsidR="006949D6" w:rsidRPr="00FD3281" w:rsidRDefault="006949D6" w:rsidP="006949D6">
      <w:pPr>
        <w:rPr>
          <w:rFonts w:ascii="Times New Roman" w:hAnsi="Times New Roman" w:cs="Times New Roman"/>
          <w:sz w:val="28"/>
          <w:szCs w:val="28"/>
          <w:lang w:val="kk-KZ"/>
        </w:rPr>
      </w:pPr>
      <w:r w:rsidRPr="00FD3281">
        <w:rPr>
          <w:rFonts w:ascii="Times New Roman" w:hAnsi="Times New Roman" w:cs="Times New Roman"/>
          <w:sz w:val="28"/>
          <w:szCs w:val="28"/>
          <w:lang w:val="kk-KZ"/>
        </w:rPr>
        <w:t>ӘОК 81'373.45:070=81'42=81'37.1                                      Қолжазба құқығында</w:t>
      </w:r>
    </w:p>
    <w:p w14:paraId="07CBE19A" w14:textId="77777777" w:rsidR="006949D6" w:rsidRPr="00FD3281" w:rsidRDefault="006949D6" w:rsidP="006949D6">
      <w:pPr>
        <w:jc w:val="both"/>
        <w:rPr>
          <w:rFonts w:ascii="Times New Roman" w:hAnsi="Times New Roman" w:cs="Times New Roman"/>
          <w:sz w:val="28"/>
          <w:szCs w:val="28"/>
          <w:lang w:val="kk-KZ"/>
        </w:rPr>
      </w:pPr>
    </w:p>
    <w:p w14:paraId="339A7D9B" w14:textId="77777777" w:rsidR="006949D6" w:rsidRPr="00FD3281" w:rsidRDefault="006949D6" w:rsidP="006949D6">
      <w:pPr>
        <w:jc w:val="both"/>
        <w:rPr>
          <w:rFonts w:ascii="Times New Roman" w:hAnsi="Times New Roman" w:cs="Times New Roman"/>
          <w:sz w:val="28"/>
          <w:szCs w:val="28"/>
          <w:lang w:val="kk-KZ"/>
        </w:rPr>
      </w:pPr>
    </w:p>
    <w:p w14:paraId="48D160AD" w14:textId="77777777" w:rsidR="006949D6" w:rsidRPr="00FD3281" w:rsidRDefault="006949D6" w:rsidP="006949D6">
      <w:pPr>
        <w:jc w:val="both"/>
        <w:rPr>
          <w:rFonts w:ascii="Times New Roman" w:hAnsi="Times New Roman" w:cs="Times New Roman"/>
          <w:sz w:val="28"/>
          <w:szCs w:val="28"/>
          <w:lang w:val="kk-KZ"/>
        </w:rPr>
      </w:pPr>
    </w:p>
    <w:p w14:paraId="23769D9F" w14:textId="77777777" w:rsidR="006949D6" w:rsidRPr="00FD3281" w:rsidRDefault="006949D6" w:rsidP="006949D6">
      <w:pPr>
        <w:jc w:val="center"/>
        <w:rPr>
          <w:rFonts w:ascii="Times New Roman" w:hAnsi="Times New Roman" w:cs="Times New Roman"/>
          <w:b/>
          <w:sz w:val="28"/>
          <w:szCs w:val="28"/>
          <w:lang w:val="kk-KZ"/>
        </w:rPr>
      </w:pPr>
      <w:r w:rsidRPr="00FD3281">
        <w:rPr>
          <w:rFonts w:ascii="Times New Roman" w:hAnsi="Times New Roman" w:cs="Times New Roman"/>
          <w:b/>
          <w:sz w:val="28"/>
          <w:szCs w:val="28"/>
          <w:lang w:val="kk-KZ"/>
        </w:rPr>
        <w:t>ЖУСУБАЛИНА ЖАНАТ МЕЙРБЕКОВНА</w:t>
      </w:r>
    </w:p>
    <w:p w14:paraId="1889AF43" w14:textId="77777777" w:rsidR="006949D6" w:rsidRPr="00FD3281" w:rsidRDefault="006949D6" w:rsidP="006949D6">
      <w:pPr>
        <w:jc w:val="center"/>
        <w:rPr>
          <w:rFonts w:ascii="Times New Roman" w:hAnsi="Times New Roman" w:cs="Times New Roman"/>
          <w:sz w:val="28"/>
          <w:szCs w:val="28"/>
          <w:lang w:val="kk-KZ"/>
        </w:rPr>
      </w:pPr>
    </w:p>
    <w:p w14:paraId="7515504A" w14:textId="77777777" w:rsidR="006949D6" w:rsidRPr="00FD3281" w:rsidRDefault="006949D6" w:rsidP="006949D6">
      <w:pPr>
        <w:jc w:val="center"/>
        <w:rPr>
          <w:rFonts w:ascii="Times New Roman" w:hAnsi="Times New Roman" w:cs="Times New Roman"/>
          <w:b/>
          <w:sz w:val="28"/>
          <w:szCs w:val="28"/>
          <w:lang w:val="kk-KZ"/>
        </w:rPr>
      </w:pPr>
      <w:r w:rsidRPr="00FD3281">
        <w:rPr>
          <w:rFonts w:ascii="Times New Roman" w:hAnsi="Times New Roman" w:cs="Times New Roman"/>
          <w:b/>
          <w:sz w:val="28"/>
          <w:szCs w:val="28"/>
          <w:lang w:val="kk-KZ"/>
        </w:rPr>
        <w:t>ҚАЗАҚ МЕДИАМӘТІНІНІҢ ҚҰРЫЛЫМЫНДАҒЫ АНГЛИЦИЗМДЕРДІҢ ҚОЛДАНЫЛУЫ (ЛЕКСИКА-СЕМАНТИКАЛЫҚ ЖӘНЕ КОГНИТИВТІК-ПРАГМАТИКАЛЫҚ АСПЕКТІЛЕР)</w:t>
      </w:r>
    </w:p>
    <w:p w14:paraId="4DB61481" w14:textId="77777777" w:rsidR="006949D6" w:rsidRPr="00FD3281" w:rsidRDefault="006949D6" w:rsidP="006949D6">
      <w:pPr>
        <w:jc w:val="both"/>
        <w:rPr>
          <w:rFonts w:ascii="Times New Roman" w:hAnsi="Times New Roman" w:cs="Times New Roman"/>
          <w:sz w:val="28"/>
          <w:szCs w:val="28"/>
          <w:lang w:val="kk-KZ"/>
        </w:rPr>
      </w:pPr>
    </w:p>
    <w:p w14:paraId="5D3D68CF" w14:textId="77777777" w:rsidR="006949D6" w:rsidRPr="00FD3281" w:rsidRDefault="006949D6" w:rsidP="006949D6">
      <w:pPr>
        <w:jc w:val="center"/>
        <w:rPr>
          <w:rFonts w:ascii="Times New Roman" w:hAnsi="Times New Roman" w:cs="Times New Roman"/>
          <w:sz w:val="28"/>
          <w:szCs w:val="28"/>
          <w:lang w:val="kk-KZ"/>
        </w:rPr>
      </w:pPr>
      <w:r w:rsidRPr="00FD3281">
        <w:rPr>
          <w:rFonts w:ascii="Times New Roman" w:hAnsi="Times New Roman" w:cs="Times New Roman"/>
          <w:sz w:val="28"/>
          <w:szCs w:val="28"/>
          <w:lang w:val="kk-KZ"/>
        </w:rPr>
        <w:t>8D02310 – Филология</w:t>
      </w:r>
    </w:p>
    <w:p w14:paraId="17EAC623" w14:textId="77777777" w:rsidR="006949D6" w:rsidRPr="00FD3281" w:rsidRDefault="006949D6" w:rsidP="006949D6">
      <w:pPr>
        <w:jc w:val="both"/>
        <w:rPr>
          <w:rFonts w:ascii="Times New Roman" w:hAnsi="Times New Roman" w:cs="Times New Roman"/>
          <w:sz w:val="28"/>
          <w:szCs w:val="28"/>
          <w:lang w:val="kk-KZ"/>
        </w:rPr>
      </w:pPr>
    </w:p>
    <w:p w14:paraId="24BFE6A3" w14:textId="77777777" w:rsidR="006949D6" w:rsidRPr="00FD3281" w:rsidRDefault="006949D6" w:rsidP="006949D6">
      <w:pPr>
        <w:spacing w:after="0" w:line="240" w:lineRule="auto"/>
        <w:jc w:val="center"/>
        <w:rPr>
          <w:rFonts w:ascii="Times New Roman" w:hAnsi="Times New Roman" w:cs="Times New Roman"/>
          <w:b/>
          <w:sz w:val="28"/>
          <w:szCs w:val="28"/>
          <w:lang w:val="kk-KZ"/>
        </w:rPr>
      </w:pPr>
      <w:r w:rsidRPr="00FD3281">
        <w:rPr>
          <w:rFonts w:ascii="Times New Roman" w:hAnsi="Times New Roman" w:cs="Times New Roman"/>
          <w:b/>
          <w:sz w:val="28"/>
          <w:szCs w:val="28"/>
          <w:lang w:val="kk-KZ"/>
        </w:rPr>
        <w:t>Философия докторы (PhD) ғылыми дәрежесін алу үшін дайындаған диссертация</w:t>
      </w:r>
    </w:p>
    <w:p w14:paraId="70FFBE59" w14:textId="77777777" w:rsidR="006949D6" w:rsidRPr="00FD3281" w:rsidRDefault="006949D6" w:rsidP="006949D6">
      <w:pPr>
        <w:jc w:val="both"/>
        <w:rPr>
          <w:rFonts w:ascii="Times New Roman" w:hAnsi="Times New Roman" w:cs="Times New Roman"/>
          <w:sz w:val="28"/>
          <w:szCs w:val="28"/>
          <w:lang w:val="kk-KZ"/>
        </w:rPr>
      </w:pPr>
    </w:p>
    <w:p w14:paraId="1E3652F2" w14:textId="77777777" w:rsidR="006949D6" w:rsidRPr="00FD3281" w:rsidRDefault="006949D6" w:rsidP="006949D6">
      <w:pPr>
        <w:jc w:val="both"/>
        <w:rPr>
          <w:rFonts w:ascii="Times New Roman" w:hAnsi="Times New Roman" w:cs="Times New Roman"/>
          <w:sz w:val="28"/>
          <w:szCs w:val="28"/>
          <w:lang w:val="kk-KZ"/>
        </w:rPr>
      </w:pPr>
    </w:p>
    <w:p w14:paraId="2518D612" w14:textId="77777777" w:rsidR="006949D6" w:rsidRPr="00FD3281" w:rsidRDefault="006949D6" w:rsidP="006949D6">
      <w:pPr>
        <w:spacing w:after="0" w:line="240" w:lineRule="auto"/>
        <w:ind w:left="424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Ғылыми жетекші: </w:t>
      </w:r>
    </w:p>
    <w:p w14:paraId="44D9474E" w14:textId="77777777" w:rsidR="006949D6" w:rsidRPr="00FD3281" w:rsidRDefault="006949D6" w:rsidP="006949D6">
      <w:pPr>
        <w:spacing w:after="0" w:line="240" w:lineRule="auto"/>
        <w:ind w:left="424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Филология ғылымдарының докторы,</w:t>
      </w:r>
    </w:p>
    <w:p w14:paraId="5E916236" w14:textId="77777777" w:rsidR="006949D6" w:rsidRPr="00FD3281" w:rsidRDefault="006949D6" w:rsidP="006949D6">
      <w:pPr>
        <w:spacing w:after="0" w:line="240" w:lineRule="auto"/>
        <w:ind w:left="424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профессор Б.М.Тлеубердиев </w:t>
      </w:r>
    </w:p>
    <w:p w14:paraId="0A719A85" w14:textId="77777777" w:rsidR="006949D6" w:rsidRPr="00FD3281" w:rsidRDefault="006949D6" w:rsidP="006949D6">
      <w:pPr>
        <w:spacing w:after="0" w:line="240" w:lineRule="auto"/>
        <w:ind w:left="424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Ғылыми кеңесші: </w:t>
      </w:r>
    </w:p>
    <w:p w14:paraId="43419F2E" w14:textId="77777777" w:rsidR="006949D6" w:rsidRPr="00FD3281" w:rsidRDefault="006949D6" w:rsidP="006949D6">
      <w:pPr>
        <w:spacing w:after="0" w:line="240" w:lineRule="auto"/>
        <w:ind w:left="424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Н.И.Лобачевский атындағы </w:t>
      </w:r>
    </w:p>
    <w:p w14:paraId="478490C3" w14:textId="77777777" w:rsidR="006949D6" w:rsidRPr="00FD3281" w:rsidRDefault="006949D6" w:rsidP="006949D6">
      <w:pPr>
        <w:spacing w:after="0" w:line="240" w:lineRule="auto"/>
        <w:ind w:left="424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Нижний Новгород университетінің </w:t>
      </w:r>
    </w:p>
    <w:p w14:paraId="43B255A4" w14:textId="77777777" w:rsidR="006949D6" w:rsidRPr="00FD3281" w:rsidRDefault="006949D6" w:rsidP="006949D6">
      <w:pPr>
        <w:spacing w:after="0" w:line="240" w:lineRule="auto"/>
        <w:ind w:left="424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ф.ғ.д., профессоры Т.Б. Радбиль </w:t>
      </w:r>
    </w:p>
    <w:p w14:paraId="2B8C5563" w14:textId="77777777" w:rsidR="006949D6" w:rsidRPr="00FD3281" w:rsidRDefault="006949D6" w:rsidP="006949D6">
      <w:pPr>
        <w:jc w:val="both"/>
        <w:rPr>
          <w:rFonts w:ascii="Times New Roman" w:hAnsi="Times New Roman" w:cs="Times New Roman"/>
          <w:sz w:val="28"/>
          <w:szCs w:val="28"/>
          <w:lang w:val="kk-KZ"/>
        </w:rPr>
      </w:pPr>
    </w:p>
    <w:p w14:paraId="41B48484" w14:textId="77777777" w:rsidR="006949D6" w:rsidRPr="00FD3281" w:rsidRDefault="006949D6" w:rsidP="006949D6">
      <w:pPr>
        <w:jc w:val="both"/>
        <w:rPr>
          <w:rFonts w:ascii="Times New Roman" w:hAnsi="Times New Roman" w:cs="Times New Roman"/>
          <w:sz w:val="28"/>
          <w:szCs w:val="28"/>
          <w:lang w:val="kk-KZ"/>
        </w:rPr>
      </w:pPr>
    </w:p>
    <w:p w14:paraId="454C95B8" w14:textId="77777777" w:rsidR="006949D6" w:rsidRPr="00FD3281" w:rsidRDefault="006949D6" w:rsidP="006949D6">
      <w:pPr>
        <w:spacing w:after="0" w:line="240" w:lineRule="auto"/>
        <w:jc w:val="center"/>
        <w:rPr>
          <w:rFonts w:ascii="Times New Roman" w:hAnsi="Times New Roman" w:cs="Times New Roman"/>
          <w:sz w:val="28"/>
          <w:szCs w:val="28"/>
          <w:lang w:val="kk-KZ"/>
        </w:rPr>
      </w:pPr>
      <w:r w:rsidRPr="00FD3281">
        <w:rPr>
          <w:rFonts w:ascii="Times New Roman" w:hAnsi="Times New Roman" w:cs="Times New Roman"/>
          <w:sz w:val="28"/>
          <w:szCs w:val="28"/>
          <w:lang w:val="kk-KZ"/>
        </w:rPr>
        <w:t>Шымкент, 2025</w:t>
      </w:r>
    </w:p>
    <w:p w14:paraId="26187E8D" w14:textId="77777777" w:rsidR="006949D6" w:rsidRPr="00FD3281" w:rsidRDefault="006949D6" w:rsidP="006949D6">
      <w:pPr>
        <w:spacing w:after="0" w:line="240" w:lineRule="auto"/>
        <w:jc w:val="both"/>
        <w:rPr>
          <w:rFonts w:ascii="Times New Roman" w:hAnsi="Times New Roman" w:cs="Times New Roman"/>
          <w:sz w:val="28"/>
          <w:szCs w:val="28"/>
          <w:lang w:val="kk-KZ"/>
        </w:rPr>
      </w:pPr>
    </w:p>
    <w:p w14:paraId="14BB9E5F" w14:textId="77777777" w:rsidR="006949D6" w:rsidRPr="00FD3281" w:rsidRDefault="006949D6" w:rsidP="006949D6">
      <w:pPr>
        <w:jc w:val="center"/>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lastRenderedPageBreak/>
        <w:t>МАЗМҰНЫ</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4"/>
        <w:gridCol w:w="636"/>
      </w:tblGrid>
      <w:tr w:rsidR="00FD3281" w:rsidRPr="00FD3281" w14:paraId="7727EF44" w14:textId="77777777" w:rsidTr="005E6EE5">
        <w:tc>
          <w:tcPr>
            <w:tcW w:w="8935" w:type="dxa"/>
          </w:tcPr>
          <w:p w14:paraId="456074AE" w14:textId="77777777" w:rsidR="00FD3281" w:rsidRPr="00FD3281" w:rsidRDefault="00FD3281" w:rsidP="005E6EE5">
            <w:pPr>
              <w:pStyle w:val="a3"/>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КІРІСПЕ</w:t>
            </w:r>
          </w:p>
        </w:tc>
        <w:tc>
          <w:tcPr>
            <w:tcW w:w="636" w:type="dxa"/>
          </w:tcPr>
          <w:p w14:paraId="2068FFBE" w14:textId="77777777" w:rsidR="00FD3281" w:rsidRPr="00FD3281" w:rsidRDefault="00FD3281" w:rsidP="005E6EE5">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3</w:t>
            </w:r>
          </w:p>
        </w:tc>
      </w:tr>
      <w:tr w:rsidR="00FD3281" w:rsidRPr="00FD3281" w14:paraId="40FADED1" w14:textId="77777777" w:rsidTr="005E6EE5">
        <w:tc>
          <w:tcPr>
            <w:tcW w:w="8935" w:type="dxa"/>
          </w:tcPr>
          <w:p w14:paraId="5212FC56" w14:textId="77777777" w:rsidR="00FD3281" w:rsidRPr="00FD3281" w:rsidRDefault="00FD3281" w:rsidP="005E6EE5">
            <w:pPr>
              <w:pStyle w:val="a3"/>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1. АНГЛИЦИЗМДЕРДІ ТІЛ БІЛІМІНДЕ ЗЕРТТЕУДІҢ ЖАҢА БАҒЫТТАРЫ</w:t>
            </w:r>
          </w:p>
        </w:tc>
        <w:tc>
          <w:tcPr>
            <w:tcW w:w="636" w:type="dxa"/>
          </w:tcPr>
          <w:p w14:paraId="3D675A2A" w14:textId="77777777" w:rsidR="00FD3281" w:rsidRPr="00FD3281" w:rsidRDefault="00FD3281" w:rsidP="005E6EE5">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9</w:t>
            </w:r>
          </w:p>
        </w:tc>
      </w:tr>
      <w:tr w:rsidR="00FD3281" w:rsidRPr="00FD3281" w14:paraId="5C6E3BF9" w14:textId="77777777" w:rsidTr="005E6EE5">
        <w:tc>
          <w:tcPr>
            <w:tcW w:w="8935" w:type="dxa"/>
          </w:tcPr>
          <w:p w14:paraId="7342BE6E" w14:textId="77777777" w:rsidR="00FD3281" w:rsidRPr="00FD3281" w:rsidRDefault="00FD3281" w:rsidP="005E6EE5">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1.1. Қазақ тіл білімінде англицизмдердің зерттелуі.</w:t>
            </w:r>
          </w:p>
        </w:tc>
        <w:tc>
          <w:tcPr>
            <w:tcW w:w="636" w:type="dxa"/>
          </w:tcPr>
          <w:p w14:paraId="62907F3D" w14:textId="77777777" w:rsidR="00FD3281" w:rsidRPr="00FD3281" w:rsidRDefault="00FD3281" w:rsidP="005E6EE5">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9</w:t>
            </w:r>
          </w:p>
        </w:tc>
      </w:tr>
      <w:tr w:rsidR="00FD3281" w:rsidRPr="00FD3281" w14:paraId="046CA99A" w14:textId="77777777" w:rsidTr="005E6EE5">
        <w:tc>
          <w:tcPr>
            <w:tcW w:w="8935" w:type="dxa"/>
          </w:tcPr>
          <w:p w14:paraId="0BFFA01E" w14:textId="77777777" w:rsidR="00FD3281" w:rsidRPr="00FD3281" w:rsidRDefault="00FD3281" w:rsidP="005E6EE5">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1.2. Қазіргі қазақ медиамәтініне англицизмдерді ендірудің ғылыми дәйектелуі.</w:t>
            </w:r>
          </w:p>
        </w:tc>
        <w:tc>
          <w:tcPr>
            <w:tcW w:w="636" w:type="dxa"/>
          </w:tcPr>
          <w:p w14:paraId="68AE5E83" w14:textId="77777777" w:rsidR="00FD3281" w:rsidRPr="00FD3281" w:rsidRDefault="00FD3281" w:rsidP="005E6EE5">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29</w:t>
            </w:r>
          </w:p>
        </w:tc>
      </w:tr>
      <w:tr w:rsidR="00FD3281" w:rsidRPr="00FD3281" w14:paraId="679278D9" w14:textId="77777777" w:rsidTr="005E6EE5">
        <w:tc>
          <w:tcPr>
            <w:tcW w:w="8935" w:type="dxa"/>
          </w:tcPr>
          <w:p w14:paraId="57B31C89" w14:textId="77777777" w:rsidR="00FD3281" w:rsidRPr="00FD3281" w:rsidRDefault="00FD3281" w:rsidP="005E6EE5">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1.3. Жаһандану кезеңіндегі мәдениетаралық коммуникация: ағылшын тілінің дүниежүзілік рөлі.</w:t>
            </w:r>
          </w:p>
        </w:tc>
        <w:tc>
          <w:tcPr>
            <w:tcW w:w="636" w:type="dxa"/>
          </w:tcPr>
          <w:p w14:paraId="0D5A9854" w14:textId="77777777" w:rsidR="00FD3281" w:rsidRPr="00FD3281" w:rsidRDefault="00FD3281" w:rsidP="005E6EE5">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34</w:t>
            </w:r>
          </w:p>
        </w:tc>
      </w:tr>
      <w:tr w:rsidR="00FD3281" w:rsidRPr="00FD3281" w14:paraId="4B93FCE6" w14:textId="77777777" w:rsidTr="005E6EE5">
        <w:tc>
          <w:tcPr>
            <w:tcW w:w="8935" w:type="dxa"/>
          </w:tcPr>
          <w:p w14:paraId="79330EB8" w14:textId="77777777" w:rsidR="00FD3281" w:rsidRPr="00FD3281" w:rsidRDefault="00FD3281" w:rsidP="005E6EE5">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1.4. Қазақ тіл біліміндегі англицизмдердің антропоцентристік бағытта қарастырылуы.</w:t>
            </w:r>
          </w:p>
        </w:tc>
        <w:tc>
          <w:tcPr>
            <w:tcW w:w="636" w:type="dxa"/>
          </w:tcPr>
          <w:p w14:paraId="36C8ACA5" w14:textId="77777777" w:rsidR="00FD3281" w:rsidRPr="00FD3281" w:rsidRDefault="00FD3281" w:rsidP="005E6EE5">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43</w:t>
            </w:r>
          </w:p>
        </w:tc>
      </w:tr>
      <w:tr w:rsidR="00FD3281" w:rsidRPr="00FD3281" w14:paraId="1F1ED769" w14:textId="77777777" w:rsidTr="005E6EE5">
        <w:tc>
          <w:tcPr>
            <w:tcW w:w="8935" w:type="dxa"/>
          </w:tcPr>
          <w:p w14:paraId="0759DDEC" w14:textId="77777777" w:rsidR="00FD3281" w:rsidRPr="00FD3281" w:rsidRDefault="00FD3281" w:rsidP="005E6EE5">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1.5. Қазақ тіл біліміндегі англицизмдердің жаһандану бағытта қарастырылуы.</w:t>
            </w:r>
          </w:p>
        </w:tc>
        <w:tc>
          <w:tcPr>
            <w:tcW w:w="636" w:type="dxa"/>
          </w:tcPr>
          <w:p w14:paraId="1DA35C76" w14:textId="77777777" w:rsidR="00FD3281" w:rsidRPr="00FD3281" w:rsidRDefault="00FD3281" w:rsidP="005E6EE5">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51</w:t>
            </w:r>
          </w:p>
        </w:tc>
      </w:tr>
      <w:tr w:rsidR="00FD3281" w:rsidRPr="00FD3281" w14:paraId="4495EC01" w14:textId="77777777" w:rsidTr="005E6EE5">
        <w:tc>
          <w:tcPr>
            <w:tcW w:w="8935" w:type="dxa"/>
          </w:tcPr>
          <w:p w14:paraId="7D3AA7FD" w14:textId="77777777" w:rsidR="00FD3281" w:rsidRPr="00FD3281" w:rsidRDefault="00FD3281" w:rsidP="005E6EE5">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І-тарау бойынша қорытынды.</w:t>
            </w:r>
          </w:p>
        </w:tc>
        <w:tc>
          <w:tcPr>
            <w:tcW w:w="636" w:type="dxa"/>
          </w:tcPr>
          <w:p w14:paraId="4E4B94BD" w14:textId="77777777" w:rsidR="00FD3281" w:rsidRPr="00FD3281" w:rsidRDefault="00FD3281" w:rsidP="005E6EE5">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55</w:t>
            </w:r>
          </w:p>
        </w:tc>
      </w:tr>
      <w:tr w:rsidR="00FD3281" w:rsidRPr="00FD3281" w14:paraId="449C21EF" w14:textId="77777777" w:rsidTr="005E6EE5">
        <w:tc>
          <w:tcPr>
            <w:tcW w:w="8935" w:type="dxa"/>
          </w:tcPr>
          <w:p w14:paraId="468BB7EE" w14:textId="77777777" w:rsidR="00FD3281" w:rsidRPr="00FD3281" w:rsidRDefault="00FD3281" w:rsidP="005E6EE5">
            <w:pPr>
              <w:pStyle w:val="a3"/>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2. ҚАЗАҚ МЕДИАМӘТІНІНІҢ ҚҰРЫЛЫМЫНДАҒЫ АНГЛИЦИЗМДЕР ФУНКЦИЯСЫНЫҢ КОГНИТИВТІК-ПРАГМАТИКАЛЫҚ ЕРЕКШЕЛІКТЕРІ</w:t>
            </w:r>
          </w:p>
        </w:tc>
        <w:tc>
          <w:tcPr>
            <w:tcW w:w="636" w:type="dxa"/>
          </w:tcPr>
          <w:p w14:paraId="791C0FEE" w14:textId="77777777" w:rsidR="00FD3281" w:rsidRPr="00FD3281" w:rsidRDefault="00FD3281" w:rsidP="005E6EE5">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57</w:t>
            </w:r>
          </w:p>
        </w:tc>
      </w:tr>
      <w:tr w:rsidR="00FD3281" w:rsidRPr="00FD3281" w14:paraId="4B827B7A" w14:textId="77777777" w:rsidTr="005E6EE5">
        <w:tc>
          <w:tcPr>
            <w:tcW w:w="8935" w:type="dxa"/>
          </w:tcPr>
          <w:p w14:paraId="34CEAD0F" w14:textId="77777777" w:rsidR="00FD3281" w:rsidRPr="00FD3281" w:rsidRDefault="00FD3281" w:rsidP="005E6EE5">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2.1. Бұқаралық ақпарат құралдарындағы сөз мәдениеті мәселесі</w:t>
            </w:r>
          </w:p>
        </w:tc>
        <w:tc>
          <w:tcPr>
            <w:tcW w:w="636" w:type="dxa"/>
          </w:tcPr>
          <w:p w14:paraId="77D1ED1D" w14:textId="77777777" w:rsidR="00FD3281" w:rsidRPr="00FD3281" w:rsidRDefault="00FD3281" w:rsidP="005E6EE5">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57</w:t>
            </w:r>
          </w:p>
        </w:tc>
      </w:tr>
      <w:tr w:rsidR="00FD3281" w:rsidRPr="00FD3281" w14:paraId="6E63408A" w14:textId="77777777" w:rsidTr="005E6EE5">
        <w:tc>
          <w:tcPr>
            <w:tcW w:w="8935" w:type="dxa"/>
          </w:tcPr>
          <w:p w14:paraId="67C7E098" w14:textId="77777777" w:rsidR="00FD3281" w:rsidRPr="00FD3281" w:rsidRDefault="00FD3281" w:rsidP="005E6EE5">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2.1.1. Қазақ медиамәтінінің қазіргі коммуникативті кеңістіктегі рөлі</w:t>
            </w:r>
          </w:p>
        </w:tc>
        <w:tc>
          <w:tcPr>
            <w:tcW w:w="636" w:type="dxa"/>
          </w:tcPr>
          <w:p w14:paraId="7A0008EC" w14:textId="77777777" w:rsidR="00FD3281" w:rsidRPr="00FD3281" w:rsidRDefault="00FD3281" w:rsidP="005E6EE5">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67</w:t>
            </w:r>
          </w:p>
        </w:tc>
      </w:tr>
      <w:tr w:rsidR="00FD3281" w:rsidRPr="00FD3281" w14:paraId="7263D486" w14:textId="77777777" w:rsidTr="005E6EE5">
        <w:tc>
          <w:tcPr>
            <w:tcW w:w="8935" w:type="dxa"/>
          </w:tcPr>
          <w:p w14:paraId="70AFE33E" w14:textId="77777777" w:rsidR="00FD3281" w:rsidRPr="00FD3281" w:rsidRDefault="00FD3281" w:rsidP="005E6EE5">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2.2. Қазақ медиамәтіндегі англицизмдердің когнитивті-прагматикалық сипаты</w:t>
            </w:r>
          </w:p>
        </w:tc>
        <w:tc>
          <w:tcPr>
            <w:tcW w:w="636" w:type="dxa"/>
          </w:tcPr>
          <w:p w14:paraId="26ADBE22" w14:textId="3CB42A0E" w:rsidR="00FD3281" w:rsidRPr="00FD3281" w:rsidRDefault="00FD3281" w:rsidP="005E6EE5">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75</w:t>
            </w:r>
          </w:p>
        </w:tc>
      </w:tr>
      <w:tr w:rsidR="00FD3281" w:rsidRPr="00FD3281" w14:paraId="668AFBDB" w14:textId="77777777" w:rsidTr="005E6EE5">
        <w:tc>
          <w:tcPr>
            <w:tcW w:w="8935" w:type="dxa"/>
          </w:tcPr>
          <w:p w14:paraId="7ADCFF07" w14:textId="77777777" w:rsidR="00FD3281" w:rsidRPr="00FD3281" w:rsidRDefault="00FD3281" w:rsidP="005E6EE5">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2.2.1. Қазақ медиамәтіндегі англицизмдердің прагматикалық функциялары мен қолданылуы</w:t>
            </w:r>
          </w:p>
        </w:tc>
        <w:tc>
          <w:tcPr>
            <w:tcW w:w="636" w:type="dxa"/>
          </w:tcPr>
          <w:p w14:paraId="0B30B48B" w14:textId="28B3C8C6" w:rsidR="00FD3281" w:rsidRPr="00FD3281" w:rsidRDefault="00FD3281" w:rsidP="005E6EE5">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75</w:t>
            </w:r>
          </w:p>
        </w:tc>
      </w:tr>
      <w:tr w:rsidR="00FD3281" w:rsidRPr="00FD3281" w14:paraId="44ABCA86" w14:textId="77777777" w:rsidTr="005E6EE5">
        <w:tc>
          <w:tcPr>
            <w:tcW w:w="8935" w:type="dxa"/>
          </w:tcPr>
          <w:p w14:paraId="7CECE5B5" w14:textId="77777777" w:rsidR="00FD3281" w:rsidRPr="00FD3281" w:rsidRDefault="00FD3281" w:rsidP="005E6EE5">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2.2.2. Қазақ медиамәтіндегі англицизмдердің когнитивтік механизмдері мен түсініктері</w:t>
            </w:r>
          </w:p>
        </w:tc>
        <w:tc>
          <w:tcPr>
            <w:tcW w:w="636" w:type="dxa"/>
          </w:tcPr>
          <w:p w14:paraId="27355933" w14:textId="2E0014B6" w:rsidR="00FD3281" w:rsidRPr="00FD3281" w:rsidRDefault="00FD3281" w:rsidP="005E6EE5">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83</w:t>
            </w:r>
          </w:p>
        </w:tc>
      </w:tr>
      <w:tr w:rsidR="00FD3281" w:rsidRPr="00FD3281" w14:paraId="03F6D483" w14:textId="77777777" w:rsidTr="005E6EE5">
        <w:tc>
          <w:tcPr>
            <w:tcW w:w="8935" w:type="dxa"/>
          </w:tcPr>
          <w:p w14:paraId="0D855E16" w14:textId="77777777" w:rsidR="00FD3281" w:rsidRPr="00FD3281" w:rsidRDefault="00FD3281" w:rsidP="005E6EE5">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2.3. Радио, телехабар тілінің англицизм терминдерін қалыптастырудағы рөлі</w:t>
            </w:r>
          </w:p>
        </w:tc>
        <w:tc>
          <w:tcPr>
            <w:tcW w:w="636" w:type="dxa"/>
          </w:tcPr>
          <w:p w14:paraId="50771894" w14:textId="77777777" w:rsidR="00FD3281" w:rsidRPr="00FD3281" w:rsidRDefault="00FD3281" w:rsidP="005E6EE5">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95</w:t>
            </w:r>
          </w:p>
        </w:tc>
      </w:tr>
      <w:tr w:rsidR="00FD3281" w:rsidRPr="00FD3281" w14:paraId="789C7A32" w14:textId="77777777" w:rsidTr="005E6EE5">
        <w:tc>
          <w:tcPr>
            <w:tcW w:w="8935" w:type="dxa"/>
          </w:tcPr>
          <w:p w14:paraId="2F436AE6" w14:textId="77777777" w:rsidR="00FD3281" w:rsidRPr="00FD3281" w:rsidRDefault="00FD3281" w:rsidP="005E6EE5">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2.4. Жарнама тіліндегі англицизмдердің аудиторияға ықпал етуі</w:t>
            </w:r>
          </w:p>
        </w:tc>
        <w:tc>
          <w:tcPr>
            <w:tcW w:w="636" w:type="dxa"/>
          </w:tcPr>
          <w:p w14:paraId="4868D411" w14:textId="77777777" w:rsidR="00FD3281" w:rsidRPr="00FD3281" w:rsidRDefault="00FD3281" w:rsidP="005E6EE5">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105</w:t>
            </w:r>
          </w:p>
        </w:tc>
      </w:tr>
      <w:tr w:rsidR="00FD3281" w:rsidRPr="00FD3281" w14:paraId="3DC3D938" w14:textId="77777777" w:rsidTr="005E6EE5">
        <w:tc>
          <w:tcPr>
            <w:tcW w:w="8935" w:type="dxa"/>
          </w:tcPr>
          <w:p w14:paraId="2608D131" w14:textId="77777777" w:rsidR="00FD3281" w:rsidRPr="00FD3281" w:rsidRDefault="00FD3281" w:rsidP="005E6EE5">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2.5. Әлеуметтік желілер мен ғаламтор сайттарындағы англицизмдердің лексикалық қорға тигізетін әсері </w:t>
            </w:r>
          </w:p>
        </w:tc>
        <w:tc>
          <w:tcPr>
            <w:tcW w:w="636" w:type="dxa"/>
          </w:tcPr>
          <w:p w14:paraId="3B4E168C" w14:textId="0210AF46" w:rsidR="00FD3281" w:rsidRPr="00FD3281" w:rsidRDefault="00FD3281" w:rsidP="005E6EE5">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119</w:t>
            </w:r>
          </w:p>
        </w:tc>
      </w:tr>
      <w:tr w:rsidR="00FD3281" w:rsidRPr="00FD3281" w14:paraId="341472BD" w14:textId="77777777" w:rsidTr="005E6EE5">
        <w:tc>
          <w:tcPr>
            <w:tcW w:w="8935" w:type="dxa"/>
          </w:tcPr>
          <w:p w14:paraId="1D710373" w14:textId="77777777" w:rsidR="00FD3281" w:rsidRPr="00FD3281" w:rsidRDefault="00FD3281" w:rsidP="005E6EE5">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ІІ-тарау бойынша қорытынды.</w:t>
            </w:r>
          </w:p>
        </w:tc>
        <w:tc>
          <w:tcPr>
            <w:tcW w:w="636" w:type="dxa"/>
          </w:tcPr>
          <w:p w14:paraId="139E1EE8" w14:textId="4933B58C" w:rsidR="00FD3281" w:rsidRPr="00FD3281" w:rsidRDefault="00FD3281" w:rsidP="005E6EE5">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130</w:t>
            </w:r>
          </w:p>
        </w:tc>
      </w:tr>
      <w:tr w:rsidR="00FD3281" w:rsidRPr="00FD3281" w14:paraId="3E30592A" w14:textId="77777777" w:rsidTr="005E6EE5">
        <w:tc>
          <w:tcPr>
            <w:tcW w:w="8935" w:type="dxa"/>
          </w:tcPr>
          <w:p w14:paraId="0F8288F1" w14:textId="77777777" w:rsidR="00FD3281" w:rsidRPr="00FD3281" w:rsidRDefault="00FD3281" w:rsidP="005E6EE5">
            <w:pPr>
              <w:pStyle w:val="a3"/>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3. ҚАЗАҚ МЕДИАМӘТІНІНІҢ ҚҰРЫЛЫМЫНДАҒЫ АНГЛИЦИЗМДЕР ФУНКЦИЯСЫНЫҢ ЛЕКСИКА-СЕМАНТИКАЛЫҚ ЕРЕКШЕЛІКТЕРІ</w:t>
            </w:r>
          </w:p>
        </w:tc>
        <w:tc>
          <w:tcPr>
            <w:tcW w:w="636" w:type="dxa"/>
          </w:tcPr>
          <w:p w14:paraId="1DCC3595" w14:textId="2E7F960D" w:rsidR="00FD3281" w:rsidRPr="00FD3281" w:rsidRDefault="00FD3281" w:rsidP="005E6EE5">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132</w:t>
            </w:r>
          </w:p>
        </w:tc>
      </w:tr>
      <w:tr w:rsidR="00FD3281" w:rsidRPr="00FD3281" w14:paraId="3A79FB71" w14:textId="77777777" w:rsidTr="005E6EE5">
        <w:tc>
          <w:tcPr>
            <w:tcW w:w="8935" w:type="dxa"/>
          </w:tcPr>
          <w:p w14:paraId="5FD97766" w14:textId="77777777" w:rsidR="00FD3281" w:rsidRPr="00FD3281" w:rsidRDefault="00FD3281" w:rsidP="005E6EE5">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3.1. Қазақ медиамәтін құрылымындағы англицизмдердің лексика-семантикалық қызметі</w:t>
            </w:r>
          </w:p>
        </w:tc>
        <w:tc>
          <w:tcPr>
            <w:tcW w:w="636" w:type="dxa"/>
          </w:tcPr>
          <w:p w14:paraId="34C66769" w14:textId="3FA6E8A2" w:rsidR="00FD3281" w:rsidRPr="00FD3281" w:rsidRDefault="00FD3281" w:rsidP="005E6EE5">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132</w:t>
            </w:r>
          </w:p>
        </w:tc>
      </w:tr>
      <w:tr w:rsidR="00FD3281" w:rsidRPr="00FD3281" w14:paraId="76F8F197" w14:textId="77777777" w:rsidTr="005E6EE5">
        <w:tc>
          <w:tcPr>
            <w:tcW w:w="8935" w:type="dxa"/>
          </w:tcPr>
          <w:p w14:paraId="74AFDEC9" w14:textId="77777777" w:rsidR="00FD3281" w:rsidRPr="00FD3281" w:rsidRDefault="00FD3281" w:rsidP="005E6EE5">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3.2. Қазақ медиамәтін құрылымындағы англицизмдердің стилистикалық қызметі</w:t>
            </w:r>
          </w:p>
        </w:tc>
        <w:tc>
          <w:tcPr>
            <w:tcW w:w="636" w:type="dxa"/>
          </w:tcPr>
          <w:p w14:paraId="1A02C2D4" w14:textId="1DCBC974" w:rsidR="00FD3281" w:rsidRPr="00FD3281" w:rsidRDefault="00FD3281" w:rsidP="005E6EE5">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140</w:t>
            </w:r>
          </w:p>
        </w:tc>
      </w:tr>
      <w:tr w:rsidR="00FD3281" w:rsidRPr="00FD3281" w14:paraId="44C8655F" w14:textId="77777777" w:rsidTr="005E6EE5">
        <w:tc>
          <w:tcPr>
            <w:tcW w:w="8935" w:type="dxa"/>
          </w:tcPr>
          <w:p w14:paraId="47591EFF" w14:textId="77777777" w:rsidR="00FD3281" w:rsidRPr="00FD3281" w:rsidRDefault="00FD3281" w:rsidP="005E6EE5">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ІІІ-тарау бойынша қорытынды.</w:t>
            </w:r>
          </w:p>
        </w:tc>
        <w:tc>
          <w:tcPr>
            <w:tcW w:w="636" w:type="dxa"/>
          </w:tcPr>
          <w:p w14:paraId="41070144" w14:textId="3F41E6C8" w:rsidR="00FD3281" w:rsidRPr="00FD3281" w:rsidRDefault="00FD3281" w:rsidP="005E6EE5">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153</w:t>
            </w:r>
          </w:p>
        </w:tc>
      </w:tr>
      <w:tr w:rsidR="00FD3281" w:rsidRPr="00FD3281" w14:paraId="3AE7C36F" w14:textId="77777777" w:rsidTr="005E6EE5">
        <w:tc>
          <w:tcPr>
            <w:tcW w:w="8935" w:type="dxa"/>
          </w:tcPr>
          <w:p w14:paraId="56E5B4EB" w14:textId="77777777" w:rsidR="00FD3281" w:rsidRPr="00FD3281" w:rsidRDefault="00FD3281" w:rsidP="005E6EE5">
            <w:pPr>
              <w:pStyle w:val="a3"/>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4. ҚОРЫТЫНДЫ</w:t>
            </w:r>
          </w:p>
        </w:tc>
        <w:tc>
          <w:tcPr>
            <w:tcW w:w="636" w:type="dxa"/>
          </w:tcPr>
          <w:p w14:paraId="455A792E" w14:textId="3F99A2FE" w:rsidR="00FD3281" w:rsidRPr="00FD3281" w:rsidRDefault="00FD3281" w:rsidP="005E6EE5">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155</w:t>
            </w:r>
          </w:p>
        </w:tc>
      </w:tr>
      <w:tr w:rsidR="00FD3281" w:rsidRPr="00FD3281" w14:paraId="55635057" w14:textId="77777777" w:rsidTr="005E6EE5">
        <w:tc>
          <w:tcPr>
            <w:tcW w:w="8935" w:type="dxa"/>
          </w:tcPr>
          <w:p w14:paraId="68415E7A" w14:textId="77777777" w:rsidR="00FD3281" w:rsidRPr="00FD3281" w:rsidRDefault="00FD3281" w:rsidP="005E6EE5">
            <w:pPr>
              <w:pStyle w:val="a3"/>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ҚОЛДАНҒАН ӘДЕБИЕТТЕР ТІЗІМІ</w:t>
            </w:r>
          </w:p>
        </w:tc>
        <w:tc>
          <w:tcPr>
            <w:tcW w:w="636" w:type="dxa"/>
          </w:tcPr>
          <w:p w14:paraId="2ED25067" w14:textId="11A459C2" w:rsidR="00FD3281" w:rsidRPr="00FD3281" w:rsidRDefault="00FD3281" w:rsidP="005E6EE5">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159</w:t>
            </w:r>
          </w:p>
        </w:tc>
      </w:tr>
    </w:tbl>
    <w:p w14:paraId="09856632" w14:textId="77777777" w:rsidR="006949D6" w:rsidRPr="00FD3281" w:rsidRDefault="006949D6" w:rsidP="006949D6">
      <w:pPr>
        <w:jc w:val="both"/>
        <w:rPr>
          <w:rFonts w:ascii="Times New Roman" w:hAnsi="Times New Roman" w:cs="Times New Roman"/>
          <w:sz w:val="28"/>
          <w:szCs w:val="28"/>
          <w:lang w:val="kk-KZ"/>
        </w:rPr>
      </w:pPr>
    </w:p>
    <w:p w14:paraId="5DAE3BF8" w14:textId="77777777" w:rsidR="006949D6" w:rsidRPr="00FD3281" w:rsidRDefault="006949D6" w:rsidP="006949D6">
      <w:pPr>
        <w:jc w:val="both"/>
        <w:rPr>
          <w:rFonts w:ascii="Times New Roman" w:hAnsi="Times New Roman" w:cs="Times New Roman"/>
          <w:sz w:val="28"/>
          <w:szCs w:val="28"/>
          <w:lang w:val="kk-KZ"/>
        </w:rPr>
      </w:pPr>
    </w:p>
    <w:p w14:paraId="63305123" w14:textId="77777777" w:rsidR="001B2D9D" w:rsidRPr="00FD3281" w:rsidRDefault="001B2D9D" w:rsidP="008C053B">
      <w:pPr>
        <w:pStyle w:val="a3"/>
        <w:jc w:val="center"/>
        <w:rPr>
          <w:rFonts w:ascii="Times New Roman" w:hAnsi="Times New Roman" w:cs="Times New Roman"/>
          <w:b/>
          <w:sz w:val="28"/>
          <w:szCs w:val="28"/>
          <w:lang w:val="kk-KZ"/>
        </w:rPr>
      </w:pPr>
      <w:r w:rsidRPr="00FD3281">
        <w:rPr>
          <w:rFonts w:ascii="Times New Roman" w:hAnsi="Times New Roman" w:cs="Times New Roman"/>
          <w:b/>
          <w:sz w:val="28"/>
          <w:szCs w:val="28"/>
          <w:lang w:val="kk-KZ"/>
        </w:rPr>
        <w:lastRenderedPageBreak/>
        <w:t>КІРІСПЕ</w:t>
      </w:r>
    </w:p>
    <w:p w14:paraId="4FA5AA0B" w14:textId="77777777" w:rsidR="00344CB6" w:rsidRPr="00FD3281" w:rsidRDefault="00344CB6" w:rsidP="00320925">
      <w:pPr>
        <w:pStyle w:val="a3"/>
        <w:jc w:val="both"/>
        <w:rPr>
          <w:rFonts w:ascii="Times New Roman" w:hAnsi="Times New Roman" w:cs="Times New Roman"/>
          <w:sz w:val="28"/>
          <w:szCs w:val="28"/>
          <w:lang w:val="kk-KZ"/>
        </w:rPr>
      </w:pPr>
    </w:p>
    <w:p w14:paraId="21794B47" w14:textId="6FE6678B" w:rsidR="001B2D9D" w:rsidRPr="00FD3281" w:rsidRDefault="00344CB6"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b/>
          <w:sz w:val="28"/>
          <w:szCs w:val="28"/>
          <w:lang w:val="kk-KZ"/>
        </w:rPr>
        <w:t>Диссертациялық жұмыстың жалпы сипаттамасы.</w:t>
      </w:r>
      <w:r w:rsidRPr="00FD3281">
        <w:rPr>
          <w:rFonts w:ascii="Times New Roman" w:hAnsi="Times New Roman" w:cs="Times New Roman"/>
          <w:sz w:val="28"/>
          <w:szCs w:val="28"/>
          <w:lang w:val="kk-KZ"/>
        </w:rPr>
        <w:t xml:space="preserve"> Диссертацияда</w:t>
      </w:r>
      <w:r w:rsidR="00301D71" w:rsidRPr="00FD3281">
        <w:rPr>
          <w:rFonts w:ascii="Times New Roman" w:hAnsi="Times New Roman" w:cs="Times New Roman"/>
          <w:sz w:val="28"/>
          <w:szCs w:val="28"/>
          <w:lang w:val="kk-KZ"/>
        </w:rPr>
        <w:t xml:space="preserve"> қазақ тіліндегі медиамәтіндердегі англицизмдерге лексикалық, семантикалық, </w:t>
      </w:r>
      <w:r w:rsidR="006B0269" w:rsidRPr="00FD3281">
        <w:rPr>
          <w:rFonts w:ascii="Times New Roman" w:hAnsi="Times New Roman" w:cs="Times New Roman"/>
          <w:sz w:val="28"/>
          <w:szCs w:val="28"/>
          <w:lang w:val="kk-KZ"/>
        </w:rPr>
        <w:t xml:space="preserve">когнитивтік, </w:t>
      </w:r>
      <w:r w:rsidR="00301D71" w:rsidRPr="00FD3281">
        <w:rPr>
          <w:rFonts w:ascii="Times New Roman" w:hAnsi="Times New Roman" w:cs="Times New Roman"/>
          <w:sz w:val="28"/>
          <w:szCs w:val="28"/>
          <w:lang w:val="kk-KZ"/>
        </w:rPr>
        <w:t xml:space="preserve">прагматикалық аспектілері тұрғысынан </w:t>
      </w:r>
      <w:r w:rsidRPr="00FD3281">
        <w:rPr>
          <w:rFonts w:ascii="Times New Roman" w:hAnsi="Times New Roman" w:cs="Times New Roman"/>
          <w:sz w:val="28"/>
          <w:szCs w:val="28"/>
          <w:lang w:val="kk-KZ"/>
        </w:rPr>
        <w:t xml:space="preserve">талдау жасалған. </w:t>
      </w:r>
    </w:p>
    <w:p w14:paraId="4C0302B7" w14:textId="77777777" w:rsidR="007A4AF8" w:rsidRPr="00FD3281" w:rsidRDefault="00172F2D"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Зерттеудің теориялық және методологиялық негізі заманауи лингвистикалық әдістерді қолдана отырып, англицизмдердің лексикалық, семантикалы</w:t>
      </w:r>
      <w:r w:rsidR="00647CBC" w:rsidRPr="00FD3281">
        <w:rPr>
          <w:rFonts w:ascii="Times New Roman" w:hAnsi="Times New Roman" w:cs="Times New Roman"/>
          <w:sz w:val="28"/>
          <w:szCs w:val="28"/>
          <w:lang w:val="kk-KZ"/>
        </w:rPr>
        <w:t>қ</w:t>
      </w:r>
      <w:r w:rsidRPr="00FD3281">
        <w:rPr>
          <w:rFonts w:ascii="Times New Roman" w:hAnsi="Times New Roman" w:cs="Times New Roman"/>
          <w:sz w:val="28"/>
          <w:szCs w:val="28"/>
          <w:lang w:val="kk-KZ"/>
        </w:rPr>
        <w:t xml:space="preserve">, </w:t>
      </w:r>
      <w:r w:rsidR="006B0269" w:rsidRPr="00FD3281">
        <w:rPr>
          <w:rFonts w:ascii="Times New Roman" w:hAnsi="Times New Roman" w:cs="Times New Roman"/>
          <w:sz w:val="28"/>
          <w:szCs w:val="28"/>
          <w:lang w:val="kk-KZ"/>
        </w:rPr>
        <w:t>когнитивтік</w:t>
      </w:r>
      <w:r w:rsidRPr="00FD3281">
        <w:rPr>
          <w:rFonts w:ascii="Times New Roman" w:hAnsi="Times New Roman" w:cs="Times New Roman"/>
          <w:sz w:val="28"/>
          <w:szCs w:val="28"/>
          <w:lang w:val="kk-KZ"/>
        </w:rPr>
        <w:t xml:space="preserve">, прагматикалық аспектілері </w:t>
      </w:r>
      <w:r w:rsidR="00647CBC" w:rsidRPr="00FD3281">
        <w:rPr>
          <w:rFonts w:ascii="Times New Roman" w:hAnsi="Times New Roman" w:cs="Times New Roman"/>
          <w:sz w:val="28"/>
          <w:szCs w:val="28"/>
          <w:lang w:val="kk-KZ"/>
        </w:rPr>
        <w:t xml:space="preserve">интралингвистикалық және интегративтік әдіс-тәсілдер бойынша кешенді түрде қарастырылды. </w:t>
      </w:r>
      <w:r w:rsidR="007A4AF8" w:rsidRPr="00FD3281">
        <w:rPr>
          <w:rFonts w:ascii="Times New Roman" w:hAnsi="Times New Roman" w:cs="Times New Roman"/>
          <w:sz w:val="28"/>
          <w:szCs w:val="28"/>
          <w:lang w:val="kk-KZ"/>
        </w:rPr>
        <w:t>Диссертациялық жұмыста қазіргі қоғамдағы тілдік өзгерістер мен әлеуметтік-мәдени трансформациялар арасындағы өзара терең байланыс айқындалып, қазақ тіліндегі медиамәтіндерде қолданылатын англицизмдердің лексикалық, семантикалық, когнитивтік және прагматикалық ерекшеліктері жан-жақты талданады. Зерттеу нәтижелері лексикалық қарыз алу тетіктері мен тілдік ықпалдастық процестерін сипаттап, бұл бағыттағы ғылыми ізденістерге елеулі үлес қосады.</w:t>
      </w:r>
    </w:p>
    <w:p w14:paraId="4BCBD407" w14:textId="4B864E2E" w:rsidR="006B0269" w:rsidRPr="00FD3281" w:rsidRDefault="00344CB6"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b/>
          <w:sz w:val="28"/>
          <w:szCs w:val="28"/>
          <w:lang w:val="kk-KZ"/>
        </w:rPr>
        <w:t>Зерттеу тақырыбының өзектілігі:</w:t>
      </w:r>
      <w:r w:rsidRPr="00FD3281">
        <w:rPr>
          <w:rFonts w:ascii="Times New Roman" w:hAnsi="Times New Roman" w:cs="Times New Roman"/>
          <w:sz w:val="28"/>
          <w:szCs w:val="28"/>
          <w:lang w:val="kk-KZ"/>
        </w:rPr>
        <w:t xml:space="preserve"> </w:t>
      </w:r>
      <w:r w:rsidR="006B0269" w:rsidRPr="00FD3281">
        <w:rPr>
          <w:rFonts w:ascii="Times New Roman" w:hAnsi="Times New Roman" w:cs="Times New Roman"/>
          <w:sz w:val="28"/>
          <w:szCs w:val="28"/>
          <w:lang w:val="kk-KZ"/>
        </w:rPr>
        <w:t>Бұл зерттеудің өзектілігі бірқатар факторларға байланысты, олардың ішінде теориялық және қолданбалы аспектілерді ажыратуға болады. Жаһандану, ақпараттық технологиялардың қарқынды дамуы және медиа кеңістіктің белсенді жұмыс істеуі жағдайында ағылшын тілінің басқа тілдерге, атап айтқанда орыс және қазақ тілді медиа</w:t>
      </w:r>
      <w:r w:rsidR="00287AD2" w:rsidRPr="00FD3281">
        <w:rPr>
          <w:rFonts w:ascii="Times New Roman" w:hAnsi="Times New Roman" w:cs="Times New Roman"/>
          <w:sz w:val="28"/>
          <w:szCs w:val="28"/>
          <w:lang w:val="kk-KZ"/>
        </w:rPr>
        <w:t>мәтіндер</w:t>
      </w:r>
      <w:r w:rsidR="006B0269" w:rsidRPr="00FD3281">
        <w:rPr>
          <w:rFonts w:ascii="Times New Roman" w:hAnsi="Times New Roman" w:cs="Times New Roman"/>
          <w:sz w:val="28"/>
          <w:szCs w:val="28"/>
          <w:lang w:val="kk-KZ"/>
        </w:rPr>
        <w:t xml:space="preserve">ге тез енуі байқалады. Бұл процестің ең айқын көріністерінің бірі </w:t>
      </w:r>
      <w:r w:rsidR="00754E3B" w:rsidRPr="00FD3281">
        <w:rPr>
          <w:rFonts w:ascii="Times New Roman" w:hAnsi="Times New Roman" w:cs="Times New Roman"/>
          <w:sz w:val="28"/>
          <w:szCs w:val="28"/>
          <w:lang w:val="kk-KZ"/>
        </w:rPr>
        <w:t>-</w:t>
      </w:r>
      <w:r w:rsidR="006B0269" w:rsidRPr="00FD3281">
        <w:rPr>
          <w:rFonts w:ascii="Times New Roman" w:hAnsi="Times New Roman" w:cs="Times New Roman"/>
          <w:sz w:val="28"/>
          <w:szCs w:val="28"/>
          <w:lang w:val="kk-KZ"/>
        </w:rPr>
        <w:t xml:space="preserve"> </w:t>
      </w:r>
      <w:r w:rsidR="003824EF" w:rsidRPr="00FD3281">
        <w:rPr>
          <w:rFonts w:ascii="Times New Roman" w:hAnsi="Times New Roman" w:cs="Times New Roman"/>
          <w:sz w:val="28"/>
          <w:szCs w:val="28"/>
          <w:lang w:val="kk-KZ"/>
        </w:rPr>
        <w:t>кірме сөздер</w:t>
      </w:r>
      <w:r w:rsidR="006B0269" w:rsidRPr="00FD3281">
        <w:rPr>
          <w:rFonts w:ascii="Times New Roman" w:hAnsi="Times New Roman" w:cs="Times New Roman"/>
          <w:sz w:val="28"/>
          <w:szCs w:val="28"/>
          <w:lang w:val="kk-KZ"/>
        </w:rPr>
        <w:t xml:space="preserve"> және медиа-коммуникацияның әртүрлі түрлерінде </w:t>
      </w:r>
      <w:r w:rsidR="003824EF" w:rsidRPr="00FD3281">
        <w:rPr>
          <w:rFonts w:ascii="Times New Roman" w:hAnsi="Times New Roman" w:cs="Times New Roman"/>
          <w:sz w:val="28"/>
          <w:szCs w:val="28"/>
          <w:lang w:val="kk-KZ"/>
        </w:rPr>
        <w:t>англицизмдерді</w:t>
      </w:r>
      <w:r w:rsidR="006B0269" w:rsidRPr="00FD3281">
        <w:rPr>
          <w:rFonts w:ascii="Times New Roman" w:hAnsi="Times New Roman" w:cs="Times New Roman"/>
          <w:sz w:val="28"/>
          <w:szCs w:val="28"/>
          <w:lang w:val="kk-KZ"/>
        </w:rPr>
        <w:t xml:space="preserve"> белсенді қолдану.</w:t>
      </w:r>
    </w:p>
    <w:p w14:paraId="27B19C1B" w14:textId="656D2A4A" w:rsidR="006B0269" w:rsidRPr="00FD3281" w:rsidRDefault="006B0269"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Ғылыми бағыт тұрғысынан, медиамәтіндердегі англи</w:t>
      </w:r>
      <w:r w:rsidR="003824EF" w:rsidRPr="00FD3281">
        <w:rPr>
          <w:rFonts w:ascii="Times New Roman" w:hAnsi="Times New Roman" w:cs="Times New Roman"/>
          <w:sz w:val="28"/>
          <w:szCs w:val="28"/>
          <w:lang w:val="kk-KZ"/>
        </w:rPr>
        <w:t>ц</w:t>
      </w:r>
      <w:r w:rsidRPr="00FD3281">
        <w:rPr>
          <w:rFonts w:ascii="Times New Roman" w:hAnsi="Times New Roman" w:cs="Times New Roman"/>
          <w:sz w:val="28"/>
          <w:szCs w:val="28"/>
          <w:lang w:val="kk-KZ"/>
        </w:rPr>
        <w:t>измдерді зерттеу лингвистикалық байланыс процестерін, тіларалық өзара әрекеттесуді және лексикалық бірліктердің семантикалық және прагматикалық сипаттамаларын</w:t>
      </w:r>
      <w:r w:rsidR="004E1D86" w:rsidRPr="00FD3281">
        <w:rPr>
          <w:rFonts w:ascii="Times New Roman" w:hAnsi="Times New Roman" w:cs="Times New Roman"/>
          <w:sz w:val="28"/>
          <w:szCs w:val="28"/>
          <w:lang w:val="kk-KZ"/>
        </w:rPr>
        <w:t>ың</w:t>
      </w:r>
      <w:r w:rsidRPr="00FD3281">
        <w:rPr>
          <w:rFonts w:ascii="Times New Roman" w:hAnsi="Times New Roman" w:cs="Times New Roman"/>
          <w:sz w:val="28"/>
          <w:szCs w:val="28"/>
          <w:lang w:val="kk-KZ"/>
        </w:rPr>
        <w:t xml:space="preserve"> </w:t>
      </w:r>
      <w:r w:rsidR="004E1D86" w:rsidRPr="00FD3281">
        <w:rPr>
          <w:rFonts w:ascii="Times New Roman" w:hAnsi="Times New Roman" w:cs="Times New Roman"/>
          <w:sz w:val="28"/>
          <w:szCs w:val="28"/>
          <w:lang w:val="kk-KZ"/>
        </w:rPr>
        <w:t>өзгерістерін</w:t>
      </w:r>
      <w:r w:rsidRPr="00FD3281">
        <w:rPr>
          <w:rFonts w:ascii="Times New Roman" w:hAnsi="Times New Roman" w:cs="Times New Roman"/>
          <w:sz w:val="28"/>
          <w:szCs w:val="28"/>
          <w:lang w:val="kk-KZ"/>
        </w:rPr>
        <w:t xml:space="preserve"> зерттеудің маңызды аспектісі болып табылады. Ол когнитивті лингвистика, прагмалингвистика және медиалингвистика сияқты лингвистиканың қазіргі заманғы бағыттарымен ұштасады, мұнда тілдік бірліктерді нақты дискурсивті жағдайларда қолдану динамикасында зерттеу басымдыққа ие.</w:t>
      </w:r>
    </w:p>
    <w:p w14:paraId="1EAD3896" w14:textId="1BD02100" w:rsidR="006B0269" w:rsidRPr="00FD3281" w:rsidRDefault="006B0269"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Ғылыми өзектілігі тұрғысынан, медиа дискурстағы англи</w:t>
      </w:r>
      <w:r w:rsidR="004E1D86" w:rsidRPr="00FD3281">
        <w:rPr>
          <w:rFonts w:ascii="Times New Roman" w:hAnsi="Times New Roman" w:cs="Times New Roman"/>
          <w:sz w:val="28"/>
          <w:szCs w:val="28"/>
          <w:lang w:val="kk-KZ"/>
        </w:rPr>
        <w:t>ц</w:t>
      </w:r>
      <w:r w:rsidRPr="00FD3281">
        <w:rPr>
          <w:rFonts w:ascii="Times New Roman" w:hAnsi="Times New Roman" w:cs="Times New Roman"/>
          <w:sz w:val="28"/>
          <w:szCs w:val="28"/>
          <w:lang w:val="kk-KZ"/>
        </w:rPr>
        <w:t xml:space="preserve">измдерді зерттеу </w:t>
      </w:r>
      <w:r w:rsidR="004E1D86" w:rsidRPr="00FD3281">
        <w:rPr>
          <w:rFonts w:ascii="Times New Roman" w:hAnsi="Times New Roman" w:cs="Times New Roman"/>
          <w:sz w:val="28"/>
          <w:szCs w:val="28"/>
          <w:lang w:val="kk-KZ"/>
        </w:rPr>
        <w:t>кірме</w:t>
      </w:r>
      <w:r w:rsidRPr="00FD3281">
        <w:rPr>
          <w:rFonts w:ascii="Times New Roman" w:hAnsi="Times New Roman" w:cs="Times New Roman"/>
          <w:sz w:val="28"/>
          <w:szCs w:val="28"/>
          <w:lang w:val="kk-KZ"/>
        </w:rPr>
        <w:t xml:space="preserve"> бірліктерін ұлттық тіл мен мәдениеттің ерекшеліктеріне бейімдеу кезінде пайда болатын когнитивті және семантикалық өзгерістерді талдауға кең мүмкіндіктер ашады. Англи</w:t>
      </w:r>
      <w:r w:rsidR="004E1D86" w:rsidRPr="00FD3281">
        <w:rPr>
          <w:rFonts w:ascii="Times New Roman" w:hAnsi="Times New Roman" w:cs="Times New Roman"/>
          <w:sz w:val="28"/>
          <w:szCs w:val="28"/>
          <w:lang w:val="kk-KZ"/>
        </w:rPr>
        <w:t>ц</w:t>
      </w:r>
      <w:r w:rsidRPr="00FD3281">
        <w:rPr>
          <w:rFonts w:ascii="Times New Roman" w:hAnsi="Times New Roman" w:cs="Times New Roman"/>
          <w:sz w:val="28"/>
          <w:szCs w:val="28"/>
          <w:lang w:val="kk-KZ"/>
        </w:rPr>
        <w:t>измдердің когнитивті-прагматикалық әлеуетін зерттеу психикалық тұжырымдамаларды бейнелеу ерекшеліктерін, сондай-ақ адресаттың санасында белсендірілген интерпретациялық механизмдерді анықтауға мүмкіндік береді. Лексика-семантикалық аспектіде англи</w:t>
      </w:r>
      <w:r w:rsidR="004E1D86" w:rsidRPr="00FD3281">
        <w:rPr>
          <w:rFonts w:ascii="Times New Roman" w:hAnsi="Times New Roman" w:cs="Times New Roman"/>
          <w:sz w:val="28"/>
          <w:szCs w:val="28"/>
          <w:lang w:val="kk-KZ"/>
        </w:rPr>
        <w:t>ц</w:t>
      </w:r>
      <w:r w:rsidRPr="00FD3281">
        <w:rPr>
          <w:rFonts w:ascii="Times New Roman" w:hAnsi="Times New Roman" w:cs="Times New Roman"/>
          <w:sz w:val="28"/>
          <w:szCs w:val="28"/>
          <w:lang w:val="kk-KZ"/>
        </w:rPr>
        <w:t>измдерді полисемантизациялау, мағыналардың ауысуы, қайта түсіндіру және жаңа контексте жұмыс істеу маңызды қызығушылық тудырады.</w:t>
      </w:r>
    </w:p>
    <w:p w14:paraId="76608FDB" w14:textId="04EF74CC" w:rsidR="006B0269" w:rsidRPr="00FD3281" w:rsidRDefault="006B0269"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lastRenderedPageBreak/>
        <w:t>Практикалық маңыздылығы тұрғысынан, медиамәтіндердегі англи</w:t>
      </w:r>
      <w:r w:rsidR="004E1D86" w:rsidRPr="00FD3281">
        <w:rPr>
          <w:rFonts w:ascii="Times New Roman" w:hAnsi="Times New Roman" w:cs="Times New Roman"/>
          <w:sz w:val="28"/>
          <w:szCs w:val="28"/>
          <w:lang w:val="kk-KZ"/>
        </w:rPr>
        <w:t>ц</w:t>
      </w:r>
      <w:r w:rsidRPr="00FD3281">
        <w:rPr>
          <w:rFonts w:ascii="Times New Roman" w:hAnsi="Times New Roman" w:cs="Times New Roman"/>
          <w:sz w:val="28"/>
          <w:szCs w:val="28"/>
          <w:lang w:val="kk-KZ"/>
        </w:rPr>
        <w:t xml:space="preserve">измдерді зерттеу тілдік әсер ету мен өзгеру механизмдерін тереңірек түсінуге ықпал етеді, қазіргі медиа дискурстың </w:t>
      </w:r>
      <w:r w:rsidR="00E62374" w:rsidRPr="00FD3281">
        <w:rPr>
          <w:rFonts w:ascii="Times New Roman" w:hAnsi="Times New Roman" w:cs="Times New Roman"/>
          <w:sz w:val="28"/>
          <w:szCs w:val="28"/>
          <w:lang w:val="kk-KZ"/>
        </w:rPr>
        <w:t>үрдістерін</w:t>
      </w:r>
      <w:r w:rsidRPr="00FD3281">
        <w:rPr>
          <w:rFonts w:ascii="Times New Roman" w:hAnsi="Times New Roman" w:cs="Times New Roman"/>
          <w:sz w:val="28"/>
          <w:szCs w:val="28"/>
          <w:lang w:val="kk-KZ"/>
        </w:rPr>
        <w:t xml:space="preserve"> анықтауға мүмкіндік береді, сонымен қатар тіл саясаты бойынша ұсыныстар әзірлеуде, аударманы, медиалингвистика мен стилистиканы оқытуда қолданыла алады. Сонымен қатар, зерттеу нәтижелері журналистика, PR, маркетинг және мәдениетаралық коммуникация мамандарын қызықтырады.</w:t>
      </w:r>
    </w:p>
    <w:p w14:paraId="1550AC56" w14:textId="546B3A1A" w:rsidR="006B0269" w:rsidRPr="00FD3281" w:rsidRDefault="006B0269"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Осылайша, медиа мәтіндердегі англи</w:t>
      </w:r>
      <w:r w:rsidR="004E1D86" w:rsidRPr="00FD3281">
        <w:rPr>
          <w:rFonts w:ascii="Times New Roman" w:hAnsi="Times New Roman" w:cs="Times New Roman"/>
          <w:sz w:val="28"/>
          <w:szCs w:val="28"/>
          <w:lang w:val="kk-KZ"/>
        </w:rPr>
        <w:t>ц</w:t>
      </w:r>
      <w:r w:rsidRPr="00FD3281">
        <w:rPr>
          <w:rFonts w:ascii="Times New Roman" w:hAnsi="Times New Roman" w:cs="Times New Roman"/>
          <w:sz w:val="28"/>
          <w:szCs w:val="28"/>
          <w:lang w:val="kk-KZ"/>
        </w:rPr>
        <w:t>измдердің лексикалық-семантикалық және когнитивті-прагматикалық ерекшеліктерін қарастыру қазіргі лингвистиканың өзекті міндеттері мен медиа</w:t>
      </w:r>
      <w:r w:rsidR="004E1D86" w:rsidRPr="00FD3281">
        <w:rPr>
          <w:rFonts w:ascii="Times New Roman" w:hAnsi="Times New Roman" w:cs="Times New Roman"/>
          <w:sz w:val="28"/>
          <w:szCs w:val="28"/>
          <w:lang w:val="kk-KZ"/>
        </w:rPr>
        <w:t>орта</w:t>
      </w:r>
      <w:r w:rsidRPr="00FD3281">
        <w:rPr>
          <w:rFonts w:ascii="Times New Roman" w:hAnsi="Times New Roman" w:cs="Times New Roman"/>
          <w:sz w:val="28"/>
          <w:szCs w:val="28"/>
          <w:lang w:val="kk-KZ"/>
        </w:rPr>
        <w:t xml:space="preserve">аның практикалық қажеттіліктеріне жауап беретін уақтылы және ғылыми негізделген болып </w:t>
      </w:r>
      <w:r w:rsidR="004E1D86" w:rsidRPr="00FD3281">
        <w:rPr>
          <w:rFonts w:ascii="Times New Roman" w:hAnsi="Times New Roman" w:cs="Times New Roman"/>
          <w:sz w:val="28"/>
          <w:szCs w:val="28"/>
          <w:lang w:val="kk-KZ"/>
        </w:rPr>
        <w:t>табылады</w:t>
      </w:r>
      <w:r w:rsidRPr="00FD3281">
        <w:rPr>
          <w:rFonts w:ascii="Times New Roman" w:hAnsi="Times New Roman" w:cs="Times New Roman"/>
          <w:sz w:val="28"/>
          <w:szCs w:val="28"/>
          <w:lang w:val="kk-KZ"/>
        </w:rPr>
        <w:t>.</w:t>
      </w:r>
    </w:p>
    <w:p w14:paraId="688109E7" w14:textId="51AA4A05" w:rsidR="00DC63A4" w:rsidRPr="00FD3281" w:rsidRDefault="00344CB6" w:rsidP="00320925">
      <w:pPr>
        <w:spacing w:after="0" w:line="240" w:lineRule="auto"/>
        <w:ind w:firstLine="708"/>
        <w:jc w:val="both"/>
        <w:rPr>
          <w:rFonts w:ascii="Times New Roman" w:hAnsi="Times New Roman" w:cs="Times New Roman"/>
          <w:bCs/>
          <w:sz w:val="28"/>
          <w:szCs w:val="28"/>
          <w:lang w:val="kk-KZ"/>
        </w:rPr>
      </w:pPr>
      <w:r w:rsidRPr="00FD3281">
        <w:rPr>
          <w:rFonts w:ascii="Times New Roman" w:hAnsi="Times New Roman" w:cs="Times New Roman"/>
          <w:b/>
          <w:sz w:val="28"/>
          <w:szCs w:val="28"/>
          <w:lang w:val="kk-KZ"/>
        </w:rPr>
        <w:t>Тақырыптың ғылыми даму дәрежесі</w:t>
      </w:r>
      <w:r w:rsidR="00FC73C7" w:rsidRPr="00FD3281">
        <w:rPr>
          <w:rFonts w:ascii="Times New Roman" w:hAnsi="Times New Roman" w:cs="Times New Roman"/>
          <w:b/>
          <w:sz w:val="28"/>
          <w:szCs w:val="28"/>
          <w:lang w:val="kk-KZ"/>
        </w:rPr>
        <w:t xml:space="preserve">. </w:t>
      </w:r>
      <w:r w:rsidR="00DC63A4" w:rsidRPr="00FD3281">
        <w:rPr>
          <w:rFonts w:ascii="Times New Roman" w:hAnsi="Times New Roman" w:cs="Times New Roman"/>
          <w:bCs/>
          <w:sz w:val="28"/>
          <w:szCs w:val="28"/>
          <w:lang w:val="kk-KZ"/>
        </w:rPr>
        <w:t>Лексиканы, оның ішінде англицизмдерді қарызға алу мәселесі шетелдік және отандық лингвистердің, оның ішінде қазақстандық зерттеушілердің назарын аударған өзекті және көп қырлы тақырып болып табылады. Қазақстандық тілтануда кірме сөздер, олардың қазақ тіліндегі жіктелуі, бейімделуі және қызметі мәселелері Ә.</w:t>
      </w:r>
      <w:r w:rsidR="00A029E8" w:rsidRPr="00FD3281">
        <w:rPr>
          <w:rFonts w:ascii="Times New Roman" w:hAnsi="Times New Roman" w:cs="Times New Roman"/>
          <w:bCs/>
          <w:sz w:val="28"/>
          <w:szCs w:val="28"/>
          <w:lang w:val="kk-KZ"/>
        </w:rPr>
        <w:t> </w:t>
      </w:r>
      <w:r w:rsidR="00DC63A4" w:rsidRPr="00FD3281">
        <w:rPr>
          <w:rFonts w:ascii="Times New Roman" w:hAnsi="Times New Roman" w:cs="Times New Roman"/>
          <w:bCs/>
          <w:sz w:val="28"/>
          <w:szCs w:val="28"/>
          <w:lang w:val="kk-KZ"/>
        </w:rPr>
        <w:t>Қайдар, Р. Сыздық, Ш. Сарыбаев, Н.Уәли, Ж. Манкеева, А. Жұбанов сияқты ғалымдардың еңбектерінде қаралды. Олар лексикалық қарыз алу құбылысын және олардың қазақ әдеби тілінің дамуындағы рөлін теориялық тұрғыдан түсінудің негізін қалады.</w:t>
      </w:r>
    </w:p>
    <w:p w14:paraId="13D578CD" w14:textId="42447642" w:rsidR="00DC63A4" w:rsidRPr="00FD3281" w:rsidRDefault="00DC63A4" w:rsidP="00320925">
      <w:pPr>
        <w:spacing w:after="0" w:line="240" w:lineRule="auto"/>
        <w:ind w:firstLine="708"/>
        <w:jc w:val="both"/>
        <w:rPr>
          <w:rFonts w:ascii="Times New Roman" w:hAnsi="Times New Roman" w:cs="Times New Roman"/>
          <w:bCs/>
          <w:sz w:val="28"/>
          <w:szCs w:val="28"/>
          <w:lang w:val="kk-KZ"/>
        </w:rPr>
      </w:pPr>
      <w:r w:rsidRPr="00FD3281">
        <w:rPr>
          <w:rFonts w:ascii="Times New Roman" w:hAnsi="Times New Roman" w:cs="Times New Roman"/>
          <w:bCs/>
          <w:sz w:val="28"/>
          <w:szCs w:val="28"/>
          <w:lang w:val="kk-KZ"/>
        </w:rPr>
        <w:t xml:space="preserve">Жаһандану жағдайында ағылшын тілінің қазақ тіліне әсерімен байланысты заманауи зерттеулер </w:t>
      </w:r>
      <w:r w:rsidR="00145666" w:rsidRPr="00FD3281">
        <w:rPr>
          <w:rFonts w:ascii="Times New Roman" w:hAnsi="Times New Roman" w:cs="Times New Roman"/>
          <w:bCs/>
          <w:sz w:val="28"/>
          <w:szCs w:val="28"/>
          <w:lang w:val="kk-KZ"/>
        </w:rPr>
        <w:t>С</w:t>
      </w:r>
      <w:r w:rsidRPr="00FD3281">
        <w:rPr>
          <w:rFonts w:ascii="Times New Roman" w:hAnsi="Times New Roman" w:cs="Times New Roman"/>
          <w:bCs/>
          <w:sz w:val="28"/>
          <w:szCs w:val="28"/>
          <w:lang w:val="kk-KZ"/>
        </w:rPr>
        <w:t>.Қаймулдинова, А. Қасенова, Д. Салгарина, Б. Момынова, Б. Сағындықұлының еңбектерінде көрініс тапты, олар англи</w:t>
      </w:r>
      <w:r w:rsidR="00145666" w:rsidRPr="00FD3281">
        <w:rPr>
          <w:rFonts w:ascii="Times New Roman" w:hAnsi="Times New Roman" w:cs="Times New Roman"/>
          <w:bCs/>
          <w:sz w:val="28"/>
          <w:szCs w:val="28"/>
          <w:lang w:val="kk-KZ"/>
        </w:rPr>
        <w:t>ц</w:t>
      </w:r>
      <w:r w:rsidRPr="00FD3281">
        <w:rPr>
          <w:rFonts w:ascii="Times New Roman" w:hAnsi="Times New Roman" w:cs="Times New Roman"/>
          <w:bCs/>
          <w:sz w:val="28"/>
          <w:szCs w:val="28"/>
          <w:lang w:val="kk-KZ"/>
        </w:rPr>
        <w:t>измдердің медиа, маркетинг, IT және жастар жаргонын қоса алғанда, коммуникацияның әртүрлі салаларына енуін қарастырды. Шетел сөздерінің қазақ тіліндегі бейімделу тетіктеріне, олардың фонетикалық, морфологиялық және семантикалық трансформацияларына, сондай-ақ олардың игерілу дәрежесі мен жиілігіне ерекше назар аударылады.</w:t>
      </w:r>
    </w:p>
    <w:p w14:paraId="201D922D" w14:textId="5A57E3E9" w:rsidR="00DC63A4" w:rsidRPr="00FD3281" w:rsidRDefault="00DC63A4" w:rsidP="00320925">
      <w:pPr>
        <w:spacing w:after="0" w:line="240" w:lineRule="auto"/>
        <w:ind w:firstLine="708"/>
        <w:jc w:val="both"/>
        <w:rPr>
          <w:rFonts w:ascii="Times New Roman" w:hAnsi="Times New Roman" w:cs="Times New Roman"/>
          <w:bCs/>
          <w:sz w:val="28"/>
          <w:szCs w:val="28"/>
          <w:lang w:val="kk-KZ"/>
        </w:rPr>
      </w:pPr>
      <w:r w:rsidRPr="00FD3281">
        <w:rPr>
          <w:rFonts w:ascii="Times New Roman" w:hAnsi="Times New Roman" w:cs="Times New Roman"/>
          <w:bCs/>
          <w:sz w:val="28"/>
          <w:szCs w:val="28"/>
          <w:lang w:val="kk-KZ"/>
        </w:rPr>
        <w:t xml:space="preserve">Медиалингвистика тұрғысынан А.Татубаев, </w:t>
      </w:r>
      <w:r w:rsidR="00145666" w:rsidRPr="00FD3281">
        <w:rPr>
          <w:rFonts w:ascii="Times New Roman" w:hAnsi="Times New Roman" w:cs="Times New Roman"/>
          <w:bCs/>
          <w:sz w:val="28"/>
          <w:szCs w:val="28"/>
          <w:lang w:val="kk-KZ"/>
        </w:rPr>
        <w:t>С</w:t>
      </w:r>
      <w:r w:rsidRPr="00FD3281">
        <w:rPr>
          <w:rFonts w:ascii="Times New Roman" w:hAnsi="Times New Roman" w:cs="Times New Roman"/>
          <w:bCs/>
          <w:sz w:val="28"/>
          <w:szCs w:val="28"/>
          <w:lang w:val="kk-KZ"/>
        </w:rPr>
        <w:t xml:space="preserve">. Есенова, </w:t>
      </w:r>
      <w:r w:rsidR="00145666" w:rsidRPr="00FD3281">
        <w:rPr>
          <w:rFonts w:ascii="Times New Roman" w:hAnsi="Times New Roman" w:cs="Times New Roman"/>
          <w:bCs/>
          <w:sz w:val="28"/>
          <w:szCs w:val="28"/>
          <w:lang w:val="kk-KZ"/>
        </w:rPr>
        <w:t>Г</w:t>
      </w:r>
      <w:r w:rsidRPr="00FD3281">
        <w:rPr>
          <w:rFonts w:ascii="Times New Roman" w:hAnsi="Times New Roman" w:cs="Times New Roman"/>
          <w:bCs/>
          <w:sz w:val="28"/>
          <w:szCs w:val="28"/>
          <w:lang w:val="kk-KZ"/>
        </w:rPr>
        <w:t>. Нұржекеева сияқты қазақстандық зерттеушілер медиа дискурстың ерекшеліктерін, ағылшын тілінің әсерінен лексикалық нормалардың өзгеруін, сондай-ақ бұқаралық ақпарат құралдарындағы коммуникацияның когнитивтік-прагматикалық аспектілерін талдады.</w:t>
      </w:r>
    </w:p>
    <w:p w14:paraId="293A1869" w14:textId="34B504B6" w:rsidR="001E75FB" w:rsidRPr="00FD3281" w:rsidRDefault="00DF435F" w:rsidP="00320925">
      <w:pPr>
        <w:spacing w:after="0" w:line="240" w:lineRule="auto"/>
        <w:ind w:firstLine="708"/>
        <w:jc w:val="both"/>
        <w:rPr>
          <w:rFonts w:ascii="Times New Roman" w:hAnsi="Times New Roman" w:cs="Times New Roman"/>
          <w:bCs/>
          <w:sz w:val="28"/>
          <w:szCs w:val="28"/>
          <w:lang w:val="kk-KZ"/>
        </w:rPr>
      </w:pPr>
      <w:r w:rsidRPr="00FD3281">
        <w:rPr>
          <w:rFonts w:ascii="Times New Roman" w:hAnsi="Times New Roman" w:cs="Times New Roman"/>
          <w:bCs/>
          <w:sz w:val="28"/>
          <w:szCs w:val="28"/>
          <w:lang w:val="kk-KZ"/>
        </w:rPr>
        <w:t xml:space="preserve">Жалпы медиамәтіндердегі шетелдік кірме сөздерді </w:t>
      </w:r>
      <w:r w:rsidR="00DA17FF" w:rsidRPr="00FD3281">
        <w:rPr>
          <w:rFonts w:ascii="Times New Roman" w:hAnsi="Times New Roman" w:cs="Times New Roman"/>
          <w:bCs/>
          <w:sz w:val="28"/>
          <w:szCs w:val="28"/>
          <w:lang w:val="kk-KZ"/>
        </w:rPr>
        <w:t xml:space="preserve">қазақ тіл білімінде кім зерттеген деген мәселеге келетін болсақ, бұл тақырып тек Досжан Гүлжан Амангелдіқызының </w:t>
      </w:r>
      <w:r w:rsidR="001E75FB" w:rsidRPr="00FD3281">
        <w:rPr>
          <w:rFonts w:ascii="Times New Roman" w:hAnsi="Times New Roman" w:cs="Times New Roman"/>
          <w:bCs/>
          <w:sz w:val="28"/>
          <w:szCs w:val="28"/>
          <w:lang w:val="kk-KZ"/>
        </w:rPr>
        <w:t>«Ағылшын бизнес лексемаларының түркі тілдеріндегі семантикасы мен прагматикасы</w:t>
      </w:r>
      <w:r w:rsidR="00DA17FF" w:rsidRPr="00FD3281">
        <w:rPr>
          <w:rFonts w:ascii="Times New Roman" w:hAnsi="Times New Roman" w:cs="Times New Roman"/>
          <w:bCs/>
          <w:sz w:val="28"/>
          <w:szCs w:val="28"/>
          <w:lang w:val="kk-KZ"/>
        </w:rPr>
        <w:t xml:space="preserve">» және </w:t>
      </w:r>
      <w:r w:rsidR="001E75FB" w:rsidRPr="00FD3281">
        <w:rPr>
          <w:rFonts w:ascii="Times New Roman" w:hAnsi="Times New Roman" w:cs="Times New Roman"/>
          <w:bCs/>
          <w:sz w:val="28"/>
          <w:szCs w:val="28"/>
          <w:lang w:val="kk-KZ"/>
        </w:rPr>
        <w:t>Байдуллаева Асель Батыровна</w:t>
      </w:r>
      <w:r w:rsidR="00DA17FF" w:rsidRPr="00FD3281">
        <w:rPr>
          <w:rFonts w:ascii="Times New Roman" w:hAnsi="Times New Roman" w:cs="Times New Roman"/>
          <w:bCs/>
          <w:sz w:val="28"/>
          <w:szCs w:val="28"/>
          <w:lang w:val="kk-KZ"/>
        </w:rPr>
        <w:t>ның</w:t>
      </w:r>
      <w:r w:rsidR="001E75FB" w:rsidRPr="00FD3281">
        <w:rPr>
          <w:rFonts w:ascii="Times New Roman" w:hAnsi="Times New Roman" w:cs="Times New Roman"/>
          <w:bCs/>
          <w:sz w:val="28"/>
          <w:szCs w:val="28"/>
          <w:lang w:val="kk-KZ"/>
        </w:rPr>
        <w:t xml:space="preserve"> </w:t>
      </w:r>
      <w:r w:rsidR="00DA17FF" w:rsidRPr="00FD3281">
        <w:rPr>
          <w:rFonts w:ascii="Times New Roman" w:hAnsi="Times New Roman" w:cs="Times New Roman"/>
          <w:bCs/>
          <w:sz w:val="28"/>
          <w:szCs w:val="28"/>
          <w:lang w:val="kk-KZ"/>
        </w:rPr>
        <w:t>«</w:t>
      </w:r>
      <w:r w:rsidR="001E75FB" w:rsidRPr="00FD3281">
        <w:rPr>
          <w:rFonts w:ascii="Times New Roman" w:hAnsi="Times New Roman" w:cs="Times New Roman"/>
          <w:bCs/>
          <w:sz w:val="28"/>
          <w:szCs w:val="28"/>
          <w:lang w:val="kk-KZ"/>
        </w:rPr>
        <w:t>Қазақ, орыс, ағылшын және неміс тілдері материалдары негізінде жарнама слогандарының когнитивті-коммуникативті табиғаты</w:t>
      </w:r>
      <w:r w:rsidR="00DA17FF" w:rsidRPr="00FD3281">
        <w:rPr>
          <w:rFonts w:ascii="Times New Roman" w:hAnsi="Times New Roman" w:cs="Times New Roman"/>
          <w:bCs/>
          <w:sz w:val="28"/>
          <w:szCs w:val="28"/>
          <w:lang w:val="kk-KZ"/>
        </w:rPr>
        <w:t>» философия докторы дәрежесін алу үшін дайындаған диссертациялары бар.</w:t>
      </w:r>
      <w:r w:rsidR="001E75FB" w:rsidRPr="00FD3281">
        <w:rPr>
          <w:rFonts w:ascii="Times New Roman" w:hAnsi="Times New Roman" w:cs="Times New Roman"/>
          <w:bCs/>
          <w:sz w:val="28"/>
          <w:szCs w:val="28"/>
          <w:lang w:val="kk-KZ"/>
        </w:rPr>
        <w:t xml:space="preserve">  </w:t>
      </w:r>
      <w:r w:rsidR="00ED13CA" w:rsidRPr="00FD3281">
        <w:rPr>
          <w:rFonts w:ascii="Times New Roman" w:hAnsi="Times New Roman" w:cs="Times New Roman"/>
          <w:bCs/>
          <w:sz w:val="28"/>
          <w:szCs w:val="28"/>
          <w:lang w:val="kk-KZ"/>
        </w:rPr>
        <w:t xml:space="preserve">Бірінші диссертация ағылшын бизнес лексемаларын қазақ тілінде кездесуін жалпы зерттеп көрсетсе, екінші жұмыс ағылшын лексемаларының жарнама мәтіндерде қолданылуына арналған. </w:t>
      </w:r>
    </w:p>
    <w:p w14:paraId="1ABE1CEF" w14:textId="08EC2BE1" w:rsidR="00DC63A4" w:rsidRPr="00FD3281" w:rsidRDefault="00DC63A4" w:rsidP="00320925">
      <w:pPr>
        <w:spacing w:after="0" w:line="240" w:lineRule="auto"/>
        <w:ind w:firstLine="708"/>
        <w:jc w:val="both"/>
        <w:rPr>
          <w:rFonts w:ascii="Times New Roman" w:hAnsi="Times New Roman" w:cs="Times New Roman"/>
          <w:bCs/>
          <w:sz w:val="28"/>
          <w:szCs w:val="28"/>
          <w:lang w:val="kk-KZ"/>
        </w:rPr>
      </w:pPr>
      <w:r w:rsidRPr="00FD3281">
        <w:rPr>
          <w:rFonts w:ascii="Times New Roman" w:hAnsi="Times New Roman" w:cs="Times New Roman"/>
          <w:bCs/>
          <w:sz w:val="28"/>
          <w:szCs w:val="28"/>
          <w:lang w:val="kk-KZ"/>
        </w:rPr>
        <w:lastRenderedPageBreak/>
        <w:t>Алайда, қолда бар жетістіктерге қарамастан, лексикалық-семантикалық талдау және когнитивті-прагматикалық тәсіл тұрғысынан медиа мәтіндердегі англи</w:t>
      </w:r>
      <w:r w:rsidR="00145666" w:rsidRPr="00FD3281">
        <w:rPr>
          <w:rFonts w:ascii="Times New Roman" w:hAnsi="Times New Roman" w:cs="Times New Roman"/>
          <w:bCs/>
          <w:sz w:val="28"/>
          <w:szCs w:val="28"/>
          <w:lang w:val="kk-KZ"/>
        </w:rPr>
        <w:t>ц</w:t>
      </w:r>
      <w:r w:rsidRPr="00FD3281">
        <w:rPr>
          <w:rFonts w:ascii="Times New Roman" w:hAnsi="Times New Roman" w:cs="Times New Roman"/>
          <w:bCs/>
          <w:sz w:val="28"/>
          <w:szCs w:val="28"/>
          <w:lang w:val="kk-KZ"/>
        </w:rPr>
        <w:t>измдерді жан-жақты зерттеу жеткіліксіз зерттелген бағыт болып қала береді. Осы уақытқа дейін Қазақстанның қазіргі қазақ және орыс тілді медиа</w:t>
      </w:r>
      <w:r w:rsidR="00145666" w:rsidRPr="00FD3281">
        <w:rPr>
          <w:rFonts w:ascii="Times New Roman" w:hAnsi="Times New Roman" w:cs="Times New Roman"/>
          <w:bCs/>
          <w:sz w:val="28"/>
          <w:szCs w:val="28"/>
          <w:lang w:val="kk-KZ"/>
        </w:rPr>
        <w:t>мәтінде</w:t>
      </w:r>
      <w:r w:rsidRPr="00FD3281">
        <w:rPr>
          <w:rFonts w:ascii="Times New Roman" w:hAnsi="Times New Roman" w:cs="Times New Roman"/>
          <w:bCs/>
          <w:sz w:val="28"/>
          <w:szCs w:val="28"/>
          <w:lang w:val="kk-KZ"/>
        </w:rPr>
        <w:t>рінде англи</w:t>
      </w:r>
      <w:r w:rsidR="00145666" w:rsidRPr="00FD3281">
        <w:rPr>
          <w:rFonts w:ascii="Times New Roman" w:hAnsi="Times New Roman" w:cs="Times New Roman"/>
          <w:bCs/>
          <w:sz w:val="28"/>
          <w:szCs w:val="28"/>
          <w:lang w:val="kk-KZ"/>
        </w:rPr>
        <w:t>ц</w:t>
      </w:r>
      <w:r w:rsidRPr="00FD3281">
        <w:rPr>
          <w:rFonts w:ascii="Times New Roman" w:hAnsi="Times New Roman" w:cs="Times New Roman"/>
          <w:bCs/>
          <w:sz w:val="28"/>
          <w:szCs w:val="28"/>
          <w:lang w:val="kk-KZ"/>
        </w:rPr>
        <w:t>измдердің жұмыс істеуінің тілдік және когнитивтік стратегиялары жүйелі түрде қарастырылатын жұмыстардың тапшылығы байқалады.</w:t>
      </w:r>
      <w:r w:rsidR="00A029E8" w:rsidRPr="00FD3281">
        <w:rPr>
          <w:rFonts w:ascii="Times New Roman" w:hAnsi="Times New Roman" w:cs="Times New Roman"/>
          <w:bCs/>
          <w:sz w:val="28"/>
          <w:szCs w:val="28"/>
          <w:lang w:val="kk-KZ"/>
        </w:rPr>
        <w:t xml:space="preserve"> </w:t>
      </w:r>
      <w:r w:rsidRPr="00FD3281">
        <w:rPr>
          <w:rFonts w:ascii="Times New Roman" w:hAnsi="Times New Roman" w:cs="Times New Roman"/>
          <w:bCs/>
          <w:sz w:val="28"/>
          <w:szCs w:val="28"/>
          <w:lang w:val="kk-KZ"/>
        </w:rPr>
        <w:t xml:space="preserve">Осылайша, осы зерттеу </w:t>
      </w:r>
      <w:r w:rsidR="00145666" w:rsidRPr="00FD3281">
        <w:rPr>
          <w:rFonts w:ascii="Times New Roman" w:hAnsi="Times New Roman" w:cs="Times New Roman"/>
          <w:bCs/>
          <w:sz w:val="28"/>
          <w:szCs w:val="28"/>
          <w:lang w:val="kk-KZ"/>
        </w:rPr>
        <w:t>қазақ</w:t>
      </w:r>
      <w:r w:rsidRPr="00FD3281">
        <w:rPr>
          <w:rFonts w:ascii="Times New Roman" w:hAnsi="Times New Roman" w:cs="Times New Roman"/>
          <w:bCs/>
          <w:sz w:val="28"/>
          <w:szCs w:val="28"/>
          <w:lang w:val="kk-KZ"/>
        </w:rPr>
        <w:t xml:space="preserve"> </w:t>
      </w:r>
      <w:r w:rsidR="00145666" w:rsidRPr="00FD3281">
        <w:rPr>
          <w:rFonts w:ascii="Times New Roman" w:hAnsi="Times New Roman" w:cs="Times New Roman"/>
          <w:sz w:val="28"/>
          <w:szCs w:val="28"/>
          <w:lang w:val="kk-KZ"/>
        </w:rPr>
        <w:t xml:space="preserve">медиамәтінінің құрылымында англицизмдердің қызмет ету ерекшеліктері алғаш рет екі аспект </w:t>
      </w:r>
      <w:r w:rsidR="00A029E8" w:rsidRPr="00FD3281">
        <w:rPr>
          <w:rFonts w:ascii="Times New Roman" w:hAnsi="Times New Roman" w:cs="Times New Roman"/>
          <w:sz w:val="28"/>
          <w:szCs w:val="28"/>
          <w:lang w:val="kk-KZ"/>
        </w:rPr>
        <w:t xml:space="preserve">(лексикалық - семантикалық және когнитивтік-прагматикалық) </w:t>
      </w:r>
      <w:r w:rsidR="00145666" w:rsidRPr="00FD3281">
        <w:rPr>
          <w:rFonts w:ascii="Times New Roman" w:hAnsi="Times New Roman" w:cs="Times New Roman"/>
          <w:sz w:val="28"/>
          <w:szCs w:val="28"/>
          <w:lang w:val="kk-KZ"/>
        </w:rPr>
        <w:t xml:space="preserve">бойынша </w:t>
      </w:r>
      <w:r w:rsidRPr="00FD3281">
        <w:rPr>
          <w:rFonts w:ascii="Times New Roman" w:hAnsi="Times New Roman" w:cs="Times New Roman"/>
          <w:bCs/>
          <w:sz w:val="28"/>
          <w:szCs w:val="28"/>
          <w:lang w:val="kk-KZ"/>
        </w:rPr>
        <w:t>тұтас талдауды ұсына отырып, осы олқылықтың орнын толтыруға арналған.</w:t>
      </w:r>
    </w:p>
    <w:p w14:paraId="0D333C63" w14:textId="77777777" w:rsidR="00344CB6" w:rsidRPr="00FD3281" w:rsidRDefault="00344CB6"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b/>
          <w:sz w:val="28"/>
          <w:szCs w:val="28"/>
          <w:lang w:val="kk-KZ"/>
        </w:rPr>
        <w:t>Зерттеу тақырыбы:</w:t>
      </w:r>
      <w:r w:rsidRPr="00FD3281">
        <w:rPr>
          <w:rFonts w:ascii="Times New Roman" w:hAnsi="Times New Roman" w:cs="Times New Roman"/>
          <w:sz w:val="28"/>
          <w:szCs w:val="28"/>
          <w:lang w:val="kk-KZ"/>
        </w:rPr>
        <w:t xml:space="preserve"> қазіргі </w:t>
      </w:r>
      <w:r w:rsidR="001E73D7" w:rsidRPr="00FD3281">
        <w:rPr>
          <w:rFonts w:ascii="Times New Roman" w:hAnsi="Times New Roman" w:cs="Times New Roman"/>
          <w:sz w:val="28"/>
          <w:szCs w:val="28"/>
          <w:lang w:val="kk-KZ"/>
        </w:rPr>
        <w:t>қазақ медиамәтінінің</w:t>
      </w:r>
      <w:r w:rsidRPr="00FD3281">
        <w:rPr>
          <w:rFonts w:ascii="Times New Roman" w:hAnsi="Times New Roman" w:cs="Times New Roman"/>
          <w:sz w:val="28"/>
          <w:szCs w:val="28"/>
          <w:lang w:val="kk-KZ"/>
        </w:rPr>
        <w:t xml:space="preserve"> құрылымында</w:t>
      </w:r>
      <w:r w:rsidR="001E73D7" w:rsidRPr="00FD3281">
        <w:rPr>
          <w:rFonts w:ascii="Times New Roman" w:hAnsi="Times New Roman" w:cs="Times New Roman"/>
          <w:sz w:val="28"/>
          <w:szCs w:val="28"/>
          <w:lang w:val="kk-KZ"/>
        </w:rPr>
        <w:t>ғы</w:t>
      </w:r>
      <w:r w:rsidRPr="00FD3281">
        <w:rPr>
          <w:rFonts w:ascii="Times New Roman" w:hAnsi="Times New Roman" w:cs="Times New Roman"/>
          <w:sz w:val="28"/>
          <w:szCs w:val="28"/>
          <w:lang w:val="kk-KZ"/>
        </w:rPr>
        <w:t xml:space="preserve"> англицизмдердің қалыптасуы, қызмет етуі, рөлі мен бейімделуінің лексикалық-семантикалық және танымдық - прагматикалық ерекшеліктері.</w:t>
      </w:r>
    </w:p>
    <w:p w14:paraId="01A05F43" w14:textId="623E20C3" w:rsidR="00344CB6" w:rsidRPr="00FD3281" w:rsidRDefault="00344CB6"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b/>
          <w:sz w:val="28"/>
          <w:szCs w:val="28"/>
          <w:lang w:val="kk-KZ"/>
        </w:rPr>
        <w:t>Зерттеудің мақсаты мен негізгі міндеттері</w:t>
      </w:r>
      <w:r w:rsidRPr="00FD3281">
        <w:rPr>
          <w:rFonts w:ascii="Times New Roman" w:hAnsi="Times New Roman" w:cs="Times New Roman"/>
          <w:sz w:val="28"/>
          <w:szCs w:val="28"/>
          <w:lang w:val="kk-KZ"/>
        </w:rPr>
        <w:t xml:space="preserve">: Зерттеудің мақсаты </w:t>
      </w:r>
      <w:r w:rsidR="001A2129" w:rsidRPr="00FD3281">
        <w:rPr>
          <w:rFonts w:ascii="Times New Roman" w:hAnsi="Times New Roman" w:cs="Times New Roman"/>
          <w:sz w:val="28"/>
          <w:szCs w:val="28"/>
          <w:lang w:val="kk-KZ"/>
        </w:rPr>
        <w:t>–</w:t>
      </w:r>
      <w:r w:rsidRPr="00FD3281">
        <w:rPr>
          <w:rFonts w:ascii="Times New Roman" w:hAnsi="Times New Roman" w:cs="Times New Roman"/>
          <w:sz w:val="28"/>
          <w:szCs w:val="28"/>
          <w:lang w:val="kk-KZ"/>
        </w:rPr>
        <w:t xml:space="preserve"> </w:t>
      </w:r>
      <w:r w:rsidR="001A2129" w:rsidRPr="00FD3281">
        <w:rPr>
          <w:rFonts w:ascii="Times New Roman" w:hAnsi="Times New Roman" w:cs="Times New Roman"/>
          <w:sz w:val="28"/>
          <w:szCs w:val="28"/>
          <w:lang w:val="kk-KZ"/>
        </w:rPr>
        <w:t xml:space="preserve">қазақ медиамәтіндерінің құрылымында англицизмдердің орнығу үдерісін, бұқаралық ақпарат құралдары мен мәтіндеріндегі қызметтік қолданысын, сондай-ақ оларды </w:t>
      </w:r>
      <w:r w:rsidRPr="00FD3281">
        <w:rPr>
          <w:rFonts w:ascii="Times New Roman" w:hAnsi="Times New Roman" w:cs="Times New Roman"/>
          <w:sz w:val="28"/>
          <w:szCs w:val="28"/>
          <w:lang w:val="kk-KZ"/>
        </w:rPr>
        <w:t xml:space="preserve">лексика-семантикалық және когнитивті-прагматикалық </w:t>
      </w:r>
      <w:r w:rsidR="001A2129" w:rsidRPr="00FD3281">
        <w:rPr>
          <w:rFonts w:ascii="Times New Roman" w:hAnsi="Times New Roman" w:cs="Times New Roman"/>
          <w:sz w:val="28"/>
          <w:szCs w:val="28"/>
          <w:lang w:val="kk-KZ"/>
        </w:rPr>
        <w:t xml:space="preserve">тұрғылардан жан-жақты талдау болып табылады. </w:t>
      </w:r>
    </w:p>
    <w:p w14:paraId="007330C9" w14:textId="54D7A803" w:rsidR="00344CB6" w:rsidRPr="00FD3281" w:rsidRDefault="00344CB6" w:rsidP="00320925">
      <w:p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Қойылған мақсат</w:t>
      </w:r>
      <w:r w:rsidR="001A2129" w:rsidRPr="00FD3281">
        <w:rPr>
          <w:rFonts w:ascii="Times New Roman" w:hAnsi="Times New Roman" w:cs="Times New Roman"/>
          <w:sz w:val="28"/>
          <w:szCs w:val="28"/>
          <w:lang w:val="kk-KZ"/>
        </w:rPr>
        <w:t xml:space="preserve">қа жету үшін белгілі бір зерттеу </w:t>
      </w:r>
      <w:r w:rsidRPr="00FD3281">
        <w:rPr>
          <w:rFonts w:ascii="Times New Roman" w:hAnsi="Times New Roman" w:cs="Times New Roman"/>
          <w:sz w:val="28"/>
          <w:szCs w:val="28"/>
          <w:lang w:val="kk-KZ"/>
        </w:rPr>
        <w:t>міндеттер</w:t>
      </w:r>
      <w:r w:rsidR="001A2129" w:rsidRPr="00FD3281">
        <w:rPr>
          <w:rFonts w:ascii="Times New Roman" w:hAnsi="Times New Roman" w:cs="Times New Roman"/>
          <w:sz w:val="28"/>
          <w:szCs w:val="28"/>
          <w:lang w:val="kk-KZ"/>
        </w:rPr>
        <w:t>ін кезең-кезенмен орындау көзделеді</w:t>
      </w:r>
      <w:r w:rsidRPr="00FD3281">
        <w:rPr>
          <w:rFonts w:ascii="Times New Roman" w:hAnsi="Times New Roman" w:cs="Times New Roman"/>
          <w:sz w:val="28"/>
          <w:szCs w:val="28"/>
          <w:lang w:val="kk-KZ"/>
        </w:rPr>
        <w:t>:</w:t>
      </w:r>
    </w:p>
    <w:p w14:paraId="5E233F46" w14:textId="77777777" w:rsidR="00344CB6" w:rsidRPr="00FD3281" w:rsidRDefault="00344CB6" w:rsidP="00320925">
      <w:p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1) қазіргі қазақ тілінде кірме лексиканы зерттеудің ғылыми тәсілдерін қарастыру;</w:t>
      </w:r>
    </w:p>
    <w:p w14:paraId="093F44DF" w14:textId="77777777" w:rsidR="00344CB6" w:rsidRPr="00FD3281" w:rsidRDefault="00344CB6" w:rsidP="00320925">
      <w:p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2) жаһандану жағдайында мәдениаралық қарым-қатынаста ағылшын тілінің рөлін анықтау;</w:t>
      </w:r>
    </w:p>
    <w:p w14:paraId="5B41E179" w14:textId="77777777" w:rsidR="00344CB6" w:rsidRPr="00FD3281" w:rsidRDefault="00344CB6" w:rsidP="00320925">
      <w:p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3) ағылшын тіліндегі лексиканы</w:t>
      </w:r>
      <w:r w:rsidR="007D1BED" w:rsidRPr="00FD3281">
        <w:rPr>
          <w:rFonts w:ascii="Times New Roman" w:hAnsi="Times New Roman" w:cs="Times New Roman"/>
          <w:sz w:val="28"/>
          <w:szCs w:val="28"/>
          <w:lang w:val="kk-KZ"/>
        </w:rPr>
        <w:t>ң</w:t>
      </w:r>
      <w:r w:rsidRPr="00FD3281">
        <w:rPr>
          <w:rFonts w:ascii="Times New Roman" w:hAnsi="Times New Roman" w:cs="Times New Roman"/>
          <w:sz w:val="28"/>
          <w:szCs w:val="28"/>
          <w:lang w:val="kk-KZ"/>
        </w:rPr>
        <w:t xml:space="preserve"> қазіргі қазақ тіліне ену</w:t>
      </w:r>
      <w:r w:rsidR="007D1BED" w:rsidRPr="00FD3281">
        <w:rPr>
          <w:rFonts w:ascii="Times New Roman" w:hAnsi="Times New Roman" w:cs="Times New Roman"/>
          <w:sz w:val="28"/>
          <w:szCs w:val="28"/>
          <w:lang w:val="kk-KZ"/>
        </w:rPr>
        <w:t>ін</w:t>
      </w:r>
      <w:r w:rsidRPr="00FD3281">
        <w:rPr>
          <w:rFonts w:ascii="Times New Roman" w:hAnsi="Times New Roman" w:cs="Times New Roman"/>
          <w:sz w:val="28"/>
          <w:szCs w:val="28"/>
          <w:lang w:val="kk-KZ"/>
        </w:rPr>
        <w:t>ің себептерін, түрлері мен кезеңдерін анықтау;</w:t>
      </w:r>
    </w:p>
    <w:p w14:paraId="0973BD38" w14:textId="77777777" w:rsidR="00344CB6" w:rsidRPr="00FD3281" w:rsidRDefault="00344CB6" w:rsidP="00320925">
      <w:p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4) </w:t>
      </w:r>
      <w:r w:rsidR="001E73D7" w:rsidRPr="00FD3281">
        <w:rPr>
          <w:rFonts w:ascii="Times New Roman" w:hAnsi="Times New Roman" w:cs="Times New Roman"/>
          <w:sz w:val="28"/>
          <w:szCs w:val="28"/>
          <w:lang w:val="kk-KZ"/>
        </w:rPr>
        <w:t>қазақ медиам</w:t>
      </w:r>
      <w:r w:rsidR="007D1BED" w:rsidRPr="00FD3281">
        <w:rPr>
          <w:rFonts w:ascii="Times New Roman" w:hAnsi="Times New Roman" w:cs="Times New Roman"/>
          <w:sz w:val="28"/>
          <w:szCs w:val="28"/>
          <w:lang w:val="kk-KZ"/>
        </w:rPr>
        <w:t>ә</w:t>
      </w:r>
      <w:r w:rsidR="001E73D7" w:rsidRPr="00FD3281">
        <w:rPr>
          <w:rFonts w:ascii="Times New Roman" w:hAnsi="Times New Roman" w:cs="Times New Roman"/>
          <w:sz w:val="28"/>
          <w:szCs w:val="28"/>
          <w:lang w:val="kk-KZ"/>
        </w:rPr>
        <w:t>тінін</w:t>
      </w:r>
      <w:r w:rsidRPr="00FD3281">
        <w:rPr>
          <w:rFonts w:ascii="Times New Roman" w:hAnsi="Times New Roman" w:cs="Times New Roman"/>
          <w:sz w:val="28"/>
          <w:szCs w:val="28"/>
          <w:lang w:val="kk-KZ"/>
        </w:rPr>
        <w:t xml:space="preserve"> қазіргі қазақ тілінде англицизмдердің қызмет ету саласы ретінде сипаттау;</w:t>
      </w:r>
    </w:p>
    <w:p w14:paraId="382ED427" w14:textId="77777777" w:rsidR="00344CB6" w:rsidRPr="00FD3281" w:rsidRDefault="00344CB6" w:rsidP="00320925">
      <w:p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5) семантикалық, когинтивтік және прагматикалық деңгейде </w:t>
      </w:r>
      <w:r w:rsidR="001E73D7" w:rsidRPr="00FD3281">
        <w:rPr>
          <w:rFonts w:ascii="Times New Roman" w:hAnsi="Times New Roman" w:cs="Times New Roman"/>
          <w:sz w:val="28"/>
          <w:szCs w:val="28"/>
          <w:lang w:val="kk-KZ"/>
        </w:rPr>
        <w:t>қазақ медиамәтінінің</w:t>
      </w:r>
      <w:r w:rsidRPr="00FD3281">
        <w:rPr>
          <w:rFonts w:ascii="Times New Roman" w:hAnsi="Times New Roman" w:cs="Times New Roman"/>
          <w:sz w:val="28"/>
          <w:szCs w:val="28"/>
          <w:lang w:val="kk-KZ"/>
        </w:rPr>
        <w:t xml:space="preserve"> құрылымындағы англицизмдерді сипаттау және олардың қызметтерін, жалпы ерекшеліктерін жүйелеу;</w:t>
      </w:r>
    </w:p>
    <w:p w14:paraId="778DA897" w14:textId="77777777" w:rsidR="00344CB6" w:rsidRPr="00FD3281" w:rsidRDefault="00344CB6" w:rsidP="00320925">
      <w:p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6) семантикалық, когинтивтік және прагматикалық деңгейлерде </w:t>
      </w:r>
      <w:r w:rsidR="001E73D7" w:rsidRPr="00FD3281">
        <w:rPr>
          <w:rFonts w:ascii="Times New Roman" w:hAnsi="Times New Roman" w:cs="Times New Roman"/>
          <w:sz w:val="28"/>
          <w:szCs w:val="28"/>
          <w:lang w:val="kk-KZ"/>
        </w:rPr>
        <w:t xml:space="preserve">қазақ медиамәтінінің </w:t>
      </w:r>
      <w:r w:rsidRPr="00FD3281">
        <w:rPr>
          <w:rFonts w:ascii="Times New Roman" w:hAnsi="Times New Roman" w:cs="Times New Roman"/>
          <w:sz w:val="28"/>
          <w:szCs w:val="28"/>
          <w:lang w:val="kk-KZ"/>
        </w:rPr>
        <w:t>құрылымында англицизмді қолдануды зерттеу, оларды қолданудың ерекше белгілерін анықтау және жүйелеу.</w:t>
      </w:r>
    </w:p>
    <w:p w14:paraId="1089B38D" w14:textId="3BFFA87D" w:rsidR="00344CB6" w:rsidRPr="00FD3281" w:rsidRDefault="00344CB6"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b/>
          <w:sz w:val="28"/>
          <w:szCs w:val="28"/>
          <w:lang w:val="kk-KZ"/>
        </w:rPr>
        <w:t>Зерттеудің ғылыми жаңалығы:</w:t>
      </w:r>
      <w:r w:rsidRPr="00FD3281">
        <w:rPr>
          <w:rFonts w:ascii="Times New Roman" w:hAnsi="Times New Roman" w:cs="Times New Roman"/>
          <w:sz w:val="28"/>
          <w:szCs w:val="28"/>
          <w:lang w:val="kk-KZ"/>
        </w:rPr>
        <w:t xml:space="preserve"> англицизмдердің лексика-семантикалық және когнитивті-прагматикалық бейімделуі </w:t>
      </w:r>
      <w:r w:rsidR="001E73D7" w:rsidRPr="00FD3281">
        <w:rPr>
          <w:rFonts w:ascii="Times New Roman" w:hAnsi="Times New Roman" w:cs="Times New Roman"/>
          <w:sz w:val="28"/>
          <w:szCs w:val="28"/>
          <w:lang w:val="kk-KZ"/>
        </w:rPr>
        <w:t>қазақ медиамәтініне</w:t>
      </w:r>
      <w:r w:rsidRPr="00FD3281">
        <w:rPr>
          <w:rFonts w:ascii="Times New Roman" w:hAnsi="Times New Roman" w:cs="Times New Roman"/>
          <w:sz w:val="28"/>
          <w:szCs w:val="28"/>
          <w:lang w:val="kk-KZ"/>
        </w:rPr>
        <w:t xml:space="preserve"> тікелей байланысты, бұл англи</w:t>
      </w:r>
      <w:r w:rsidR="001E73D7" w:rsidRPr="00FD3281">
        <w:rPr>
          <w:rFonts w:ascii="Times New Roman" w:hAnsi="Times New Roman" w:cs="Times New Roman"/>
          <w:sz w:val="28"/>
          <w:szCs w:val="28"/>
          <w:lang w:val="kk-KZ"/>
        </w:rPr>
        <w:t>ц</w:t>
      </w:r>
      <w:r w:rsidRPr="00FD3281">
        <w:rPr>
          <w:rFonts w:ascii="Times New Roman" w:hAnsi="Times New Roman" w:cs="Times New Roman"/>
          <w:sz w:val="28"/>
          <w:szCs w:val="28"/>
          <w:lang w:val="kk-KZ"/>
        </w:rPr>
        <w:t xml:space="preserve">измдердің </w:t>
      </w:r>
      <w:r w:rsidR="00E84A7F" w:rsidRPr="00FD3281">
        <w:rPr>
          <w:rFonts w:ascii="Times New Roman" w:hAnsi="Times New Roman" w:cs="Times New Roman"/>
          <w:sz w:val="28"/>
          <w:szCs w:val="28"/>
          <w:lang w:val="kk-KZ"/>
        </w:rPr>
        <w:t>қызметінің</w:t>
      </w:r>
      <w:r w:rsidRPr="00FD3281">
        <w:rPr>
          <w:rFonts w:ascii="Times New Roman" w:hAnsi="Times New Roman" w:cs="Times New Roman"/>
          <w:sz w:val="28"/>
          <w:szCs w:val="28"/>
          <w:lang w:val="kk-KZ"/>
        </w:rPr>
        <w:t xml:space="preserve"> ерекше белгілерін құрайды. </w:t>
      </w:r>
    </w:p>
    <w:p w14:paraId="2A52455A" w14:textId="083DABC6" w:rsidR="00E84A7F" w:rsidRPr="00FD3281" w:rsidRDefault="00344CB6"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b/>
          <w:sz w:val="28"/>
          <w:szCs w:val="28"/>
          <w:lang w:val="kk-KZ"/>
        </w:rPr>
        <w:t xml:space="preserve">Зерттеудің теориялық-әдіснамалық негізі: </w:t>
      </w:r>
      <w:r w:rsidR="00E84A7F" w:rsidRPr="00FD3281">
        <w:rPr>
          <w:rFonts w:ascii="Times New Roman" w:hAnsi="Times New Roman" w:cs="Times New Roman"/>
          <w:bCs/>
          <w:sz w:val="28"/>
          <w:szCs w:val="28"/>
          <w:lang w:val="kk-KZ"/>
        </w:rPr>
        <w:t xml:space="preserve">диссертациялық жұмыста отандық және шетелдік кірме сөздер мен медиамәтінді зерттеген біршама ғалымдардың еңбектерін қарастырдық: </w:t>
      </w:r>
      <w:r w:rsidR="00E84A7F" w:rsidRPr="00FD3281">
        <w:rPr>
          <w:rFonts w:ascii="Times New Roman" w:hAnsi="Times New Roman" w:cs="Times New Roman"/>
          <w:b/>
          <w:sz w:val="28"/>
          <w:szCs w:val="28"/>
          <w:lang w:val="kk-KZ"/>
        </w:rPr>
        <w:t xml:space="preserve"> </w:t>
      </w:r>
      <w:r w:rsidR="00E84A7F" w:rsidRPr="00FD3281">
        <w:rPr>
          <w:rFonts w:ascii="Times New Roman" w:hAnsi="Times New Roman" w:cs="Times New Roman"/>
          <w:sz w:val="28"/>
          <w:szCs w:val="28"/>
          <w:lang w:val="kk-KZ"/>
        </w:rPr>
        <w:t xml:space="preserve">А.И. Дьяков, В. В. Радлов, Э. Ф. Володарская, В. Г. Костомаров, Л. П. Крысин, Д. С. Лотте, Э. Хауген, Х. Готлеб, А. Белл, П. Хофсти, Т. Янсон, А. Байтұрсынов, Р. Сыздық, Қ. Әбдуәли, Х. Досмұхамедов, Г.А. Досжан, </w:t>
      </w:r>
      <w:r w:rsidR="00E84A7F" w:rsidRPr="00FD3281">
        <w:rPr>
          <w:rFonts w:ascii="Times New Roman" w:hAnsi="Times New Roman" w:cs="Times New Roman"/>
          <w:color w:val="000000" w:themeColor="text1"/>
          <w:sz w:val="28"/>
          <w:szCs w:val="28"/>
          <w:lang w:val="kk-KZ"/>
        </w:rPr>
        <w:t xml:space="preserve">Ш. Құрманбайұлы,  және тағы </w:t>
      </w:r>
      <w:r w:rsidR="00E84A7F" w:rsidRPr="00FD3281">
        <w:rPr>
          <w:rFonts w:ascii="Times New Roman" w:hAnsi="Times New Roman" w:cs="Times New Roman"/>
          <w:color w:val="000000" w:themeColor="text1"/>
          <w:sz w:val="28"/>
          <w:szCs w:val="28"/>
          <w:lang w:val="kk-KZ"/>
        </w:rPr>
        <w:lastRenderedPageBreak/>
        <w:t>басқа көптеген ғалымдардың еңбектерін басшылыққа ала отырып, негізгі теориялық тұжырымдары мен пікірлеріне сүйендік.</w:t>
      </w:r>
    </w:p>
    <w:p w14:paraId="590BFAB7" w14:textId="3B9E1EC4" w:rsidR="00E31892" w:rsidRPr="00FD3281" w:rsidRDefault="00344CB6"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b/>
          <w:sz w:val="28"/>
          <w:szCs w:val="28"/>
          <w:lang w:val="kk-KZ"/>
        </w:rPr>
        <w:t>Зерттеудің практикалық маңыздылығы:</w:t>
      </w:r>
      <w:r w:rsidRPr="00FD3281">
        <w:rPr>
          <w:rFonts w:ascii="Times New Roman" w:hAnsi="Times New Roman" w:cs="Times New Roman"/>
          <w:sz w:val="28"/>
          <w:szCs w:val="28"/>
          <w:lang w:val="kk-KZ"/>
        </w:rPr>
        <w:t xml:space="preserve"> зерттеудің жеке</w:t>
      </w:r>
      <w:r w:rsidR="001A2129" w:rsidRPr="00FD3281">
        <w:rPr>
          <w:rFonts w:ascii="Times New Roman" w:hAnsi="Times New Roman" w:cs="Times New Roman"/>
          <w:sz w:val="28"/>
          <w:szCs w:val="28"/>
          <w:lang w:val="kk-KZ"/>
        </w:rPr>
        <w:t>леген</w:t>
      </w:r>
      <w:r w:rsidRPr="00FD3281">
        <w:rPr>
          <w:rFonts w:ascii="Times New Roman" w:hAnsi="Times New Roman" w:cs="Times New Roman"/>
          <w:sz w:val="28"/>
          <w:szCs w:val="28"/>
          <w:lang w:val="kk-KZ"/>
        </w:rPr>
        <w:t xml:space="preserve"> бөлімдерін</w:t>
      </w:r>
      <w:r w:rsidR="001A2129" w:rsidRPr="00FD3281">
        <w:rPr>
          <w:rFonts w:ascii="Times New Roman" w:hAnsi="Times New Roman" w:cs="Times New Roman"/>
          <w:sz w:val="28"/>
          <w:szCs w:val="28"/>
          <w:lang w:val="kk-KZ"/>
        </w:rPr>
        <w:t>ен алынған</w:t>
      </w:r>
      <w:r w:rsidR="00E84A7F" w:rsidRPr="00FD3281">
        <w:rPr>
          <w:rFonts w:ascii="Times New Roman" w:hAnsi="Times New Roman" w:cs="Times New Roman"/>
          <w:sz w:val="28"/>
          <w:szCs w:val="28"/>
          <w:lang w:val="kk-KZ"/>
        </w:rPr>
        <w:t xml:space="preserve"> нәтижелер мен қорытындылар</w:t>
      </w:r>
      <w:r w:rsidR="001A2129" w:rsidRPr="00FD3281">
        <w:rPr>
          <w:rFonts w:ascii="Times New Roman" w:hAnsi="Times New Roman" w:cs="Times New Roman"/>
          <w:sz w:val="28"/>
          <w:szCs w:val="28"/>
          <w:lang w:val="kk-KZ"/>
        </w:rPr>
        <w:t xml:space="preserve">ды </w:t>
      </w:r>
      <w:r w:rsidR="00E84A7F" w:rsidRPr="00FD3281">
        <w:rPr>
          <w:rFonts w:ascii="Times New Roman" w:hAnsi="Times New Roman" w:cs="Times New Roman"/>
          <w:sz w:val="28"/>
          <w:szCs w:val="28"/>
          <w:lang w:val="kk-KZ"/>
        </w:rPr>
        <w:t>жоғары оқу орындарында</w:t>
      </w:r>
      <w:r w:rsidR="001A2129" w:rsidRPr="00FD3281">
        <w:rPr>
          <w:rFonts w:ascii="Times New Roman" w:hAnsi="Times New Roman" w:cs="Times New Roman"/>
          <w:sz w:val="28"/>
          <w:szCs w:val="28"/>
          <w:lang w:val="kk-KZ"/>
        </w:rPr>
        <w:t>ғы</w:t>
      </w:r>
      <w:r w:rsidR="00E84A7F" w:rsidRPr="00FD3281">
        <w:rPr>
          <w:rFonts w:ascii="Times New Roman" w:hAnsi="Times New Roman" w:cs="Times New Roman"/>
          <w:sz w:val="28"/>
          <w:szCs w:val="28"/>
          <w:lang w:val="kk-KZ"/>
        </w:rPr>
        <w:t xml:space="preserve"> </w:t>
      </w:r>
      <w:r w:rsidR="00DF60EA" w:rsidRPr="00FD3281">
        <w:rPr>
          <w:rFonts w:ascii="Times New Roman" w:hAnsi="Times New Roman" w:cs="Times New Roman"/>
          <w:sz w:val="28"/>
          <w:szCs w:val="28"/>
          <w:lang w:val="kk-KZ"/>
        </w:rPr>
        <w:t>«</w:t>
      </w:r>
      <w:r w:rsidRPr="00FD3281">
        <w:rPr>
          <w:rFonts w:ascii="Times New Roman" w:hAnsi="Times New Roman" w:cs="Times New Roman"/>
          <w:sz w:val="28"/>
          <w:szCs w:val="28"/>
          <w:lang w:val="kk-KZ"/>
        </w:rPr>
        <w:t>Жалпы тіл білімі</w:t>
      </w:r>
      <w:r w:rsidR="00DF60EA" w:rsidRPr="00FD3281">
        <w:rPr>
          <w:rFonts w:ascii="Times New Roman" w:hAnsi="Times New Roman" w:cs="Times New Roman"/>
          <w:sz w:val="28"/>
          <w:szCs w:val="28"/>
          <w:lang w:val="kk-KZ"/>
        </w:rPr>
        <w:t>»</w:t>
      </w:r>
      <w:r w:rsidRPr="00FD3281">
        <w:rPr>
          <w:rFonts w:ascii="Times New Roman" w:hAnsi="Times New Roman" w:cs="Times New Roman"/>
          <w:sz w:val="28"/>
          <w:szCs w:val="28"/>
          <w:lang w:val="kk-KZ"/>
        </w:rPr>
        <w:t xml:space="preserve">, </w:t>
      </w:r>
      <w:r w:rsidR="00DF60EA" w:rsidRPr="00FD3281">
        <w:rPr>
          <w:rFonts w:ascii="Times New Roman" w:hAnsi="Times New Roman" w:cs="Times New Roman"/>
          <w:sz w:val="28"/>
          <w:szCs w:val="28"/>
          <w:lang w:val="kk-KZ"/>
        </w:rPr>
        <w:t>«</w:t>
      </w:r>
      <w:r w:rsidRPr="00FD3281">
        <w:rPr>
          <w:rFonts w:ascii="Times New Roman" w:hAnsi="Times New Roman" w:cs="Times New Roman"/>
          <w:sz w:val="28"/>
          <w:szCs w:val="28"/>
          <w:lang w:val="kk-KZ"/>
        </w:rPr>
        <w:t>Функционалдық стилистика</w:t>
      </w:r>
      <w:r w:rsidR="00DF60EA" w:rsidRPr="00FD3281">
        <w:rPr>
          <w:rFonts w:ascii="Times New Roman" w:hAnsi="Times New Roman" w:cs="Times New Roman"/>
          <w:sz w:val="28"/>
          <w:szCs w:val="28"/>
          <w:lang w:val="kk-KZ"/>
        </w:rPr>
        <w:t>»</w:t>
      </w:r>
      <w:r w:rsidRPr="00FD3281">
        <w:rPr>
          <w:rFonts w:ascii="Times New Roman" w:hAnsi="Times New Roman" w:cs="Times New Roman"/>
          <w:sz w:val="28"/>
          <w:szCs w:val="28"/>
          <w:lang w:val="kk-KZ"/>
        </w:rPr>
        <w:t xml:space="preserve">, </w:t>
      </w:r>
      <w:r w:rsidR="00DF60EA" w:rsidRPr="00FD3281">
        <w:rPr>
          <w:rFonts w:ascii="Times New Roman" w:hAnsi="Times New Roman" w:cs="Times New Roman"/>
          <w:sz w:val="28"/>
          <w:szCs w:val="28"/>
          <w:lang w:val="kk-KZ"/>
        </w:rPr>
        <w:t>«</w:t>
      </w:r>
      <w:r w:rsidRPr="00FD3281">
        <w:rPr>
          <w:rFonts w:ascii="Times New Roman" w:hAnsi="Times New Roman" w:cs="Times New Roman"/>
          <w:sz w:val="28"/>
          <w:szCs w:val="28"/>
          <w:lang w:val="kk-KZ"/>
        </w:rPr>
        <w:t>Лингвистикалық прагматика</w:t>
      </w:r>
      <w:r w:rsidR="00DF60EA" w:rsidRPr="00FD3281">
        <w:rPr>
          <w:rFonts w:ascii="Times New Roman" w:hAnsi="Times New Roman" w:cs="Times New Roman"/>
          <w:sz w:val="28"/>
          <w:szCs w:val="28"/>
          <w:lang w:val="kk-KZ"/>
        </w:rPr>
        <w:t>»</w:t>
      </w:r>
      <w:r w:rsidRPr="00FD3281">
        <w:rPr>
          <w:rFonts w:ascii="Times New Roman" w:hAnsi="Times New Roman" w:cs="Times New Roman"/>
          <w:sz w:val="28"/>
          <w:szCs w:val="28"/>
          <w:lang w:val="kk-KZ"/>
        </w:rPr>
        <w:t xml:space="preserve">, </w:t>
      </w:r>
      <w:r w:rsidR="00DF60EA" w:rsidRPr="00FD3281">
        <w:rPr>
          <w:rFonts w:ascii="Times New Roman" w:hAnsi="Times New Roman" w:cs="Times New Roman"/>
          <w:sz w:val="28"/>
          <w:szCs w:val="28"/>
          <w:lang w:val="kk-KZ"/>
        </w:rPr>
        <w:t>«</w:t>
      </w:r>
      <w:r w:rsidRPr="00FD3281">
        <w:rPr>
          <w:rFonts w:ascii="Times New Roman" w:hAnsi="Times New Roman" w:cs="Times New Roman"/>
          <w:sz w:val="28"/>
          <w:szCs w:val="28"/>
          <w:lang w:val="kk-KZ"/>
        </w:rPr>
        <w:t>Мәдениетаралық коммуникация</w:t>
      </w:r>
      <w:r w:rsidR="00DF60EA" w:rsidRPr="00FD3281">
        <w:rPr>
          <w:rFonts w:ascii="Times New Roman" w:hAnsi="Times New Roman" w:cs="Times New Roman"/>
          <w:sz w:val="28"/>
          <w:szCs w:val="28"/>
          <w:lang w:val="kk-KZ"/>
        </w:rPr>
        <w:t>»</w:t>
      </w:r>
      <w:r w:rsidRPr="00FD3281">
        <w:rPr>
          <w:rFonts w:ascii="Times New Roman" w:hAnsi="Times New Roman" w:cs="Times New Roman"/>
          <w:sz w:val="28"/>
          <w:szCs w:val="28"/>
          <w:lang w:val="kk-KZ"/>
        </w:rPr>
        <w:t xml:space="preserve">, </w:t>
      </w:r>
      <w:r w:rsidR="00DF60EA" w:rsidRPr="00FD3281">
        <w:rPr>
          <w:rFonts w:ascii="Times New Roman" w:hAnsi="Times New Roman" w:cs="Times New Roman"/>
          <w:sz w:val="28"/>
          <w:szCs w:val="28"/>
          <w:lang w:val="kk-KZ"/>
        </w:rPr>
        <w:t>«</w:t>
      </w:r>
      <w:r w:rsidRPr="00FD3281">
        <w:rPr>
          <w:rFonts w:ascii="Times New Roman" w:hAnsi="Times New Roman" w:cs="Times New Roman"/>
          <w:sz w:val="28"/>
          <w:szCs w:val="28"/>
          <w:lang w:val="kk-KZ"/>
        </w:rPr>
        <w:t>Лексикология</w:t>
      </w:r>
      <w:r w:rsidR="00DF60EA" w:rsidRPr="00FD3281">
        <w:rPr>
          <w:rFonts w:ascii="Times New Roman" w:hAnsi="Times New Roman" w:cs="Times New Roman"/>
          <w:sz w:val="28"/>
          <w:szCs w:val="28"/>
          <w:lang w:val="kk-KZ"/>
        </w:rPr>
        <w:t>»</w:t>
      </w:r>
      <w:r w:rsidRPr="00FD3281">
        <w:rPr>
          <w:rFonts w:ascii="Times New Roman" w:hAnsi="Times New Roman" w:cs="Times New Roman"/>
          <w:sz w:val="28"/>
          <w:szCs w:val="28"/>
          <w:lang w:val="kk-KZ"/>
        </w:rPr>
        <w:t xml:space="preserve">  </w:t>
      </w:r>
      <w:r w:rsidR="001A2129" w:rsidRPr="00FD3281">
        <w:rPr>
          <w:rFonts w:ascii="Times New Roman" w:hAnsi="Times New Roman" w:cs="Times New Roman"/>
          <w:sz w:val="28"/>
          <w:szCs w:val="28"/>
          <w:lang w:val="kk-KZ"/>
        </w:rPr>
        <w:t>пәндерінің оқу бағдарламасына</w:t>
      </w:r>
      <w:r w:rsidRPr="00FD3281">
        <w:rPr>
          <w:rFonts w:ascii="Times New Roman" w:hAnsi="Times New Roman" w:cs="Times New Roman"/>
          <w:sz w:val="28"/>
          <w:szCs w:val="28"/>
          <w:lang w:val="kk-KZ"/>
        </w:rPr>
        <w:t xml:space="preserve"> енгізу, сондай-ақ ағылшын және қазақ тілдерін тереңдетіп оқыту</w:t>
      </w:r>
      <w:r w:rsidR="001A2129" w:rsidRPr="00FD3281">
        <w:rPr>
          <w:rFonts w:ascii="Times New Roman" w:hAnsi="Times New Roman" w:cs="Times New Roman"/>
          <w:sz w:val="28"/>
          <w:szCs w:val="28"/>
          <w:lang w:val="kk-KZ"/>
        </w:rPr>
        <w:t>да қолдану</w:t>
      </w:r>
      <w:r w:rsidRPr="00FD3281">
        <w:rPr>
          <w:rFonts w:ascii="Times New Roman" w:hAnsi="Times New Roman" w:cs="Times New Roman"/>
          <w:sz w:val="28"/>
          <w:szCs w:val="28"/>
          <w:lang w:val="kk-KZ"/>
        </w:rPr>
        <w:t xml:space="preserve"> орынды </w:t>
      </w:r>
      <w:r w:rsidR="001A2129" w:rsidRPr="00FD3281">
        <w:rPr>
          <w:rFonts w:ascii="Times New Roman" w:hAnsi="Times New Roman" w:cs="Times New Roman"/>
          <w:sz w:val="28"/>
          <w:szCs w:val="28"/>
          <w:lang w:val="kk-KZ"/>
        </w:rPr>
        <w:t>деп есептеледі</w:t>
      </w:r>
      <w:r w:rsidRPr="00FD3281">
        <w:rPr>
          <w:rFonts w:ascii="Times New Roman" w:hAnsi="Times New Roman" w:cs="Times New Roman"/>
          <w:sz w:val="28"/>
          <w:szCs w:val="28"/>
          <w:lang w:val="kk-KZ"/>
        </w:rPr>
        <w:t xml:space="preserve">. </w:t>
      </w:r>
      <w:r w:rsidR="001A2129" w:rsidRPr="00FD3281">
        <w:rPr>
          <w:rFonts w:ascii="Times New Roman" w:hAnsi="Times New Roman" w:cs="Times New Roman"/>
          <w:sz w:val="28"/>
          <w:szCs w:val="28"/>
          <w:lang w:val="kk-KZ"/>
        </w:rPr>
        <w:t>Бұған қоса, қ</w:t>
      </w:r>
      <w:r w:rsidR="00D36D12" w:rsidRPr="00FD3281">
        <w:rPr>
          <w:rFonts w:ascii="Times New Roman" w:hAnsi="Times New Roman" w:cs="Times New Roman"/>
          <w:sz w:val="28"/>
          <w:szCs w:val="28"/>
          <w:lang w:val="kk-KZ"/>
        </w:rPr>
        <w:t>азақ медиамәтінінің</w:t>
      </w:r>
      <w:r w:rsidRPr="00FD3281">
        <w:rPr>
          <w:rFonts w:ascii="Times New Roman" w:hAnsi="Times New Roman" w:cs="Times New Roman"/>
          <w:sz w:val="28"/>
          <w:szCs w:val="28"/>
          <w:lang w:val="kk-KZ"/>
        </w:rPr>
        <w:t xml:space="preserve"> құрылымында </w:t>
      </w:r>
      <w:r w:rsidR="001A2129" w:rsidRPr="00FD3281">
        <w:rPr>
          <w:rFonts w:ascii="Times New Roman" w:hAnsi="Times New Roman" w:cs="Times New Roman"/>
          <w:sz w:val="28"/>
          <w:szCs w:val="28"/>
          <w:lang w:val="kk-KZ"/>
        </w:rPr>
        <w:t>жиі кездесетін</w:t>
      </w:r>
      <w:r w:rsidRPr="00FD3281">
        <w:rPr>
          <w:rFonts w:ascii="Times New Roman" w:hAnsi="Times New Roman" w:cs="Times New Roman"/>
          <w:sz w:val="28"/>
          <w:szCs w:val="28"/>
          <w:lang w:val="kk-KZ"/>
        </w:rPr>
        <w:t xml:space="preserve">, </w:t>
      </w:r>
      <w:r w:rsidR="001A2129" w:rsidRPr="00FD3281">
        <w:rPr>
          <w:rFonts w:ascii="Times New Roman" w:hAnsi="Times New Roman" w:cs="Times New Roman"/>
          <w:sz w:val="28"/>
          <w:szCs w:val="28"/>
          <w:lang w:val="kk-KZ"/>
        </w:rPr>
        <w:t xml:space="preserve">алайда қолданыстағы лексикографиялық еңбектерде көрініс таппаған </w:t>
      </w:r>
      <w:r w:rsidRPr="00FD3281">
        <w:rPr>
          <w:rFonts w:ascii="Times New Roman" w:hAnsi="Times New Roman" w:cs="Times New Roman"/>
          <w:sz w:val="28"/>
          <w:szCs w:val="28"/>
          <w:lang w:val="kk-KZ"/>
        </w:rPr>
        <w:t xml:space="preserve">жаңа англицизмдер ағылшын-қазақ және қазақ-ағылшын сөздіктерін </w:t>
      </w:r>
      <w:r w:rsidR="001A2129" w:rsidRPr="00FD3281">
        <w:rPr>
          <w:rFonts w:ascii="Times New Roman" w:hAnsi="Times New Roman" w:cs="Times New Roman"/>
          <w:sz w:val="28"/>
          <w:szCs w:val="28"/>
          <w:lang w:val="kk-KZ"/>
        </w:rPr>
        <w:t>жетілдіруде</w:t>
      </w:r>
      <w:r w:rsidRPr="00FD3281">
        <w:rPr>
          <w:rFonts w:ascii="Times New Roman" w:hAnsi="Times New Roman" w:cs="Times New Roman"/>
          <w:sz w:val="28"/>
          <w:szCs w:val="28"/>
          <w:lang w:val="kk-KZ"/>
        </w:rPr>
        <w:t xml:space="preserve">, </w:t>
      </w:r>
      <w:r w:rsidR="001A2129" w:rsidRPr="00FD3281">
        <w:rPr>
          <w:rFonts w:ascii="Times New Roman" w:hAnsi="Times New Roman" w:cs="Times New Roman"/>
          <w:sz w:val="28"/>
          <w:szCs w:val="28"/>
          <w:lang w:val="kk-KZ"/>
        </w:rPr>
        <w:t xml:space="preserve">сондай-ақ </w:t>
      </w:r>
      <w:r w:rsidRPr="00FD3281">
        <w:rPr>
          <w:rFonts w:ascii="Times New Roman" w:hAnsi="Times New Roman" w:cs="Times New Roman"/>
          <w:sz w:val="28"/>
          <w:szCs w:val="28"/>
          <w:lang w:val="kk-KZ"/>
        </w:rPr>
        <w:t>бір</w:t>
      </w:r>
      <w:r w:rsidR="001A2129" w:rsidRPr="00FD3281">
        <w:rPr>
          <w:rFonts w:ascii="Times New Roman" w:hAnsi="Times New Roman" w:cs="Times New Roman"/>
          <w:sz w:val="28"/>
          <w:szCs w:val="28"/>
          <w:lang w:val="kk-KZ"/>
        </w:rPr>
        <w:t xml:space="preserve">тілді </w:t>
      </w:r>
      <w:r w:rsidRPr="00FD3281">
        <w:rPr>
          <w:rFonts w:ascii="Times New Roman" w:hAnsi="Times New Roman" w:cs="Times New Roman"/>
          <w:sz w:val="28"/>
          <w:szCs w:val="28"/>
          <w:lang w:val="kk-KZ"/>
        </w:rPr>
        <w:t xml:space="preserve">және </w:t>
      </w:r>
      <w:r w:rsidR="001A2129" w:rsidRPr="00FD3281">
        <w:rPr>
          <w:rFonts w:ascii="Times New Roman" w:hAnsi="Times New Roman" w:cs="Times New Roman"/>
          <w:sz w:val="28"/>
          <w:szCs w:val="28"/>
          <w:lang w:val="kk-KZ"/>
        </w:rPr>
        <w:t>қос</w:t>
      </w:r>
      <w:r w:rsidRPr="00FD3281">
        <w:rPr>
          <w:rFonts w:ascii="Times New Roman" w:hAnsi="Times New Roman" w:cs="Times New Roman"/>
          <w:sz w:val="28"/>
          <w:szCs w:val="28"/>
          <w:lang w:val="kk-KZ"/>
        </w:rPr>
        <w:t>тілді сөздіктер</w:t>
      </w:r>
      <w:r w:rsidR="00E31892" w:rsidRPr="00FD3281">
        <w:rPr>
          <w:rFonts w:ascii="Times New Roman" w:hAnsi="Times New Roman" w:cs="Times New Roman"/>
          <w:sz w:val="28"/>
          <w:szCs w:val="28"/>
          <w:lang w:val="kk-KZ"/>
        </w:rPr>
        <w:t xml:space="preserve"> мен әдістемелік нұсқауықтарды әзірлеу барысында қолдануға әлеуетті материал бола алады.</w:t>
      </w:r>
    </w:p>
    <w:p w14:paraId="178F7893" w14:textId="625E5C68" w:rsidR="00815A72" w:rsidRPr="00FD3281" w:rsidRDefault="00A6170A"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b/>
          <w:sz w:val="28"/>
          <w:szCs w:val="28"/>
          <w:lang w:val="kk-KZ"/>
        </w:rPr>
        <w:t xml:space="preserve">Зерттеу </w:t>
      </w:r>
      <w:r w:rsidR="00C34ECF" w:rsidRPr="00FD3281">
        <w:rPr>
          <w:rFonts w:ascii="Times New Roman" w:hAnsi="Times New Roman" w:cs="Times New Roman"/>
          <w:b/>
          <w:sz w:val="28"/>
          <w:szCs w:val="28"/>
          <w:lang w:val="kk-KZ"/>
        </w:rPr>
        <w:t>жұмысының қорғауға ұсынылатын тұжырымдары</w:t>
      </w:r>
      <w:r w:rsidRPr="00FD3281">
        <w:rPr>
          <w:rFonts w:ascii="Times New Roman" w:hAnsi="Times New Roman" w:cs="Times New Roman"/>
          <w:b/>
          <w:sz w:val="28"/>
          <w:szCs w:val="28"/>
          <w:lang w:val="kk-KZ"/>
        </w:rPr>
        <w:t>.</w:t>
      </w:r>
      <w:r w:rsidRPr="00FD3281">
        <w:rPr>
          <w:rFonts w:ascii="Times New Roman" w:hAnsi="Times New Roman" w:cs="Times New Roman"/>
          <w:sz w:val="28"/>
          <w:szCs w:val="28"/>
          <w:lang w:val="kk-KZ"/>
        </w:rPr>
        <w:t xml:space="preserve"> </w:t>
      </w:r>
      <w:r w:rsidR="00815A72" w:rsidRPr="00FD3281">
        <w:rPr>
          <w:rFonts w:ascii="Times New Roman" w:hAnsi="Times New Roman" w:cs="Times New Roman"/>
          <w:sz w:val="28"/>
          <w:szCs w:val="28"/>
          <w:lang w:val="kk-KZ"/>
        </w:rPr>
        <w:t>Зерттеу жұмысында ғылыми жаңалықтарды негізге ала отырып, қорғауға  келесі тұжырымдар ұсынылады:</w:t>
      </w:r>
    </w:p>
    <w:p w14:paraId="54E7A0B1" w14:textId="77777777" w:rsidR="00815A72" w:rsidRPr="00FD3281" w:rsidRDefault="00A6170A">
      <w:pPr>
        <w:pStyle w:val="a4"/>
        <w:numPr>
          <w:ilvl w:val="0"/>
          <w:numId w:val="19"/>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Англицизмдердің лексика-семантикалық және когнитивтік-прагматикалық бейімделуі медиамәтіннің құрылымына тікелей байланысты</w:t>
      </w:r>
    </w:p>
    <w:p w14:paraId="385E74CF" w14:textId="694F62EA" w:rsidR="00A6170A" w:rsidRPr="00FD3281" w:rsidRDefault="00815A72">
      <w:pPr>
        <w:pStyle w:val="a4"/>
        <w:numPr>
          <w:ilvl w:val="0"/>
          <w:numId w:val="19"/>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Англицизмдердің лексика-семантикалық және когнитивтік-прагматикалық бейімделуі </w:t>
      </w:r>
      <w:r w:rsidR="00A6170A" w:rsidRPr="00FD3281">
        <w:rPr>
          <w:rFonts w:ascii="Times New Roman" w:hAnsi="Times New Roman" w:cs="Times New Roman"/>
          <w:sz w:val="28"/>
          <w:szCs w:val="28"/>
          <w:lang w:val="kk-KZ"/>
        </w:rPr>
        <w:t>англицизмдердің қызмет етуінің айқын сипаты мен өзіндік ерекшеліктерін қалыптастырады</w:t>
      </w:r>
    </w:p>
    <w:p w14:paraId="1AB3EA2A" w14:textId="04D93E26" w:rsidR="00A6170A" w:rsidRPr="00FD3281" w:rsidRDefault="00A6170A">
      <w:pPr>
        <w:pStyle w:val="a4"/>
        <w:numPr>
          <w:ilvl w:val="0"/>
          <w:numId w:val="19"/>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Қазақ тіліндегі медиамәтіндердегі англицизмдер әртүрлі лексикалық</w:t>
      </w:r>
      <w:r w:rsidR="003938CE" w:rsidRPr="00FD3281">
        <w:rPr>
          <w:rFonts w:ascii="Times New Roman" w:hAnsi="Times New Roman" w:cs="Times New Roman"/>
          <w:sz w:val="28"/>
          <w:szCs w:val="28"/>
          <w:lang w:val="kk-KZ"/>
        </w:rPr>
        <w:t xml:space="preserve"> тақырыптық топтарда тарайды</w:t>
      </w:r>
    </w:p>
    <w:p w14:paraId="594B7C8E" w14:textId="49951E02" w:rsidR="00815A72" w:rsidRPr="00FD3281" w:rsidRDefault="00815A72">
      <w:pPr>
        <w:pStyle w:val="a4"/>
        <w:numPr>
          <w:ilvl w:val="0"/>
          <w:numId w:val="19"/>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Медиамәтіндердегі англицизмдер номинативті функциямен бірге прагматикалық функцияны орындайды</w:t>
      </w:r>
    </w:p>
    <w:p w14:paraId="41719BB3" w14:textId="5EC1D921" w:rsidR="008A6E64" w:rsidRPr="00FD3281" w:rsidRDefault="008A6E64">
      <w:pPr>
        <w:pStyle w:val="a4"/>
        <w:numPr>
          <w:ilvl w:val="0"/>
          <w:numId w:val="19"/>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Медиа мәтіндерде англицизмдерді жиі қолдану қазақ тілінде сөйлеушілерде әлемнің англоцентристік бейнесімен байланысты шындықты қабылдаудың когнитивті моделін қалыптастырады.</w:t>
      </w:r>
    </w:p>
    <w:p w14:paraId="032B133F" w14:textId="77777777" w:rsidR="004D5072" w:rsidRPr="00FD3281" w:rsidRDefault="003938CE"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b/>
          <w:sz w:val="28"/>
          <w:szCs w:val="28"/>
          <w:lang w:val="kk-KZ"/>
        </w:rPr>
        <w:t>Зерттеу әдістері</w:t>
      </w:r>
      <w:r w:rsidRPr="00FD3281">
        <w:rPr>
          <w:rFonts w:ascii="Times New Roman" w:hAnsi="Times New Roman" w:cs="Times New Roman"/>
          <w:sz w:val="28"/>
          <w:szCs w:val="28"/>
          <w:lang w:val="kk-KZ"/>
        </w:rPr>
        <w:t xml:space="preserve">. Диссертациялық жұмыста </w:t>
      </w:r>
      <w:r w:rsidR="004D5072" w:rsidRPr="00FD3281">
        <w:rPr>
          <w:rFonts w:ascii="Times New Roman" w:hAnsi="Times New Roman" w:cs="Times New Roman"/>
          <w:sz w:val="28"/>
          <w:szCs w:val="28"/>
          <w:lang w:val="kk-KZ"/>
        </w:rPr>
        <w:t>эмпирикалық зерттеу әдістері (бақылау, салыстыру, сипаттау), теориялық зерттеу әдістері (модельдеу, формализация, идеализация, абстрактіліден нақтыға көтерілу және т. б.), семантикалық белгілерді толық және дәл анықтауға мүмкіндік беретін сөздік анықтамаларын талдау әдісі, лексиканы тақырыптық топтар бойынша жіктеу әдісі, статистикалық талдау әдісі (медиамәтіннің жиілігі мен қанықтылық дәрежесін англицизмдермен анықтау)</w:t>
      </w:r>
    </w:p>
    <w:p w14:paraId="268DFE07" w14:textId="77777777" w:rsidR="00A6170A" w:rsidRPr="00FD3281" w:rsidRDefault="004D5072"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Аталған әдістерді іске асыру үшін тілдік материалды жүйелеу мен талдаудың жеке әдістері қолданылады: сөздің мағынасын компоненттік және контекстік талдау; дистрибутивті талдау; сөзжасамдық және тұжырымдамалық талдау әдістері; тарихи этимологиялық және лингвомәдени түсініктеме.</w:t>
      </w:r>
    </w:p>
    <w:p w14:paraId="37AAC334" w14:textId="66E2F433" w:rsidR="00C34ECF" w:rsidRPr="00FD3281" w:rsidRDefault="00C34ECF" w:rsidP="00320925">
      <w:pPr>
        <w:spacing w:after="0" w:line="240" w:lineRule="auto"/>
        <w:ind w:firstLine="708"/>
        <w:jc w:val="both"/>
        <w:rPr>
          <w:rFonts w:ascii="Times New Roman" w:hAnsi="Times New Roman" w:cs="Times New Roman"/>
          <w:bCs/>
          <w:sz w:val="28"/>
          <w:szCs w:val="28"/>
          <w:lang w:val="kk-KZ"/>
        </w:rPr>
      </w:pPr>
      <w:r w:rsidRPr="00FD3281">
        <w:rPr>
          <w:rFonts w:ascii="Times New Roman" w:hAnsi="Times New Roman" w:cs="Times New Roman"/>
          <w:b/>
          <w:sz w:val="28"/>
          <w:szCs w:val="28"/>
          <w:lang w:val="kk-KZ"/>
        </w:rPr>
        <w:t xml:space="preserve">Зерттеу жұмысының сыннан өтуі мен жариялануы. </w:t>
      </w:r>
      <w:r w:rsidRPr="00FD3281">
        <w:rPr>
          <w:rFonts w:ascii="Times New Roman" w:hAnsi="Times New Roman" w:cs="Times New Roman"/>
          <w:bCs/>
          <w:sz w:val="28"/>
          <w:szCs w:val="28"/>
          <w:lang w:val="kk-KZ"/>
        </w:rPr>
        <w:t xml:space="preserve">Зерттеу жұмысының қорытындылары мен нәтижелері бойынша Отандық және </w:t>
      </w:r>
      <w:r w:rsidRPr="00FD3281">
        <w:rPr>
          <w:rFonts w:ascii="Times New Roman" w:hAnsi="Times New Roman" w:cs="Times New Roman"/>
          <w:bCs/>
          <w:sz w:val="28"/>
          <w:szCs w:val="28"/>
          <w:lang w:val="kk-KZ"/>
        </w:rPr>
        <w:lastRenderedPageBreak/>
        <w:t xml:space="preserve">шетелдік ғылыми басылымдар мен ғылыми-теориялық, ғалықаралық конференцияларды </w:t>
      </w:r>
      <w:r w:rsidR="00580098" w:rsidRPr="00FD3281">
        <w:rPr>
          <w:rFonts w:ascii="Times New Roman" w:hAnsi="Times New Roman" w:cs="Times New Roman"/>
          <w:bCs/>
          <w:sz w:val="28"/>
          <w:szCs w:val="28"/>
          <w:lang w:val="kk-KZ"/>
        </w:rPr>
        <w:t>14</w:t>
      </w:r>
      <w:r w:rsidRPr="00FD3281">
        <w:rPr>
          <w:rFonts w:ascii="Times New Roman" w:hAnsi="Times New Roman" w:cs="Times New Roman"/>
          <w:bCs/>
          <w:sz w:val="28"/>
          <w:szCs w:val="28"/>
          <w:lang w:val="kk-KZ"/>
        </w:rPr>
        <w:t xml:space="preserve"> мақала жарияланды.</w:t>
      </w:r>
    </w:p>
    <w:p w14:paraId="3E2093F3" w14:textId="41F4E58C" w:rsidR="00C34ECF" w:rsidRPr="00FD3281" w:rsidRDefault="00C34ECF" w:rsidP="00320925">
      <w:pPr>
        <w:spacing w:after="0" w:line="240" w:lineRule="auto"/>
        <w:ind w:firstLine="708"/>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Scopus компаниясының деректер базасында:</w:t>
      </w:r>
    </w:p>
    <w:p w14:paraId="7F5FB0F8" w14:textId="5873E12B" w:rsidR="003B0DB3" w:rsidRPr="00FD3281" w:rsidRDefault="003B0DB3">
      <w:pPr>
        <w:pStyle w:val="a3"/>
        <w:numPr>
          <w:ilvl w:val="0"/>
          <w:numId w:val="16"/>
        </w:numPr>
        <w:jc w:val="both"/>
        <w:rPr>
          <w:rFonts w:ascii="Times New Roman" w:hAnsi="Times New Roman" w:cs="Times New Roman"/>
          <w:sz w:val="28"/>
          <w:szCs w:val="28"/>
          <w:lang w:val="en-US"/>
        </w:rPr>
      </w:pPr>
      <w:r w:rsidRPr="00FD3281">
        <w:rPr>
          <w:rFonts w:ascii="Times New Roman" w:hAnsi="Times New Roman" w:cs="Times New Roman"/>
          <w:sz w:val="28"/>
          <w:szCs w:val="28"/>
          <w:lang w:val="kk-KZ"/>
        </w:rPr>
        <w:t>«</w:t>
      </w:r>
      <w:r w:rsidRPr="00FD3281">
        <w:rPr>
          <w:rFonts w:ascii="Times New Roman" w:hAnsi="Times New Roman" w:cs="Times New Roman"/>
          <w:sz w:val="28"/>
          <w:szCs w:val="28"/>
          <w:lang w:val="en-US"/>
        </w:rPr>
        <w:t>Cognitive and pragmatic features of Anglicisms in Kazakh media text</w:t>
      </w:r>
      <w:r w:rsidRPr="00FD3281">
        <w:rPr>
          <w:rFonts w:ascii="Times New Roman" w:hAnsi="Times New Roman" w:cs="Times New Roman"/>
          <w:sz w:val="28"/>
          <w:szCs w:val="28"/>
          <w:lang w:val="kk-KZ"/>
        </w:rPr>
        <w:t xml:space="preserve">»,  </w:t>
      </w:r>
      <w:proofErr w:type="spellStart"/>
      <w:r w:rsidRPr="00FD3281">
        <w:rPr>
          <w:rFonts w:ascii="Times New Roman" w:hAnsi="Times New Roman" w:cs="Times New Roman"/>
          <w:bCs/>
          <w:sz w:val="28"/>
          <w:szCs w:val="28"/>
          <w:lang w:val="en-US"/>
        </w:rPr>
        <w:t>Lebende</w:t>
      </w:r>
      <w:proofErr w:type="spellEnd"/>
      <w:r w:rsidRPr="00FD3281">
        <w:rPr>
          <w:rFonts w:ascii="Times New Roman" w:hAnsi="Times New Roman" w:cs="Times New Roman"/>
          <w:bCs/>
          <w:sz w:val="28"/>
          <w:szCs w:val="28"/>
          <w:lang w:val="en-US"/>
        </w:rPr>
        <w:t xml:space="preserve"> </w:t>
      </w:r>
      <w:proofErr w:type="spellStart"/>
      <w:r w:rsidRPr="00FD3281">
        <w:rPr>
          <w:rFonts w:ascii="Times New Roman" w:hAnsi="Times New Roman" w:cs="Times New Roman"/>
          <w:bCs/>
          <w:sz w:val="28"/>
          <w:szCs w:val="28"/>
          <w:lang w:val="en-US"/>
        </w:rPr>
        <w:t>Sprachen</w:t>
      </w:r>
      <w:proofErr w:type="spellEnd"/>
      <w:r w:rsidRPr="00FD3281">
        <w:rPr>
          <w:rFonts w:ascii="Times New Roman" w:hAnsi="Times New Roman" w:cs="Times New Roman"/>
          <w:bCs/>
          <w:sz w:val="28"/>
          <w:szCs w:val="28"/>
          <w:lang w:val="en-US"/>
        </w:rPr>
        <w:t xml:space="preserve">, vol. 68, no. 2, 2023, pp. 138-152. </w:t>
      </w:r>
      <w:r w:rsidRPr="00FD3281">
        <w:rPr>
          <w:rFonts w:ascii="Times New Roman" w:hAnsi="Times New Roman" w:cs="Times New Roman"/>
          <w:sz w:val="28"/>
          <w:szCs w:val="28"/>
          <w:lang w:val="en-US"/>
        </w:rPr>
        <w:t>ISSN: 1868-0267</w:t>
      </w:r>
    </w:p>
    <w:p w14:paraId="3B074047" w14:textId="6880B100" w:rsidR="00C34ECF" w:rsidRPr="00FD3281" w:rsidRDefault="00C34ECF" w:rsidP="00320925">
      <w:pPr>
        <w:spacing w:after="0" w:line="240" w:lineRule="auto"/>
        <w:ind w:firstLine="708"/>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Қазақстан Республикасының Жоғары білім және Ғылым министрлігі Білім және Ғылым саласындағы бақылау комитеті ұсынатын ғылыми басылымдарда</w:t>
      </w:r>
      <w:r w:rsidR="003B0DB3" w:rsidRPr="00FD3281">
        <w:rPr>
          <w:rFonts w:ascii="Times New Roman" w:hAnsi="Times New Roman" w:cs="Times New Roman"/>
          <w:b/>
          <w:bCs/>
          <w:sz w:val="28"/>
          <w:szCs w:val="28"/>
          <w:lang w:val="kk-KZ"/>
        </w:rPr>
        <w:t>:</w:t>
      </w:r>
    </w:p>
    <w:p w14:paraId="7877B8BC" w14:textId="0095EB44" w:rsidR="003B0DB3" w:rsidRPr="00FD3281" w:rsidRDefault="003B0DB3">
      <w:pPr>
        <w:pStyle w:val="a4"/>
        <w:numPr>
          <w:ilvl w:val="0"/>
          <w:numId w:val="17"/>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color w:val="000000" w:themeColor="text1"/>
          <w:sz w:val="28"/>
          <w:szCs w:val="28"/>
          <w:lang w:val="kk-KZ"/>
        </w:rPr>
        <w:t xml:space="preserve">Anglicisms in Kazakh newspapers: semantical and contextual approach. </w:t>
      </w:r>
      <w:r w:rsidRPr="00FD3281">
        <w:rPr>
          <w:rFonts w:ascii="Times New Roman" w:hAnsi="Times New Roman" w:cs="Times New Roman"/>
          <w:sz w:val="28"/>
          <w:szCs w:val="28"/>
          <w:lang w:val="kk-KZ"/>
        </w:rPr>
        <w:t xml:space="preserve">Абылайхан атындағы ҚазХҚ және ӘТУ хабаршысы. «Филология ғылымдары» сериясы, №1 (64). Алматы, 2022 ж. </w:t>
      </w:r>
    </w:p>
    <w:p w14:paraId="4520C27F" w14:textId="126F3A1E" w:rsidR="003B0DB3" w:rsidRPr="00FD3281" w:rsidRDefault="003B0DB3">
      <w:pPr>
        <w:pStyle w:val="a4"/>
        <w:numPr>
          <w:ilvl w:val="0"/>
          <w:numId w:val="17"/>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color w:val="000000" w:themeColor="text1"/>
          <w:sz w:val="28"/>
          <w:szCs w:val="28"/>
          <w:lang w:val="kk-KZ"/>
        </w:rPr>
        <w:t xml:space="preserve">Заманауи англицизмдерді медиамәтін арқылы оқыту. </w:t>
      </w:r>
      <w:r w:rsidRPr="00FD3281">
        <w:rPr>
          <w:rFonts w:ascii="Times New Roman" w:hAnsi="Times New Roman" w:cs="Times New Roman"/>
          <w:sz w:val="28"/>
          <w:szCs w:val="28"/>
          <w:lang w:val="kk-KZ"/>
        </w:rPr>
        <w:t xml:space="preserve">Абылайхан атындағы ҚазХҚ және ӘТУ хабаршысы. «Филология ғылымдары» сериясы, №2 (65). Алматы, 2022 ж. Б. </w:t>
      </w:r>
    </w:p>
    <w:p w14:paraId="19F62CD4" w14:textId="50153D08" w:rsidR="003B0DB3" w:rsidRPr="00FD3281" w:rsidRDefault="003B0DB3">
      <w:pPr>
        <w:pStyle w:val="a4"/>
        <w:numPr>
          <w:ilvl w:val="0"/>
          <w:numId w:val="17"/>
        </w:numPr>
        <w:spacing w:after="0" w:line="240" w:lineRule="auto"/>
        <w:jc w:val="both"/>
        <w:rPr>
          <w:rFonts w:ascii="Times New Roman" w:hAnsi="Times New Roman" w:cs="Times New Roman"/>
          <w:color w:val="000000" w:themeColor="text1"/>
          <w:sz w:val="28"/>
          <w:szCs w:val="28"/>
          <w:lang w:val="kk-KZ"/>
        </w:rPr>
      </w:pPr>
      <w:r w:rsidRPr="00FD3281">
        <w:rPr>
          <w:rFonts w:ascii="Times New Roman" w:hAnsi="Times New Roman" w:cs="Times New Roman"/>
          <w:sz w:val="28"/>
          <w:szCs w:val="28"/>
          <w:lang w:val="kk-KZ"/>
        </w:rPr>
        <w:t xml:space="preserve">Радио, телехабар тілінің англицизмдерді қалыптастырудағы рөлі. </w:t>
      </w:r>
      <w:r w:rsidRPr="00FD3281">
        <w:rPr>
          <w:rFonts w:ascii="Times New Roman" w:hAnsi="Times New Roman" w:cs="Times New Roman"/>
          <w:color w:val="000000" w:themeColor="text1"/>
          <w:sz w:val="28"/>
          <w:szCs w:val="28"/>
          <w:lang w:val="kk-KZ"/>
        </w:rPr>
        <w:t xml:space="preserve">Абылайхан атындағы ҚазХҚ және ӘТУ хабаршысы. «Филология ғылымдары» сериясы, №4 (67). </w:t>
      </w:r>
      <w:r w:rsidRPr="00FD3281">
        <w:rPr>
          <w:rFonts w:ascii="Times New Roman" w:hAnsi="Times New Roman" w:cs="Times New Roman"/>
          <w:sz w:val="28"/>
          <w:szCs w:val="28"/>
          <w:lang w:val="kk-KZ"/>
        </w:rPr>
        <w:t xml:space="preserve">Алматы, </w:t>
      </w:r>
      <w:r w:rsidRPr="00FD3281">
        <w:rPr>
          <w:rFonts w:ascii="Times New Roman" w:hAnsi="Times New Roman" w:cs="Times New Roman"/>
          <w:color w:val="000000" w:themeColor="text1"/>
          <w:sz w:val="28"/>
          <w:szCs w:val="28"/>
          <w:lang w:val="kk-KZ"/>
        </w:rPr>
        <w:t xml:space="preserve">2022 ж. </w:t>
      </w:r>
    </w:p>
    <w:p w14:paraId="6EB6FC2B" w14:textId="59D340B9" w:rsidR="003B0DB3" w:rsidRPr="00FD3281" w:rsidRDefault="003B0DB3">
      <w:pPr>
        <w:pStyle w:val="a4"/>
        <w:numPr>
          <w:ilvl w:val="0"/>
          <w:numId w:val="17"/>
        </w:numPr>
        <w:spacing w:after="0" w:line="240" w:lineRule="auto"/>
        <w:jc w:val="both"/>
        <w:rPr>
          <w:rFonts w:ascii="Times New Roman" w:hAnsi="Times New Roman" w:cs="Times New Roman"/>
          <w:color w:val="000000" w:themeColor="text1"/>
          <w:sz w:val="28"/>
          <w:szCs w:val="28"/>
          <w:lang w:val="kk-KZ"/>
        </w:rPr>
      </w:pPr>
      <w:r w:rsidRPr="00FD3281">
        <w:rPr>
          <w:rFonts w:ascii="Times New Roman" w:hAnsi="Times New Roman" w:cs="Times New Roman"/>
          <w:sz w:val="28"/>
          <w:szCs w:val="28"/>
          <w:lang w:val="kk-KZ"/>
        </w:rPr>
        <w:t xml:space="preserve">Бұқаралық ақпарат құралдарындағы сөз мәдениеті мәселесі. </w:t>
      </w:r>
      <w:r w:rsidRPr="00FD3281">
        <w:rPr>
          <w:rFonts w:ascii="Times New Roman" w:hAnsi="Times New Roman" w:cs="Times New Roman"/>
          <w:color w:val="000000" w:themeColor="text1"/>
          <w:sz w:val="28"/>
          <w:szCs w:val="28"/>
          <w:lang w:val="kk-KZ"/>
        </w:rPr>
        <w:t xml:space="preserve">Абылайхан атындағы ҚазХҚ және ӘТУ хабаршысы. «Филология ғылымдары» сериясы, №4 (67). </w:t>
      </w:r>
      <w:r w:rsidRPr="00FD3281">
        <w:rPr>
          <w:rFonts w:ascii="Times New Roman" w:hAnsi="Times New Roman" w:cs="Times New Roman"/>
          <w:sz w:val="28"/>
          <w:szCs w:val="28"/>
          <w:lang w:val="kk-KZ"/>
        </w:rPr>
        <w:t xml:space="preserve">Алматы, </w:t>
      </w:r>
      <w:r w:rsidRPr="00FD3281">
        <w:rPr>
          <w:rFonts w:ascii="Times New Roman" w:hAnsi="Times New Roman" w:cs="Times New Roman"/>
          <w:color w:val="000000" w:themeColor="text1"/>
          <w:sz w:val="28"/>
          <w:szCs w:val="28"/>
          <w:lang w:val="kk-KZ"/>
        </w:rPr>
        <w:t xml:space="preserve">2022 ж. </w:t>
      </w:r>
    </w:p>
    <w:p w14:paraId="13A3D272" w14:textId="1866CF14" w:rsidR="003B0DB3" w:rsidRPr="00FD3281" w:rsidRDefault="003B0DB3">
      <w:pPr>
        <w:pStyle w:val="a4"/>
        <w:numPr>
          <w:ilvl w:val="0"/>
          <w:numId w:val="17"/>
        </w:numPr>
        <w:spacing w:after="0" w:line="240" w:lineRule="auto"/>
        <w:jc w:val="both"/>
        <w:rPr>
          <w:rFonts w:ascii="Times New Roman" w:hAnsi="Times New Roman" w:cs="Times New Roman"/>
          <w:color w:val="000000" w:themeColor="text1"/>
          <w:sz w:val="28"/>
          <w:szCs w:val="28"/>
          <w:lang w:val="kk-KZ"/>
        </w:rPr>
      </w:pPr>
      <w:r w:rsidRPr="00FD3281">
        <w:rPr>
          <w:rStyle w:val="fontstyle01"/>
          <w:rFonts w:eastAsiaTheme="majorEastAsia"/>
          <w:lang w:val="kk-KZ"/>
        </w:rPr>
        <w:t xml:space="preserve">Қазақ медиамәтінінің қазіргі коммуникативті кеңістіктегі рөлі. </w:t>
      </w:r>
      <w:r w:rsidRPr="00FD3281">
        <w:rPr>
          <w:rFonts w:ascii="Times New Roman" w:hAnsi="Times New Roman" w:cs="Times New Roman"/>
          <w:color w:val="000000" w:themeColor="text1"/>
          <w:sz w:val="28"/>
          <w:szCs w:val="28"/>
          <w:lang w:val="kk-KZ"/>
        </w:rPr>
        <w:t xml:space="preserve">Торайғыров Университетінің Хабаршысы, «Филологиялық» серия,  №1 (2023). Павлодар, 2023  ж. </w:t>
      </w:r>
    </w:p>
    <w:p w14:paraId="40E5D39F" w14:textId="3B22EBE3" w:rsidR="003B0DB3" w:rsidRPr="00FD3281" w:rsidRDefault="003B0DB3">
      <w:pPr>
        <w:pStyle w:val="a3"/>
        <w:numPr>
          <w:ilvl w:val="0"/>
          <w:numId w:val="17"/>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Әлеуметтік желілер мен ғаламтор сайттарындағы англицизмдер. Абылайхан атындағы ҚазХҚ және ӘТУ хабаршысы. «Филология ғылымдары» сериясы, №1 (72). Алматы,  2024 ж. </w:t>
      </w:r>
    </w:p>
    <w:p w14:paraId="1CDA7E5D" w14:textId="64BB0BFA" w:rsidR="003B0DB3" w:rsidRPr="00FD3281" w:rsidRDefault="003F6774" w:rsidP="00320925">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t>Х</w:t>
      </w:r>
      <w:r w:rsidR="003B0DB3" w:rsidRPr="00FD3281">
        <w:rPr>
          <w:rFonts w:ascii="Times New Roman" w:hAnsi="Times New Roman" w:cs="Times New Roman"/>
          <w:b/>
          <w:sz w:val="28"/>
          <w:szCs w:val="28"/>
          <w:lang w:val="kk-KZ"/>
        </w:rPr>
        <w:t>алықаралық және республикалық ғылыми-практикалық конференцияларда:</w:t>
      </w:r>
    </w:p>
    <w:p w14:paraId="3413BF56" w14:textId="45C03117" w:rsidR="003B0DB3" w:rsidRPr="00FD3281" w:rsidRDefault="003B0DB3">
      <w:pPr>
        <w:pStyle w:val="a4"/>
        <w:numPr>
          <w:ilvl w:val="0"/>
          <w:numId w:val="18"/>
        </w:numPr>
        <w:spacing w:after="0" w:line="240" w:lineRule="auto"/>
        <w:jc w:val="both"/>
        <w:rPr>
          <w:rFonts w:ascii="Times New Roman" w:hAnsi="Times New Roman" w:cs="Times New Roman"/>
          <w:color w:val="000000" w:themeColor="text1"/>
          <w:sz w:val="28"/>
          <w:szCs w:val="28"/>
          <w:lang w:val="kk-KZ"/>
        </w:rPr>
      </w:pPr>
      <w:r w:rsidRPr="00FD3281">
        <w:rPr>
          <w:rFonts w:ascii="Times New Roman" w:hAnsi="Times New Roman" w:cs="Times New Roman"/>
          <w:bCs/>
          <w:sz w:val="28"/>
          <w:szCs w:val="28"/>
          <w:lang w:val="kk-KZ"/>
        </w:rPr>
        <w:t xml:space="preserve">Жаһандану кезеңіндегі мәдениетаралық коммуникация: ағылшын тілінің дүниежүзілік рөлі. </w:t>
      </w:r>
      <w:r w:rsidRPr="00FD3281">
        <w:rPr>
          <w:rFonts w:ascii="Times New Roman" w:hAnsi="Times New Roman" w:cs="Times New Roman"/>
          <w:color w:val="000000" w:themeColor="text1"/>
          <w:sz w:val="28"/>
          <w:szCs w:val="28"/>
          <w:lang w:val="kk-KZ"/>
        </w:rPr>
        <w:t xml:space="preserve">«Әуезов оқулары -19: Тәуелсіз Қазақстанға – 30 жыл» атты халықаралық ғылыми-тәжірибелік конференциясының еңбектері, Том 3 (3). Шымкент, 2021 ж. </w:t>
      </w:r>
    </w:p>
    <w:p w14:paraId="385C2628" w14:textId="79282016" w:rsidR="003B0DB3" w:rsidRPr="00FD3281" w:rsidRDefault="003B0DB3">
      <w:pPr>
        <w:pStyle w:val="a4"/>
        <w:numPr>
          <w:ilvl w:val="0"/>
          <w:numId w:val="18"/>
        </w:numPr>
        <w:spacing w:after="0" w:line="240" w:lineRule="auto"/>
        <w:jc w:val="both"/>
        <w:rPr>
          <w:rFonts w:ascii="Times New Roman" w:eastAsia="+mn-ea" w:hAnsi="Times New Roman" w:cs="Times New Roman"/>
          <w:color w:val="000000"/>
          <w:kern w:val="24"/>
          <w:sz w:val="28"/>
          <w:szCs w:val="28"/>
          <w:lang w:val="az-Cyrl-AZ"/>
        </w:rPr>
      </w:pPr>
      <w:r w:rsidRPr="00FD3281">
        <w:rPr>
          <w:rFonts w:ascii="Times New Roman" w:hAnsi="Times New Roman" w:cs="Times New Roman"/>
          <w:color w:val="000000" w:themeColor="text1"/>
          <w:sz w:val="28"/>
          <w:szCs w:val="28"/>
          <w:lang w:val="kk-KZ"/>
        </w:rPr>
        <w:t xml:space="preserve">Қазақ тіліндегі англицизмдердің классификациясы. «Әуезов оқулары – 20: Мұхтар Әуезов мұрасы – ұлт қазынасы» </w:t>
      </w:r>
      <w:r w:rsidRPr="00FD3281">
        <w:rPr>
          <w:rFonts w:ascii="Times New Roman" w:eastAsia="+mn-ea" w:hAnsi="Times New Roman" w:cs="Times New Roman"/>
          <w:color w:val="000000"/>
          <w:kern w:val="24"/>
          <w:sz w:val="28"/>
          <w:szCs w:val="28"/>
          <w:lang w:val="kk-KZ"/>
        </w:rPr>
        <w:t xml:space="preserve">М.О.Әуезовтің </w:t>
      </w:r>
      <w:r w:rsidRPr="00FD3281">
        <w:rPr>
          <w:rFonts w:ascii="Times New Roman" w:eastAsia="+mn-ea" w:hAnsi="Times New Roman" w:cs="Times New Roman"/>
          <w:color w:val="000000"/>
          <w:kern w:val="24"/>
          <w:sz w:val="28"/>
          <w:szCs w:val="28"/>
          <w:lang w:val="tr-TR"/>
        </w:rPr>
        <w:t>125−</w:t>
      </w:r>
      <w:r w:rsidRPr="00FD3281">
        <w:rPr>
          <w:rFonts w:ascii="Times New Roman" w:eastAsia="+mn-ea" w:hAnsi="Times New Roman" w:cs="Times New Roman"/>
          <w:color w:val="000000"/>
          <w:kern w:val="24"/>
          <w:sz w:val="28"/>
          <w:szCs w:val="28"/>
          <w:lang w:val="kk-KZ"/>
        </w:rPr>
        <w:t>жылдығына арналған халықаралық ғылыми</w:t>
      </w:r>
      <w:r w:rsidRPr="00FD3281">
        <w:rPr>
          <w:rFonts w:ascii="Times New Roman" w:eastAsia="+mn-ea" w:hAnsi="Times New Roman" w:cs="Times New Roman"/>
          <w:color w:val="000000"/>
          <w:kern w:val="24"/>
          <w:sz w:val="28"/>
          <w:szCs w:val="28"/>
          <w:lang w:val="az-Cyrl-AZ"/>
        </w:rPr>
        <w:t>-</w:t>
      </w:r>
      <w:r w:rsidRPr="00FD3281">
        <w:rPr>
          <w:rFonts w:ascii="Times New Roman" w:eastAsia="+mn-ea" w:hAnsi="Times New Roman" w:cs="Times New Roman"/>
          <w:color w:val="000000"/>
          <w:kern w:val="24"/>
          <w:sz w:val="28"/>
          <w:szCs w:val="28"/>
          <w:lang w:val="kk-KZ"/>
        </w:rPr>
        <w:t xml:space="preserve">тәжірибелік конференциясының еңбектері, Том 2. </w:t>
      </w:r>
      <w:r w:rsidRPr="00FD3281">
        <w:rPr>
          <w:rFonts w:ascii="Times New Roman" w:hAnsi="Times New Roman" w:cs="Times New Roman"/>
          <w:color w:val="000000" w:themeColor="text1"/>
          <w:sz w:val="28"/>
          <w:szCs w:val="28"/>
          <w:lang w:val="kk-KZ"/>
        </w:rPr>
        <w:t>Шымкент, 2022 ж.</w:t>
      </w:r>
      <w:r w:rsidRPr="00FD3281">
        <w:rPr>
          <w:rFonts w:ascii="Times New Roman" w:eastAsia="+mn-ea" w:hAnsi="Times New Roman" w:cs="Times New Roman"/>
          <w:color w:val="000000"/>
          <w:kern w:val="24"/>
          <w:sz w:val="28"/>
          <w:szCs w:val="28"/>
          <w:lang w:val="az-Cyrl-AZ"/>
        </w:rPr>
        <w:t xml:space="preserve"> </w:t>
      </w:r>
      <w:r w:rsidRPr="00FD3281">
        <w:rPr>
          <w:rFonts w:ascii="Times New Roman" w:eastAsia="+mn-ea" w:hAnsi="Times New Roman" w:cs="Times New Roman"/>
          <w:color w:val="000000"/>
          <w:kern w:val="24"/>
          <w:sz w:val="28"/>
          <w:szCs w:val="28"/>
          <w:lang w:val="kk-KZ"/>
        </w:rPr>
        <w:t>Том 2</w:t>
      </w:r>
      <w:r w:rsidRPr="00FD3281">
        <w:rPr>
          <w:rFonts w:ascii="Times New Roman" w:eastAsia="+mn-ea" w:hAnsi="Times New Roman" w:cs="Times New Roman"/>
          <w:color w:val="000000"/>
          <w:kern w:val="24"/>
          <w:sz w:val="28"/>
          <w:szCs w:val="28"/>
          <w:lang w:val="az-Cyrl-AZ"/>
        </w:rPr>
        <w:t xml:space="preserve">. </w:t>
      </w:r>
    </w:p>
    <w:p w14:paraId="2A50433E" w14:textId="1363D8F1" w:rsidR="003B0DB3" w:rsidRPr="00FD3281" w:rsidRDefault="003B0DB3">
      <w:pPr>
        <w:pStyle w:val="a4"/>
        <w:numPr>
          <w:ilvl w:val="0"/>
          <w:numId w:val="18"/>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en-US"/>
        </w:rPr>
        <w:t>The features of using anglicisms in Kazakh mass media</w:t>
      </w:r>
      <w:r w:rsidRPr="00FD3281">
        <w:rPr>
          <w:rFonts w:ascii="Times New Roman" w:hAnsi="Times New Roman" w:cs="Times New Roman"/>
          <w:sz w:val="28"/>
          <w:szCs w:val="28"/>
          <w:lang w:val="kk-KZ"/>
        </w:rPr>
        <w:t>. Материалы III Международной научно-практической конференции молодых ученых</w:t>
      </w:r>
      <w:r w:rsidRPr="00FD3281">
        <w:rPr>
          <w:rFonts w:ascii="Times New Roman" w:hAnsi="Times New Roman" w:cs="Times New Roman"/>
          <w:sz w:val="28"/>
          <w:szCs w:val="28"/>
        </w:rPr>
        <w:t xml:space="preserve"> </w:t>
      </w:r>
      <w:r w:rsidRPr="00FD3281">
        <w:rPr>
          <w:rFonts w:ascii="Times New Roman" w:hAnsi="Times New Roman" w:cs="Times New Roman"/>
          <w:sz w:val="28"/>
          <w:szCs w:val="28"/>
          <w:lang w:val="kk-KZ"/>
        </w:rPr>
        <w:t>и студентов</w:t>
      </w:r>
      <w:r w:rsidRPr="00FD3281">
        <w:rPr>
          <w:rFonts w:ascii="Times New Roman" w:hAnsi="Times New Roman" w:cs="Times New Roman"/>
          <w:sz w:val="28"/>
          <w:szCs w:val="28"/>
        </w:rPr>
        <w:t xml:space="preserve"> </w:t>
      </w:r>
      <w:r w:rsidRPr="00FD3281">
        <w:rPr>
          <w:rFonts w:ascii="Times New Roman" w:hAnsi="Times New Roman" w:cs="Times New Roman"/>
          <w:sz w:val="28"/>
          <w:szCs w:val="28"/>
          <w:lang w:val="kk-KZ"/>
        </w:rPr>
        <w:t>«Приоритетные направления развития спорта, туризма, образования и науки»</w:t>
      </w:r>
      <w:r w:rsidRPr="00FD3281">
        <w:rPr>
          <w:rFonts w:ascii="Times New Roman" w:hAnsi="Times New Roman" w:cs="Times New Roman"/>
          <w:sz w:val="28"/>
          <w:szCs w:val="28"/>
        </w:rPr>
        <w:t xml:space="preserve">, </w:t>
      </w:r>
      <w:r w:rsidRPr="00FD3281">
        <w:rPr>
          <w:rFonts w:ascii="Times New Roman" w:hAnsi="Times New Roman" w:cs="Times New Roman"/>
          <w:sz w:val="28"/>
          <w:szCs w:val="28"/>
          <w:lang w:val="kk-KZ"/>
        </w:rPr>
        <w:t>Г.  Москва:</w:t>
      </w:r>
      <w:r w:rsidRPr="00FD3281">
        <w:rPr>
          <w:rFonts w:ascii="Times New Roman" w:hAnsi="Times New Roman" w:cs="Times New Roman"/>
          <w:sz w:val="28"/>
          <w:szCs w:val="28"/>
        </w:rPr>
        <w:t xml:space="preserve"> </w:t>
      </w:r>
      <w:r w:rsidRPr="00FD3281">
        <w:rPr>
          <w:rFonts w:ascii="Times New Roman" w:hAnsi="Times New Roman" w:cs="Times New Roman"/>
          <w:sz w:val="28"/>
          <w:szCs w:val="28"/>
          <w:lang w:val="kk-KZ"/>
        </w:rPr>
        <w:t xml:space="preserve">Нижегородский государственный университет им. Н.И. Лобачевского, 2022 г. </w:t>
      </w:r>
    </w:p>
    <w:p w14:paraId="06CAEB6E" w14:textId="78864D38" w:rsidR="003B0DB3" w:rsidRPr="00FD3281" w:rsidRDefault="003B0DB3">
      <w:pPr>
        <w:pStyle w:val="a4"/>
        <w:numPr>
          <w:ilvl w:val="0"/>
          <w:numId w:val="18"/>
        </w:numPr>
        <w:spacing w:after="0" w:line="240" w:lineRule="auto"/>
        <w:jc w:val="both"/>
        <w:rPr>
          <w:rFonts w:ascii="Times New Roman" w:eastAsia="+mn-ea" w:hAnsi="Times New Roman" w:cs="Times New Roman"/>
          <w:color w:val="000000"/>
          <w:kern w:val="24"/>
          <w:sz w:val="28"/>
          <w:szCs w:val="28"/>
          <w:lang w:val="az-Cyrl-AZ"/>
        </w:rPr>
      </w:pPr>
      <w:r w:rsidRPr="00FD3281">
        <w:rPr>
          <w:rFonts w:ascii="Times New Roman" w:eastAsia="+mn-ea" w:hAnsi="Times New Roman" w:cs="Times New Roman"/>
          <w:color w:val="000000"/>
          <w:kern w:val="24"/>
          <w:sz w:val="28"/>
          <w:szCs w:val="28"/>
          <w:lang w:val="az-Cyrl-AZ"/>
        </w:rPr>
        <w:t xml:space="preserve">Қазақ тіл біліміндегі англицизмдердің антропоцентристік бағытта қарастырылуы. Оңтүстік Қазақстан Ғылым Жаршысы, №1 (17). </w:t>
      </w:r>
      <w:r w:rsidRPr="00FD3281">
        <w:rPr>
          <w:rFonts w:ascii="Times New Roman" w:hAnsi="Times New Roman" w:cs="Times New Roman"/>
          <w:sz w:val="28"/>
          <w:szCs w:val="28"/>
          <w:lang w:val="kk-KZ"/>
        </w:rPr>
        <w:lastRenderedPageBreak/>
        <w:t xml:space="preserve">М. Әуезов атындағы Оңтүстік Қазақстан университеті, </w:t>
      </w:r>
      <w:r w:rsidRPr="00FD3281">
        <w:rPr>
          <w:rFonts w:ascii="Times New Roman" w:eastAsia="+mn-ea" w:hAnsi="Times New Roman" w:cs="Times New Roman"/>
          <w:color w:val="000000"/>
          <w:kern w:val="24"/>
          <w:sz w:val="28"/>
          <w:szCs w:val="28"/>
          <w:lang w:val="az-Cyrl-AZ"/>
        </w:rPr>
        <w:t xml:space="preserve">Шымкент: 2022 ж. </w:t>
      </w:r>
    </w:p>
    <w:p w14:paraId="3AA03750" w14:textId="534D5BF9" w:rsidR="003B0DB3" w:rsidRPr="00FD3281" w:rsidRDefault="003B0DB3">
      <w:pPr>
        <w:pStyle w:val="a4"/>
        <w:numPr>
          <w:ilvl w:val="0"/>
          <w:numId w:val="18"/>
        </w:numPr>
        <w:spacing w:after="0" w:line="240" w:lineRule="auto"/>
        <w:jc w:val="both"/>
        <w:rPr>
          <w:rFonts w:ascii="Times New Roman" w:hAnsi="Times New Roman" w:cs="Times New Roman"/>
          <w:sz w:val="28"/>
          <w:szCs w:val="28"/>
          <w:lang w:val="kk-KZ"/>
        </w:rPr>
      </w:pPr>
      <w:r w:rsidRPr="00FD3281">
        <w:rPr>
          <w:rStyle w:val="fontstyle01"/>
          <w:rFonts w:eastAsiaTheme="majorEastAsia"/>
          <w:lang w:val="kk-KZ"/>
        </w:rPr>
        <w:t xml:space="preserve">«Баспа және электронды медиамәтіндер англицизмдер». </w:t>
      </w:r>
      <w:r w:rsidRPr="00FD3281">
        <w:rPr>
          <w:rFonts w:ascii="Times New Roman" w:hAnsi="Times New Roman" w:cs="Times New Roman"/>
          <w:sz w:val="28"/>
          <w:szCs w:val="28"/>
          <w:lang w:val="kk-KZ"/>
        </w:rPr>
        <w:t xml:space="preserve">Қазақстан-Ресей медициналық университетінің 30-жылдығына арналған «Заманауи әлемдегі ғылым және білім беру: мәселелері мен келешегі» жас ғалымдар мен студенттердің Халықаралық ғылыми-тәжірибелік конференциясының мақалалар жинағы. Алматы, 2023 ж. </w:t>
      </w:r>
    </w:p>
    <w:p w14:paraId="1C746BA6" w14:textId="59CE3865" w:rsidR="003B0DB3" w:rsidRPr="00FD3281" w:rsidRDefault="003B0DB3">
      <w:pPr>
        <w:pStyle w:val="a4"/>
        <w:numPr>
          <w:ilvl w:val="0"/>
          <w:numId w:val="18"/>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Қазақ тіліндегі англицизмдерді бейімдеу тәсілдері. «Әуезов оқулары-21: Жаңа Қазақстан – еліміздің болашағы» М. Әуезов атындағы Оңтүстік Қазақстан университетінің 80 жылдығына арналған халықаралық ғылыми-тәжірибелік конференция еңбектері, Том 1. </w:t>
      </w:r>
      <w:r w:rsidRPr="00FD3281">
        <w:rPr>
          <w:rFonts w:ascii="Times New Roman" w:hAnsi="Times New Roman" w:cs="Times New Roman"/>
          <w:color w:val="000000" w:themeColor="text1"/>
          <w:sz w:val="28"/>
          <w:szCs w:val="28"/>
          <w:lang w:val="kk-KZ"/>
        </w:rPr>
        <w:t>Шымкент, 2023 ж.</w:t>
      </w:r>
      <w:r w:rsidRPr="00FD3281">
        <w:rPr>
          <w:rFonts w:ascii="Times New Roman" w:hAnsi="Times New Roman" w:cs="Times New Roman"/>
          <w:sz w:val="28"/>
          <w:szCs w:val="28"/>
          <w:lang w:val="kk-KZ"/>
        </w:rPr>
        <w:t xml:space="preserve"> </w:t>
      </w:r>
    </w:p>
    <w:p w14:paraId="3EDAA993" w14:textId="57566BD5" w:rsidR="003B0DB3" w:rsidRPr="00FD3281" w:rsidRDefault="003B0DB3">
      <w:pPr>
        <w:pStyle w:val="a3"/>
        <w:numPr>
          <w:ilvl w:val="0"/>
          <w:numId w:val="18"/>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Баспа және электронды БАҚ беттеріндегі англицизмдер. </w:t>
      </w:r>
      <w:r w:rsidR="00DF60EA" w:rsidRPr="00FD3281">
        <w:rPr>
          <w:rFonts w:ascii="Times New Roman" w:hAnsi="Times New Roman" w:cs="Times New Roman"/>
          <w:sz w:val="28"/>
          <w:szCs w:val="28"/>
          <w:lang w:val="kk-KZ"/>
        </w:rPr>
        <w:t>«</w:t>
      </w:r>
      <w:r w:rsidRPr="00FD3281">
        <w:rPr>
          <w:rFonts w:ascii="Times New Roman" w:hAnsi="Times New Roman" w:cs="Times New Roman"/>
          <w:sz w:val="28"/>
          <w:szCs w:val="28"/>
          <w:lang w:val="kk-KZ"/>
        </w:rPr>
        <w:t>Шоқан оқулары-27: Аймақты дамытудағы университет ғылымының рөлі</w:t>
      </w:r>
      <w:r w:rsidR="00DF60EA" w:rsidRPr="00FD3281">
        <w:rPr>
          <w:rFonts w:ascii="Times New Roman" w:hAnsi="Times New Roman" w:cs="Times New Roman"/>
          <w:sz w:val="28"/>
          <w:szCs w:val="28"/>
          <w:lang w:val="kk-KZ"/>
        </w:rPr>
        <w:t>»</w:t>
      </w:r>
      <w:r w:rsidRPr="00FD3281">
        <w:rPr>
          <w:rFonts w:ascii="Times New Roman" w:hAnsi="Times New Roman" w:cs="Times New Roman"/>
          <w:sz w:val="28"/>
          <w:szCs w:val="28"/>
          <w:lang w:val="kk-KZ"/>
        </w:rPr>
        <w:t xml:space="preserve"> арналған</w:t>
      </w:r>
      <w:r w:rsidR="00580098" w:rsidRPr="00FD3281">
        <w:rPr>
          <w:rFonts w:ascii="Times New Roman" w:hAnsi="Times New Roman" w:cs="Times New Roman"/>
          <w:sz w:val="28"/>
          <w:szCs w:val="28"/>
          <w:lang w:val="kk-KZ"/>
        </w:rPr>
        <w:t xml:space="preserve"> </w:t>
      </w:r>
      <w:r w:rsidRPr="00FD3281">
        <w:rPr>
          <w:rFonts w:ascii="Times New Roman" w:hAnsi="Times New Roman" w:cs="Times New Roman"/>
          <w:sz w:val="28"/>
          <w:szCs w:val="28"/>
          <w:lang w:val="kk-KZ"/>
        </w:rPr>
        <w:t xml:space="preserve">халықаралық ғылыми-практикалық конференциясының материалдары. Көкшетау, 2023  ж. Том 1. </w:t>
      </w:r>
    </w:p>
    <w:p w14:paraId="3057177B" w14:textId="477D5534" w:rsidR="007D6BA3" w:rsidRPr="00FD3281" w:rsidRDefault="007D6BA3"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b/>
          <w:sz w:val="28"/>
          <w:szCs w:val="28"/>
          <w:lang w:val="kk-KZ"/>
        </w:rPr>
        <w:t>Диссертация</w:t>
      </w:r>
      <w:r w:rsidR="00A77A9E" w:rsidRPr="00FD3281">
        <w:rPr>
          <w:rFonts w:ascii="Times New Roman" w:hAnsi="Times New Roman" w:cs="Times New Roman"/>
          <w:b/>
          <w:sz w:val="28"/>
          <w:szCs w:val="28"/>
          <w:lang w:val="kk-KZ"/>
        </w:rPr>
        <w:t>лық жұмыстың көлемі мен</w:t>
      </w:r>
      <w:r w:rsidRPr="00FD3281">
        <w:rPr>
          <w:rFonts w:ascii="Times New Roman" w:hAnsi="Times New Roman" w:cs="Times New Roman"/>
          <w:b/>
          <w:sz w:val="28"/>
          <w:szCs w:val="28"/>
          <w:lang w:val="kk-KZ"/>
        </w:rPr>
        <w:t xml:space="preserve"> құрылымы:</w:t>
      </w:r>
      <w:r w:rsidRPr="00FD3281">
        <w:rPr>
          <w:rFonts w:ascii="Times New Roman" w:hAnsi="Times New Roman" w:cs="Times New Roman"/>
          <w:sz w:val="28"/>
          <w:szCs w:val="28"/>
          <w:lang w:val="kk-KZ"/>
        </w:rPr>
        <w:t xml:space="preserve"> </w:t>
      </w:r>
      <w:r w:rsidR="00A77A9E" w:rsidRPr="00FD3281">
        <w:rPr>
          <w:rFonts w:ascii="Times New Roman" w:hAnsi="Times New Roman" w:cs="Times New Roman"/>
          <w:sz w:val="28"/>
          <w:szCs w:val="28"/>
          <w:lang w:val="kk-KZ"/>
        </w:rPr>
        <w:t xml:space="preserve">Диссертация </w:t>
      </w:r>
      <w:r w:rsidR="00717912" w:rsidRPr="00FD3281">
        <w:rPr>
          <w:rFonts w:ascii="Times New Roman" w:hAnsi="Times New Roman" w:cs="Times New Roman"/>
          <w:sz w:val="28"/>
          <w:szCs w:val="28"/>
          <w:lang w:val="kk-KZ"/>
        </w:rPr>
        <w:t xml:space="preserve"> к</w:t>
      </w:r>
      <w:r w:rsidRPr="00FD3281">
        <w:rPr>
          <w:rFonts w:ascii="Times New Roman" w:hAnsi="Times New Roman" w:cs="Times New Roman"/>
          <w:sz w:val="28"/>
          <w:szCs w:val="28"/>
          <w:lang w:val="kk-KZ"/>
        </w:rPr>
        <w:t>іріспе</w:t>
      </w:r>
      <w:r w:rsidR="00A77A9E" w:rsidRPr="00FD3281">
        <w:rPr>
          <w:rFonts w:ascii="Times New Roman" w:hAnsi="Times New Roman" w:cs="Times New Roman"/>
          <w:sz w:val="28"/>
          <w:szCs w:val="28"/>
          <w:lang w:val="kk-KZ"/>
        </w:rPr>
        <w:t>ден</w:t>
      </w:r>
      <w:r w:rsidRPr="00FD3281">
        <w:rPr>
          <w:rFonts w:ascii="Times New Roman" w:hAnsi="Times New Roman" w:cs="Times New Roman"/>
          <w:sz w:val="28"/>
          <w:szCs w:val="28"/>
          <w:lang w:val="kk-KZ"/>
        </w:rPr>
        <w:t xml:space="preserve">, </w:t>
      </w:r>
      <w:r w:rsidR="00A77A9E" w:rsidRPr="00FD3281">
        <w:rPr>
          <w:rFonts w:ascii="Times New Roman" w:hAnsi="Times New Roman" w:cs="Times New Roman"/>
          <w:sz w:val="28"/>
          <w:szCs w:val="28"/>
          <w:lang w:val="kk-KZ"/>
        </w:rPr>
        <w:t>3 тараудан</w:t>
      </w:r>
      <w:r w:rsidRPr="00FD3281">
        <w:rPr>
          <w:rFonts w:ascii="Times New Roman" w:hAnsi="Times New Roman" w:cs="Times New Roman"/>
          <w:sz w:val="28"/>
          <w:szCs w:val="28"/>
          <w:lang w:val="kk-KZ"/>
        </w:rPr>
        <w:t xml:space="preserve">, </w:t>
      </w:r>
      <w:r w:rsidR="00717912" w:rsidRPr="00FD3281">
        <w:rPr>
          <w:rFonts w:ascii="Times New Roman" w:hAnsi="Times New Roman" w:cs="Times New Roman"/>
          <w:sz w:val="28"/>
          <w:szCs w:val="28"/>
          <w:lang w:val="kk-KZ"/>
        </w:rPr>
        <w:t>қ</w:t>
      </w:r>
      <w:r w:rsidRPr="00FD3281">
        <w:rPr>
          <w:rFonts w:ascii="Times New Roman" w:hAnsi="Times New Roman" w:cs="Times New Roman"/>
          <w:sz w:val="28"/>
          <w:szCs w:val="28"/>
          <w:lang w:val="kk-KZ"/>
        </w:rPr>
        <w:t>орытынды</w:t>
      </w:r>
      <w:r w:rsidR="00A77A9E" w:rsidRPr="00FD3281">
        <w:rPr>
          <w:rFonts w:ascii="Times New Roman" w:hAnsi="Times New Roman" w:cs="Times New Roman"/>
          <w:sz w:val="28"/>
          <w:szCs w:val="28"/>
          <w:lang w:val="kk-KZ"/>
        </w:rPr>
        <w:t xml:space="preserve"> мен</w:t>
      </w:r>
      <w:r w:rsidR="00717912" w:rsidRPr="00FD3281">
        <w:rPr>
          <w:rFonts w:ascii="Times New Roman" w:hAnsi="Times New Roman" w:cs="Times New Roman"/>
          <w:sz w:val="28"/>
          <w:szCs w:val="28"/>
          <w:lang w:val="kk-KZ"/>
        </w:rPr>
        <w:t xml:space="preserve"> п</w:t>
      </w:r>
      <w:r w:rsidRPr="00FD3281">
        <w:rPr>
          <w:rFonts w:ascii="Times New Roman" w:hAnsi="Times New Roman" w:cs="Times New Roman"/>
          <w:sz w:val="28"/>
          <w:szCs w:val="28"/>
          <w:lang w:val="kk-KZ"/>
        </w:rPr>
        <w:t>айдаланған әдебиеттер тізімі</w:t>
      </w:r>
      <w:r w:rsidR="00A77A9E" w:rsidRPr="00FD3281">
        <w:rPr>
          <w:rFonts w:ascii="Times New Roman" w:hAnsi="Times New Roman" w:cs="Times New Roman"/>
          <w:sz w:val="28"/>
          <w:szCs w:val="28"/>
          <w:lang w:val="kk-KZ"/>
        </w:rPr>
        <w:t>нен</w:t>
      </w:r>
      <w:r w:rsidRPr="00FD3281">
        <w:rPr>
          <w:rFonts w:ascii="Times New Roman" w:hAnsi="Times New Roman" w:cs="Times New Roman"/>
          <w:sz w:val="28"/>
          <w:szCs w:val="28"/>
          <w:lang w:val="kk-KZ"/>
        </w:rPr>
        <w:t xml:space="preserve"> </w:t>
      </w:r>
      <w:r w:rsidR="007D3BFB" w:rsidRPr="00FD3281">
        <w:rPr>
          <w:rFonts w:ascii="Times New Roman" w:hAnsi="Times New Roman" w:cs="Times New Roman"/>
          <w:sz w:val="28"/>
          <w:szCs w:val="28"/>
          <w:lang w:val="kk-KZ"/>
        </w:rPr>
        <w:t>тұрады</w:t>
      </w:r>
      <w:r w:rsidRPr="00FD3281">
        <w:rPr>
          <w:rFonts w:ascii="Times New Roman" w:hAnsi="Times New Roman" w:cs="Times New Roman"/>
          <w:sz w:val="28"/>
          <w:szCs w:val="28"/>
          <w:lang w:val="kk-KZ"/>
        </w:rPr>
        <w:t>.</w:t>
      </w:r>
      <w:r w:rsidR="007D3BFB" w:rsidRPr="00FD3281">
        <w:rPr>
          <w:rFonts w:ascii="Times New Roman" w:hAnsi="Times New Roman" w:cs="Times New Roman"/>
          <w:sz w:val="28"/>
          <w:szCs w:val="28"/>
          <w:lang w:val="kk-KZ"/>
        </w:rPr>
        <w:t xml:space="preserve"> </w:t>
      </w:r>
      <w:r w:rsidR="00FD3281" w:rsidRPr="00FD3281">
        <w:rPr>
          <w:rFonts w:ascii="Times New Roman" w:hAnsi="Times New Roman" w:cs="Times New Roman"/>
          <w:sz w:val="28"/>
          <w:szCs w:val="28"/>
          <w:lang w:val="kk-KZ"/>
        </w:rPr>
        <w:t>171</w:t>
      </w:r>
      <w:r w:rsidR="007D3BFB" w:rsidRPr="00FD3281">
        <w:rPr>
          <w:rFonts w:ascii="Times New Roman" w:hAnsi="Times New Roman" w:cs="Times New Roman"/>
          <w:sz w:val="28"/>
          <w:szCs w:val="28"/>
          <w:lang w:val="kk-KZ"/>
        </w:rPr>
        <w:t xml:space="preserve"> бетті құрай</w:t>
      </w:r>
      <w:r w:rsidR="00A77A9E" w:rsidRPr="00FD3281">
        <w:rPr>
          <w:rFonts w:ascii="Times New Roman" w:hAnsi="Times New Roman" w:cs="Times New Roman"/>
          <w:sz w:val="28"/>
          <w:szCs w:val="28"/>
          <w:lang w:val="kk-KZ"/>
        </w:rPr>
        <w:t>тын диссертациялық жұмыс 10 суреттен және 10 диаграмманы қамтыған. Сілтеме жасалған әдебиеттер тізімі 18</w:t>
      </w:r>
      <w:r w:rsidR="00B6680F" w:rsidRPr="00FD3281">
        <w:rPr>
          <w:rFonts w:ascii="Times New Roman" w:hAnsi="Times New Roman" w:cs="Times New Roman"/>
          <w:sz w:val="28"/>
          <w:szCs w:val="28"/>
          <w:lang w:val="kk-KZ"/>
        </w:rPr>
        <w:t>6</w:t>
      </w:r>
      <w:r w:rsidR="000200C3" w:rsidRPr="00FD3281">
        <w:rPr>
          <w:rFonts w:ascii="Times New Roman" w:hAnsi="Times New Roman" w:cs="Times New Roman"/>
          <w:sz w:val="28"/>
          <w:szCs w:val="28"/>
          <w:lang w:val="kk-KZ"/>
        </w:rPr>
        <w:t>.</w:t>
      </w:r>
    </w:p>
    <w:p w14:paraId="182C985C" w14:textId="77777777" w:rsidR="00E932DD" w:rsidRPr="00FD3281" w:rsidRDefault="00E932DD" w:rsidP="00320925">
      <w:pPr>
        <w:spacing w:after="0" w:line="240" w:lineRule="auto"/>
        <w:jc w:val="both"/>
        <w:rPr>
          <w:rFonts w:ascii="Times New Roman" w:hAnsi="Times New Roman" w:cs="Times New Roman"/>
          <w:sz w:val="28"/>
          <w:szCs w:val="28"/>
          <w:lang w:val="kk-KZ"/>
        </w:rPr>
      </w:pPr>
    </w:p>
    <w:p w14:paraId="251878AD" w14:textId="77777777" w:rsidR="00066B8E" w:rsidRPr="00FD3281" w:rsidRDefault="00066B8E" w:rsidP="00320925">
      <w:pPr>
        <w:spacing w:after="0" w:line="240" w:lineRule="auto"/>
        <w:jc w:val="both"/>
        <w:rPr>
          <w:rFonts w:ascii="Times New Roman" w:hAnsi="Times New Roman" w:cs="Times New Roman"/>
          <w:sz w:val="28"/>
          <w:szCs w:val="28"/>
          <w:lang w:val="kk-KZ"/>
        </w:rPr>
      </w:pPr>
    </w:p>
    <w:p w14:paraId="3634184B" w14:textId="77777777" w:rsidR="00F304E0" w:rsidRPr="00FD3281" w:rsidRDefault="00F304E0" w:rsidP="00320925">
      <w:pPr>
        <w:spacing w:after="0" w:line="240" w:lineRule="auto"/>
        <w:jc w:val="both"/>
        <w:rPr>
          <w:rFonts w:ascii="Times New Roman" w:hAnsi="Times New Roman" w:cs="Times New Roman"/>
          <w:sz w:val="28"/>
          <w:szCs w:val="28"/>
          <w:lang w:val="kk-KZ"/>
        </w:rPr>
      </w:pPr>
    </w:p>
    <w:p w14:paraId="7021AFF5" w14:textId="77777777" w:rsidR="00F304E0" w:rsidRPr="00FD3281" w:rsidRDefault="00F304E0" w:rsidP="00320925">
      <w:pPr>
        <w:spacing w:after="0" w:line="240" w:lineRule="auto"/>
        <w:jc w:val="both"/>
        <w:rPr>
          <w:rFonts w:ascii="Times New Roman" w:hAnsi="Times New Roman" w:cs="Times New Roman"/>
          <w:sz w:val="28"/>
          <w:szCs w:val="28"/>
          <w:lang w:val="kk-KZ"/>
        </w:rPr>
      </w:pPr>
    </w:p>
    <w:p w14:paraId="56DCA609" w14:textId="77777777" w:rsidR="00F304E0" w:rsidRPr="00FD3281" w:rsidRDefault="00F304E0" w:rsidP="00320925">
      <w:pPr>
        <w:spacing w:after="0" w:line="240" w:lineRule="auto"/>
        <w:jc w:val="both"/>
        <w:rPr>
          <w:rFonts w:ascii="Times New Roman" w:hAnsi="Times New Roman" w:cs="Times New Roman"/>
          <w:sz w:val="28"/>
          <w:szCs w:val="28"/>
          <w:lang w:val="kk-KZ"/>
        </w:rPr>
      </w:pPr>
    </w:p>
    <w:p w14:paraId="7EC2FEE6" w14:textId="77777777" w:rsidR="00F304E0" w:rsidRPr="00FD3281" w:rsidRDefault="00F304E0" w:rsidP="00320925">
      <w:pPr>
        <w:spacing w:after="0" w:line="240" w:lineRule="auto"/>
        <w:jc w:val="both"/>
        <w:rPr>
          <w:rFonts w:ascii="Times New Roman" w:hAnsi="Times New Roman" w:cs="Times New Roman"/>
          <w:sz w:val="28"/>
          <w:szCs w:val="28"/>
          <w:lang w:val="kk-KZ"/>
        </w:rPr>
      </w:pPr>
    </w:p>
    <w:p w14:paraId="07DC5431" w14:textId="77777777" w:rsidR="00F304E0" w:rsidRPr="00FD3281" w:rsidRDefault="00F304E0" w:rsidP="00320925">
      <w:pPr>
        <w:spacing w:after="0" w:line="240" w:lineRule="auto"/>
        <w:jc w:val="both"/>
        <w:rPr>
          <w:rFonts w:ascii="Times New Roman" w:hAnsi="Times New Roman" w:cs="Times New Roman"/>
          <w:sz w:val="28"/>
          <w:szCs w:val="28"/>
          <w:lang w:val="kk-KZ"/>
        </w:rPr>
      </w:pPr>
    </w:p>
    <w:p w14:paraId="6E7BF785" w14:textId="77777777" w:rsidR="00F304E0" w:rsidRPr="00FD3281" w:rsidRDefault="00F304E0" w:rsidP="00320925">
      <w:pPr>
        <w:spacing w:after="0" w:line="240" w:lineRule="auto"/>
        <w:jc w:val="both"/>
        <w:rPr>
          <w:rFonts w:ascii="Times New Roman" w:hAnsi="Times New Roman" w:cs="Times New Roman"/>
          <w:sz w:val="28"/>
          <w:szCs w:val="28"/>
          <w:lang w:val="kk-KZ"/>
        </w:rPr>
      </w:pPr>
    </w:p>
    <w:p w14:paraId="669F8A8C" w14:textId="77777777" w:rsidR="00F304E0" w:rsidRPr="00FD3281" w:rsidRDefault="00F304E0" w:rsidP="00320925">
      <w:pPr>
        <w:spacing w:after="0" w:line="240" w:lineRule="auto"/>
        <w:jc w:val="both"/>
        <w:rPr>
          <w:rFonts w:ascii="Times New Roman" w:hAnsi="Times New Roman" w:cs="Times New Roman"/>
          <w:sz w:val="28"/>
          <w:szCs w:val="28"/>
          <w:lang w:val="kk-KZ"/>
        </w:rPr>
      </w:pPr>
    </w:p>
    <w:p w14:paraId="518CFA7A" w14:textId="77777777" w:rsidR="00F304E0" w:rsidRPr="00FD3281" w:rsidRDefault="00F304E0" w:rsidP="00320925">
      <w:pPr>
        <w:spacing w:after="0" w:line="240" w:lineRule="auto"/>
        <w:jc w:val="both"/>
        <w:rPr>
          <w:rFonts w:ascii="Times New Roman" w:hAnsi="Times New Roman" w:cs="Times New Roman"/>
          <w:sz w:val="28"/>
          <w:szCs w:val="28"/>
          <w:lang w:val="kk-KZ"/>
        </w:rPr>
      </w:pPr>
    </w:p>
    <w:p w14:paraId="3A065428" w14:textId="77777777" w:rsidR="00F304E0" w:rsidRPr="00FD3281" w:rsidRDefault="00F304E0" w:rsidP="00320925">
      <w:pPr>
        <w:spacing w:after="0" w:line="240" w:lineRule="auto"/>
        <w:jc w:val="both"/>
        <w:rPr>
          <w:rFonts w:ascii="Times New Roman" w:hAnsi="Times New Roman" w:cs="Times New Roman"/>
          <w:sz w:val="28"/>
          <w:szCs w:val="28"/>
          <w:lang w:val="kk-KZ"/>
        </w:rPr>
      </w:pPr>
    </w:p>
    <w:p w14:paraId="247B14A0" w14:textId="77777777" w:rsidR="00F304E0" w:rsidRPr="00FD3281" w:rsidRDefault="00F304E0" w:rsidP="00320925">
      <w:pPr>
        <w:spacing w:after="0" w:line="240" w:lineRule="auto"/>
        <w:jc w:val="both"/>
        <w:rPr>
          <w:rFonts w:ascii="Times New Roman" w:hAnsi="Times New Roman" w:cs="Times New Roman"/>
          <w:sz w:val="28"/>
          <w:szCs w:val="28"/>
          <w:lang w:val="kk-KZ"/>
        </w:rPr>
      </w:pPr>
    </w:p>
    <w:p w14:paraId="59AABA2C" w14:textId="77777777" w:rsidR="00F304E0" w:rsidRPr="00FD3281" w:rsidRDefault="00F304E0" w:rsidP="00320925">
      <w:pPr>
        <w:spacing w:after="0" w:line="240" w:lineRule="auto"/>
        <w:jc w:val="both"/>
        <w:rPr>
          <w:rFonts w:ascii="Times New Roman" w:hAnsi="Times New Roman" w:cs="Times New Roman"/>
          <w:sz w:val="28"/>
          <w:szCs w:val="28"/>
          <w:lang w:val="kk-KZ"/>
        </w:rPr>
      </w:pPr>
    </w:p>
    <w:p w14:paraId="105179EF" w14:textId="77777777" w:rsidR="00F304E0" w:rsidRPr="00FD3281" w:rsidRDefault="00F304E0" w:rsidP="00320925">
      <w:pPr>
        <w:spacing w:after="0" w:line="240" w:lineRule="auto"/>
        <w:jc w:val="both"/>
        <w:rPr>
          <w:rFonts w:ascii="Times New Roman" w:hAnsi="Times New Roman" w:cs="Times New Roman"/>
          <w:sz w:val="28"/>
          <w:szCs w:val="28"/>
          <w:lang w:val="kk-KZ"/>
        </w:rPr>
      </w:pPr>
    </w:p>
    <w:p w14:paraId="6E3E1DE4" w14:textId="77777777" w:rsidR="00F304E0" w:rsidRPr="00FD3281" w:rsidRDefault="00F304E0" w:rsidP="00320925">
      <w:pPr>
        <w:spacing w:after="0" w:line="240" w:lineRule="auto"/>
        <w:jc w:val="both"/>
        <w:rPr>
          <w:rFonts w:ascii="Times New Roman" w:hAnsi="Times New Roman" w:cs="Times New Roman"/>
          <w:sz w:val="28"/>
          <w:szCs w:val="28"/>
          <w:lang w:val="kk-KZ"/>
        </w:rPr>
      </w:pPr>
    </w:p>
    <w:p w14:paraId="055F2FA9" w14:textId="77777777" w:rsidR="00F304E0" w:rsidRPr="00FD3281" w:rsidRDefault="00F304E0" w:rsidP="00320925">
      <w:pPr>
        <w:spacing w:after="0" w:line="240" w:lineRule="auto"/>
        <w:jc w:val="both"/>
        <w:rPr>
          <w:rFonts w:ascii="Times New Roman" w:hAnsi="Times New Roman" w:cs="Times New Roman"/>
          <w:sz w:val="28"/>
          <w:szCs w:val="28"/>
          <w:lang w:val="kk-KZ"/>
        </w:rPr>
      </w:pPr>
    </w:p>
    <w:p w14:paraId="29828682" w14:textId="77777777" w:rsidR="00F304E0" w:rsidRPr="00FD3281" w:rsidRDefault="00F304E0" w:rsidP="00320925">
      <w:pPr>
        <w:spacing w:after="0" w:line="240" w:lineRule="auto"/>
        <w:jc w:val="both"/>
        <w:rPr>
          <w:rFonts w:ascii="Times New Roman" w:hAnsi="Times New Roman" w:cs="Times New Roman"/>
          <w:sz w:val="28"/>
          <w:szCs w:val="28"/>
          <w:lang w:val="kk-KZ"/>
        </w:rPr>
      </w:pPr>
    </w:p>
    <w:p w14:paraId="2CB68450" w14:textId="77777777" w:rsidR="00F304E0" w:rsidRPr="00FD3281" w:rsidRDefault="00F304E0" w:rsidP="00320925">
      <w:pPr>
        <w:spacing w:after="0" w:line="240" w:lineRule="auto"/>
        <w:jc w:val="both"/>
        <w:rPr>
          <w:rFonts w:ascii="Times New Roman" w:hAnsi="Times New Roman" w:cs="Times New Roman"/>
          <w:sz w:val="28"/>
          <w:szCs w:val="28"/>
          <w:lang w:val="kk-KZ"/>
        </w:rPr>
      </w:pPr>
    </w:p>
    <w:p w14:paraId="76599884" w14:textId="77777777" w:rsidR="00F304E0" w:rsidRPr="00FD3281" w:rsidRDefault="00F304E0" w:rsidP="00320925">
      <w:pPr>
        <w:spacing w:after="0" w:line="240" w:lineRule="auto"/>
        <w:jc w:val="both"/>
        <w:rPr>
          <w:rFonts w:ascii="Times New Roman" w:hAnsi="Times New Roman" w:cs="Times New Roman"/>
          <w:sz w:val="28"/>
          <w:szCs w:val="28"/>
          <w:lang w:val="kk-KZ"/>
        </w:rPr>
      </w:pPr>
    </w:p>
    <w:p w14:paraId="49593D06" w14:textId="77777777" w:rsidR="00F304E0" w:rsidRPr="00FD3281" w:rsidRDefault="00F304E0" w:rsidP="00320925">
      <w:pPr>
        <w:spacing w:after="0" w:line="240" w:lineRule="auto"/>
        <w:jc w:val="both"/>
        <w:rPr>
          <w:rFonts w:ascii="Times New Roman" w:hAnsi="Times New Roman" w:cs="Times New Roman"/>
          <w:sz w:val="28"/>
          <w:szCs w:val="28"/>
          <w:lang w:val="kk-KZ"/>
        </w:rPr>
      </w:pPr>
    </w:p>
    <w:p w14:paraId="7797801D" w14:textId="77777777" w:rsidR="00F304E0" w:rsidRPr="00FD3281" w:rsidRDefault="00F304E0" w:rsidP="00320925">
      <w:pPr>
        <w:spacing w:after="0" w:line="240" w:lineRule="auto"/>
        <w:jc w:val="both"/>
        <w:rPr>
          <w:rFonts w:ascii="Times New Roman" w:hAnsi="Times New Roman" w:cs="Times New Roman"/>
          <w:sz w:val="28"/>
          <w:szCs w:val="28"/>
          <w:lang w:val="kk-KZ"/>
        </w:rPr>
      </w:pPr>
    </w:p>
    <w:p w14:paraId="3F8FC3B9" w14:textId="77777777" w:rsidR="00F304E0" w:rsidRPr="00FD3281" w:rsidRDefault="00F304E0" w:rsidP="00320925">
      <w:pPr>
        <w:spacing w:after="0" w:line="240" w:lineRule="auto"/>
        <w:jc w:val="both"/>
        <w:rPr>
          <w:rFonts w:ascii="Times New Roman" w:hAnsi="Times New Roman" w:cs="Times New Roman"/>
          <w:sz w:val="28"/>
          <w:szCs w:val="28"/>
          <w:lang w:val="kk-KZ"/>
        </w:rPr>
      </w:pPr>
    </w:p>
    <w:p w14:paraId="05754B8C" w14:textId="77777777" w:rsidR="00F304E0" w:rsidRPr="00FD3281" w:rsidRDefault="00F304E0" w:rsidP="00320925">
      <w:pPr>
        <w:spacing w:after="0" w:line="240" w:lineRule="auto"/>
        <w:jc w:val="both"/>
        <w:rPr>
          <w:rFonts w:ascii="Times New Roman" w:hAnsi="Times New Roman" w:cs="Times New Roman"/>
          <w:sz w:val="28"/>
          <w:szCs w:val="28"/>
          <w:lang w:val="kk-KZ"/>
        </w:rPr>
      </w:pPr>
    </w:p>
    <w:p w14:paraId="526DC4BF" w14:textId="77777777" w:rsidR="003E4D71" w:rsidRPr="00FD3281" w:rsidRDefault="003E4D71" w:rsidP="008C053B">
      <w:pPr>
        <w:pStyle w:val="a3"/>
        <w:jc w:val="center"/>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lastRenderedPageBreak/>
        <w:t>1. АНГЛИЦИЗМДЕРДІ ТІЛ БІЛІМІНДЕ ЗЕРТТЕУДІҢ ЖАҢА БАҒЫТТАРЫ</w:t>
      </w:r>
    </w:p>
    <w:p w14:paraId="5821A5BB" w14:textId="77777777" w:rsidR="003E4D71" w:rsidRPr="00FD3281" w:rsidRDefault="003E4D71" w:rsidP="008C053B">
      <w:pPr>
        <w:spacing w:after="0" w:line="240" w:lineRule="auto"/>
        <w:jc w:val="center"/>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1.1. Қазақ тіл білімінде англицизмдердің зерттелуі</w:t>
      </w:r>
    </w:p>
    <w:p w14:paraId="1DDFE8AD" w14:textId="77777777" w:rsidR="003E4D71" w:rsidRPr="00FD3281" w:rsidRDefault="003E4D71" w:rsidP="00320925">
      <w:pPr>
        <w:pStyle w:val="a3"/>
        <w:jc w:val="both"/>
        <w:rPr>
          <w:rFonts w:ascii="Times New Roman" w:hAnsi="Times New Roman" w:cs="Times New Roman"/>
          <w:sz w:val="28"/>
          <w:szCs w:val="28"/>
          <w:lang w:val="kk-KZ"/>
        </w:rPr>
      </w:pPr>
    </w:p>
    <w:p w14:paraId="31EE0459" w14:textId="680B396A" w:rsidR="003E4D71" w:rsidRPr="00FD3281" w:rsidRDefault="003E4D71"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Лексикалық құрам – кез-келген тілдің барынша динамикалы дамып отыратын саласы. Лексика тілдегі абстракцияның барынша аз деңгейін көрсетеді, өйткені сөз барлық уақытта заттық бағдарланған болып табылады. Сол себепті лексикалық бірліктер кірігу үдерісінде барынша жиі ұшырасады. Бұл сөздің өзінің таб</w:t>
      </w:r>
      <w:r w:rsidR="00A32B78" w:rsidRPr="00FD3281">
        <w:rPr>
          <w:rFonts w:ascii="Times New Roman" w:hAnsi="Times New Roman" w:cs="Times New Roman"/>
          <w:sz w:val="28"/>
          <w:szCs w:val="28"/>
          <w:lang w:val="kk-KZ"/>
        </w:rPr>
        <w:t>и</w:t>
      </w:r>
      <w:r w:rsidRPr="00FD3281">
        <w:rPr>
          <w:rFonts w:ascii="Times New Roman" w:hAnsi="Times New Roman" w:cs="Times New Roman"/>
          <w:sz w:val="28"/>
          <w:szCs w:val="28"/>
          <w:lang w:val="kk-KZ"/>
        </w:rPr>
        <w:t>ғатымен, оның ақиқатқа бағытталуымен, ұғым мен заттың арақатынасымен байланысты болып келеді.</w:t>
      </w:r>
    </w:p>
    <w:p w14:paraId="13299976" w14:textId="77777777" w:rsidR="003E4D71"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Осы диссертациялық зерттеуіміз ағылшын кірме сөздері мен олардың қазақ тіліндегі туындылары материалында жүргізілетіндіктен, өз зерттеуіміздегі осы ұғымның көлемі мен мазмұнын анықтау үшін қазақ тілді және шет елдік ғылыми әдебиеттердегі кірме сөздер терминінің анықтамаларын қарастыру қажет.</w:t>
      </w:r>
    </w:p>
    <w:p w14:paraId="3DF0F026" w14:textId="77777777" w:rsidR="003E4D71" w:rsidRPr="00FD3281" w:rsidRDefault="003E4D71"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Қазіргі қазақ тілінің сөздігі соңғы онжылдық ішінде ағылшын тілінен енген лексикамен елеулі толықтырылды, бұл ауқымды зерттеушілік қызығушылық туындатады. Қазақ тіліне шет тілдік лексиканың кірігу мәселесін лингвисттер ғасырлар бойы зерттеп келеді және мұның байыпты ғылыми негізі де бар. Дегенмен кіріккен лексика мәселесінің қарастырылу дәрежесі  бүгінгі таңда да ғалымдар назарынан тыс қалмай келеді.</w:t>
      </w:r>
    </w:p>
    <w:p w14:paraId="5F39C90E" w14:textId="77777777" w:rsidR="003E4D71" w:rsidRPr="00FD3281" w:rsidRDefault="003E4D71"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Лексикалық кірігу мәселесіне арналған жұмыстар ресей А.И. Дьяков, А.Т. Аксёнова, В. В. Радлов, Е. Д. Поливанов, Л. П. Якубинский, Л. П. Ефремов, М. М. Копыленко, Ю. С. Сорокин, Н. И. Гайдуллина,  Н. Г. Бабай, P.A. Будагов, Э. Ф. Володарская, В. Г. Костомаров, Л. П. Крысин, Э. В. Кузнецов, Е. В. Ларионова, Т. Г. Линник, Д. С. Лотте, М. М. Маковский, Н. В. Новикова, С. В. Подчасова, Е. В. Сергеева, Г. Г. Тимофеева, Э. Хауген, Е. Н. Шейгал еңбектерінен көрінеді. Отандық және шет елдік лингвисттердің кіріккен лексиканы қарастыруының кезекті толқыны ХХ ғасырдың екінші жартысына тура келеді. Нақ осы уақытта Г. Пауль, Л. Блумфильд, У. Вайнрайх, Х. Готлеб, А. Белл, П. Хофсти, Т. Янсон, А. Байтұрсынов, Р. Сыздық, Қ. Әбдуәли, Х. Досмұхамедов, Г.А. Досжан, </w:t>
      </w:r>
      <w:r w:rsidRPr="00FD3281">
        <w:rPr>
          <w:rFonts w:ascii="Times New Roman" w:hAnsi="Times New Roman" w:cs="Times New Roman"/>
          <w:color w:val="000000" w:themeColor="text1"/>
          <w:sz w:val="28"/>
          <w:szCs w:val="28"/>
          <w:lang w:val="kk-KZ"/>
        </w:rPr>
        <w:t>Г.Н. Смағұлова, Г.Д. Айтжанова, К. Аханов, Н. И. Гайдуллина, Ә. Болғанбаев, Б. Қалиев, Ш. Құрманбайұлы,  және тағы басқа көптеген ғалымдардың еңбектері жарыққа шықты.</w:t>
      </w:r>
    </w:p>
    <w:p w14:paraId="0E08BCDB" w14:textId="6945E75B" w:rsidR="003E4D71"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Қазақ тіліндегі әдебиеттерде қазақ тілінің Түсіндірме сөздігінде бекітілген дефиниция кеңінен қолданылады деп пайымдалады </w:t>
      </w:r>
      <w:r w:rsidRPr="00FD3281">
        <w:rPr>
          <w:rFonts w:ascii="Times New Roman" w:hAnsi="Times New Roman" w:cs="Times New Roman"/>
          <w:i/>
          <w:iCs/>
          <w:sz w:val="28"/>
          <w:szCs w:val="28"/>
          <w:lang w:val="kk-KZ"/>
        </w:rPr>
        <w:t>(«белгілі бір тілге басқа тілдерден енген сөздер мен сөйлемдер, қосымшалар мен дыбыстар»</w:t>
      </w:r>
      <w:r w:rsidRPr="00FD3281">
        <w:rPr>
          <w:rFonts w:ascii="Times New Roman" w:hAnsi="Times New Roman" w:cs="Times New Roman"/>
          <w:sz w:val="28"/>
          <w:szCs w:val="28"/>
          <w:lang w:val="kk-KZ"/>
        </w:rPr>
        <w:t xml:space="preserve">). Бұл жерде «кірме» термині тілдер арасындағы өзара қарым-қатынас нәтижесінде бір тілден екінші тілге сөздердің ауысуы, сондай-ақ элементтердің бір тілден екінші тілге өту үдерісі ретінде түсіндіріледі. Кірігу ұғымының екі мағыналық қырын алғаш атап өткен зерттеушілердің бірі француз лингвисті Ж. Марузо болып табылады. Кірігу терминінің осы екі аспектісі лингвистикалық терминдер сөздігінде де көрсетілген: </w:t>
      </w:r>
    </w:p>
    <w:p w14:paraId="0041E21F" w14:textId="77777777" w:rsidR="003E4D71"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lastRenderedPageBreak/>
        <w:t xml:space="preserve">«1. Жаңа ұғымдарды жеткізу үшін басқа тілдердің лексикалық қорына жүгіну. </w:t>
      </w:r>
    </w:p>
    <w:p w14:paraId="7A8C7A74" w14:textId="77777777" w:rsidR="003E4D71"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2. Кірігу нәтижесінде белгілі бір тілге енген сөздер, сөз құраушы аффикстер мен құрастырылымдар». </w:t>
      </w:r>
    </w:p>
    <w:p w14:paraId="7A42A102" w14:textId="77777777" w:rsidR="003E4D71"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Қазақ тіліндегі кірме сөздер Сөздігіндегі дифинициядан О.С. Ахманованың анықтамасының айырмашылығы кірігуге сөз құраушы модельдер (құрылымдар) мен аффикстер ұшырағандығына назар аудару болып табылады. Аффикстер әдетте «барынша жоғары – лексикалық, синтаксистік деңгейдегі тілдік бірліктер құрамында» кірігеді. </w:t>
      </w:r>
    </w:p>
    <w:p w14:paraId="6927D577" w14:textId="3F828484" w:rsidR="003E4D71"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Ағылшын тілінің Оксфорд сөздігі кірігу ұғымын «басқа тілдерде қолданылатын ағылшын сөздері мен фразалары» ретінде түсіндіріп, оны ең алдымен донор-тілден реципиент-тілге лексикалық бірліктердің ауысу нәтижесі ретінде қарастырады. Ж. Леклерк «Histoire de la langue française» («Француз тілінің тарихы») еңбегінде кірігуді «басқа тілдік қауымдастықтан алынған, аударма сатысынан өткен, кейде қабылдаушы тілдің фонетикалық, морфологиялық және синтаксистік нормаларына бейімделетін, сөйлеуші немесе қауымдастық енгізген сөз немесе сөз тіркесі» ретінде сипаттайды [</w:t>
      </w:r>
      <w:r w:rsidR="00184D63" w:rsidRPr="00FD3281">
        <w:rPr>
          <w:rFonts w:ascii="Times New Roman" w:hAnsi="Times New Roman" w:cs="Times New Roman"/>
          <w:sz w:val="28"/>
          <w:szCs w:val="28"/>
          <w:lang w:val="kk-KZ"/>
        </w:rPr>
        <w:t>1</w:t>
      </w:r>
      <w:r w:rsidRPr="00FD3281">
        <w:rPr>
          <w:rFonts w:ascii="Times New Roman" w:hAnsi="Times New Roman" w:cs="Times New Roman"/>
          <w:sz w:val="28"/>
          <w:szCs w:val="28"/>
          <w:lang w:val="kk-KZ"/>
        </w:rPr>
        <w:t xml:space="preserve">]. </w:t>
      </w:r>
    </w:p>
    <w:p w14:paraId="38352D4B" w14:textId="77777777" w:rsidR="003E4D71"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Осылайша, қазақ және шет тілдерінде кірме сөздер лексикалық бірліктердің (сөз немесе сөз тіркесінің) бір тілден екінші тілге өту нәтижесі болып табылады. </w:t>
      </w:r>
    </w:p>
    <w:p w14:paraId="6B1761C6" w14:textId="77777777" w:rsidR="003E4D71" w:rsidRPr="00FD3281" w:rsidRDefault="003E4D71" w:rsidP="00320925">
      <w:pPr>
        <w:spacing w:after="0" w:line="240" w:lineRule="auto"/>
        <w:ind w:firstLine="708"/>
        <w:jc w:val="both"/>
        <w:rPr>
          <w:rFonts w:ascii="Times New Roman" w:hAnsi="Times New Roman" w:cs="Times New Roman"/>
          <w:color w:val="FF0000"/>
          <w:sz w:val="28"/>
          <w:szCs w:val="28"/>
          <w:lang w:val="kk-KZ"/>
        </w:rPr>
      </w:pPr>
      <w:r w:rsidRPr="00FD3281">
        <w:rPr>
          <w:rFonts w:ascii="Times New Roman" w:hAnsi="Times New Roman" w:cs="Times New Roman"/>
          <w:sz w:val="28"/>
          <w:szCs w:val="28"/>
          <w:lang w:val="kk-KZ"/>
        </w:rPr>
        <w:t xml:space="preserve">Бұл диссертациялық зерттеуде кірме сөздер лингвомәдени өзара әрекеттестік нәтижесінде бір тілден екінші тілге өткен лексикалық бірліктер ретінде қарастырылады. Зерттеу нысаны ағылшын тілінен енген кірме сөздер болғандықтан, олардың атауы ретінде «англицизм» термині қолданылады, ал англицизм негізінде жасалған жаңа сөздерге қатысты «дериват» және «туынды» синонимдік терминдері пайдаланылады. Осы зерттеуде англицизм дегенде ағылшын тілінен (оның британдық және америкалық нұсқаларынан) енген сөздер мен сөз тіркестері, сондай-ақ ағылшын сөздерінің үлгісі бойынша жасалған сөздер мен сөз тіркестері немесе ағылшын морфемаларын пайдалана отырып жасалған сөз тіркестері ұғынылады. </w:t>
      </w:r>
    </w:p>
    <w:p w14:paraId="7B0EC65D" w14:textId="01E7F4C0" w:rsidR="003E4D71" w:rsidRPr="00FD3281" w:rsidRDefault="003E4D71"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ХХ ғасырдың аяғы мен ХХІ ғасыр басындағы англицизмдер көптеген тілдерге қарқынды түрде ене бастағандықтан, көптеген лингвисттер ағылшын тілі жөнінде донор-тіл дегенді көп айта бастады. Ф.П. Филин өз еңбегінде былай деп жазады: </w:t>
      </w:r>
      <w:r w:rsidRPr="00FD3281">
        <w:rPr>
          <w:rFonts w:ascii="Times New Roman" w:hAnsi="Times New Roman" w:cs="Times New Roman"/>
          <w:i/>
          <w:iCs/>
          <w:sz w:val="28"/>
          <w:szCs w:val="28"/>
          <w:lang w:val="kk-KZ"/>
        </w:rPr>
        <w:t>«Кэшбек, колл-центр, чат және чип сияқты сөздердің өзінде жағымсыз ештеңе жоқ; олар кез келген тілге табиғи түрде сіңісуі мүмкін. Мәселе жеке сөздердің сапасында емес, тілге енетін англицизмдердің санында, олардың жүздеп немесе мыңдап емес, жүздеген мыңдап енуінде. Мұндай құбылыс сөздік құрамның болашағы үшін белгілі бір деңгейде алаңдаушылық туғызбай қоймайды»</w:t>
      </w:r>
      <w:r w:rsidRPr="00FD3281">
        <w:rPr>
          <w:rFonts w:ascii="Times New Roman" w:hAnsi="Times New Roman" w:cs="Times New Roman"/>
          <w:sz w:val="28"/>
          <w:szCs w:val="28"/>
          <w:lang w:val="kk-KZ"/>
        </w:rPr>
        <w:t xml:space="preserve"> [</w:t>
      </w:r>
      <w:r w:rsidR="00184D63" w:rsidRPr="00FD3281">
        <w:rPr>
          <w:rFonts w:ascii="Times New Roman" w:hAnsi="Times New Roman" w:cs="Times New Roman"/>
          <w:sz w:val="28"/>
          <w:szCs w:val="28"/>
          <w:lang w:val="kk-KZ"/>
        </w:rPr>
        <w:t>2</w:t>
      </w:r>
      <w:r w:rsidRPr="00FD3281">
        <w:rPr>
          <w:rFonts w:ascii="Times New Roman" w:hAnsi="Times New Roman" w:cs="Times New Roman"/>
          <w:sz w:val="28"/>
          <w:szCs w:val="28"/>
          <w:lang w:val="kk-KZ"/>
        </w:rPr>
        <w:t xml:space="preserve">; 45]. </w:t>
      </w:r>
    </w:p>
    <w:p w14:paraId="00DCCB1C" w14:textId="6A3CB8CE" w:rsidR="003E4D71" w:rsidRPr="00FD3281" w:rsidRDefault="003E4D71"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1687 жылы ағылшын тілінен басқа тілдерге енген лексикалық және фразеологиялық элементтерді сипаттау үшін Г. Мьеж алғаш рет «англицизм» терминін қолданды [</w:t>
      </w:r>
      <w:r w:rsidR="00184D63" w:rsidRPr="00FD3281">
        <w:rPr>
          <w:rFonts w:ascii="Times New Roman" w:hAnsi="Times New Roman" w:cs="Times New Roman"/>
          <w:sz w:val="28"/>
          <w:szCs w:val="28"/>
          <w:lang w:val="kk-KZ"/>
        </w:rPr>
        <w:t>3</w:t>
      </w:r>
      <w:r w:rsidRPr="00FD3281">
        <w:rPr>
          <w:rFonts w:ascii="Times New Roman" w:hAnsi="Times New Roman" w:cs="Times New Roman"/>
          <w:sz w:val="28"/>
          <w:szCs w:val="28"/>
          <w:lang w:val="kk-KZ"/>
        </w:rPr>
        <w:t>, 51]. Бұл ұғым кейінірек британдық мәдениетке тән құбылыстар мен сипаттамаларды, атап айтқанда, крикет ойыны немесе дәстүрлі британдық паб мәдениетін сипаттау үшін қолданылуға енгізілді.</w:t>
      </w:r>
    </w:p>
    <w:p w14:paraId="169844F2" w14:textId="382436AF" w:rsidR="003E4D71" w:rsidRPr="00FD3281" w:rsidRDefault="003E4D71"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lastRenderedPageBreak/>
        <w:t>Henrik Gottlieb өзінің «In and out of English: For better, for worse» еңбегінде англицизмдерді «</w:t>
      </w:r>
      <w:r w:rsidR="00A77A9E" w:rsidRPr="00FD3281">
        <w:rPr>
          <w:rFonts w:ascii="Times New Roman" w:hAnsi="Times New Roman" w:cs="Times New Roman"/>
          <w:sz w:val="28"/>
          <w:szCs w:val="28"/>
          <w:lang w:val="kk-KZ"/>
        </w:rPr>
        <w:t>Ағылшын тілінен ендірілген, бейімде</w:t>
      </w:r>
      <w:r w:rsidR="00B07170" w:rsidRPr="00FD3281">
        <w:rPr>
          <w:rFonts w:ascii="Times New Roman" w:hAnsi="Times New Roman" w:cs="Times New Roman"/>
          <w:sz w:val="28"/>
          <w:szCs w:val="28"/>
          <w:lang w:val="kk-KZ"/>
        </w:rPr>
        <w:t>л</w:t>
      </w:r>
      <w:r w:rsidR="00A77A9E" w:rsidRPr="00FD3281">
        <w:rPr>
          <w:rFonts w:ascii="Times New Roman" w:hAnsi="Times New Roman" w:cs="Times New Roman"/>
          <w:sz w:val="28"/>
          <w:szCs w:val="28"/>
          <w:lang w:val="kk-KZ"/>
        </w:rPr>
        <w:t>ген немесе осы тілдің құрылымдық және функционалдық үлгілеріне сәйкес жаңартылып не күшейтілген жеке немесе жүйелі тілдік бірліктер мен ерекшеліктер</w:t>
      </w:r>
      <w:r w:rsidRPr="00FD3281">
        <w:rPr>
          <w:rFonts w:ascii="Times New Roman" w:hAnsi="Times New Roman" w:cs="Times New Roman"/>
          <w:sz w:val="28"/>
          <w:szCs w:val="28"/>
          <w:lang w:val="kk-KZ"/>
        </w:rPr>
        <w:t>» деп анықтама береді [</w:t>
      </w:r>
      <w:r w:rsidR="0039503C" w:rsidRPr="00FD3281">
        <w:rPr>
          <w:rFonts w:ascii="Times New Roman" w:hAnsi="Times New Roman" w:cs="Times New Roman"/>
          <w:sz w:val="28"/>
          <w:szCs w:val="28"/>
          <w:lang w:val="kk-KZ"/>
        </w:rPr>
        <w:t>4</w:t>
      </w:r>
      <w:r w:rsidRPr="00FD3281">
        <w:rPr>
          <w:rFonts w:ascii="Times New Roman" w:hAnsi="Times New Roman" w:cs="Times New Roman"/>
          <w:sz w:val="28"/>
          <w:szCs w:val="28"/>
          <w:lang w:val="kk-KZ"/>
        </w:rPr>
        <w:t>, 23].</w:t>
      </w:r>
    </w:p>
    <w:p w14:paraId="6A99BBD6" w14:textId="1EBC49AF" w:rsidR="003E4D71"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Núñez Nogueroles англицизм терминінің келесі анықтамасын ұсынады: </w:t>
      </w:r>
      <w:r w:rsidRPr="00FD3281">
        <w:rPr>
          <w:rFonts w:ascii="Times New Roman" w:hAnsi="Times New Roman" w:cs="Times New Roman"/>
          <w:i/>
          <w:iCs/>
          <w:sz w:val="28"/>
          <w:szCs w:val="28"/>
          <w:lang w:val="kk-KZ"/>
        </w:rPr>
        <w:t>«англицизм бұл ағылшын тілінен қабылданған, бейімделген немесе кірген (не тікелей, не аралық тіл арқылы), не болмаса ағылшындық модельдермен шабыттанған немесе күшейтілген, ағылшын тілінен ерекшеленетін тілде ішкі тілдік қарым-қатынаста пайдаланылатын кез-келген лингвистикалық элемент»</w:t>
      </w:r>
      <w:r w:rsidRPr="00FD3281">
        <w:rPr>
          <w:rFonts w:ascii="Times New Roman" w:hAnsi="Times New Roman" w:cs="Times New Roman"/>
          <w:sz w:val="28"/>
          <w:szCs w:val="28"/>
          <w:lang w:val="kk-KZ"/>
        </w:rPr>
        <w:t xml:space="preserve"> [</w:t>
      </w:r>
      <w:r w:rsidR="0039503C" w:rsidRPr="00FD3281">
        <w:rPr>
          <w:rFonts w:ascii="Times New Roman" w:hAnsi="Times New Roman" w:cs="Times New Roman"/>
          <w:sz w:val="28"/>
          <w:szCs w:val="28"/>
          <w:lang w:val="kk-KZ"/>
        </w:rPr>
        <w:t>5</w:t>
      </w:r>
      <w:r w:rsidRPr="00FD3281">
        <w:rPr>
          <w:rFonts w:ascii="Times New Roman" w:hAnsi="Times New Roman" w:cs="Times New Roman"/>
          <w:sz w:val="28"/>
          <w:szCs w:val="28"/>
          <w:lang w:val="kk-KZ"/>
        </w:rPr>
        <w:t>].</w:t>
      </w:r>
      <w:r w:rsidRPr="00FD3281">
        <w:rPr>
          <w:rFonts w:ascii="Times New Roman" w:hAnsi="Times New Roman" w:cs="Times New Roman"/>
          <w:color w:val="FF0000"/>
          <w:sz w:val="28"/>
          <w:szCs w:val="28"/>
          <w:lang w:val="kk-KZ"/>
        </w:rPr>
        <w:t xml:space="preserve"> </w:t>
      </w:r>
    </w:p>
    <w:p w14:paraId="26C7E09D" w14:textId="6C82672A" w:rsidR="003E4D71" w:rsidRPr="00FD3281" w:rsidRDefault="003E4D71"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С.И. Ожегов сөздігінде </w:t>
      </w:r>
      <w:r w:rsidRPr="00FD3281">
        <w:rPr>
          <w:rFonts w:ascii="Times New Roman" w:hAnsi="Times New Roman" w:cs="Times New Roman"/>
          <w:b/>
          <w:bCs/>
          <w:sz w:val="28"/>
          <w:szCs w:val="28"/>
          <w:lang w:val="kk-KZ"/>
        </w:rPr>
        <w:t>«англицизм»</w:t>
      </w:r>
      <w:r w:rsidRPr="00FD3281">
        <w:rPr>
          <w:rFonts w:ascii="Times New Roman" w:hAnsi="Times New Roman" w:cs="Times New Roman"/>
          <w:sz w:val="28"/>
          <w:szCs w:val="28"/>
          <w:lang w:val="kk-KZ"/>
        </w:rPr>
        <w:t xml:space="preserve"> ұғымына келесідей анықтама берілген: </w:t>
      </w:r>
      <w:r w:rsidRPr="00FD3281">
        <w:rPr>
          <w:rFonts w:ascii="Times New Roman" w:hAnsi="Times New Roman" w:cs="Times New Roman"/>
          <w:i/>
          <w:iCs/>
          <w:sz w:val="28"/>
          <w:szCs w:val="28"/>
          <w:lang w:val="kk-KZ"/>
        </w:rPr>
        <w:t>«ағылшын тілінен енген немесе ағылшын тіліндегі сөздер мен сөз тіркестерінің үлгісінде жасалған қандай да бір тілдегі сөз немесе тілдік оралым»</w:t>
      </w:r>
      <w:r w:rsidRPr="00FD3281">
        <w:rPr>
          <w:rFonts w:ascii="Times New Roman" w:hAnsi="Times New Roman" w:cs="Times New Roman"/>
          <w:sz w:val="28"/>
          <w:szCs w:val="28"/>
          <w:lang w:val="kk-KZ"/>
        </w:rPr>
        <w:t xml:space="preserve">. Орыс тілінің Үлкен түсіндірме сөздігінде </w:t>
      </w:r>
      <w:r w:rsidRPr="00FD3281">
        <w:rPr>
          <w:rFonts w:ascii="Times New Roman" w:hAnsi="Times New Roman" w:cs="Times New Roman"/>
          <w:i/>
          <w:iCs/>
          <w:sz w:val="28"/>
          <w:szCs w:val="28"/>
          <w:lang w:val="kk-KZ"/>
        </w:rPr>
        <w:t>«англицизм -варваризмнің бір түрі, ол ағылшын тілінің үлгісі бойынша жасалған қандай да бір тілдегі сөз оралымы немесе сөз тіркесі»</w:t>
      </w:r>
      <w:r w:rsidRPr="00FD3281">
        <w:rPr>
          <w:rFonts w:ascii="Times New Roman" w:hAnsi="Times New Roman" w:cs="Times New Roman"/>
          <w:sz w:val="28"/>
          <w:szCs w:val="28"/>
          <w:lang w:val="kk-KZ"/>
        </w:rPr>
        <w:t xml:space="preserve"> деп сипатталады. </w:t>
      </w:r>
    </w:p>
    <w:p w14:paraId="5D00BD5A" w14:textId="2DBB23D8" w:rsidR="003E4D71" w:rsidRPr="00FD3281" w:rsidRDefault="003E4D71" w:rsidP="00320925">
      <w:pPr>
        <w:spacing w:after="0" w:line="240" w:lineRule="auto"/>
        <w:ind w:firstLine="708"/>
        <w:jc w:val="both"/>
        <w:rPr>
          <w:rFonts w:ascii="Times New Roman" w:hAnsi="Times New Roman" w:cs="Times New Roman"/>
          <w:color w:val="FF0000"/>
          <w:sz w:val="28"/>
          <w:szCs w:val="28"/>
          <w:lang w:val="kk-KZ"/>
        </w:rPr>
      </w:pPr>
      <w:r w:rsidRPr="00FD3281">
        <w:rPr>
          <w:rFonts w:ascii="Times New Roman" w:hAnsi="Times New Roman" w:cs="Times New Roman"/>
          <w:sz w:val="28"/>
          <w:szCs w:val="28"/>
          <w:lang w:val="kk-KZ"/>
        </w:rPr>
        <w:t xml:space="preserve">Қазақ ғалымдарының ішінде Сулейменова Э.Д. жаһанданудың тілге әсерін, оның ішінде англицизмдердің енуін зерттеген болса, Қабдолова Ж. және Аяпова Т.Т. билингвизм мәселелерімен қоса қазақ тіліндегі англицизмдердің қазіргі лексикаға әсерін қарастырған. Жанпейісова А.К. қазақ жастарының кәсіби және тұрмыстық тіліндегі англицизмдердің рөлін зерттесе, Сманов Б. экономикалық және техникалық терминдер аясында ағылшын тілінен қарыз алуды қарастырды. </w:t>
      </w:r>
    </w:p>
    <w:p w14:paraId="006D0921" w14:textId="30E20BE0" w:rsidR="003E4D71" w:rsidRPr="00FD3281" w:rsidRDefault="0039503C"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«Қазақ тілінің кірме сөздер сөздігі» </w:t>
      </w:r>
      <w:r w:rsidR="003E4D71" w:rsidRPr="00FD3281">
        <w:rPr>
          <w:rFonts w:ascii="Times New Roman" w:hAnsi="Times New Roman" w:cs="Times New Roman"/>
          <w:b/>
          <w:bCs/>
          <w:sz w:val="28"/>
          <w:szCs w:val="28"/>
          <w:lang w:val="kk-KZ"/>
        </w:rPr>
        <w:t>англицизм</w:t>
      </w:r>
      <w:r w:rsidR="003E4D71" w:rsidRPr="00FD3281">
        <w:rPr>
          <w:rFonts w:ascii="Times New Roman" w:hAnsi="Times New Roman" w:cs="Times New Roman"/>
          <w:sz w:val="28"/>
          <w:szCs w:val="28"/>
          <w:lang w:val="kk-KZ"/>
        </w:rPr>
        <w:t xml:space="preserve"> терминін </w:t>
      </w:r>
      <w:r w:rsidR="00B07170" w:rsidRPr="00FD3281">
        <w:rPr>
          <w:rFonts w:ascii="Times New Roman" w:hAnsi="Times New Roman" w:cs="Times New Roman"/>
          <w:sz w:val="28"/>
          <w:szCs w:val="28"/>
          <w:lang w:val="kk-KZ"/>
        </w:rPr>
        <w:t>а</w:t>
      </w:r>
      <w:r w:rsidR="003E4D71" w:rsidRPr="00FD3281">
        <w:rPr>
          <w:rFonts w:ascii="Times New Roman" w:hAnsi="Times New Roman" w:cs="Times New Roman"/>
          <w:sz w:val="28"/>
          <w:szCs w:val="28"/>
          <w:lang w:val="kk-KZ"/>
        </w:rPr>
        <w:t>ғылшын тілінен басқа тілдер</w:t>
      </w:r>
      <w:r w:rsidR="00B07170" w:rsidRPr="00FD3281">
        <w:rPr>
          <w:rFonts w:ascii="Times New Roman" w:hAnsi="Times New Roman" w:cs="Times New Roman"/>
          <w:sz w:val="28"/>
          <w:szCs w:val="28"/>
          <w:lang w:val="kk-KZ"/>
        </w:rPr>
        <w:t>дің құрамына енген</w:t>
      </w:r>
      <w:r w:rsidR="003E4D71" w:rsidRPr="00FD3281">
        <w:rPr>
          <w:rFonts w:ascii="Times New Roman" w:hAnsi="Times New Roman" w:cs="Times New Roman"/>
          <w:sz w:val="28"/>
          <w:szCs w:val="28"/>
          <w:lang w:val="kk-KZ"/>
        </w:rPr>
        <w:t xml:space="preserve"> сөздер, </w:t>
      </w:r>
      <w:r w:rsidR="00B07170" w:rsidRPr="00FD3281">
        <w:rPr>
          <w:rFonts w:ascii="Times New Roman" w:hAnsi="Times New Roman" w:cs="Times New Roman"/>
          <w:sz w:val="28"/>
          <w:szCs w:val="28"/>
          <w:lang w:val="kk-KZ"/>
        </w:rPr>
        <w:t>тұрақты</w:t>
      </w:r>
      <w:r w:rsidR="003E4D71" w:rsidRPr="00FD3281">
        <w:rPr>
          <w:rFonts w:ascii="Times New Roman" w:hAnsi="Times New Roman" w:cs="Times New Roman"/>
          <w:sz w:val="28"/>
          <w:szCs w:val="28"/>
          <w:lang w:val="kk-KZ"/>
        </w:rPr>
        <w:t xml:space="preserve"> тіркестер, </w:t>
      </w:r>
      <w:r w:rsidR="00B07170" w:rsidRPr="00FD3281">
        <w:rPr>
          <w:rFonts w:ascii="Times New Roman" w:hAnsi="Times New Roman" w:cs="Times New Roman"/>
          <w:sz w:val="28"/>
          <w:szCs w:val="28"/>
          <w:lang w:val="kk-KZ"/>
        </w:rPr>
        <w:t>грамматикалық</w:t>
      </w:r>
      <w:r w:rsidR="003E4D71" w:rsidRPr="00FD3281">
        <w:rPr>
          <w:rFonts w:ascii="Times New Roman" w:hAnsi="Times New Roman" w:cs="Times New Roman"/>
          <w:sz w:val="28"/>
          <w:szCs w:val="28"/>
          <w:lang w:val="kk-KZ"/>
        </w:rPr>
        <w:t xml:space="preserve"> құрылымдар, </w:t>
      </w:r>
      <w:r w:rsidR="00B07170" w:rsidRPr="00FD3281">
        <w:rPr>
          <w:rFonts w:ascii="Times New Roman" w:hAnsi="Times New Roman" w:cs="Times New Roman"/>
          <w:sz w:val="28"/>
          <w:szCs w:val="28"/>
          <w:lang w:val="kk-KZ"/>
        </w:rPr>
        <w:t xml:space="preserve">бейресми қолданыстағы </w:t>
      </w:r>
      <w:r w:rsidR="003E4D71" w:rsidRPr="00FD3281">
        <w:rPr>
          <w:rFonts w:ascii="Times New Roman" w:hAnsi="Times New Roman" w:cs="Times New Roman"/>
          <w:sz w:val="28"/>
          <w:szCs w:val="28"/>
          <w:lang w:val="kk-KZ"/>
        </w:rPr>
        <w:t>сленгт</w:t>
      </w:r>
      <w:r w:rsidR="00B07170" w:rsidRPr="00FD3281">
        <w:rPr>
          <w:rFonts w:ascii="Times New Roman" w:hAnsi="Times New Roman" w:cs="Times New Roman"/>
          <w:sz w:val="28"/>
          <w:szCs w:val="28"/>
          <w:lang w:val="kk-KZ"/>
        </w:rPr>
        <w:t>ік бірліктер</w:t>
      </w:r>
      <w:r w:rsidR="003E4D71" w:rsidRPr="00FD3281">
        <w:rPr>
          <w:rFonts w:ascii="Times New Roman" w:hAnsi="Times New Roman" w:cs="Times New Roman"/>
          <w:sz w:val="28"/>
          <w:szCs w:val="28"/>
          <w:lang w:val="kk-KZ"/>
        </w:rPr>
        <w:t xml:space="preserve">, </w:t>
      </w:r>
      <w:r w:rsidR="00B07170" w:rsidRPr="00FD3281">
        <w:rPr>
          <w:rFonts w:ascii="Times New Roman" w:hAnsi="Times New Roman" w:cs="Times New Roman"/>
          <w:sz w:val="28"/>
          <w:szCs w:val="28"/>
          <w:lang w:val="kk-KZ"/>
        </w:rPr>
        <w:t xml:space="preserve">арнайы </w:t>
      </w:r>
      <w:r w:rsidR="003E4D71" w:rsidRPr="00FD3281">
        <w:rPr>
          <w:rFonts w:ascii="Times New Roman" w:hAnsi="Times New Roman" w:cs="Times New Roman"/>
          <w:sz w:val="28"/>
          <w:szCs w:val="28"/>
          <w:lang w:val="kk-KZ"/>
        </w:rPr>
        <w:t xml:space="preserve">терминдер және </w:t>
      </w:r>
      <w:r w:rsidR="00B07170" w:rsidRPr="00FD3281">
        <w:rPr>
          <w:rFonts w:ascii="Times New Roman" w:hAnsi="Times New Roman" w:cs="Times New Roman"/>
          <w:sz w:val="28"/>
          <w:szCs w:val="28"/>
          <w:lang w:val="kk-KZ"/>
        </w:rPr>
        <w:t>түрлі</w:t>
      </w:r>
      <w:r w:rsidR="003E4D71" w:rsidRPr="00FD3281">
        <w:rPr>
          <w:rFonts w:ascii="Times New Roman" w:hAnsi="Times New Roman" w:cs="Times New Roman"/>
          <w:sz w:val="28"/>
          <w:szCs w:val="28"/>
          <w:lang w:val="kk-KZ"/>
        </w:rPr>
        <w:t xml:space="preserve"> тілдік элементтер</w:t>
      </w:r>
      <w:r w:rsidR="00B07170" w:rsidRPr="00FD3281">
        <w:rPr>
          <w:rFonts w:ascii="Times New Roman" w:hAnsi="Times New Roman" w:cs="Times New Roman"/>
          <w:sz w:val="28"/>
          <w:szCs w:val="28"/>
          <w:lang w:val="kk-KZ"/>
        </w:rPr>
        <w:t xml:space="preserve"> ретінде сипаттайды</w:t>
      </w:r>
      <w:r w:rsidR="003E4D71" w:rsidRPr="00FD3281">
        <w:rPr>
          <w:rFonts w:ascii="Times New Roman" w:hAnsi="Times New Roman" w:cs="Times New Roman"/>
          <w:sz w:val="28"/>
          <w:szCs w:val="28"/>
          <w:lang w:val="kk-KZ"/>
        </w:rPr>
        <w:t>.</w:t>
      </w:r>
    </w:p>
    <w:p w14:paraId="7203EBE3" w14:textId="6130FC7B" w:rsidR="003E4D71" w:rsidRPr="00FD3281" w:rsidRDefault="003E4D71"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«Англицизмдер галицизмдер мен германизмдер сияқты басқа да тілдік –измдермен қатар тілдік қарым-қатынастың белгісі болып табылады. Бұл тілдік байланыс тікелей, яғни тұлғааралық қарым-қатынастар арқылы немесе қосалқы түрде, мысалы, көркем шығармаларда, аудармада, техникалық өнертабыстарда және мәдени жасанды заттардың көмегімен орнатылады. Англицизмдер шынайы әлемнің сыртқы сипатын, оның дәмі мен дыбысын ғана көрсетіп қоймай, сонымен қатар сол әлемді қалай қабылдау қажеттігін, өзге тілде «дұрыс талғам» мен «дұрыс дыбыс» деген ұғымдарды қалай түсіну керектігін де ұсынады. Осылайша, англицизмдер тек ағылшын-американдық ментальді империализмнің құралы болып қана қоймай, ол басқа тілдердің ағылшын тілімен өз еркімен қарым-қатынасқа түсуінің нәтижесі» [</w:t>
      </w:r>
      <w:r w:rsidR="006A28B7" w:rsidRPr="00FD3281">
        <w:rPr>
          <w:rFonts w:ascii="Times New Roman" w:hAnsi="Times New Roman" w:cs="Times New Roman"/>
          <w:sz w:val="28"/>
          <w:szCs w:val="28"/>
          <w:lang w:val="kk-KZ"/>
        </w:rPr>
        <w:t>4</w:t>
      </w:r>
      <w:r w:rsidRPr="00FD3281">
        <w:rPr>
          <w:rFonts w:ascii="Times New Roman" w:hAnsi="Times New Roman" w:cs="Times New Roman"/>
          <w:sz w:val="28"/>
          <w:szCs w:val="28"/>
          <w:lang w:val="kk-KZ"/>
        </w:rPr>
        <w:t>, 161].</w:t>
      </w:r>
    </w:p>
    <w:p w14:paraId="1B7D4673" w14:textId="4638B1C6" w:rsidR="003E4D71" w:rsidRPr="00FD3281" w:rsidRDefault="003E4D71"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Хауген англицизмдер жайлы өз тұжырымын былайша білдіреді: «Бір тілде кездескен үлгілердің басқа тілде қайта жаңғыртылуы» деп анықтаса, Дерой «қарапайым сөйлеушінің толыққанды түсінуі қиын, бірақ тілде табиғи түрде қалыптасқан сөздер» деп көрсетеді [</w:t>
      </w:r>
      <w:r w:rsidR="006A28B7" w:rsidRPr="00FD3281">
        <w:rPr>
          <w:rFonts w:ascii="Times New Roman" w:hAnsi="Times New Roman" w:cs="Times New Roman"/>
          <w:sz w:val="28"/>
          <w:szCs w:val="28"/>
          <w:lang w:val="kk-KZ"/>
        </w:rPr>
        <w:t>6</w:t>
      </w:r>
      <w:r w:rsidRPr="00FD3281">
        <w:rPr>
          <w:rFonts w:ascii="Times New Roman" w:hAnsi="Times New Roman" w:cs="Times New Roman"/>
          <w:sz w:val="28"/>
          <w:szCs w:val="28"/>
          <w:lang w:val="kk-KZ"/>
        </w:rPr>
        <w:t xml:space="preserve">, 49]. Бұл терминді алғаш рет </w:t>
      </w:r>
      <w:r w:rsidRPr="00FD3281">
        <w:rPr>
          <w:rFonts w:ascii="Times New Roman" w:hAnsi="Times New Roman" w:cs="Times New Roman"/>
          <w:sz w:val="28"/>
          <w:szCs w:val="28"/>
          <w:lang w:val="kk-KZ"/>
        </w:rPr>
        <w:lastRenderedPageBreak/>
        <w:t xml:space="preserve">1687 жылы </w:t>
      </w:r>
      <w:r w:rsidR="006A28B7" w:rsidRPr="00FD3281">
        <w:rPr>
          <w:rFonts w:ascii="Times New Roman" w:hAnsi="Times New Roman" w:cs="Times New Roman"/>
          <w:sz w:val="28"/>
          <w:szCs w:val="28"/>
          <w:lang w:val="kk-KZ"/>
        </w:rPr>
        <w:t xml:space="preserve">Мьеж </w:t>
      </w:r>
      <w:r w:rsidRPr="00FD3281">
        <w:rPr>
          <w:rFonts w:ascii="Times New Roman" w:hAnsi="Times New Roman" w:cs="Times New Roman"/>
          <w:sz w:val="28"/>
          <w:szCs w:val="28"/>
          <w:lang w:val="kk-KZ"/>
        </w:rPr>
        <w:t>енгізген, ол оны «қазіргі тілдерде кездесетін, ағылшын тіліне тән сөйлемшелер» ретінде сипаттаған.</w:t>
      </w:r>
    </w:p>
    <w:p w14:paraId="300466D8" w14:textId="77777777" w:rsidR="003E4D71" w:rsidRPr="00FD3281" w:rsidRDefault="003E4D71"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Кірме шет тілдік лексика көптеген лингвисттердің зерттеулерінің орталығынан табылады, дегенмен бүгінгі таңда ғалымдар «кірме сөздер» терминіне қатысты бірыңғай тұжырымға келе алмады. «Кірме сөздер» терминін лингвисттер тар мағынасында да, кең ауқымды мағынасында да қолданады. Кең ауқымды ұғымында бұл қандай да бір тілдің сөздік құрамын байыту жолдарының бірі.</w:t>
      </w:r>
    </w:p>
    <w:p w14:paraId="33EA47BC" w14:textId="533A7BE1" w:rsidR="003E4D71" w:rsidRPr="00FD3281" w:rsidRDefault="003E4D71"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Jl.А. Булаховский, P.A. Будагов, A.A. Реформатский лексикалық кірме сөздерді бір халықтың екінші бір халыққа экономикалық, саяси, мәдени ықпал ету призмасы арқылы қарастырады. Мәселен, A.A. Реформатский </w:t>
      </w:r>
      <w:r w:rsidRPr="00FD3281">
        <w:rPr>
          <w:rFonts w:ascii="Times New Roman" w:hAnsi="Times New Roman" w:cs="Times New Roman"/>
          <w:i/>
          <w:iCs/>
          <w:sz w:val="28"/>
          <w:szCs w:val="28"/>
          <w:lang w:val="kk-KZ"/>
        </w:rPr>
        <w:t>«басқа тіл сөздігі есебінен тілдің сөздік құрамының баюы – саяси, сауда, экономикалық қарым-қатынастар негізінде әр алуан халықтар мен ұлттардың өзара ықпалдасуының кәдуілгі салдары»</w:t>
      </w:r>
      <w:r w:rsidRPr="00FD3281">
        <w:rPr>
          <w:rFonts w:ascii="Times New Roman" w:hAnsi="Times New Roman" w:cs="Times New Roman"/>
          <w:sz w:val="28"/>
          <w:szCs w:val="28"/>
          <w:lang w:val="kk-KZ"/>
        </w:rPr>
        <w:t xml:space="preserve"> деп түйіндейді [</w:t>
      </w:r>
      <w:r w:rsidR="006A28B7" w:rsidRPr="00FD3281">
        <w:rPr>
          <w:rFonts w:ascii="Times New Roman" w:hAnsi="Times New Roman" w:cs="Times New Roman"/>
          <w:sz w:val="28"/>
          <w:szCs w:val="28"/>
          <w:lang w:val="kk-KZ"/>
        </w:rPr>
        <w:t>7</w:t>
      </w:r>
      <w:r w:rsidRPr="00FD3281">
        <w:rPr>
          <w:rFonts w:ascii="Times New Roman" w:hAnsi="Times New Roman" w:cs="Times New Roman"/>
          <w:sz w:val="28"/>
          <w:szCs w:val="28"/>
          <w:lang w:val="kk-KZ"/>
        </w:rPr>
        <w:t xml:space="preserve">; 114]. </w:t>
      </w:r>
    </w:p>
    <w:p w14:paraId="3DCEB3EA" w14:textId="2FF9B7AE" w:rsidR="003E4D71" w:rsidRPr="00FD3281" w:rsidRDefault="003E4D71"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Тар мағынасында кірме сөздер шет тілдік лексеманың басқа тілге ену және бейімделу үдерісі болмақ. Сонымен, Л.П. Крысин кірме сөздерге қатысты </w:t>
      </w:r>
      <w:r w:rsidRPr="00FD3281">
        <w:rPr>
          <w:rFonts w:ascii="Times New Roman" w:hAnsi="Times New Roman" w:cs="Times New Roman"/>
          <w:i/>
          <w:iCs/>
          <w:sz w:val="28"/>
          <w:szCs w:val="28"/>
          <w:lang w:val="kk-KZ"/>
        </w:rPr>
        <w:t>«тілдің барлық деңгейлері элементтеріне таралатын әралуан элементтердің бір тілден екінші тілге ауысу үдерісі»</w:t>
      </w:r>
      <w:r w:rsidRPr="00FD3281">
        <w:rPr>
          <w:rFonts w:ascii="Times New Roman" w:hAnsi="Times New Roman" w:cs="Times New Roman"/>
          <w:sz w:val="28"/>
          <w:szCs w:val="28"/>
          <w:lang w:val="kk-KZ"/>
        </w:rPr>
        <w:t xml:space="preserve"> жайында айтады [</w:t>
      </w:r>
      <w:r w:rsidR="006A28B7" w:rsidRPr="00FD3281">
        <w:rPr>
          <w:rFonts w:ascii="Times New Roman" w:hAnsi="Times New Roman" w:cs="Times New Roman"/>
          <w:sz w:val="28"/>
          <w:szCs w:val="28"/>
          <w:lang w:val="kk-KZ"/>
        </w:rPr>
        <w:t>8</w:t>
      </w:r>
      <w:r w:rsidRPr="00FD3281">
        <w:rPr>
          <w:rFonts w:ascii="Times New Roman" w:hAnsi="Times New Roman" w:cs="Times New Roman"/>
          <w:sz w:val="28"/>
          <w:szCs w:val="28"/>
          <w:lang w:val="kk-KZ"/>
        </w:rPr>
        <w:t xml:space="preserve">; 117]. </w:t>
      </w:r>
    </w:p>
    <w:p w14:paraId="3DD8EFD3" w14:textId="4CEBEAA8" w:rsidR="003E4D71" w:rsidRPr="00FD3281" w:rsidRDefault="003E4D71"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Қазақ қоғамының ұлы ойшылдары А.Байтұрсынов, Н.Төреқұлұлы және Х.Досмұхамедұлы өз еңбектерінде басқа тілдерден келген лексикалық бірліктерді «жат сөздер» немесе «кірме сөздер» деп сипаттаған. «Жат сөздерсіз өмір сүретін уақыт келді. Мәдениетті іздеген халықтың тілі алғашқы кезекте өзгеріске ұшырайды, біліммен келген жаңа сөздердің көпшілігі сырттан енген білім мен әдептілікке, жаңа құбылыстарды түсіндіруге арналған сөздер болады, мәдениет үлгісі болған елдердің тілінен алынған сөздер» деп атап өткен Х.Досмұхамедұлы [</w:t>
      </w:r>
      <w:r w:rsidR="006A28B7" w:rsidRPr="00FD3281">
        <w:rPr>
          <w:rFonts w:ascii="Times New Roman" w:hAnsi="Times New Roman" w:cs="Times New Roman"/>
          <w:sz w:val="28"/>
          <w:szCs w:val="28"/>
          <w:lang w:val="kk-KZ"/>
        </w:rPr>
        <w:t>9</w:t>
      </w:r>
      <w:r w:rsidRPr="00FD3281">
        <w:rPr>
          <w:rFonts w:ascii="Times New Roman" w:hAnsi="Times New Roman" w:cs="Times New Roman"/>
          <w:sz w:val="28"/>
          <w:szCs w:val="28"/>
          <w:lang w:val="kk-KZ"/>
        </w:rPr>
        <w:t>, 212].</w:t>
      </w:r>
    </w:p>
    <w:p w14:paraId="467546FF" w14:textId="74299FF7" w:rsidR="003E4D71" w:rsidRPr="00FD3281" w:rsidRDefault="003E4D71"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Ө. Айтбайұлының пікірі бойынша, «Қазақ терминологиясы екі жолмен қалыптасады: ұлттық тілдің байлығы арқылы және кірме сөздер арқылы. Жат тілдерден келген кейбір терминдерді, нақты айтқанда қалыптасқан интертерминдерді аудару қажет емес, себебі бір ғылым саласында қолданылатын халықаралық терминдердің қазақша баламаларын табу мен қалыптастыру әрдайым сәтті бола бермейді. Термин жасаудың жауапкершілігі мол, себебі рухани, мәдени, әлеуметтік және басқа да халықтың байлықтары тіл арқылы танылады» [</w:t>
      </w:r>
      <w:r w:rsidR="006A28B7" w:rsidRPr="00FD3281">
        <w:rPr>
          <w:rFonts w:ascii="Times New Roman" w:hAnsi="Times New Roman" w:cs="Times New Roman"/>
          <w:sz w:val="28"/>
          <w:szCs w:val="28"/>
          <w:lang w:val="kk-KZ"/>
        </w:rPr>
        <w:t>10</w:t>
      </w:r>
      <w:r w:rsidRPr="00FD3281">
        <w:rPr>
          <w:rFonts w:ascii="Times New Roman" w:hAnsi="Times New Roman" w:cs="Times New Roman"/>
          <w:sz w:val="28"/>
          <w:szCs w:val="28"/>
          <w:lang w:val="kk-KZ"/>
        </w:rPr>
        <w:t>, 28].</w:t>
      </w:r>
    </w:p>
    <w:p w14:paraId="1C317A35" w14:textId="37E49786" w:rsidR="003E4D71" w:rsidRPr="00FD3281" w:rsidRDefault="003E4D71"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Г.Досжан өз зерттеуінде төмендегідей пікір білдіреді: «Ағылшын тілі жаһандану мен ақпараттық үдерістердің қозғаушы күші ретінде </w:t>
      </w:r>
      <w:r w:rsidR="007B4EFE" w:rsidRPr="00FD3281">
        <w:rPr>
          <w:rFonts w:ascii="Times New Roman" w:hAnsi="Times New Roman" w:cs="Times New Roman"/>
          <w:sz w:val="28"/>
          <w:szCs w:val="28"/>
          <w:lang w:val="kk-KZ"/>
        </w:rPr>
        <w:t>«</w:t>
      </w:r>
      <w:r w:rsidRPr="00FD3281">
        <w:rPr>
          <w:rFonts w:ascii="Times New Roman" w:hAnsi="Times New Roman" w:cs="Times New Roman"/>
          <w:sz w:val="28"/>
          <w:szCs w:val="28"/>
          <w:lang w:val="kk-KZ"/>
        </w:rPr>
        <w:t>жаһандық тіл</w:t>
      </w:r>
      <w:r w:rsidR="007B4EFE" w:rsidRPr="00FD3281">
        <w:rPr>
          <w:rFonts w:ascii="Times New Roman" w:hAnsi="Times New Roman" w:cs="Times New Roman"/>
          <w:sz w:val="28"/>
          <w:szCs w:val="28"/>
          <w:lang w:val="kk-KZ"/>
        </w:rPr>
        <w:t>»</w:t>
      </w:r>
      <w:r w:rsidRPr="00FD3281">
        <w:rPr>
          <w:rFonts w:ascii="Times New Roman" w:hAnsi="Times New Roman" w:cs="Times New Roman"/>
          <w:sz w:val="28"/>
          <w:szCs w:val="28"/>
          <w:lang w:val="kk-KZ"/>
        </w:rPr>
        <w:t xml:space="preserve"> деп аталады. Ағылшын тілінің жаһандануының негізгі критерийлерінің бірі – Батыс Еуропаның құнды көзқарастарын жүзеге асыратын англицизмдердің жедел таралуы. Осыла</w:t>
      </w:r>
      <w:r w:rsidR="009827FC" w:rsidRPr="00FD3281">
        <w:rPr>
          <w:rFonts w:ascii="Times New Roman" w:hAnsi="Times New Roman" w:cs="Times New Roman"/>
          <w:sz w:val="28"/>
          <w:szCs w:val="28"/>
          <w:lang w:val="kk-KZ"/>
        </w:rPr>
        <w:t xml:space="preserve">  </w:t>
      </w:r>
      <w:r w:rsidRPr="00FD3281">
        <w:rPr>
          <w:rFonts w:ascii="Times New Roman" w:hAnsi="Times New Roman" w:cs="Times New Roman"/>
          <w:sz w:val="28"/>
          <w:szCs w:val="28"/>
          <w:lang w:val="kk-KZ"/>
        </w:rPr>
        <w:t>йша, әлемдік және ұлттық бұқаралық ақпарат құралдары англицизмдерді барлық тілдерге таратуда маңызды рөл атқарады» [</w:t>
      </w:r>
      <w:r w:rsidR="006A28B7" w:rsidRPr="00FD3281">
        <w:rPr>
          <w:rFonts w:ascii="Times New Roman" w:hAnsi="Times New Roman" w:cs="Times New Roman"/>
          <w:sz w:val="28"/>
          <w:szCs w:val="28"/>
          <w:lang w:val="kk-KZ"/>
        </w:rPr>
        <w:t>11</w:t>
      </w:r>
      <w:r w:rsidRPr="00FD3281">
        <w:rPr>
          <w:rFonts w:ascii="Times New Roman" w:hAnsi="Times New Roman" w:cs="Times New Roman"/>
          <w:sz w:val="28"/>
          <w:szCs w:val="28"/>
          <w:lang w:val="kk-KZ"/>
        </w:rPr>
        <w:t>, 347].</w:t>
      </w:r>
    </w:p>
    <w:p w14:paraId="312A075D" w14:textId="3BF6EA37" w:rsidR="003E4D71" w:rsidRPr="00FD3281" w:rsidRDefault="003E4D71"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Түркі тілдерінде соңғы жылдары ағылшын тілінен енген лексикалық бірліктер мен халықаралық терминдер жиі кездесуде. Қабылданған кірме </w:t>
      </w:r>
      <w:r w:rsidRPr="00FD3281">
        <w:rPr>
          <w:rFonts w:ascii="Times New Roman" w:hAnsi="Times New Roman" w:cs="Times New Roman"/>
          <w:sz w:val="28"/>
          <w:szCs w:val="28"/>
          <w:lang w:val="kk-KZ"/>
        </w:rPr>
        <w:lastRenderedPageBreak/>
        <w:t>сөздер мен терминдер қазақ тілінің фономорфологиялық заңдылықтарына сай қолданылғанымен, оларды енгізу барысында бірқатар тілдік кемшіліктер байқалуда. Мұндай жағдай түркі тілдес халықтардың сөйлеу мәдениетінің төмендеуіне және тілдік интерференцияның орын алуына түрткі болуда [</w:t>
      </w:r>
      <w:r w:rsidR="006A28B7" w:rsidRPr="00FD3281">
        <w:rPr>
          <w:rFonts w:ascii="Times New Roman" w:hAnsi="Times New Roman" w:cs="Times New Roman"/>
          <w:sz w:val="28"/>
          <w:szCs w:val="28"/>
          <w:lang w:val="kk-KZ"/>
        </w:rPr>
        <w:t>12</w:t>
      </w:r>
      <w:r w:rsidRPr="00FD3281">
        <w:rPr>
          <w:rFonts w:ascii="Times New Roman" w:hAnsi="Times New Roman" w:cs="Times New Roman"/>
          <w:sz w:val="28"/>
          <w:szCs w:val="28"/>
          <w:lang w:val="kk-KZ"/>
        </w:rPr>
        <w:t>, 110].</w:t>
      </w:r>
    </w:p>
    <w:p w14:paraId="346958E5" w14:textId="3968054A" w:rsidR="003E4D71" w:rsidRPr="00FD3281" w:rsidRDefault="003E4D71"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Р. Сыздықова шет тілдерден енген барлық лексикалық бірліктердің «кірме сөз» мәртебесіне ие болмайтынын, сондай-ақ «бөгде сөз» терминінің «кірме сөз» ұғымына қарама-қарсы қолданылатынын айқындайды. «Кірме сөздер» — бұл сол тілге бейімделіп, нормативті құқық алған бірліктер, ал «бөгде сөз» әлі толық сіңісіп, өз орнына тұрақтамаған, жаттығы байқалатын элементтер деп түсіндіріледі. Сонымен қатар, «кірме сөздер» белгілі бір тілде қолданысқа енгенде, сол тілдің лексикалық қорының бір бөлігіне айналады, бұл сөздер синтаксистік және морфологиялық қатынастарға ену мүмкіндігі, қолданылу жиілігі, сондай-ақ сөздер арқылы білдірілетін ұғымдардың тек сол сөзбен ғана сипатталатын даралығы секілді ерекшеліктерімен сипатталады [</w:t>
      </w:r>
      <w:r w:rsidR="008B601F" w:rsidRPr="00FD3281">
        <w:rPr>
          <w:rFonts w:ascii="Times New Roman" w:hAnsi="Times New Roman" w:cs="Times New Roman"/>
          <w:sz w:val="28"/>
          <w:szCs w:val="28"/>
          <w:lang w:val="kk-KZ"/>
        </w:rPr>
        <w:t>13</w:t>
      </w:r>
      <w:r w:rsidRPr="00FD3281">
        <w:rPr>
          <w:rFonts w:ascii="Times New Roman" w:hAnsi="Times New Roman" w:cs="Times New Roman"/>
          <w:sz w:val="28"/>
          <w:szCs w:val="28"/>
          <w:lang w:val="kk-KZ"/>
        </w:rPr>
        <w:t>, 12].</w:t>
      </w:r>
    </w:p>
    <w:p w14:paraId="4884286D" w14:textId="52166034" w:rsidR="003E4D71" w:rsidRPr="00FD3281" w:rsidRDefault="003E4D71"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Қазақ ғалымы Ә. Қайдар кірме сөздердің саны мен олардың қолдану жиілігін зерттеп, сол жөнінде маңызды тұжырымдар жасаған: «Қазақ тілінің лексикасында көне қазақ сөздерімен қатар, уақыт өте келе әр түрлі тілдер әсерінен көбейіп, араласқан кірме сөздердің саны азайған жоқ» [</w:t>
      </w:r>
      <w:r w:rsidR="008B601F" w:rsidRPr="00FD3281">
        <w:rPr>
          <w:rFonts w:ascii="Times New Roman" w:hAnsi="Times New Roman" w:cs="Times New Roman"/>
          <w:sz w:val="28"/>
          <w:szCs w:val="28"/>
          <w:lang w:val="kk-KZ"/>
        </w:rPr>
        <w:t>14</w:t>
      </w:r>
      <w:r w:rsidRPr="00FD3281">
        <w:rPr>
          <w:rFonts w:ascii="Times New Roman" w:hAnsi="Times New Roman" w:cs="Times New Roman"/>
          <w:sz w:val="28"/>
          <w:szCs w:val="28"/>
          <w:lang w:val="kk-KZ"/>
        </w:rPr>
        <w:t>, 443].</w:t>
      </w:r>
    </w:p>
    <w:p w14:paraId="110FB245" w14:textId="76AD320C" w:rsidR="003E4D71" w:rsidRPr="00FD3281" w:rsidRDefault="003E4D71"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Қазіргі лингвистикалық әдебиеттерде «кірме сөздер» терминінің мәні әралуан. «Кірме сөздер» ұғымының әр аулан анықтамаларын талдау лингвисттердің пікірі біржақты емес екендігін айғақтайды. Біздің көзқарасымызша, «кірме сөздер» ұғымының біріктіруші анықтамасы ретінде біз өз жұмысымызда сүйенетін М.А. Брейтердің келесі анықтамасы алға шығады: </w:t>
      </w:r>
      <w:r w:rsidRPr="00FD3281">
        <w:rPr>
          <w:rFonts w:ascii="Times New Roman" w:hAnsi="Times New Roman" w:cs="Times New Roman"/>
          <w:i/>
          <w:iCs/>
          <w:sz w:val="28"/>
          <w:szCs w:val="28"/>
          <w:lang w:val="kk-KZ"/>
        </w:rPr>
        <w:t>«кірме сөздер тілдік жүйе құралдарына біртіндеп сіңісуі бойынша бір реттік, окказиональды қолданудан бірте-бірте осы сөздің алға жылжуы, және ақыр соңында, оның сәйкес кластардың өзіндік түбегейлі бірлігіне тән сипаттамаларды иелене отырып, рецептор-тіл жүйесіне толық құқылы элемент ретінде енуі орын алатын үдеріс болып табылады»</w:t>
      </w:r>
      <w:r w:rsidRPr="00FD3281">
        <w:rPr>
          <w:rFonts w:ascii="Times New Roman" w:hAnsi="Times New Roman" w:cs="Times New Roman"/>
          <w:sz w:val="28"/>
          <w:szCs w:val="28"/>
          <w:lang w:val="kk-KZ"/>
        </w:rPr>
        <w:t xml:space="preserve"> [</w:t>
      </w:r>
      <w:r w:rsidR="008B601F" w:rsidRPr="00FD3281">
        <w:rPr>
          <w:rFonts w:ascii="Times New Roman" w:hAnsi="Times New Roman" w:cs="Times New Roman"/>
          <w:sz w:val="28"/>
          <w:szCs w:val="28"/>
          <w:lang w:val="kk-KZ"/>
        </w:rPr>
        <w:t>15</w:t>
      </w:r>
      <w:r w:rsidRPr="00FD3281">
        <w:rPr>
          <w:rFonts w:ascii="Times New Roman" w:hAnsi="Times New Roman" w:cs="Times New Roman"/>
          <w:sz w:val="28"/>
          <w:szCs w:val="28"/>
          <w:lang w:val="kk-KZ"/>
        </w:rPr>
        <w:t xml:space="preserve">; 60]. </w:t>
      </w:r>
    </w:p>
    <w:p w14:paraId="2236BE49" w14:textId="36DB9DE5" w:rsidR="003E4D71" w:rsidRPr="00FD3281" w:rsidRDefault="003E4D71"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Көптеген зертетушілер кірме сөздерді фонетикалық, семантикалық, лексикалық, морфологиялық, синтаксистік деп ажыратады. М.Н. Черкасованың пікірі бойынша, кірме сөздер «элементтердің бір тілден екінші тілге өту үдерісі, ал бұл элементтердің өздерін лексикалық кірме сөздер, морфологиялық кірме сөздер, синтаксистік кірме сөздер ретінде терминдендіру қажет» [</w:t>
      </w:r>
      <w:r w:rsidR="008B601F" w:rsidRPr="00FD3281">
        <w:rPr>
          <w:rFonts w:ascii="Times New Roman" w:hAnsi="Times New Roman" w:cs="Times New Roman"/>
          <w:sz w:val="28"/>
          <w:szCs w:val="28"/>
          <w:lang w:val="kk-KZ"/>
        </w:rPr>
        <w:t>16</w:t>
      </w:r>
      <w:r w:rsidRPr="00FD3281">
        <w:rPr>
          <w:rFonts w:ascii="Times New Roman" w:hAnsi="Times New Roman" w:cs="Times New Roman"/>
          <w:sz w:val="28"/>
          <w:szCs w:val="28"/>
          <w:lang w:val="kk-KZ"/>
        </w:rPr>
        <w:t>; 5]. «Кірме сөздер» терминін синонимдік «кірме лексика» ретінде қолдануды М.Н. Черкасова оның семантикасының қосарлы мағыналылығына байланысты дұрыс емес деп санайды [</w:t>
      </w:r>
      <w:r w:rsidR="008B601F" w:rsidRPr="00FD3281">
        <w:rPr>
          <w:rFonts w:ascii="Times New Roman" w:hAnsi="Times New Roman" w:cs="Times New Roman"/>
          <w:sz w:val="28"/>
          <w:szCs w:val="28"/>
          <w:lang w:val="kk-KZ"/>
        </w:rPr>
        <w:t>16</w:t>
      </w:r>
      <w:r w:rsidRPr="00FD3281">
        <w:rPr>
          <w:rFonts w:ascii="Times New Roman" w:hAnsi="Times New Roman" w:cs="Times New Roman"/>
          <w:sz w:val="28"/>
          <w:szCs w:val="28"/>
          <w:lang w:val="kk-KZ"/>
        </w:rPr>
        <w:t xml:space="preserve">; 5]. «Кірме сөздер» терминінің болуы әралуан деңгейдегі кірме бірліктердің шекарасы жойылуымен (лексикалық кірме сөздер, морфологиялық кірме сөздер, семантикалық кірме сөздер және т.б.) және сипаттаушы айналымдармен (ауызша кірме сөздер, ерте кездегі кірме сөздер) ақталады. Біз кірме сөздердің барлық түрлері иерархиялық өзара байланыстан табылатын және </w:t>
      </w:r>
      <w:r w:rsidRPr="00FD3281">
        <w:rPr>
          <w:rFonts w:ascii="Times New Roman" w:hAnsi="Times New Roman" w:cs="Times New Roman"/>
          <w:sz w:val="28"/>
          <w:szCs w:val="28"/>
          <w:lang w:val="kk-KZ"/>
        </w:rPr>
        <w:lastRenderedPageBreak/>
        <w:t>лексикалық кірме сөздер бөгде тіл ықпалдастығының алғашқы баспалдағы болып табылатын көзқарастарға сүйенуге барынша бейімбіз. Лексикалық кірме сөздердің фонологиялық, морфологиялық және синтаксистік кірігуі мүмкін емес.</w:t>
      </w:r>
    </w:p>
    <w:p w14:paraId="4863EF67" w14:textId="38046666" w:rsidR="00C51237" w:rsidRPr="00FD3281" w:rsidRDefault="00C51237" w:rsidP="00C51237">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Кірме лексиканы жүйелеу мен топтастыруға қатысты бірыңғай ғылыми ұстаным қазіргі таңда қалыптаспаған. Бұл бағытта әртүрлі зерттеушілер әртүрлі теориялық-әдіснамалық негіздерге сүйене отырып, бірқатар жіктеу үлгілерін ұсынған. Атап айтқанда, кірме сөздерді сипатына қарай (Д.С. Лотте), игерілу дәрежесіне қарай (А. И. Смирницкий, В. В. Виноградов), этимологиялық сипатына байланысты (Д. Н. Ушаков, Р. А. Будагов, С. М. Новиков), ену әдісіне қарай (Е. М. Верещагин, В. Г. Костомаров), функционалды-стилистикалық ерекшеліктеріне қарай (С. Г. Тер-Минасов), қажеттілік деңгейіне қарай (В. А. Звегинцев), формалық және құрылымдық белгілеріне қарай (Л. П. Крысин), құрылымдық және семантикалық бейімделу дәрежесіне қарай (Э. Хауген), сондай-ақ қостілділік контексіндегі трансформациялық кірігу түрлеріне қарай (У. Вайнрайх), морфологиялық ерекшеліктеріне сүйене отырып (В. Бетц), социолингвистикалық мотивациясына негіздеп (Ф. Сабатини), тілдік қысым мен әлеуметтік үстемдік деңгейін назарға ала отырып (С. Томасон мен Т. Кауфман) түрліше топтастыру үлгілері жасалған. Бұл әртүрлілік кірме лексиканың күрделі табиғатын және оны зерттеудің көпаспектілігін айғақтайды.</w:t>
      </w:r>
    </w:p>
    <w:p w14:paraId="1A42899E" w14:textId="3C684969" w:rsidR="00C51237" w:rsidRPr="00FD3281" w:rsidRDefault="00C51237" w:rsidP="00C51237">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Кіріккен материал </w:t>
      </w:r>
      <w:r w:rsidRPr="00FD3281">
        <w:rPr>
          <w:rFonts w:ascii="Times New Roman" w:hAnsi="Times New Roman" w:cs="Times New Roman"/>
          <w:i/>
          <w:iCs/>
          <w:sz w:val="28"/>
          <w:szCs w:val="28"/>
          <w:lang w:val="kk-KZ"/>
        </w:rPr>
        <w:t>сипатына</w:t>
      </w:r>
      <w:r w:rsidRPr="00FD3281">
        <w:rPr>
          <w:rFonts w:ascii="Times New Roman" w:hAnsi="Times New Roman" w:cs="Times New Roman"/>
          <w:sz w:val="28"/>
          <w:szCs w:val="28"/>
          <w:lang w:val="kk-KZ"/>
        </w:rPr>
        <w:t xml:space="preserve"> негізделген топтастыру барынша кеңінен таралған болып саналады. Сонымен, Д.С. Лотте әріптік (таза түріндегі кіріккен сөз) және трансформацияланған кірме сөздерді айқындайды. Әріптік кірігуді автор </w:t>
      </w:r>
      <w:r w:rsidRPr="00FD3281">
        <w:rPr>
          <w:rFonts w:ascii="Times New Roman" w:hAnsi="Times New Roman" w:cs="Times New Roman"/>
          <w:i/>
          <w:iCs/>
          <w:sz w:val="28"/>
          <w:szCs w:val="28"/>
          <w:lang w:val="kk-KZ"/>
        </w:rPr>
        <w:t>«осы тілге қандай да бір тілден кірігу кезеңінде бастапқы қалпымен енген сөз» ретінде анықтаса; трансформацияланған кірме сөздерді реципиент-тілде тілдік трансформацияға ұшырайтын сөздер</w:t>
      </w:r>
      <w:r w:rsidRPr="00FD3281">
        <w:rPr>
          <w:rFonts w:ascii="Times New Roman" w:hAnsi="Times New Roman" w:cs="Times New Roman"/>
          <w:sz w:val="28"/>
          <w:szCs w:val="28"/>
          <w:lang w:val="kk-KZ"/>
        </w:rPr>
        <w:t>» деп анықтама береді [</w:t>
      </w:r>
      <w:r w:rsidR="008B601F" w:rsidRPr="00FD3281">
        <w:rPr>
          <w:rFonts w:ascii="Times New Roman" w:hAnsi="Times New Roman" w:cs="Times New Roman"/>
          <w:sz w:val="28"/>
          <w:szCs w:val="28"/>
          <w:lang w:val="kk-KZ"/>
        </w:rPr>
        <w:t>17</w:t>
      </w:r>
      <w:r w:rsidRPr="00FD3281">
        <w:rPr>
          <w:rFonts w:ascii="Times New Roman" w:hAnsi="Times New Roman" w:cs="Times New Roman"/>
          <w:sz w:val="28"/>
          <w:szCs w:val="28"/>
          <w:lang w:val="kk-KZ"/>
        </w:rPr>
        <w:t>; 10-11].</w:t>
      </w:r>
    </w:p>
    <w:p w14:paraId="3CE41FEE" w14:textId="77777777" w:rsidR="00C51237" w:rsidRPr="00FD3281" w:rsidRDefault="00C51237" w:rsidP="00C51237">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Кірме лексиканы </w:t>
      </w:r>
      <w:r w:rsidRPr="00FD3281">
        <w:rPr>
          <w:rFonts w:ascii="Times New Roman" w:hAnsi="Times New Roman" w:cs="Times New Roman"/>
          <w:b/>
          <w:bCs/>
          <w:i/>
          <w:iCs/>
          <w:sz w:val="28"/>
          <w:szCs w:val="28"/>
          <w:lang w:val="kk-KZ"/>
        </w:rPr>
        <w:t>игерілу деңгейіне</w:t>
      </w:r>
      <w:r w:rsidRPr="00FD3281">
        <w:rPr>
          <w:rFonts w:ascii="Times New Roman" w:hAnsi="Times New Roman" w:cs="Times New Roman"/>
          <w:sz w:val="28"/>
          <w:szCs w:val="28"/>
          <w:lang w:val="kk-KZ"/>
        </w:rPr>
        <w:t xml:space="preserve"> қарай топтастыру мәселесін алғашқылардың бірі болып А. И. Смирницкий мен В. В. Виноградов қарастырған. Олар шет тілдік бірліктердің қабылдаушы тілге бейімделу деңгейіне сүйене отырып келесі үш типті ұсынды:</w:t>
      </w:r>
    </w:p>
    <w:p w14:paraId="16A9BB50" w14:textId="77777777" w:rsidR="00C51237" w:rsidRPr="00FD3281" w:rsidRDefault="00C51237">
      <w:pPr>
        <w:pStyle w:val="a4"/>
        <w:numPr>
          <w:ilvl w:val="0"/>
          <w:numId w:val="28"/>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Шет тіліндегі сөздер – игерілмеген лексемалар, яғни түпнұсқа тілдің фонетикалық және графикалық бейнесін сақтайды (мысалы, </w:t>
      </w:r>
      <w:r w:rsidRPr="00FD3281">
        <w:rPr>
          <w:rFonts w:ascii="Times New Roman" w:hAnsi="Times New Roman" w:cs="Times New Roman"/>
          <w:b/>
          <w:bCs/>
          <w:sz w:val="28"/>
          <w:szCs w:val="28"/>
          <w:lang w:val="kk-KZ"/>
        </w:rPr>
        <w:t>coffee, pizza</w:t>
      </w:r>
      <w:r w:rsidRPr="00FD3281">
        <w:rPr>
          <w:rFonts w:ascii="Times New Roman" w:hAnsi="Times New Roman" w:cs="Times New Roman"/>
          <w:sz w:val="28"/>
          <w:szCs w:val="28"/>
          <w:lang w:val="kk-KZ"/>
        </w:rPr>
        <w:t>);</w:t>
      </w:r>
    </w:p>
    <w:p w14:paraId="0883BB57" w14:textId="77777777" w:rsidR="00C51237" w:rsidRPr="00FD3281" w:rsidRDefault="00C51237">
      <w:pPr>
        <w:pStyle w:val="a4"/>
        <w:numPr>
          <w:ilvl w:val="0"/>
          <w:numId w:val="28"/>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Шетелдік сөздер – жартылай игерілген бірліктер, яғни қабылдаушы тілдің нормаларына белгілі бір дәрежеде бейімделген сөздер (мысалы, </w:t>
      </w:r>
      <w:r w:rsidRPr="00FD3281">
        <w:rPr>
          <w:rFonts w:ascii="Times New Roman" w:hAnsi="Times New Roman" w:cs="Times New Roman"/>
          <w:b/>
          <w:bCs/>
          <w:sz w:val="28"/>
          <w:szCs w:val="28"/>
          <w:lang w:val="kk-KZ"/>
        </w:rPr>
        <w:t>компьютер, интернет, бизнес</w:t>
      </w:r>
      <w:r w:rsidRPr="00FD3281">
        <w:rPr>
          <w:rFonts w:ascii="Times New Roman" w:hAnsi="Times New Roman" w:cs="Times New Roman"/>
          <w:sz w:val="28"/>
          <w:szCs w:val="28"/>
          <w:lang w:val="kk-KZ"/>
        </w:rPr>
        <w:t>);</w:t>
      </w:r>
    </w:p>
    <w:p w14:paraId="40B6B2D3" w14:textId="7F4F49C2" w:rsidR="00C51237" w:rsidRPr="00FD3281" w:rsidRDefault="00C51237">
      <w:pPr>
        <w:pStyle w:val="a4"/>
        <w:numPr>
          <w:ilvl w:val="0"/>
          <w:numId w:val="28"/>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Кірме сөздер – толық игерілген, әрі қабылдаушы тілдің жүйесіне еніп кеткен сөздер, олар бөгде тілдік элемент ретінде танылмайды [1</w:t>
      </w:r>
      <w:r w:rsidR="008B601F" w:rsidRPr="00FD3281">
        <w:rPr>
          <w:rFonts w:ascii="Times New Roman" w:hAnsi="Times New Roman" w:cs="Times New Roman"/>
          <w:sz w:val="28"/>
          <w:szCs w:val="28"/>
          <w:lang w:val="kk-KZ"/>
        </w:rPr>
        <w:t>8</w:t>
      </w:r>
      <w:r w:rsidRPr="00FD3281">
        <w:rPr>
          <w:rFonts w:ascii="Times New Roman" w:hAnsi="Times New Roman" w:cs="Times New Roman"/>
          <w:sz w:val="28"/>
          <w:szCs w:val="28"/>
          <w:lang w:val="kk-KZ"/>
        </w:rPr>
        <w:t>, 26].</w:t>
      </w:r>
    </w:p>
    <w:p w14:paraId="3BF727A9" w14:textId="77777777" w:rsidR="00C51237" w:rsidRPr="00FD3281" w:rsidRDefault="00C51237" w:rsidP="00C51237">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Аталған классификация шет тілдік сөздердің тілдегі өміршеңдігін, яғни олардың динамикалық даму үдерісін – бастапқы күйден толық бейімделген күйге дейінгі аралықты бейнелейді.</w:t>
      </w:r>
    </w:p>
    <w:p w14:paraId="13B96486" w14:textId="77777777" w:rsidR="00C51237" w:rsidRPr="00FD3281" w:rsidRDefault="00C51237" w:rsidP="00C51237">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lastRenderedPageBreak/>
        <w:t xml:space="preserve">Сөздердің </w:t>
      </w:r>
      <w:r w:rsidRPr="00FD3281">
        <w:rPr>
          <w:rFonts w:ascii="Times New Roman" w:hAnsi="Times New Roman" w:cs="Times New Roman"/>
          <w:b/>
          <w:bCs/>
          <w:i/>
          <w:iCs/>
          <w:sz w:val="28"/>
          <w:szCs w:val="28"/>
          <w:lang w:val="kk-KZ"/>
        </w:rPr>
        <w:t>шығу тегі (этимологиясы)</w:t>
      </w:r>
      <w:r w:rsidRPr="00FD3281">
        <w:rPr>
          <w:rFonts w:ascii="Times New Roman" w:hAnsi="Times New Roman" w:cs="Times New Roman"/>
          <w:sz w:val="28"/>
          <w:szCs w:val="28"/>
          <w:lang w:val="kk-KZ"/>
        </w:rPr>
        <w:t xml:space="preserve"> негізінде жасалған классификацияны Д. Н. Ушаков, Р. А. Будагов және С. М. Новиков ұсынған. Бұл үлгі сөздердің түпкі тілдік негізіне сүйене отырып төмендегі түрлерге жіктеледі:</w:t>
      </w:r>
    </w:p>
    <w:p w14:paraId="4A523242" w14:textId="77777777" w:rsidR="00C51237" w:rsidRPr="00FD3281" w:rsidRDefault="00C51237">
      <w:pPr>
        <w:pStyle w:val="a4"/>
        <w:numPr>
          <w:ilvl w:val="0"/>
          <w:numId w:val="29"/>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Грецизмдер – грек тілінен енген лексемалар (</w:t>
      </w:r>
      <w:r w:rsidRPr="00FD3281">
        <w:rPr>
          <w:rFonts w:ascii="Times New Roman" w:hAnsi="Times New Roman" w:cs="Times New Roman"/>
          <w:b/>
          <w:bCs/>
          <w:sz w:val="28"/>
          <w:szCs w:val="28"/>
          <w:lang w:val="kk-KZ"/>
        </w:rPr>
        <w:t>театр, философия</w:t>
      </w:r>
      <w:r w:rsidRPr="00FD3281">
        <w:rPr>
          <w:rFonts w:ascii="Times New Roman" w:hAnsi="Times New Roman" w:cs="Times New Roman"/>
          <w:sz w:val="28"/>
          <w:szCs w:val="28"/>
          <w:lang w:val="kk-KZ"/>
        </w:rPr>
        <w:t>);</w:t>
      </w:r>
    </w:p>
    <w:p w14:paraId="4E5EF60D" w14:textId="77777777" w:rsidR="00C51237" w:rsidRPr="00FD3281" w:rsidRDefault="00C51237">
      <w:pPr>
        <w:pStyle w:val="a4"/>
        <w:numPr>
          <w:ilvl w:val="0"/>
          <w:numId w:val="29"/>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Латинизмдер – латын тілінен енген сөздер (</w:t>
      </w:r>
      <w:r w:rsidRPr="00FD3281">
        <w:rPr>
          <w:rFonts w:ascii="Times New Roman" w:hAnsi="Times New Roman" w:cs="Times New Roman"/>
          <w:b/>
          <w:bCs/>
          <w:sz w:val="28"/>
          <w:szCs w:val="28"/>
          <w:lang w:val="kk-KZ"/>
        </w:rPr>
        <w:t>аудитория, дисциплина</w:t>
      </w:r>
      <w:r w:rsidRPr="00FD3281">
        <w:rPr>
          <w:rFonts w:ascii="Times New Roman" w:hAnsi="Times New Roman" w:cs="Times New Roman"/>
          <w:sz w:val="28"/>
          <w:szCs w:val="28"/>
          <w:lang w:val="kk-KZ"/>
        </w:rPr>
        <w:t>);</w:t>
      </w:r>
    </w:p>
    <w:p w14:paraId="2C123607" w14:textId="77777777" w:rsidR="00C51237" w:rsidRPr="00FD3281" w:rsidRDefault="00C51237">
      <w:pPr>
        <w:pStyle w:val="a4"/>
        <w:numPr>
          <w:ilvl w:val="0"/>
          <w:numId w:val="29"/>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Германизмдер – неміс тілінен енген сөздер (</w:t>
      </w:r>
      <w:r w:rsidRPr="00FD3281">
        <w:rPr>
          <w:rFonts w:ascii="Times New Roman" w:hAnsi="Times New Roman" w:cs="Times New Roman"/>
          <w:b/>
          <w:bCs/>
          <w:sz w:val="28"/>
          <w:szCs w:val="28"/>
          <w:lang w:val="kk-KZ"/>
        </w:rPr>
        <w:t>бутерброд, шлагбаум</w:t>
      </w:r>
      <w:r w:rsidRPr="00FD3281">
        <w:rPr>
          <w:rFonts w:ascii="Times New Roman" w:hAnsi="Times New Roman" w:cs="Times New Roman"/>
          <w:sz w:val="28"/>
          <w:szCs w:val="28"/>
          <w:lang w:val="kk-KZ"/>
        </w:rPr>
        <w:t>);</w:t>
      </w:r>
    </w:p>
    <w:p w14:paraId="51AF7432" w14:textId="77777777" w:rsidR="00C51237" w:rsidRPr="00FD3281" w:rsidRDefault="00C51237">
      <w:pPr>
        <w:pStyle w:val="a4"/>
        <w:numPr>
          <w:ilvl w:val="0"/>
          <w:numId w:val="29"/>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Англицизмдер – ағылшын тілінен енген сөздер (</w:t>
      </w:r>
      <w:r w:rsidRPr="00FD3281">
        <w:rPr>
          <w:rFonts w:ascii="Times New Roman" w:hAnsi="Times New Roman" w:cs="Times New Roman"/>
          <w:b/>
          <w:bCs/>
          <w:sz w:val="28"/>
          <w:szCs w:val="28"/>
          <w:lang w:val="kk-KZ"/>
        </w:rPr>
        <w:t>маркетинг, интерфейс</w:t>
      </w:r>
      <w:r w:rsidRPr="00FD3281">
        <w:rPr>
          <w:rFonts w:ascii="Times New Roman" w:hAnsi="Times New Roman" w:cs="Times New Roman"/>
          <w:sz w:val="28"/>
          <w:szCs w:val="28"/>
          <w:lang w:val="kk-KZ"/>
        </w:rPr>
        <w:t>);</w:t>
      </w:r>
    </w:p>
    <w:p w14:paraId="53099135" w14:textId="77777777" w:rsidR="00C51237" w:rsidRPr="00FD3281" w:rsidRDefault="00C51237">
      <w:pPr>
        <w:pStyle w:val="a4"/>
        <w:numPr>
          <w:ilvl w:val="0"/>
          <w:numId w:val="29"/>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Французизмдер – француз тілінен енген сөздер (</w:t>
      </w:r>
      <w:r w:rsidRPr="00FD3281">
        <w:rPr>
          <w:rFonts w:ascii="Times New Roman" w:hAnsi="Times New Roman" w:cs="Times New Roman"/>
          <w:b/>
          <w:bCs/>
          <w:sz w:val="28"/>
          <w:szCs w:val="28"/>
          <w:lang w:val="kk-KZ"/>
        </w:rPr>
        <w:t>круасан, бульвар, портфель</w:t>
      </w:r>
      <w:r w:rsidRPr="00FD3281">
        <w:rPr>
          <w:rFonts w:ascii="Times New Roman" w:hAnsi="Times New Roman" w:cs="Times New Roman"/>
          <w:sz w:val="28"/>
          <w:szCs w:val="28"/>
          <w:lang w:val="kk-KZ"/>
        </w:rPr>
        <w:t>);</w:t>
      </w:r>
    </w:p>
    <w:p w14:paraId="31147F70" w14:textId="1FB60266" w:rsidR="00C51237" w:rsidRPr="00FD3281" w:rsidRDefault="00C51237">
      <w:pPr>
        <w:pStyle w:val="a4"/>
        <w:numPr>
          <w:ilvl w:val="0"/>
          <w:numId w:val="29"/>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Тюркизмдер – түркі тілдерінен енген элементтер (</w:t>
      </w:r>
      <w:r w:rsidRPr="00FD3281">
        <w:rPr>
          <w:rFonts w:ascii="Times New Roman" w:hAnsi="Times New Roman" w:cs="Times New Roman"/>
          <w:b/>
          <w:bCs/>
          <w:sz w:val="28"/>
          <w:szCs w:val="28"/>
          <w:lang w:val="kk-KZ"/>
        </w:rPr>
        <w:t>караван, айда</w:t>
      </w:r>
      <w:r w:rsidRPr="00FD3281">
        <w:rPr>
          <w:rFonts w:ascii="Times New Roman" w:hAnsi="Times New Roman" w:cs="Times New Roman"/>
          <w:sz w:val="28"/>
          <w:szCs w:val="28"/>
          <w:lang w:val="kk-KZ"/>
        </w:rPr>
        <w:t>) [</w:t>
      </w:r>
      <w:r w:rsidR="00B64274" w:rsidRPr="00FD3281">
        <w:rPr>
          <w:rFonts w:ascii="Times New Roman" w:hAnsi="Times New Roman" w:cs="Times New Roman"/>
          <w:sz w:val="28"/>
          <w:szCs w:val="28"/>
          <w:lang w:val="kk-KZ"/>
        </w:rPr>
        <w:t>19</w:t>
      </w:r>
      <w:r w:rsidRPr="00FD3281">
        <w:rPr>
          <w:rFonts w:ascii="Times New Roman" w:hAnsi="Times New Roman" w:cs="Times New Roman"/>
          <w:sz w:val="28"/>
          <w:szCs w:val="28"/>
          <w:lang w:val="kk-KZ"/>
        </w:rPr>
        <w:t>,</w:t>
      </w:r>
      <w:r w:rsidR="002A30BD" w:rsidRPr="00FD3281">
        <w:rPr>
          <w:rFonts w:ascii="Times New Roman" w:hAnsi="Times New Roman" w:cs="Times New Roman"/>
          <w:sz w:val="28"/>
          <w:szCs w:val="28"/>
          <w:lang w:val="kk-KZ"/>
        </w:rPr>
        <w:t> </w:t>
      </w:r>
      <w:r w:rsidRPr="00FD3281">
        <w:rPr>
          <w:rFonts w:ascii="Times New Roman" w:hAnsi="Times New Roman" w:cs="Times New Roman"/>
          <w:sz w:val="28"/>
          <w:szCs w:val="28"/>
          <w:lang w:val="kk-KZ"/>
        </w:rPr>
        <w:t>55].</w:t>
      </w:r>
    </w:p>
    <w:p w14:paraId="7A69B5B7" w14:textId="1D7704C0" w:rsidR="00C51237" w:rsidRPr="00FD3281" w:rsidRDefault="00C51237" w:rsidP="00C51237">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Кірме сөздердің тілге ену механизмін сипаттау мақсатында Е</w:t>
      </w:r>
      <w:r w:rsidR="002A30BD" w:rsidRPr="00FD3281">
        <w:rPr>
          <w:rFonts w:ascii="Times New Roman" w:hAnsi="Times New Roman" w:cs="Times New Roman"/>
          <w:sz w:val="28"/>
          <w:szCs w:val="28"/>
          <w:lang w:val="kk-KZ"/>
        </w:rPr>
        <w:t> </w:t>
      </w:r>
      <w:r w:rsidRPr="00FD3281">
        <w:rPr>
          <w:rFonts w:ascii="Times New Roman" w:hAnsi="Times New Roman" w:cs="Times New Roman"/>
          <w:sz w:val="28"/>
          <w:szCs w:val="28"/>
          <w:lang w:val="kk-KZ"/>
        </w:rPr>
        <w:t>М.</w:t>
      </w:r>
      <w:r w:rsidR="002A30BD" w:rsidRPr="00FD3281">
        <w:rPr>
          <w:rFonts w:ascii="Times New Roman" w:hAnsi="Times New Roman" w:cs="Times New Roman"/>
          <w:sz w:val="28"/>
          <w:szCs w:val="28"/>
          <w:lang w:val="kk-KZ"/>
        </w:rPr>
        <w:t> </w:t>
      </w:r>
      <w:r w:rsidRPr="00FD3281">
        <w:rPr>
          <w:rFonts w:ascii="Times New Roman" w:hAnsi="Times New Roman" w:cs="Times New Roman"/>
          <w:sz w:val="28"/>
          <w:szCs w:val="28"/>
          <w:lang w:val="kk-KZ"/>
        </w:rPr>
        <w:t xml:space="preserve">Верещагин мен В. Г. Костомаров тілдік кірігудің </w:t>
      </w:r>
      <w:r w:rsidRPr="00FD3281">
        <w:rPr>
          <w:rFonts w:ascii="Times New Roman" w:hAnsi="Times New Roman" w:cs="Times New Roman"/>
          <w:b/>
          <w:bCs/>
          <w:i/>
          <w:iCs/>
          <w:sz w:val="28"/>
          <w:szCs w:val="28"/>
          <w:lang w:val="kk-KZ"/>
        </w:rPr>
        <w:t>әдістері</w:t>
      </w:r>
      <w:r w:rsidRPr="00FD3281">
        <w:rPr>
          <w:rFonts w:ascii="Times New Roman" w:hAnsi="Times New Roman" w:cs="Times New Roman"/>
          <w:sz w:val="28"/>
          <w:szCs w:val="28"/>
          <w:lang w:val="kk-KZ"/>
        </w:rPr>
        <w:t xml:space="preserve"> бойынша келесі жіктеуді ұсынған:</w:t>
      </w:r>
    </w:p>
    <w:p w14:paraId="446D1901" w14:textId="77777777" w:rsidR="00C51237" w:rsidRPr="00FD3281" w:rsidRDefault="00C51237">
      <w:pPr>
        <w:pStyle w:val="a4"/>
        <w:numPr>
          <w:ilvl w:val="0"/>
          <w:numId w:val="30"/>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Тікелей кірігу</w:t>
      </w:r>
      <w:r w:rsidRPr="00FD3281">
        <w:rPr>
          <w:rFonts w:ascii="Times New Roman" w:hAnsi="Times New Roman" w:cs="Times New Roman"/>
          <w:sz w:val="28"/>
          <w:szCs w:val="28"/>
          <w:lang w:val="kk-KZ"/>
        </w:rPr>
        <w:t xml:space="preserve"> (транслитерация) – түпнұсқа сөз аударылмай, бастапқы қалпында қолданылады (мысалы, </w:t>
      </w:r>
      <w:r w:rsidRPr="00FD3281">
        <w:rPr>
          <w:rFonts w:ascii="Times New Roman" w:hAnsi="Times New Roman" w:cs="Times New Roman"/>
          <w:b/>
          <w:bCs/>
          <w:sz w:val="28"/>
          <w:szCs w:val="28"/>
          <w:lang w:val="kk-KZ"/>
        </w:rPr>
        <w:t>компьютер, сканер</w:t>
      </w:r>
      <w:r w:rsidRPr="00FD3281">
        <w:rPr>
          <w:rFonts w:ascii="Times New Roman" w:hAnsi="Times New Roman" w:cs="Times New Roman"/>
          <w:sz w:val="28"/>
          <w:szCs w:val="28"/>
          <w:lang w:val="kk-KZ"/>
        </w:rPr>
        <w:t>);</w:t>
      </w:r>
    </w:p>
    <w:p w14:paraId="28650804" w14:textId="77777777" w:rsidR="00C51237" w:rsidRPr="00FD3281" w:rsidRDefault="00C51237">
      <w:pPr>
        <w:pStyle w:val="a4"/>
        <w:numPr>
          <w:ilvl w:val="0"/>
          <w:numId w:val="30"/>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Калькалау</w:t>
      </w:r>
      <w:r w:rsidRPr="00FD3281">
        <w:rPr>
          <w:rFonts w:ascii="Times New Roman" w:hAnsi="Times New Roman" w:cs="Times New Roman"/>
          <w:sz w:val="28"/>
          <w:szCs w:val="28"/>
          <w:lang w:val="kk-KZ"/>
        </w:rPr>
        <w:t xml:space="preserve"> – түбір не күрделі сөздің құрамдас бөліктерін сөзбе-сөз аудару (мысалы, </w:t>
      </w:r>
      <w:r w:rsidRPr="00FD3281">
        <w:rPr>
          <w:rFonts w:ascii="Times New Roman" w:hAnsi="Times New Roman" w:cs="Times New Roman"/>
          <w:b/>
          <w:bCs/>
          <w:sz w:val="28"/>
          <w:szCs w:val="28"/>
          <w:lang w:val="kk-KZ"/>
        </w:rPr>
        <w:t>information technology – ақпараттық технология</w:t>
      </w:r>
      <w:r w:rsidRPr="00FD3281">
        <w:rPr>
          <w:rFonts w:ascii="Times New Roman" w:hAnsi="Times New Roman" w:cs="Times New Roman"/>
          <w:sz w:val="28"/>
          <w:szCs w:val="28"/>
          <w:lang w:val="kk-KZ"/>
        </w:rPr>
        <w:t>);</w:t>
      </w:r>
    </w:p>
    <w:p w14:paraId="46F15453" w14:textId="77777777" w:rsidR="00C51237" w:rsidRPr="00FD3281" w:rsidRDefault="00C51237">
      <w:pPr>
        <w:pStyle w:val="a4"/>
        <w:numPr>
          <w:ilvl w:val="0"/>
          <w:numId w:val="30"/>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Семантикалық кірігу</w:t>
      </w:r>
      <w:r w:rsidRPr="00FD3281">
        <w:rPr>
          <w:rFonts w:ascii="Times New Roman" w:hAnsi="Times New Roman" w:cs="Times New Roman"/>
          <w:sz w:val="28"/>
          <w:szCs w:val="28"/>
          <w:lang w:val="kk-KZ"/>
        </w:rPr>
        <w:t xml:space="preserve"> – жаңа мағынаны бұрыннан бар сөз арқылы жеткізу (мысалы, </w:t>
      </w:r>
      <w:r w:rsidRPr="00FD3281">
        <w:rPr>
          <w:rFonts w:ascii="Times New Roman" w:hAnsi="Times New Roman" w:cs="Times New Roman"/>
          <w:b/>
          <w:bCs/>
          <w:sz w:val="28"/>
          <w:szCs w:val="28"/>
          <w:lang w:val="kk-KZ"/>
        </w:rPr>
        <w:t>құлдырау</w:t>
      </w:r>
      <w:r w:rsidRPr="00FD3281">
        <w:rPr>
          <w:rFonts w:ascii="Times New Roman" w:hAnsi="Times New Roman" w:cs="Times New Roman"/>
          <w:sz w:val="28"/>
          <w:szCs w:val="28"/>
          <w:lang w:val="kk-KZ"/>
        </w:rPr>
        <w:t xml:space="preserve"> – ағылшын тіліндегі </w:t>
      </w:r>
      <w:r w:rsidRPr="00FD3281">
        <w:rPr>
          <w:rFonts w:ascii="Times New Roman" w:hAnsi="Times New Roman" w:cs="Times New Roman"/>
          <w:b/>
          <w:bCs/>
          <w:sz w:val="28"/>
          <w:szCs w:val="28"/>
          <w:lang w:val="kk-KZ"/>
        </w:rPr>
        <w:t>crisis</w:t>
      </w:r>
      <w:r w:rsidRPr="00FD3281">
        <w:rPr>
          <w:rFonts w:ascii="Times New Roman" w:hAnsi="Times New Roman" w:cs="Times New Roman"/>
          <w:sz w:val="28"/>
          <w:szCs w:val="28"/>
          <w:lang w:val="kk-KZ"/>
        </w:rPr>
        <w:t xml:space="preserve"> сөзінің ықпалы);</w:t>
      </w:r>
    </w:p>
    <w:p w14:paraId="333CC9F2" w14:textId="115EC55E" w:rsidR="00C51237" w:rsidRPr="00FD3281" w:rsidRDefault="00C51237">
      <w:pPr>
        <w:pStyle w:val="a4"/>
        <w:numPr>
          <w:ilvl w:val="0"/>
          <w:numId w:val="30"/>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Аралас кірігу</w:t>
      </w:r>
      <w:r w:rsidRPr="00FD3281">
        <w:rPr>
          <w:rFonts w:ascii="Times New Roman" w:hAnsi="Times New Roman" w:cs="Times New Roman"/>
          <w:sz w:val="28"/>
          <w:szCs w:val="28"/>
          <w:lang w:val="kk-KZ"/>
        </w:rPr>
        <w:t xml:space="preserve"> – түрлі тілдік элементтерді (түбір мен аффикстерді) біріктіріп жаңа сөз жасау (мысалы, </w:t>
      </w:r>
      <w:r w:rsidRPr="00FD3281">
        <w:rPr>
          <w:rFonts w:ascii="Times New Roman" w:hAnsi="Times New Roman" w:cs="Times New Roman"/>
          <w:b/>
          <w:bCs/>
          <w:sz w:val="28"/>
          <w:szCs w:val="28"/>
          <w:lang w:val="kk-KZ"/>
        </w:rPr>
        <w:t>мультилокация</w:t>
      </w:r>
      <w:r w:rsidRPr="00FD3281">
        <w:rPr>
          <w:rFonts w:ascii="Times New Roman" w:hAnsi="Times New Roman" w:cs="Times New Roman"/>
          <w:sz w:val="28"/>
          <w:szCs w:val="28"/>
          <w:lang w:val="kk-KZ"/>
        </w:rPr>
        <w:t xml:space="preserve"> – грек және ағылшын тілдік элементтерінің қосындысы) [</w:t>
      </w:r>
      <w:r w:rsidR="00B64274" w:rsidRPr="00FD3281">
        <w:rPr>
          <w:rFonts w:ascii="Times New Roman" w:hAnsi="Times New Roman" w:cs="Times New Roman"/>
          <w:sz w:val="28"/>
          <w:szCs w:val="28"/>
          <w:lang w:val="kk-KZ"/>
        </w:rPr>
        <w:t>20</w:t>
      </w:r>
      <w:r w:rsidRPr="00FD3281">
        <w:rPr>
          <w:rFonts w:ascii="Times New Roman" w:hAnsi="Times New Roman" w:cs="Times New Roman"/>
          <w:sz w:val="28"/>
          <w:szCs w:val="28"/>
          <w:lang w:val="kk-KZ"/>
        </w:rPr>
        <w:t>, 41].</w:t>
      </w:r>
    </w:p>
    <w:p w14:paraId="3E1C21EE" w14:textId="77777777" w:rsidR="00C51237" w:rsidRPr="00FD3281" w:rsidRDefault="00C51237" w:rsidP="00C51237">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С. Г. Тер-Минасов тілге мәдениет пен сән ықпалының деңгейін бағалауға мүмкіндік беретін кірме лексиканы </w:t>
      </w:r>
      <w:r w:rsidRPr="00FD3281">
        <w:rPr>
          <w:rFonts w:ascii="Times New Roman" w:hAnsi="Times New Roman" w:cs="Times New Roman"/>
          <w:b/>
          <w:bCs/>
          <w:i/>
          <w:iCs/>
          <w:sz w:val="28"/>
          <w:szCs w:val="28"/>
          <w:lang w:val="kk-KZ"/>
        </w:rPr>
        <w:t>функционалды-стилистикалық</w:t>
      </w:r>
      <w:r w:rsidRPr="00FD3281">
        <w:rPr>
          <w:rFonts w:ascii="Times New Roman" w:hAnsi="Times New Roman" w:cs="Times New Roman"/>
          <w:sz w:val="28"/>
          <w:szCs w:val="28"/>
          <w:lang w:val="kk-KZ"/>
        </w:rPr>
        <w:t xml:space="preserve"> тұрғыда топтастырып, оны әлеуметтік лингвистика мен медиаанализ салаларында қолдануға болатынын көрсеткен. Ол ұсынған жіктеу келесі үш негізгі топқа бөлінеді:</w:t>
      </w:r>
    </w:p>
    <w:p w14:paraId="584E7935" w14:textId="77777777" w:rsidR="00C51237" w:rsidRPr="00FD3281" w:rsidRDefault="00C51237">
      <w:pPr>
        <w:pStyle w:val="a4"/>
        <w:numPr>
          <w:ilvl w:val="0"/>
          <w:numId w:val="26"/>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Терминологиялық кірме сөздер – ғылыми, техникалық және кәсіби лексика саласына қатысты сөздер (мысалы: </w:t>
      </w:r>
      <w:r w:rsidRPr="00FD3281">
        <w:rPr>
          <w:rFonts w:ascii="Times New Roman" w:hAnsi="Times New Roman" w:cs="Times New Roman"/>
          <w:b/>
          <w:bCs/>
          <w:sz w:val="28"/>
          <w:szCs w:val="28"/>
          <w:lang w:val="kk-KZ"/>
        </w:rPr>
        <w:t>интернет, дефибриллятор</w:t>
      </w:r>
      <w:r w:rsidRPr="00FD3281">
        <w:rPr>
          <w:rFonts w:ascii="Times New Roman" w:hAnsi="Times New Roman" w:cs="Times New Roman"/>
          <w:sz w:val="28"/>
          <w:szCs w:val="28"/>
          <w:lang w:val="kk-KZ"/>
        </w:rPr>
        <w:t>);</w:t>
      </w:r>
    </w:p>
    <w:p w14:paraId="558CC69C" w14:textId="77777777" w:rsidR="00C51237" w:rsidRPr="00FD3281" w:rsidRDefault="00C51237">
      <w:pPr>
        <w:pStyle w:val="a4"/>
        <w:numPr>
          <w:ilvl w:val="0"/>
          <w:numId w:val="26"/>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Тұрмыстық кірме сөздер – күнделікті қарым-қатынаста жиі қолданылатын кірме элементтер (мысалы: </w:t>
      </w:r>
      <w:r w:rsidRPr="00FD3281">
        <w:rPr>
          <w:rFonts w:ascii="Times New Roman" w:hAnsi="Times New Roman" w:cs="Times New Roman"/>
          <w:b/>
          <w:bCs/>
          <w:sz w:val="28"/>
          <w:szCs w:val="28"/>
          <w:lang w:val="kk-KZ"/>
        </w:rPr>
        <w:t>круасан, диск</w:t>
      </w:r>
      <w:r w:rsidRPr="00FD3281">
        <w:rPr>
          <w:rFonts w:ascii="Times New Roman" w:hAnsi="Times New Roman" w:cs="Times New Roman"/>
          <w:sz w:val="28"/>
          <w:szCs w:val="28"/>
          <w:lang w:val="kk-KZ"/>
        </w:rPr>
        <w:t>);</w:t>
      </w:r>
    </w:p>
    <w:p w14:paraId="14AC3F24" w14:textId="5EB95537" w:rsidR="00C51237" w:rsidRPr="00FD3281" w:rsidRDefault="00C51237">
      <w:pPr>
        <w:pStyle w:val="a4"/>
        <w:numPr>
          <w:ilvl w:val="0"/>
          <w:numId w:val="26"/>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Сәндік (модалық) кірме сөздер – жиі қолданылмайтын, алайда белгілі бір кезеңде трендке айналған лексемалар (мысалы: </w:t>
      </w:r>
      <w:r w:rsidRPr="00FD3281">
        <w:rPr>
          <w:rFonts w:ascii="Times New Roman" w:hAnsi="Times New Roman" w:cs="Times New Roman"/>
          <w:b/>
          <w:bCs/>
          <w:sz w:val="28"/>
          <w:szCs w:val="28"/>
          <w:lang w:val="kk-KZ"/>
        </w:rPr>
        <w:t>лук, вайб</w:t>
      </w:r>
      <w:r w:rsidRPr="00FD3281">
        <w:rPr>
          <w:rFonts w:ascii="Times New Roman" w:hAnsi="Times New Roman" w:cs="Times New Roman"/>
          <w:sz w:val="28"/>
          <w:szCs w:val="28"/>
          <w:lang w:val="kk-KZ"/>
        </w:rPr>
        <w:t>) [</w:t>
      </w:r>
      <w:r w:rsidR="00B64274" w:rsidRPr="00FD3281">
        <w:rPr>
          <w:rFonts w:ascii="Times New Roman" w:hAnsi="Times New Roman" w:cs="Times New Roman"/>
          <w:sz w:val="28"/>
          <w:szCs w:val="28"/>
          <w:lang w:val="kk-KZ"/>
        </w:rPr>
        <w:t>21</w:t>
      </w:r>
      <w:r w:rsidRPr="00FD3281">
        <w:rPr>
          <w:rFonts w:ascii="Times New Roman" w:hAnsi="Times New Roman" w:cs="Times New Roman"/>
          <w:sz w:val="28"/>
          <w:szCs w:val="28"/>
          <w:lang w:val="kk-KZ"/>
        </w:rPr>
        <w:t>,</w:t>
      </w:r>
      <w:r w:rsidR="002A30BD" w:rsidRPr="00FD3281">
        <w:rPr>
          <w:rFonts w:ascii="Times New Roman" w:hAnsi="Times New Roman" w:cs="Times New Roman"/>
          <w:sz w:val="28"/>
          <w:szCs w:val="28"/>
          <w:lang w:val="kk-KZ"/>
        </w:rPr>
        <w:t> </w:t>
      </w:r>
      <w:r w:rsidRPr="00FD3281">
        <w:rPr>
          <w:rFonts w:ascii="Times New Roman" w:hAnsi="Times New Roman" w:cs="Times New Roman"/>
          <w:sz w:val="28"/>
          <w:szCs w:val="28"/>
          <w:lang w:val="kk-KZ"/>
        </w:rPr>
        <w:t>29].</w:t>
      </w:r>
    </w:p>
    <w:p w14:paraId="2EFF1435" w14:textId="77777777" w:rsidR="00C51237" w:rsidRPr="00FD3281" w:rsidRDefault="00C51237" w:rsidP="00C51237">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В. А. Звегинцев кірме сөздердің </w:t>
      </w:r>
      <w:r w:rsidRPr="00FD3281">
        <w:rPr>
          <w:rFonts w:ascii="Times New Roman" w:hAnsi="Times New Roman" w:cs="Times New Roman"/>
          <w:b/>
          <w:bCs/>
          <w:i/>
          <w:iCs/>
          <w:sz w:val="28"/>
          <w:szCs w:val="28"/>
          <w:lang w:val="kk-KZ"/>
        </w:rPr>
        <w:t>қажеттілік дәрежесіне</w:t>
      </w:r>
      <w:r w:rsidRPr="00FD3281">
        <w:rPr>
          <w:rFonts w:ascii="Times New Roman" w:hAnsi="Times New Roman" w:cs="Times New Roman"/>
          <w:sz w:val="28"/>
          <w:szCs w:val="28"/>
          <w:lang w:val="kk-KZ"/>
        </w:rPr>
        <w:t xml:space="preserve"> қарай топтастыруды ұсынған. Оның көзқарасы бойынша:</w:t>
      </w:r>
    </w:p>
    <w:p w14:paraId="0AB6FDB7" w14:textId="77777777" w:rsidR="00C51237" w:rsidRPr="00FD3281" w:rsidRDefault="00C51237">
      <w:pPr>
        <w:pStyle w:val="a4"/>
        <w:numPr>
          <w:ilvl w:val="0"/>
          <w:numId w:val="27"/>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Баламасы жоқ қажетті кірме сөздер – белгілі бір ұғымды атауда орны толмас қажеттілік туындаған сөздер (</w:t>
      </w:r>
      <w:r w:rsidRPr="00FD3281">
        <w:rPr>
          <w:rFonts w:ascii="Times New Roman" w:hAnsi="Times New Roman" w:cs="Times New Roman"/>
          <w:b/>
          <w:bCs/>
          <w:sz w:val="28"/>
          <w:szCs w:val="28"/>
          <w:lang w:val="kk-KZ"/>
        </w:rPr>
        <w:t>модем, лазер, сканер, ноутбук</w:t>
      </w:r>
      <w:r w:rsidRPr="00FD3281">
        <w:rPr>
          <w:rFonts w:ascii="Times New Roman" w:hAnsi="Times New Roman" w:cs="Times New Roman"/>
          <w:sz w:val="28"/>
          <w:szCs w:val="28"/>
          <w:lang w:val="kk-KZ"/>
        </w:rPr>
        <w:t>);</w:t>
      </w:r>
    </w:p>
    <w:p w14:paraId="292FFB65" w14:textId="0EC72BFF" w:rsidR="00C51237" w:rsidRPr="00FD3281" w:rsidRDefault="00C51237">
      <w:pPr>
        <w:pStyle w:val="a4"/>
        <w:numPr>
          <w:ilvl w:val="0"/>
          <w:numId w:val="27"/>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lastRenderedPageBreak/>
        <w:t xml:space="preserve">Баламасы бар, қажетсіз кірме сөздер – ұлттық тілде бұрыннан бар сөздермен мағыналас дублеттер (мысалы, </w:t>
      </w:r>
      <w:r w:rsidRPr="00FD3281">
        <w:rPr>
          <w:rFonts w:ascii="Times New Roman" w:hAnsi="Times New Roman" w:cs="Times New Roman"/>
          <w:b/>
          <w:bCs/>
          <w:sz w:val="28"/>
          <w:szCs w:val="28"/>
          <w:lang w:val="kk-KZ"/>
        </w:rPr>
        <w:t>юзер</w:t>
      </w:r>
      <w:r w:rsidRPr="00FD3281">
        <w:rPr>
          <w:rFonts w:ascii="Times New Roman" w:hAnsi="Times New Roman" w:cs="Times New Roman"/>
          <w:sz w:val="28"/>
          <w:szCs w:val="28"/>
          <w:lang w:val="kk-KZ"/>
        </w:rPr>
        <w:t xml:space="preserve"> сөзі </w:t>
      </w:r>
      <w:r w:rsidRPr="00FD3281">
        <w:rPr>
          <w:rFonts w:ascii="Times New Roman" w:hAnsi="Times New Roman" w:cs="Times New Roman"/>
          <w:b/>
          <w:bCs/>
          <w:sz w:val="28"/>
          <w:szCs w:val="28"/>
          <w:lang w:val="kk-KZ"/>
        </w:rPr>
        <w:t>пайдаланушы</w:t>
      </w:r>
      <w:r w:rsidRPr="00FD3281">
        <w:rPr>
          <w:rFonts w:ascii="Times New Roman" w:hAnsi="Times New Roman" w:cs="Times New Roman"/>
          <w:sz w:val="28"/>
          <w:szCs w:val="28"/>
          <w:lang w:val="kk-KZ"/>
        </w:rPr>
        <w:t xml:space="preserve"> сөзінің орнына қолданылуы) [</w:t>
      </w:r>
      <w:r w:rsidR="00B64274" w:rsidRPr="00FD3281">
        <w:rPr>
          <w:rFonts w:ascii="Times New Roman" w:hAnsi="Times New Roman" w:cs="Times New Roman"/>
          <w:sz w:val="28"/>
          <w:szCs w:val="28"/>
          <w:lang w:val="kk-KZ"/>
        </w:rPr>
        <w:t>22</w:t>
      </w:r>
      <w:r w:rsidRPr="00FD3281">
        <w:rPr>
          <w:rFonts w:ascii="Times New Roman" w:hAnsi="Times New Roman" w:cs="Times New Roman"/>
          <w:sz w:val="28"/>
          <w:szCs w:val="28"/>
          <w:lang w:val="kk-KZ"/>
        </w:rPr>
        <w:t>, 105].</w:t>
      </w:r>
    </w:p>
    <w:p w14:paraId="30CC2816" w14:textId="77777777" w:rsidR="00C51237" w:rsidRPr="00FD3281" w:rsidRDefault="00C51237" w:rsidP="00C51237">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Л. П. Крысин кірме лексиканың тілдік жүйеге әсерін </w:t>
      </w:r>
      <w:r w:rsidRPr="00FD3281">
        <w:rPr>
          <w:rFonts w:ascii="Times New Roman" w:hAnsi="Times New Roman" w:cs="Times New Roman"/>
          <w:b/>
          <w:bCs/>
          <w:i/>
          <w:iCs/>
          <w:sz w:val="28"/>
          <w:szCs w:val="28"/>
          <w:lang w:val="kk-KZ"/>
        </w:rPr>
        <w:t>формалық және құрылымдық</w:t>
      </w:r>
      <w:r w:rsidRPr="00FD3281">
        <w:rPr>
          <w:rFonts w:ascii="Times New Roman" w:hAnsi="Times New Roman" w:cs="Times New Roman"/>
          <w:sz w:val="28"/>
          <w:szCs w:val="28"/>
          <w:lang w:val="kk-KZ"/>
        </w:rPr>
        <w:t xml:space="preserve"> тұрғыда саралай келе келесі жіктеуді ұсынған:</w:t>
      </w:r>
    </w:p>
    <w:p w14:paraId="232A9807" w14:textId="77777777" w:rsidR="00C51237" w:rsidRPr="00FD3281" w:rsidRDefault="00C51237">
      <w:pPr>
        <w:pStyle w:val="a4"/>
        <w:numPr>
          <w:ilvl w:val="0"/>
          <w:numId w:val="25"/>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Лексикалық кірме сөздер – тұтас сөз ретінде қабылданған бірліктер;</w:t>
      </w:r>
    </w:p>
    <w:p w14:paraId="34171BB0" w14:textId="77777777" w:rsidR="00C51237" w:rsidRPr="00FD3281" w:rsidRDefault="00C51237">
      <w:pPr>
        <w:pStyle w:val="a4"/>
        <w:numPr>
          <w:ilvl w:val="0"/>
          <w:numId w:val="25"/>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Фразеологиялық кірме бірліктер – тіркес күйінде енген құрылымдар;</w:t>
      </w:r>
    </w:p>
    <w:p w14:paraId="758DEBED" w14:textId="2A9CA00E" w:rsidR="00C51237" w:rsidRPr="00FD3281" w:rsidRDefault="00C51237">
      <w:pPr>
        <w:pStyle w:val="a4"/>
        <w:numPr>
          <w:ilvl w:val="0"/>
          <w:numId w:val="25"/>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Морфемалық кірме элементтер – сөздердің құрамындағы жекелеген бөліктердің (аффикстер, түбірлер) енуі [</w:t>
      </w:r>
      <w:r w:rsidR="00B64274" w:rsidRPr="00FD3281">
        <w:rPr>
          <w:rFonts w:ascii="Times New Roman" w:hAnsi="Times New Roman" w:cs="Times New Roman"/>
          <w:sz w:val="28"/>
          <w:szCs w:val="28"/>
          <w:lang w:val="kk-KZ"/>
        </w:rPr>
        <w:t>19</w:t>
      </w:r>
      <w:r w:rsidRPr="00FD3281">
        <w:rPr>
          <w:rFonts w:ascii="Times New Roman" w:hAnsi="Times New Roman" w:cs="Times New Roman"/>
          <w:sz w:val="28"/>
          <w:szCs w:val="28"/>
          <w:lang w:val="kk-KZ"/>
        </w:rPr>
        <w:t>, 31].</w:t>
      </w:r>
    </w:p>
    <w:p w14:paraId="68407521" w14:textId="49AB1125" w:rsidR="00674F15" w:rsidRPr="00FD3281" w:rsidRDefault="00674F15" w:rsidP="00674F1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Э.Ф.</w:t>
      </w:r>
      <w:r w:rsidR="0092317F" w:rsidRPr="00FD3281">
        <w:rPr>
          <w:rFonts w:ascii="Times New Roman" w:hAnsi="Times New Roman" w:cs="Times New Roman"/>
          <w:sz w:val="28"/>
          <w:szCs w:val="28"/>
          <w:lang w:val="kk-KZ"/>
        </w:rPr>
        <w:t> </w:t>
      </w:r>
      <w:r w:rsidRPr="00FD3281">
        <w:rPr>
          <w:rFonts w:ascii="Times New Roman" w:hAnsi="Times New Roman" w:cs="Times New Roman"/>
          <w:sz w:val="28"/>
          <w:szCs w:val="28"/>
          <w:lang w:val="kk-KZ"/>
        </w:rPr>
        <w:t>Володарская</w:t>
      </w:r>
      <w:r w:rsidR="0092317F" w:rsidRPr="00FD3281">
        <w:rPr>
          <w:rFonts w:ascii="Times New Roman" w:hAnsi="Times New Roman" w:cs="Times New Roman"/>
          <w:sz w:val="28"/>
          <w:szCs w:val="28"/>
          <w:lang w:val="kk-KZ"/>
        </w:rPr>
        <w:t>ның пікірінше</w:t>
      </w:r>
      <w:r w:rsidRPr="00FD3281">
        <w:rPr>
          <w:rFonts w:ascii="Times New Roman" w:hAnsi="Times New Roman" w:cs="Times New Roman"/>
          <w:sz w:val="28"/>
          <w:szCs w:val="28"/>
          <w:lang w:val="kk-KZ"/>
        </w:rPr>
        <w:t xml:space="preserve"> «кірігуге ұшыраған лингвистикалық материал әралуан табиғатқа: дыбысқа, әріпке, фонетикалық ережелерге, сөзге, морфологиялық бірліктерге, cтилистикалық элементтерге, одағайларға ие болуы мүмкін. Кез-келген басқа шет елдік сөз секілді, ағылшын кірме сөздері де тілге жалпы кірме түрінде, калька және жартылай калька түрінде де ене береді» [23; 100]. </w:t>
      </w:r>
    </w:p>
    <w:p w14:paraId="0BDA6D80" w14:textId="33F705C5" w:rsidR="00674F15" w:rsidRPr="00FD3281" w:rsidRDefault="00674F15" w:rsidP="00674F1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Шет елдік сөздердің ассимиляциялануы да ғалымдардың зерттеу аумағынан табылады және байыпты ғылыми дәстүрге ие болып табылады. Шет тілдік сөздердің ассимиляциялану үдерісін A.A. Брагина, В.В.</w:t>
      </w:r>
      <w:r w:rsidR="002A30BD" w:rsidRPr="00FD3281">
        <w:rPr>
          <w:rFonts w:ascii="Times New Roman" w:hAnsi="Times New Roman" w:cs="Times New Roman"/>
          <w:sz w:val="28"/>
          <w:szCs w:val="28"/>
          <w:lang w:val="kk-KZ"/>
        </w:rPr>
        <w:t> </w:t>
      </w:r>
      <w:r w:rsidRPr="00FD3281">
        <w:rPr>
          <w:rFonts w:ascii="Times New Roman" w:hAnsi="Times New Roman" w:cs="Times New Roman"/>
          <w:sz w:val="28"/>
          <w:szCs w:val="28"/>
          <w:lang w:val="kk-KZ"/>
        </w:rPr>
        <w:t xml:space="preserve">Виноградов, А.Р. Ивлева, Г.Ю. Князева, Л.П. Крысин, Г.В. Павленко, Г.И. Пядусова және басқалар қарастырды. </w:t>
      </w:r>
    </w:p>
    <w:p w14:paraId="55A77A4D" w14:textId="77777777" w:rsidR="00674F15" w:rsidRPr="00FD3281" w:rsidRDefault="00674F15" w:rsidP="00674F1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Ассимиляция үдерісінде кірме сөздер тілдің орфографиялық және фонетикалық жүйелеріне бейімделеді, бұл реципиент-тілге тән емес қасиеттердің табиғи жойылуына алып келеді. Сонымен, A.A. Брагина кірме сөздерді олардың ассимиляциялану дәрежесі бойынша ажыратуды ұсынады: </w:t>
      </w:r>
    </w:p>
    <w:p w14:paraId="150BBBA9" w14:textId="7428CE1F" w:rsidR="00674F15" w:rsidRPr="00FD3281" w:rsidRDefault="00674F15" w:rsidP="00674F1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1) </w:t>
      </w:r>
      <w:r w:rsidR="0092317F" w:rsidRPr="00FD3281">
        <w:rPr>
          <w:rFonts w:ascii="Times New Roman" w:hAnsi="Times New Roman" w:cs="Times New Roman"/>
          <w:sz w:val="28"/>
          <w:szCs w:val="28"/>
          <w:lang w:val="kk-KZ"/>
        </w:rPr>
        <w:t>тіл жүйесіне орнығып, атаулық (</w:t>
      </w:r>
      <w:r w:rsidRPr="00FD3281">
        <w:rPr>
          <w:rFonts w:ascii="Times New Roman" w:hAnsi="Times New Roman" w:cs="Times New Roman"/>
          <w:sz w:val="28"/>
          <w:szCs w:val="28"/>
          <w:lang w:val="kk-KZ"/>
        </w:rPr>
        <w:t>номинативті</w:t>
      </w:r>
      <w:r w:rsidR="0092317F" w:rsidRPr="00FD3281">
        <w:rPr>
          <w:rFonts w:ascii="Times New Roman" w:hAnsi="Times New Roman" w:cs="Times New Roman"/>
          <w:sz w:val="28"/>
          <w:szCs w:val="28"/>
          <w:lang w:val="kk-KZ"/>
        </w:rPr>
        <w:t>) және</w:t>
      </w:r>
      <w:r w:rsidRPr="00FD3281">
        <w:rPr>
          <w:rFonts w:ascii="Times New Roman" w:hAnsi="Times New Roman" w:cs="Times New Roman"/>
          <w:sz w:val="28"/>
          <w:szCs w:val="28"/>
          <w:lang w:val="kk-KZ"/>
        </w:rPr>
        <w:t xml:space="preserve"> ұғымдық-дифференциация</w:t>
      </w:r>
      <w:r w:rsidR="0092317F" w:rsidRPr="00FD3281">
        <w:rPr>
          <w:rFonts w:ascii="Times New Roman" w:hAnsi="Times New Roman" w:cs="Times New Roman"/>
          <w:sz w:val="28"/>
          <w:szCs w:val="28"/>
          <w:lang w:val="kk-KZ"/>
        </w:rPr>
        <w:t>лық</w:t>
      </w:r>
      <w:r w:rsidRPr="00FD3281">
        <w:rPr>
          <w:rFonts w:ascii="Times New Roman" w:hAnsi="Times New Roman" w:cs="Times New Roman"/>
          <w:sz w:val="28"/>
          <w:szCs w:val="28"/>
          <w:lang w:val="kk-KZ"/>
        </w:rPr>
        <w:t xml:space="preserve"> функция</w:t>
      </w:r>
      <w:r w:rsidR="0092317F" w:rsidRPr="00FD3281">
        <w:rPr>
          <w:rFonts w:ascii="Times New Roman" w:hAnsi="Times New Roman" w:cs="Times New Roman"/>
          <w:sz w:val="28"/>
          <w:szCs w:val="28"/>
          <w:lang w:val="kk-KZ"/>
        </w:rPr>
        <w:t>сын атқаратын тұрақты кірме сөздер;</w:t>
      </w:r>
      <w:r w:rsidRPr="00FD3281">
        <w:rPr>
          <w:rFonts w:ascii="Times New Roman" w:hAnsi="Times New Roman" w:cs="Times New Roman"/>
          <w:sz w:val="28"/>
          <w:szCs w:val="28"/>
          <w:lang w:val="kk-KZ"/>
        </w:rPr>
        <w:t xml:space="preserve"> </w:t>
      </w:r>
    </w:p>
    <w:p w14:paraId="7E2AF425" w14:textId="49DEC47A" w:rsidR="00674F15" w:rsidRPr="00FD3281" w:rsidRDefault="00674F15" w:rsidP="00674F1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2)</w:t>
      </w:r>
      <w:r w:rsidR="0092317F" w:rsidRPr="00FD3281">
        <w:rPr>
          <w:rFonts w:ascii="Times New Roman" w:hAnsi="Times New Roman" w:cs="Times New Roman"/>
          <w:sz w:val="28"/>
          <w:szCs w:val="28"/>
          <w:lang w:val="kk-KZ"/>
        </w:rPr>
        <w:t xml:space="preserve"> тілдік құрылыммен үйлескенімен, қолданылу мүмкіндігі стилистикалық шектеулерге ие к</w:t>
      </w:r>
      <w:r w:rsidRPr="00FD3281">
        <w:rPr>
          <w:rFonts w:ascii="Times New Roman" w:hAnsi="Times New Roman" w:cs="Times New Roman"/>
          <w:sz w:val="28"/>
          <w:szCs w:val="28"/>
          <w:lang w:val="kk-KZ"/>
        </w:rPr>
        <w:t xml:space="preserve">ірме </w:t>
      </w:r>
      <w:r w:rsidR="0092317F" w:rsidRPr="00FD3281">
        <w:rPr>
          <w:rFonts w:ascii="Times New Roman" w:hAnsi="Times New Roman" w:cs="Times New Roman"/>
          <w:sz w:val="28"/>
          <w:szCs w:val="28"/>
          <w:lang w:val="kk-KZ"/>
        </w:rPr>
        <w:t>бірліктер</w:t>
      </w:r>
      <w:r w:rsidRPr="00FD3281">
        <w:rPr>
          <w:rFonts w:ascii="Times New Roman" w:hAnsi="Times New Roman" w:cs="Times New Roman"/>
          <w:sz w:val="28"/>
          <w:szCs w:val="28"/>
          <w:lang w:val="kk-KZ"/>
        </w:rPr>
        <w:t xml:space="preserve">; </w:t>
      </w:r>
    </w:p>
    <w:p w14:paraId="50E520A8" w14:textId="70C12294" w:rsidR="00674F15" w:rsidRPr="00FD3281" w:rsidRDefault="00674F15" w:rsidP="00674F1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3) </w:t>
      </w:r>
      <w:r w:rsidR="0092317F" w:rsidRPr="00FD3281">
        <w:rPr>
          <w:rFonts w:ascii="Times New Roman" w:hAnsi="Times New Roman" w:cs="Times New Roman"/>
          <w:sz w:val="28"/>
          <w:szCs w:val="28"/>
          <w:lang w:val="kk-KZ"/>
        </w:rPr>
        <w:t xml:space="preserve">ассимиляция деңгейі төмен, уақытша сипаттағы, </w:t>
      </w:r>
      <w:r w:rsidRPr="00FD3281">
        <w:rPr>
          <w:rFonts w:ascii="Times New Roman" w:hAnsi="Times New Roman" w:cs="Times New Roman"/>
          <w:sz w:val="28"/>
          <w:szCs w:val="28"/>
          <w:lang w:val="kk-KZ"/>
        </w:rPr>
        <w:t xml:space="preserve">тілде </w:t>
      </w:r>
      <w:r w:rsidR="001A4E14" w:rsidRPr="00FD3281">
        <w:rPr>
          <w:rFonts w:ascii="Times New Roman" w:hAnsi="Times New Roman" w:cs="Times New Roman"/>
          <w:sz w:val="28"/>
          <w:szCs w:val="28"/>
          <w:lang w:val="kk-KZ"/>
        </w:rPr>
        <w:t>толық орнықпаған</w:t>
      </w:r>
      <w:r w:rsidRPr="00FD3281">
        <w:rPr>
          <w:rFonts w:ascii="Times New Roman" w:hAnsi="Times New Roman" w:cs="Times New Roman"/>
          <w:sz w:val="28"/>
          <w:szCs w:val="28"/>
          <w:lang w:val="kk-KZ"/>
        </w:rPr>
        <w:t xml:space="preserve"> кірме сөздер [24]. </w:t>
      </w:r>
    </w:p>
    <w:p w14:paraId="0122B88F" w14:textId="1304D400" w:rsidR="00674F15" w:rsidRPr="00FD3281" w:rsidRDefault="00674F15" w:rsidP="00674F1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А.Р. Ивлева</w:t>
      </w:r>
      <w:r w:rsidR="001A4E14" w:rsidRPr="00FD3281">
        <w:rPr>
          <w:rFonts w:ascii="Times New Roman" w:hAnsi="Times New Roman" w:cs="Times New Roman"/>
          <w:sz w:val="28"/>
          <w:szCs w:val="28"/>
          <w:lang w:val="kk-KZ"/>
        </w:rPr>
        <w:t xml:space="preserve">ның пікірінше, кірме сөздердің </w:t>
      </w:r>
      <w:r w:rsidRPr="00FD3281">
        <w:rPr>
          <w:rFonts w:ascii="Times New Roman" w:hAnsi="Times New Roman" w:cs="Times New Roman"/>
          <w:sz w:val="28"/>
          <w:szCs w:val="28"/>
          <w:lang w:val="kk-KZ"/>
        </w:rPr>
        <w:t xml:space="preserve">ассимиляция </w:t>
      </w:r>
      <w:r w:rsidR="001A4E14" w:rsidRPr="00FD3281">
        <w:rPr>
          <w:rFonts w:ascii="Times New Roman" w:hAnsi="Times New Roman" w:cs="Times New Roman"/>
          <w:sz w:val="28"/>
          <w:szCs w:val="28"/>
          <w:lang w:val="kk-KZ"/>
        </w:rPr>
        <w:t xml:space="preserve">деңгейі біркелкі емес және бұл көрсеткіш олардың тілге қашан енгеніне, ауызша не жазбаша арна арқылы қабылданғанына, сондай-ақ тілдік қолданыстағы белсенділігіне тәуелді болады </w:t>
      </w:r>
      <w:r w:rsidRPr="00FD3281">
        <w:rPr>
          <w:rFonts w:ascii="Times New Roman" w:hAnsi="Times New Roman" w:cs="Times New Roman"/>
          <w:sz w:val="28"/>
          <w:szCs w:val="28"/>
          <w:lang w:val="kk-KZ"/>
        </w:rPr>
        <w:t>деп есептейді [25].</w:t>
      </w:r>
    </w:p>
    <w:p w14:paraId="2C0EEC2A" w14:textId="77777777" w:rsidR="00674F15" w:rsidRPr="00FD3281" w:rsidRDefault="00674F15" w:rsidP="00674F1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Кірме лексиканы зерттеушілер кірме сөздердің бейімделу дәрежесі бойынша топтастыруға қатысты бірыңғай тұжырымға әлі келе алған жоқ. Бейімделу дәрежесі бойынша кірме сөздердің топтастырылуын талдау зерттеушілердің басым көпшілігі кірме лексиканы игерілмеген, жартылай игерілген сөз, толығымен игерілген сөз, экзотизмдер, шет тілдік аралас сөз секілді кезеңдеріне байланысты ажырататындығы туралы тұжырымға келуге мүмкіндік береді.</w:t>
      </w:r>
    </w:p>
    <w:p w14:paraId="5386D329" w14:textId="77777777" w:rsidR="00674F15" w:rsidRPr="00FD3281" w:rsidRDefault="00674F15" w:rsidP="00674F1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Кірме сөздер біздің күнделікті тіршілігімізге берік орныққаны соншалықты, ағылшын тілінің бірқатар лексикалық игерілген сөздері қазақ тілінен шыққан сөз ретінде ұғынады, мәселен, </w:t>
      </w:r>
      <w:r w:rsidRPr="00FD3281">
        <w:rPr>
          <w:rFonts w:ascii="Times New Roman" w:hAnsi="Times New Roman" w:cs="Times New Roman"/>
          <w:b/>
          <w:i/>
          <w:sz w:val="28"/>
          <w:szCs w:val="28"/>
          <w:lang w:val="kk-KZ"/>
        </w:rPr>
        <w:t xml:space="preserve">стандарт - standard, </w:t>
      </w:r>
      <w:r w:rsidRPr="00FD3281">
        <w:rPr>
          <w:rFonts w:ascii="Times New Roman" w:hAnsi="Times New Roman" w:cs="Times New Roman"/>
          <w:b/>
          <w:i/>
          <w:sz w:val="28"/>
          <w:szCs w:val="28"/>
          <w:lang w:val="kk-KZ"/>
        </w:rPr>
        <w:lastRenderedPageBreak/>
        <w:t>маркетинг - marketing, кредит - credit, сервис - service, смартфон — smartphone, ресторан — restaurant, вай-фай – Wi-Fi, хайп - hype, хейтер - hater, босс - boss</w:t>
      </w:r>
      <w:r w:rsidRPr="00FD3281">
        <w:rPr>
          <w:rFonts w:ascii="Times New Roman" w:hAnsi="Times New Roman" w:cs="Times New Roman"/>
          <w:sz w:val="28"/>
          <w:szCs w:val="28"/>
          <w:lang w:val="kk-KZ"/>
        </w:rPr>
        <w:t xml:space="preserve"> және т.б.</w:t>
      </w:r>
    </w:p>
    <w:p w14:paraId="3F672152" w14:textId="77777777" w:rsidR="00674F15" w:rsidRPr="00FD3281" w:rsidRDefault="00674F15" w:rsidP="00674F1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Б.Н. Головин шет тілдік лексиканың кірме сөздерінің үш типін ажыратады: </w:t>
      </w:r>
    </w:p>
    <w:p w14:paraId="72761264" w14:textId="77777777" w:rsidR="00674F15" w:rsidRPr="00FD3281" w:rsidRDefault="00674F15" w:rsidP="00674F1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1) лексикалық; </w:t>
      </w:r>
    </w:p>
    <w:p w14:paraId="36AC6ABC" w14:textId="77777777" w:rsidR="00674F15" w:rsidRPr="00FD3281" w:rsidRDefault="00674F15" w:rsidP="00674F1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2) морфематикалық; </w:t>
      </w:r>
    </w:p>
    <w:p w14:paraId="0F877110" w14:textId="2797FB94" w:rsidR="00674F15" w:rsidRPr="00FD3281" w:rsidRDefault="00674F15" w:rsidP="00674F1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3) сөзжасамдық [</w:t>
      </w:r>
      <w:r w:rsidR="00B64274" w:rsidRPr="00FD3281">
        <w:rPr>
          <w:rFonts w:ascii="Times New Roman" w:hAnsi="Times New Roman" w:cs="Times New Roman"/>
          <w:sz w:val="28"/>
          <w:szCs w:val="28"/>
          <w:lang w:val="kk-KZ"/>
        </w:rPr>
        <w:t>26</w:t>
      </w:r>
      <w:r w:rsidRPr="00FD3281">
        <w:rPr>
          <w:rFonts w:ascii="Times New Roman" w:hAnsi="Times New Roman" w:cs="Times New Roman"/>
          <w:sz w:val="28"/>
          <w:szCs w:val="28"/>
          <w:lang w:val="kk-KZ"/>
        </w:rPr>
        <w:t>].</w:t>
      </w:r>
    </w:p>
    <w:p w14:paraId="5A092038" w14:textId="77777777" w:rsidR="00674F15" w:rsidRPr="00FD3281" w:rsidRDefault="00674F15" w:rsidP="00674F1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Бірінші типте сөздер тұтастай кірігеді, мысалы, </w:t>
      </w:r>
      <w:r w:rsidRPr="00FD3281">
        <w:rPr>
          <w:rFonts w:ascii="Times New Roman" w:hAnsi="Times New Roman" w:cs="Times New Roman"/>
          <w:b/>
          <w:i/>
          <w:sz w:val="28"/>
          <w:szCs w:val="28"/>
          <w:lang w:val="kk-KZ"/>
        </w:rPr>
        <w:t xml:space="preserve">спойлер – spoiler, блогер – blogger, хэштег – hashtag, стриминг – streaming, инфлюенсер – influencer, селфи – selfie, подкаст – podcast, флешмоб – flashmob, чат – chat, геймер – gamer, кликбейт – clickbait, гаджет – gadget, таргетинг – targeting </w:t>
      </w:r>
      <w:r w:rsidRPr="00FD3281">
        <w:rPr>
          <w:rFonts w:ascii="Times New Roman" w:hAnsi="Times New Roman" w:cs="Times New Roman"/>
          <w:sz w:val="28"/>
          <w:szCs w:val="28"/>
          <w:lang w:val="kk-KZ"/>
        </w:rPr>
        <w:t>және т.б., мұнда кірме сөздердің осы типінде реципиент - тілдегі сөздің мағынасы немесе дыбысталуы өзгеруі мүмкін. Шет тілдік сөзді игеру үдерісінде тілге тән емес дыбыстар мен формаларды жою орын алады; оны құрайтын дыбыстар тілде ықпал етуші дыбыстық заңдылықтарға бағынады, сөз өзі жатқызылатын сөздер тобына тән грамматикалық және сөзжасамдық қасиеттерді иеленеді және осы негізде жаңа семантикалық байланыстарға түседі.</w:t>
      </w:r>
    </w:p>
    <w:p w14:paraId="2B25E108" w14:textId="77777777" w:rsidR="00674F15" w:rsidRPr="00FD3281" w:rsidRDefault="00674F15" w:rsidP="00674F1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Экзотизмдер (немесе экзотикалық сөздер) ауызша және жазбаша тілде қазақы болмыс пен шынайылыққа тән емес мағыналарды білдіретін шет тілдерінен алынған сөздер ретінде кездеседі. Олар, әдетте, басқа халықтардың өмірі мен мәдениеті жайында айтылғанда қолданылады. Қазақ тілінде бұл сөздер грамматикалық және фонетикалық тұрғыдан толық игерілген, жазба тілде қазақ графикасының құралдары арқылы беріледі. Осылайша, экзотизмдер ұлттық тілдің ерекшеліктерін сақтай отырып, кірігіп отырған тілге тән емес құбылыстарды білдіру үшін қолданылады.</w:t>
      </w:r>
    </w:p>
    <w:p w14:paraId="6736BDD4" w14:textId="77777777" w:rsidR="00674F15" w:rsidRPr="00FD3281" w:rsidRDefault="00674F15" w:rsidP="00674F1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Экзотизмдердерді енгізушілер ретінде жиі жағдайларда көркем әдебиет туындылары, баспасөз бен жарнама қызмет етеді. Мысалы, </w:t>
      </w:r>
      <w:r w:rsidRPr="00FD3281">
        <w:rPr>
          <w:rFonts w:ascii="Times New Roman" w:hAnsi="Times New Roman" w:cs="Times New Roman"/>
          <w:b/>
          <w:i/>
          <w:sz w:val="28"/>
          <w:szCs w:val="28"/>
          <w:lang w:val="kk-KZ"/>
        </w:rPr>
        <w:t>constable - констебль, джаз - jazz, барбекю - barbecue, фестиваль - festival, кэмпинг - camping, паб - pub, репсе - пенс</w:t>
      </w:r>
      <w:r w:rsidRPr="00FD3281">
        <w:rPr>
          <w:rFonts w:ascii="Times New Roman" w:hAnsi="Times New Roman" w:cs="Times New Roman"/>
          <w:sz w:val="28"/>
          <w:szCs w:val="28"/>
          <w:lang w:val="kk-KZ"/>
        </w:rPr>
        <w:t xml:space="preserve"> және т.б. Экзотизмдерді реципиент-тілде болмауына байланысты сәйкес синонимдермен алмастыруға болмайтындығын да атап өту қажет.</w:t>
      </w:r>
    </w:p>
    <w:p w14:paraId="3A1D6A9F" w14:textId="77777777" w:rsidR="00674F15" w:rsidRPr="00FD3281" w:rsidRDefault="00674F15" w:rsidP="00674F1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Экзотикалық сөздер туралы айтқанда, фонетикалық және грамматикалық қасиеттерінің ерекшеліктеріне байланысты кірігетін тілде толық игерілмеген сөздерді – варваризмдерді де ажырату қажет. Л.П. Крысин пікіріне сайу, тілде қолданылатын барлық шет тілдік сөздер кірме сөз, яғни тіл жүйесіндегі қажетті және онымен байланыстағы элемент болып санала бермейді,  өйткені тіл ішіндегі (лексикалық деңгейдегі семантикалық дублеттердің болмауы және кем дегенде екі әралуан тілдік жанрларда қолданылуы) және сыртқы тәртіптегі (сөз онымен белгіленетін заттан бұрын енуі мүмкін емес) бірқатар шарттарды қанағаттандыратын сөздер ғана кірме сөздер болып саналады. </w:t>
      </w:r>
    </w:p>
    <w:p w14:paraId="1590323A" w14:textId="53BCAE9F" w:rsidR="00674F15" w:rsidRPr="00FD3281" w:rsidRDefault="00674F15" w:rsidP="00674F1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lastRenderedPageBreak/>
        <w:t>Тілд</w:t>
      </w:r>
      <w:r w:rsidR="002D5DE8" w:rsidRPr="00FD3281">
        <w:rPr>
          <w:rFonts w:ascii="Times New Roman" w:hAnsi="Times New Roman" w:cs="Times New Roman"/>
          <w:sz w:val="28"/>
          <w:szCs w:val="28"/>
          <w:lang w:val="kk-KZ"/>
        </w:rPr>
        <w:t xml:space="preserve">ік қолданыста </w:t>
      </w:r>
      <w:r w:rsidRPr="00FD3281">
        <w:rPr>
          <w:rFonts w:ascii="Times New Roman" w:hAnsi="Times New Roman" w:cs="Times New Roman"/>
          <w:sz w:val="28"/>
          <w:szCs w:val="28"/>
          <w:lang w:val="kk-KZ"/>
        </w:rPr>
        <w:t>кездес</w:t>
      </w:r>
      <w:r w:rsidR="002D5DE8" w:rsidRPr="00FD3281">
        <w:rPr>
          <w:rFonts w:ascii="Times New Roman" w:hAnsi="Times New Roman" w:cs="Times New Roman"/>
          <w:sz w:val="28"/>
          <w:szCs w:val="28"/>
          <w:lang w:val="kk-KZ"/>
        </w:rPr>
        <w:t xml:space="preserve">кенімен, жоғарыда аталған белгілерге сай келмейтін </w:t>
      </w:r>
      <w:r w:rsidRPr="00FD3281">
        <w:rPr>
          <w:rFonts w:ascii="Times New Roman" w:hAnsi="Times New Roman" w:cs="Times New Roman"/>
          <w:sz w:val="28"/>
          <w:szCs w:val="28"/>
          <w:lang w:val="kk-KZ"/>
        </w:rPr>
        <w:t xml:space="preserve">шет тілдік сөздердің </w:t>
      </w:r>
      <w:r w:rsidR="002D5DE8" w:rsidRPr="00FD3281">
        <w:rPr>
          <w:rFonts w:ascii="Times New Roman" w:hAnsi="Times New Roman" w:cs="Times New Roman"/>
          <w:sz w:val="28"/>
          <w:szCs w:val="28"/>
          <w:lang w:val="kk-KZ"/>
        </w:rPr>
        <w:t>едәуір бөлігі</w:t>
      </w:r>
      <w:r w:rsidRPr="00FD3281">
        <w:rPr>
          <w:rFonts w:ascii="Times New Roman" w:hAnsi="Times New Roman" w:cs="Times New Roman"/>
          <w:sz w:val="28"/>
          <w:szCs w:val="28"/>
          <w:lang w:val="kk-KZ"/>
        </w:rPr>
        <w:t xml:space="preserve"> варваризмдер </w:t>
      </w:r>
      <w:r w:rsidR="002D5DE8" w:rsidRPr="00FD3281">
        <w:rPr>
          <w:rFonts w:ascii="Times New Roman" w:hAnsi="Times New Roman" w:cs="Times New Roman"/>
          <w:sz w:val="28"/>
          <w:szCs w:val="28"/>
          <w:lang w:val="kk-KZ"/>
        </w:rPr>
        <w:t>қатарына жатады</w:t>
      </w:r>
      <w:r w:rsidRPr="00FD3281">
        <w:rPr>
          <w:rFonts w:ascii="Times New Roman" w:hAnsi="Times New Roman" w:cs="Times New Roman"/>
          <w:sz w:val="28"/>
          <w:szCs w:val="28"/>
          <w:lang w:val="kk-KZ"/>
        </w:rPr>
        <w:t xml:space="preserve">. </w:t>
      </w:r>
      <w:r w:rsidR="002D5DE8" w:rsidRPr="00FD3281">
        <w:rPr>
          <w:rFonts w:ascii="Times New Roman" w:hAnsi="Times New Roman" w:cs="Times New Roman"/>
          <w:sz w:val="28"/>
          <w:szCs w:val="28"/>
          <w:lang w:val="kk-KZ"/>
        </w:rPr>
        <w:t>Мұндай лексемалар шет тілдері мен қазақ тілінің нормативтік сөздіктерінде тіркелмеген жағдайда, олар не тілдік құралдар арқылы баламаланып беріледі, не аудармасыз, түпнұсқа күйінде қолданылуы мүмкін</w:t>
      </w:r>
      <w:r w:rsidRPr="00FD3281">
        <w:rPr>
          <w:rFonts w:ascii="Times New Roman" w:hAnsi="Times New Roman" w:cs="Times New Roman"/>
          <w:sz w:val="28"/>
          <w:szCs w:val="28"/>
          <w:lang w:val="kk-KZ"/>
        </w:rPr>
        <w:t xml:space="preserve">. Мысалы, </w:t>
      </w:r>
      <w:r w:rsidRPr="00FD3281">
        <w:rPr>
          <w:rFonts w:ascii="Times New Roman" w:hAnsi="Times New Roman" w:cs="Times New Roman"/>
          <w:b/>
          <w:bCs/>
          <w:i/>
          <w:iCs/>
          <w:sz w:val="28"/>
          <w:szCs w:val="28"/>
          <w:lang w:val="kk-KZ"/>
        </w:rPr>
        <w:t>account - аккаунт, respect - респект, talk show – ток-шоу, make-up — мэйкап, online - онлайн, offline – оффлайн, establishment — истеблишмент</w:t>
      </w:r>
      <w:r w:rsidRPr="00FD3281">
        <w:rPr>
          <w:rFonts w:ascii="Times New Roman" w:hAnsi="Times New Roman" w:cs="Times New Roman"/>
          <w:sz w:val="28"/>
          <w:szCs w:val="28"/>
          <w:lang w:val="kk-KZ"/>
        </w:rPr>
        <w:t xml:space="preserve"> және т.б.</w:t>
      </w:r>
    </w:p>
    <w:p w14:paraId="57E39417" w14:textId="389C14B7" w:rsidR="00674F15" w:rsidRPr="00FD3281" w:rsidRDefault="00674F15" w:rsidP="00674F1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Морфематикалық жағдайда сөздің морфемалық құрылымы мен морфема мағынасы кірігеді. Морфемалар кірігетін тілдік сәйкес морфемалары көмегімен аударылады, олардың дыбысталуы емес, мағыналары кірігеді. Мұндай кірме сөздер </w:t>
      </w:r>
      <w:r w:rsidRPr="00FD3281">
        <w:rPr>
          <w:rFonts w:ascii="Times New Roman" w:hAnsi="Times New Roman" w:cs="Times New Roman"/>
          <w:b/>
          <w:sz w:val="28"/>
          <w:szCs w:val="28"/>
          <w:lang w:val="kk-KZ"/>
        </w:rPr>
        <w:t>калькалау</w:t>
      </w:r>
      <w:r w:rsidRPr="00FD3281">
        <w:rPr>
          <w:rFonts w:ascii="Times New Roman" w:hAnsi="Times New Roman" w:cs="Times New Roman"/>
          <w:sz w:val="28"/>
          <w:szCs w:val="28"/>
          <w:lang w:val="kk-KZ"/>
        </w:rPr>
        <w:t xml:space="preserve"> деп аталады. </w:t>
      </w:r>
      <w:r w:rsidRPr="00FD3281">
        <w:rPr>
          <w:rFonts w:ascii="Times New Roman" w:hAnsi="Times New Roman" w:cs="Times New Roman"/>
          <w:b/>
          <w:sz w:val="28"/>
          <w:szCs w:val="28"/>
          <w:lang w:val="kk-KZ"/>
        </w:rPr>
        <w:t>Калька</w:t>
      </w:r>
      <w:r w:rsidRPr="00FD3281">
        <w:rPr>
          <w:rFonts w:ascii="Times New Roman" w:hAnsi="Times New Roman" w:cs="Times New Roman"/>
          <w:sz w:val="28"/>
          <w:szCs w:val="28"/>
          <w:lang w:val="kk-KZ"/>
        </w:rPr>
        <w:t xml:space="preserve"> деп қандай да бір тілден жарым-жартылай аударылған сөзді немесе сөз орамын атайды. Сонымен, калькалау кезінде элементтер үйлесімі кірігеді, элементтердің өздері шет тілдік емес, өзіндік материал ретінде көрінеді. Калькалар, әрине, кітап арқылы туындайды; оларды аудармашылар туындатады [</w:t>
      </w:r>
      <w:r w:rsidR="00B64274" w:rsidRPr="00FD3281">
        <w:rPr>
          <w:rFonts w:ascii="Times New Roman" w:hAnsi="Times New Roman" w:cs="Times New Roman"/>
          <w:sz w:val="28"/>
          <w:szCs w:val="28"/>
          <w:lang w:val="kk-KZ"/>
        </w:rPr>
        <w:t>7</w:t>
      </w:r>
      <w:r w:rsidRPr="00FD3281">
        <w:rPr>
          <w:rFonts w:ascii="Times New Roman" w:hAnsi="Times New Roman" w:cs="Times New Roman"/>
          <w:sz w:val="28"/>
          <w:szCs w:val="28"/>
          <w:lang w:val="kk-KZ"/>
        </w:rPr>
        <w:t xml:space="preserve">]. Н.М. Шанский лексикалық калькалардың екі түрін ажыратады: сөзжасамдық және семантикалық. </w:t>
      </w:r>
    </w:p>
    <w:p w14:paraId="50B518F6" w14:textId="60BE6C9D" w:rsidR="00674F15" w:rsidRPr="00FD3281" w:rsidRDefault="00674F15" w:rsidP="00674F1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Сөзжасамдық калькалар – бұл бөгде сөздің сөзжасамдық құрылымын игеру нәтижесінде құрамдас бөліктер, яғни морфологиялық бөліктер бойынша шет тілдік сөздерді аудару нәтижесінде туындаған материалдық бастапқы сөздер. Мысалы, </w:t>
      </w:r>
      <w:r w:rsidRPr="00FD3281">
        <w:rPr>
          <w:rFonts w:ascii="Times New Roman" w:hAnsi="Times New Roman" w:cs="Times New Roman"/>
          <w:b/>
          <w:i/>
          <w:sz w:val="28"/>
          <w:szCs w:val="28"/>
          <w:lang w:val="kk-KZ"/>
        </w:rPr>
        <w:t>selfservice</w:t>
      </w:r>
      <w:r w:rsidRPr="00FD3281">
        <w:rPr>
          <w:rFonts w:ascii="Times New Roman" w:hAnsi="Times New Roman" w:cs="Times New Roman"/>
          <w:sz w:val="28"/>
          <w:szCs w:val="28"/>
          <w:lang w:val="kk-KZ"/>
        </w:rPr>
        <w:t xml:space="preserve"> – өзіне-өзі қызмет ету, калька көк тіреген үй ағылшын тілінің </w:t>
      </w:r>
      <w:r w:rsidRPr="00FD3281">
        <w:rPr>
          <w:rFonts w:ascii="Times New Roman" w:hAnsi="Times New Roman" w:cs="Times New Roman"/>
          <w:b/>
          <w:i/>
          <w:sz w:val="28"/>
          <w:szCs w:val="28"/>
          <w:lang w:val="kk-KZ"/>
        </w:rPr>
        <w:t>skyscraper</w:t>
      </w:r>
      <w:r w:rsidRPr="00FD3281">
        <w:rPr>
          <w:rFonts w:ascii="Times New Roman" w:hAnsi="Times New Roman" w:cs="Times New Roman"/>
          <w:sz w:val="28"/>
          <w:szCs w:val="28"/>
          <w:lang w:val="kk-KZ"/>
        </w:rPr>
        <w:t xml:space="preserve"> мағынасы мен құрылымынан туындайды [</w:t>
      </w:r>
      <w:r w:rsidR="00B64274" w:rsidRPr="00FD3281">
        <w:rPr>
          <w:rFonts w:ascii="Times New Roman" w:hAnsi="Times New Roman" w:cs="Times New Roman"/>
          <w:sz w:val="28"/>
          <w:szCs w:val="28"/>
          <w:lang w:val="kk-KZ"/>
        </w:rPr>
        <w:t>27</w:t>
      </w:r>
      <w:r w:rsidRPr="00FD3281">
        <w:rPr>
          <w:rFonts w:ascii="Times New Roman" w:hAnsi="Times New Roman" w:cs="Times New Roman"/>
          <w:sz w:val="28"/>
          <w:szCs w:val="28"/>
          <w:lang w:val="kk-KZ"/>
        </w:rPr>
        <w:t>].</w:t>
      </w:r>
    </w:p>
    <w:p w14:paraId="4E8B70B4" w14:textId="12F06C82" w:rsidR="00674F15" w:rsidRPr="00FD3281" w:rsidRDefault="00674F15" w:rsidP="00674F1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Семантикалық калькалар – шығу негізі бойынша сөздің семантикасы, лексикалық мағынасы шет тілдік элемент болып саналатын сөздер. Демек, бұл жағдайда бөгде сөздің сөзжасамдық құрылымы емес, оның мағынасы, семантикасы калькаланады. Мысалы, advanced – мағынасы ілгерілемелі, «бұрынғыға қарағанда, барынша жоғары деңгейден табылады, барынша тәмамдалған». Л.П. Крысиннің бақылауы бойынша, калькалау үдерісімен тілге шет тілінің ықпалын қарастыру кезінде лексикалық кірме сөздерге қарағанда, аз назар аударылады, өйткені калькалар кірме сөздермен салыстырғанда, барынша аз көлемде және калькаларды айқындау қиынырақ, себебі белгілі бір сөзді немесе сөз тіркесін имманентті үдеріс нәтижесі ретінде емес, шет тілдік ықпалдастық нәтижесі ретінде мойындау қажет болатын өлшемдер айқын емес [</w:t>
      </w:r>
      <w:r w:rsidR="00B64274" w:rsidRPr="00FD3281">
        <w:rPr>
          <w:rFonts w:ascii="Times New Roman" w:hAnsi="Times New Roman" w:cs="Times New Roman"/>
          <w:sz w:val="28"/>
          <w:szCs w:val="28"/>
          <w:lang w:val="kk-KZ"/>
        </w:rPr>
        <w:t>19</w:t>
      </w:r>
      <w:r w:rsidRPr="00FD3281">
        <w:rPr>
          <w:rFonts w:ascii="Times New Roman" w:hAnsi="Times New Roman" w:cs="Times New Roman"/>
          <w:sz w:val="28"/>
          <w:szCs w:val="28"/>
          <w:lang w:val="kk-KZ"/>
        </w:rPr>
        <w:t>; 179].</w:t>
      </w:r>
    </w:p>
    <w:p w14:paraId="566F9357" w14:textId="6A6C0CF7" w:rsidR="00674F15" w:rsidRPr="00FD3281" w:rsidRDefault="00636A06" w:rsidP="00674F1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Калькаларды анықтау және оларды дұрыс сәйкестендіру – өте күрделі әрі көп қырлы процесс болып табылады. Зерттеу барысында лингвистердің алдында англицизмдер мен интернационализмдер</w:t>
      </w:r>
      <w:r w:rsidR="00123E8A" w:rsidRPr="00FD3281">
        <w:rPr>
          <w:rFonts w:ascii="Times New Roman" w:hAnsi="Times New Roman" w:cs="Times New Roman"/>
          <w:sz w:val="28"/>
          <w:szCs w:val="28"/>
          <w:lang w:val="kk-KZ"/>
        </w:rPr>
        <w:t xml:space="preserve">, сондай-ақ қазақ тілінің өзіндік құрылымдары арасында нақты шекараны айқындау үлкен қиындықтар туғызады. Бұл қиындықтар көбінесе әрбір тілдік элементтің түпнұсқасымен байланысының тереңдігі мен тілдік контексте қолданылу ерекшеліктеріне байланысты. Осыған орай, </w:t>
      </w:r>
      <w:r w:rsidR="00674F15" w:rsidRPr="00FD3281">
        <w:rPr>
          <w:rFonts w:ascii="Times New Roman" w:hAnsi="Times New Roman" w:cs="Times New Roman"/>
          <w:sz w:val="28"/>
          <w:szCs w:val="28"/>
          <w:lang w:val="kk-KZ"/>
        </w:rPr>
        <w:t xml:space="preserve">X. Пфандль былай </w:t>
      </w:r>
      <w:r w:rsidR="00123E8A" w:rsidRPr="00FD3281">
        <w:rPr>
          <w:rFonts w:ascii="Times New Roman" w:hAnsi="Times New Roman" w:cs="Times New Roman"/>
          <w:sz w:val="28"/>
          <w:szCs w:val="28"/>
          <w:lang w:val="kk-KZ"/>
        </w:rPr>
        <w:t xml:space="preserve">деп </w:t>
      </w:r>
      <w:r w:rsidR="00674F15" w:rsidRPr="00FD3281">
        <w:rPr>
          <w:rFonts w:ascii="Times New Roman" w:hAnsi="Times New Roman" w:cs="Times New Roman"/>
          <w:sz w:val="28"/>
          <w:szCs w:val="28"/>
          <w:lang w:val="kk-KZ"/>
        </w:rPr>
        <w:t xml:space="preserve">жазады: </w:t>
      </w:r>
      <w:r w:rsidR="00674F15" w:rsidRPr="00FD3281">
        <w:rPr>
          <w:rFonts w:ascii="Times New Roman" w:hAnsi="Times New Roman" w:cs="Times New Roman"/>
          <w:i/>
          <w:iCs/>
          <w:sz w:val="28"/>
          <w:szCs w:val="28"/>
          <w:lang w:val="kk-KZ"/>
        </w:rPr>
        <w:t xml:space="preserve">«Бастапқы шығу негізі жайындағы мәселелерді шешу үшін айқын өлшемдер, әрине, жоқ және интернационализмді англицизмнен ажырату барлық </w:t>
      </w:r>
      <w:r w:rsidR="00674F15" w:rsidRPr="00FD3281">
        <w:rPr>
          <w:rFonts w:ascii="Times New Roman" w:hAnsi="Times New Roman" w:cs="Times New Roman"/>
          <w:i/>
          <w:iCs/>
          <w:sz w:val="28"/>
          <w:szCs w:val="28"/>
          <w:lang w:val="kk-KZ"/>
        </w:rPr>
        <w:lastRenderedPageBreak/>
        <w:t>уақытта оңайға соқпайды. Көптеген жағдайларда контекст не болмаса тілден тыс ақиқат көмекке келеді: егер де журналист ағылшын тілді ортадан табылатын немесе ағылшын дереккөздерінде пайдаланылатын даулы сөз тіркестерін қолданатын болса, онда ағылшын кірмелерінің ықтималдылығы тек таза қазақ тілі контексінде осындай сөз тіркесін қолдану жағдайына қарағанда жоғары»</w:t>
      </w:r>
      <w:r w:rsidR="00674F15" w:rsidRPr="00FD3281">
        <w:rPr>
          <w:rFonts w:ascii="Times New Roman" w:hAnsi="Times New Roman" w:cs="Times New Roman"/>
          <w:sz w:val="28"/>
          <w:szCs w:val="28"/>
          <w:lang w:val="kk-KZ"/>
        </w:rPr>
        <w:t xml:space="preserve"> [</w:t>
      </w:r>
      <w:r w:rsidR="00B64274" w:rsidRPr="00FD3281">
        <w:rPr>
          <w:rFonts w:ascii="Times New Roman" w:hAnsi="Times New Roman" w:cs="Times New Roman"/>
          <w:sz w:val="28"/>
          <w:szCs w:val="28"/>
          <w:lang w:val="kk-KZ"/>
        </w:rPr>
        <w:t>28</w:t>
      </w:r>
      <w:r w:rsidR="00674F15" w:rsidRPr="00FD3281">
        <w:rPr>
          <w:rFonts w:ascii="Times New Roman" w:hAnsi="Times New Roman" w:cs="Times New Roman"/>
          <w:sz w:val="28"/>
          <w:szCs w:val="28"/>
          <w:lang w:val="kk-KZ"/>
        </w:rPr>
        <w:t xml:space="preserve">; 421]. </w:t>
      </w:r>
    </w:p>
    <w:p w14:paraId="1174444E" w14:textId="0BBBF6A4" w:rsidR="00674F15" w:rsidRPr="00FD3281" w:rsidRDefault="00832219" w:rsidP="00674F1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Калькаларды </w:t>
      </w:r>
      <w:r w:rsidR="00674F15" w:rsidRPr="00FD3281">
        <w:rPr>
          <w:rFonts w:ascii="Times New Roman" w:hAnsi="Times New Roman" w:cs="Times New Roman"/>
          <w:sz w:val="28"/>
          <w:szCs w:val="28"/>
          <w:lang w:val="kk-KZ"/>
        </w:rPr>
        <w:t xml:space="preserve">теңестіру </w:t>
      </w:r>
      <w:r w:rsidRPr="00FD3281">
        <w:rPr>
          <w:rFonts w:ascii="Times New Roman" w:hAnsi="Times New Roman" w:cs="Times New Roman"/>
          <w:sz w:val="28"/>
          <w:szCs w:val="28"/>
          <w:lang w:val="kk-KZ"/>
        </w:rPr>
        <w:t xml:space="preserve">процесінде </w:t>
      </w:r>
      <w:r w:rsidR="00674F15" w:rsidRPr="00FD3281">
        <w:rPr>
          <w:rFonts w:ascii="Times New Roman" w:hAnsi="Times New Roman" w:cs="Times New Roman"/>
          <w:sz w:val="28"/>
          <w:szCs w:val="28"/>
          <w:lang w:val="kk-KZ"/>
        </w:rPr>
        <w:t xml:space="preserve">келесі </w:t>
      </w:r>
      <w:r w:rsidRPr="00FD3281">
        <w:rPr>
          <w:rFonts w:ascii="Times New Roman" w:hAnsi="Times New Roman" w:cs="Times New Roman"/>
          <w:sz w:val="28"/>
          <w:szCs w:val="28"/>
          <w:lang w:val="kk-KZ"/>
        </w:rPr>
        <w:t xml:space="preserve">негізгі факторларды тереңірек ескеру қажет. </w:t>
      </w:r>
      <w:r w:rsidR="00674F15" w:rsidRPr="00FD3281">
        <w:rPr>
          <w:rFonts w:ascii="Times New Roman" w:hAnsi="Times New Roman" w:cs="Times New Roman"/>
          <w:sz w:val="28"/>
          <w:szCs w:val="28"/>
          <w:lang w:val="kk-KZ"/>
        </w:rPr>
        <w:t xml:space="preserve">Біріншіден, </w:t>
      </w:r>
      <w:r w:rsidRPr="00FD3281">
        <w:rPr>
          <w:rFonts w:ascii="Times New Roman" w:hAnsi="Times New Roman" w:cs="Times New Roman"/>
          <w:sz w:val="28"/>
          <w:szCs w:val="28"/>
          <w:lang w:val="kk-KZ"/>
        </w:rPr>
        <w:t xml:space="preserve">калькалардың белгілі бір тілдің жүйесіне сәйкес келмеуі немесе оған тән емес сипаттарға ие болуы мүмкін, бұл өз кезегінде олардың мазмұндық немесе формальды деңгейде өзгешеліктерін білдіреді. Бұл ерекшеліктер, әдетте, сол тілдің грамматикалық құрылымына немесе лексикалық нормаларына сай келмеуін туындайды. </w:t>
      </w:r>
      <w:r w:rsidR="00674F15" w:rsidRPr="00FD3281">
        <w:rPr>
          <w:rFonts w:ascii="Times New Roman" w:hAnsi="Times New Roman" w:cs="Times New Roman"/>
          <w:sz w:val="28"/>
          <w:szCs w:val="28"/>
          <w:lang w:val="kk-KZ"/>
        </w:rPr>
        <w:t xml:space="preserve">Екіншіден, калькаларды </w:t>
      </w:r>
      <w:r w:rsidRPr="00FD3281">
        <w:rPr>
          <w:rFonts w:ascii="Times New Roman" w:hAnsi="Times New Roman" w:cs="Times New Roman"/>
          <w:sz w:val="28"/>
          <w:szCs w:val="28"/>
          <w:lang w:val="kk-KZ"/>
        </w:rPr>
        <w:t xml:space="preserve">дұрыс </w:t>
      </w:r>
      <w:r w:rsidR="00674F15" w:rsidRPr="00FD3281">
        <w:rPr>
          <w:rFonts w:ascii="Times New Roman" w:hAnsi="Times New Roman" w:cs="Times New Roman"/>
          <w:sz w:val="28"/>
          <w:szCs w:val="28"/>
          <w:lang w:val="kk-KZ"/>
        </w:rPr>
        <w:t>анықтау</w:t>
      </w:r>
      <w:r w:rsidRPr="00FD3281">
        <w:rPr>
          <w:rFonts w:ascii="Times New Roman" w:hAnsi="Times New Roman" w:cs="Times New Roman"/>
          <w:sz w:val="28"/>
          <w:szCs w:val="28"/>
          <w:lang w:val="kk-KZ"/>
        </w:rPr>
        <w:t xml:space="preserve"> үшін </w:t>
      </w:r>
      <w:r w:rsidR="00674F15" w:rsidRPr="00FD3281">
        <w:rPr>
          <w:rFonts w:ascii="Times New Roman" w:hAnsi="Times New Roman" w:cs="Times New Roman"/>
          <w:sz w:val="28"/>
          <w:szCs w:val="28"/>
          <w:lang w:val="kk-KZ"/>
        </w:rPr>
        <w:t xml:space="preserve">тілдік емес </w:t>
      </w:r>
      <w:r w:rsidRPr="00FD3281">
        <w:rPr>
          <w:rFonts w:ascii="Times New Roman" w:hAnsi="Times New Roman" w:cs="Times New Roman"/>
          <w:sz w:val="28"/>
          <w:szCs w:val="28"/>
          <w:lang w:val="kk-KZ"/>
        </w:rPr>
        <w:t xml:space="preserve">шындыққа, яғни мәдени және әлеуметтік контекске назар аудару маңызды. Егер белгілі бір концепт немесе құбылыс қазақ лингвомәдениетіне тән емес болса, онда ол ең алдымен калькалау процесі арқылы енген деп есептелуі мүмкін. Бұл тұрғыда, калькалау тілге басқа мәдениеттен келген ұғымды бейімдеу әдісі ретінде көрінеді. </w:t>
      </w:r>
    </w:p>
    <w:p w14:paraId="60A0DDC1" w14:textId="69C32BC1" w:rsidR="00C51237" w:rsidRPr="00FD3281" w:rsidRDefault="00C51237" w:rsidP="00C51237">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Кірме лексиканың әлеуметтік лингвистикадағы классикалық әрі ықпалды типологиясының негізін қалаған – Э. Хауген. Ол өз жүйесін 1950 жылы жариялаған </w:t>
      </w:r>
      <w:r w:rsidRPr="00FD3281">
        <w:rPr>
          <w:rFonts w:ascii="Times New Roman" w:hAnsi="Times New Roman" w:cs="Times New Roman"/>
          <w:i/>
          <w:iCs/>
          <w:sz w:val="28"/>
          <w:szCs w:val="28"/>
          <w:lang w:val="kk-KZ"/>
        </w:rPr>
        <w:t xml:space="preserve">«The Analysis of Linguistic Borrowing» </w:t>
      </w:r>
      <w:r w:rsidRPr="00FD3281">
        <w:rPr>
          <w:rFonts w:ascii="Times New Roman" w:hAnsi="Times New Roman" w:cs="Times New Roman"/>
          <w:sz w:val="28"/>
          <w:szCs w:val="28"/>
          <w:lang w:val="kk-KZ"/>
        </w:rPr>
        <w:t xml:space="preserve">атты еңбегінде екі тіл арасындағы байланыс пен қостілділік контексінде ұсынған. Ғалым кірме лексемаларды қабылдаушы тілге </w:t>
      </w:r>
      <w:r w:rsidRPr="00FD3281">
        <w:rPr>
          <w:rFonts w:ascii="Times New Roman" w:hAnsi="Times New Roman" w:cs="Times New Roman"/>
          <w:b/>
          <w:bCs/>
          <w:i/>
          <w:iCs/>
          <w:sz w:val="28"/>
          <w:szCs w:val="28"/>
          <w:lang w:val="kk-KZ"/>
        </w:rPr>
        <w:t>құрылымдық және семантикалық</w:t>
      </w:r>
      <w:r w:rsidRPr="00FD3281">
        <w:rPr>
          <w:rFonts w:ascii="Times New Roman" w:hAnsi="Times New Roman" w:cs="Times New Roman"/>
          <w:sz w:val="28"/>
          <w:szCs w:val="28"/>
          <w:lang w:val="kk-KZ"/>
        </w:rPr>
        <w:t xml:space="preserve"> </w:t>
      </w:r>
      <w:r w:rsidRPr="00FD3281">
        <w:rPr>
          <w:rFonts w:ascii="Times New Roman" w:hAnsi="Times New Roman" w:cs="Times New Roman"/>
          <w:b/>
          <w:bCs/>
          <w:i/>
          <w:iCs/>
          <w:sz w:val="28"/>
          <w:szCs w:val="28"/>
          <w:lang w:val="kk-KZ"/>
        </w:rPr>
        <w:t>бейімделу</w:t>
      </w:r>
      <w:r w:rsidRPr="00FD3281">
        <w:rPr>
          <w:rFonts w:ascii="Times New Roman" w:hAnsi="Times New Roman" w:cs="Times New Roman"/>
          <w:sz w:val="28"/>
          <w:szCs w:val="28"/>
          <w:lang w:val="kk-KZ"/>
        </w:rPr>
        <w:t xml:space="preserve"> деңгейіне қарай жіктеді. Бұл классификацияның өзегін жаңа тіл жүйесінде сөз формасының (лексикалық құрылымның) мағынамен үйлесуі құрайды. Осы негізде Э. Хауген кірме сөздердің үш түрін анықтаған:</w:t>
      </w:r>
    </w:p>
    <w:p w14:paraId="16681C4B" w14:textId="77777777" w:rsidR="00C51237" w:rsidRPr="00FD3281" w:rsidRDefault="00C51237" w:rsidP="00C51237">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1) </w:t>
      </w:r>
      <w:r w:rsidRPr="00FD3281">
        <w:rPr>
          <w:rFonts w:ascii="Times New Roman" w:hAnsi="Times New Roman" w:cs="Times New Roman"/>
          <w:b/>
          <w:sz w:val="28"/>
          <w:szCs w:val="28"/>
          <w:lang w:val="kk-KZ"/>
        </w:rPr>
        <w:t>loanwords</w:t>
      </w:r>
      <w:r w:rsidRPr="00FD3281">
        <w:rPr>
          <w:rFonts w:ascii="Times New Roman" w:hAnsi="Times New Roman" w:cs="Times New Roman"/>
          <w:sz w:val="28"/>
          <w:szCs w:val="28"/>
          <w:lang w:val="kk-KZ"/>
        </w:rPr>
        <w:t xml:space="preserve"> –  «графикалық өзгеріске түскен және қандай да бір құрылымдық «қосымшасыз» қабылдаушы тілдің сәйкес фонемалық құралдарымен берілетін сөздер». Бұл «бастапқы тілдегі өз прототиптеріне» толығымен сәйкес келетін сөздер. Мысалы, қазақ тілінде: </w:t>
      </w:r>
      <w:r w:rsidRPr="00FD3281">
        <w:rPr>
          <w:rFonts w:ascii="Times New Roman" w:hAnsi="Times New Roman" w:cs="Times New Roman"/>
          <w:b/>
          <w:i/>
          <w:sz w:val="28"/>
          <w:szCs w:val="28"/>
          <w:lang w:val="kk-KZ"/>
        </w:rPr>
        <w:t>лук, бокс, аутфит, тренч</w:t>
      </w:r>
      <w:r w:rsidRPr="00FD3281">
        <w:rPr>
          <w:rFonts w:ascii="Times New Roman" w:hAnsi="Times New Roman" w:cs="Times New Roman"/>
          <w:sz w:val="28"/>
          <w:szCs w:val="28"/>
          <w:lang w:val="kk-KZ"/>
        </w:rPr>
        <w:t>;</w:t>
      </w:r>
    </w:p>
    <w:p w14:paraId="3312214B" w14:textId="77777777" w:rsidR="00C51237" w:rsidRPr="00FD3281" w:rsidRDefault="00C51237" w:rsidP="00C51237">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2) </w:t>
      </w:r>
      <w:r w:rsidRPr="00FD3281">
        <w:rPr>
          <w:rFonts w:ascii="Times New Roman" w:hAnsi="Times New Roman" w:cs="Times New Roman"/>
          <w:b/>
          <w:sz w:val="28"/>
          <w:szCs w:val="28"/>
          <w:lang w:val="kk-KZ"/>
        </w:rPr>
        <w:t>loanblends</w:t>
      </w:r>
      <w:r w:rsidRPr="00FD3281">
        <w:rPr>
          <w:rFonts w:ascii="Times New Roman" w:hAnsi="Times New Roman" w:cs="Times New Roman"/>
          <w:sz w:val="28"/>
          <w:szCs w:val="28"/>
          <w:lang w:val="kk-KZ"/>
        </w:rPr>
        <w:t xml:space="preserve"> – «қабылдаушы тіл құралдарымен морфологиялық рәсімделген сөздер» немесе құрылымында аффикс, жалғау және түбір болуы мүмкін кірмеленген және бастапқы элементтер қатысатын гибрид-сөздер. Мысалы, англицизмдер </w:t>
      </w:r>
      <w:r w:rsidRPr="00FD3281">
        <w:rPr>
          <w:rFonts w:ascii="Times New Roman" w:hAnsi="Times New Roman" w:cs="Times New Roman"/>
          <w:b/>
          <w:i/>
          <w:sz w:val="28"/>
          <w:szCs w:val="28"/>
          <w:lang w:val="kk-KZ"/>
        </w:rPr>
        <w:t xml:space="preserve">blogger, cracker </w:t>
      </w:r>
      <w:r w:rsidRPr="00FD3281">
        <w:rPr>
          <w:rFonts w:ascii="Times New Roman" w:hAnsi="Times New Roman" w:cs="Times New Roman"/>
          <w:sz w:val="28"/>
          <w:szCs w:val="28"/>
          <w:lang w:val="kk-KZ"/>
        </w:rPr>
        <w:t>және</w:t>
      </w:r>
      <w:r w:rsidRPr="00FD3281">
        <w:rPr>
          <w:rFonts w:ascii="Times New Roman" w:hAnsi="Times New Roman" w:cs="Times New Roman"/>
          <w:b/>
          <w:i/>
          <w:sz w:val="28"/>
          <w:szCs w:val="28"/>
          <w:lang w:val="kk-KZ"/>
        </w:rPr>
        <w:t xml:space="preserve"> dealer </w:t>
      </w:r>
      <w:r w:rsidRPr="00FD3281">
        <w:rPr>
          <w:rFonts w:ascii="Times New Roman" w:hAnsi="Times New Roman" w:cs="Times New Roman"/>
          <w:sz w:val="28"/>
          <w:szCs w:val="28"/>
          <w:lang w:val="kk-KZ"/>
        </w:rPr>
        <w:t>қазақ тілінде</w:t>
      </w:r>
      <w:r w:rsidRPr="00FD3281">
        <w:rPr>
          <w:rFonts w:ascii="Times New Roman" w:hAnsi="Times New Roman" w:cs="Times New Roman"/>
          <w:b/>
          <w:i/>
          <w:sz w:val="28"/>
          <w:szCs w:val="28"/>
          <w:lang w:val="kk-KZ"/>
        </w:rPr>
        <w:t xml:space="preserve">: блогер ← </w:t>
      </w:r>
      <w:r w:rsidRPr="00FD3281">
        <w:rPr>
          <w:rFonts w:ascii="Times New Roman" w:hAnsi="Times New Roman" w:cs="Times New Roman"/>
          <w:sz w:val="28"/>
          <w:szCs w:val="28"/>
          <w:lang w:val="kk-KZ"/>
        </w:rPr>
        <w:t>ағылшында</w:t>
      </w:r>
      <w:r w:rsidRPr="00FD3281">
        <w:rPr>
          <w:rFonts w:ascii="Times New Roman" w:hAnsi="Times New Roman" w:cs="Times New Roman"/>
          <w:b/>
          <w:i/>
          <w:sz w:val="28"/>
          <w:szCs w:val="28"/>
          <w:lang w:val="kk-KZ"/>
        </w:rPr>
        <w:t xml:space="preserve"> blogger; крекер ← </w:t>
      </w:r>
      <w:r w:rsidRPr="00FD3281">
        <w:rPr>
          <w:rFonts w:ascii="Times New Roman" w:hAnsi="Times New Roman" w:cs="Times New Roman"/>
          <w:sz w:val="28"/>
          <w:szCs w:val="28"/>
          <w:lang w:val="kk-KZ"/>
        </w:rPr>
        <w:t>ағылшында</w:t>
      </w:r>
      <w:r w:rsidRPr="00FD3281">
        <w:rPr>
          <w:rFonts w:ascii="Times New Roman" w:hAnsi="Times New Roman" w:cs="Times New Roman"/>
          <w:b/>
          <w:i/>
          <w:sz w:val="28"/>
          <w:szCs w:val="28"/>
          <w:lang w:val="kk-KZ"/>
        </w:rPr>
        <w:t xml:space="preserve"> cracker; дилер ← </w:t>
      </w:r>
      <w:r w:rsidRPr="00FD3281">
        <w:rPr>
          <w:rFonts w:ascii="Times New Roman" w:hAnsi="Times New Roman" w:cs="Times New Roman"/>
          <w:sz w:val="28"/>
          <w:szCs w:val="28"/>
          <w:lang w:val="kk-KZ"/>
        </w:rPr>
        <w:t>ағылшында</w:t>
      </w:r>
      <w:r w:rsidRPr="00FD3281">
        <w:rPr>
          <w:rFonts w:ascii="Times New Roman" w:hAnsi="Times New Roman" w:cs="Times New Roman"/>
          <w:b/>
          <w:i/>
          <w:sz w:val="28"/>
          <w:szCs w:val="28"/>
          <w:lang w:val="kk-KZ"/>
        </w:rPr>
        <w:t xml:space="preserve"> Dealer; </w:t>
      </w:r>
      <w:r w:rsidRPr="00FD3281">
        <w:rPr>
          <w:rFonts w:ascii="Times New Roman" w:hAnsi="Times New Roman" w:cs="Times New Roman"/>
          <w:b/>
          <w:sz w:val="28"/>
          <w:szCs w:val="28"/>
          <w:lang w:val="kk-KZ"/>
        </w:rPr>
        <w:t>қазақ тілінде</w:t>
      </w:r>
      <w:r w:rsidRPr="00FD3281">
        <w:rPr>
          <w:rFonts w:ascii="Times New Roman" w:hAnsi="Times New Roman" w:cs="Times New Roman"/>
          <w:b/>
          <w:i/>
          <w:sz w:val="28"/>
          <w:szCs w:val="28"/>
          <w:lang w:val="kk-KZ"/>
        </w:rPr>
        <w:t xml:space="preserve"> хайп ← </w:t>
      </w:r>
      <w:r w:rsidRPr="00FD3281">
        <w:rPr>
          <w:rFonts w:ascii="Times New Roman" w:hAnsi="Times New Roman" w:cs="Times New Roman"/>
          <w:sz w:val="28"/>
          <w:szCs w:val="28"/>
          <w:lang w:val="kk-KZ"/>
        </w:rPr>
        <w:t>ағылшында</w:t>
      </w:r>
      <w:r w:rsidRPr="00FD3281">
        <w:rPr>
          <w:rFonts w:ascii="Times New Roman" w:hAnsi="Times New Roman" w:cs="Times New Roman"/>
          <w:b/>
          <w:i/>
          <w:sz w:val="28"/>
          <w:szCs w:val="28"/>
          <w:lang w:val="kk-KZ"/>
        </w:rPr>
        <w:t xml:space="preserve"> hype, инсталяция ← </w:t>
      </w:r>
      <w:r w:rsidRPr="00FD3281">
        <w:rPr>
          <w:rFonts w:ascii="Times New Roman" w:hAnsi="Times New Roman" w:cs="Times New Roman"/>
          <w:sz w:val="28"/>
          <w:szCs w:val="28"/>
          <w:lang w:val="kk-KZ"/>
        </w:rPr>
        <w:t>ағылшында</w:t>
      </w:r>
      <w:r w:rsidRPr="00FD3281">
        <w:rPr>
          <w:rFonts w:ascii="Times New Roman" w:hAnsi="Times New Roman" w:cs="Times New Roman"/>
          <w:b/>
          <w:i/>
          <w:sz w:val="28"/>
          <w:szCs w:val="28"/>
          <w:lang w:val="kk-KZ"/>
        </w:rPr>
        <w:t xml:space="preserve"> installation, логистика ← </w:t>
      </w:r>
      <w:r w:rsidRPr="00FD3281">
        <w:rPr>
          <w:rFonts w:ascii="Times New Roman" w:hAnsi="Times New Roman" w:cs="Times New Roman"/>
          <w:sz w:val="28"/>
          <w:szCs w:val="28"/>
          <w:lang w:val="kk-KZ"/>
        </w:rPr>
        <w:t>ағылшында</w:t>
      </w:r>
      <w:r w:rsidRPr="00FD3281">
        <w:rPr>
          <w:rFonts w:ascii="Times New Roman" w:hAnsi="Times New Roman" w:cs="Times New Roman"/>
          <w:b/>
          <w:i/>
          <w:sz w:val="28"/>
          <w:szCs w:val="28"/>
          <w:lang w:val="kk-KZ"/>
        </w:rPr>
        <w:t xml:space="preserve"> logistics</w:t>
      </w:r>
      <w:r w:rsidRPr="00FD3281">
        <w:rPr>
          <w:rFonts w:ascii="Times New Roman" w:hAnsi="Times New Roman" w:cs="Times New Roman"/>
          <w:sz w:val="28"/>
          <w:szCs w:val="28"/>
          <w:lang w:val="kk-KZ"/>
        </w:rPr>
        <w:t xml:space="preserve">; </w:t>
      </w:r>
    </w:p>
    <w:p w14:paraId="59940EFD" w14:textId="61AE3990" w:rsidR="00C51237" w:rsidRPr="00FD3281" w:rsidRDefault="00C51237" w:rsidP="00C51237">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3) </w:t>
      </w:r>
      <w:r w:rsidRPr="00FD3281">
        <w:rPr>
          <w:rFonts w:ascii="Times New Roman" w:hAnsi="Times New Roman" w:cs="Times New Roman"/>
          <w:b/>
          <w:sz w:val="28"/>
          <w:szCs w:val="28"/>
          <w:lang w:val="kk-KZ"/>
        </w:rPr>
        <w:t>loanshifts</w:t>
      </w:r>
      <w:r w:rsidRPr="00FD3281">
        <w:rPr>
          <w:rFonts w:ascii="Times New Roman" w:hAnsi="Times New Roman" w:cs="Times New Roman"/>
          <w:sz w:val="28"/>
          <w:szCs w:val="28"/>
          <w:lang w:val="kk-KZ"/>
        </w:rPr>
        <w:t xml:space="preserve"> – «толық морфологиялық субституциялы сөздер» немесе семантикалық кірме сөздер, олардың морфемалық құрылымдары кірме сөздерде қадағаланады, дегенмен бастапқы тілден формальды түрде көшірмеленбейді. Кейде мұндай сөздерді аударылған кірме сөздер деп те атайды (</w:t>
      </w:r>
      <w:r w:rsidRPr="00FD3281">
        <w:rPr>
          <w:rFonts w:ascii="Times New Roman" w:hAnsi="Times New Roman" w:cs="Times New Roman"/>
          <w:b/>
          <w:sz w:val="28"/>
          <w:szCs w:val="28"/>
          <w:lang w:val="kk-KZ"/>
        </w:rPr>
        <w:t>«loan translation»</w:t>
      </w:r>
      <w:r w:rsidRPr="00FD3281">
        <w:rPr>
          <w:rFonts w:ascii="Times New Roman" w:hAnsi="Times New Roman" w:cs="Times New Roman"/>
          <w:sz w:val="28"/>
          <w:szCs w:val="28"/>
          <w:lang w:val="kk-KZ"/>
        </w:rPr>
        <w:t xml:space="preserve">). Мысалы: қазақ тілінде </w:t>
      </w:r>
      <w:r w:rsidRPr="00FD3281">
        <w:rPr>
          <w:rFonts w:ascii="Times New Roman" w:hAnsi="Times New Roman" w:cs="Times New Roman"/>
          <w:b/>
          <w:i/>
          <w:sz w:val="28"/>
          <w:szCs w:val="28"/>
          <w:lang w:val="kk-KZ"/>
        </w:rPr>
        <w:t>уақыт шегі</w:t>
      </w:r>
      <w:r w:rsidRPr="00FD3281">
        <w:rPr>
          <w:rFonts w:ascii="Times New Roman" w:hAnsi="Times New Roman" w:cs="Times New Roman"/>
          <w:sz w:val="28"/>
          <w:szCs w:val="28"/>
          <w:lang w:val="kk-KZ"/>
        </w:rPr>
        <w:t xml:space="preserve"> ← ағылшында </w:t>
      </w:r>
      <w:r w:rsidRPr="00FD3281">
        <w:rPr>
          <w:rFonts w:ascii="Times New Roman" w:hAnsi="Times New Roman" w:cs="Times New Roman"/>
          <w:b/>
          <w:i/>
          <w:sz w:val="28"/>
          <w:szCs w:val="28"/>
          <w:lang w:val="kk-KZ"/>
        </w:rPr>
        <w:t xml:space="preserve">time limit </w:t>
      </w:r>
      <w:r w:rsidRPr="00FD3281">
        <w:rPr>
          <w:rFonts w:ascii="Times New Roman" w:hAnsi="Times New Roman" w:cs="Times New Roman"/>
          <w:sz w:val="28"/>
          <w:szCs w:val="28"/>
          <w:lang w:val="kk-KZ"/>
        </w:rPr>
        <w:t>[</w:t>
      </w:r>
      <w:r w:rsidR="00B64274" w:rsidRPr="00FD3281">
        <w:rPr>
          <w:rFonts w:ascii="Times New Roman" w:hAnsi="Times New Roman" w:cs="Times New Roman"/>
          <w:sz w:val="28"/>
          <w:szCs w:val="28"/>
          <w:lang w:val="kk-KZ"/>
        </w:rPr>
        <w:t>29</w:t>
      </w:r>
      <w:r w:rsidRPr="00FD3281">
        <w:rPr>
          <w:rFonts w:ascii="Times New Roman" w:hAnsi="Times New Roman" w:cs="Times New Roman"/>
          <w:sz w:val="28"/>
          <w:szCs w:val="28"/>
          <w:lang w:val="kk-KZ"/>
        </w:rPr>
        <w:t>; 41, 60, 85].</w:t>
      </w:r>
    </w:p>
    <w:p w14:paraId="511625C0" w14:textId="0DF4E42D" w:rsidR="00C51237" w:rsidRPr="00FD3281" w:rsidRDefault="00C51237" w:rsidP="00C51237">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lastRenderedPageBreak/>
        <w:t xml:space="preserve">Э. Хауген </w:t>
      </w:r>
      <w:r w:rsidR="00F86B1C" w:rsidRPr="00FD3281">
        <w:rPr>
          <w:rFonts w:ascii="Times New Roman" w:hAnsi="Times New Roman" w:cs="Times New Roman"/>
          <w:sz w:val="28"/>
          <w:szCs w:val="28"/>
          <w:lang w:val="kk-KZ"/>
        </w:rPr>
        <w:t xml:space="preserve">өзінің зерттеулерінде </w:t>
      </w:r>
      <w:r w:rsidRPr="00FD3281">
        <w:rPr>
          <w:rFonts w:ascii="Times New Roman" w:hAnsi="Times New Roman" w:cs="Times New Roman"/>
          <w:sz w:val="28"/>
          <w:szCs w:val="28"/>
          <w:lang w:val="kk-KZ"/>
        </w:rPr>
        <w:t xml:space="preserve">жеке кірме сөздер мен гибридті кірме сөздерді </w:t>
      </w:r>
      <w:r w:rsidR="00F86B1C" w:rsidRPr="00FD3281">
        <w:rPr>
          <w:rFonts w:ascii="Times New Roman" w:hAnsi="Times New Roman" w:cs="Times New Roman"/>
          <w:sz w:val="28"/>
          <w:szCs w:val="28"/>
          <w:lang w:val="kk-KZ"/>
        </w:rPr>
        <w:t>арасында айтарлықтай айырмашылық барын атап көрсетеді</w:t>
      </w:r>
      <w:r w:rsidRPr="00FD3281">
        <w:rPr>
          <w:rFonts w:ascii="Times New Roman" w:hAnsi="Times New Roman" w:cs="Times New Roman"/>
          <w:sz w:val="28"/>
          <w:szCs w:val="28"/>
          <w:lang w:val="kk-KZ"/>
        </w:rPr>
        <w:t xml:space="preserve">: </w:t>
      </w:r>
      <w:r w:rsidRPr="00FD3281">
        <w:rPr>
          <w:rFonts w:ascii="Times New Roman" w:hAnsi="Times New Roman" w:cs="Times New Roman"/>
          <w:i/>
          <w:iCs/>
          <w:sz w:val="28"/>
          <w:szCs w:val="28"/>
          <w:lang w:val="kk-KZ"/>
        </w:rPr>
        <w:t>«Жеке кірме сөздер</w:t>
      </w:r>
      <w:r w:rsidR="00F86B1C" w:rsidRPr="00FD3281">
        <w:rPr>
          <w:rFonts w:ascii="Times New Roman" w:hAnsi="Times New Roman" w:cs="Times New Roman"/>
          <w:i/>
          <w:iCs/>
          <w:sz w:val="28"/>
          <w:szCs w:val="28"/>
          <w:lang w:val="kk-KZ"/>
        </w:rPr>
        <w:t xml:space="preserve"> – бұл шет тілдерінен енген лексикалық бірліктер, олардың мағынасы ғана емес, дыбыстық құрылымы да басқа тілдің фонетикалық нормаларына сәйкес өзгеріске ұшырайды. Басқаша айтқанда, мұндай сөздер толықтай тіл жүйесіне енеді, олардың дыбысталуы мен мағынасы қабылдаушы тілдің ережелеріне сәйкестендіріледі. Ал</w:t>
      </w:r>
      <w:r w:rsidRPr="00FD3281">
        <w:rPr>
          <w:rFonts w:ascii="Times New Roman" w:hAnsi="Times New Roman" w:cs="Times New Roman"/>
          <w:i/>
          <w:iCs/>
          <w:sz w:val="28"/>
          <w:szCs w:val="28"/>
          <w:lang w:val="kk-KZ"/>
        </w:rPr>
        <w:t xml:space="preserve"> гибридті кірме сөздер</w:t>
      </w:r>
      <w:r w:rsidR="00F86B1C" w:rsidRPr="00FD3281">
        <w:rPr>
          <w:rFonts w:ascii="Times New Roman" w:hAnsi="Times New Roman" w:cs="Times New Roman"/>
          <w:i/>
          <w:iCs/>
          <w:sz w:val="28"/>
          <w:szCs w:val="28"/>
          <w:lang w:val="kk-KZ"/>
        </w:rPr>
        <w:t xml:space="preserve"> болса, екі тілдің элементтерінен құралған сөздер ретінде сипатталады. Олар бір жағынан туған тілдің лексикалық немесе грамматикалық құрылымын, ал екінші жағынан шет тілінің мағыналық немесе дыбыстық компоненттерін қамтиды. Бұл сөздер екі тілдің араласуы нәтижесінде пайда болады, әрі олардың бір бөлігінің түпнұсқасы шет тілінде, ал екінші бөлігінің элементтері туған тілден алынған»</w:t>
      </w:r>
      <w:r w:rsidR="00F86B1C" w:rsidRPr="00FD3281">
        <w:rPr>
          <w:rFonts w:ascii="Times New Roman" w:hAnsi="Times New Roman" w:cs="Times New Roman"/>
          <w:sz w:val="28"/>
          <w:szCs w:val="28"/>
          <w:lang w:val="kk-KZ"/>
        </w:rPr>
        <w:t xml:space="preserve"> </w:t>
      </w:r>
      <w:r w:rsidRPr="00FD3281">
        <w:rPr>
          <w:rFonts w:ascii="Times New Roman" w:hAnsi="Times New Roman" w:cs="Times New Roman"/>
          <w:sz w:val="28"/>
          <w:szCs w:val="28"/>
          <w:lang w:val="kk-KZ"/>
        </w:rPr>
        <w:t>[</w:t>
      </w:r>
      <w:r w:rsidR="00B64274" w:rsidRPr="00FD3281">
        <w:rPr>
          <w:rFonts w:ascii="Times New Roman" w:hAnsi="Times New Roman" w:cs="Times New Roman"/>
          <w:sz w:val="28"/>
          <w:szCs w:val="28"/>
          <w:lang w:val="kk-KZ"/>
        </w:rPr>
        <w:t>6</w:t>
      </w:r>
      <w:r w:rsidRPr="00FD3281">
        <w:rPr>
          <w:rFonts w:ascii="Times New Roman" w:hAnsi="Times New Roman" w:cs="Times New Roman"/>
          <w:sz w:val="28"/>
          <w:szCs w:val="28"/>
          <w:lang w:val="kk-KZ"/>
        </w:rPr>
        <w:t xml:space="preserve">; 352]. </w:t>
      </w:r>
    </w:p>
    <w:p w14:paraId="200FEA76" w14:textId="77777777" w:rsidR="00C51237" w:rsidRPr="00FD3281" w:rsidRDefault="00C51237" w:rsidP="00C51237">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Э. Хаугеннің ұсынған классификациясының ерекшелігі – оның дәстүрлі формалды тәсілдерден алшақтап, кірме сөздерге когнитивтік және функционалдық тұрғыдан қарауында. Ғалымның пайымдауынша, кірме лексиканы зерттеуде тек оның пайда болу үдерісін емес, сонымен қатар жаңа тілдік жүйеде қалай қызмет атқаратынын зерделеу де аса маңызды. Хауген алғашқылардың бірі болып лексикалық кірігуді қостілді индивидтің тілдік таңдауы мен мәдени бейімделу процестерімен тығыз байланыста қарастырған.</w:t>
      </w:r>
    </w:p>
    <w:p w14:paraId="1DA26F96" w14:textId="77777777" w:rsidR="00C51237" w:rsidRPr="00FD3281" w:rsidRDefault="00C51237" w:rsidP="00C51237">
      <w:pPr>
        <w:spacing w:after="0" w:line="240" w:lineRule="auto"/>
        <w:jc w:val="both"/>
        <w:rPr>
          <w:rFonts w:ascii="Times New Roman" w:hAnsi="Times New Roman" w:cs="Times New Roman"/>
          <w:sz w:val="28"/>
          <w:szCs w:val="28"/>
          <w:lang w:val="kk-KZ"/>
        </w:rPr>
      </w:pPr>
    </w:p>
    <w:tbl>
      <w:tblPr>
        <w:tblStyle w:val="a8"/>
        <w:tblW w:w="0" w:type="auto"/>
        <w:tblLook w:val="04A0" w:firstRow="1" w:lastRow="0" w:firstColumn="1" w:lastColumn="0" w:noHBand="0" w:noVBand="1"/>
      </w:tblPr>
      <w:tblGrid>
        <w:gridCol w:w="1838"/>
        <w:gridCol w:w="2410"/>
        <w:gridCol w:w="2864"/>
        <w:gridCol w:w="2233"/>
      </w:tblGrid>
      <w:tr w:rsidR="00C51237" w:rsidRPr="00FD3281" w14:paraId="74651854" w14:textId="77777777" w:rsidTr="00B7115F">
        <w:tc>
          <w:tcPr>
            <w:tcW w:w="1838" w:type="dxa"/>
          </w:tcPr>
          <w:p w14:paraId="7B9F823D" w14:textId="77777777" w:rsidR="00C51237" w:rsidRPr="00FD3281" w:rsidRDefault="00C51237" w:rsidP="00B7115F">
            <w:pPr>
              <w:jc w:val="center"/>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Өлшемшарт</w:t>
            </w:r>
          </w:p>
        </w:tc>
        <w:tc>
          <w:tcPr>
            <w:tcW w:w="2410" w:type="dxa"/>
            <w:vAlign w:val="center"/>
          </w:tcPr>
          <w:p w14:paraId="31545991" w14:textId="77777777" w:rsidR="00C51237" w:rsidRPr="00FD3281" w:rsidRDefault="00C51237" w:rsidP="00B7115F">
            <w:pPr>
              <w:jc w:val="center"/>
              <w:rPr>
                <w:rFonts w:ascii="Times New Roman" w:hAnsi="Times New Roman" w:cs="Times New Roman"/>
                <w:b/>
                <w:bCs/>
                <w:sz w:val="28"/>
                <w:szCs w:val="28"/>
                <w:lang w:val="kk-KZ"/>
              </w:rPr>
            </w:pPr>
            <w:proofErr w:type="spellStart"/>
            <w:r w:rsidRPr="00FD3281">
              <w:rPr>
                <w:rFonts w:ascii="Times New Roman" w:hAnsi="Times New Roman" w:cs="Times New Roman"/>
                <w:b/>
                <w:bCs/>
                <w:sz w:val="28"/>
                <w:szCs w:val="28"/>
              </w:rPr>
              <w:t>Хауген</w:t>
            </w:r>
            <w:proofErr w:type="spellEnd"/>
          </w:p>
        </w:tc>
        <w:tc>
          <w:tcPr>
            <w:tcW w:w="2864" w:type="dxa"/>
            <w:vAlign w:val="center"/>
          </w:tcPr>
          <w:p w14:paraId="0BFCEFD0" w14:textId="77777777" w:rsidR="00C51237" w:rsidRPr="00FD3281" w:rsidRDefault="00C51237" w:rsidP="00B7115F">
            <w:pPr>
              <w:jc w:val="center"/>
              <w:rPr>
                <w:rFonts w:ascii="Times New Roman" w:hAnsi="Times New Roman" w:cs="Times New Roman"/>
                <w:b/>
                <w:bCs/>
                <w:sz w:val="28"/>
                <w:szCs w:val="28"/>
                <w:lang w:val="kk-KZ"/>
              </w:rPr>
            </w:pPr>
            <w:r w:rsidRPr="00FD3281">
              <w:rPr>
                <w:rFonts w:ascii="Times New Roman" w:hAnsi="Times New Roman" w:cs="Times New Roman"/>
                <w:b/>
                <w:bCs/>
                <w:sz w:val="28"/>
                <w:szCs w:val="28"/>
              </w:rPr>
              <w:t>Верещагин и Костомаров</w:t>
            </w:r>
          </w:p>
        </w:tc>
        <w:tc>
          <w:tcPr>
            <w:tcW w:w="2233" w:type="dxa"/>
            <w:vAlign w:val="center"/>
          </w:tcPr>
          <w:p w14:paraId="0188B3C4" w14:textId="77777777" w:rsidR="00C51237" w:rsidRPr="00FD3281" w:rsidRDefault="00C51237" w:rsidP="00B7115F">
            <w:pPr>
              <w:jc w:val="center"/>
              <w:rPr>
                <w:rFonts w:ascii="Times New Roman" w:hAnsi="Times New Roman" w:cs="Times New Roman"/>
                <w:b/>
                <w:bCs/>
                <w:sz w:val="28"/>
                <w:szCs w:val="28"/>
                <w:lang w:val="kk-KZ"/>
              </w:rPr>
            </w:pPr>
            <w:r w:rsidRPr="00FD3281">
              <w:rPr>
                <w:rFonts w:ascii="Times New Roman" w:hAnsi="Times New Roman" w:cs="Times New Roman"/>
                <w:b/>
                <w:bCs/>
                <w:sz w:val="28"/>
                <w:szCs w:val="28"/>
              </w:rPr>
              <w:t>Крысин</w:t>
            </w:r>
          </w:p>
        </w:tc>
      </w:tr>
      <w:tr w:rsidR="00C51237" w:rsidRPr="00FD3281" w14:paraId="64CC0E00" w14:textId="77777777" w:rsidTr="00B7115F">
        <w:tc>
          <w:tcPr>
            <w:tcW w:w="1838" w:type="dxa"/>
            <w:vAlign w:val="center"/>
          </w:tcPr>
          <w:p w14:paraId="65633C36" w14:textId="77777777" w:rsidR="00C51237" w:rsidRPr="00FD3281" w:rsidRDefault="00C51237" w:rsidP="00B7115F">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rPr>
              <w:t>Фокус</w:t>
            </w:r>
          </w:p>
        </w:tc>
        <w:tc>
          <w:tcPr>
            <w:tcW w:w="2410" w:type="dxa"/>
            <w:vAlign w:val="center"/>
          </w:tcPr>
          <w:p w14:paraId="2B09C600" w14:textId="77777777" w:rsidR="00C51237" w:rsidRPr="00FD3281" w:rsidRDefault="00C51237" w:rsidP="00B7115F">
            <w:pPr>
              <w:jc w:val="center"/>
              <w:rPr>
                <w:rFonts w:ascii="Times New Roman" w:hAnsi="Times New Roman" w:cs="Times New Roman"/>
                <w:sz w:val="28"/>
                <w:szCs w:val="28"/>
                <w:lang w:val="kk-KZ"/>
              </w:rPr>
            </w:pPr>
            <w:r w:rsidRPr="00FD3281">
              <w:rPr>
                <w:rFonts w:ascii="Times New Roman" w:hAnsi="Times New Roman" w:cs="Times New Roman"/>
                <w:sz w:val="28"/>
                <w:szCs w:val="28"/>
              </w:rPr>
              <w:t xml:space="preserve">Форма + </w:t>
            </w:r>
            <w:r w:rsidRPr="00FD3281">
              <w:rPr>
                <w:rFonts w:ascii="Times New Roman" w:hAnsi="Times New Roman" w:cs="Times New Roman"/>
                <w:sz w:val="28"/>
                <w:szCs w:val="28"/>
                <w:lang w:val="kk-KZ"/>
              </w:rPr>
              <w:t>мағынасы</w:t>
            </w:r>
          </w:p>
        </w:tc>
        <w:tc>
          <w:tcPr>
            <w:tcW w:w="2864" w:type="dxa"/>
            <w:vAlign w:val="center"/>
          </w:tcPr>
          <w:p w14:paraId="30FDB46F" w14:textId="77777777" w:rsidR="00C51237" w:rsidRPr="00FD3281" w:rsidRDefault="00C51237" w:rsidP="00B7115F">
            <w:pPr>
              <w:jc w:val="center"/>
              <w:rPr>
                <w:rFonts w:ascii="Times New Roman" w:hAnsi="Times New Roman" w:cs="Times New Roman"/>
                <w:sz w:val="28"/>
                <w:szCs w:val="28"/>
                <w:lang w:val="kk-KZ"/>
              </w:rPr>
            </w:pPr>
            <w:r w:rsidRPr="00FD3281">
              <w:rPr>
                <w:rFonts w:ascii="Times New Roman" w:hAnsi="Times New Roman" w:cs="Times New Roman"/>
                <w:sz w:val="28"/>
                <w:szCs w:val="28"/>
                <w:lang w:val="kk-KZ"/>
              </w:rPr>
              <w:t>Кірігу</w:t>
            </w:r>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механизмі</w:t>
            </w:r>
            <w:proofErr w:type="spellEnd"/>
          </w:p>
        </w:tc>
        <w:tc>
          <w:tcPr>
            <w:tcW w:w="2233" w:type="dxa"/>
            <w:vAlign w:val="center"/>
          </w:tcPr>
          <w:p w14:paraId="0FFFD647" w14:textId="77777777" w:rsidR="00C51237" w:rsidRPr="00FD3281" w:rsidRDefault="00C51237" w:rsidP="00B7115F">
            <w:pPr>
              <w:jc w:val="center"/>
              <w:rPr>
                <w:rFonts w:ascii="Times New Roman" w:hAnsi="Times New Roman" w:cs="Times New Roman"/>
                <w:sz w:val="28"/>
                <w:szCs w:val="28"/>
                <w:lang w:val="kk-KZ"/>
              </w:rPr>
            </w:pPr>
            <w:r w:rsidRPr="00FD3281">
              <w:rPr>
                <w:rFonts w:ascii="Times New Roman" w:hAnsi="Times New Roman" w:cs="Times New Roman"/>
                <w:sz w:val="28"/>
                <w:szCs w:val="28"/>
                <w:lang w:val="kk-KZ"/>
              </w:rPr>
              <w:t>Құрылым</w:t>
            </w:r>
            <w:r w:rsidRPr="00FD3281">
              <w:rPr>
                <w:rFonts w:ascii="Times New Roman" w:hAnsi="Times New Roman" w:cs="Times New Roman"/>
                <w:sz w:val="28"/>
                <w:szCs w:val="28"/>
              </w:rPr>
              <w:t xml:space="preserve"> </w:t>
            </w:r>
            <w:r w:rsidRPr="00FD3281">
              <w:rPr>
                <w:rFonts w:ascii="Times New Roman" w:hAnsi="Times New Roman" w:cs="Times New Roman"/>
                <w:sz w:val="28"/>
                <w:szCs w:val="28"/>
                <w:lang w:val="kk-KZ"/>
              </w:rPr>
              <w:t>және</w:t>
            </w:r>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формальдылық</w:t>
            </w:r>
            <w:proofErr w:type="spellEnd"/>
          </w:p>
        </w:tc>
      </w:tr>
      <w:tr w:rsidR="00C51237" w:rsidRPr="00FD3281" w14:paraId="1C837042" w14:textId="77777777" w:rsidTr="00B7115F">
        <w:tc>
          <w:tcPr>
            <w:tcW w:w="1838" w:type="dxa"/>
            <w:vAlign w:val="center"/>
          </w:tcPr>
          <w:p w14:paraId="0341F649" w14:textId="77777777" w:rsidR="00C51237" w:rsidRPr="00FD3281" w:rsidRDefault="00C51237" w:rsidP="00B7115F">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rPr>
              <w:t>Типология</w:t>
            </w:r>
          </w:p>
        </w:tc>
        <w:tc>
          <w:tcPr>
            <w:tcW w:w="2410" w:type="dxa"/>
            <w:vAlign w:val="center"/>
          </w:tcPr>
          <w:p w14:paraId="149211A9" w14:textId="77777777" w:rsidR="00C51237" w:rsidRPr="00FD3281" w:rsidRDefault="00C51237" w:rsidP="00B7115F">
            <w:pPr>
              <w:jc w:val="center"/>
              <w:rPr>
                <w:rFonts w:ascii="Times New Roman" w:hAnsi="Times New Roman" w:cs="Times New Roman"/>
                <w:sz w:val="28"/>
                <w:szCs w:val="28"/>
                <w:lang w:val="kk-KZ"/>
              </w:rPr>
            </w:pPr>
            <w:proofErr w:type="spellStart"/>
            <w:r w:rsidRPr="00FD3281">
              <w:rPr>
                <w:rFonts w:ascii="Times New Roman" w:hAnsi="Times New Roman" w:cs="Times New Roman"/>
                <w:sz w:val="28"/>
                <w:szCs w:val="28"/>
              </w:rPr>
              <w:t>Loanword</w:t>
            </w:r>
            <w:proofErr w:type="spellEnd"/>
            <w:r w:rsidRPr="00FD3281">
              <w:rPr>
                <w:rFonts w:ascii="Times New Roman" w:hAnsi="Times New Roman" w:cs="Times New Roman"/>
                <w:sz w:val="28"/>
                <w:szCs w:val="28"/>
              </w:rPr>
              <w:t xml:space="preserve"> / </w:t>
            </w:r>
            <w:proofErr w:type="spellStart"/>
            <w:r w:rsidRPr="00FD3281">
              <w:rPr>
                <w:rFonts w:ascii="Times New Roman" w:hAnsi="Times New Roman" w:cs="Times New Roman"/>
                <w:sz w:val="28"/>
                <w:szCs w:val="28"/>
              </w:rPr>
              <w:t>Loanblend</w:t>
            </w:r>
            <w:proofErr w:type="spellEnd"/>
            <w:r w:rsidRPr="00FD3281">
              <w:rPr>
                <w:rFonts w:ascii="Times New Roman" w:hAnsi="Times New Roman" w:cs="Times New Roman"/>
                <w:sz w:val="28"/>
                <w:szCs w:val="28"/>
              </w:rPr>
              <w:t xml:space="preserve"> / Shift</w:t>
            </w:r>
          </w:p>
        </w:tc>
        <w:tc>
          <w:tcPr>
            <w:tcW w:w="2864" w:type="dxa"/>
            <w:vAlign w:val="center"/>
          </w:tcPr>
          <w:p w14:paraId="42BC2A48" w14:textId="77777777" w:rsidR="00C51237" w:rsidRPr="00FD3281" w:rsidRDefault="00C51237" w:rsidP="00B7115F">
            <w:pPr>
              <w:jc w:val="center"/>
              <w:rPr>
                <w:rFonts w:ascii="Times New Roman" w:hAnsi="Times New Roman" w:cs="Times New Roman"/>
                <w:sz w:val="28"/>
                <w:szCs w:val="28"/>
                <w:lang w:val="kk-KZ"/>
              </w:rPr>
            </w:pPr>
            <w:r w:rsidRPr="00FD3281">
              <w:rPr>
                <w:rFonts w:ascii="Times New Roman" w:hAnsi="Times New Roman" w:cs="Times New Roman"/>
                <w:sz w:val="28"/>
                <w:szCs w:val="28"/>
                <w:lang w:val="kk-KZ"/>
              </w:rPr>
              <w:t>Тура</w:t>
            </w:r>
            <w:r w:rsidRPr="00FD3281">
              <w:rPr>
                <w:rFonts w:ascii="Times New Roman" w:hAnsi="Times New Roman" w:cs="Times New Roman"/>
                <w:sz w:val="28"/>
                <w:szCs w:val="28"/>
              </w:rPr>
              <w:t xml:space="preserve"> / калька</w:t>
            </w:r>
            <w:r w:rsidRPr="00FD3281">
              <w:rPr>
                <w:rFonts w:ascii="Times New Roman" w:hAnsi="Times New Roman" w:cs="Times New Roman"/>
                <w:sz w:val="28"/>
                <w:szCs w:val="28"/>
                <w:lang w:val="kk-KZ"/>
              </w:rPr>
              <w:t>лау</w:t>
            </w:r>
            <w:r w:rsidRPr="00FD3281">
              <w:rPr>
                <w:rFonts w:ascii="Times New Roman" w:hAnsi="Times New Roman" w:cs="Times New Roman"/>
                <w:sz w:val="28"/>
                <w:szCs w:val="28"/>
              </w:rPr>
              <w:t xml:space="preserve"> / </w:t>
            </w:r>
            <w:proofErr w:type="spellStart"/>
            <w:r w:rsidRPr="00FD3281">
              <w:rPr>
                <w:rFonts w:ascii="Times New Roman" w:hAnsi="Times New Roman" w:cs="Times New Roman"/>
                <w:sz w:val="28"/>
                <w:szCs w:val="28"/>
              </w:rPr>
              <w:t>семанти</w:t>
            </w:r>
            <w:proofErr w:type="spellEnd"/>
            <w:r w:rsidRPr="00FD3281">
              <w:rPr>
                <w:rFonts w:ascii="Times New Roman" w:hAnsi="Times New Roman" w:cs="Times New Roman"/>
                <w:sz w:val="28"/>
                <w:szCs w:val="28"/>
                <w:lang w:val="kk-KZ"/>
              </w:rPr>
              <w:t>калық</w:t>
            </w:r>
          </w:p>
        </w:tc>
        <w:tc>
          <w:tcPr>
            <w:tcW w:w="2233" w:type="dxa"/>
            <w:vAlign w:val="center"/>
          </w:tcPr>
          <w:p w14:paraId="47AEEB3D" w14:textId="77777777" w:rsidR="00C51237" w:rsidRPr="00FD3281" w:rsidRDefault="00C51237" w:rsidP="00B7115F">
            <w:pPr>
              <w:jc w:val="center"/>
              <w:rPr>
                <w:rFonts w:ascii="Times New Roman" w:hAnsi="Times New Roman" w:cs="Times New Roman"/>
                <w:sz w:val="28"/>
                <w:szCs w:val="28"/>
                <w:lang w:val="kk-KZ"/>
              </w:rPr>
            </w:pPr>
            <w:proofErr w:type="spellStart"/>
            <w:r w:rsidRPr="00FD3281">
              <w:rPr>
                <w:rFonts w:ascii="Times New Roman" w:hAnsi="Times New Roman" w:cs="Times New Roman"/>
                <w:sz w:val="28"/>
                <w:szCs w:val="28"/>
              </w:rPr>
              <w:t>Лекси</w:t>
            </w:r>
            <w:proofErr w:type="spellEnd"/>
            <w:r w:rsidRPr="00FD3281">
              <w:rPr>
                <w:rFonts w:ascii="Times New Roman" w:hAnsi="Times New Roman" w:cs="Times New Roman"/>
                <w:sz w:val="28"/>
                <w:szCs w:val="28"/>
                <w:lang w:val="kk-KZ"/>
              </w:rPr>
              <w:t>калық</w:t>
            </w:r>
            <w:r w:rsidRPr="00FD3281">
              <w:rPr>
                <w:rFonts w:ascii="Times New Roman" w:hAnsi="Times New Roman" w:cs="Times New Roman"/>
                <w:sz w:val="28"/>
                <w:szCs w:val="28"/>
              </w:rPr>
              <w:t xml:space="preserve"> / </w:t>
            </w:r>
            <w:proofErr w:type="spellStart"/>
            <w:r w:rsidRPr="00FD3281">
              <w:rPr>
                <w:rFonts w:ascii="Times New Roman" w:hAnsi="Times New Roman" w:cs="Times New Roman"/>
                <w:sz w:val="28"/>
                <w:szCs w:val="28"/>
              </w:rPr>
              <w:t>морфемалық</w:t>
            </w:r>
            <w:proofErr w:type="spellEnd"/>
          </w:p>
        </w:tc>
      </w:tr>
      <w:tr w:rsidR="00C51237" w:rsidRPr="00FD3281" w14:paraId="17AA6517" w14:textId="77777777" w:rsidTr="00B7115F">
        <w:tc>
          <w:tcPr>
            <w:tcW w:w="1838" w:type="dxa"/>
            <w:vAlign w:val="center"/>
          </w:tcPr>
          <w:p w14:paraId="7976596F" w14:textId="77777777" w:rsidR="00C51237" w:rsidRPr="00FD3281" w:rsidRDefault="00C51237" w:rsidP="00B7115F">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Қолдануы</w:t>
            </w:r>
          </w:p>
        </w:tc>
        <w:tc>
          <w:tcPr>
            <w:tcW w:w="2410" w:type="dxa"/>
            <w:vAlign w:val="center"/>
          </w:tcPr>
          <w:p w14:paraId="4C51DFC6" w14:textId="77777777" w:rsidR="00C51237" w:rsidRPr="00FD3281" w:rsidRDefault="00C51237" w:rsidP="00B7115F">
            <w:pPr>
              <w:jc w:val="center"/>
              <w:rPr>
                <w:rFonts w:ascii="Times New Roman" w:hAnsi="Times New Roman" w:cs="Times New Roman"/>
                <w:sz w:val="28"/>
                <w:szCs w:val="28"/>
                <w:lang w:val="kk-KZ"/>
              </w:rPr>
            </w:pPr>
            <w:r w:rsidRPr="00FD3281">
              <w:rPr>
                <w:rFonts w:ascii="Times New Roman" w:hAnsi="Times New Roman" w:cs="Times New Roman"/>
                <w:sz w:val="28"/>
                <w:szCs w:val="28"/>
                <w:lang w:val="kk-KZ"/>
              </w:rPr>
              <w:t>Әлеуметтік</w:t>
            </w:r>
          </w:p>
          <w:p w14:paraId="7C0290DC" w14:textId="77777777" w:rsidR="00C51237" w:rsidRPr="00FD3281" w:rsidRDefault="00C51237" w:rsidP="00B7115F">
            <w:pPr>
              <w:jc w:val="center"/>
              <w:rPr>
                <w:rFonts w:ascii="Times New Roman" w:hAnsi="Times New Roman" w:cs="Times New Roman"/>
                <w:sz w:val="28"/>
                <w:szCs w:val="28"/>
                <w:lang w:val="kk-KZ"/>
              </w:rPr>
            </w:pPr>
            <w:r w:rsidRPr="00FD3281">
              <w:rPr>
                <w:rFonts w:ascii="Times New Roman" w:hAnsi="Times New Roman" w:cs="Times New Roman"/>
                <w:sz w:val="28"/>
                <w:szCs w:val="28"/>
              </w:rPr>
              <w:t>лингвистика, билингвизм</w:t>
            </w:r>
          </w:p>
        </w:tc>
        <w:tc>
          <w:tcPr>
            <w:tcW w:w="2864" w:type="dxa"/>
            <w:vAlign w:val="center"/>
          </w:tcPr>
          <w:p w14:paraId="097C3146" w14:textId="77777777" w:rsidR="00C51237" w:rsidRPr="00FD3281" w:rsidRDefault="00C51237" w:rsidP="00B7115F">
            <w:pPr>
              <w:jc w:val="center"/>
              <w:rPr>
                <w:rFonts w:ascii="Times New Roman" w:hAnsi="Times New Roman" w:cs="Times New Roman"/>
                <w:sz w:val="28"/>
                <w:szCs w:val="28"/>
                <w:lang w:val="kk-KZ"/>
              </w:rPr>
            </w:pPr>
            <w:r w:rsidRPr="00FD3281">
              <w:rPr>
                <w:rFonts w:ascii="Times New Roman" w:hAnsi="Times New Roman" w:cs="Times New Roman"/>
                <w:sz w:val="28"/>
                <w:szCs w:val="28"/>
                <w:lang w:val="kk-KZ"/>
              </w:rPr>
              <w:t>Аударма</w:t>
            </w:r>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тіл-байланыс</w:t>
            </w:r>
            <w:proofErr w:type="spellEnd"/>
          </w:p>
        </w:tc>
        <w:tc>
          <w:tcPr>
            <w:tcW w:w="2233" w:type="dxa"/>
            <w:vAlign w:val="center"/>
          </w:tcPr>
          <w:p w14:paraId="7C7B0CE3" w14:textId="77777777" w:rsidR="00C51237" w:rsidRPr="00FD3281" w:rsidRDefault="00C51237" w:rsidP="00B7115F">
            <w:pPr>
              <w:jc w:val="center"/>
              <w:rPr>
                <w:rFonts w:ascii="Times New Roman" w:hAnsi="Times New Roman" w:cs="Times New Roman"/>
                <w:sz w:val="28"/>
                <w:szCs w:val="28"/>
                <w:lang w:val="kk-KZ"/>
              </w:rPr>
            </w:pPr>
            <w:r w:rsidRPr="00FD3281">
              <w:rPr>
                <w:rFonts w:ascii="Times New Roman" w:hAnsi="Times New Roman" w:cs="Times New Roman"/>
                <w:sz w:val="28"/>
                <w:szCs w:val="28"/>
              </w:rPr>
              <w:t>Морфология, лексикология</w:t>
            </w:r>
          </w:p>
        </w:tc>
      </w:tr>
    </w:tbl>
    <w:p w14:paraId="7EF4EA4F" w14:textId="77777777" w:rsidR="00C51237" w:rsidRPr="00FD3281" w:rsidRDefault="00C51237" w:rsidP="00C51237">
      <w:pPr>
        <w:spacing w:after="0" w:line="240" w:lineRule="auto"/>
        <w:jc w:val="both"/>
        <w:rPr>
          <w:rFonts w:ascii="Times New Roman" w:hAnsi="Times New Roman" w:cs="Times New Roman"/>
          <w:sz w:val="28"/>
          <w:szCs w:val="28"/>
          <w:lang w:val="kk-KZ"/>
        </w:rPr>
      </w:pPr>
    </w:p>
    <w:p w14:paraId="14CDD96E" w14:textId="77777777" w:rsidR="00C51237" w:rsidRPr="00FD3281" w:rsidRDefault="00C51237" w:rsidP="00C51237">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Э. Хаугеннің еңбектерінен бөлек, кірме сөздерді жіктеуге үлес қосқан өзге де шетелдік зерттеушілердің бірі — Уриэль Вайнрайх. Ол </w:t>
      </w:r>
      <w:r w:rsidRPr="00FD3281">
        <w:rPr>
          <w:rFonts w:ascii="Times New Roman" w:hAnsi="Times New Roman" w:cs="Times New Roman"/>
          <w:b/>
          <w:bCs/>
          <w:i/>
          <w:iCs/>
          <w:sz w:val="28"/>
          <w:szCs w:val="28"/>
          <w:lang w:val="kk-KZ"/>
        </w:rPr>
        <w:t>қос тілділік жағдайындағы кірігудің трансформациялық түрлеріне негізделген</w:t>
      </w:r>
      <w:r w:rsidRPr="00FD3281">
        <w:rPr>
          <w:rFonts w:ascii="Times New Roman" w:hAnsi="Times New Roman" w:cs="Times New Roman"/>
          <w:sz w:val="28"/>
          <w:szCs w:val="28"/>
          <w:lang w:val="kk-KZ"/>
        </w:rPr>
        <w:t xml:space="preserve"> классификацияны ұсынған. Бұл жіктеу келесі негізгі категориялардан тұрады:</w:t>
      </w:r>
    </w:p>
    <w:p w14:paraId="381B06D6" w14:textId="77777777" w:rsidR="00C51237" w:rsidRPr="00FD3281" w:rsidRDefault="00C51237" w:rsidP="00C51237">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Loanwords</w:t>
      </w:r>
      <w:r w:rsidRPr="00FD3281">
        <w:rPr>
          <w:rFonts w:ascii="Times New Roman" w:hAnsi="Times New Roman" w:cs="Times New Roman"/>
          <w:sz w:val="28"/>
          <w:szCs w:val="28"/>
          <w:lang w:val="kk-KZ"/>
        </w:rPr>
        <w:t xml:space="preserve"> – шет тілдік сөздің бастапқы формасы мен мағынасы сақталып, тікелей қабылдануы. Мысалы: café, ballet, jeans.</w:t>
      </w:r>
    </w:p>
    <w:p w14:paraId="7FE20A38" w14:textId="77777777" w:rsidR="00C51237" w:rsidRPr="00FD3281" w:rsidRDefault="00C51237" w:rsidP="00C51237">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Loan translations (calques)</w:t>
      </w:r>
      <w:r w:rsidRPr="00FD3281">
        <w:rPr>
          <w:rFonts w:ascii="Times New Roman" w:hAnsi="Times New Roman" w:cs="Times New Roman"/>
          <w:sz w:val="28"/>
          <w:szCs w:val="28"/>
          <w:lang w:val="kk-KZ"/>
        </w:rPr>
        <w:t xml:space="preserve"> – лексикалық бірліктің құрылымын сақтап, сөзбе-сөз аудару арқылы енген кірме сөздер. Мысалы: skyscraper → gratte-ciel (фр.).</w:t>
      </w:r>
    </w:p>
    <w:p w14:paraId="1DAEF551" w14:textId="77777777" w:rsidR="00C51237" w:rsidRPr="00FD3281" w:rsidRDefault="00C51237" w:rsidP="00C51237">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lastRenderedPageBreak/>
        <w:t>Loan renditions</w:t>
      </w:r>
      <w:r w:rsidRPr="00FD3281">
        <w:rPr>
          <w:rFonts w:ascii="Times New Roman" w:hAnsi="Times New Roman" w:cs="Times New Roman"/>
          <w:sz w:val="28"/>
          <w:szCs w:val="28"/>
          <w:lang w:val="kk-KZ"/>
        </w:rPr>
        <w:t xml:space="preserve"> – бастапқы құрылымда елеулі трансформация жасалып, аударма барысында мағыналық бейімдеу орын алады. Мысалы: It goes without saying – Айтпаса да түсінікті.</w:t>
      </w:r>
    </w:p>
    <w:p w14:paraId="5C05D85A" w14:textId="071F225D" w:rsidR="00C51237" w:rsidRPr="00FD3281" w:rsidRDefault="00C51237" w:rsidP="00C51237">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Loan creations</w:t>
      </w:r>
      <w:r w:rsidRPr="00FD3281">
        <w:rPr>
          <w:rFonts w:ascii="Times New Roman" w:hAnsi="Times New Roman" w:cs="Times New Roman"/>
          <w:sz w:val="28"/>
          <w:szCs w:val="28"/>
          <w:lang w:val="kk-KZ"/>
        </w:rPr>
        <w:t xml:space="preserve"> – бөгде тілдің ықпалымен жасалған жаңа лексикалық бірліктер. Бұл жағдайда сөздер тікелей аударылмайды, бірақ өзге тілдің семантикалық және мәдени әсері айқын көрінеді. Мысалы: жазба бастамасы, бейнемагнитофон (ағылшын тіліндегі media culture тіркесінің ықпалы нәтижесінде) [</w:t>
      </w:r>
      <w:r w:rsidR="00B64274" w:rsidRPr="00FD3281">
        <w:rPr>
          <w:rFonts w:ascii="Times New Roman" w:hAnsi="Times New Roman" w:cs="Times New Roman"/>
          <w:sz w:val="28"/>
          <w:szCs w:val="28"/>
          <w:lang w:val="kk-KZ"/>
        </w:rPr>
        <w:t>30</w:t>
      </w:r>
      <w:r w:rsidRPr="00FD3281">
        <w:rPr>
          <w:rFonts w:ascii="Times New Roman" w:hAnsi="Times New Roman" w:cs="Times New Roman"/>
          <w:sz w:val="28"/>
          <w:szCs w:val="28"/>
          <w:lang w:val="kk-KZ"/>
        </w:rPr>
        <w:t>, 30].</w:t>
      </w:r>
    </w:p>
    <w:p w14:paraId="6749C9D0" w14:textId="37612102" w:rsidR="00C51237" w:rsidRPr="00FD3281" w:rsidRDefault="00C51237" w:rsidP="00C51237">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Кірме сөздерді </w:t>
      </w:r>
      <w:r w:rsidRPr="00FD3281">
        <w:rPr>
          <w:rFonts w:ascii="Times New Roman" w:hAnsi="Times New Roman" w:cs="Times New Roman"/>
          <w:b/>
          <w:bCs/>
          <w:i/>
          <w:iCs/>
          <w:sz w:val="28"/>
          <w:szCs w:val="28"/>
          <w:lang w:val="kk-KZ"/>
        </w:rPr>
        <w:t>морфологиялық құрылымына қарай</w:t>
      </w:r>
      <w:r w:rsidRPr="00FD3281">
        <w:rPr>
          <w:rFonts w:ascii="Times New Roman" w:hAnsi="Times New Roman" w:cs="Times New Roman"/>
          <w:sz w:val="28"/>
          <w:szCs w:val="28"/>
          <w:lang w:val="kk-KZ"/>
        </w:rPr>
        <w:t xml:space="preserve"> топтастыру алғаш рет неміс ғалымы Вернер Бетц тарапынан ұсынылған. Бұл жіктеу келесі категориялардан тұрады: шет тілдік сөздер (яғни бейімделмеген кірме сөздер), жартылай бейімделген кірме сөздер, семантикалық кірме элементтер (яғни бастапқыда бар сөзге жаңаша мағына берілуі), калькалар (сөзбе-сөз аудармалар) және еркін аудармалар (шығармашылық трансформацияға ұшыраған аудармалар) [</w:t>
      </w:r>
      <w:r w:rsidR="00B64274" w:rsidRPr="00FD3281">
        <w:rPr>
          <w:rFonts w:ascii="Times New Roman" w:hAnsi="Times New Roman" w:cs="Times New Roman"/>
          <w:sz w:val="28"/>
          <w:szCs w:val="28"/>
          <w:lang w:val="kk-KZ"/>
        </w:rPr>
        <w:t>31</w:t>
      </w:r>
      <w:r w:rsidRPr="00FD3281">
        <w:rPr>
          <w:rFonts w:ascii="Times New Roman" w:hAnsi="Times New Roman" w:cs="Times New Roman"/>
          <w:sz w:val="28"/>
          <w:szCs w:val="28"/>
          <w:lang w:val="kk-KZ"/>
        </w:rPr>
        <w:t>, 13].</w:t>
      </w:r>
    </w:p>
    <w:p w14:paraId="14D01798" w14:textId="7E658350" w:rsidR="00C51237" w:rsidRPr="00FD3281" w:rsidRDefault="00C51237" w:rsidP="00C51237">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1985 жылы Филипо Сабатини қарыз сөздердің </w:t>
      </w:r>
      <w:r w:rsidRPr="00FD3281">
        <w:rPr>
          <w:rFonts w:ascii="Times New Roman" w:hAnsi="Times New Roman" w:cs="Times New Roman"/>
          <w:b/>
          <w:bCs/>
          <w:i/>
          <w:iCs/>
          <w:sz w:val="28"/>
          <w:szCs w:val="28"/>
          <w:lang w:val="kk-KZ"/>
        </w:rPr>
        <w:t>социолингвистикалық мотивациясына негізделген</w:t>
      </w:r>
      <w:r w:rsidRPr="00FD3281">
        <w:rPr>
          <w:rFonts w:ascii="Times New Roman" w:hAnsi="Times New Roman" w:cs="Times New Roman"/>
          <w:sz w:val="28"/>
          <w:szCs w:val="28"/>
          <w:lang w:val="kk-KZ"/>
        </w:rPr>
        <w:t xml:space="preserve"> типологияны ұсынды. Оның жіктемесіне мәртебелі немесе беделді тілдерден енген лексикалық бірліктер (</w:t>
      </w:r>
      <w:r w:rsidRPr="00FD3281">
        <w:rPr>
          <w:rFonts w:ascii="Times New Roman" w:hAnsi="Times New Roman" w:cs="Times New Roman"/>
          <w:b/>
          <w:bCs/>
          <w:i/>
          <w:iCs/>
          <w:sz w:val="28"/>
          <w:szCs w:val="28"/>
          <w:lang w:val="kk-KZ"/>
        </w:rPr>
        <w:t>status-driven borrowings</w:t>
      </w:r>
      <w:r w:rsidRPr="00FD3281">
        <w:rPr>
          <w:rFonts w:ascii="Times New Roman" w:hAnsi="Times New Roman" w:cs="Times New Roman"/>
          <w:sz w:val="28"/>
          <w:szCs w:val="28"/>
          <w:lang w:val="kk-KZ"/>
        </w:rPr>
        <w:t>), тілдегі номинативтік тапшылықтың орнын толтыру мақсатында енген қажетті кірме сөздер (</w:t>
      </w:r>
      <w:r w:rsidRPr="00FD3281">
        <w:rPr>
          <w:rFonts w:ascii="Times New Roman" w:hAnsi="Times New Roman" w:cs="Times New Roman"/>
          <w:b/>
          <w:bCs/>
          <w:i/>
          <w:iCs/>
          <w:sz w:val="28"/>
          <w:szCs w:val="28"/>
          <w:lang w:val="kk-KZ"/>
        </w:rPr>
        <w:t>need-driven borrowings</w:t>
      </w:r>
      <w:r w:rsidRPr="00FD3281">
        <w:rPr>
          <w:rFonts w:ascii="Times New Roman" w:hAnsi="Times New Roman" w:cs="Times New Roman"/>
          <w:sz w:val="28"/>
          <w:szCs w:val="28"/>
          <w:lang w:val="kk-KZ"/>
        </w:rPr>
        <w:t>), сәндік сипатқа ие, көбіне жастар ортасымен байланысты кірме сөздер (</w:t>
      </w:r>
      <w:r w:rsidRPr="00FD3281">
        <w:rPr>
          <w:rFonts w:ascii="Times New Roman" w:hAnsi="Times New Roman" w:cs="Times New Roman"/>
          <w:b/>
          <w:bCs/>
          <w:i/>
          <w:iCs/>
          <w:sz w:val="28"/>
          <w:szCs w:val="28"/>
          <w:lang w:val="kk-KZ"/>
        </w:rPr>
        <w:t>fashion-driven borrowings</w:t>
      </w:r>
      <w:r w:rsidRPr="00FD3281">
        <w:rPr>
          <w:rFonts w:ascii="Times New Roman" w:hAnsi="Times New Roman" w:cs="Times New Roman"/>
          <w:sz w:val="28"/>
          <w:szCs w:val="28"/>
          <w:lang w:val="kk-KZ"/>
        </w:rPr>
        <w:t>), сондай-ақ ғылым мен техника саласынан алынған технологиялық кірмелер (</w:t>
      </w:r>
      <w:r w:rsidRPr="00FD3281">
        <w:rPr>
          <w:rFonts w:ascii="Times New Roman" w:hAnsi="Times New Roman" w:cs="Times New Roman"/>
          <w:b/>
          <w:bCs/>
          <w:i/>
          <w:iCs/>
          <w:sz w:val="28"/>
          <w:szCs w:val="28"/>
          <w:lang w:val="kk-KZ"/>
        </w:rPr>
        <w:t>technology-driven borrowings</w:t>
      </w:r>
      <w:r w:rsidRPr="00FD3281">
        <w:rPr>
          <w:rFonts w:ascii="Times New Roman" w:hAnsi="Times New Roman" w:cs="Times New Roman"/>
          <w:sz w:val="28"/>
          <w:szCs w:val="28"/>
          <w:lang w:val="kk-KZ"/>
        </w:rPr>
        <w:t>) енеді [</w:t>
      </w:r>
      <w:r w:rsidR="00B64274" w:rsidRPr="00FD3281">
        <w:rPr>
          <w:rFonts w:ascii="Times New Roman" w:hAnsi="Times New Roman" w:cs="Times New Roman"/>
          <w:sz w:val="28"/>
          <w:szCs w:val="28"/>
          <w:lang w:val="kk-KZ"/>
        </w:rPr>
        <w:t>32</w:t>
      </w:r>
      <w:r w:rsidRPr="00FD3281">
        <w:rPr>
          <w:rFonts w:ascii="Times New Roman" w:hAnsi="Times New Roman" w:cs="Times New Roman"/>
          <w:sz w:val="28"/>
          <w:szCs w:val="28"/>
          <w:lang w:val="kk-KZ"/>
        </w:rPr>
        <w:t>, 41].</w:t>
      </w:r>
    </w:p>
    <w:p w14:paraId="0E25CC55" w14:textId="3BB5FC24" w:rsidR="00C51237" w:rsidRPr="00FD3281" w:rsidRDefault="00C51237" w:rsidP="00C51237">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Сара Томасон мен Терренс Кауфман 1988 жылы </w:t>
      </w:r>
      <w:r w:rsidRPr="00FD3281">
        <w:rPr>
          <w:rFonts w:ascii="Times New Roman" w:hAnsi="Times New Roman" w:cs="Times New Roman"/>
          <w:b/>
          <w:bCs/>
          <w:i/>
          <w:iCs/>
          <w:sz w:val="28"/>
          <w:szCs w:val="28"/>
          <w:lang w:val="kk-KZ"/>
        </w:rPr>
        <w:t>тілдік қысым мен әлеуметтік үстемдік дәрежесіне</w:t>
      </w:r>
      <w:r w:rsidRPr="00FD3281">
        <w:rPr>
          <w:rFonts w:ascii="Times New Roman" w:hAnsi="Times New Roman" w:cs="Times New Roman"/>
          <w:sz w:val="28"/>
          <w:szCs w:val="28"/>
          <w:lang w:val="kk-KZ"/>
        </w:rPr>
        <w:t xml:space="preserve"> сүйене отырып, кірме лексиканың құрылымын сипаттайтын үлгіні ұсынды. Олардың классификациясына мынадай түрлер кіреді: кездейсоқ жолмен енген сөздер (</w:t>
      </w:r>
      <w:r w:rsidRPr="00FD3281">
        <w:rPr>
          <w:rFonts w:ascii="Times New Roman" w:hAnsi="Times New Roman" w:cs="Times New Roman"/>
          <w:b/>
          <w:bCs/>
          <w:sz w:val="28"/>
          <w:szCs w:val="28"/>
          <w:lang w:val="kk-KZ"/>
        </w:rPr>
        <w:t>casual borrowings</w:t>
      </w:r>
      <w:r w:rsidRPr="00FD3281">
        <w:rPr>
          <w:rFonts w:ascii="Times New Roman" w:hAnsi="Times New Roman" w:cs="Times New Roman"/>
          <w:sz w:val="28"/>
          <w:szCs w:val="28"/>
          <w:lang w:val="kk-KZ"/>
        </w:rPr>
        <w:t>) – өзге тілдік қысымсыз табиғи жолмен бейімделген лексикалық бірліктер; мәдени кірме сөздер (</w:t>
      </w:r>
      <w:r w:rsidRPr="00FD3281">
        <w:rPr>
          <w:rFonts w:ascii="Times New Roman" w:hAnsi="Times New Roman" w:cs="Times New Roman"/>
          <w:b/>
          <w:bCs/>
          <w:sz w:val="28"/>
          <w:szCs w:val="28"/>
          <w:lang w:val="kk-KZ"/>
        </w:rPr>
        <w:t>cultural borrowings</w:t>
      </w:r>
      <w:r w:rsidRPr="00FD3281">
        <w:rPr>
          <w:rFonts w:ascii="Times New Roman" w:hAnsi="Times New Roman" w:cs="Times New Roman"/>
          <w:sz w:val="28"/>
          <w:szCs w:val="28"/>
          <w:lang w:val="kk-KZ"/>
        </w:rPr>
        <w:t>) – белгілі бір мәдениеттің ұғымдарын білдіретін лексика; құрылымдық қысым нәтижесінде енген кірме сөздер мен грамматикалық құрылымдар (</w:t>
      </w:r>
      <w:r w:rsidRPr="00FD3281">
        <w:rPr>
          <w:rFonts w:ascii="Times New Roman" w:hAnsi="Times New Roman" w:cs="Times New Roman"/>
          <w:b/>
          <w:bCs/>
          <w:sz w:val="28"/>
          <w:szCs w:val="28"/>
          <w:lang w:val="kk-KZ"/>
        </w:rPr>
        <w:t>heavy structural borrowings</w:t>
      </w:r>
      <w:r w:rsidRPr="00FD3281">
        <w:rPr>
          <w:rFonts w:ascii="Times New Roman" w:hAnsi="Times New Roman" w:cs="Times New Roman"/>
          <w:sz w:val="28"/>
          <w:szCs w:val="28"/>
          <w:lang w:val="kk-KZ"/>
        </w:rPr>
        <w:t>); сондай-ақ лексикалық диффузия (</w:t>
      </w:r>
      <w:r w:rsidRPr="00FD3281">
        <w:rPr>
          <w:rFonts w:ascii="Times New Roman" w:hAnsi="Times New Roman" w:cs="Times New Roman"/>
          <w:b/>
          <w:bCs/>
          <w:sz w:val="28"/>
          <w:szCs w:val="28"/>
          <w:lang w:val="kk-KZ"/>
        </w:rPr>
        <w:t>lexical diffusion</w:t>
      </w:r>
      <w:r w:rsidRPr="00FD3281">
        <w:rPr>
          <w:rFonts w:ascii="Times New Roman" w:hAnsi="Times New Roman" w:cs="Times New Roman"/>
          <w:sz w:val="28"/>
          <w:szCs w:val="28"/>
          <w:lang w:val="kk-KZ"/>
        </w:rPr>
        <w:t>) – бұл кірме сөздердің жүйелі түрде кең ауқымда таралуы, әсіресе англицизмдердің әлемдік тілдік кеңістікте ену үдерісімен байланысты [</w:t>
      </w:r>
      <w:r w:rsidR="00B64274" w:rsidRPr="00FD3281">
        <w:rPr>
          <w:rFonts w:ascii="Times New Roman" w:hAnsi="Times New Roman" w:cs="Times New Roman"/>
          <w:sz w:val="28"/>
          <w:szCs w:val="28"/>
          <w:lang w:val="kk-KZ"/>
        </w:rPr>
        <w:t>33</w:t>
      </w:r>
      <w:r w:rsidRPr="00FD3281">
        <w:rPr>
          <w:rFonts w:ascii="Times New Roman" w:hAnsi="Times New Roman" w:cs="Times New Roman"/>
          <w:sz w:val="28"/>
          <w:szCs w:val="28"/>
          <w:lang w:val="kk-KZ"/>
        </w:rPr>
        <w:t>, 34].</w:t>
      </w:r>
    </w:p>
    <w:p w14:paraId="5B1C8F80" w14:textId="77777777" w:rsidR="00C51237" w:rsidRPr="00FD3281" w:rsidRDefault="00C51237" w:rsidP="00C51237">
      <w:pPr>
        <w:spacing w:after="0" w:line="240" w:lineRule="auto"/>
        <w:ind w:firstLine="708"/>
        <w:jc w:val="both"/>
        <w:rPr>
          <w:rFonts w:ascii="Times New Roman" w:hAnsi="Times New Roman" w:cs="Times New Roman"/>
          <w:sz w:val="28"/>
          <w:szCs w:val="28"/>
          <w:lang w:val="kk-KZ"/>
        </w:rPr>
      </w:pPr>
    </w:p>
    <w:tbl>
      <w:tblPr>
        <w:tblStyle w:val="a8"/>
        <w:tblW w:w="9345" w:type="dxa"/>
        <w:tblLook w:val="04A0" w:firstRow="1" w:lastRow="0" w:firstColumn="1" w:lastColumn="0" w:noHBand="0" w:noVBand="1"/>
      </w:tblPr>
      <w:tblGrid>
        <w:gridCol w:w="2830"/>
        <w:gridCol w:w="3400"/>
        <w:gridCol w:w="3115"/>
      </w:tblGrid>
      <w:tr w:rsidR="00C51237" w:rsidRPr="00FD3281" w14:paraId="5661B75C" w14:textId="77777777" w:rsidTr="00B7115F">
        <w:tc>
          <w:tcPr>
            <w:tcW w:w="2830" w:type="dxa"/>
            <w:vAlign w:val="center"/>
          </w:tcPr>
          <w:p w14:paraId="71BA0B4C" w14:textId="77777777" w:rsidR="00C51237" w:rsidRPr="00FD3281" w:rsidRDefault="00C51237" w:rsidP="00B7115F">
            <w:pPr>
              <w:jc w:val="both"/>
              <w:rPr>
                <w:rFonts w:ascii="Times New Roman" w:hAnsi="Times New Roman" w:cs="Times New Roman"/>
                <w:sz w:val="28"/>
                <w:szCs w:val="28"/>
                <w:lang w:val="kk-KZ"/>
              </w:rPr>
            </w:pPr>
            <w:r w:rsidRPr="00FD3281">
              <w:rPr>
                <w:rFonts w:ascii="Times New Roman" w:hAnsi="Times New Roman" w:cs="Times New Roman"/>
                <w:b/>
                <w:bCs/>
                <w:sz w:val="28"/>
                <w:szCs w:val="28"/>
              </w:rPr>
              <w:t>Автор</w:t>
            </w:r>
          </w:p>
        </w:tc>
        <w:tc>
          <w:tcPr>
            <w:tcW w:w="3400" w:type="dxa"/>
            <w:vAlign w:val="center"/>
          </w:tcPr>
          <w:p w14:paraId="09504EBC" w14:textId="5C73C369" w:rsidR="00C51237" w:rsidRPr="00FD3281" w:rsidRDefault="009C4F77" w:rsidP="00B7115F">
            <w:pPr>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Классификация принципі</w:t>
            </w:r>
          </w:p>
        </w:tc>
        <w:tc>
          <w:tcPr>
            <w:tcW w:w="3115" w:type="dxa"/>
            <w:vAlign w:val="center"/>
          </w:tcPr>
          <w:p w14:paraId="68E939F7" w14:textId="381009B4" w:rsidR="00C51237" w:rsidRPr="00FD3281" w:rsidRDefault="009C4F77" w:rsidP="00B7115F">
            <w:pPr>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Бірегейлік</w:t>
            </w:r>
          </w:p>
        </w:tc>
      </w:tr>
      <w:tr w:rsidR="00C51237" w:rsidRPr="00FD3281" w14:paraId="69B2C811" w14:textId="77777777" w:rsidTr="00B7115F">
        <w:tc>
          <w:tcPr>
            <w:tcW w:w="2830" w:type="dxa"/>
            <w:vAlign w:val="center"/>
          </w:tcPr>
          <w:p w14:paraId="7DC41D35" w14:textId="77777777" w:rsidR="00C51237" w:rsidRPr="00FD3281" w:rsidRDefault="00C51237" w:rsidP="00B7115F">
            <w:pPr>
              <w:jc w:val="both"/>
              <w:rPr>
                <w:rFonts w:ascii="Times New Roman" w:hAnsi="Times New Roman" w:cs="Times New Roman"/>
                <w:sz w:val="28"/>
                <w:szCs w:val="28"/>
                <w:lang w:val="kk-KZ"/>
              </w:rPr>
            </w:pPr>
            <w:proofErr w:type="spellStart"/>
            <w:r w:rsidRPr="00FD3281">
              <w:rPr>
                <w:rFonts w:ascii="Times New Roman" w:hAnsi="Times New Roman" w:cs="Times New Roman"/>
                <w:b/>
                <w:bCs/>
                <w:sz w:val="28"/>
                <w:szCs w:val="28"/>
              </w:rPr>
              <w:t>Хауген</w:t>
            </w:r>
            <w:proofErr w:type="spellEnd"/>
          </w:p>
        </w:tc>
        <w:tc>
          <w:tcPr>
            <w:tcW w:w="3400" w:type="dxa"/>
          </w:tcPr>
          <w:p w14:paraId="67A183D2" w14:textId="77777777" w:rsidR="00C51237" w:rsidRPr="00FD3281" w:rsidRDefault="00C51237" w:rsidP="00B7115F">
            <w:p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Формасы мен</w:t>
            </w:r>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мағынасы</w:t>
            </w:r>
            <w:proofErr w:type="spellEnd"/>
          </w:p>
        </w:tc>
        <w:tc>
          <w:tcPr>
            <w:tcW w:w="3115" w:type="dxa"/>
          </w:tcPr>
          <w:p w14:paraId="3A4AFC03" w14:textId="77777777" w:rsidR="00C51237" w:rsidRPr="00FD3281" w:rsidRDefault="00C51237" w:rsidP="00B7115F">
            <w:pPr>
              <w:jc w:val="both"/>
              <w:rPr>
                <w:rFonts w:ascii="Times New Roman" w:hAnsi="Times New Roman" w:cs="Times New Roman"/>
                <w:sz w:val="28"/>
                <w:szCs w:val="28"/>
                <w:lang w:val="kk-KZ"/>
              </w:rPr>
            </w:pPr>
            <w:proofErr w:type="spellStart"/>
            <w:r w:rsidRPr="00FD3281">
              <w:rPr>
                <w:rFonts w:ascii="Times New Roman" w:hAnsi="Times New Roman" w:cs="Times New Roman"/>
                <w:sz w:val="28"/>
                <w:szCs w:val="28"/>
              </w:rPr>
              <w:t>Функционалды</w:t>
            </w:r>
            <w:proofErr w:type="spellEnd"/>
            <w:r w:rsidRPr="00FD3281">
              <w:rPr>
                <w:rFonts w:ascii="Times New Roman" w:hAnsi="Times New Roman" w:cs="Times New Roman"/>
                <w:sz w:val="28"/>
                <w:szCs w:val="28"/>
              </w:rPr>
              <w:t xml:space="preserve"> интеграция</w:t>
            </w:r>
          </w:p>
        </w:tc>
      </w:tr>
      <w:tr w:rsidR="00C51237" w:rsidRPr="00FD3281" w14:paraId="7201E10D" w14:textId="77777777" w:rsidTr="00B7115F">
        <w:tc>
          <w:tcPr>
            <w:tcW w:w="2830" w:type="dxa"/>
            <w:vAlign w:val="center"/>
          </w:tcPr>
          <w:p w14:paraId="0AB2313C" w14:textId="77777777" w:rsidR="00C51237" w:rsidRPr="00FD3281" w:rsidRDefault="00C51237" w:rsidP="00B7115F">
            <w:pPr>
              <w:jc w:val="both"/>
              <w:rPr>
                <w:rFonts w:ascii="Times New Roman" w:hAnsi="Times New Roman" w:cs="Times New Roman"/>
                <w:sz w:val="28"/>
                <w:szCs w:val="28"/>
                <w:lang w:val="kk-KZ"/>
              </w:rPr>
            </w:pPr>
            <w:proofErr w:type="spellStart"/>
            <w:r w:rsidRPr="00FD3281">
              <w:rPr>
                <w:rFonts w:ascii="Times New Roman" w:hAnsi="Times New Roman" w:cs="Times New Roman"/>
                <w:b/>
                <w:bCs/>
                <w:sz w:val="28"/>
                <w:szCs w:val="28"/>
              </w:rPr>
              <w:t>Вайнрайх</w:t>
            </w:r>
            <w:proofErr w:type="spellEnd"/>
          </w:p>
        </w:tc>
        <w:tc>
          <w:tcPr>
            <w:tcW w:w="3400" w:type="dxa"/>
          </w:tcPr>
          <w:p w14:paraId="71178457" w14:textId="77777777" w:rsidR="00C51237" w:rsidRPr="00FD3281" w:rsidRDefault="00C51237" w:rsidP="00B7115F">
            <w:pPr>
              <w:jc w:val="both"/>
              <w:rPr>
                <w:rFonts w:ascii="Times New Roman" w:hAnsi="Times New Roman" w:cs="Times New Roman"/>
                <w:sz w:val="28"/>
                <w:szCs w:val="28"/>
                <w:lang w:val="kk-KZ"/>
              </w:rPr>
            </w:pPr>
            <w:proofErr w:type="spellStart"/>
            <w:r w:rsidRPr="00FD3281">
              <w:rPr>
                <w:rFonts w:ascii="Times New Roman" w:hAnsi="Times New Roman" w:cs="Times New Roman"/>
                <w:sz w:val="28"/>
                <w:szCs w:val="28"/>
              </w:rPr>
              <w:t>Аударма</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стратегиялары</w:t>
            </w:r>
            <w:proofErr w:type="spellEnd"/>
          </w:p>
        </w:tc>
        <w:tc>
          <w:tcPr>
            <w:tcW w:w="3115" w:type="dxa"/>
          </w:tcPr>
          <w:p w14:paraId="2E3CEAA1" w14:textId="20A988CF" w:rsidR="00C51237" w:rsidRPr="00FD3281" w:rsidRDefault="009C4F77" w:rsidP="00B7115F">
            <w:p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Қос</w:t>
            </w:r>
            <w:r w:rsidR="00C51237" w:rsidRPr="00FD3281">
              <w:rPr>
                <w:rFonts w:ascii="Times New Roman" w:hAnsi="Times New Roman" w:cs="Times New Roman"/>
                <w:sz w:val="28"/>
                <w:szCs w:val="28"/>
              </w:rPr>
              <w:t xml:space="preserve"> </w:t>
            </w:r>
            <w:proofErr w:type="spellStart"/>
            <w:r w:rsidR="00C51237" w:rsidRPr="00FD3281">
              <w:rPr>
                <w:rFonts w:ascii="Times New Roman" w:hAnsi="Times New Roman" w:cs="Times New Roman"/>
                <w:sz w:val="28"/>
                <w:szCs w:val="28"/>
              </w:rPr>
              <w:t>тілділіктің</w:t>
            </w:r>
            <w:proofErr w:type="spellEnd"/>
            <w:r w:rsidR="00C51237" w:rsidRPr="00FD3281">
              <w:rPr>
                <w:rFonts w:ascii="Times New Roman" w:hAnsi="Times New Roman" w:cs="Times New Roman"/>
                <w:sz w:val="28"/>
                <w:szCs w:val="28"/>
              </w:rPr>
              <w:t xml:space="preserve"> </w:t>
            </w:r>
            <w:proofErr w:type="spellStart"/>
            <w:r w:rsidR="00C51237" w:rsidRPr="00FD3281">
              <w:rPr>
                <w:rFonts w:ascii="Times New Roman" w:hAnsi="Times New Roman" w:cs="Times New Roman"/>
                <w:sz w:val="28"/>
                <w:szCs w:val="28"/>
              </w:rPr>
              <w:t>рөлі</w:t>
            </w:r>
            <w:proofErr w:type="spellEnd"/>
          </w:p>
        </w:tc>
      </w:tr>
      <w:tr w:rsidR="00C51237" w:rsidRPr="00FD3281" w14:paraId="04D3B4E6" w14:textId="77777777" w:rsidTr="00B7115F">
        <w:tc>
          <w:tcPr>
            <w:tcW w:w="2830" w:type="dxa"/>
            <w:vAlign w:val="center"/>
          </w:tcPr>
          <w:p w14:paraId="4D23A343" w14:textId="77777777" w:rsidR="00C51237" w:rsidRPr="00FD3281" w:rsidRDefault="00C51237" w:rsidP="00B7115F">
            <w:pPr>
              <w:jc w:val="both"/>
              <w:rPr>
                <w:rFonts w:ascii="Times New Roman" w:hAnsi="Times New Roman" w:cs="Times New Roman"/>
                <w:sz w:val="28"/>
                <w:szCs w:val="28"/>
                <w:lang w:val="kk-KZ"/>
              </w:rPr>
            </w:pPr>
            <w:proofErr w:type="spellStart"/>
            <w:r w:rsidRPr="00FD3281">
              <w:rPr>
                <w:rFonts w:ascii="Times New Roman" w:hAnsi="Times New Roman" w:cs="Times New Roman"/>
                <w:b/>
                <w:bCs/>
                <w:sz w:val="28"/>
                <w:szCs w:val="28"/>
              </w:rPr>
              <w:t>Бец</w:t>
            </w:r>
            <w:proofErr w:type="spellEnd"/>
          </w:p>
        </w:tc>
        <w:tc>
          <w:tcPr>
            <w:tcW w:w="3400" w:type="dxa"/>
          </w:tcPr>
          <w:p w14:paraId="6B3B1EC6" w14:textId="77777777" w:rsidR="00C51237" w:rsidRPr="00FD3281" w:rsidRDefault="00C51237" w:rsidP="00B7115F">
            <w:pPr>
              <w:jc w:val="both"/>
              <w:rPr>
                <w:rFonts w:ascii="Times New Roman" w:hAnsi="Times New Roman" w:cs="Times New Roman"/>
                <w:sz w:val="28"/>
                <w:szCs w:val="28"/>
                <w:lang w:val="kk-KZ"/>
              </w:rPr>
            </w:pPr>
            <w:proofErr w:type="spellStart"/>
            <w:r w:rsidRPr="00FD3281">
              <w:rPr>
                <w:rFonts w:ascii="Times New Roman" w:hAnsi="Times New Roman" w:cs="Times New Roman"/>
                <w:sz w:val="28"/>
                <w:szCs w:val="28"/>
              </w:rPr>
              <w:t>Морфологиялық</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құрылым</w:t>
            </w:r>
            <w:proofErr w:type="spellEnd"/>
          </w:p>
        </w:tc>
        <w:tc>
          <w:tcPr>
            <w:tcW w:w="3115" w:type="dxa"/>
          </w:tcPr>
          <w:p w14:paraId="56187F2D" w14:textId="77777777" w:rsidR="00C51237" w:rsidRPr="00FD3281" w:rsidRDefault="00C51237" w:rsidP="00B7115F">
            <w:pPr>
              <w:jc w:val="both"/>
              <w:rPr>
                <w:rFonts w:ascii="Times New Roman" w:hAnsi="Times New Roman" w:cs="Times New Roman"/>
                <w:sz w:val="28"/>
                <w:szCs w:val="28"/>
                <w:lang w:val="kk-KZ"/>
              </w:rPr>
            </w:pPr>
            <w:r w:rsidRPr="00FD3281">
              <w:rPr>
                <w:rFonts w:ascii="Times New Roman" w:hAnsi="Times New Roman" w:cs="Times New Roman"/>
                <w:sz w:val="28"/>
                <w:szCs w:val="28"/>
              </w:rPr>
              <w:t>Калька</w:t>
            </w:r>
            <w:r w:rsidRPr="00FD3281">
              <w:rPr>
                <w:rFonts w:ascii="Times New Roman" w:hAnsi="Times New Roman" w:cs="Times New Roman"/>
                <w:sz w:val="28"/>
                <w:szCs w:val="28"/>
                <w:lang w:val="kk-KZ"/>
              </w:rPr>
              <w:t>лауды егжей-тегжей талдау</w:t>
            </w:r>
          </w:p>
        </w:tc>
      </w:tr>
      <w:tr w:rsidR="00C51237" w:rsidRPr="00FD3281" w14:paraId="12B9C5E5" w14:textId="77777777" w:rsidTr="00B7115F">
        <w:tc>
          <w:tcPr>
            <w:tcW w:w="2830" w:type="dxa"/>
            <w:vAlign w:val="center"/>
          </w:tcPr>
          <w:p w14:paraId="48CF7CF9" w14:textId="77777777" w:rsidR="00C51237" w:rsidRPr="00FD3281" w:rsidRDefault="00C51237" w:rsidP="00B7115F">
            <w:pPr>
              <w:jc w:val="both"/>
              <w:rPr>
                <w:rFonts w:ascii="Times New Roman" w:hAnsi="Times New Roman" w:cs="Times New Roman"/>
                <w:sz w:val="28"/>
                <w:szCs w:val="28"/>
                <w:lang w:val="kk-KZ"/>
              </w:rPr>
            </w:pPr>
            <w:r w:rsidRPr="00FD3281">
              <w:rPr>
                <w:rFonts w:ascii="Times New Roman" w:hAnsi="Times New Roman" w:cs="Times New Roman"/>
                <w:b/>
                <w:bCs/>
                <w:sz w:val="28"/>
                <w:szCs w:val="28"/>
              </w:rPr>
              <w:t>Сабатини</w:t>
            </w:r>
          </w:p>
        </w:tc>
        <w:tc>
          <w:tcPr>
            <w:tcW w:w="3400" w:type="dxa"/>
          </w:tcPr>
          <w:p w14:paraId="5AFA36BF" w14:textId="77777777" w:rsidR="00C51237" w:rsidRPr="00FD3281" w:rsidRDefault="00C51237" w:rsidP="00B7115F">
            <w:pPr>
              <w:jc w:val="both"/>
              <w:rPr>
                <w:rFonts w:ascii="Times New Roman" w:hAnsi="Times New Roman" w:cs="Times New Roman"/>
                <w:sz w:val="28"/>
                <w:szCs w:val="28"/>
                <w:lang w:val="kk-KZ"/>
              </w:rPr>
            </w:pPr>
            <w:proofErr w:type="spellStart"/>
            <w:r w:rsidRPr="00FD3281">
              <w:rPr>
                <w:rFonts w:ascii="Times New Roman" w:hAnsi="Times New Roman" w:cs="Times New Roman"/>
                <w:sz w:val="28"/>
                <w:szCs w:val="28"/>
              </w:rPr>
              <w:t>Әлеуметтік</w:t>
            </w:r>
            <w:proofErr w:type="spellEnd"/>
            <w:r w:rsidRPr="00FD3281">
              <w:rPr>
                <w:rFonts w:ascii="Times New Roman" w:hAnsi="Times New Roman" w:cs="Times New Roman"/>
                <w:sz w:val="28"/>
                <w:szCs w:val="28"/>
              </w:rPr>
              <w:t xml:space="preserve"> лингвистика</w:t>
            </w:r>
          </w:p>
        </w:tc>
        <w:tc>
          <w:tcPr>
            <w:tcW w:w="3115" w:type="dxa"/>
          </w:tcPr>
          <w:p w14:paraId="4C131281" w14:textId="77777777" w:rsidR="00C51237" w:rsidRPr="00FD3281" w:rsidRDefault="00C51237" w:rsidP="00B7115F">
            <w:pPr>
              <w:jc w:val="both"/>
              <w:rPr>
                <w:rFonts w:ascii="Times New Roman" w:hAnsi="Times New Roman" w:cs="Times New Roman"/>
                <w:sz w:val="28"/>
                <w:szCs w:val="28"/>
                <w:lang w:val="kk-KZ"/>
              </w:rPr>
            </w:pPr>
            <w:proofErr w:type="spellStart"/>
            <w:r w:rsidRPr="00FD3281">
              <w:rPr>
                <w:rFonts w:ascii="Times New Roman" w:hAnsi="Times New Roman" w:cs="Times New Roman"/>
                <w:sz w:val="28"/>
                <w:szCs w:val="28"/>
              </w:rPr>
              <w:t>Сән</w:t>
            </w:r>
            <w:proofErr w:type="spellEnd"/>
            <w:r w:rsidRPr="00FD3281">
              <w:rPr>
                <w:rFonts w:ascii="Times New Roman" w:hAnsi="Times New Roman" w:cs="Times New Roman"/>
                <w:sz w:val="28"/>
                <w:szCs w:val="28"/>
              </w:rPr>
              <w:t xml:space="preserve"> мен </w:t>
            </w:r>
            <w:proofErr w:type="spellStart"/>
            <w:r w:rsidRPr="00FD3281">
              <w:rPr>
                <w:rFonts w:ascii="Times New Roman" w:hAnsi="Times New Roman" w:cs="Times New Roman"/>
                <w:sz w:val="28"/>
                <w:szCs w:val="28"/>
              </w:rPr>
              <w:t>беделдің</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рөлі</w:t>
            </w:r>
            <w:proofErr w:type="spellEnd"/>
          </w:p>
        </w:tc>
      </w:tr>
      <w:tr w:rsidR="00C51237" w:rsidRPr="00FD3281" w14:paraId="025B7678" w14:textId="77777777" w:rsidTr="00B7115F">
        <w:tc>
          <w:tcPr>
            <w:tcW w:w="2830" w:type="dxa"/>
            <w:vAlign w:val="center"/>
          </w:tcPr>
          <w:p w14:paraId="7BE98C4C" w14:textId="77777777" w:rsidR="00C51237" w:rsidRPr="00FD3281" w:rsidRDefault="00C51237" w:rsidP="00B7115F">
            <w:pPr>
              <w:jc w:val="both"/>
              <w:rPr>
                <w:rFonts w:ascii="Times New Roman" w:hAnsi="Times New Roman" w:cs="Times New Roman"/>
                <w:sz w:val="28"/>
                <w:szCs w:val="28"/>
                <w:lang w:val="kk-KZ"/>
              </w:rPr>
            </w:pPr>
            <w:proofErr w:type="spellStart"/>
            <w:r w:rsidRPr="00FD3281">
              <w:rPr>
                <w:rFonts w:ascii="Times New Roman" w:hAnsi="Times New Roman" w:cs="Times New Roman"/>
                <w:b/>
                <w:bCs/>
                <w:sz w:val="28"/>
                <w:szCs w:val="28"/>
              </w:rPr>
              <w:t>Томасон</w:t>
            </w:r>
            <w:proofErr w:type="spellEnd"/>
            <w:r w:rsidRPr="00FD3281">
              <w:rPr>
                <w:rFonts w:ascii="Times New Roman" w:hAnsi="Times New Roman" w:cs="Times New Roman"/>
                <w:b/>
                <w:bCs/>
                <w:sz w:val="28"/>
                <w:szCs w:val="28"/>
              </w:rPr>
              <w:t xml:space="preserve"> и Кауфман</w:t>
            </w:r>
          </w:p>
        </w:tc>
        <w:tc>
          <w:tcPr>
            <w:tcW w:w="3400" w:type="dxa"/>
          </w:tcPr>
          <w:p w14:paraId="49B842F5" w14:textId="77777777" w:rsidR="00C51237" w:rsidRPr="00FD3281" w:rsidRDefault="00C51237" w:rsidP="00B7115F">
            <w:pPr>
              <w:jc w:val="both"/>
              <w:rPr>
                <w:rFonts w:ascii="Times New Roman" w:hAnsi="Times New Roman" w:cs="Times New Roman"/>
                <w:sz w:val="28"/>
                <w:szCs w:val="28"/>
                <w:lang w:val="kk-KZ"/>
              </w:rPr>
            </w:pPr>
            <w:proofErr w:type="spellStart"/>
            <w:r w:rsidRPr="00FD3281">
              <w:rPr>
                <w:rFonts w:ascii="Times New Roman" w:hAnsi="Times New Roman" w:cs="Times New Roman"/>
                <w:sz w:val="28"/>
                <w:szCs w:val="28"/>
              </w:rPr>
              <w:t>Әлеуметтік</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байланыс</w:t>
            </w:r>
            <w:proofErr w:type="spellEnd"/>
          </w:p>
        </w:tc>
        <w:tc>
          <w:tcPr>
            <w:tcW w:w="3115" w:type="dxa"/>
          </w:tcPr>
          <w:p w14:paraId="3CED9AE1" w14:textId="77777777" w:rsidR="00C51237" w:rsidRPr="00FD3281" w:rsidRDefault="00C51237" w:rsidP="00B7115F">
            <w:pPr>
              <w:jc w:val="both"/>
              <w:rPr>
                <w:rFonts w:ascii="Times New Roman" w:hAnsi="Times New Roman" w:cs="Times New Roman"/>
                <w:sz w:val="28"/>
                <w:szCs w:val="28"/>
                <w:lang w:val="kk-KZ"/>
              </w:rPr>
            </w:pPr>
            <w:proofErr w:type="spellStart"/>
            <w:r w:rsidRPr="00FD3281">
              <w:rPr>
                <w:rFonts w:ascii="Times New Roman" w:hAnsi="Times New Roman" w:cs="Times New Roman"/>
                <w:sz w:val="28"/>
                <w:szCs w:val="28"/>
              </w:rPr>
              <w:t>Тілдік</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әсердің</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тереңдігі</w:t>
            </w:r>
            <w:proofErr w:type="spellEnd"/>
          </w:p>
        </w:tc>
      </w:tr>
    </w:tbl>
    <w:p w14:paraId="09DC8D13" w14:textId="77777777" w:rsidR="00C51237" w:rsidRPr="00FD3281" w:rsidRDefault="00C51237" w:rsidP="00C51237">
      <w:pPr>
        <w:spacing w:after="0" w:line="240" w:lineRule="auto"/>
        <w:jc w:val="both"/>
        <w:rPr>
          <w:rFonts w:ascii="Times New Roman" w:hAnsi="Times New Roman" w:cs="Times New Roman"/>
          <w:sz w:val="28"/>
          <w:szCs w:val="28"/>
          <w:lang w:val="kk-KZ"/>
        </w:rPr>
      </w:pPr>
    </w:p>
    <w:p w14:paraId="6D1CBD36" w14:textId="77777777" w:rsidR="00C51237" w:rsidRPr="00FD3281" w:rsidRDefault="00C51237" w:rsidP="00C51237">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Кірме сөздерді зерттеуге арналған барлық жіктеулердің ішінде әлеуметтік лингвистика мен қолданбалы лексикология саласында кеңінен таралған, әрі көптеген отандық және шетелдік ғалымдар ұсынған тақырыптық классификация ерекше орын алады. Бұл топтастыру адамның кәсіби және әлеуметтік қызмет салаларымен байланысты лексикалық бірліктерге негізделеді. Аталған жіктеу ресми типология ретінде әрдайым нақты бекітілмегенімен, терминология, бұқаралық ақпарат құралдары және басқа да қолданбалы зерттеу бағыттарында көптеген зерттеушілер тарапынан кеңінен қолданылып келеді.</w:t>
      </w:r>
    </w:p>
    <w:p w14:paraId="0293B101" w14:textId="29C75445" w:rsidR="00C51237" w:rsidRPr="00FD3281" w:rsidRDefault="00C51237" w:rsidP="00C51237">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Кірме сөздерді тақырыптық негізде топтастыру – лексикологиялық және социолингвистикалық зерттеулер шеңберінде қалыптасқан функционалдық және прагматикалық бағыттағы әдіс. Бұл жіктеу нақты бір автордың есімімен байланысты болмаса да, еуропалық және америкалық лингвист-ғалымдардың еңбектерінде маңызды орынды иеленеді. Мәселен, Christian Furiassi спорт, музыка, технология, жарнама салаларындағы англицизмдерді [</w:t>
      </w:r>
      <w:r w:rsidR="00B64274" w:rsidRPr="00FD3281">
        <w:rPr>
          <w:rFonts w:ascii="Times New Roman" w:hAnsi="Times New Roman" w:cs="Times New Roman"/>
          <w:sz w:val="28"/>
          <w:szCs w:val="28"/>
          <w:lang w:val="kk-KZ"/>
        </w:rPr>
        <w:t>34</w:t>
      </w:r>
      <w:r w:rsidRPr="00FD3281">
        <w:rPr>
          <w:rFonts w:ascii="Times New Roman" w:hAnsi="Times New Roman" w:cs="Times New Roman"/>
          <w:sz w:val="28"/>
          <w:szCs w:val="28"/>
          <w:lang w:val="kk-KZ"/>
        </w:rPr>
        <w:t>]; Manfred Görlach – спорт, сән, бизнес, БАҚ лексикасын [</w:t>
      </w:r>
      <w:r w:rsidR="00B64274" w:rsidRPr="00FD3281">
        <w:rPr>
          <w:rFonts w:ascii="Times New Roman" w:hAnsi="Times New Roman" w:cs="Times New Roman"/>
          <w:sz w:val="28"/>
          <w:szCs w:val="28"/>
          <w:lang w:val="kk-KZ"/>
        </w:rPr>
        <w:t>35</w:t>
      </w:r>
      <w:r w:rsidRPr="00FD3281">
        <w:rPr>
          <w:rFonts w:ascii="Times New Roman" w:hAnsi="Times New Roman" w:cs="Times New Roman"/>
          <w:sz w:val="28"/>
          <w:szCs w:val="28"/>
          <w:lang w:val="kk-KZ"/>
        </w:rPr>
        <w:t>]; Anne-Marie Beaudoin-Bégin – технология, БАҚ, сән және білім салаларындағы тілдік бірліктерді [</w:t>
      </w:r>
      <w:r w:rsidR="00B64274" w:rsidRPr="00FD3281">
        <w:rPr>
          <w:rFonts w:ascii="Times New Roman" w:hAnsi="Times New Roman" w:cs="Times New Roman"/>
          <w:sz w:val="28"/>
          <w:szCs w:val="28"/>
          <w:lang w:val="kk-KZ"/>
        </w:rPr>
        <w:t>36</w:t>
      </w:r>
      <w:r w:rsidRPr="00FD3281">
        <w:rPr>
          <w:rFonts w:ascii="Times New Roman" w:hAnsi="Times New Roman" w:cs="Times New Roman"/>
          <w:sz w:val="28"/>
          <w:szCs w:val="28"/>
          <w:lang w:val="kk-KZ"/>
        </w:rPr>
        <w:t>]; Jean-Pierre Goudaillier – музыка, стиль, коммуникация мен технология лексикасын [</w:t>
      </w:r>
      <w:r w:rsidR="00B64274" w:rsidRPr="00FD3281">
        <w:rPr>
          <w:rFonts w:ascii="Times New Roman" w:hAnsi="Times New Roman" w:cs="Times New Roman"/>
          <w:sz w:val="28"/>
          <w:szCs w:val="28"/>
          <w:lang w:val="kk-KZ"/>
        </w:rPr>
        <w:t>37</w:t>
      </w:r>
      <w:r w:rsidRPr="00FD3281">
        <w:rPr>
          <w:rFonts w:ascii="Times New Roman" w:hAnsi="Times New Roman" w:cs="Times New Roman"/>
          <w:sz w:val="28"/>
          <w:szCs w:val="28"/>
          <w:lang w:val="kk-KZ"/>
        </w:rPr>
        <w:t>]; ал Philip Durkin – соғыс, медицина, дін және өнер салаларындағы кірме сөздерді зерттеу аясында қолданған [</w:t>
      </w:r>
      <w:r w:rsidR="00B64274" w:rsidRPr="00FD3281">
        <w:rPr>
          <w:rFonts w:ascii="Times New Roman" w:hAnsi="Times New Roman" w:cs="Times New Roman"/>
          <w:sz w:val="28"/>
          <w:szCs w:val="28"/>
          <w:lang w:val="kk-KZ"/>
        </w:rPr>
        <w:t>38</w:t>
      </w:r>
      <w:r w:rsidRPr="00FD3281">
        <w:rPr>
          <w:rFonts w:ascii="Times New Roman" w:hAnsi="Times New Roman" w:cs="Times New Roman"/>
          <w:sz w:val="28"/>
          <w:szCs w:val="28"/>
          <w:lang w:val="kk-KZ"/>
        </w:rPr>
        <w:t>]. Осылайша, аталған классификация англицизмдер, германизмдер, галлицизмдер сынды тілдік құбылыстарды талдауда тиімді әдіс ретінде қызмет атқарады.</w:t>
      </w:r>
    </w:p>
    <w:p w14:paraId="76FA2962" w14:textId="77777777" w:rsidR="00C51237" w:rsidRPr="00FD3281" w:rsidRDefault="00C51237" w:rsidP="00C51237">
      <w:pPr>
        <w:spacing w:after="0" w:line="240" w:lineRule="auto"/>
        <w:jc w:val="both"/>
        <w:rPr>
          <w:lang w:val="kk-KZ"/>
        </w:rPr>
      </w:pPr>
    </w:p>
    <w:tbl>
      <w:tblPr>
        <w:tblStyle w:val="a8"/>
        <w:tblW w:w="0" w:type="auto"/>
        <w:tblLook w:val="04A0" w:firstRow="1" w:lastRow="0" w:firstColumn="1" w:lastColumn="0" w:noHBand="0" w:noVBand="1"/>
      </w:tblPr>
      <w:tblGrid>
        <w:gridCol w:w="562"/>
        <w:gridCol w:w="3402"/>
        <w:gridCol w:w="5381"/>
      </w:tblGrid>
      <w:tr w:rsidR="00C51237" w:rsidRPr="00FD3281" w14:paraId="64A565F7" w14:textId="77777777" w:rsidTr="00B7115F">
        <w:tc>
          <w:tcPr>
            <w:tcW w:w="562" w:type="dxa"/>
          </w:tcPr>
          <w:p w14:paraId="76129361" w14:textId="77777777" w:rsidR="00C51237" w:rsidRPr="00FD3281" w:rsidRDefault="00C51237" w:rsidP="00B7115F">
            <w:pPr>
              <w:jc w:val="center"/>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w:t>
            </w:r>
          </w:p>
        </w:tc>
        <w:tc>
          <w:tcPr>
            <w:tcW w:w="3402" w:type="dxa"/>
          </w:tcPr>
          <w:p w14:paraId="41ACEE0B" w14:textId="77777777" w:rsidR="00C51237" w:rsidRPr="00FD3281" w:rsidRDefault="00C51237" w:rsidP="00B7115F">
            <w:pPr>
              <w:jc w:val="center"/>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Тақырыптық саласы</w:t>
            </w:r>
          </w:p>
        </w:tc>
        <w:tc>
          <w:tcPr>
            <w:tcW w:w="5381" w:type="dxa"/>
          </w:tcPr>
          <w:p w14:paraId="2234F4F0" w14:textId="77777777" w:rsidR="00C51237" w:rsidRPr="00FD3281" w:rsidRDefault="00C51237" w:rsidP="00B7115F">
            <w:pPr>
              <w:jc w:val="center"/>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Англицизмдер</w:t>
            </w:r>
          </w:p>
        </w:tc>
      </w:tr>
      <w:tr w:rsidR="00C51237" w:rsidRPr="00FD3281" w14:paraId="7595913E" w14:textId="77777777" w:rsidTr="00B7115F">
        <w:tc>
          <w:tcPr>
            <w:tcW w:w="562" w:type="dxa"/>
          </w:tcPr>
          <w:p w14:paraId="38459936" w14:textId="77777777" w:rsidR="00C51237" w:rsidRPr="00FD3281" w:rsidRDefault="00C51237">
            <w:pPr>
              <w:pStyle w:val="a4"/>
              <w:numPr>
                <w:ilvl w:val="0"/>
                <w:numId w:val="24"/>
              </w:numPr>
              <w:jc w:val="both"/>
              <w:rPr>
                <w:rFonts w:ascii="Times New Roman" w:hAnsi="Times New Roman" w:cs="Times New Roman"/>
                <w:sz w:val="28"/>
                <w:szCs w:val="28"/>
                <w:lang w:val="kk-KZ"/>
              </w:rPr>
            </w:pPr>
          </w:p>
        </w:tc>
        <w:tc>
          <w:tcPr>
            <w:tcW w:w="3402" w:type="dxa"/>
          </w:tcPr>
          <w:p w14:paraId="61137658" w14:textId="77777777" w:rsidR="00C51237" w:rsidRPr="00FD3281" w:rsidRDefault="00C51237" w:rsidP="00B7115F">
            <w:pPr>
              <w:jc w:val="both"/>
              <w:rPr>
                <w:rFonts w:ascii="Times New Roman" w:hAnsi="Times New Roman" w:cs="Times New Roman"/>
                <w:b/>
                <w:bCs/>
                <w:sz w:val="28"/>
                <w:szCs w:val="28"/>
                <w:lang w:val="kk-KZ"/>
              </w:rPr>
            </w:pPr>
            <w:proofErr w:type="spellStart"/>
            <w:r w:rsidRPr="00FD3281">
              <w:rPr>
                <w:rFonts w:ascii="Times New Roman" w:hAnsi="Times New Roman" w:cs="Times New Roman"/>
                <w:b/>
                <w:bCs/>
                <w:sz w:val="28"/>
                <w:szCs w:val="28"/>
              </w:rPr>
              <w:t>Ғылым</w:t>
            </w:r>
            <w:proofErr w:type="spellEnd"/>
          </w:p>
        </w:tc>
        <w:tc>
          <w:tcPr>
            <w:tcW w:w="5381" w:type="dxa"/>
          </w:tcPr>
          <w:p w14:paraId="42B003FB" w14:textId="1FCB1DE8" w:rsidR="00C51237" w:rsidRPr="00FD3281" w:rsidRDefault="00F304E0" w:rsidP="00B7115F">
            <w:pPr>
              <w:jc w:val="both"/>
              <w:rPr>
                <w:rFonts w:ascii="Times New Roman" w:hAnsi="Times New Roman" w:cs="Times New Roman"/>
                <w:i/>
                <w:iCs/>
                <w:sz w:val="28"/>
                <w:szCs w:val="28"/>
                <w:lang w:val="kk-KZ"/>
              </w:rPr>
            </w:pPr>
            <w:r w:rsidRPr="00FD3281">
              <w:rPr>
                <w:rFonts w:ascii="Times New Roman" w:hAnsi="Times New Roman" w:cs="Times New Roman"/>
                <w:i/>
                <w:iCs/>
                <w:sz w:val="28"/>
                <w:szCs w:val="28"/>
                <w:lang w:val="kk-KZ"/>
              </w:rPr>
              <w:t>ресерч, фандрайзинг, мета-анализ, хакатон, питчинг, скил, бенчмарк, импакт-фактор, грант, воркшоп, коллаборация, блогинг, нетворкинг, спин-офф, мониторинг, аудит, резонанс, модель, инновация, тест, концепт, дизайн, тренд</w:t>
            </w:r>
          </w:p>
        </w:tc>
      </w:tr>
      <w:tr w:rsidR="00C51237" w:rsidRPr="003F6774" w14:paraId="2A9C425B" w14:textId="77777777" w:rsidTr="00B7115F">
        <w:tc>
          <w:tcPr>
            <w:tcW w:w="562" w:type="dxa"/>
          </w:tcPr>
          <w:p w14:paraId="05F1E84B" w14:textId="77777777" w:rsidR="00C51237" w:rsidRPr="00FD3281" w:rsidRDefault="00C51237">
            <w:pPr>
              <w:pStyle w:val="a4"/>
              <w:numPr>
                <w:ilvl w:val="0"/>
                <w:numId w:val="24"/>
              </w:numPr>
              <w:jc w:val="both"/>
              <w:rPr>
                <w:rFonts w:ascii="Times New Roman" w:hAnsi="Times New Roman" w:cs="Times New Roman"/>
                <w:sz w:val="28"/>
                <w:szCs w:val="28"/>
                <w:lang w:val="kk-KZ"/>
              </w:rPr>
            </w:pPr>
          </w:p>
        </w:tc>
        <w:tc>
          <w:tcPr>
            <w:tcW w:w="3402" w:type="dxa"/>
          </w:tcPr>
          <w:p w14:paraId="2C6946F6" w14:textId="77777777" w:rsidR="00C51237" w:rsidRPr="00FD3281" w:rsidRDefault="00C51237" w:rsidP="00B7115F">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Технология</w:t>
            </w:r>
          </w:p>
        </w:tc>
        <w:tc>
          <w:tcPr>
            <w:tcW w:w="5381" w:type="dxa"/>
          </w:tcPr>
          <w:p w14:paraId="5DD40A4E" w14:textId="1A003763" w:rsidR="00C51237" w:rsidRPr="00FD3281" w:rsidRDefault="00F304E0" w:rsidP="00B7115F">
            <w:pPr>
              <w:jc w:val="both"/>
              <w:rPr>
                <w:rFonts w:ascii="Times New Roman" w:hAnsi="Times New Roman" w:cs="Times New Roman"/>
                <w:i/>
                <w:iCs/>
                <w:sz w:val="28"/>
                <w:szCs w:val="28"/>
                <w:lang w:val="kk-KZ"/>
              </w:rPr>
            </w:pPr>
            <w:r w:rsidRPr="00FD3281">
              <w:rPr>
                <w:rFonts w:ascii="Times New Roman" w:hAnsi="Times New Roman" w:cs="Times New Roman"/>
                <w:i/>
                <w:iCs/>
                <w:sz w:val="28"/>
                <w:szCs w:val="28"/>
                <w:lang w:val="kk-KZ"/>
              </w:rPr>
              <w:t>инжиниринг, проект, прототип, лаунч, патент, ресерч, сканер, принтер, монитор, модуль, инновация, стартап, девайс, смарт-грид, сенсор, платформа,  апгрейд, интеграция, виртуализация,  коннект, трекер, интерфейс, проект-менеджмент, стейкхолдер, воркшоп,  аутсорсинг, логистика, сервис, релиз</w:t>
            </w:r>
          </w:p>
        </w:tc>
      </w:tr>
      <w:tr w:rsidR="00C51237" w:rsidRPr="003F6774" w14:paraId="3DB37FA9" w14:textId="77777777" w:rsidTr="00B7115F">
        <w:tc>
          <w:tcPr>
            <w:tcW w:w="562" w:type="dxa"/>
          </w:tcPr>
          <w:p w14:paraId="47AA65BD" w14:textId="77777777" w:rsidR="00C51237" w:rsidRPr="00FD3281" w:rsidRDefault="00C51237">
            <w:pPr>
              <w:pStyle w:val="a4"/>
              <w:numPr>
                <w:ilvl w:val="0"/>
                <w:numId w:val="24"/>
              </w:numPr>
              <w:jc w:val="both"/>
              <w:rPr>
                <w:rFonts w:ascii="Times New Roman" w:hAnsi="Times New Roman" w:cs="Times New Roman"/>
                <w:sz w:val="28"/>
                <w:szCs w:val="28"/>
                <w:lang w:val="kk-KZ"/>
              </w:rPr>
            </w:pPr>
          </w:p>
        </w:tc>
        <w:tc>
          <w:tcPr>
            <w:tcW w:w="3402" w:type="dxa"/>
          </w:tcPr>
          <w:p w14:paraId="6F0DE4D7" w14:textId="77777777" w:rsidR="00C51237" w:rsidRPr="00FD3281" w:rsidRDefault="00C51237" w:rsidP="00B7115F">
            <w:pPr>
              <w:jc w:val="both"/>
              <w:rPr>
                <w:rFonts w:ascii="Times New Roman" w:hAnsi="Times New Roman" w:cs="Times New Roman"/>
                <w:b/>
                <w:bCs/>
                <w:sz w:val="28"/>
                <w:szCs w:val="28"/>
                <w:lang w:val="en-US"/>
              </w:rPr>
            </w:pPr>
            <w:r w:rsidRPr="00FD3281">
              <w:rPr>
                <w:rFonts w:ascii="Times New Roman" w:hAnsi="Times New Roman" w:cs="Times New Roman"/>
                <w:b/>
                <w:bCs/>
                <w:sz w:val="28"/>
                <w:szCs w:val="28"/>
                <w:lang w:val="kk-KZ"/>
              </w:rPr>
              <w:t xml:space="preserve">Ақпараттық технология </w:t>
            </w:r>
            <w:r w:rsidRPr="00FD3281">
              <w:rPr>
                <w:rFonts w:ascii="Times New Roman" w:hAnsi="Times New Roman" w:cs="Times New Roman"/>
                <w:b/>
                <w:bCs/>
                <w:sz w:val="28"/>
                <w:szCs w:val="28"/>
                <w:lang w:val="en-US"/>
              </w:rPr>
              <w:t>(IT)</w:t>
            </w:r>
          </w:p>
        </w:tc>
        <w:tc>
          <w:tcPr>
            <w:tcW w:w="5381" w:type="dxa"/>
          </w:tcPr>
          <w:p w14:paraId="0310FC80" w14:textId="4790B90D" w:rsidR="00C51237" w:rsidRPr="00FD3281" w:rsidRDefault="00F304E0" w:rsidP="00B7115F">
            <w:pPr>
              <w:jc w:val="both"/>
              <w:rPr>
                <w:rFonts w:ascii="Times New Roman" w:hAnsi="Times New Roman" w:cs="Times New Roman"/>
                <w:sz w:val="28"/>
                <w:szCs w:val="28"/>
                <w:lang w:val="kk-KZ"/>
              </w:rPr>
            </w:pPr>
            <w:r w:rsidRPr="00FD3281">
              <w:rPr>
                <w:rFonts w:ascii="Times New Roman" w:hAnsi="Times New Roman" w:cs="Times New Roman"/>
                <w:i/>
                <w:iCs/>
                <w:sz w:val="28"/>
                <w:szCs w:val="28"/>
                <w:lang w:val="kk-KZ"/>
              </w:rPr>
              <w:t xml:space="preserve">компьютер, софт, хард, сервер, бэкап, файл, браузер, гаджет, смартфон, лаунчер, плагин, скрипт, девайс, чат-бот, </w:t>
            </w:r>
            <w:r w:rsidRPr="00FD3281">
              <w:rPr>
                <w:rFonts w:ascii="Times New Roman" w:hAnsi="Times New Roman" w:cs="Times New Roman"/>
                <w:i/>
                <w:iCs/>
                <w:sz w:val="28"/>
                <w:szCs w:val="28"/>
                <w:lang w:val="kk-KZ"/>
              </w:rPr>
              <w:lastRenderedPageBreak/>
              <w:t>логин, пароль, апдейт, фреймворк, баг, драйвер, хостинг, интерфейс, код, кодинг, файлшеринг, клауд, бит, байт, пиксель, дата-центр, чип, процессор, блокчейн, биткойн, айди, айпи, таргет, антивирус, стрим, лайвстрим, вебинар, аплоад, даунлоад, онлайн, оффлайн, рендер, лог, стек, брандмауэр, дата-сет, дата-сайнс, гейм-дев, интерпретатор, компилятор, форкастинг, платформа, смарт-контракт, дебаг, релиз, фичер, тестинг, трекинг, хост, лаг, киберқауіпсіздік, тимвьювер, скайп, зум, диджитал, мобайл, трафик, контент, профайл, пост, смарт-грид, апгрейд, ресурс, хаб, кластер, воркшоп, суппорт, мониторинг</w:t>
            </w:r>
          </w:p>
        </w:tc>
      </w:tr>
      <w:tr w:rsidR="00C51237" w:rsidRPr="003F6774" w14:paraId="38083551" w14:textId="77777777" w:rsidTr="00B7115F">
        <w:tc>
          <w:tcPr>
            <w:tcW w:w="562" w:type="dxa"/>
          </w:tcPr>
          <w:p w14:paraId="2A3542FA" w14:textId="77777777" w:rsidR="00C51237" w:rsidRPr="00FD3281" w:rsidRDefault="00C51237">
            <w:pPr>
              <w:pStyle w:val="a4"/>
              <w:numPr>
                <w:ilvl w:val="0"/>
                <w:numId w:val="24"/>
              </w:numPr>
              <w:jc w:val="both"/>
              <w:rPr>
                <w:rFonts w:ascii="Times New Roman" w:hAnsi="Times New Roman" w:cs="Times New Roman"/>
                <w:sz w:val="28"/>
                <w:szCs w:val="28"/>
                <w:lang w:val="kk-KZ"/>
              </w:rPr>
            </w:pPr>
          </w:p>
        </w:tc>
        <w:tc>
          <w:tcPr>
            <w:tcW w:w="3402" w:type="dxa"/>
          </w:tcPr>
          <w:p w14:paraId="58572D5C" w14:textId="77777777" w:rsidR="00C51237" w:rsidRPr="00FD3281" w:rsidRDefault="00C51237" w:rsidP="00B7115F">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Саясат пен қоғам</w:t>
            </w:r>
          </w:p>
        </w:tc>
        <w:tc>
          <w:tcPr>
            <w:tcW w:w="5381" w:type="dxa"/>
          </w:tcPr>
          <w:p w14:paraId="237419A3" w14:textId="77777777" w:rsidR="00C51237" w:rsidRPr="00FD3281" w:rsidRDefault="00C51237" w:rsidP="00B7115F">
            <w:pPr>
              <w:jc w:val="both"/>
              <w:rPr>
                <w:rFonts w:ascii="Times New Roman" w:hAnsi="Times New Roman" w:cs="Times New Roman"/>
                <w:i/>
                <w:iCs/>
                <w:sz w:val="28"/>
                <w:szCs w:val="28"/>
                <w:lang w:val="kk-KZ"/>
              </w:rPr>
            </w:pPr>
            <w:r w:rsidRPr="00FD3281">
              <w:rPr>
                <w:rFonts w:ascii="Times New Roman" w:hAnsi="Times New Roman" w:cs="Times New Roman"/>
                <w:i/>
                <w:iCs/>
                <w:sz w:val="28"/>
                <w:szCs w:val="28"/>
                <w:lang w:val="kk-KZ"/>
              </w:rPr>
              <w:t>импичмент, конгресс, компромат, спич, брейкинг-ньюс, фейк-ньюс, праймериз, ноу-хау, лоунчер, офшор, лобби, митинг, активизм, нон-пейпер, вотум, медиа, эксперт, тренд, консенсус, пиар, кампания, ұлттық бренд, инсайдер, фандрайзинг, паблик рилейшнз, инфлюенсер, интервью, спичрайтер, уикенд-реформалар, адженда, таргетинг, рейтинг, нон-стоп, инклюзия, стейкхолдер, экспат</w:t>
            </w:r>
          </w:p>
        </w:tc>
      </w:tr>
      <w:tr w:rsidR="00C51237" w:rsidRPr="003F6774" w14:paraId="321E265C" w14:textId="77777777" w:rsidTr="00B7115F">
        <w:tc>
          <w:tcPr>
            <w:tcW w:w="562" w:type="dxa"/>
          </w:tcPr>
          <w:p w14:paraId="2DF2399F" w14:textId="77777777" w:rsidR="00C51237" w:rsidRPr="00FD3281" w:rsidRDefault="00C51237">
            <w:pPr>
              <w:pStyle w:val="a4"/>
              <w:numPr>
                <w:ilvl w:val="0"/>
                <w:numId w:val="24"/>
              </w:numPr>
              <w:jc w:val="both"/>
              <w:rPr>
                <w:rFonts w:ascii="Times New Roman" w:hAnsi="Times New Roman" w:cs="Times New Roman"/>
                <w:sz w:val="28"/>
                <w:szCs w:val="28"/>
                <w:lang w:val="kk-KZ"/>
              </w:rPr>
            </w:pPr>
          </w:p>
        </w:tc>
        <w:tc>
          <w:tcPr>
            <w:tcW w:w="3402" w:type="dxa"/>
          </w:tcPr>
          <w:p w14:paraId="40995065" w14:textId="77777777" w:rsidR="00C51237" w:rsidRPr="00FD3281" w:rsidRDefault="00C51237" w:rsidP="00B7115F">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Музыка және кино (өнер)</w:t>
            </w:r>
          </w:p>
        </w:tc>
        <w:tc>
          <w:tcPr>
            <w:tcW w:w="5381" w:type="dxa"/>
          </w:tcPr>
          <w:p w14:paraId="54ADFF0B" w14:textId="77777777" w:rsidR="00C51237" w:rsidRPr="00FD3281" w:rsidRDefault="00C51237" w:rsidP="00B7115F">
            <w:pPr>
              <w:jc w:val="both"/>
              <w:rPr>
                <w:rFonts w:ascii="Times New Roman" w:hAnsi="Times New Roman" w:cs="Times New Roman"/>
                <w:i/>
                <w:iCs/>
                <w:sz w:val="28"/>
                <w:szCs w:val="28"/>
                <w:lang w:val="kk-KZ"/>
              </w:rPr>
            </w:pPr>
            <w:r w:rsidRPr="00FD3281">
              <w:rPr>
                <w:rFonts w:ascii="Times New Roman" w:hAnsi="Times New Roman" w:cs="Times New Roman"/>
                <w:i/>
                <w:iCs/>
                <w:sz w:val="28"/>
                <w:szCs w:val="28"/>
                <w:lang w:val="kk-KZ"/>
              </w:rPr>
              <w:t>трек, саундтрек, бит, рэп, хип-хоп, панк, дэнс, поп, фанк, рок, джаз, ди-джей, ремикс, сингл, чарт, бэнгер, мейджор, лейбл, вокал, бэк-вокал, саунд, стриминг, лайв, кастинг, шоу, перформанс, продюсер, трейлер, блокбастер, скрин, тайминг, фанат, фандом, андерграунд, арт-хаус, пост-продакшн, лайвстрим, бэкстейдж, хедлайнер, визуал, топ-чарт, видео-контент, контент-мейкер, блогер, инфлюенсер</w:t>
            </w:r>
          </w:p>
        </w:tc>
      </w:tr>
      <w:tr w:rsidR="00C51237" w:rsidRPr="003F6774" w14:paraId="383A63C1" w14:textId="77777777" w:rsidTr="00B7115F">
        <w:tc>
          <w:tcPr>
            <w:tcW w:w="562" w:type="dxa"/>
          </w:tcPr>
          <w:p w14:paraId="49B25756" w14:textId="77777777" w:rsidR="00C51237" w:rsidRPr="00FD3281" w:rsidRDefault="00C51237">
            <w:pPr>
              <w:pStyle w:val="a4"/>
              <w:numPr>
                <w:ilvl w:val="0"/>
                <w:numId w:val="24"/>
              </w:numPr>
              <w:jc w:val="both"/>
              <w:rPr>
                <w:rFonts w:ascii="Times New Roman" w:hAnsi="Times New Roman" w:cs="Times New Roman"/>
                <w:sz w:val="28"/>
                <w:szCs w:val="28"/>
                <w:lang w:val="kk-KZ"/>
              </w:rPr>
            </w:pPr>
          </w:p>
        </w:tc>
        <w:tc>
          <w:tcPr>
            <w:tcW w:w="3402" w:type="dxa"/>
          </w:tcPr>
          <w:p w14:paraId="59CD55C2" w14:textId="77777777" w:rsidR="00C51237" w:rsidRPr="00FD3281" w:rsidRDefault="00C51237" w:rsidP="00B7115F">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Спорт</w:t>
            </w:r>
          </w:p>
        </w:tc>
        <w:tc>
          <w:tcPr>
            <w:tcW w:w="5381" w:type="dxa"/>
          </w:tcPr>
          <w:p w14:paraId="355FD350" w14:textId="77777777" w:rsidR="00C51237" w:rsidRPr="00FD3281" w:rsidRDefault="00C51237" w:rsidP="00B7115F">
            <w:pPr>
              <w:jc w:val="both"/>
              <w:rPr>
                <w:rFonts w:ascii="Times New Roman" w:hAnsi="Times New Roman" w:cs="Times New Roman"/>
                <w:sz w:val="28"/>
                <w:szCs w:val="28"/>
                <w:lang w:val="kk-KZ"/>
              </w:rPr>
            </w:pPr>
            <w:r w:rsidRPr="00FD3281">
              <w:rPr>
                <w:rFonts w:ascii="Times New Roman" w:hAnsi="Times New Roman" w:cs="Times New Roman"/>
                <w:i/>
                <w:iCs/>
                <w:sz w:val="28"/>
                <w:szCs w:val="28"/>
                <w:lang w:val="kk-KZ"/>
              </w:rPr>
              <w:t xml:space="preserve">матч, гол, футбол, баскетбол, тренер, тренинг, спринт, фристайл, фристайлер, рейтинг, рекорд, чемпион, турнир, лига, фан, капитан, финал, плей-офф, нокаут, тайм-аут, драфт, киллер-пасс, бомбардир, хет-трик, ассист, спонсор, </w:t>
            </w:r>
            <w:r w:rsidRPr="00FD3281">
              <w:rPr>
                <w:rFonts w:ascii="Times New Roman" w:hAnsi="Times New Roman" w:cs="Times New Roman"/>
                <w:i/>
                <w:iCs/>
                <w:sz w:val="28"/>
                <w:szCs w:val="28"/>
                <w:lang w:val="kk-KZ"/>
              </w:rPr>
              <w:lastRenderedPageBreak/>
              <w:t>бренд, драйв, стриминг, баттл, шоу-матч, фейр-плей, ранкинг, скилл, рефери, фуллтайм, фитнес, воркаут, гейм, фейл, камбэк, влог, челлендж</w:t>
            </w:r>
          </w:p>
        </w:tc>
      </w:tr>
      <w:tr w:rsidR="00C51237" w:rsidRPr="003F6774" w14:paraId="5FD76D82" w14:textId="77777777" w:rsidTr="00B7115F">
        <w:tc>
          <w:tcPr>
            <w:tcW w:w="562" w:type="dxa"/>
          </w:tcPr>
          <w:p w14:paraId="3311A5BA" w14:textId="77777777" w:rsidR="00C51237" w:rsidRPr="00FD3281" w:rsidRDefault="00C51237">
            <w:pPr>
              <w:pStyle w:val="a4"/>
              <w:numPr>
                <w:ilvl w:val="0"/>
                <w:numId w:val="24"/>
              </w:numPr>
              <w:jc w:val="both"/>
              <w:rPr>
                <w:rFonts w:ascii="Times New Roman" w:hAnsi="Times New Roman" w:cs="Times New Roman"/>
                <w:sz w:val="28"/>
                <w:szCs w:val="28"/>
                <w:lang w:val="kk-KZ"/>
              </w:rPr>
            </w:pPr>
          </w:p>
        </w:tc>
        <w:tc>
          <w:tcPr>
            <w:tcW w:w="3402" w:type="dxa"/>
          </w:tcPr>
          <w:p w14:paraId="470F9667" w14:textId="77777777" w:rsidR="00C51237" w:rsidRPr="00FD3281" w:rsidRDefault="00C51237" w:rsidP="00B7115F">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Сән және жарнама</w:t>
            </w:r>
          </w:p>
        </w:tc>
        <w:tc>
          <w:tcPr>
            <w:tcW w:w="5381" w:type="dxa"/>
          </w:tcPr>
          <w:p w14:paraId="3C09D259" w14:textId="77777777" w:rsidR="00C51237" w:rsidRPr="00FD3281" w:rsidRDefault="00C51237" w:rsidP="00B7115F">
            <w:pPr>
              <w:jc w:val="both"/>
              <w:rPr>
                <w:rFonts w:ascii="Times New Roman" w:hAnsi="Times New Roman" w:cs="Times New Roman"/>
                <w:i/>
                <w:iCs/>
                <w:sz w:val="28"/>
                <w:szCs w:val="28"/>
                <w:lang w:val="kk-KZ"/>
              </w:rPr>
            </w:pPr>
            <w:r w:rsidRPr="00FD3281">
              <w:rPr>
                <w:rFonts w:ascii="Times New Roman" w:hAnsi="Times New Roman" w:cs="Times New Roman"/>
                <w:i/>
                <w:iCs/>
                <w:sz w:val="28"/>
                <w:szCs w:val="28"/>
                <w:lang w:val="kk-KZ"/>
              </w:rPr>
              <w:t>лук, аутфит, шопинг, бренд, лукбук, кастомайзинг, мейкап, дресс-код, катволк, модель, фэшн, моделинг, стайл, стритстайл, тренд, винтаж, лук, топ-модель, бьюти, глэм, промо, маркетинг, кампания, логотип, брендинг, пиар, таргетинг, инфлюенсер, визуал, контент, сторителлинг, копирайтинг, медиа, блогер, айдентика, мерч, айтем, дроп, капсула, дизайнер, редакшн, фолловер, имидж, стилист, график-дизайн, комьюнити, коллаб, постер, хэштег, баннер</w:t>
            </w:r>
          </w:p>
        </w:tc>
      </w:tr>
      <w:tr w:rsidR="00C51237" w:rsidRPr="003F6774" w14:paraId="2CB89343" w14:textId="77777777" w:rsidTr="00B7115F">
        <w:tc>
          <w:tcPr>
            <w:tcW w:w="562" w:type="dxa"/>
          </w:tcPr>
          <w:p w14:paraId="6690F183" w14:textId="77777777" w:rsidR="00C51237" w:rsidRPr="00FD3281" w:rsidRDefault="00C51237">
            <w:pPr>
              <w:pStyle w:val="a4"/>
              <w:numPr>
                <w:ilvl w:val="0"/>
                <w:numId w:val="24"/>
              </w:numPr>
              <w:jc w:val="both"/>
              <w:rPr>
                <w:rFonts w:ascii="Times New Roman" w:hAnsi="Times New Roman" w:cs="Times New Roman"/>
                <w:sz w:val="28"/>
                <w:szCs w:val="28"/>
                <w:lang w:val="kk-KZ"/>
              </w:rPr>
            </w:pPr>
          </w:p>
        </w:tc>
        <w:tc>
          <w:tcPr>
            <w:tcW w:w="3402" w:type="dxa"/>
          </w:tcPr>
          <w:p w14:paraId="618E0DE6" w14:textId="77777777" w:rsidR="00C51237" w:rsidRPr="00FD3281" w:rsidRDefault="00C51237" w:rsidP="00B7115F">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Экономика және бизнес</w:t>
            </w:r>
          </w:p>
        </w:tc>
        <w:tc>
          <w:tcPr>
            <w:tcW w:w="5381" w:type="dxa"/>
          </w:tcPr>
          <w:p w14:paraId="21B80C32" w14:textId="77777777" w:rsidR="00C51237" w:rsidRPr="00FD3281" w:rsidRDefault="00C51237" w:rsidP="00B7115F">
            <w:pPr>
              <w:jc w:val="both"/>
              <w:rPr>
                <w:rFonts w:ascii="Times New Roman" w:hAnsi="Times New Roman" w:cs="Times New Roman"/>
                <w:i/>
                <w:iCs/>
                <w:sz w:val="28"/>
                <w:szCs w:val="28"/>
                <w:lang w:val="kk-KZ"/>
              </w:rPr>
            </w:pPr>
            <w:r w:rsidRPr="00FD3281">
              <w:rPr>
                <w:rFonts w:ascii="Times New Roman" w:hAnsi="Times New Roman" w:cs="Times New Roman"/>
                <w:i/>
                <w:iCs/>
                <w:sz w:val="28"/>
                <w:szCs w:val="28"/>
                <w:lang w:val="kk-KZ"/>
              </w:rPr>
              <w:t>бизнес, инвестор, стартап, франчайзинг, аутсорсинг, менеджмент, маркетинг, брендинг, риск-менеджмент, аккаунтинг, офшор, инвестиции, фандинг, партнёршип, деливери, прайсинг, дедлайн, краудфандинг, питчинг, планнинг, перформанс, таргетинг, аудит, профит, стартапер, плейсмент, ассет, опцион, бонус, девелопмент, бенефит, грант, краш, кредит, лоан, доллар, прайс, трейд,  сейлз, тренд, нетворкинг, пич, кэш, инвойс, контракт, аффилиат, инсайдер, эксперт, консалтинг, рейтинги, аукцион, тайм-менеджмент</w:t>
            </w:r>
          </w:p>
        </w:tc>
      </w:tr>
      <w:tr w:rsidR="00C51237" w:rsidRPr="003F6774" w14:paraId="3B9C0644" w14:textId="77777777" w:rsidTr="00B7115F">
        <w:tc>
          <w:tcPr>
            <w:tcW w:w="562" w:type="dxa"/>
          </w:tcPr>
          <w:p w14:paraId="3FF6348D" w14:textId="77777777" w:rsidR="00C51237" w:rsidRPr="00FD3281" w:rsidRDefault="00C51237">
            <w:pPr>
              <w:pStyle w:val="a4"/>
              <w:numPr>
                <w:ilvl w:val="0"/>
                <w:numId w:val="24"/>
              </w:numPr>
              <w:jc w:val="both"/>
              <w:rPr>
                <w:rFonts w:ascii="Times New Roman" w:hAnsi="Times New Roman" w:cs="Times New Roman"/>
                <w:sz w:val="28"/>
                <w:szCs w:val="28"/>
                <w:lang w:val="kk-KZ"/>
              </w:rPr>
            </w:pPr>
          </w:p>
        </w:tc>
        <w:tc>
          <w:tcPr>
            <w:tcW w:w="3402" w:type="dxa"/>
          </w:tcPr>
          <w:p w14:paraId="634ADC70" w14:textId="77777777" w:rsidR="00C51237" w:rsidRPr="00FD3281" w:rsidRDefault="00C51237" w:rsidP="00B7115F">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Интернет және цифрландыру</w:t>
            </w:r>
          </w:p>
        </w:tc>
        <w:tc>
          <w:tcPr>
            <w:tcW w:w="5381" w:type="dxa"/>
          </w:tcPr>
          <w:p w14:paraId="49F79F03" w14:textId="77777777" w:rsidR="00C51237" w:rsidRPr="00FD3281" w:rsidRDefault="00C51237" w:rsidP="00B7115F">
            <w:pPr>
              <w:jc w:val="both"/>
              <w:rPr>
                <w:rFonts w:ascii="Times New Roman" w:hAnsi="Times New Roman" w:cs="Times New Roman"/>
                <w:i/>
                <w:iCs/>
                <w:sz w:val="28"/>
                <w:szCs w:val="28"/>
                <w:lang w:val="kk-KZ"/>
              </w:rPr>
            </w:pPr>
            <w:r w:rsidRPr="00FD3281">
              <w:rPr>
                <w:rFonts w:ascii="Times New Roman" w:hAnsi="Times New Roman" w:cs="Times New Roman"/>
                <w:i/>
                <w:iCs/>
                <w:sz w:val="28"/>
                <w:szCs w:val="28"/>
                <w:lang w:val="kk-KZ"/>
              </w:rPr>
              <w:t>блог, блогер, влог, контент, стрим, стример, лайк, репост, шер, хэштег, чат, чат-бот, бот, скроллинг, пост, твит, директ, фид, профайл, юзер, аватар, никнейм, логин, флешмоб, мем, тренд,  кликбейт, тролль, хейтер, инфлюенсер, дизлайк, апдейт, анфоллоу, бан, блок, спам, сабскрайб, подкаст, креатор, рандом,  контент-мейкер, сторис, рейд, буст, фейк, виртуал, онлайн, оффлайн, аплоад, даунлоад, кэш, трафик, флуд, скрин, донат, донатер, репорт, тэг, интерфейс, плагин, софт, пинг</w:t>
            </w:r>
          </w:p>
        </w:tc>
      </w:tr>
      <w:tr w:rsidR="00C51237" w:rsidRPr="003F6774" w14:paraId="02D98B68" w14:textId="77777777" w:rsidTr="00B7115F">
        <w:tc>
          <w:tcPr>
            <w:tcW w:w="562" w:type="dxa"/>
          </w:tcPr>
          <w:p w14:paraId="6BA91FD0" w14:textId="77777777" w:rsidR="00C51237" w:rsidRPr="00FD3281" w:rsidRDefault="00C51237">
            <w:pPr>
              <w:pStyle w:val="a4"/>
              <w:numPr>
                <w:ilvl w:val="0"/>
                <w:numId w:val="24"/>
              </w:numPr>
              <w:jc w:val="both"/>
              <w:rPr>
                <w:rFonts w:ascii="Times New Roman" w:hAnsi="Times New Roman" w:cs="Times New Roman"/>
                <w:sz w:val="28"/>
                <w:szCs w:val="28"/>
                <w:lang w:val="kk-KZ"/>
              </w:rPr>
            </w:pPr>
          </w:p>
        </w:tc>
        <w:tc>
          <w:tcPr>
            <w:tcW w:w="3402" w:type="dxa"/>
          </w:tcPr>
          <w:p w14:paraId="523668D8" w14:textId="77777777" w:rsidR="00C51237" w:rsidRPr="00FD3281" w:rsidRDefault="00C51237" w:rsidP="00B7115F">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Білім</w:t>
            </w:r>
          </w:p>
        </w:tc>
        <w:tc>
          <w:tcPr>
            <w:tcW w:w="5381" w:type="dxa"/>
          </w:tcPr>
          <w:p w14:paraId="0C611118" w14:textId="77777777" w:rsidR="00C51237" w:rsidRPr="00FD3281" w:rsidRDefault="00C51237" w:rsidP="00B7115F">
            <w:pPr>
              <w:jc w:val="both"/>
              <w:rPr>
                <w:rFonts w:ascii="Times New Roman" w:hAnsi="Times New Roman" w:cs="Times New Roman"/>
                <w:i/>
                <w:iCs/>
                <w:sz w:val="28"/>
                <w:szCs w:val="28"/>
                <w:lang w:val="kk-KZ"/>
              </w:rPr>
            </w:pPr>
            <w:r w:rsidRPr="00FD3281">
              <w:rPr>
                <w:rFonts w:ascii="Times New Roman" w:hAnsi="Times New Roman" w:cs="Times New Roman"/>
                <w:i/>
                <w:iCs/>
                <w:sz w:val="28"/>
                <w:szCs w:val="28"/>
                <w:lang w:val="kk-KZ"/>
              </w:rPr>
              <w:t>тест, квиз, онлайн-курс, вебинар, воркшоп, интерактив, тренинг, коучинг, ментор, менторлық, платформа, бэкап, модуль, скан, фидбек, ассессмент, грейд, пасс, скилл, тулкит, оффлайн, бэч (batch), перформанс, портфолио, брейншторм, пич, смарт-мақсат, кейс, тайм-менеджмент, дедлайн, грант, аппликейшн, акаунт, интерн, интерншип, зум, камера-он, скайп, смартборд, лаптоп, таблет, файл, кликер, интерактив-тақта, чат-бөлме, вики, онбординг, лёрнинг, лейбл, линк, неймтег</w:t>
            </w:r>
          </w:p>
        </w:tc>
      </w:tr>
      <w:tr w:rsidR="00C51237" w:rsidRPr="003F6774" w14:paraId="3105255A" w14:textId="77777777" w:rsidTr="00B7115F">
        <w:tc>
          <w:tcPr>
            <w:tcW w:w="562" w:type="dxa"/>
          </w:tcPr>
          <w:p w14:paraId="6EC5C568" w14:textId="77777777" w:rsidR="00C51237" w:rsidRPr="00FD3281" w:rsidRDefault="00C51237">
            <w:pPr>
              <w:pStyle w:val="a4"/>
              <w:numPr>
                <w:ilvl w:val="0"/>
                <w:numId w:val="24"/>
              </w:numPr>
              <w:jc w:val="both"/>
              <w:rPr>
                <w:rFonts w:ascii="Times New Roman" w:hAnsi="Times New Roman" w:cs="Times New Roman"/>
                <w:sz w:val="28"/>
                <w:szCs w:val="28"/>
                <w:lang w:val="kk-KZ"/>
              </w:rPr>
            </w:pPr>
          </w:p>
        </w:tc>
        <w:tc>
          <w:tcPr>
            <w:tcW w:w="3402" w:type="dxa"/>
          </w:tcPr>
          <w:p w14:paraId="34332291" w14:textId="77777777" w:rsidR="00C51237" w:rsidRPr="00FD3281" w:rsidRDefault="00C51237" w:rsidP="00B7115F">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Психология</w:t>
            </w:r>
          </w:p>
        </w:tc>
        <w:tc>
          <w:tcPr>
            <w:tcW w:w="5381" w:type="dxa"/>
          </w:tcPr>
          <w:p w14:paraId="28C1E1EE" w14:textId="77777777" w:rsidR="00C51237" w:rsidRPr="00FD3281" w:rsidRDefault="00C51237" w:rsidP="00B7115F">
            <w:pPr>
              <w:jc w:val="both"/>
              <w:rPr>
                <w:rFonts w:ascii="Times New Roman" w:hAnsi="Times New Roman" w:cs="Times New Roman"/>
                <w:i/>
                <w:iCs/>
                <w:sz w:val="28"/>
                <w:szCs w:val="28"/>
                <w:lang w:val="kk-KZ"/>
              </w:rPr>
            </w:pPr>
            <w:r w:rsidRPr="00FD3281">
              <w:rPr>
                <w:rFonts w:ascii="Times New Roman" w:hAnsi="Times New Roman" w:cs="Times New Roman"/>
                <w:i/>
                <w:iCs/>
                <w:sz w:val="28"/>
                <w:szCs w:val="28"/>
                <w:lang w:val="kk-KZ"/>
              </w:rPr>
              <w:t>стресс, бёрнаут, эмоционалды интеллект, фидбек, триггер, абьюз, абьюзер, газлайтинг, шейминг, булинг, моббинг, коуч, коучинг, ментор, аутпут, инсайт, перформанс, паттерн, мотиватор, хелпер, скандау (денені, күйді), кейстер, онбординг (терапияда), диджитал-детокс, эмпатия, майндфулнесс, рефрейминг, ассертивтілік, челлендж, лайф-коуч, support-группа, бэкграунд, аффирмации, прокрастинация, эмо-баланс, лайфхактар (психологиялық), рефлексия, кейс-анализ, ментал-хелс, менталити, медитация, релакс, стресс-менеджмент, аутпут, скилл терапии, психологиялық воркшоп, мета-позиция, триггерлер</w:t>
            </w:r>
          </w:p>
        </w:tc>
      </w:tr>
    </w:tbl>
    <w:p w14:paraId="2D76C8E2" w14:textId="77777777" w:rsidR="00C51237" w:rsidRPr="00FD3281" w:rsidRDefault="00C51237" w:rsidP="00C51237">
      <w:pPr>
        <w:spacing w:after="0" w:line="240" w:lineRule="auto"/>
        <w:jc w:val="both"/>
        <w:rPr>
          <w:lang w:val="kk-KZ"/>
        </w:rPr>
      </w:pPr>
    </w:p>
    <w:p w14:paraId="4105621D" w14:textId="77777777" w:rsidR="00C51237" w:rsidRPr="00FD3281" w:rsidRDefault="00C51237" w:rsidP="00C51237">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Аталған топтастырудың бірқатар артықшылықтарын атап өтуге болады. Біріншіден, ол динамикадағы лексикалық кірме бірліктерді талдауға қолайлы әдіс ретінде қызмет етеді. Екіншіден, бұл жіктеу журналистика, жарнама, педагогика және терминология салаларында кеңінен қолданылады. Үшіншіден, аталған классификация лексикалық бірліктердің белгілі бір қоғамдық-әлеуметтік немесе кәсіби салаларға ену дәрежесін сипаттаудың тиімді тәсілі болып табылады.</w:t>
      </w:r>
    </w:p>
    <w:p w14:paraId="1168737C" w14:textId="25A28AA4" w:rsidR="003E4D71" w:rsidRPr="00FD3281" w:rsidRDefault="003E4D71"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Қазіргі тілдің сөздік құрамы жаңа сөздердің кіруі мен бұрын кірген сөздердің жаңа мәндерінің пайда болуы есебінен толассыз кеңейіп отырады. Досжан Г. жүргізген зерттеулеріне сүйенетін болсақ 2010 жылы Түркияда 10 Түрік түсіндірме сөздігі жарық көрген. Ол сөздіктерде 92 292 сөз тіркелген және оның 122 423 сөзіне мағыналы түсініктеме берілді. Ол сөздердің шамамен жартысы шетелдік сөздер құрайды, оларды арасында ағылшын </w:t>
      </w:r>
      <w:r w:rsidRPr="00FD3281">
        <w:rPr>
          <w:rFonts w:ascii="Times New Roman" w:hAnsi="Times New Roman" w:cs="Times New Roman"/>
          <w:sz w:val="28"/>
          <w:szCs w:val="28"/>
          <w:lang w:val="kk-KZ"/>
        </w:rPr>
        <w:lastRenderedPageBreak/>
        <w:t>кірме сөздері де кездеседі [</w:t>
      </w:r>
      <w:r w:rsidR="00753C71" w:rsidRPr="00FD3281">
        <w:rPr>
          <w:rFonts w:ascii="Times New Roman" w:hAnsi="Times New Roman" w:cs="Times New Roman"/>
          <w:sz w:val="28"/>
          <w:szCs w:val="28"/>
          <w:lang w:val="kk-KZ"/>
        </w:rPr>
        <w:t>39</w:t>
      </w:r>
      <w:r w:rsidR="00024C19" w:rsidRPr="00FD3281">
        <w:rPr>
          <w:rFonts w:ascii="Times New Roman" w:hAnsi="Times New Roman" w:cs="Times New Roman"/>
          <w:sz w:val="28"/>
          <w:szCs w:val="28"/>
          <w:lang w:val="kk-KZ"/>
        </w:rPr>
        <w:t>;</w:t>
      </w:r>
      <w:r w:rsidR="00753C71" w:rsidRPr="00FD3281">
        <w:rPr>
          <w:rFonts w:ascii="Times New Roman" w:hAnsi="Times New Roman" w:cs="Times New Roman"/>
          <w:sz w:val="28"/>
          <w:szCs w:val="28"/>
          <w:lang w:val="kk-KZ"/>
        </w:rPr>
        <w:t> </w:t>
      </w:r>
      <w:r w:rsidR="00024C19" w:rsidRPr="00FD3281">
        <w:rPr>
          <w:rFonts w:ascii="Times New Roman" w:hAnsi="Times New Roman" w:cs="Times New Roman"/>
          <w:sz w:val="28"/>
          <w:szCs w:val="28"/>
          <w:lang w:val="kk-KZ"/>
        </w:rPr>
        <w:t>350</w:t>
      </w:r>
      <w:r w:rsidRPr="00FD3281">
        <w:rPr>
          <w:rFonts w:ascii="Times New Roman" w:hAnsi="Times New Roman" w:cs="Times New Roman"/>
          <w:sz w:val="28"/>
          <w:szCs w:val="28"/>
          <w:lang w:val="kk-KZ"/>
        </w:rPr>
        <w:t xml:space="preserve">]. Сонымен қатар, Ә.Ысқақова редакторлығымен «Қазақ тілінің түсіндірме сөздігі» (І-Хтт.), Э.Д.Сүлейменова редакторлығымен «Тіл білімі сөздігі/Словарь по языкознанию», А.Салқынбай, Е.Абақанның «Лингвистикалық түсіндірме сөздігі», О.С.Ахманованың «Лингвистикалық терминдердің сөздігі», С.К.Ахметованың «Қазақша-ағылшынша сөздігі», Ш. Құрманбайұлының «Қазақ тіліндегі кірме сөздер сөздігі» жарық көрді. </w:t>
      </w:r>
    </w:p>
    <w:p w14:paraId="6F230C86" w14:textId="0BC29604" w:rsidR="003E4D71" w:rsidRPr="00FD3281" w:rsidRDefault="003E4D71"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Қазақ тіліндегі англицизмдердің </w:t>
      </w:r>
      <w:r w:rsidR="00F84BFB" w:rsidRPr="00FD3281">
        <w:rPr>
          <w:rFonts w:ascii="Times New Roman" w:hAnsi="Times New Roman" w:cs="Times New Roman"/>
          <w:sz w:val="28"/>
          <w:szCs w:val="28"/>
          <w:lang w:val="kk-KZ"/>
        </w:rPr>
        <w:t xml:space="preserve">кең көлемде және жүйелі түрде таралуы бүгінгі </w:t>
      </w:r>
      <w:r w:rsidRPr="00FD3281">
        <w:rPr>
          <w:rFonts w:ascii="Times New Roman" w:hAnsi="Times New Roman" w:cs="Times New Roman"/>
          <w:sz w:val="28"/>
          <w:szCs w:val="28"/>
          <w:lang w:val="kk-KZ"/>
        </w:rPr>
        <w:t>бұқаралық ақпарат құралдары</w:t>
      </w:r>
      <w:r w:rsidR="00F84BFB" w:rsidRPr="00FD3281">
        <w:rPr>
          <w:rFonts w:ascii="Times New Roman" w:hAnsi="Times New Roman" w:cs="Times New Roman"/>
          <w:sz w:val="28"/>
          <w:szCs w:val="28"/>
          <w:lang w:val="kk-KZ"/>
        </w:rPr>
        <w:t xml:space="preserve">ның ықпалымен тығыз байланысты. Әсіресе </w:t>
      </w:r>
      <w:r w:rsidRPr="00FD3281">
        <w:rPr>
          <w:rFonts w:ascii="Times New Roman" w:hAnsi="Times New Roman" w:cs="Times New Roman"/>
          <w:sz w:val="28"/>
          <w:szCs w:val="28"/>
          <w:lang w:val="kk-KZ"/>
        </w:rPr>
        <w:t>мерзімді баспасөз, теледидар</w:t>
      </w:r>
      <w:r w:rsidR="00F84BFB" w:rsidRPr="00FD3281">
        <w:rPr>
          <w:rFonts w:ascii="Times New Roman" w:hAnsi="Times New Roman" w:cs="Times New Roman"/>
          <w:sz w:val="28"/>
          <w:szCs w:val="28"/>
          <w:lang w:val="kk-KZ"/>
        </w:rPr>
        <w:t xml:space="preserve"> бағдарламалары</w:t>
      </w:r>
      <w:r w:rsidRPr="00FD3281">
        <w:rPr>
          <w:rFonts w:ascii="Times New Roman" w:hAnsi="Times New Roman" w:cs="Times New Roman"/>
          <w:sz w:val="28"/>
          <w:szCs w:val="28"/>
          <w:lang w:val="kk-KZ"/>
        </w:rPr>
        <w:t>, радио</w:t>
      </w:r>
      <w:r w:rsidR="00F84BFB" w:rsidRPr="00FD3281">
        <w:rPr>
          <w:rFonts w:ascii="Times New Roman" w:hAnsi="Times New Roman" w:cs="Times New Roman"/>
          <w:sz w:val="28"/>
          <w:szCs w:val="28"/>
          <w:lang w:val="kk-KZ"/>
        </w:rPr>
        <w:t xml:space="preserve">журналистика </w:t>
      </w:r>
      <w:r w:rsidRPr="00FD3281">
        <w:rPr>
          <w:rFonts w:ascii="Times New Roman" w:hAnsi="Times New Roman" w:cs="Times New Roman"/>
          <w:sz w:val="28"/>
          <w:szCs w:val="28"/>
          <w:lang w:val="kk-KZ"/>
        </w:rPr>
        <w:t>және Интернет</w:t>
      </w:r>
      <w:r w:rsidR="00F84BFB" w:rsidRPr="00FD3281">
        <w:rPr>
          <w:rFonts w:ascii="Times New Roman" w:hAnsi="Times New Roman" w:cs="Times New Roman"/>
          <w:sz w:val="28"/>
          <w:szCs w:val="28"/>
          <w:lang w:val="kk-KZ"/>
        </w:rPr>
        <w:t xml:space="preserve"> кеңістігі сияқты ақпарат тарату арналары англицизмдердің қолданысқа енуіне ерекше ықпал етіп отыр. Бұл медиа түрлері жаңа лексикалық бірліктерді жылдам таратуымен  және оларды қоғамдық санада бекітуімен ерекшеленеді. Мұндай тілдік құбылыстың тағы бір маңызды көзі – жарнама саласы. Жарнамалық мәтіндерде англицизмдер жиі қолданылып, өнімге немесе қызметке қазіргі заманға сай, жаңашыл, беделді бейне қалыптастырады. Бұл ретте </w:t>
      </w:r>
      <w:r w:rsidRPr="00FD3281">
        <w:rPr>
          <w:rFonts w:ascii="Times New Roman" w:hAnsi="Times New Roman" w:cs="Times New Roman"/>
          <w:sz w:val="28"/>
          <w:szCs w:val="28"/>
          <w:lang w:val="kk-KZ"/>
        </w:rPr>
        <w:t>Т.Н. Лившиц</w:t>
      </w:r>
      <w:r w:rsidR="00F84BFB" w:rsidRPr="00FD3281">
        <w:rPr>
          <w:rFonts w:ascii="Times New Roman" w:hAnsi="Times New Roman" w:cs="Times New Roman"/>
          <w:sz w:val="28"/>
          <w:szCs w:val="28"/>
          <w:lang w:val="kk-KZ"/>
        </w:rPr>
        <w:t xml:space="preserve">тің көзқарасы ерекше назар аударуға тұрарлық. Ол жарнамада англицизмдердің  қолданылуын тұтынушының санасында «ғажайып әсер» немесе </w:t>
      </w:r>
      <w:r w:rsidRPr="00FD3281">
        <w:rPr>
          <w:rFonts w:ascii="Times New Roman" w:hAnsi="Times New Roman" w:cs="Times New Roman"/>
          <w:sz w:val="28"/>
          <w:szCs w:val="28"/>
          <w:lang w:val="kk-KZ"/>
        </w:rPr>
        <w:t xml:space="preserve">«таңғажайыптар иллюзиясын» </w:t>
      </w:r>
      <w:r w:rsidR="00F84BFB" w:rsidRPr="00FD3281">
        <w:rPr>
          <w:rFonts w:ascii="Times New Roman" w:hAnsi="Times New Roman" w:cs="Times New Roman"/>
          <w:sz w:val="28"/>
          <w:szCs w:val="28"/>
          <w:lang w:val="kk-KZ"/>
        </w:rPr>
        <w:t>қалыптастыратын құрал ретінде сипаттайды. Яғни мұндай лексикалық бірліктер жарнамалық тауар немесе қызметті қайталанбас,</w:t>
      </w:r>
      <w:r w:rsidR="00B36C35" w:rsidRPr="00FD3281">
        <w:rPr>
          <w:rFonts w:ascii="Times New Roman" w:hAnsi="Times New Roman" w:cs="Times New Roman"/>
          <w:sz w:val="28"/>
          <w:szCs w:val="28"/>
          <w:lang w:val="kk-KZ"/>
        </w:rPr>
        <w:t xml:space="preserve"> бірегей, бәсекеклестікке төтеп бере алатын құндылық ретінде ғана емес, прагматикалық және әлеуметтік мағына жүктейтін мәдени кодқа айналады </w:t>
      </w:r>
      <w:r w:rsidRPr="00FD3281">
        <w:rPr>
          <w:rFonts w:ascii="Times New Roman" w:hAnsi="Times New Roman" w:cs="Times New Roman"/>
          <w:sz w:val="28"/>
          <w:szCs w:val="28"/>
          <w:lang w:val="kk-KZ"/>
        </w:rPr>
        <w:t>[</w:t>
      </w:r>
      <w:r w:rsidR="00A42A59" w:rsidRPr="00FD3281">
        <w:rPr>
          <w:rFonts w:ascii="Times New Roman" w:hAnsi="Times New Roman" w:cs="Times New Roman"/>
          <w:sz w:val="28"/>
          <w:szCs w:val="28"/>
          <w:lang w:val="kk-KZ"/>
        </w:rPr>
        <w:t>40</w:t>
      </w:r>
      <w:r w:rsidRPr="00FD3281">
        <w:rPr>
          <w:rFonts w:ascii="Times New Roman" w:hAnsi="Times New Roman" w:cs="Times New Roman"/>
          <w:sz w:val="28"/>
          <w:szCs w:val="28"/>
          <w:lang w:val="kk-KZ"/>
        </w:rPr>
        <w:t>;</w:t>
      </w:r>
      <w:r w:rsidR="00A42A59" w:rsidRPr="00FD3281">
        <w:rPr>
          <w:rFonts w:ascii="Times New Roman" w:hAnsi="Times New Roman" w:cs="Times New Roman"/>
          <w:sz w:val="28"/>
          <w:szCs w:val="28"/>
          <w:lang w:val="kk-KZ"/>
        </w:rPr>
        <w:t xml:space="preserve"> </w:t>
      </w:r>
      <w:r w:rsidRPr="00FD3281">
        <w:rPr>
          <w:rFonts w:ascii="Times New Roman" w:hAnsi="Times New Roman" w:cs="Times New Roman"/>
          <w:sz w:val="28"/>
          <w:szCs w:val="28"/>
          <w:lang w:val="kk-KZ"/>
        </w:rPr>
        <w:t>212].</w:t>
      </w:r>
      <w:r w:rsidR="002F3103" w:rsidRPr="00FD3281">
        <w:rPr>
          <w:rFonts w:ascii="Times New Roman" w:hAnsi="Times New Roman" w:cs="Times New Roman"/>
          <w:sz w:val="28"/>
          <w:szCs w:val="28"/>
          <w:lang w:val="kk-KZ"/>
        </w:rPr>
        <w:t xml:space="preserve"> </w:t>
      </w:r>
      <w:r w:rsidRPr="00FD3281">
        <w:rPr>
          <w:rFonts w:ascii="Times New Roman" w:hAnsi="Times New Roman" w:cs="Times New Roman"/>
          <w:sz w:val="28"/>
          <w:szCs w:val="28"/>
          <w:lang w:val="kk-KZ"/>
        </w:rPr>
        <w:t>Жарнамада англицизмдерді пайдалану ағылшын тілін білетін көрермендердің ғана емес, онымен мүлдем таныс емес адамдардың да назарын аударады. Англицизмдер Интернет пайдаланушылардың тілінде сөйлеушінің ойтаным деңгейі мен осы лексиканы белсенді қолданатын жастардың белгілі тобының басымдығын айқын көрсетеді. Англицизмдердің қазақ тіліне енуінің тағы бір бастауы теледидар болып табылады. Сонымен, А.И. Дьяков пікіріне сай, кірігу үдерісін дамыту үшін қуатты импульс танымал бағдарламалар уақытында беделді тұлғалардың тілінде ағылшын лексикасын қолдану болып табылады [</w:t>
      </w:r>
      <w:r w:rsidR="00A42A59" w:rsidRPr="00FD3281">
        <w:rPr>
          <w:rFonts w:ascii="Times New Roman" w:hAnsi="Times New Roman" w:cs="Times New Roman"/>
          <w:sz w:val="28"/>
          <w:szCs w:val="28"/>
          <w:lang w:val="kk-KZ"/>
        </w:rPr>
        <w:t>41</w:t>
      </w:r>
      <w:r w:rsidRPr="00FD3281">
        <w:rPr>
          <w:rFonts w:ascii="Times New Roman" w:hAnsi="Times New Roman" w:cs="Times New Roman"/>
          <w:sz w:val="28"/>
          <w:szCs w:val="28"/>
          <w:lang w:val="kk-KZ"/>
        </w:rPr>
        <w:t xml:space="preserve">]. </w:t>
      </w:r>
      <w:bookmarkStart w:id="0" w:name="_Hlk194012849"/>
      <w:r w:rsidR="00B36C35" w:rsidRPr="00FD3281">
        <w:rPr>
          <w:rFonts w:ascii="Times New Roman" w:hAnsi="Times New Roman" w:cs="Times New Roman"/>
          <w:sz w:val="28"/>
          <w:szCs w:val="28"/>
          <w:lang w:val="kk-KZ"/>
        </w:rPr>
        <w:t xml:space="preserve">Қазақ тіліне ағылшын тілі негізіндегі </w:t>
      </w:r>
      <w:r w:rsidR="00DF30F6" w:rsidRPr="00FD3281">
        <w:rPr>
          <w:rFonts w:ascii="Times New Roman" w:hAnsi="Times New Roman" w:cs="Times New Roman"/>
          <w:sz w:val="28"/>
          <w:szCs w:val="28"/>
          <w:lang w:val="kk-KZ"/>
        </w:rPr>
        <w:t xml:space="preserve">кірме лексиканың енуіне ықпал еткен маңызды салалардың бірі – киноиндустрия. Бұл салада ағылшын тілінен енген терминдер мен атаулар түпнұсқа күйінде немесе жартылай бейімделген түрде қолданылып, қазақ медиамәтінінде жаңа күнделікті тілдік практикада орынғып келеді. Мысалы, жанрлық тауарлар ретінде қолданылатын </w:t>
      </w:r>
      <w:r w:rsidRPr="00FD3281">
        <w:rPr>
          <w:rFonts w:ascii="Times New Roman" w:hAnsi="Times New Roman" w:cs="Times New Roman"/>
          <w:b/>
          <w:i/>
          <w:sz w:val="28"/>
          <w:szCs w:val="28"/>
          <w:lang w:val="kk-KZ"/>
        </w:rPr>
        <w:t xml:space="preserve">westerm </w:t>
      </w:r>
      <w:r w:rsidR="00DF30F6"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 xml:space="preserve"> </w:t>
      </w:r>
      <w:r w:rsidR="00DF30F6"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вестерн</w:t>
      </w:r>
      <w:r w:rsidR="00DF30F6"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 xml:space="preserve">, romantic comedy </w:t>
      </w:r>
      <w:r w:rsidR="00DF30F6"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 xml:space="preserve"> </w:t>
      </w:r>
      <w:r w:rsidR="00DF30F6"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романтикалық комедия</w:t>
      </w:r>
      <w:r w:rsidR="00DF30F6"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 xml:space="preserve">, horror </w:t>
      </w:r>
      <w:r w:rsidR="00DF30F6"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 xml:space="preserve"> </w:t>
      </w:r>
      <w:r w:rsidR="00DF30F6"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хоррор</w:t>
      </w:r>
      <w:r w:rsidR="00DF30F6"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 xml:space="preserve">, thriller — </w:t>
      </w:r>
      <w:r w:rsidR="00DF30F6"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триллер</w:t>
      </w:r>
      <w:r w:rsidR="00DF30F6"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w:t>
      </w:r>
      <w:r w:rsidR="00DF30F6" w:rsidRPr="00FD3281">
        <w:rPr>
          <w:rFonts w:ascii="Times New Roman" w:hAnsi="Times New Roman" w:cs="Times New Roman"/>
          <w:b/>
          <w:i/>
          <w:sz w:val="28"/>
          <w:szCs w:val="28"/>
          <w:lang w:val="kk-KZ"/>
        </w:rPr>
        <w:t xml:space="preserve"> action – «экшн», action-thriller – «экшн-триллер», detective – «детектив»</w:t>
      </w:r>
      <w:r w:rsidR="00DF30F6" w:rsidRPr="00FD3281">
        <w:rPr>
          <w:rFonts w:ascii="Times New Roman" w:hAnsi="Times New Roman" w:cs="Times New Roman"/>
          <w:sz w:val="28"/>
          <w:szCs w:val="28"/>
          <w:lang w:val="kk-KZ"/>
        </w:rPr>
        <w:t xml:space="preserve"> </w:t>
      </w:r>
      <w:r w:rsidR="00DF30F6" w:rsidRPr="00FD3281">
        <w:rPr>
          <w:rFonts w:ascii="Times New Roman" w:hAnsi="Times New Roman" w:cs="Times New Roman"/>
          <w:b/>
          <w:i/>
          <w:sz w:val="28"/>
          <w:szCs w:val="28"/>
          <w:lang w:val="kk-KZ"/>
        </w:rPr>
        <w:t xml:space="preserve">сондай-ақ киноөнімдер мен мамандарды синпаттайтын </w:t>
      </w:r>
      <w:r w:rsidRPr="00FD3281">
        <w:rPr>
          <w:rFonts w:ascii="Times New Roman" w:hAnsi="Times New Roman" w:cs="Times New Roman"/>
          <w:b/>
          <w:i/>
          <w:sz w:val="28"/>
          <w:szCs w:val="28"/>
          <w:lang w:val="kk-KZ"/>
        </w:rPr>
        <w:t xml:space="preserve">spoiler </w:t>
      </w:r>
      <w:r w:rsidR="00DF30F6"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 xml:space="preserve"> </w:t>
      </w:r>
      <w:r w:rsidR="00DF30F6"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спойлер</w:t>
      </w:r>
      <w:r w:rsidR="00DF30F6"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 sequel</w:t>
      </w:r>
      <w:r w:rsidR="00DF30F6"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 xml:space="preserve"> </w:t>
      </w:r>
      <w:r w:rsidR="00DF30F6"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сиквел</w:t>
      </w:r>
      <w:r w:rsidR="00DF30F6"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 xml:space="preserve">, </w:t>
      </w:r>
      <w:r w:rsidR="00DF30F6" w:rsidRPr="00FD3281">
        <w:rPr>
          <w:rFonts w:ascii="Times New Roman" w:hAnsi="Times New Roman" w:cs="Times New Roman"/>
          <w:b/>
          <w:i/>
          <w:sz w:val="28"/>
          <w:szCs w:val="28"/>
          <w:lang w:val="kk-KZ"/>
        </w:rPr>
        <w:t xml:space="preserve">prequel - «приквел», blockbuster – «блокбастер», casting - кастинг, </w:t>
      </w:r>
      <w:r w:rsidRPr="00FD3281">
        <w:rPr>
          <w:rFonts w:ascii="Times New Roman" w:hAnsi="Times New Roman" w:cs="Times New Roman"/>
          <w:b/>
          <w:i/>
          <w:sz w:val="28"/>
          <w:szCs w:val="28"/>
          <w:lang w:val="kk-KZ"/>
        </w:rPr>
        <w:t xml:space="preserve">producer – продюсер,  </w:t>
      </w:r>
      <w:r w:rsidRPr="00FD3281">
        <w:rPr>
          <w:rFonts w:ascii="Times New Roman" w:hAnsi="Times New Roman" w:cs="Times New Roman"/>
          <w:sz w:val="28"/>
          <w:szCs w:val="28"/>
          <w:lang w:val="kk-KZ"/>
        </w:rPr>
        <w:t>және т.б.</w:t>
      </w:r>
      <w:bookmarkEnd w:id="0"/>
      <w:r w:rsidR="004C0224" w:rsidRPr="00FD3281">
        <w:rPr>
          <w:rFonts w:ascii="Times New Roman" w:hAnsi="Times New Roman" w:cs="Times New Roman"/>
          <w:sz w:val="28"/>
          <w:szCs w:val="28"/>
          <w:lang w:val="kk-KZ"/>
        </w:rPr>
        <w:t xml:space="preserve"> сол сияқты сөздер қазақ тілдік кеңістігінде жиі кездеседі. Бұл лексемалар бір жағынан жаһандану үдерісінің әсерінен, екінші жағынан мәдени және ақпараттық </w:t>
      </w:r>
      <w:r w:rsidR="004C0224" w:rsidRPr="00FD3281">
        <w:rPr>
          <w:rFonts w:ascii="Times New Roman" w:hAnsi="Times New Roman" w:cs="Times New Roman"/>
          <w:sz w:val="28"/>
          <w:szCs w:val="28"/>
          <w:lang w:val="kk-KZ"/>
        </w:rPr>
        <w:lastRenderedPageBreak/>
        <w:t xml:space="preserve">ықпалдастықтың нәтижесінде қазақ тіліне еніп, белгілі бір деңгейде тілдік нормаға айналып келеді. </w:t>
      </w:r>
    </w:p>
    <w:p w14:paraId="0A0C449F" w14:textId="77777777" w:rsidR="00674F15" w:rsidRPr="00FD3281" w:rsidRDefault="00674F15" w:rsidP="00674F15">
      <w:pPr>
        <w:spacing w:after="0" w:line="240" w:lineRule="auto"/>
        <w:ind w:firstLine="567"/>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Телевизия мен радио саласындағы электоралдық технологияларға қатысты саяси терминдер, мысалы, </w:t>
      </w:r>
      <w:r w:rsidRPr="00FD3281">
        <w:rPr>
          <w:rFonts w:ascii="Times New Roman" w:hAnsi="Times New Roman" w:cs="Times New Roman"/>
          <w:b/>
          <w:bCs/>
          <w:i/>
          <w:iCs/>
          <w:sz w:val="28"/>
          <w:szCs w:val="28"/>
          <w:lang w:val="kk-KZ"/>
        </w:rPr>
        <w:t>«праймериз», «экзит-пулс», «рейтинг»,</w:t>
      </w:r>
      <w:r w:rsidRPr="00FD3281">
        <w:rPr>
          <w:rFonts w:ascii="Times New Roman" w:hAnsi="Times New Roman" w:cs="Times New Roman"/>
          <w:sz w:val="28"/>
          <w:szCs w:val="28"/>
          <w:lang w:val="kk-KZ"/>
        </w:rPr>
        <w:t xml:space="preserve"> уақыт өткен сайын жаңғырып, өзектілікке ие болып келеді. Бұқаралық ақпарат құралдары сонымен қатар бұқаралық мәдениет пен өмір саласын сипаттайтын англицизмдерге, атап айтқанда, </w:t>
      </w:r>
      <w:r w:rsidRPr="00FD3281">
        <w:rPr>
          <w:rFonts w:ascii="Times New Roman" w:hAnsi="Times New Roman" w:cs="Times New Roman"/>
          <w:b/>
          <w:bCs/>
          <w:i/>
          <w:iCs/>
          <w:sz w:val="28"/>
          <w:szCs w:val="28"/>
          <w:lang w:val="kk-KZ"/>
        </w:rPr>
        <w:t>«имидж», «пейджер», «ток-шоу», «топ-модель»</w:t>
      </w:r>
      <w:r w:rsidRPr="00FD3281">
        <w:rPr>
          <w:rFonts w:ascii="Times New Roman" w:hAnsi="Times New Roman" w:cs="Times New Roman"/>
          <w:sz w:val="28"/>
          <w:szCs w:val="28"/>
          <w:lang w:val="kk-KZ"/>
        </w:rPr>
        <w:t xml:space="preserve"> сияқты сөздерге ерекше назар аударады. Сонымен қатар, компьютерлік терминологияға қатысты англицизмдер де өз орнын тапқан, олар арасында </w:t>
      </w:r>
      <w:r w:rsidRPr="00FD3281">
        <w:rPr>
          <w:rFonts w:ascii="Times New Roman" w:hAnsi="Times New Roman" w:cs="Times New Roman"/>
          <w:b/>
          <w:bCs/>
          <w:i/>
          <w:iCs/>
          <w:sz w:val="28"/>
          <w:szCs w:val="28"/>
          <w:lang w:val="kk-KZ"/>
        </w:rPr>
        <w:t>«сервер», «сайт», «патч», «юзер»</w:t>
      </w:r>
      <w:r w:rsidRPr="00FD3281">
        <w:rPr>
          <w:rFonts w:ascii="Times New Roman" w:hAnsi="Times New Roman" w:cs="Times New Roman"/>
          <w:sz w:val="28"/>
          <w:szCs w:val="28"/>
          <w:lang w:val="kk-KZ"/>
        </w:rPr>
        <w:t xml:space="preserve"> сынды ұғымдар кеңінен қолданылады. Спорттық лексика, әсіресе футболға қатысты терминология, әсіресе жаңа атаулармен толықтырылуда. Мәселен, дәстүрлі қақпашы (</w:t>
      </w:r>
      <w:r w:rsidRPr="00FD3281">
        <w:rPr>
          <w:rFonts w:ascii="Times New Roman" w:hAnsi="Times New Roman" w:cs="Times New Roman"/>
          <w:b/>
          <w:bCs/>
          <w:i/>
          <w:iCs/>
          <w:sz w:val="28"/>
          <w:szCs w:val="28"/>
          <w:lang w:val="kk-KZ"/>
        </w:rPr>
        <w:t>«голкипер»)</w:t>
      </w:r>
      <w:r w:rsidRPr="00FD3281">
        <w:rPr>
          <w:rFonts w:ascii="Times New Roman" w:hAnsi="Times New Roman" w:cs="Times New Roman"/>
          <w:sz w:val="28"/>
          <w:szCs w:val="28"/>
          <w:lang w:val="kk-KZ"/>
        </w:rPr>
        <w:t xml:space="preserve"> мен жартылай қорғаушыдан (</w:t>
      </w:r>
      <w:r w:rsidRPr="00FD3281">
        <w:rPr>
          <w:rFonts w:ascii="Times New Roman" w:hAnsi="Times New Roman" w:cs="Times New Roman"/>
          <w:b/>
          <w:bCs/>
          <w:i/>
          <w:iCs/>
          <w:sz w:val="28"/>
          <w:szCs w:val="28"/>
          <w:lang w:val="kk-KZ"/>
        </w:rPr>
        <w:t>«хавбэк»)</w:t>
      </w:r>
      <w:r w:rsidRPr="00FD3281">
        <w:rPr>
          <w:rFonts w:ascii="Times New Roman" w:hAnsi="Times New Roman" w:cs="Times New Roman"/>
          <w:sz w:val="28"/>
          <w:szCs w:val="28"/>
          <w:lang w:val="kk-KZ"/>
        </w:rPr>
        <w:t xml:space="preserve"> басқа, </w:t>
      </w:r>
      <w:r w:rsidRPr="00FD3281">
        <w:rPr>
          <w:rFonts w:ascii="Times New Roman" w:hAnsi="Times New Roman" w:cs="Times New Roman"/>
          <w:b/>
          <w:bCs/>
          <w:i/>
          <w:iCs/>
          <w:sz w:val="28"/>
          <w:szCs w:val="28"/>
          <w:lang w:val="kk-KZ"/>
        </w:rPr>
        <w:t>«лайнмендер»</w:t>
      </w:r>
      <w:r w:rsidRPr="00FD3281">
        <w:rPr>
          <w:rFonts w:ascii="Times New Roman" w:hAnsi="Times New Roman" w:cs="Times New Roman"/>
          <w:sz w:val="28"/>
          <w:szCs w:val="28"/>
          <w:lang w:val="kk-KZ"/>
        </w:rPr>
        <w:t xml:space="preserve"> (желілік төрешілер) мен </w:t>
      </w:r>
      <w:r w:rsidRPr="00FD3281">
        <w:rPr>
          <w:rFonts w:ascii="Times New Roman" w:hAnsi="Times New Roman" w:cs="Times New Roman"/>
          <w:b/>
          <w:bCs/>
          <w:i/>
          <w:iCs/>
          <w:sz w:val="28"/>
          <w:szCs w:val="28"/>
          <w:lang w:val="kk-KZ"/>
        </w:rPr>
        <w:t>«гринкипер»</w:t>
      </w:r>
      <w:r w:rsidRPr="00FD3281">
        <w:rPr>
          <w:rFonts w:ascii="Times New Roman" w:hAnsi="Times New Roman" w:cs="Times New Roman"/>
          <w:sz w:val="28"/>
          <w:szCs w:val="28"/>
          <w:lang w:val="kk-KZ"/>
        </w:rPr>
        <w:t xml:space="preserve"> (футбол алаңының жағдайын тексеретін агроном) секілді жаңа лексикалық бірліктер пайда болуда. Сонымен қатар, доптың қақпа сызығын кесіп өткенін анықтау үшін қолданылатын технология - </w:t>
      </w:r>
      <w:r w:rsidRPr="00FD3281">
        <w:rPr>
          <w:rFonts w:ascii="Times New Roman" w:hAnsi="Times New Roman" w:cs="Times New Roman"/>
          <w:b/>
          <w:bCs/>
          <w:i/>
          <w:iCs/>
          <w:sz w:val="28"/>
          <w:szCs w:val="28"/>
          <w:lang w:val="kk-KZ"/>
        </w:rPr>
        <w:t>голлайн-технология (goal-line technology)</w:t>
      </w:r>
      <w:r w:rsidRPr="00FD3281">
        <w:rPr>
          <w:rFonts w:ascii="Times New Roman" w:hAnsi="Times New Roman" w:cs="Times New Roman"/>
          <w:sz w:val="28"/>
          <w:szCs w:val="28"/>
          <w:lang w:val="kk-KZ"/>
        </w:rPr>
        <w:t xml:space="preserve">, триатлон спортшыларының белгілі бір бұзушылықтар үшін уақытша айыппұлды (пенальтиді) өтеу үшін тоқтайтын жарыс жолындағы орын - </w:t>
      </w:r>
      <w:r w:rsidRPr="00FD3281">
        <w:rPr>
          <w:rFonts w:ascii="Times New Roman" w:hAnsi="Times New Roman" w:cs="Times New Roman"/>
          <w:b/>
          <w:bCs/>
          <w:i/>
          <w:iCs/>
          <w:sz w:val="28"/>
          <w:szCs w:val="28"/>
          <w:lang w:val="kk-KZ"/>
        </w:rPr>
        <w:t>пенальти-бокс (penalty box)</w:t>
      </w:r>
      <w:r w:rsidRPr="00FD3281">
        <w:rPr>
          <w:rFonts w:ascii="Times New Roman" w:hAnsi="Times New Roman" w:cs="Times New Roman"/>
          <w:sz w:val="28"/>
          <w:szCs w:val="28"/>
          <w:lang w:val="kk-KZ"/>
        </w:rPr>
        <w:t xml:space="preserve">, спорт командасының көшбасшысы - </w:t>
      </w:r>
      <w:r w:rsidRPr="00FD3281">
        <w:rPr>
          <w:rFonts w:ascii="Times New Roman" w:hAnsi="Times New Roman" w:cs="Times New Roman"/>
          <w:b/>
          <w:bCs/>
          <w:i/>
          <w:iCs/>
          <w:sz w:val="28"/>
          <w:szCs w:val="28"/>
          <w:lang w:val="kk-KZ"/>
        </w:rPr>
        <w:t>тим-лидер (team leader)</w:t>
      </w:r>
      <w:r w:rsidRPr="00FD3281">
        <w:rPr>
          <w:rFonts w:ascii="Times New Roman" w:hAnsi="Times New Roman" w:cs="Times New Roman"/>
          <w:sz w:val="28"/>
          <w:szCs w:val="28"/>
          <w:lang w:val="kk-KZ"/>
        </w:rPr>
        <w:t xml:space="preserve">, әр түрлі жүктемелер жағдайында спортшының физикалық жағдайың толық диагностикалау - </w:t>
      </w:r>
      <w:r w:rsidRPr="00FD3281">
        <w:rPr>
          <w:rFonts w:ascii="Times New Roman" w:hAnsi="Times New Roman" w:cs="Times New Roman"/>
          <w:b/>
          <w:bCs/>
          <w:i/>
          <w:iCs/>
          <w:sz w:val="28"/>
          <w:szCs w:val="28"/>
          <w:lang w:val="kk-KZ"/>
        </w:rPr>
        <w:t>фитнес-тест (fitness test)</w:t>
      </w:r>
      <w:r w:rsidRPr="00FD3281">
        <w:rPr>
          <w:rFonts w:ascii="Times New Roman" w:hAnsi="Times New Roman" w:cs="Times New Roman"/>
          <w:sz w:val="28"/>
          <w:szCs w:val="28"/>
          <w:lang w:val="kk-KZ"/>
        </w:rPr>
        <w:t xml:space="preserve">, ойыншыға допты ұстап тұруға және оны ары қарай жылжытуға мүмкіндік беретін техника -  </w:t>
      </w:r>
      <w:r w:rsidRPr="00FD3281">
        <w:rPr>
          <w:rFonts w:ascii="Times New Roman" w:hAnsi="Times New Roman" w:cs="Times New Roman"/>
          <w:b/>
          <w:bCs/>
          <w:i/>
          <w:iCs/>
          <w:sz w:val="28"/>
          <w:szCs w:val="28"/>
          <w:lang w:val="kk-KZ"/>
        </w:rPr>
        <w:t>дриблинг (dribbling)</w:t>
      </w:r>
      <w:r w:rsidRPr="00FD3281">
        <w:rPr>
          <w:rFonts w:ascii="Times New Roman" w:hAnsi="Times New Roman" w:cs="Times New Roman"/>
          <w:sz w:val="28"/>
          <w:szCs w:val="28"/>
          <w:lang w:val="kk-KZ"/>
        </w:rPr>
        <w:t xml:space="preserve">, футболда бір ойыншының 1 ойында 3 салған голы - </w:t>
      </w:r>
      <w:r w:rsidRPr="00FD3281">
        <w:rPr>
          <w:rFonts w:ascii="Times New Roman" w:hAnsi="Times New Roman" w:cs="Times New Roman"/>
          <w:b/>
          <w:bCs/>
          <w:i/>
          <w:iCs/>
          <w:sz w:val="28"/>
          <w:szCs w:val="28"/>
          <w:lang w:val="kk-KZ"/>
        </w:rPr>
        <w:t>хэт-трик (hat-trick)</w:t>
      </w:r>
      <w:r w:rsidRPr="00FD3281">
        <w:rPr>
          <w:rFonts w:ascii="Times New Roman" w:hAnsi="Times New Roman" w:cs="Times New Roman"/>
          <w:sz w:val="28"/>
          <w:szCs w:val="28"/>
          <w:lang w:val="kk-KZ"/>
        </w:rPr>
        <w:t xml:space="preserve">, өз командасының пайдасына ойын барысын түбегейлі өзгерте алатын ауыстырып шығарылған ойыншы - </w:t>
      </w:r>
      <w:r w:rsidRPr="00FD3281">
        <w:rPr>
          <w:rFonts w:ascii="Times New Roman" w:hAnsi="Times New Roman" w:cs="Times New Roman"/>
          <w:b/>
          <w:bCs/>
          <w:i/>
          <w:iCs/>
          <w:sz w:val="28"/>
          <w:szCs w:val="28"/>
          <w:lang w:val="kk-KZ"/>
        </w:rPr>
        <w:t>джокер (joker)</w:t>
      </w:r>
      <w:r w:rsidRPr="00FD3281">
        <w:rPr>
          <w:rFonts w:ascii="Times New Roman" w:hAnsi="Times New Roman" w:cs="Times New Roman"/>
          <w:sz w:val="28"/>
          <w:szCs w:val="28"/>
          <w:lang w:val="kk-KZ"/>
        </w:rPr>
        <w:t xml:space="preserve">, еркін соққы - </w:t>
      </w:r>
      <w:r w:rsidRPr="00FD3281">
        <w:rPr>
          <w:rFonts w:ascii="Times New Roman" w:hAnsi="Times New Roman" w:cs="Times New Roman"/>
          <w:b/>
          <w:bCs/>
          <w:i/>
          <w:iCs/>
          <w:sz w:val="28"/>
          <w:szCs w:val="28"/>
          <w:lang w:val="kk-KZ"/>
        </w:rPr>
        <w:t>фри-кик (free kick)</w:t>
      </w:r>
      <w:r w:rsidRPr="00FD3281">
        <w:rPr>
          <w:rFonts w:ascii="Times New Roman" w:hAnsi="Times New Roman" w:cs="Times New Roman"/>
          <w:sz w:val="28"/>
          <w:szCs w:val="28"/>
          <w:lang w:val="kk-KZ"/>
        </w:rPr>
        <w:t xml:space="preserve">, дәстүрлі әдістер мен заманауи технологиялардың үйлесімін қолданатын жаттықтырушы - </w:t>
      </w:r>
      <w:r w:rsidRPr="00FD3281">
        <w:rPr>
          <w:rFonts w:ascii="Times New Roman" w:hAnsi="Times New Roman" w:cs="Times New Roman"/>
          <w:b/>
          <w:bCs/>
          <w:i/>
          <w:iCs/>
          <w:sz w:val="28"/>
          <w:szCs w:val="28"/>
          <w:lang w:val="kk-KZ"/>
        </w:rPr>
        <w:t>гибридті тренер (hybrid coach)</w:t>
      </w:r>
      <w:r w:rsidRPr="00FD3281">
        <w:rPr>
          <w:rFonts w:ascii="Times New Roman" w:hAnsi="Times New Roman" w:cs="Times New Roman"/>
          <w:sz w:val="28"/>
          <w:szCs w:val="28"/>
          <w:lang w:val="kk-KZ"/>
        </w:rPr>
        <w:t xml:space="preserve">, әдетте үлкен қашықтыққа берілген пас - </w:t>
      </w:r>
      <w:r w:rsidRPr="00FD3281">
        <w:rPr>
          <w:rFonts w:ascii="Times New Roman" w:hAnsi="Times New Roman" w:cs="Times New Roman"/>
          <w:b/>
          <w:bCs/>
          <w:i/>
          <w:iCs/>
          <w:sz w:val="28"/>
          <w:szCs w:val="28"/>
          <w:lang w:val="kk-KZ"/>
        </w:rPr>
        <w:t xml:space="preserve">лонгбол (long ball) </w:t>
      </w:r>
      <w:r w:rsidRPr="00FD3281">
        <w:rPr>
          <w:rFonts w:ascii="Times New Roman" w:hAnsi="Times New Roman" w:cs="Times New Roman"/>
          <w:sz w:val="28"/>
          <w:szCs w:val="28"/>
          <w:lang w:val="kk-KZ"/>
        </w:rPr>
        <w:t xml:space="preserve">және басқа да спорт саласында қолданылатын англицизмдерді айтуға болады. </w:t>
      </w:r>
    </w:p>
    <w:p w14:paraId="2EA45E87" w14:textId="40BFE29F" w:rsidR="003E4D71" w:rsidRPr="00FD3281" w:rsidRDefault="003E4D71"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Кірме лексика, осы салада жинақталған теоретикалық тәжірибеге қарамастан, бүгінгі таңда да көптеген зерттеуішлердің пікірталас нысаны болып отыр. Ең әуелі бұл тілдің лексикалық жүйесі басқалардан өзінің ашықтығымен, тұйықталмаушылығымен, ерекшеленеді, бұл ағылшынның кірме лексикасының кедергісіз енуі мен бейімделуіне алып келетіндігі сөзсіз. Қазақ тілінің сөздік құрамы қоғам тіршілігінің қоғамдық, материалдық, рухани және басқа да салаларында тұрақты өтіп жататын өзгерістерді сипаттап отырады. </w:t>
      </w:r>
      <w:r w:rsidR="00B80597" w:rsidRPr="00FD3281">
        <w:rPr>
          <w:rFonts w:ascii="Times New Roman" w:hAnsi="Times New Roman" w:cs="Times New Roman"/>
          <w:sz w:val="28"/>
          <w:szCs w:val="28"/>
          <w:lang w:val="kk-KZ"/>
        </w:rPr>
        <w:t xml:space="preserve">Кірме лексиканы зерттеудің өзектілігі, ең алдымен, бұл мәселе төңірегіндегі ғылыми еңбектердің көптігімен және «кірме сөздер» ұғымының ортақ, бірізді анықтамасының әлі күнге дейін қалыптаспағандығымен түсіндіріледі. Атап айтқанда, ағылшын тілінен енген лексикалық бірліктер — англицизмдер — қазіргі қазақ тілінде тұрақты түрде бейімделіп, кеңінен қолданыс тауып келеді. Бұл құбылыс тілдің ішкі </w:t>
      </w:r>
      <w:r w:rsidR="00B80597" w:rsidRPr="00FD3281">
        <w:rPr>
          <w:rFonts w:ascii="Times New Roman" w:hAnsi="Times New Roman" w:cs="Times New Roman"/>
          <w:sz w:val="28"/>
          <w:szCs w:val="28"/>
          <w:lang w:val="kk-KZ"/>
        </w:rPr>
        <w:lastRenderedPageBreak/>
        <w:t>заңдылықтарына ғана емес, сонымен қатар лингвомәдени факторлар мен жаһандық коммуникациялық үдерістерге де тәуелді. Осыған байланысты лингвистер тарапынан ағылшын тектес кірме сөздерге ерекше назар аударылып отыр, себебі олардың рецептор-тілдегі (қабылдаушы тіл) орнығу үдерісі, ассимиляция деңгейі және қызметтік аясы ерекше лингвистикалық әрі прагматикалық қызығушылық тудырады.</w:t>
      </w:r>
      <w:r w:rsidRPr="00FD3281">
        <w:rPr>
          <w:rFonts w:ascii="Times New Roman" w:hAnsi="Times New Roman" w:cs="Times New Roman"/>
          <w:sz w:val="28"/>
          <w:szCs w:val="28"/>
          <w:lang w:val="kk-KZ"/>
        </w:rPr>
        <w:t xml:space="preserve"> Әрине, бұл бастапқы тілмен ұзақ уақыттық тығыз байланыстармен байланысты болып табылады. Э. Хауген сөзі бойынша «тіл иелері қаншалықты қашықта болса, өзінің туған тілінің құрылымына кірме сөздерді бейімдеуге соншалықты аз күш жұмсайды» [</w:t>
      </w:r>
      <w:r w:rsidR="00A42A59" w:rsidRPr="00FD3281">
        <w:rPr>
          <w:rFonts w:ascii="Times New Roman" w:hAnsi="Times New Roman" w:cs="Times New Roman"/>
          <w:sz w:val="28"/>
          <w:szCs w:val="28"/>
          <w:lang w:val="kk-KZ"/>
        </w:rPr>
        <w:t>6</w:t>
      </w:r>
      <w:r w:rsidRPr="00FD3281">
        <w:rPr>
          <w:rFonts w:ascii="Times New Roman" w:hAnsi="Times New Roman" w:cs="Times New Roman"/>
          <w:sz w:val="28"/>
          <w:szCs w:val="28"/>
          <w:lang w:val="kk-KZ"/>
        </w:rPr>
        <w:t xml:space="preserve">; 376]. </w:t>
      </w:r>
    </w:p>
    <w:p w14:paraId="72CB1F9B" w14:textId="5D87A5F6" w:rsidR="003E4D71" w:rsidRPr="00FD3281" w:rsidRDefault="003E4D71"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Белгілі бір ұлттық тілдегі шет тілдік кірме сөздердің пайдалылығы немесе зияндылығы жөніндегі зертеушілер пікірі де біржақты емес. Б.Н. Головин мұндай мәселені біршама логикалы емес деп санайды, өйткені «халықтар мен елдердің қарым-қатынасы сөзсіз орын алатыны секілді, кірме сөздердің болуы да талассыз. Халықтардың тарихи өмірінің әралуан дәуірлерінде басқа тілдерден енетін сөздердің салыстырмалы ауқымды мөлшері айқындалады» [</w:t>
      </w:r>
      <w:r w:rsidR="00A42A59" w:rsidRPr="00FD3281">
        <w:rPr>
          <w:rFonts w:ascii="Times New Roman" w:hAnsi="Times New Roman" w:cs="Times New Roman"/>
          <w:sz w:val="28"/>
          <w:szCs w:val="28"/>
          <w:lang w:val="kk-KZ"/>
        </w:rPr>
        <w:t>42</w:t>
      </w:r>
      <w:r w:rsidRPr="00FD3281">
        <w:rPr>
          <w:rFonts w:ascii="Times New Roman" w:hAnsi="Times New Roman" w:cs="Times New Roman"/>
          <w:sz w:val="28"/>
          <w:szCs w:val="28"/>
          <w:lang w:val="kk-KZ"/>
        </w:rPr>
        <w:t>; 107]. Қарым-қатынас жасайтын халықтардың тілдері өзара ықпалдастыққа ұшырайды, өйткені олар ұлтаралық байланыстарды жүзеге асыруға көмек беретін басты қарым-қатынас құралы болып табылады. Басқа тілге тілдік ықпал етудің негізгі формасы шет тілдік сөздердің тікелей кіруінен тұрады. А.П. Крысин жорамалдағандай, «кірме сөздер тілді байытады, оны барынша икемді ете түседі және оның өзіндік болмасын жоғалтпайды, өйткені бұл кезеңде тілдің негізгі сөздігі, осы тілге тән грамматикалық құрылым сақталып, тілдік дамудың ішкі заңдылықтары бұзылмайды» [</w:t>
      </w:r>
      <w:r w:rsidR="00A42A59" w:rsidRPr="00FD3281">
        <w:rPr>
          <w:rFonts w:ascii="Times New Roman" w:hAnsi="Times New Roman" w:cs="Times New Roman"/>
          <w:sz w:val="28"/>
          <w:szCs w:val="28"/>
          <w:lang w:val="kk-KZ"/>
        </w:rPr>
        <w:t>19</w:t>
      </w:r>
      <w:r w:rsidRPr="00FD3281">
        <w:rPr>
          <w:rFonts w:ascii="Times New Roman" w:hAnsi="Times New Roman" w:cs="Times New Roman"/>
          <w:sz w:val="28"/>
          <w:szCs w:val="28"/>
          <w:lang w:val="kk-KZ"/>
        </w:rPr>
        <w:t xml:space="preserve">; 115]. </w:t>
      </w:r>
    </w:p>
    <w:p w14:paraId="758870D8" w14:textId="0183DA88" w:rsidR="003E4D71" w:rsidRPr="00FD3281" w:rsidRDefault="003E4D71"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Э. Хауген кірме сөздер </w:t>
      </w:r>
      <w:r w:rsidR="002A40D9" w:rsidRPr="00FD3281">
        <w:rPr>
          <w:rFonts w:ascii="Times New Roman" w:hAnsi="Times New Roman" w:cs="Times New Roman"/>
          <w:sz w:val="28"/>
          <w:szCs w:val="28"/>
          <w:lang w:val="kk-KZ"/>
        </w:rPr>
        <w:t>құбылысының</w:t>
      </w:r>
      <w:r w:rsidRPr="00FD3281">
        <w:rPr>
          <w:rFonts w:ascii="Times New Roman" w:hAnsi="Times New Roman" w:cs="Times New Roman"/>
          <w:sz w:val="28"/>
          <w:szCs w:val="28"/>
          <w:lang w:val="kk-KZ"/>
        </w:rPr>
        <w:t xml:space="preserve"> кері тараптарын да көре біледі: «...бір тілдің екінші тілге күшті және ұзақ уақыттық ықпалы шет елдік лексиканың ауқымды құлаш жаюына алып келетіні соншалықты, кірмеленетін тілдің тұтастай сұлбасы елеулі өзгерістерге ұшырайды» [</w:t>
      </w:r>
      <w:r w:rsidR="00A42A59" w:rsidRPr="00FD3281">
        <w:rPr>
          <w:rFonts w:ascii="Times New Roman" w:hAnsi="Times New Roman" w:cs="Times New Roman"/>
          <w:sz w:val="28"/>
          <w:szCs w:val="28"/>
          <w:lang w:val="kk-KZ"/>
        </w:rPr>
        <w:t>6</w:t>
      </w:r>
      <w:r w:rsidRPr="00FD3281">
        <w:rPr>
          <w:rFonts w:ascii="Times New Roman" w:hAnsi="Times New Roman" w:cs="Times New Roman"/>
          <w:sz w:val="28"/>
          <w:szCs w:val="28"/>
          <w:lang w:val="kk-KZ"/>
        </w:rPr>
        <w:t xml:space="preserve">; 376]. </w:t>
      </w:r>
    </w:p>
    <w:p w14:paraId="0E5E1245" w14:textId="77777777" w:rsidR="003E4D71" w:rsidRPr="003F6774" w:rsidRDefault="003E4D71"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Пуризм уақыты өтіп кеткендігі күмән тудырмайды. Қазіргі қоғамның барлық іс-әрекет салаларында халықаралық байланыстарды дамыту, билингвизм мен полилингвизмді дамыту кірме сөздерді алып келетіндігі сөзсіз, бұл ағылшын тілінен енетін сөздерге де қатысты айтылып отыр. Кірігу үдерісінде сән де әжептеуір рөл ойнайды. Бүгінгі таңда қоғам өміріндегі сән, әсіресе тілдік ортадағы сән, кеңінен таралған құбылыс. Тілдік сән – бұл ғалымдар күресуге емес, санасуға тиіс сән болып саналады. Дегенмен бір тілден екінші тілге лексикалық қозғалу барысында экстралингвистикалық факторлар – идеологиялық және моральдық факторлар да маңызды екендігін есте ұстау қажет.</w:t>
      </w:r>
    </w:p>
    <w:p w14:paraId="5425C0D4" w14:textId="77777777" w:rsidR="00B101BD" w:rsidRPr="003F6774" w:rsidRDefault="00B101BD" w:rsidP="00320925">
      <w:pPr>
        <w:spacing w:after="0" w:line="240" w:lineRule="auto"/>
        <w:ind w:firstLine="708"/>
        <w:jc w:val="both"/>
        <w:rPr>
          <w:rFonts w:ascii="Times New Roman" w:hAnsi="Times New Roman" w:cs="Times New Roman"/>
          <w:sz w:val="28"/>
          <w:szCs w:val="28"/>
          <w:lang w:val="kk-KZ"/>
        </w:rPr>
      </w:pPr>
    </w:p>
    <w:p w14:paraId="4CFB098C" w14:textId="77777777" w:rsidR="00B101BD" w:rsidRPr="003F6774" w:rsidRDefault="00B101BD" w:rsidP="00320925">
      <w:pPr>
        <w:spacing w:after="0" w:line="240" w:lineRule="auto"/>
        <w:ind w:firstLine="708"/>
        <w:jc w:val="both"/>
        <w:rPr>
          <w:rFonts w:ascii="Times New Roman" w:hAnsi="Times New Roman" w:cs="Times New Roman"/>
          <w:sz w:val="28"/>
          <w:szCs w:val="28"/>
          <w:lang w:val="kk-KZ"/>
        </w:rPr>
      </w:pPr>
    </w:p>
    <w:p w14:paraId="77C2EF8D" w14:textId="77777777" w:rsidR="00B101BD" w:rsidRPr="003F6774" w:rsidRDefault="00B101BD" w:rsidP="00320925">
      <w:pPr>
        <w:spacing w:after="0" w:line="240" w:lineRule="auto"/>
        <w:ind w:firstLine="708"/>
        <w:jc w:val="both"/>
        <w:rPr>
          <w:rFonts w:ascii="Times New Roman" w:hAnsi="Times New Roman" w:cs="Times New Roman"/>
          <w:sz w:val="28"/>
          <w:szCs w:val="28"/>
          <w:lang w:val="kk-KZ"/>
        </w:rPr>
      </w:pPr>
    </w:p>
    <w:p w14:paraId="49EFA806" w14:textId="77777777" w:rsidR="003E4D71" w:rsidRPr="00FD3281" w:rsidRDefault="003E4D71" w:rsidP="00320925">
      <w:pPr>
        <w:spacing w:after="0" w:line="240" w:lineRule="auto"/>
        <w:ind w:firstLine="708"/>
        <w:jc w:val="both"/>
        <w:rPr>
          <w:rFonts w:ascii="Times New Roman" w:hAnsi="Times New Roman" w:cs="Times New Roman"/>
          <w:sz w:val="28"/>
          <w:szCs w:val="28"/>
          <w:lang w:val="kk-KZ"/>
        </w:rPr>
      </w:pPr>
    </w:p>
    <w:p w14:paraId="4DD35895" w14:textId="42A140A1" w:rsidR="003E4D71" w:rsidRPr="00FD3281" w:rsidRDefault="003E4D71" w:rsidP="008C053B">
      <w:pPr>
        <w:pStyle w:val="a3"/>
        <w:ind w:firstLine="708"/>
        <w:jc w:val="center"/>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lastRenderedPageBreak/>
        <w:t>1.2. Қазіргі қазақ медиамәтініне англицизмдерді ендірудің ғылыми дәйектелуі</w:t>
      </w:r>
    </w:p>
    <w:p w14:paraId="3FFA2F09" w14:textId="77777777" w:rsidR="003E4D71" w:rsidRPr="00FD3281" w:rsidRDefault="003E4D71" w:rsidP="00320925">
      <w:pPr>
        <w:pStyle w:val="a3"/>
        <w:jc w:val="both"/>
        <w:rPr>
          <w:rFonts w:ascii="Times New Roman" w:hAnsi="Times New Roman" w:cs="Times New Roman"/>
          <w:b/>
          <w:bCs/>
          <w:sz w:val="28"/>
          <w:szCs w:val="28"/>
          <w:lang w:val="kk-KZ"/>
        </w:rPr>
      </w:pPr>
    </w:p>
    <w:p w14:paraId="7BEB3D1D" w14:textId="1B91A870" w:rsidR="003E4D71"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Бүгінгі таңда шет тілдік сөздердің тілге кіру қажеттілігін түсіндіретін себептердің толық тізімін құрастыру барынша қиындық туғызар еді, өйткені оларды игеру </w:t>
      </w:r>
      <w:r w:rsidRPr="00FD3281">
        <w:rPr>
          <w:rFonts w:ascii="Times New Roman" w:hAnsi="Times New Roman" w:cs="Times New Roman"/>
          <w:i/>
          <w:iCs/>
          <w:sz w:val="28"/>
          <w:szCs w:val="28"/>
          <w:lang w:val="kk-KZ"/>
        </w:rPr>
        <w:t>«қандай да бір нақты себеппен сирек жағдайда түсіндіріледі – барынша жиі жағдайларда бұл үдеріс бірнеше факторларды анықтайды»</w:t>
      </w:r>
      <w:r w:rsidRPr="00FD3281">
        <w:rPr>
          <w:rFonts w:ascii="Times New Roman" w:hAnsi="Times New Roman" w:cs="Times New Roman"/>
          <w:sz w:val="28"/>
          <w:szCs w:val="28"/>
          <w:lang w:val="kk-KZ"/>
        </w:rPr>
        <w:t>. Бірқатар тілдерде және біршама қарым-қатынас салаларында бұл себептер сәйкес немесе әралуан болуы мүмкін [</w:t>
      </w:r>
      <w:r w:rsidR="00A42A59" w:rsidRPr="00FD3281">
        <w:rPr>
          <w:rFonts w:ascii="Times New Roman" w:hAnsi="Times New Roman" w:cs="Times New Roman"/>
          <w:sz w:val="28"/>
          <w:szCs w:val="28"/>
          <w:lang w:val="kk-KZ"/>
        </w:rPr>
        <w:t>43</w:t>
      </w:r>
      <w:r w:rsidRPr="00FD3281">
        <w:rPr>
          <w:rFonts w:ascii="Times New Roman" w:hAnsi="Times New Roman" w:cs="Times New Roman"/>
          <w:sz w:val="28"/>
          <w:szCs w:val="28"/>
          <w:lang w:val="kk-KZ"/>
        </w:rPr>
        <w:t>; 57].</w:t>
      </w:r>
    </w:p>
    <w:p w14:paraId="7AD6D28A" w14:textId="77777777" w:rsidR="00601E89"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Шет тілден сөздердің кіруі себептерінің арасында екі топты ажырату қажет: ішкі немесе лингвистикалық себептер мен сыртқы немесе экстралингвистикалық себептер. Осы тараудағы лексикалық бірліктердің кіру себептерін сипаттау негізінен В.В. Виноградов [</w:t>
      </w:r>
      <w:r w:rsidR="00D67913" w:rsidRPr="00FD3281">
        <w:rPr>
          <w:rFonts w:ascii="Times New Roman" w:hAnsi="Times New Roman" w:cs="Times New Roman"/>
          <w:sz w:val="28"/>
          <w:szCs w:val="28"/>
          <w:lang w:val="kk-KZ"/>
        </w:rPr>
        <w:t>44</w:t>
      </w:r>
      <w:r w:rsidRPr="00FD3281">
        <w:rPr>
          <w:rFonts w:ascii="Times New Roman" w:hAnsi="Times New Roman" w:cs="Times New Roman"/>
          <w:sz w:val="28"/>
          <w:szCs w:val="28"/>
          <w:lang w:val="kk-KZ"/>
        </w:rPr>
        <w:t>], Л.П. Крысин [</w:t>
      </w:r>
      <w:r w:rsidR="00D67913" w:rsidRPr="00FD3281">
        <w:rPr>
          <w:rFonts w:ascii="Times New Roman" w:hAnsi="Times New Roman" w:cs="Times New Roman"/>
          <w:sz w:val="28"/>
          <w:szCs w:val="28"/>
          <w:lang w:val="kk-KZ"/>
        </w:rPr>
        <w:t>45</w:t>
      </w:r>
      <w:r w:rsidRPr="00FD3281">
        <w:rPr>
          <w:rFonts w:ascii="Times New Roman" w:hAnsi="Times New Roman" w:cs="Times New Roman"/>
          <w:sz w:val="28"/>
          <w:szCs w:val="28"/>
          <w:lang w:val="kk-KZ"/>
        </w:rPr>
        <w:t>], А. Горбов [</w:t>
      </w:r>
      <w:r w:rsidR="00D67913" w:rsidRPr="00FD3281">
        <w:rPr>
          <w:rFonts w:ascii="Times New Roman" w:hAnsi="Times New Roman" w:cs="Times New Roman"/>
          <w:sz w:val="28"/>
          <w:szCs w:val="28"/>
          <w:lang w:val="kk-KZ"/>
        </w:rPr>
        <w:t>46</w:t>
      </w:r>
      <w:r w:rsidRPr="00FD3281">
        <w:rPr>
          <w:rFonts w:ascii="Times New Roman" w:hAnsi="Times New Roman" w:cs="Times New Roman"/>
          <w:sz w:val="28"/>
          <w:szCs w:val="28"/>
          <w:lang w:val="kk-KZ"/>
        </w:rPr>
        <w:t>] и R. Fischer [</w:t>
      </w:r>
      <w:r w:rsidR="00D67913" w:rsidRPr="00FD3281">
        <w:rPr>
          <w:rFonts w:ascii="Times New Roman" w:hAnsi="Times New Roman" w:cs="Times New Roman"/>
          <w:sz w:val="28"/>
          <w:szCs w:val="28"/>
          <w:lang w:val="kk-KZ"/>
        </w:rPr>
        <w:t>47</w:t>
      </w:r>
      <w:r w:rsidRPr="00FD3281">
        <w:rPr>
          <w:rFonts w:ascii="Times New Roman" w:hAnsi="Times New Roman" w:cs="Times New Roman"/>
          <w:sz w:val="28"/>
          <w:szCs w:val="28"/>
          <w:lang w:val="kk-KZ"/>
        </w:rPr>
        <w:t>] секілді ғалымдардың ізін ала отырып, сондай-ақ Лингвистикалық энциклопедиялық сөздік пен The Routledge Linguistics Encyclopaedia [</w:t>
      </w:r>
      <w:r w:rsidR="00D67913" w:rsidRPr="00FD3281">
        <w:rPr>
          <w:rFonts w:ascii="Times New Roman" w:hAnsi="Times New Roman" w:cs="Times New Roman"/>
          <w:sz w:val="28"/>
          <w:szCs w:val="28"/>
          <w:lang w:val="kk-KZ"/>
        </w:rPr>
        <w:t>48</w:t>
      </w:r>
      <w:r w:rsidRPr="00FD3281">
        <w:rPr>
          <w:rFonts w:ascii="Times New Roman" w:hAnsi="Times New Roman" w:cs="Times New Roman"/>
          <w:sz w:val="28"/>
          <w:szCs w:val="28"/>
          <w:lang w:val="kk-KZ"/>
        </w:rPr>
        <w:t xml:space="preserve">] бойынша жасалды. </w:t>
      </w:r>
      <w:r w:rsidR="00601E89" w:rsidRPr="00FD3281">
        <w:rPr>
          <w:rFonts w:ascii="Times New Roman" w:hAnsi="Times New Roman" w:cs="Times New Roman"/>
          <w:sz w:val="28"/>
          <w:szCs w:val="28"/>
          <w:lang w:val="kk-KZ"/>
        </w:rPr>
        <w:t>Кірме сөздердің пайда болу себептерін нақты тілдік материалдар негізінде көрсету мақсатында «Қазақ тілінің кірме сөздер сөздігі» мен «Орыс тіліндегі англицизмдер сөздігі» сияқты лексикографиялық дереккөздер қолданылды. Аталған сөздіктер негізінде кірме лексемалардың тілдік жүйеге ену себептерін екі түрлі категория шеңберінде қарастыруға мүмкіндік туады.</w:t>
      </w:r>
    </w:p>
    <w:p w14:paraId="7E33A220" w14:textId="4EB28DDC" w:rsidR="003E4D71" w:rsidRPr="00FD3281" w:rsidRDefault="00601E89"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Шет тілдік лексиканың қабылдаушы тілге енуінің экстралингвистикалық негіздері, Л.П. Крысиннің пайымдауынша, ең алдымен, ұлттар мен мемлекеттер арасындағы саяси, экономикалық және мәдени қарым-қатынастардың дамуымен тығыз байланысты. Бұл факторлар тілге бөгде лексикалық бірліктердің енуіне алғышарттар жасайды. </w:t>
      </w:r>
      <w:r w:rsidR="003E4D71" w:rsidRPr="00FD3281">
        <w:rPr>
          <w:rFonts w:ascii="Times New Roman" w:hAnsi="Times New Roman" w:cs="Times New Roman"/>
          <w:sz w:val="28"/>
          <w:szCs w:val="28"/>
          <w:lang w:val="kk-KZ"/>
        </w:rPr>
        <w:t>[</w:t>
      </w:r>
      <w:r w:rsidR="00D67913" w:rsidRPr="00FD3281">
        <w:rPr>
          <w:rFonts w:ascii="Times New Roman" w:hAnsi="Times New Roman" w:cs="Times New Roman"/>
          <w:sz w:val="28"/>
          <w:szCs w:val="28"/>
          <w:lang w:val="kk-KZ"/>
        </w:rPr>
        <w:t>19</w:t>
      </w:r>
      <w:r w:rsidR="003E4D71" w:rsidRPr="00FD3281">
        <w:rPr>
          <w:rFonts w:ascii="Times New Roman" w:hAnsi="Times New Roman" w:cs="Times New Roman"/>
          <w:sz w:val="28"/>
          <w:szCs w:val="28"/>
          <w:lang w:val="kk-KZ"/>
        </w:rPr>
        <w:t xml:space="preserve">; 26]. </w:t>
      </w:r>
      <w:r w:rsidRPr="00FD3281">
        <w:rPr>
          <w:rFonts w:ascii="Times New Roman" w:hAnsi="Times New Roman" w:cs="Times New Roman"/>
          <w:sz w:val="28"/>
          <w:szCs w:val="28"/>
          <w:lang w:val="kk-KZ"/>
        </w:rPr>
        <w:t>Демек, мемлекетаралық өзара ықпалдастық деңгейінің артуы шет тілдік лексиканың қабылдаушы тіл жүйесіне орнығуына себепші болады. Тілге енген лексемалар өз кезегінде сол тілдің фонетикалық, морфологиялық және синтаксистік құрылымдарына бейімделе отырып, тілдік жүйенің бір бөлшегіне айналады.</w:t>
      </w:r>
    </w:p>
    <w:p w14:paraId="1DDFA18F" w14:textId="77777777" w:rsidR="003E4D71"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Бұл себептерді бірнеше жеке аспектілерге бөліп қарастыруға болады, мысалы, экономикалық, саяси, өнеркәсіптік және мәдени факторлар. Дегенмен, олардың өзара байланысы мен ықпалдастығы сирек жағдайда бір-бірін жоққа шығарады, керісінше, олар бір-бірін толықтырып отыруы мүмкін. Осыған байланысты, шет тілдік лексиканың тілге ену үдерісін түсінуде экстралингвистикалық себептерді жиі біртұтас факторлар ретінде қарастыруға болады. Бұндай факторлар тілдер арасындағы кірігу мен ықпалдастықты ынталандырып, шет тілдік сөздердің қабылдануына және оларды өз тілдік жүйесіне ендіруге негіз бола алады.</w:t>
      </w:r>
    </w:p>
    <w:p w14:paraId="2745AF36" w14:textId="6729CCB9" w:rsidR="003E4D71"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Мысалы, лексикалық кірігу үдерісін ынталандыратын әралуан мәдениеттердің тікелей қатынасы ұғынылатын мәдени фактор іс жүзінде барлық уақытта экономикалық фактормен байланысты болып келеді. Шет елдік мәдениетпен таныстықтың нәтижелерінің бірі кірме сөздер болып </w:t>
      </w:r>
      <w:r w:rsidRPr="00FD3281">
        <w:rPr>
          <w:rFonts w:ascii="Times New Roman" w:hAnsi="Times New Roman" w:cs="Times New Roman"/>
          <w:sz w:val="28"/>
          <w:szCs w:val="28"/>
          <w:lang w:val="kk-KZ"/>
        </w:rPr>
        <w:lastRenderedPageBreak/>
        <w:t xml:space="preserve">табылады, олар бастапқы лингвомәдениет реалияларын номинациялау үшін пайдаланылады: қазақ тілінде </w:t>
      </w:r>
      <w:r w:rsidRPr="00FD3281">
        <w:rPr>
          <w:rFonts w:ascii="Times New Roman" w:hAnsi="Times New Roman" w:cs="Times New Roman"/>
          <w:b/>
          <w:i/>
          <w:sz w:val="28"/>
          <w:szCs w:val="28"/>
          <w:lang w:val="kk-KZ"/>
        </w:rPr>
        <w:t xml:space="preserve">йена, фен-шуй, паста, камикадзе </w:t>
      </w:r>
      <w:r w:rsidRPr="00FD3281">
        <w:rPr>
          <w:rFonts w:ascii="Times New Roman" w:hAnsi="Times New Roman" w:cs="Times New Roman"/>
          <w:sz w:val="28"/>
          <w:szCs w:val="28"/>
          <w:lang w:val="kk-KZ"/>
        </w:rPr>
        <w:t>[</w:t>
      </w:r>
      <w:r w:rsidR="00D67913" w:rsidRPr="00FD3281">
        <w:rPr>
          <w:rFonts w:ascii="Times New Roman" w:hAnsi="Times New Roman" w:cs="Times New Roman"/>
          <w:sz w:val="28"/>
          <w:szCs w:val="28"/>
          <w:lang w:val="kk-KZ"/>
        </w:rPr>
        <w:t>48</w:t>
      </w:r>
      <w:r w:rsidRPr="00FD3281">
        <w:rPr>
          <w:rFonts w:ascii="Times New Roman" w:hAnsi="Times New Roman" w:cs="Times New Roman"/>
          <w:sz w:val="28"/>
          <w:szCs w:val="28"/>
          <w:lang w:val="kk-KZ"/>
        </w:rPr>
        <w:t xml:space="preserve">;423]. </w:t>
      </w:r>
    </w:p>
    <w:p w14:paraId="375F704D" w14:textId="77777777" w:rsidR="003E4D71"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Диахрония тұрғысынан алғанда, шет елдік мәдениеттің немесе оның құрамдас бөліктерінің беделі экстралингвистикалық фактор ретінде айқын әрі жан-жақты көрініс табады. Бұл фактор, әсіресе, белгілі бір мәдениетке немесе тілді қабылдау үрдісінде сол мәдениеттің ықпалы мен беделінің елеулі рөл атқаратындығын көрсетеді. Мысал ретінде көне грек тілінен немесе француз тілінен еніп, ұзақ уақыт бойы қолданыста болған сөздерді атап өтуге болады.</w:t>
      </w:r>
    </w:p>
    <w:p w14:paraId="636410F6" w14:textId="264CCA47" w:rsidR="003E4D71"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Мәселен, римдіктер грек мәдениетінің терең ықпалында болды және оны үлкен құрметпен қабылдады, сол себепті грек тілі олардың тілдік жүйесіне еніп, сөздердің негізгі көзіне айналды. Римдіктер үшін грек мәдениеті тек өнер мен философия саласындағы жетістіктерді ғана емес, сонымен қатар жалпы мәдени құндылықтарды, білімділік пен данышпандықты бейнелейтін бірден-бір ұлы үлгі болды. Осылайша, көне грек тілінің сөздері рим тілінде жиі қолданылып, кірме сөздердің негізгі бастауына айналды [</w:t>
      </w:r>
      <w:r w:rsidR="00D67913" w:rsidRPr="00FD3281">
        <w:rPr>
          <w:rFonts w:ascii="Times New Roman" w:hAnsi="Times New Roman" w:cs="Times New Roman"/>
          <w:sz w:val="28"/>
          <w:szCs w:val="28"/>
          <w:lang w:val="kk-KZ"/>
        </w:rPr>
        <w:t>48</w:t>
      </w:r>
      <w:r w:rsidRPr="00FD3281">
        <w:rPr>
          <w:rFonts w:ascii="Times New Roman" w:hAnsi="Times New Roman" w:cs="Times New Roman"/>
          <w:sz w:val="28"/>
          <w:szCs w:val="28"/>
          <w:lang w:val="kk-KZ"/>
        </w:rPr>
        <w:t>; 243]. Ағылшын тілі үшін кірме сөздердің негізгі бастауы норманд шабуылы кезеңінде француз тілі болды, ол кезде Англиядағы нормандтық аристократия осы француз тілінде сөйледі [</w:t>
      </w:r>
      <w:r w:rsidR="00D67913" w:rsidRPr="00FD3281">
        <w:rPr>
          <w:rFonts w:ascii="Times New Roman" w:hAnsi="Times New Roman" w:cs="Times New Roman"/>
          <w:sz w:val="28"/>
          <w:szCs w:val="28"/>
          <w:lang w:val="kk-KZ"/>
        </w:rPr>
        <w:t>48</w:t>
      </w:r>
      <w:r w:rsidRPr="00FD3281">
        <w:rPr>
          <w:rFonts w:ascii="Times New Roman" w:hAnsi="Times New Roman" w:cs="Times New Roman"/>
          <w:sz w:val="28"/>
          <w:szCs w:val="28"/>
          <w:lang w:val="kk-KZ"/>
        </w:rPr>
        <w:t>; 243].</w:t>
      </w:r>
    </w:p>
    <w:p w14:paraId="10EBA927" w14:textId="799EEFD3" w:rsidR="003E4D71"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Қазақ тілінде ағылшын мәдениетінің ұлғая түсуін әйгілейтін шет тілінен шыққан сөздердің үлгілері, мәселен, англицизмдердің </w:t>
      </w:r>
      <w:r w:rsidRPr="00FD3281">
        <w:rPr>
          <w:rFonts w:ascii="Times New Roman" w:hAnsi="Times New Roman" w:cs="Times New Roman"/>
          <w:b/>
          <w:i/>
          <w:sz w:val="28"/>
          <w:szCs w:val="28"/>
          <w:lang w:val="kk-KZ"/>
        </w:rPr>
        <w:t>диджей (DJ)</w:t>
      </w:r>
      <w:r w:rsidRPr="00FD3281">
        <w:rPr>
          <w:rFonts w:ascii="Times New Roman" w:hAnsi="Times New Roman" w:cs="Times New Roman"/>
          <w:sz w:val="28"/>
          <w:szCs w:val="28"/>
          <w:lang w:val="kk-KZ"/>
        </w:rPr>
        <w:t xml:space="preserve"> және </w:t>
      </w:r>
      <w:r w:rsidRPr="00FD3281">
        <w:rPr>
          <w:rFonts w:ascii="Times New Roman" w:hAnsi="Times New Roman" w:cs="Times New Roman"/>
          <w:b/>
          <w:i/>
          <w:sz w:val="28"/>
          <w:szCs w:val="28"/>
          <w:lang w:val="kk-KZ"/>
        </w:rPr>
        <w:t>брейкданс (breakdance)</w:t>
      </w:r>
      <w:r w:rsidRPr="00FD3281">
        <w:rPr>
          <w:rFonts w:ascii="Times New Roman" w:hAnsi="Times New Roman" w:cs="Times New Roman"/>
          <w:sz w:val="28"/>
          <w:szCs w:val="28"/>
          <w:lang w:val="kk-KZ"/>
        </w:rPr>
        <w:t xml:space="preserve"> туындылары болып саналады [</w:t>
      </w:r>
      <w:r w:rsidR="00D67913" w:rsidRPr="00FD3281">
        <w:rPr>
          <w:rFonts w:ascii="Times New Roman" w:hAnsi="Times New Roman" w:cs="Times New Roman"/>
          <w:sz w:val="28"/>
          <w:szCs w:val="28"/>
          <w:lang w:val="kk-KZ"/>
        </w:rPr>
        <w:t>49</w:t>
      </w:r>
      <w:r w:rsidRPr="00FD3281">
        <w:rPr>
          <w:rFonts w:ascii="Times New Roman" w:hAnsi="Times New Roman" w:cs="Times New Roman"/>
          <w:sz w:val="28"/>
          <w:szCs w:val="28"/>
          <w:lang w:val="kk-KZ"/>
        </w:rPr>
        <w:t xml:space="preserve">; 25]. Бұл сөздер қазақ тілінің тарихында дәуір маркері – көңіл көтерудің белгілі түрлеріндегі сәннің пайда болуы ретінде қалыптасты. </w:t>
      </w:r>
    </w:p>
    <w:p w14:paraId="3BC4F357" w14:textId="77777777" w:rsidR="003E4D71"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Әралуан мәдениеттер арасындағы қарым-қатынастың күшеюі барлық уақытта сөздердің тілге ену қарқынын күшейтуге алып келе бермейді немесе тек бір бағытқа түйістіреді: қарым-қатынас жасаушы тілдердегі сөздердің өзара кірігуіне емес, бір тілден екінші тілге өтуіне алып келеді. </w:t>
      </w:r>
    </w:p>
    <w:p w14:paraId="0DB836F6" w14:textId="49E05222" w:rsidR="003E4D71"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Қазақ тіліндегі англицизмдер санының ұлғаюын талдай отырып, бұл процесс ағылшын тілінен енген қазақ сөздерінің санының синхронды түрде артуымен тікелей байланысты болмайтынын көруге болады. Мысалы, мәдениаралық қарым-қатынастардың әлсіреуі тілдік қарым-қатынастардың тоқырауына әкеліп соғуы мүмкін, бірақ бұл үрдіс кірме сөздердің лексикаға енуінің бәсеңдеуіне, тіпті тоқтауына әрдайым және бірден әсер етпейді. Осылайша, тілдердің өзара ықпалдастығы мен мәдени байланыстардың күрделілігі кірме сөздердің таралуын әрқашан бірдей бағытта өзгертпейді [</w:t>
      </w:r>
      <w:r w:rsidR="00D67913" w:rsidRPr="00FD3281">
        <w:rPr>
          <w:rFonts w:ascii="Times New Roman" w:hAnsi="Times New Roman" w:cs="Times New Roman"/>
          <w:sz w:val="28"/>
          <w:szCs w:val="28"/>
          <w:lang w:val="kk-KZ"/>
        </w:rPr>
        <w:t>19</w:t>
      </w:r>
      <w:r w:rsidRPr="00FD3281">
        <w:rPr>
          <w:rFonts w:ascii="Times New Roman" w:hAnsi="Times New Roman" w:cs="Times New Roman"/>
          <w:sz w:val="28"/>
          <w:szCs w:val="28"/>
          <w:lang w:val="kk-KZ"/>
        </w:rPr>
        <w:t>; 27].</w:t>
      </w:r>
    </w:p>
    <w:p w14:paraId="6F21337C" w14:textId="0A7BB682" w:rsidR="003E4D71"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Кірме сөздерге қатысты лингвистикалық факторларды зерттегенде, олардың әртүрлі аспектілерін ескеру маңызды. Біздің пікірімізше, кірме сөздер екі негізгі топқа бөлінеді: бірқатары тілдің табиғи компоненттері ретінде қабылданса, басқалары әлеуметтік және психологиялық факторлармен тығыз байланыста болады, өйткені олар тек тілде ғана емес, сонымен қатар қоғамдағы қарым-қатынас, мінез-құлық және таным жүйелеріне де әсер етеді [</w:t>
      </w:r>
      <w:r w:rsidR="00D67913" w:rsidRPr="00FD3281">
        <w:rPr>
          <w:rFonts w:ascii="Times New Roman" w:hAnsi="Times New Roman" w:cs="Times New Roman"/>
          <w:sz w:val="28"/>
          <w:szCs w:val="28"/>
          <w:lang w:val="kk-KZ"/>
        </w:rPr>
        <w:t>45</w:t>
      </w:r>
      <w:r w:rsidRPr="00FD3281">
        <w:rPr>
          <w:rFonts w:ascii="Times New Roman" w:hAnsi="Times New Roman" w:cs="Times New Roman"/>
          <w:sz w:val="28"/>
          <w:szCs w:val="28"/>
          <w:lang w:val="kk-KZ"/>
        </w:rPr>
        <w:t>; 153].</w:t>
      </w:r>
    </w:p>
    <w:p w14:paraId="67C11E1F" w14:textId="309EAFF3" w:rsidR="003E4D71"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lastRenderedPageBreak/>
        <w:t>Тілдік ресурстарды үнемдеу принципі көбінесе сөздердің мағыналық кеңейтілуімен, жаңа коннотациялардың пайда болуымен, яғни сөйлеушінің өз хабарламасына қатысты көзқарастары мен ниеттерін білдіретін сөздердің қолданылуымен қатар жүреді. Бұл заңдылық тілде белгілі бір сөздердің қайтадан пайдаланылуы, оларды жаңа мәндерде қолдану қажеттілігін туындатады, әрі бұл қажеттілік тек ақпаратты үнемдеп жеткізу ғана емес, сонымен қатар сөйлеушінің тыңдаушыға жеткізгісі келетін эмоционалды немесе мәдени тұрғыдан маңызды элементтерді беру қажеттілігінен де туындайды. [</w:t>
      </w:r>
      <w:r w:rsidR="00D67913" w:rsidRPr="00FD3281">
        <w:rPr>
          <w:rFonts w:ascii="Times New Roman" w:hAnsi="Times New Roman" w:cs="Times New Roman"/>
          <w:sz w:val="28"/>
          <w:szCs w:val="28"/>
          <w:lang w:val="kk-KZ"/>
        </w:rPr>
        <w:t>43</w:t>
      </w:r>
      <w:r w:rsidRPr="00FD3281">
        <w:rPr>
          <w:rFonts w:ascii="Times New Roman" w:hAnsi="Times New Roman" w:cs="Times New Roman"/>
          <w:sz w:val="28"/>
          <w:szCs w:val="28"/>
          <w:lang w:val="kk-KZ"/>
        </w:rPr>
        <w:t>; 57].</w:t>
      </w:r>
    </w:p>
    <w:p w14:paraId="76AD71B0" w14:textId="77777777" w:rsidR="003E4D71" w:rsidRPr="00FD3281" w:rsidRDefault="003E4D71" w:rsidP="00320925">
      <w:pPr>
        <w:pStyle w:val="a3"/>
        <w:ind w:firstLine="708"/>
        <w:jc w:val="both"/>
        <w:rPr>
          <w:rFonts w:ascii="Times New Roman" w:hAnsi="Times New Roman" w:cs="Times New Roman"/>
          <w:sz w:val="28"/>
          <w:szCs w:val="28"/>
          <w:lang w:val="kk-KZ"/>
        </w:rPr>
      </w:pPr>
      <w:bookmarkStart w:id="1" w:name="_Hlk194012515"/>
      <w:r w:rsidRPr="00FD3281">
        <w:rPr>
          <w:rFonts w:ascii="Times New Roman" w:hAnsi="Times New Roman" w:cs="Times New Roman"/>
          <w:sz w:val="28"/>
          <w:szCs w:val="28"/>
          <w:lang w:val="kk-KZ"/>
        </w:rPr>
        <w:t xml:space="preserve">Сонымен, </w:t>
      </w:r>
      <w:bookmarkStart w:id="2" w:name="_Hlk194012475"/>
      <w:r w:rsidRPr="00FD3281">
        <w:rPr>
          <w:rFonts w:ascii="Times New Roman" w:hAnsi="Times New Roman" w:cs="Times New Roman"/>
          <w:sz w:val="28"/>
          <w:szCs w:val="28"/>
          <w:lang w:val="kk-KZ"/>
        </w:rPr>
        <w:t>шет телдірден лексиканың кіруінің лингвистикалық себептері</w:t>
      </w:r>
      <w:bookmarkEnd w:id="2"/>
      <w:r w:rsidRPr="00FD3281">
        <w:rPr>
          <w:rFonts w:ascii="Times New Roman" w:hAnsi="Times New Roman" w:cs="Times New Roman"/>
          <w:sz w:val="28"/>
          <w:szCs w:val="28"/>
          <w:lang w:val="kk-KZ"/>
        </w:rPr>
        <w:t xml:space="preserve"> келесі пункттерден тұрады.</w:t>
      </w:r>
    </w:p>
    <w:p w14:paraId="76EF5263" w14:textId="77777777" w:rsidR="003E4D71"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1. Номинациядағы жаңа, кірме обьектілердің қажеттілігі: англицизм қазақшасында </w:t>
      </w:r>
      <w:r w:rsidRPr="00FD3281">
        <w:rPr>
          <w:rFonts w:ascii="Times New Roman" w:hAnsi="Times New Roman" w:cs="Times New Roman"/>
          <w:b/>
          <w:i/>
          <w:sz w:val="28"/>
          <w:szCs w:val="28"/>
          <w:lang w:val="kk-KZ"/>
        </w:rPr>
        <w:t>айпад, айфон, блендер, мультистайлер, плейстейшн</w:t>
      </w:r>
      <w:r w:rsidRPr="00FD3281">
        <w:rPr>
          <w:rFonts w:ascii="Times New Roman" w:hAnsi="Times New Roman" w:cs="Times New Roman"/>
          <w:sz w:val="28"/>
          <w:szCs w:val="28"/>
          <w:lang w:val="kk-KZ"/>
        </w:rPr>
        <w:t xml:space="preserve">. </w:t>
      </w:r>
    </w:p>
    <w:p w14:paraId="56389E11" w14:textId="1497410C" w:rsidR="003E4D71"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2. «Заттар мен ұғымдардың халықаралық алмасы нәтижесі болып табылатын» кірме сөздерді игеру қажеттілігі: англицизмдер қазақ тілінде </w:t>
      </w:r>
      <w:r w:rsidRPr="00FD3281">
        <w:rPr>
          <w:rFonts w:ascii="Times New Roman" w:hAnsi="Times New Roman" w:cs="Times New Roman"/>
          <w:b/>
          <w:i/>
          <w:sz w:val="28"/>
          <w:szCs w:val="28"/>
          <w:lang w:val="kk-KZ"/>
        </w:rPr>
        <w:t>токшоу, подкаст, кэшбэк, рум-тур, боулинг, спам, подкаст</w:t>
      </w:r>
      <w:r w:rsidRPr="00FD3281">
        <w:rPr>
          <w:rFonts w:ascii="Times New Roman" w:hAnsi="Times New Roman" w:cs="Times New Roman"/>
          <w:sz w:val="28"/>
          <w:szCs w:val="28"/>
          <w:lang w:val="kk-KZ"/>
        </w:rPr>
        <w:t xml:space="preserve"> [</w:t>
      </w:r>
      <w:r w:rsidR="00D67913" w:rsidRPr="00FD3281">
        <w:rPr>
          <w:rFonts w:ascii="Times New Roman" w:hAnsi="Times New Roman" w:cs="Times New Roman"/>
          <w:sz w:val="28"/>
          <w:szCs w:val="28"/>
          <w:lang w:val="kk-KZ"/>
        </w:rPr>
        <w:t>44</w:t>
      </w:r>
      <w:r w:rsidRPr="00FD3281">
        <w:rPr>
          <w:rFonts w:ascii="Times New Roman" w:hAnsi="Times New Roman" w:cs="Times New Roman"/>
          <w:sz w:val="28"/>
          <w:szCs w:val="28"/>
          <w:lang w:val="kk-KZ"/>
        </w:rPr>
        <w:t>; 48].</w:t>
      </w:r>
    </w:p>
    <w:p w14:paraId="5514E6FD" w14:textId="5D7BF749" w:rsidR="003E4D71"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3. Халықаралық терминдерді қолдану үшін тілдегі бар сөздерді қосарландыру: англицизмдер қазақша нұсқасында </w:t>
      </w:r>
      <w:r w:rsidRPr="00FD3281">
        <w:rPr>
          <w:rFonts w:ascii="Times New Roman" w:hAnsi="Times New Roman" w:cs="Times New Roman"/>
          <w:b/>
          <w:i/>
          <w:sz w:val="28"/>
          <w:szCs w:val="28"/>
          <w:lang w:val="kk-KZ"/>
        </w:rPr>
        <w:t>импорт, экспорт</w:t>
      </w:r>
      <w:r w:rsidRPr="00FD3281">
        <w:rPr>
          <w:rFonts w:ascii="Times New Roman" w:hAnsi="Times New Roman" w:cs="Times New Roman"/>
          <w:sz w:val="28"/>
          <w:szCs w:val="28"/>
          <w:lang w:val="kk-KZ"/>
        </w:rPr>
        <w:t xml:space="preserve"> қазақ тіліндегі шеттен алып келу, шетке алып бару тіркестерімен қатар </w:t>
      </w:r>
      <w:r w:rsidR="002F4740" w:rsidRPr="00FD3281">
        <w:rPr>
          <w:rFonts w:ascii="Times New Roman" w:hAnsi="Times New Roman" w:cs="Times New Roman"/>
          <w:sz w:val="28"/>
          <w:szCs w:val="28"/>
          <w:lang w:val="kk-KZ"/>
        </w:rPr>
        <w:t>жүреді</w:t>
      </w:r>
      <w:r w:rsidRPr="00FD3281">
        <w:rPr>
          <w:rFonts w:ascii="Times New Roman" w:hAnsi="Times New Roman" w:cs="Times New Roman"/>
          <w:sz w:val="28"/>
          <w:szCs w:val="28"/>
          <w:lang w:val="kk-KZ"/>
        </w:rPr>
        <w:t xml:space="preserve">; </w:t>
      </w:r>
    </w:p>
    <w:p w14:paraId="1DEE5892" w14:textId="3BE454D8" w:rsidR="003E4D71" w:rsidRPr="00FD3281" w:rsidRDefault="003E4D71" w:rsidP="002F4740">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4. </w:t>
      </w:r>
      <w:r w:rsidR="002F4740" w:rsidRPr="00FD3281">
        <w:rPr>
          <w:rFonts w:ascii="Times New Roman" w:hAnsi="Times New Roman" w:cs="Times New Roman"/>
          <w:sz w:val="28"/>
          <w:szCs w:val="28"/>
          <w:lang w:val="kk-KZ"/>
        </w:rPr>
        <w:t>Полисемияны азайту, мағыналық реңктерді нақтылау және ұғымды дәл сипаттап, толықтыру қажеттілігімен байланысты. Мысалы, қазақ тіліндегі «қою сары» түсін сипаттау үшін «нюд», «айвори» секілді ағылшын тектес кірме сөздер қолданыла бастады; «көк» түсінің терең, қою реңкін нақтылау үшін – «нэви» атауы орныға бастады. Егер шет тілдік сөз осындай семантикалық саралау қажеттілігіне байланысты енсе, онда бұл жағдайда тілде бұрыннан бар сөзбен қатар қолданылған кірме сөз өз мағыналық өрісін нақты анықтап, өзіндік реңктік дифференциацияны жүзеге асырады. Басқаша айтқанда, мұндай кірме сөздер мен олардың баламалары арасында семантикалық шекаралар қалыптасып, олар тілдік жүйеде параллель, бірақ әртүрлі ұғымдық салаларда қызмет етеді.</w:t>
      </w:r>
      <w:r w:rsidRPr="00FD3281">
        <w:rPr>
          <w:rFonts w:ascii="Times New Roman" w:hAnsi="Times New Roman" w:cs="Times New Roman"/>
          <w:sz w:val="28"/>
          <w:szCs w:val="28"/>
          <w:lang w:val="kk-KZ"/>
        </w:rPr>
        <w:t xml:space="preserve"> [</w:t>
      </w:r>
      <w:r w:rsidR="00D67913" w:rsidRPr="00FD3281">
        <w:rPr>
          <w:rFonts w:ascii="Times New Roman" w:hAnsi="Times New Roman" w:cs="Times New Roman"/>
          <w:sz w:val="28"/>
          <w:szCs w:val="28"/>
          <w:lang w:val="kk-KZ"/>
        </w:rPr>
        <w:t>19</w:t>
      </w:r>
      <w:r w:rsidRPr="00FD3281">
        <w:rPr>
          <w:rFonts w:ascii="Times New Roman" w:hAnsi="Times New Roman" w:cs="Times New Roman"/>
          <w:sz w:val="28"/>
          <w:szCs w:val="28"/>
          <w:lang w:val="kk-KZ"/>
        </w:rPr>
        <w:t>; 28], ал синонимдік жұптардың семантикалық және стилистикалық дифференциациялануы лексикалық дублеттердің жойылуына мүмкіндік береді [</w:t>
      </w:r>
      <w:r w:rsidR="00D67913" w:rsidRPr="00FD3281">
        <w:rPr>
          <w:rFonts w:ascii="Times New Roman" w:hAnsi="Times New Roman" w:cs="Times New Roman"/>
          <w:sz w:val="28"/>
          <w:szCs w:val="28"/>
          <w:lang w:val="kk-KZ"/>
        </w:rPr>
        <w:t>19</w:t>
      </w:r>
      <w:r w:rsidRPr="00FD3281">
        <w:rPr>
          <w:rFonts w:ascii="Times New Roman" w:hAnsi="Times New Roman" w:cs="Times New Roman"/>
          <w:sz w:val="28"/>
          <w:szCs w:val="28"/>
          <w:lang w:val="kk-KZ"/>
        </w:rPr>
        <w:t>; 27].</w:t>
      </w:r>
    </w:p>
    <w:p w14:paraId="5BC898A7" w14:textId="5BAF2AB9" w:rsidR="003E4D71"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5. «Белгілейтіннің бөлшектенбеуінен белгіленетін ұғымның бөлшектенбеуіне бағытталудан» [</w:t>
      </w:r>
      <w:r w:rsidR="00D67913" w:rsidRPr="00FD3281">
        <w:rPr>
          <w:rFonts w:ascii="Times New Roman" w:hAnsi="Times New Roman" w:cs="Times New Roman"/>
          <w:sz w:val="28"/>
          <w:szCs w:val="28"/>
          <w:lang w:val="kk-KZ"/>
        </w:rPr>
        <w:t>19</w:t>
      </w:r>
      <w:r w:rsidRPr="00FD3281">
        <w:rPr>
          <w:rFonts w:ascii="Times New Roman" w:hAnsi="Times New Roman" w:cs="Times New Roman"/>
          <w:sz w:val="28"/>
          <w:szCs w:val="28"/>
          <w:lang w:val="kk-KZ"/>
        </w:rPr>
        <w:t>; 30] немесе «белгілейтін мен белгіленетіннің арасындағы қатынастарды симметризациялаудан» көрінетін бір сөзді норминациялау қажеттілігі [</w:t>
      </w:r>
      <w:r w:rsidR="00D67913" w:rsidRPr="00FD3281">
        <w:rPr>
          <w:rFonts w:ascii="Times New Roman" w:hAnsi="Times New Roman" w:cs="Times New Roman"/>
          <w:sz w:val="28"/>
          <w:szCs w:val="28"/>
          <w:lang w:val="kk-KZ"/>
        </w:rPr>
        <w:t>50</w:t>
      </w:r>
      <w:r w:rsidRPr="00FD3281">
        <w:rPr>
          <w:rFonts w:ascii="Times New Roman" w:hAnsi="Times New Roman" w:cs="Times New Roman"/>
          <w:sz w:val="28"/>
          <w:szCs w:val="28"/>
          <w:lang w:val="kk-KZ"/>
        </w:rPr>
        <w:t>; 7]. Қабылдаушы тілде «бастапқы тілде осындай атаулар болғанымен, әлеуметтік тұрғыдан маңызды нысандар мен құбылыстарға арналған бірсөзді атаулардың болмауы» шет тілдік сөздердің кірігуін күшейтеді [</w:t>
      </w:r>
      <w:r w:rsidR="00D67913" w:rsidRPr="00FD3281">
        <w:rPr>
          <w:rFonts w:ascii="Times New Roman" w:hAnsi="Times New Roman" w:cs="Times New Roman"/>
          <w:sz w:val="28"/>
          <w:szCs w:val="28"/>
          <w:lang w:val="kk-KZ"/>
        </w:rPr>
        <w:t>46</w:t>
      </w:r>
      <w:r w:rsidRPr="00FD3281">
        <w:rPr>
          <w:rFonts w:ascii="Times New Roman" w:hAnsi="Times New Roman" w:cs="Times New Roman"/>
          <w:sz w:val="28"/>
          <w:szCs w:val="28"/>
          <w:lang w:val="kk-KZ"/>
        </w:rPr>
        <w:t>; 39]. Мысалы, қазақ тілінде ағылшын тілінен енген «тренд» сөзі әлеуметтік, мәдени тұрғыда кеңінен танымал үрдістерді сипаттау үшін қолданылады. Бұл сөз бастапқыда ағылшын тілінде «мода» немесе «тенденция» мағыналарын білдіргенімен, қазақ тілінде оның баламалары толықтай осы мағынаны бере алмайтын жағдайда, «тренд» сөзі жиі қолданысқа енеді.</w:t>
      </w:r>
    </w:p>
    <w:p w14:paraId="399520AD" w14:textId="670C9831" w:rsidR="003E4D71"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lastRenderedPageBreak/>
        <w:t>6. Бүгінгі таңда тілден тыс шынайылықтағы сипатталатын нысандардың [</w:t>
      </w:r>
      <w:r w:rsidR="00D67913" w:rsidRPr="00FD3281">
        <w:rPr>
          <w:rFonts w:ascii="Times New Roman" w:hAnsi="Times New Roman" w:cs="Times New Roman"/>
          <w:sz w:val="28"/>
          <w:szCs w:val="28"/>
          <w:lang w:val="kk-KZ"/>
        </w:rPr>
        <w:t>46</w:t>
      </w:r>
      <w:r w:rsidRPr="00FD3281">
        <w:rPr>
          <w:rFonts w:ascii="Times New Roman" w:hAnsi="Times New Roman" w:cs="Times New Roman"/>
          <w:sz w:val="28"/>
          <w:szCs w:val="28"/>
          <w:lang w:val="kk-KZ"/>
        </w:rPr>
        <w:t>; 36] «рангтегі жоғарылауы» ретінде қабылданатын тілдің «эстетикалық мәнерлілігін» ұлғайту үшін кірме сөздерді пайдалану [</w:t>
      </w:r>
      <w:r w:rsidR="00D67913" w:rsidRPr="00FD3281">
        <w:rPr>
          <w:rFonts w:ascii="Times New Roman" w:hAnsi="Times New Roman" w:cs="Times New Roman"/>
          <w:sz w:val="28"/>
          <w:szCs w:val="28"/>
          <w:lang w:val="kk-KZ"/>
        </w:rPr>
        <w:t>44</w:t>
      </w:r>
      <w:r w:rsidRPr="00FD3281">
        <w:rPr>
          <w:rFonts w:ascii="Times New Roman" w:hAnsi="Times New Roman" w:cs="Times New Roman"/>
          <w:sz w:val="28"/>
          <w:szCs w:val="28"/>
          <w:lang w:val="kk-KZ"/>
        </w:rPr>
        <w:t xml:space="preserve">; 49]. Сонымен, шет тілдік сөздердің бастапқы лексикалық бірліктермен немесе барынша ерте енген сөздермен салыстырғандағы әлеуметтік беделі сәйкес референт беделін ұлғайтуға мүмкіндік береді: қазақ тілінде </w:t>
      </w:r>
      <w:r w:rsidRPr="00FD3281">
        <w:rPr>
          <w:rFonts w:ascii="Times New Roman" w:hAnsi="Times New Roman" w:cs="Times New Roman"/>
          <w:b/>
          <w:i/>
          <w:sz w:val="28"/>
          <w:szCs w:val="28"/>
          <w:lang w:val="kk-KZ"/>
        </w:rPr>
        <w:t>тазалау → клининг  ←</w:t>
      </w:r>
      <w:r w:rsidRPr="00FD3281">
        <w:rPr>
          <w:rFonts w:ascii="Times New Roman" w:hAnsi="Times New Roman" w:cs="Times New Roman"/>
          <w:sz w:val="28"/>
          <w:szCs w:val="28"/>
          <w:lang w:val="kk-KZ"/>
        </w:rPr>
        <w:t xml:space="preserve"> ағылшынша </w:t>
      </w:r>
      <w:r w:rsidRPr="00FD3281">
        <w:rPr>
          <w:rFonts w:ascii="Times New Roman" w:hAnsi="Times New Roman" w:cs="Times New Roman"/>
          <w:b/>
          <w:i/>
          <w:sz w:val="28"/>
          <w:szCs w:val="28"/>
          <w:lang w:val="kk-KZ"/>
        </w:rPr>
        <w:t>cleaning</w:t>
      </w:r>
      <w:r w:rsidRPr="00FD3281">
        <w:rPr>
          <w:rFonts w:ascii="Times New Roman" w:hAnsi="Times New Roman" w:cs="Times New Roman"/>
          <w:sz w:val="28"/>
          <w:szCs w:val="28"/>
          <w:lang w:val="kk-KZ"/>
        </w:rPr>
        <w:t>. Жаңа нысандарды номинациялау үшін кірме сөздерді, әсіресе англицизмдерді пайдалану маркетингте жиі қолданылады, өйткені шет тілдік сөз «оң сипаттағы коннотацияны туындатуға» және тауардың «әлемдік танымалдық аурасын» құруға қабілетті болып табылады [</w:t>
      </w:r>
      <w:r w:rsidR="00D67913" w:rsidRPr="00FD3281">
        <w:rPr>
          <w:rFonts w:ascii="Times New Roman" w:hAnsi="Times New Roman" w:cs="Times New Roman"/>
          <w:sz w:val="28"/>
          <w:szCs w:val="28"/>
          <w:lang w:val="kk-KZ"/>
        </w:rPr>
        <w:t>47</w:t>
      </w:r>
      <w:r w:rsidRPr="00FD3281">
        <w:rPr>
          <w:rFonts w:ascii="Times New Roman" w:hAnsi="Times New Roman" w:cs="Times New Roman"/>
          <w:sz w:val="28"/>
          <w:szCs w:val="28"/>
          <w:lang w:val="kk-KZ"/>
        </w:rPr>
        <w:t>; 13].</w:t>
      </w:r>
    </w:p>
    <w:p w14:paraId="291356CE" w14:textId="451730E4" w:rsidR="003E4D71"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7. Әлеуметтік дербестік немесе </w:t>
      </w:r>
      <w:r w:rsidRPr="00FD3281">
        <w:rPr>
          <w:rFonts w:ascii="Times New Roman" w:hAnsi="Times New Roman" w:cs="Times New Roman"/>
          <w:b/>
          <w:sz w:val="28"/>
          <w:szCs w:val="28"/>
          <w:lang w:val="kk-KZ"/>
        </w:rPr>
        <w:t>субмәдениетті құру</w:t>
      </w:r>
      <w:r w:rsidRPr="00FD3281">
        <w:rPr>
          <w:rFonts w:ascii="Times New Roman" w:hAnsi="Times New Roman" w:cs="Times New Roman"/>
          <w:sz w:val="28"/>
          <w:szCs w:val="28"/>
          <w:lang w:val="kk-KZ"/>
        </w:rPr>
        <w:t xml:space="preserve"> (</w:t>
      </w:r>
      <w:r w:rsidRPr="00FD3281">
        <w:rPr>
          <w:rFonts w:ascii="Times New Roman" w:hAnsi="Times New Roman" w:cs="Times New Roman"/>
          <w:b/>
          <w:i/>
          <w:sz w:val="28"/>
          <w:szCs w:val="28"/>
          <w:lang w:val="kk-KZ"/>
        </w:rPr>
        <w:t>«shaping»</w:t>
      </w:r>
      <w:r w:rsidRPr="00FD3281">
        <w:rPr>
          <w:rFonts w:ascii="Times New Roman" w:hAnsi="Times New Roman" w:cs="Times New Roman"/>
          <w:sz w:val="28"/>
          <w:szCs w:val="28"/>
          <w:lang w:val="kk-KZ"/>
        </w:rPr>
        <w:t>) құралы ретінде кірме сөздерді, әсіресе, англицизмдерді пайдалану [</w:t>
      </w:r>
      <w:r w:rsidR="00D67913" w:rsidRPr="00FD3281">
        <w:rPr>
          <w:rFonts w:ascii="Times New Roman" w:hAnsi="Times New Roman" w:cs="Times New Roman"/>
          <w:sz w:val="28"/>
          <w:szCs w:val="28"/>
          <w:lang w:val="kk-KZ"/>
        </w:rPr>
        <w:t>47</w:t>
      </w:r>
      <w:r w:rsidRPr="00FD3281">
        <w:rPr>
          <w:rFonts w:ascii="Times New Roman" w:hAnsi="Times New Roman" w:cs="Times New Roman"/>
          <w:sz w:val="28"/>
          <w:szCs w:val="28"/>
          <w:lang w:val="kk-KZ"/>
        </w:rPr>
        <w:t xml:space="preserve">; 14]. Мысалы, онлайн-курс әзірлеушілердің тілінде ағылшын тілі базасындағы терминология белсенді қолданылады: қазақ тілінде </w:t>
      </w:r>
      <w:r w:rsidRPr="00FD3281">
        <w:rPr>
          <w:rFonts w:ascii="Times New Roman" w:hAnsi="Times New Roman" w:cs="Times New Roman"/>
          <w:b/>
          <w:i/>
          <w:sz w:val="28"/>
          <w:szCs w:val="28"/>
          <w:lang w:val="kk-KZ"/>
        </w:rPr>
        <w:t>сторителлинг, сторилайн, геймификация, фан, саппорт, квиз, канвас, аутсорс, фидбак, лэвел ап</w:t>
      </w:r>
      <w:r w:rsidRPr="00FD3281">
        <w:rPr>
          <w:rFonts w:ascii="Times New Roman" w:hAnsi="Times New Roman" w:cs="Times New Roman"/>
          <w:sz w:val="28"/>
          <w:szCs w:val="28"/>
          <w:lang w:val="kk-KZ"/>
        </w:rPr>
        <w:t>.</w:t>
      </w:r>
    </w:p>
    <w:bookmarkEnd w:id="1"/>
    <w:p w14:paraId="65F5DB06" w14:textId="77777777" w:rsidR="003E4D71"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Сөздердің кірмеленуінің аталған себептері шет тілдік сөз реципиент-тілде атқаратын бірқатар фунуциялармен тікелей байланысты болып келеді. </w:t>
      </w:r>
    </w:p>
    <w:p w14:paraId="23E06C3E" w14:textId="3D6457E6" w:rsidR="003E4D71" w:rsidRPr="00FD3281" w:rsidRDefault="00EC7B7C" w:rsidP="00EC7B7C">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Кірме сөздер қарым-қатынастың әртүрлі салаларында тек номинативтік функция ғана емес, сонымен қатар бірқатар өзге де прагматикалық және стилистикалық қызметтерді атқара алады. Бұл – шет тілдік лексиканың тілдік жүйеге енуі белгілі бір кәсіби, әлеуметтік немесе мәдени дискурс аясында өзектілікке ие болатын қосымша экстралингвистикалық факторлармен де шартталатынын көрсетеді. Мысалы, кейбір кірме сөздер белгілі бір сөйлеу жағдаятында эвфемистік функция атқаруы мүмкін – яғни, ол тілдік қауымдастықта тыйым салынған немесе жағымсыз эмоциялық мәні бар сөздердің орнына жұмсалады. Мұндай жағдайларда кірме сөз бастапқы мағынасынан біршама алыстап, белгілі бір дискурстық контексте әлеуметтік тұрғыдан қолайлы немесе бейтарап реңкке ие болады. Осылайша, кірме лексика тілдік нормалар мен әлеуметтік-мәдени талаптар арасындағы тепе-теңдікті сақтауға мүмкіндік беретін икемді құрал ретінде де қарастырылады</w:t>
      </w:r>
      <w:r w:rsidR="003E4D71" w:rsidRPr="00FD3281">
        <w:rPr>
          <w:rFonts w:ascii="Times New Roman" w:hAnsi="Times New Roman" w:cs="Times New Roman"/>
          <w:sz w:val="28"/>
          <w:szCs w:val="28"/>
          <w:lang w:val="kk-KZ"/>
        </w:rPr>
        <w:t>[</w:t>
      </w:r>
      <w:r w:rsidR="00D67913" w:rsidRPr="00FD3281">
        <w:rPr>
          <w:rFonts w:ascii="Times New Roman" w:hAnsi="Times New Roman" w:cs="Times New Roman"/>
          <w:sz w:val="28"/>
          <w:szCs w:val="28"/>
          <w:lang w:val="kk-KZ"/>
        </w:rPr>
        <w:t>44</w:t>
      </w:r>
      <w:r w:rsidR="003E4D71" w:rsidRPr="00FD3281">
        <w:rPr>
          <w:rFonts w:ascii="Times New Roman" w:hAnsi="Times New Roman" w:cs="Times New Roman"/>
          <w:sz w:val="28"/>
          <w:szCs w:val="28"/>
          <w:lang w:val="kk-KZ"/>
        </w:rPr>
        <w:t>; 49].</w:t>
      </w:r>
    </w:p>
    <w:p w14:paraId="73A5520C" w14:textId="77777777" w:rsidR="003E4D71"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Толықтай анықталған лингвистикалық және экстралингвистикалық себептермен лексикалық кірігуді түсіндіру мүмкіндігіне қарамастан, сөзді кіргізу немесе кіргізбей жөніндегі шешімді тіл иесі шешуі тиістігі жөніндегі тұжырымдар да бар. </w:t>
      </w:r>
    </w:p>
    <w:p w14:paraId="28499A29" w14:textId="7B3ED05E" w:rsidR="003E4D71"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Сонымен, эстетикалық идеализм тұжырымының негізін салушы неміс философы К. Фосслер пікіріне сай «… тілдің барлық элементтері стилистикалық бейнелеу құралдарының мәні» [</w:t>
      </w:r>
      <w:r w:rsidR="00D67913" w:rsidRPr="00FD3281">
        <w:rPr>
          <w:rFonts w:ascii="Times New Roman" w:hAnsi="Times New Roman" w:cs="Times New Roman"/>
          <w:sz w:val="28"/>
          <w:szCs w:val="28"/>
          <w:lang w:val="kk-KZ"/>
        </w:rPr>
        <w:t>51</w:t>
      </w:r>
      <w:r w:rsidRPr="00FD3281">
        <w:rPr>
          <w:rFonts w:ascii="Times New Roman" w:hAnsi="Times New Roman" w:cs="Times New Roman"/>
          <w:sz w:val="28"/>
          <w:szCs w:val="28"/>
          <w:lang w:val="kk-KZ"/>
        </w:rPr>
        <w:t>; 33], ал тілдің дамуы «сөз саласындағы» талғаммен немесе сезіммен анықталады. [</w:t>
      </w:r>
      <w:r w:rsidR="00D67913" w:rsidRPr="00FD3281">
        <w:rPr>
          <w:rFonts w:ascii="Times New Roman" w:hAnsi="Times New Roman" w:cs="Times New Roman"/>
          <w:sz w:val="28"/>
          <w:szCs w:val="28"/>
          <w:lang w:val="kk-KZ"/>
        </w:rPr>
        <w:t>52</w:t>
      </w:r>
      <w:r w:rsidRPr="00FD3281">
        <w:rPr>
          <w:rFonts w:ascii="Times New Roman" w:hAnsi="Times New Roman" w:cs="Times New Roman"/>
          <w:sz w:val="28"/>
          <w:szCs w:val="28"/>
          <w:lang w:val="kk-KZ"/>
        </w:rPr>
        <w:t>]</w:t>
      </w:r>
    </w:p>
    <w:p w14:paraId="2AABDDDA" w14:textId="03A08270" w:rsidR="003E4D71"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Талғам дегенде К. Фосслер тәрбиелеуге көндігетін және оған мұқтаж болып саналатын  «таңдаушы және туындатушы қабілеттілікті» анықтайды [</w:t>
      </w:r>
      <w:r w:rsidR="00D67913" w:rsidRPr="00FD3281">
        <w:rPr>
          <w:rFonts w:ascii="Times New Roman" w:hAnsi="Times New Roman" w:cs="Times New Roman"/>
          <w:sz w:val="28"/>
          <w:szCs w:val="28"/>
          <w:lang w:val="kk-KZ"/>
        </w:rPr>
        <w:t>51</w:t>
      </w:r>
      <w:r w:rsidRPr="00FD3281">
        <w:rPr>
          <w:rFonts w:ascii="Times New Roman" w:hAnsi="Times New Roman" w:cs="Times New Roman"/>
          <w:sz w:val="28"/>
          <w:szCs w:val="28"/>
          <w:lang w:val="kk-KZ"/>
        </w:rPr>
        <w:t xml:space="preserve">; 50]. Талғам саяси, әкімшілік, антропологиялық, құқықтық, қоғамдық </w:t>
      </w:r>
      <w:r w:rsidRPr="00FD3281">
        <w:rPr>
          <w:rFonts w:ascii="Times New Roman" w:hAnsi="Times New Roman" w:cs="Times New Roman"/>
          <w:sz w:val="28"/>
          <w:szCs w:val="28"/>
          <w:lang w:val="kk-KZ"/>
        </w:rPr>
        <w:lastRenderedPageBreak/>
        <w:t xml:space="preserve">және т.б. жиі аталып өтілетін факторлармен қатар тілдің өзгеру факторларының бірі болып табылады. </w:t>
      </w:r>
    </w:p>
    <w:p w14:paraId="1E6ACE90" w14:textId="58476BF9" w:rsidR="003E4D71"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Талғам факторын суреттей отырып, К. Фосслер неміс тіліне енген ағылшынның «made in Germany» кірме сөзін мысалға келтіреді [</w:t>
      </w:r>
      <w:r w:rsidR="00D67913" w:rsidRPr="00FD3281">
        <w:rPr>
          <w:rFonts w:ascii="Times New Roman" w:hAnsi="Times New Roman" w:cs="Times New Roman"/>
          <w:sz w:val="28"/>
          <w:szCs w:val="28"/>
          <w:lang w:val="kk-KZ"/>
        </w:rPr>
        <w:t>51</w:t>
      </w:r>
      <w:r w:rsidRPr="00FD3281">
        <w:rPr>
          <w:rFonts w:ascii="Times New Roman" w:hAnsi="Times New Roman" w:cs="Times New Roman"/>
          <w:sz w:val="28"/>
          <w:szCs w:val="28"/>
          <w:lang w:val="kk-KZ"/>
        </w:rPr>
        <w:t xml:space="preserve">; 51], оны қанатты сөз немесе ағылшын мақалы деп атайды. Осы «мақалды» пайдалану практикалық және эстетикалық себептермен байланысты. Бұл жағдайдағы практикалық себеп Англияның экономикалық басымдығы болып табылады. </w:t>
      </w:r>
    </w:p>
    <w:p w14:paraId="0283200A" w14:textId="71308028" w:rsidR="003E4D71"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Дегенмен К. Фосслер пікірінше, мұндай басымдық «неміс көпесін осы мақалды айтуға мәжбүрлей алмайды» [</w:t>
      </w:r>
      <w:r w:rsidR="00D67913" w:rsidRPr="00FD3281">
        <w:rPr>
          <w:rFonts w:ascii="Times New Roman" w:hAnsi="Times New Roman" w:cs="Times New Roman"/>
          <w:sz w:val="28"/>
          <w:szCs w:val="28"/>
          <w:lang w:val="kk-KZ"/>
        </w:rPr>
        <w:t>51</w:t>
      </w:r>
      <w:r w:rsidRPr="00FD3281">
        <w:rPr>
          <w:rFonts w:ascii="Times New Roman" w:hAnsi="Times New Roman" w:cs="Times New Roman"/>
          <w:sz w:val="28"/>
          <w:szCs w:val="28"/>
          <w:lang w:val="kk-KZ"/>
        </w:rPr>
        <w:t>; 51], сондықтан келесі ағылшын фразамсын пайдаланудың эстетикалық себебі шешуші болып табылады: «Юмор, әзілқойлық, ирония … мақалдың бастапқы жағымсыз мәнін өзгертеді, оған мағына береді, ағылшын дыбыстарын неміс рухымен, тіпті немістің ойлау үлгісімен толықтырады». Шет тілдік фразаны осылайша қайта тұжырымдаудан кейін ғана бөгде формаға «эстетикалық симпатия сезімін сіңіруді бастауға болады» [</w:t>
      </w:r>
      <w:r w:rsidR="00D67913" w:rsidRPr="00FD3281">
        <w:rPr>
          <w:rFonts w:ascii="Times New Roman" w:hAnsi="Times New Roman" w:cs="Times New Roman"/>
          <w:sz w:val="28"/>
          <w:szCs w:val="28"/>
          <w:lang w:val="kk-KZ"/>
        </w:rPr>
        <w:t>51</w:t>
      </w:r>
      <w:r w:rsidRPr="00FD3281">
        <w:rPr>
          <w:rFonts w:ascii="Times New Roman" w:hAnsi="Times New Roman" w:cs="Times New Roman"/>
          <w:sz w:val="28"/>
          <w:szCs w:val="28"/>
          <w:lang w:val="kk-KZ"/>
        </w:rPr>
        <w:t>; 51].</w:t>
      </w:r>
    </w:p>
    <w:p w14:paraId="7B70DC2C" w14:textId="77777777" w:rsidR="003E4D71"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Сөздердің кіруі немесе, нақтырақ айтқанда, кірігу үдерісінің тереңдеуі «талғамдық» ынталандырудың әсерінен жүзеге асуы мүмкін, яғни бұл құбылыс қарастырылып отырған нысан немесе құбылыстың беделін арттыруға бағытталған әрекет ретінде қарастырылуы ықтимал – кірігу себептерін біз алдыңғы бөлімдерде талқыладық. Алайда, бұрын қарастырылған себептер реципиент-тілдегі шет тілдік сөздердің ассимиляциялануын қамтамасыз ететін тіл иелерінің кірме сөздерді қолдану белсенділігін толық түсіндіре алмайды.</w:t>
      </w:r>
    </w:p>
    <w:p w14:paraId="33BB7B33" w14:textId="77777777" w:rsidR="003E4D71"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К. Фосслер тұжырымдамасы, керісінше, шет тілдік сөз орынды болып көрінетін тіл иесінің сөйлеуіндегі кірме сөздердің пайдаланылуына ынталылықты түсіндіруге мүмкіндік береді. Егер де осы пікірге жеке алынған адам емес, адамдар тобы сүйенетін болса, онда ықтималдылықтың жоғары үлесіне ие кірме сөздер тілде, қарым-қатынастың белгілі салаларында ғана қалуы мүмкін.</w:t>
      </w:r>
    </w:p>
    <w:p w14:paraId="3A721DA2" w14:textId="77777777" w:rsidR="003E4D71"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Сонымен, осы тараушада шет тілдік лексиканың кірігуінің негізгі себептері сипатталған болатын. Кірме сөздердің енуінің бірқатар себептері басым сипатта англицизмдерге де қатысты болып табылады, ал қандай да бір себептер кірме сөздер қабылдаушы тілде атқаратын функциялармен қиылысады. </w:t>
      </w:r>
    </w:p>
    <w:p w14:paraId="46E79BFB" w14:textId="77777777" w:rsidR="003E4D71"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Кірме сөздердің енуінің себептерінің бірі англицизмдер мен олардың туындаған сөздердің типтік емес және айқындалмаған функцияларын анықтауға мүмкіндік беретін қарым-қатынастың белгілі салаларында шет тілдік сөздерді қолдану болып табылатындықтан, әр алуан коммуникативтік және тақырыптық кеңістіктерде ағылшын кірме сөздерін зертетуге  назар аудару заңды болып көрінеді. </w:t>
      </w:r>
    </w:p>
    <w:p w14:paraId="3E57B4A4" w14:textId="476ECD2D" w:rsidR="003E4D71" w:rsidRPr="00FD3281" w:rsidRDefault="003E4D71" w:rsidP="001C5797">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Англицизмдерді белгілі бір қарым-қатынас немесе тақырып шеңберінде қарастыру, «тілде бар синонимдік немесе жуық мағыналы лексикалық бірліктермен» олардың қатынасын анықтауға мүмкіндік береді. </w:t>
      </w:r>
      <w:r w:rsidR="001C5797" w:rsidRPr="00FD3281">
        <w:rPr>
          <w:rFonts w:ascii="Times New Roman" w:hAnsi="Times New Roman" w:cs="Times New Roman"/>
          <w:sz w:val="28"/>
          <w:szCs w:val="28"/>
          <w:lang w:val="kk-KZ"/>
        </w:rPr>
        <w:t xml:space="preserve">Бұл көзқарас жаңа лексикалық бірліктерді белгілі бір ортақ тақырып немесе </w:t>
      </w:r>
      <w:r w:rsidR="001C5797" w:rsidRPr="00FD3281">
        <w:rPr>
          <w:rFonts w:ascii="Times New Roman" w:hAnsi="Times New Roman" w:cs="Times New Roman"/>
          <w:sz w:val="28"/>
          <w:szCs w:val="28"/>
          <w:lang w:val="kk-KZ"/>
        </w:rPr>
        <w:lastRenderedPageBreak/>
        <w:t xml:space="preserve">ұғымдық өріс бойынша топтастыра отырып, оларды «тақырыптық микрожүйе» шеңберінде қарастыруға мүмкіндік береді. Мұндай жүйелеу кірме сөздердің тілдік жүйеге қалай еніп, қалай қызмет атқаратынын тереңірек түсінуге жағдай жасайды </w:t>
      </w:r>
      <w:r w:rsidRPr="00FD3281">
        <w:rPr>
          <w:rFonts w:ascii="Times New Roman" w:hAnsi="Times New Roman" w:cs="Times New Roman"/>
          <w:sz w:val="28"/>
          <w:szCs w:val="28"/>
          <w:lang w:val="kk-KZ"/>
        </w:rPr>
        <w:t>[</w:t>
      </w:r>
      <w:r w:rsidR="00D67913" w:rsidRPr="00FD3281">
        <w:rPr>
          <w:rFonts w:ascii="Times New Roman" w:hAnsi="Times New Roman" w:cs="Times New Roman"/>
          <w:sz w:val="28"/>
          <w:szCs w:val="28"/>
          <w:lang w:val="kk-KZ"/>
        </w:rPr>
        <w:t>19</w:t>
      </w:r>
      <w:r w:rsidRPr="00FD3281">
        <w:rPr>
          <w:rFonts w:ascii="Times New Roman" w:hAnsi="Times New Roman" w:cs="Times New Roman"/>
          <w:sz w:val="28"/>
          <w:szCs w:val="28"/>
          <w:lang w:val="kk-KZ"/>
        </w:rPr>
        <w:t xml:space="preserve">; 30–31]. </w:t>
      </w:r>
    </w:p>
    <w:p w14:paraId="20E9F5AC" w14:textId="77777777" w:rsidR="001C5797" w:rsidRPr="00FD3281" w:rsidRDefault="001C5797"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Сонымен қатар, реципиент-тілдердің лексикалық құрамын зерттеу барысында шет тілдік сөздерді талдау маңызды рөлге ие бола түседі. Себебі, лексикалық кірігудің сипаты мен деңгейіне әсер ететін экстралингвистикалық факторлар – әрбір тілдің өзіндік әлеуметтік-саяси құрылымына, әкімшілік жүйесіне, экономикалық даму қарқынына және мәдени ерекшеліктеріне тікелей байланысты. Бұл факторлар уақыт өте келе өзгеріске ұшырап отырады, сол себепті әр тілде кірме лексиканың қабылдану және бейімделу процестері өзіндік ерекшеліктермен сипатталады. </w:t>
      </w:r>
    </w:p>
    <w:p w14:paraId="029B7EF4" w14:textId="04A74AB7" w:rsidR="003E4D71"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Бұдан бөлек, салыстырылатын тілдердің құрылымдық ерекшеліктерін ескерудің маңызы зор, өйткені бастапқы тіл мен реципиент-тілдің құрылымдық жақындығы кірігу үдерісін жеңілдетіп, қабылдаушы тілде бастапқы тіл лексикасымен «құрылымдық ұқсастықтары бар сөздердің» пайда болуына мүмкіндік береді. [</w:t>
      </w:r>
      <w:r w:rsidR="00D67913" w:rsidRPr="00FD3281">
        <w:rPr>
          <w:rFonts w:ascii="Times New Roman" w:hAnsi="Times New Roman" w:cs="Times New Roman"/>
          <w:sz w:val="28"/>
          <w:szCs w:val="28"/>
          <w:lang w:val="kk-KZ"/>
        </w:rPr>
        <w:t>19</w:t>
      </w:r>
      <w:r w:rsidRPr="00FD3281">
        <w:rPr>
          <w:rFonts w:ascii="Times New Roman" w:hAnsi="Times New Roman" w:cs="Times New Roman"/>
          <w:sz w:val="28"/>
          <w:szCs w:val="28"/>
          <w:lang w:val="kk-KZ"/>
        </w:rPr>
        <w:t>; 28].</w:t>
      </w:r>
    </w:p>
    <w:p w14:paraId="22621AAD" w14:textId="77777777" w:rsidR="003E4D71"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Осылайша, лексиканың кірігу себептері шет тілдік сөздерді игеру қажеттілігі мен функционалдылығын ғана түсіндіріп қоймайды, сонымен қатар оларды әралуан тілдер материалында коммуникацияның түрлі салаларында ары қарайғы қарастыру қажеттілігін де өзектілендіруге мүмкіндік береді.</w:t>
      </w:r>
    </w:p>
    <w:p w14:paraId="28A635FE" w14:textId="77777777" w:rsidR="003E4D71" w:rsidRPr="00FD3281" w:rsidRDefault="003E4D71" w:rsidP="00320925">
      <w:pPr>
        <w:spacing w:after="0" w:line="240" w:lineRule="auto"/>
        <w:jc w:val="both"/>
        <w:rPr>
          <w:rFonts w:ascii="Times New Roman" w:hAnsi="Times New Roman" w:cs="Times New Roman"/>
          <w:sz w:val="28"/>
          <w:szCs w:val="28"/>
          <w:lang w:val="kk-KZ"/>
        </w:rPr>
      </w:pPr>
    </w:p>
    <w:p w14:paraId="0B722546" w14:textId="77777777" w:rsidR="003E4D71" w:rsidRPr="00FD3281" w:rsidRDefault="003E4D71" w:rsidP="008C053B">
      <w:pPr>
        <w:pStyle w:val="a3"/>
        <w:jc w:val="center"/>
        <w:rPr>
          <w:rFonts w:ascii="Times New Roman" w:hAnsi="Times New Roman" w:cs="Times New Roman"/>
          <w:b/>
          <w:sz w:val="28"/>
          <w:szCs w:val="28"/>
          <w:lang w:val="kk-KZ"/>
        </w:rPr>
      </w:pPr>
      <w:r w:rsidRPr="00FD3281">
        <w:rPr>
          <w:rFonts w:ascii="Times New Roman" w:hAnsi="Times New Roman" w:cs="Times New Roman"/>
          <w:b/>
          <w:sz w:val="28"/>
          <w:szCs w:val="28"/>
          <w:lang w:val="kk-KZ"/>
        </w:rPr>
        <w:t>1.3. Жаһандану кезеңіндегі мәдениетаралық коммуникация: ағылшын тілінің дүниежүзілік рөлі.</w:t>
      </w:r>
    </w:p>
    <w:p w14:paraId="350C934C" w14:textId="77777777" w:rsidR="003E4D71" w:rsidRPr="00FD3281" w:rsidRDefault="003E4D71" w:rsidP="00320925">
      <w:pPr>
        <w:spacing w:after="0" w:line="240" w:lineRule="auto"/>
        <w:jc w:val="both"/>
        <w:rPr>
          <w:rFonts w:ascii="Times New Roman" w:hAnsi="Times New Roman" w:cs="Times New Roman"/>
          <w:sz w:val="28"/>
          <w:szCs w:val="28"/>
          <w:lang w:val="kk-KZ"/>
        </w:rPr>
      </w:pPr>
    </w:p>
    <w:p w14:paraId="3E7B8C2C" w14:textId="77777777" w:rsidR="003E4D71" w:rsidRPr="00FD3281" w:rsidRDefault="003E4D71"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ХХ ғасырдың басында Ұлыбритания әлемдегі ең қуатты империялық державаға айналып, Үндістан, Канада, Австралия және басқа да көптеген географиялық аймақтарды иемденді. Бұл аумақтардың көпшілігінде ағылшын тілі негізгі тіл мәртебесін алды. Еуропада ағылшын тілі халықаралық қатынас тілі ретінде кеңінен қолданысқа енді. Екінші дүниежүзілік соғыстан кейін экономикалық үстемдік ағылшын тілінде сөйлейтін Америка Құрама Штаттарына өтті. АҚШ-тың экономикалық, саяси және әскери қолдауымен француз тілінің халықаралық дипломатиялық саласындағы ықпалы әлсіреп, ағылшын тілінің басымдылығы нығайды. </w:t>
      </w:r>
    </w:p>
    <w:p w14:paraId="24BD4B5A" w14:textId="77777777" w:rsidR="003E4D71" w:rsidRPr="00FD3281" w:rsidRDefault="003E4D71"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Ағылшын тілінің жаһандық деңгейде кеңінен таралуының бірнеше маңызды факторлары айқындалған:</w:t>
      </w:r>
    </w:p>
    <w:p w14:paraId="0D008D98" w14:textId="77777777" w:rsidR="003E4D71" w:rsidRPr="00FD3281" w:rsidRDefault="003E4D71">
      <w:pPr>
        <w:numPr>
          <w:ilvl w:val="0"/>
          <w:numId w:val="13"/>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Біріккен Ұлттар Ұйымы аясында негізгі тіл ретінде таңдалуы;</w:t>
      </w:r>
    </w:p>
    <w:p w14:paraId="6944C826" w14:textId="77777777" w:rsidR="003E4D71" w:rsidRPr="00FD3281" w:rsidRDefault="003E4D71">
      <w:pPr>
        <w:numPr>
          <w:ilvl w:val="0"/>
          <w:numId w:val="13"/>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Өндірістік және технологиялық дамудың қарқынды үдерістері;</w:t>
      </w:r>
    </w:p>
    <w:p w14:paraId="0EBF4209" w14:textId="77777777" w:rsidR="003E4D71" w:rsidRPr="00FD3281" w:rsidRDefault="003E4D71">
      <w:pPr>
        <w:numPr>
          <w:ilvl w:val="0"/>
          <w:numId w:val="13"/>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Телемәліметтер мен авиация саласындағы инновациялық жетістіктер мен жетілу үрдістері;</w:t>
      </w:r>
    </w:p>
    <w:p w14:paraId="5A54F9C8" w14:textId="77777777" w:rsidR="003E4D71" w:rsidRPr="00FD3281" w:rsidRDefault="003E4D71">
      <w:pPr>
        <w:numPr>
          <w:ilvl w:val="0"/>
          <w:numId w:val="13"/>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Киноөндіріс және телебағдарламалардың жаңашылдық пен интернационализм негізінде даму үрдісі;</w:t>
      </w:r>
    </w:p>
    <w:p w14:paraId="08FF5570" w14:textId="77777777" w:rsidR="003E4D71" w:rsidRPr="00FD3281" w:rsidRDefault="003E4D71">
      <w:pPr>
        <w:numPr>
          <w:ilvl w:val="0"/>
          <w:numId w:val="13"/>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Әлемдік эстрадалық музыка мәдениетінің кең көлемде таралуы;</w:t>
      </w:r>
    </w:p>
    <w:p w14:paraId="467D4CC1" w14:textId="77777777" w:rsidR="003E4D71" w:rsidRPr="00FD3281" w:rsidRDefault="003E4D71">
      <w:pPr>
        <w:numPr>
          <w:ilvl w:val="0"/>
          <w:numId w:val="13"/>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lastRenderedPageBreak/>
        <w:t>Электрондық коммуникация құралдарының ғылыми-техникалық прогреске сәйкес енгізілуі мен даму процестері.</w:t>
      </w:r>
    </w:p>
    <w:p w14:paraId="4FF66240" w14:textId="77777777" w:rsidR="003E4D71" w:rsidRPr="00FD3281" w:rsidRDefault="003E4D71"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Аталған салаларда ағылшын тілі халықаралық байланыс және коммуникацияның басты тілі ретінде кеңінен қолданылуда. АҚШ-тың кинематографиялық өнімдерінің әлемдік нарыққа шығуы мен таралуы, сондай-ақ ағылшын тілінде ән айтатын Боб Дилан мен Джон Леннон сынды мәдениет қайраткерлерінің шығармаларының көпшілікке танылуы, олардың өнерінің жоғары бағалануының емес, ағылшын тіліндегі музыкалық шығармалардың әлемдік деңгейде кең сұранысқа ие болғандығын көрсетеді.</w:t>
      </w:r>
    </w:p>
    <w:p w14:paraId="3A241ECC" w14:textId="3041FE17" w:rsidR="003E4D71" w:rsidRPr="00FD3281" w:rsidRDefault="003E4D71"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Ағылшын тілінің халықаралық аренадағы ықпалы жыл сайын артып келеді, ал соңғы екі-үш онжылдықта бұл үрдіс Қазақстанда да айқын көрініс табуда. Бұл өз кезегінде ағылшын тілін меңгерген азаматтардың сандық көрсеткішінің өсуімен дәлелденуде. Мектептерде оқушылар ағылшын тілін бастауыш сыныптан бастап үйренеді. Ағылшын тілінің ықпалының алғашқы белгілерінің бірі — осы тілден енген кірме сөздердің көбеюі. Бұл сөздер қазақ тілінің дыбыстық жүйесіне бейімделіп қабылданады. Сонымен қатар, көптеген адамдар осындай бейімделген ағылшын сөздерін күнделікті тұрмыста қолданады [</w:t>
      </w:r>
      <w:r w:rsidR="00C4485D" w:rsidRPr="00FD3281">
        <w:rPr>
          <w:rFonts w:ascii="Times New Roman" w:hAnsi="Times New Roman" w:cs="Times New Roman"/>
          <w:sz w:val="28"/>
          <w:szCs w:val="28"/>
          <w:lang w:val="kk-KZ"/>
        </w:rPr>
        <w:t>52</w:t>
      </w:r>
      <w:r w:rsidRPr="00FD3281">
        <w:rPr>
          <w:rFonts w:ascii="Times New Roman" w:hAnsi="Times New Roman" w:cs="Times New Roman"/>
          <w:sz w:val="28"/>
          <w:szCs w:val="28"/>
          <w:lang w:val="kk-KZ"/>
        </w:rPr>
        <w:t>, 186].</w:t>
      </w:r>
    </w:p>
    <w:p w14:paraId="16BE4104" w14:textId="388EF421" w:rsidR="003E4D71" w:rsidRPr="00FD3281" w:rsidRDefault="003E4D71"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Қазіргі таңда тілдік жүйеде бейімделіп, ресми түрде лексикалық қорымызға енген ағылшын тілінен шыққан сөздер англицизмдер деп аталады. Ағылшын тілінің ықпалы нәтижесінде аталмыш сөздер қазақ тілінде кеңінен қолданылып, әртүрлі коммуникативтік контексттерде және кәсіби салаларда жиі пайдаланылуда. Осыған қарамастан, елімізде қоғамның бұл сөздерге қатысты көзқарасы пуристер мен модернистер болып екіге бөлінеді. Пуристер ағылшын тілінен енген сөздердің тілге теріс әсері бар деп санап, оларға қарсы тұру қажет деп пікір білдірсе, модернистер бұл сөздердің тілімізге ешқандай зиян келтірмейтінін, керісінше тілдік қорымызды байытатындығын айтады [</w:t>
      </w:r>
      <w:r w:rsidR="005D5B95" w:rsidRPr="00FD3281">
        <w:rPr>
          <w:rFonts w:ascii="Times New Roman" w:hAnsi="Times New Roman" w:cs="Times New Roman"/>
          <w:sz w:val="28"/>
          <w:szCs w:val="28"/>
          <w:lang w:val="kk-KZ"/>
        </w:rPr>
        <w:t>53</w:t>
      </w:r>
      <w:r w:rsidRPr="00FD3281">
        <w:rPr>
          <w:rFonts w:ascii="Times New Roman" w:hAnsi="Times New Roman" w:cs="Times New Roman"/>
          <w:sz w:val="28"/>
          <w:szCs w:val="28"/>
          <w:lang w:val="kk-KZ"/>
        </w:rPr>
        <w:t>, 23]. Сонымен қатар, тіл мәселелерімен айналысатын институттар көбіне оқиғадан кешігіп қалады. Олар ағылшын тілінен енген сөздерге қатысты неологизмдер, калькалар немесе кірме аудармалар ұсынғанмен, бұл сөздер ел ішінде кеңінен таралып, ауызекі сөйлеу тілінің ажырамас бөлігіне айналғаннан кейін ғана ресми түрде таныстырылады.</w:t>
      </w:r>
    </w:p>
    <w:p w14:paraId="1BD1062E" w14:textId="13F8C040" w:rsidR="003E4D71"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Ағылшын тілін қазақ тіліне енгізу халықаралық қатынастардың қарқынды дамуының, жаңа технологиялардың енгізілуінің және ағылшын тілінің халықаралық қатынас тілі ретінде жаһандық таралуының салдары болып табылады. Л. П. Крысиннің зерттеуіне сәйкес, басқа тілдерге енетін англицизмдер көбінесе кірме терминдерінің ғана емес, сонымен қатар белгілі бір мәдениет пен өмір салтының символдарының рөлін атқарады [</w:t>
      </w:r>
      <w:r w:rsidR="005D5B95" w:rsidRPr="00FD3281">
        <w:rPr>
          <w:rFonts w:ascii="Times New Roman" w:hAnsi="Times New Roman" w:cs="Times New Roman"/>
          <w:sz w:val="28"/>
          <w:szCs w:val="28"/>
          <w:lang w:val="kk-KZ"/>
        </w:rPr>
        <w:t>8</w:t>
      </w:r>
      <w:r w:rsidRPr="00FD3281">
        <w:rPr>
          <w:rFonts w:ascii="Times New Roman" w:hAnsi="Times New Roman" w:cs="Times New Roman"/>
          <w:sz w:val="28"/>
          <w:szCs w:val="28"/>
          <w:lang w:val="kk-KZ"/>
        </w:rPr>
        <w:t>; 42]. Мұндай құбылыс қазақ тілінде де байқалады, онда англицизмдер жаһандану, жаңғырту және халықаралық қоғамдастықпен байланыс символы ретінде әртүрлі медиамәтіндерде белсенді қолданылады.</w:t>
      </w:r>
    </w:p>
    <w:p w14:paraId="3CE6D061" w14:textId="3AC350B7" w:rsidR="003E4D71"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Профессор Дэвид Кристал өзінің </w:t>
      </w:r>
      <w:r w:rsidR="007B4EFE" w:rsidRPr="00FD3281">
        <w:rPr>
          <w:rFonts w:ascii="Times New Roman" w:hAnsi="Times New Roman" w:cs="Times New Roman"/>
          <w:sz w:val="28"/>
          <w:szCs w:val="28"/>
          <w:lang w:val="kk-KZ"/>
        </w:rPr>
        <w:t>«</w:t>
      </w:r>
      <w:r w:rsidRPr="00FD3281">
        <w:rPr>
          <w:rFonts w:ascii="Times New Roman" w:hAnsi="Times New Roman" w:cs="Times New Roman"/>
          <w:sz w:val="28"/>
          <w:szCs w:val="28"/>
          <w:lang w:val="kk-KZ"/>
        </w:rPr>
        <w:t>English as a Global language</w:t>
      </w:r>
      <w:r w:rsidR="007B4EFE" w:rsidRPr="00FD3281">
        <w:rPr>
          <w:rFonts w:ascii="Times New Roman" w:hAnsi="Times New Roman" w:cs="Times New Roman"/>
          <w:sz w:val="28"/>
          <w:szCs w:val="28"/>
          <w:lang w:val="kk-KZ"/>
        </w:rPr>
        <w:t>»</w:t>
      </w:r>
      <w:r w:rsidRPr="00FD3281">
        <w:rPr>
          <w:rFonts w:ascii="Times New Roman" w:hAnsi="Times New Roman" w:cs="Times New Roman"/>
          <w:sz w:val="28"/>
          <w:szCs w:val="28"/>
          <w:lang w:val="kk-KZ"/>
        </w:rPr>
        <w:t xml:space="preserve"> атты еңбегінде англицизмдердің жаһандану контекстінде маңыздылығы артып </w:t>
      </w:r>
      <w:r w:rsidRPr="00FD3281">
        <w:rPr>
          <w:rFonts w:ascii="Times New Roman" w:hAnsi="Times New Roman" w:cs="Times New Roman"/>
          <w:sz w:val="28"/>
          <w:szCs w:val="28"/>
          <w:lang w:val="kk-KZ"/>
        </w:rPr>
        <w:lastRenderedPageBreak/>
        <w:t>келе жатқанын атап өтті [</w:t>
      </w:r>
      <w:r w:rsidR="005D5B95" w:rsidRPr="00FD3281">
        <w:rPr>
          <w:rFonts w:ascii="Times New Roman" w:hAnsi="Times New Roman" w:cs="Times New Roman"/>
          <w:sz w:val="28"/>
          <w:szCs w:val="28"/>
          <w:lang w:val="kk-KZ"/>
        </w:rPr>
        <w:t>54</w:t>
      </w:r>
      <w:r w:rsidRPr="00FD3281">
        <w:rPr>
          <w:rFonts w:ascii="Times New Roman" w:hAnsi="Times New Roman" w:cs="Times New Roman"/>
          <w:sz w:val="28"/>
          <w:szCs w:val="28"/>
          <w:lang w:val="kk-KZ"/>
        </w:rPr>
        <w:t>; 75]. Бұл әсіресе қазақстандық медиада байқалады, онда ағылшын сөздері мен сөз тіркестері белгілі бір стилистикалық бояуды жасау үшін мәтінге енгізіледі.</w:t>
      </w:r>
    </w:p>
    <w:p w14:paraId="555E1CFD" w14:textId="77777777" w:rsidR="00F8190D" w:rsidRPr="00FD3281" w:rsidRDefault="00F8190D"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Қазіргі жаһандану үдерістерінің қарқынды қарлығаштай дамуы, сондай-ақ зияткерлік, әлеуметтік, экономикалық және саяси өмірдің барлық салаларындағы халықаралық өзара ықпалдастықтың тереңдеуі – бүкіл әлем көлемінде ағылшын тілінің кеңінен таралуына негіз болып отыр. Қазіргі таңда ағылшын тілі ұлтаралық коммуникацияның әмбебап құралына айналған. Ағылшын тілінен енген кірме сөздер бұқаралық ақпарат құралдары, ғылым, мәдениет, саясат, экономика және басқа да салаларға кеңінен еніп, белсенді қолданысқа ие болуда. Бұл құбылыс ағылшын тілі мен англицизмдерді тілдік және мәдени тұрғыдан жан-жақты зерттеуді, сондай-ақ олардың жаһандық ықпалын кешенді түрде қарастыру қажеттілігін айқындайды.</w:t>
      </w:r>
    </w:p>
    <w:p w14:paraId="6A8FD9B0" w14:textId="7BE72D75" w:rsidR="003E4D71" w:rsidRPr="00FD3281" w:rsidRDefault="00F8190D"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«Жаһандық тіл» ұғымы алғаш рет тілтанушы Д. Кристаллдың еңбектерінде ғылыми айналымға енгізілген </w:t>
      </w:r>
      <w:r w:rsidR="003E4D71" w:rsidRPr="00FD3281">
        <w:rPr>
          <w:rFonts w:ascii="Times New Roman" w:hAnsi="Times New Roman" w:cs="Times New Roman"/>
          <w:sz w:val="28"/>
          <w:szCs w:val="28"/>
          <w:lang w:val="kk-KZ"/>
        </w:rPr>
        <w:t>[</w:t>
      </w:r>
      <w:r w:rsidR="005D5B95" w:rsidRPr="00FD3281">
        <w:rPr>
          <w:rFonts w:ascii="Times New Roman" w:hAnsi="Times New Roman" w:cs="Times New Roman"/>
          <w:sz w:val="28"/>
          <w:szCs w:val="28"/>
          <w:lang w:val="kk-KZ"/>
        </w:rPr>
        <w:t>54</w:t>
      </w:r>
      <w:r w:rsidR="003E4D71" w:rsidRPr="00FD3281">
        <w:rPr>
          <w:rFonts w:ascii="Times New Roman" w:hAnsi="Times New Roman" w:cs="Times New Roman"/>
          <w:sz w:val="28"/>
          <w:szCs w:val="28"/>
          <w:lang w:val="kk-KZ"/>
        </w:rPr>
        <w:t>]. Ғалым жаһандық мәртебесін тілге тағайындау үшін оны әлемнің көптеген елдерінде мойындау қажет екендігін айтты. Д.</w:t>
      </w:r>
      <w:r w:rsidR="005D5B95" w:rsidRPr="00FD3281">
        <w:rPr>
          <w:rFonts w:ascii="Times New Roman" w:hAnsi="Times New Roman" w:cs="Times New Roman"/>
          <w:sz w:val="28"/>
          <w:szCs w:val="28"/>
          <w:lang w:val="kk-KZ"/>
        </w:rPr>
        <w:t> </w:t>
      </w:r>
      <w:r w:rsidR="003E4D71" w:rsidRPr="00FD3281">
        <w:rPr>
          <w:rFonts w:ascii="Times New Roman" w:hAnsi="Times New Roman" w:cs="Times New Roman"/>
          <w:sz w:val="28"/>
          <w:szCs w:val="28"/>
          <w:lang w:val="kk-KZ"/>
        </w:rPr>
        <w:t>Кристалл тілдің бұл мәртебені иеленуінің үш жолын айқындайды:</w:t>
      </w:r>
    </w:p>
    <w:p w14:paraId="2B9F3631" w14:textId="77777777" w:rsidR="003E4D71" w:rsidRPr="00FD3281" w:rsidRDefault="003E4D71"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1)</w:t>
      </w:r>
      <w:r w:rsidRPr="00FD3281">
        <w:rPr>
          <w:rFonts w:ascii="Times New Roman" w:hAnsi="Times New Roman" w:cs="Times New Roman"/>
          <w:sz w:val="28"/>
          <w:szCs w:val="28"/>
          <w:lang w:val="kk-KZ"/>
        </w:rPr>
        <w:tab/>
        <w:t>тіл ел халқының ауқымды бөлігі үшін негізгі мемлекеттік тіл қызметін атқаруы тиіс;</w:t>
      </w:r>
    </w:p>
    <w:p w14:paraId="15EEB5F1" w14:textId="66488B51" w:rsidR="003E4D71" w:rsidRPr="00FD3281" w:rsidRDefault="003E4D71"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2)</w:t>
      </w:r>
      <w:r w:rsidRPr="00FD3281">
        <w:rPr>
          <w:rFonts w:ascii="Times New Roman" w:hAnsi="Times New Roman" w:cs="Times New Roman"/>
          <w:sz w:val="28"/>
          <w:szCs w:val="28"/>
          <w:lang w:val="kk-KZ"/>
        </w:rPr>
        <w:tab/>
      </w:r>
      <w:r w:rsidR="00F8190D" w:rsidRPr="00FD3281">
        <w:rPr>
          <w:rFonts w:ascii="Times New Roman" w:hAnsi="Times New Roman" w:cs="Times New Roman"/>
          <w:sz w:val="28"/>
          <w:szCs w:val="28"/>
          <w:lang w:val="kk-KZ"/>
        </w:rPr>
        <w:t>тіл ресми мәртебеге ие болып, мемлекеттік басқару институттарында, құқықтық жүйеде, жарнамада, бұқаралық ақпарат құралдарында және білім беру саласында кеңінен қолданылуы қажет</w:t>
      </w:r>
      <w:r w:rsidRPr="00FD3281">
        <w:rPr>
          <w:rFonts w:ascii="Times New Roman" w:hAnsi="Times New Roman" w:cs="Times New Roman"/>
          <w:sz w:val="28"/>
          <w:szCs w:val="28"/>
          <w:lang w:val="kk-KZ"/>
        </w:rPr>
        <w:t>;</w:t>
      </w:r>
    </w:p>
    <w:p w14:paraId="01C6A49D" w14:textId="1B9FE3B7" w:rsidR="003E4D71" w:rsidRPr="00FD3281" w:rsidRDefault="003E4D71"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3)</w:t>
      </w:r>
      <w:r w:rsidRPr="00FD3281">
        <w:rPr>
          <w:rFonts w:ascii="Times New Roman" w:hAnsi="Times New Roman" w:cs="Times New Roman"/>
          <w:sz w:val="28"/>
          <w:szCs w:val="28"/>
          <w:lang w:val="kk-KZ"/>
        </w:rPr>
        <w:tab/>
      </w:r>
      <w:r w:rsidR="00F8190D" w:rsidRPr="00FD3281">
        <w:rPr>
          <w:rFonts w:ascii="Times New Roman" w:hAnsi="Times New Roman" w:cs="Times New Roman"/>
          <w:sz w:val="28"/>
          <w:szCs w:val="28"/>
          <w:lang w:val="kk-KZ"/>
        </w:rPr>
        <w:t>тіл зерттеу нысаны ретінде басым сипатқа ие болып, ғылыми-зерттеу еңбектерінде жиі талдануы тиіс</w:t>
      </w:r>
      <w:r w:rsidRPr="00FD3281">
        <w:rPr>
          <w:rFonts w:ascii="Times New Roman" w:hAnsi="Times New Roman" w:cs="Times New Roman"/>
          <w:sz w:val="28"/>
          <w:szCs w:val="28"/>
          <w:lang w:val="kk-KZ"/>
        </w:rPr>
        <w:t>.</w:t>
      </w:r>
    </w:p>
    <w:p w14:paraId="3CA5C824" w14:textId="1B6EF868" w:rsidR="003E4D71" w:rsidRPr="00FD3281" w:rsidRDefault="00F8190D"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Шетел тілдерінің белгілі бір қоғамда кең таралу себептері әркелкі болып келеді. Бұл жағдайлар тарихи және саяси факторлармен қатар, коммерциялық мүдделермен, мәдени ықпалдастықпен және технологиялық дамумен тікелей байланысты болуы мүмкін </w:t>
      </w:r>
      <w:r w:rsidR="003E4D71" w:rsidRPr="00FD3281">
        <w:rPr>
          <w:rFonts w:ascii="Times New Roman" w:hAnsi="Times New Roman" w:cs="Times New Roman"/>
          <w:sz w:val="28"/>
          <w:szCs w:val="28"/>
          <w:lang w:val="kk-KZ"/>
        </w:rPr>
        <w:t>[</w:t>
      </w:r>
      <w:r w:rsidR="007D6826" w:rsidRPr="00FD3281">
        <w:rPr>
          <w:rFonts w:ascii="Times New Roman" w:hAnsi="Times New Roman" w:cs="Times New Roman"/>
          <w:sz w:val="28"/>
          <w:szCs w:val="28"/>
          <w:lang w:val="kk-KZ"/>
        </w:rPr>
        <w:t>54</w:t>
      </w:r>
      <w:r w:rsidR="003E4D71" w:rsidRPr="00FD3281">
        <w:rPr>
          <w:rFonts w:ascii="Times New Roman" w:hAnsi="Times New Roman" w:cs="Times New Roman"/>
          <w:sz w:val="28"/>
          <w:szCs w:val="28"/>
          <w:lang w:val="kk-KZ"/>
        </w:rPr>
        <w:t>; 3-4]. Ағылшын тілінде сөйлейтін адамдар саны 1 млрд 100 млн адамнан асады деп жорамал жасалды, олардың ішінде тек ширек бөлігі ғана ағылшын тілін өздерінің туған тілі ретінде мойындайды [</w:t>
      </w:r>
      <w:r w:rsidR="007D6826" w:rsidRPr="00FD3281">
        <w:rPr>
          <w:rFonts w:ascii="Times New Roman" w:hAnsi="Times New Roman" w:cs="Times New Roman"/>
          <w:sz w:val="28"/>
          <w:szCs w:val="28"/>
          <w:lang w:val="kk-KZ"/>
        </w:rPr>
        <w:t>55</w:t>
      </w:r>
      <w:r w:rsidR="003E4D71" w:rsidRPr="00FD3281">
        <w:rPr>
          <w:rFonts w:ascii="Times New Roman" w:hAnsi="Times New Roman" w:cs="Times New Roman"/>
          <w:sz w:val="28"/>
          <w:szCs w:val="28"/>
          <w:lang w:val="kk-KZ"/>
        </w:rPr>
        <w:t xml:space="preserve">]. «Ағылшын тілінде сөйлеушілердің 3 түрі айқындалады: </w:t>
      </w:r>
    </w:p>
    <w:p w14:paraId="3EFBF442" w14:textId="77777777" w:rsidR="003E4D71" w:rsidRPr="00FD3281" w:rsidRDefault="003E4D71" w:rsidP="00320925">
      <w:pPr>
        <w:pStyle w:val="a4"/>
        <w:numPr>
          <w:ilvl w:val="0"/>
          <w:numId w:val="1"/>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ағылшын тілі туған тіл болып табылатындар; </w:t>
      </w:r>
    </w:p>
    <w:p w14:paraId="62D65706" w14:textId="77777777" w:rsidR="003E4D71" w:rsidRPr="00FD3281" w:rsidRDefault="003E4D71" w:rsidP="00320925">
      <w:pPr>
        <w:pStyle w:val="a4"/>
        <w:numPr>
          <w:ilvl w:val="0"/>
          <w:numId w:val="1"/>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ағылшын тілі екінші немесе қосымша тіл болып табылатындар; </w:t>
      </w:r>
    </w:p>
    <w:p w14:paraId="53D57338" w14:textId="77777777" w:rsidR="003E4D71" w:rsidRPr="00FD3281" w:rsidRDefault="003E4D71" w:rsidP="00320925">
      <w:pPr>
        <w:pStyle w:val="a4"/>
        <w:numPr>
          <w:ilvl w:val="0"/>
          <w:numId w:val="1"/>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ағылшын тілін шет тілі деп танитындар. </w:t>
      </w:r>
    </w:p>
    <w:p w14:paraId="3EB216B7" w14:textId="6A6753BD" w:rsidR="003E4D71" w:rsidRPr="00FD3281" w:rsidRDefault="003E4D71" w:rsidP="00882850">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Тіл иелері тілдің тек өздеріне ғана «тиесілі» екендігін сезінуі де мүмкін, дегенмен ағылшын тілін екінші тіл немесе шет тілі деп танитындар да бар, олар ағылшын тілінің болашақтағы әлемдегі рөліне мән береді» [</w:t>
      </w:r>
      <w:r w:rsidR="007D6826" w:rsidRPr="00FD3281">
        <w:rPr>
          <w:rFonts w:ascii="Times New Roman" w:hAnsi="Times New Roman" w:cs="Times New Roman"/>
          <w:sz w:val="28"/>
          <w:szCs w:val="28"/>
          <w:lang w:val="kk-KZ"/>
        </w:rPr>
        <w:t>56</w:t>
      </w:r>
      <w:r w:rsidRPr="00FD3281">
        <w:rPr>
          <w:rFonts w:ascii="Times New Roman" w:hAnsi="Times New Roman" w:cs="Times New Roman"/>
          <w:sz w:val="28"/>
          <w:szCs w:val="28"/>
          <w:lang w:val="kk-KZ"/>
        </w:rPr>
        <w:t xml:space="preserve">; 10]. </w:t>
      </w:r>
      <w:r w:rsidR="00882850" w:rsidRPr="00FD3281">
        <w:rPr>
          <w:rFonts w:ascii="Times New Roman" w:hAnsi="Times New Roman" w:cs="Times New Roman"/>
          <w:sz w:val="28"/>
          <w:szCs w:val="28"/>
          <w:lang w:val="kk-KZ"/>
        </w:rPr>
        <w:t xml:space="preserve">Қазіргі жаһандану дәуірінде ағылшын тілі дүниежүзінің көптеген елдерінде шет тілі ретінде жетекші орынға ие болып отыр. Бұл тілдің халықаралық деңгейде кеңінен қолданылуы оның білім беру жүйелеріндегі, бұқаралық ақпарат құралдарындағы, технологиялық және іскерлік </w:t>
      </w:r>
      <w:r w:rsidR="00882850" w:rsidRPr="00FD3281">
        <w:rPr>
          <w:rFonts w:ascii="Times New Roman" w:hAnsi="Times New Roman" w:cs="Times New Roman"/>
          <w:sz w:val="28"/>
          <w:szCs w:val="28"/>
          <w:lang w:val="kk-KZ"/>
        </w:rPr>
        <w:lastRenderedPageBreak/>
        <w:t xml:space="preserve">коммуникациялардағы рөлінің артуымен тікелей байланысты. Атап айтқанда, ағылшын тілі бүгінде Қытай, Кариб бассейні елдері, Орталық және Оңтүстік Америка мемлекеттері, сондай-ақ Швеция, Норвегия, Финляндия, Египет, Дания, Индонезия, Австрия, Израиль, Непал, Нидерланд, Жапония, Исландия, Сауд Арабиясы, Корея Республикасы мен Тайвань сияқты көптеген елдерде шет тілі ретінде бірінші орын алады. Бұл елдерде ағылшын тілін меңгеру — тек білім алудың құралы ғана емес, сонымен қатар әлеуметтік мәртебе мен жаһандық еңбек нарығына қол жеткізудің жолы ретінде қарастырылады. Мысал ретінде, Гонконгта орта білім беру мекемелеріндегі әрбір он оқушының тоғызы ағылшын тілін оқиды. Францияда мемлекеттік мектеп оқушылары шет тілін кем дегенде төрт жыл бойы оқуы міндетті болса, олардың шамамен 85%-ы таңдауды ағылшын тіліне береді. Бұл статистикалық деректер ағылшын тілінің әлемдік тілдік кеңістіктегі ықпалын нақтылай түседі. Алайда, британдық тілтанушы Дэвид Грэддолдың пікірінше, ағылшын тілінің кең таралуына қарамастан, оның жаһандық мәртебесі абсолютті және мәңгілік емес. Ғалым ағылшын тілін ана тілі ретінде меңгерген халықтың үлесі әлем бойынша тұрақты түрде төмендеп келе жатқанын атап көрсетеді. Оның айтуынша, бұл үрдіс ұзақ мерзімді перспективада ағылшын тілінің жетекші орнын әлсіретуі ықтимал. Бүгінде ана тілі ретінде сөйлейтіндер саны бойынша ағылшын тілі екінші орында тұр. Бірінші орында — 1,2 миллиардтан астам адам әртүрлі диалектілерінде сөйлейтін қытай тілі, яғни бұл көрсеткіш ағылшын тілімен салыстырғанда шамамен үш есе артық </w:t>
      </w:r>
      <w:r w:rsidRPr="00FD3281">
        <w:rPr>
          <w:rFonts w:ascii="Times New Roman" w:hAnsi="Times New Roman" w:cs="Times New Roman"/>
          <w:sz w:val="28"/>
          <w:szCs w:val="28"/>
          <w:lang w:val="kk-KZ"/>
        </w:rPr>
        <w:t>[</w:t>
      </w:r>
      <w:r w:rsidR="007D6826" w:rsidRPr="00FD3281">
        <w:rPr>
          <w:rFonts w:ascii="Times New Roman" w:hAnsi="Times New Roman" w:cs="Times New Roman"/>
          <w:sz w:val="28"/>
          <w:szCs w:val="28"/>
          <w:lang w:val="kk-KZ"/>
        </w:rPr>
        <w:t>57</w:t>
      </w:r>
      <w:r w:rsidRPr="00FD3281">
        <w:rPr>
          <w:rFonts w:ascii="Times New Roman" w:hAnsi="Times New Roman" w:cs="Times New Roman"/>
          <w:sz w:val="28"/>
          <w:szCs w:val="28"/>
          <w:lang w:val="kk-KZ"/>
        </w:rPr>
        <w:t>].</w:t>
      </w:r>
    </w:p>
    <w:p w14:paraId="511E4F7C" w14:textId="388551FD" w:rsidR="003E4D71" w:rsidRPr="00FD3281" w:rsidRDefault="00882850" w:rsidP="00320925">
      <w:pPr>
        <w:pStyle w:val="HTML"/>
        <w:shd w:val="clear" w:color="auto" w:fill="FFFFFF" w:themeFill="background1"/>
        <w:ind w:firstLine="567"/>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Тіл — бұл белгілі бір ұлттың немесе мемлекеттің мәдени-әлеуметтік болмысының айнасы. Сол себепті тілдің жаһандық кеңістікте таралуы мен беделінің артуы тікелей сол елдің экономикалық қуаты, ғылыми-технологиялық дамуы, саяси ықпалы және мәдени өнімдерінің халықаралық деңгейде мойындалуымен тығыз байланысты. Ағылшын тіліне қатысты бұл жағдай Британ империясының тарихи отарлық саясаты мен кейінірек АҚШ-тың әлемдік гегемонияға ұмтылысы аясында қалыптасты. </w:t>
      </w:r>
      <w:r w:rsidR="00685B4D" w:rsidRPr="00FD3281">
        <w:rPr>
          <w:rFonts w:ascii="Times New Roman" w:hAnsi="Times New Roman" w:cs="Times New Roman"/>
          <w:sz w:val="28"/>
          <w:szCs w:val="28"/>
          <w:lang w:val="kk-KZ"/>
        </w:rPr>
        <w:t>Ағылшын тілінің халықаралық деңгейде кең таралуының тарихи негіздерін зерттей отырып, Д. Грэддол бұл үрдісті бірнеше факторлармен түсіндіреді</w:t>
      </w:r>
      <w:r w:rsidR="003E4D71" w:rsidRPr="00FD3281">
        <w:rPr>
          <w:rFonts w:ascii="Times New Roman" w:hAnsi="Times New Roman" w:cs="Times New Roman"/>
          <w:sz w:val="28"/>
          <w:szCs w:val="28"/>
          <w:lang w:val="kk-KZ"/>
        </w:rPr>
        <w:t xml:space="preserve">: «Ағылшын тілінің таралуына ықпал ететін екі негізгі тарихи механизм бар. Біріншісі – Ұлыбританияның отаршылдық экспансиясы, мұның нәтижесінде әлемнің көптеген жерлерінде ағылшын тілінде сөйлейтіндердің көптеген қоныстануы тілдің миграциясын қамтамасыз етті, бұл тілдің </w:t>
      </w:r>
      <w:r w:rsidR="003E4D71" w:rsidRPr="00FD3281">
        <w:rPr>
          <w:rFonts w:ascii="Times New Roman" w:hAnsi="Times New Roman" w:cs="Times New Roman"/>
          <w:i/>
          <w:sz w:val="28"/>
          <w:szCs w:val="28"/>
          <w:lang w:val="kk-KZ"/>
        </w:rPr>
        <w:t>лингва франк</w:t>
      </w:r>
      <w:r w:rsidR="003E4D71" w:rsidRPr="00FD3281">
        <w:rPr>
          <w:rFonts w:ascii="Times New Roman" w:hAnsi="Times New Roman" w:cs="Times New Roman"/>
          <w:sz w:val="28"/>
          <w:szCs w:val="28"/>
          <w:lang w:val="kk-KZ"/>
        </w:rPr>
        <w:t xml:space="preserve"> ретінде қабылдануының негізгі факторы болса керек.</w:t>
      </w:r>
      <w:r w:rsidR="003E4D71" w:rsidRPr="00FD3281">
        <w:rPr>
          <w:rStyle w:val="y2iqfc"/>
          <w:rFonts w:ascii="Times New Roman" w:hAnsi="Times New Roman" w:cs="Times New Roman"/>
          <w:sz w:val="28"/>
          <w:szCs w:val="28"/>
          <w:lang w:val="kk-KZ"/>
        </w:rPr>
        <w:t xml:space="preserve"> Екіншісі, ХХ ғасырдағы Ұлыбританияға қарағанда АҚШ-тың маңызды рөлі, ол тілдің ғылыми-техникалық білімнің алдыңғы қатарында болуын қамтамасыз етіп қана қоймай, сонымен бірге тұтыну идеологиясына әкелді» [</w:t>
      </w:r>
      <w:r w:rsidR="007D6826" w:rsidRPr="00FD3281">
        <w:rPr>
          <w:rStyle w:val="y2iqfc"/>
          <w:rFonts w:ascii="Times New Roman" w:hAnsi="Times New Roman" w:cs="Times New Roman"/>
          <w:sz w:val="28"/>
          <w:szCs w:val="28"/>
          <w:lang w:val="kk-KZ"/>
        </w:rPr>
        <w:t>58</w:t>
      </w:r>
      <w:r w:rsidR="003E4D71" w:rsidRPr="00FD3281">
        <w:rPr>
          <w:rStyle w:val="y2iqfc"/>
          <w:rFonts w:ascii="Times New Roman" w:hAnsi="Times New Roman" w:cs="Times New Roman"/>
          <w:sz w:val="28"/>
          <w:szCs w:val="28"/>
          <w:lang w:val="kk-KZ"/>
        </w:rPr>
        <w:t>; 14].</w:t>
      </w:r>
    </w:p>
    <w:p w14:paraId="12DC1C32" w14:textId="77777777" w:rsidR="003E4D71" w:rsidRPr="00FD3281" w:rsidRDefault="003E4D71" w:rsidP="00320925">
      <w:pPr>
        <w:pStyle w:val="HTML"/>
        <w:shd w:val="clear" w:color="auto" w:fill="FFFFFF" w:themeFill="background1"/>
        <w:ind w:firstLine="567"/>
        <w:jc w:val="both"/>
        <w:rPr>
          <w:rStyle w:val="y2iqfc"/>
          <w:rFonts w:ascii="Times New Roman" w:hAnsi="Times New Roman" w:cs="Times New Roman"/>
          <w:sz w:val="28"/>
          <w:szCs w:val="28"/>
          <w:lang w:val="kk-KZ"/>
        </w:rPr>
      </w:pPr>
      <w:r w:rsidRPr="00FD3281">
        <w:rPr>
          <w:rStyle w:val="y2iqfc"/>
          <w:rFonts w:ascii="Times New Roman" w:hAnsi="Times New Roman" w:cs="Times New Roman"/>
          <w:sz w:val="28"/>
          <w:szCs w:val="28"/>
          <w:lang w:val="kk-KZ"/>
        </w:rPr>
        <w:t>Жаһандану процестері әлеуметтік коммуникация аспектісін - мәдениетаралық ортадағы өзара әрекеттеуді өзекті ететін мәдениетаралық коммуникацияны зерттеу үшін қуатты ынталандыру қызметін тікелей атқарды.</w:t>
      </w:r>
    </w:p>
    <w:p w14:paraId="21325CF8" w14:textId="1DBA7648" w:rsidR="003E4D71" w:rsidRPr="00FD3281" w:rsidRDefault="003E4D71" w:rsidP="00320925">
      <w:pPr>
        <w:pStyle w:val="HTML"/>
        <w:shd w:val="clear" w:color="auto" w:fill="FFFFFF" w:themeFill="background1"/>
        <w:ind w:firstLine="567"/>
        <w:jc w:val="both"/>
        <w:rPr>
          <w:rStyle w:val="y2iqfc"/>
          <w:rFonts w:ascii="Times New Roman" w:hAnsi="Times New Roman" w:cs="Times New Roman"/>
          <w:sz w:val="28"/>
          <w:szCs w:val="28"/>
          <w:lang w:val="kk-KZ"/>
        </w:rPr>
      </w:pPr>
      <w:r w:rsidRPr="00FD3281">
        <w:rPr>
          <w:rStyle w:val="y2iqfc"/>
          <w:rFonts w:ascii="Times New Roman" w:hAnsi="Times New Roman" w:cs="Times New Roman"/>
          <w:sz w:val="28"/>
          <w:szCs w:val="28"/>
          <w:lang w:val="kk-KZ"/>
        </w:rPr>
        <w:lastRenderedPageBreak/>
        <w:t xml:space="preserve">Мәдениетаралық коммуникацияның ғылым ретінде тууы 1954 жылы Э.Холл мен В.Трагердің </w:t>
      </w:r>
      <w:r w:rsidRPr="00FD3281">
        <w:rPr>
          <w:rFonts w:ascii="Times New Roman" w:hAnsi="Times New Roman" w:cs="Times New Roman"/>
          <w:sz w:val="28"/>
          <w:szCs w:val="28"/>
          <w:lang w:val="kk-KZ"/>
        </w:rPr>
        <w:t>«Cultureas Communication»</w:t>
      </w:r>
      <w:r w:rsidRPr="00FD3281">
        <w:rPr>
          <w:rStyle w:val="y2iqfc"/>
          <w:rFonts w:ascii="Times New Roman" w:hAnsi="Times New Roman" w:cs="Times New Roman"/>
          <w:sz w:val="28"/>
          <w:szCs w:val="28"/>
          <w:lang w:val="kk-KZ"/>
        </w:rPr>
        <w:t xml:space="preserve"> («Коммуникация ретіндегі мәдениет») кітабы жарық көрген кезден басталады, онда «мәдениетаралық коммуникация» термині алғаш рет кең көлемде ұсынылды. Ал 1959 жылы Э.Холлдың </w:t>
      </w:r>
      <w:r w:rsidRPr="00FD3281">
        <w:rPr>
          <w:rFonts w:ascii="Times New Roman" w:hAnsi="Times New Roman" w:cs="Times New Roman"/>
          <w:sz w:val="28"/>
          <w:szCs w:val="28"/>
          <w:lang w:val="kk-KZ"/>
        </w:rPr>
        <w:t xml:space="preserve">«Silent Language» </w:t>
      </w:r>
      <w:r w:rsidRPr="00FD3281">
        <w:rPr>
          <w:rStyle w:val="y2iqfc"/>
          <w:rFonts w:ascii="Times New Roman" w:hAnsi="Times New Roman" w:cs="Times New Roman"/>
          <w:sz w:val="28"/>
          <w:szCs w:val="28"/>
          <w:lang w:val="kk-KZ"/>
        </w:rPr>
        <w:t>(«Мылқау тіл») еңбегі жарық көрді, онда қарым-қатынас пен мәдениеттің байланысы жан-жақты талданды. Мәдениетаралық коммуникацияға арналған қазіргі заманауи зерттеулерде бұл құбылыстың жалпы қабылданған анықтамасы жоқ. Мәселен, мәдениетаралық коммуникация дегенде, «әралуан ұлттық мәдениеттерге тиесілі екі қатысушының коммуникативтік әрекетте барабар өзара түсіністігін» ұғынамыз [</w:t>
      </w:r>
      <w:r w:rsidR="007D6826" w:rsidRPr="00FD3281">
        <w:rPr>
          <w:rStyle w:val="y2iqfc"/>
          <w:rFonts w:ascii="Times New Roman" w:hAnsi="Times New Roman" w:cs="Times New Roman"/>
          <w:sz w:val="28"/>
          <w:szCs w:val="28"/>
          <w:lang w:val="kk-KZ"/>
        </w:rPr>
        <w:t>20</w:t>
      </w:r>
      <w:r w:rsidRPr="00FD3281">
        <w:rPr>
          <w:rStyle w:val="y2iqfc"/>
          <w:rFonts w:ascii="Times New Roman" w:hAnsi="Times New Roman" w:cs="Times New Roman"/>
          <w:sz w:val="28"/>
          <w:szCs w:val="28"/>
          <w:lang w:val="kk-KZ"/>
        </w:rPr>
        <w:t>; 26].  «Мәдениетаралық коммуникацияның анықтамасы терминнің өзінен анық көрінеді: бұл әртүрлі мәдениет өкілі болып табылатын адамдардың қарым-қатынасы» [</w:t>
      </w:r>
      <w:r w:rsidR="007D6826" w:rsidRPr="00FD3281">
        <w:rPr>
          <w:rStyle w:val="y2iqfc"/>
          <w:rFonts w:ascii="Times New Roman" w:hAnsi="Times New Roman" w:cs="Times New Roman"/>
          <w:sz w:val="28"/>
          <w:szCs w:val="28"/>
          <w:lang w:val="kk-KZ"/>
        </w:rPr>
        <w:t>21</w:t>
      </w:r>
      <w:r w:rsidRPr="00FD3281">
        <w:rPr>
          <w:rStyle w:val="y2iqfc"/>
          <w:rFonts w:ascii="Times New Roman" w:hAnsi="Times New Roman" w:cs="Times New Roman"/>
          <w:sz w:val="28"/>
          <w:szCs w:val="28"/>
          <w:lang w:val="kk-KZ"/>
        </w:rPr>
        <w:t>; 17].</w:t>
      </w:r>
    </w:p>
    <w:p w14:paraId="24254F6A" w14:textId="77777777" w:rsidR="003E4D71" w:rsidRPr="00FD3281" w:rsidRDefault="003E4D71" w:rsidP="00320925">
      <w:pPr>
        <w:pStyle w:val="HTML"/>
        <w:shd w:val="clear" w:color="auto" w:fill="FFFFFF" w:themeFill="background1"/>
        <w:ind w:firstLine="567"/>
        <w:jc w:val="both"/>
        <w:rPr>
          <w:rFonts w:ascii="Times New Roman" w:hAnsi="Times New Roman" w:cs="Times New Roman"/>
          <w:sz w:val="28"/>
          <w:szCs w:val="28"/>
          <w:lang w:val="kk-KZ"/>
        </w:rPr>
      </w:pPr>
      <w:r w:rsidRPr="00FD3281">
        <w:rPr>
          <w:rStyle w:val="y2iqfc"/>
          <w:rFonts w:ascii="Times New Roman" w:hAnsi="Times New Roman" w:cs="Times New Roman"/>
          <w:sz w:val="28"/>
          <w:szCs w:val="28"/>
          <w:lang w:val="kk-KZ"/>
        </w:rPr>
        <w:t>Мәдениетаралық коммуникацияны зерттеуді – «мәдениет», «коммуникация» және «тіл» секілді негізгі ұғымдардың анықтамасынан бастау керек. Мәдениетаралық қарым-қатынасты зерттеудің басым көпшілігі «мәдениет» ұғымының айналасында құрылады, өйткені мәдениеттер мен олардың тасымалдаушылары арасындағы қарым-қатынас тіл арқылы жүзеге асады.</w:t>
      </w:r>
    </w:p>
    <w:p w14:paraId="46646DA0" w14:textId="4D011F09" w:rsidR="003E4D71" w:rsidRPr="00FD3281" w:rsidRDefault="003E4D71" w:rsidP="00320925">
      <w:pPr>
        <w:pStyle w:val="HTML"/>
        <w:shd w:val="clear" w:color="auto" w:fill="FFFFFF" w:themeFill="background1"/>
        <w:ind w:firstLine="567"/>
        <w:jc w:val="both"/>
        <w:rPr>
          <w:rStyle w:val="y2iqfc"/>
          <w:rFonts w:ascii="Times New Roman" w:hAnsi="Times New Roman" w:cs="Times New Roman"/>
          <w:sz w:val="28"/>
          <w:szCs w:val="28"/>
          <w:lang w:val="kk-KZ"/>
        </w:rPr>
      </w:pPr>
      <w:r w:rsidRPr="00FD3281">
        <w:rPr>
          <w:rStyle w:val="y2iqfc"/>
          <w:rFonts w:ascii="Times New Roman" w:hAnsi="Times New Roman" w:cs="Times New Roman"/>
          <w:sz w:val="28"/>
          <w:szCs w:val="28"/>
          <w:lang w:val="kk-KZ"/>
        </w:rPr>
        <w:t xml:space="preserve">«Мәдениет» қазіргі тіл біліміндегі көп мағыналы термин. «Біз мәдениеттің кеңдігі, ауқымы және көлемі өте зор екенін мойындаудан бастауымыз керек. Мәдениет өзінің барлық байлығы мен күрделілігімен орасан зор» [59; 27]. </w:t>
      </w:r>
      <w:r w:rsidR="006C4FA0" w:rsidRPr="00FD3281">
        <w:rPr>
          <w:rStyle w:val="y2iqfc"/>
          <w:rFonts w:ascii="Times New Roman" w:hAnsi="Times New Roman" w:cs="Times New Roman"/>
          <w:sz w:val="28"/>
          <w:szCs w:val="28"/>
          <w:lang w:val="kk-KZ"/>
        </w:rPr>
        <w:t>«Мәдениет» ұғымын анықтаудың түрлі әдіс-тәсілдерін зерттеу арқылы мәдениеттің келесі кеңінен сипатталатын белгілерін айқындауға болады:</w:t>
      </w:r>
    </w:p>
    <w:p w14:paraId="15CE5DFB" w14:textId="1ADBE9D0" w:rsidR="003E4D71" w:rsidRPr="00FD3281" w:rsidRDefault="003E4D71" w:rsidP="00320925">
      <w:pPr>
        <w:pStyle w:val="HTML"/>
        <w:shd w:val="clear" w:color="auto" w:fill="FFFFFF" w:themeFill="background1"/>
        <w:ind w:firstLine="567"/>
        <w:jc w:val="both"/>
        <w:rPr>
          <w:rStyle w:val="y2iqfc"/>
          <w:rFonts w:ascii="Times New Roman" w:hAnsi="Times New Roman" w:cs="Times New Roman"/>
          <w:sz w:val="28"/>
          <w:szCs w:val="28"/>
          <w:lang w:val="kk-KZ"/>
        </w:rPr>
      </w:pPr>
      <w:r w:rsidRPr="00FD3281">
        <w:rPr>
          <w:rStyle w:val="y2iqfc"/>
          <w:rFonts w:ascii="Times New Roman" w:hAnsi="Times New Roman" w:cs="Times New Roman"/>
          <w:sz w:val="28"/>
          <w:szCs w:val="28"/>
          <w:lang w:val="kk-KZ"/>
        </w:rPr>
        <w:t xml:space="preserve">1) </w:t>
      </w:r>
      <w:r w:rsidR="006C4FA0" w:rsidRPr="00FD3281">
        <w:rPr>
          <w:rStyle w:val="y2iqfc"/>
          <w:rFonts w:ascii="Times New Roman" w:hAnsi="Times New Roman" w:cs="Times New Roman"/>
          <w:sz w:val="28"/>
          <w:szCs w:val="28"/>
          <w:lang w:val="kk-KZ"/>
        </w:rPr>
        <w:t>мәдениет адам өмірінің барлық аспектілерін қамтитын әмбебап құбылыс болып табылады</w:t>
      </w:r>
      <w:r w:rsidRPr="00FD3281">
        <w:rPr>
          <w:rStyle w:val="y2iqfc"/>
          <w:rFonts w:ascii="Times New Roman" w:hAnsi="Times New Roman" w:cs="Times New Roman"/>
          <w:sz w:val="28"/>
          <w:szCs w:val="28"/>
          <w:lang w:val="kk-KZ"/>
        </w:rPr>
        <w:t xml:space="preserve">; </w:t>
      </w:r>
    </w:p>
    <w:p w14:paraId="28F82B45" w14:textId="25416E23" w:rsidR="003E4D71" w:rsidRPr="00FD3281" w:rsidRDefault="003E4D71" w:rsidP="00320925">
      <w:pPr>
        <w:pStyle w:val="HTML"/>
        <w:shd w:val="clear" w:color="auto" w:fill="FFFFFF" w:themeFill="background1"/>
        <w:ind w:firstLine="567"/>
        <w:jc w:val="both"/>
        <w:rPr>
          <w:rStyle w:val="y2iqfc"/>
          <w:rFonts w:ascii="Times New Roman" w:hAnsi="Times New Roman" w:cs="Times New Roman"/>
          <w:sz w:val="28"/>
          <w:szCs w:val="28"/>
          <w:lang w:val="kk-KZ"/>
        </w:rPr>
      </w:pPr>
      <w:r w:rsidRPr="00FD3281">
        <w:rPr>
          <w:rStyle w:val="y2iqfc"/>
          <w:rFonts w:ascii="Times New Roman" w:hAnsi="Times New Roman" w:cs="Times New Roman"/>
          <w:sz w:val="28"/>
          <w:szCs w:val="28"/>
          <w:lang w:val="kk-KZ"/>
        </w:rPr>
        <w:t xml:space="preserve">2) </w:t>
      </w:r>
      <w:r w:rsidR="006C4FA0" w:rsidRPr="00FD3281">
        <w:rPr>
          <w:rStyle w:val="y2iqfc"/>
          <w:rFonts w:ascii="Times New Roman" w:hAnsi="Times New Roman" w:cs="Times New Roman"/>
          <w:sz w:val="28"/>
          <w:szCs w:val="28"/>
          <w:lang w:val="kk-KZ"/>
        </w:rPr>
        <w:t>ол қоғам мүшелерінің өзара әрекеттесуінен туындайтын құндылықтар мен тәжірибелер жиынтығы</w:t>
      </w:r>
      <w:r w:rsidRPr="00FD3281">
        <w:rPr>
          <w:rStyle w:val="y2iqfc"/>
          <w:rFonts w:ascii="Times New Roman" w:hAnsi="Times New Roman" w:cs="Times New Roman"/>
          <w:sz w:val="28"/>
          <w:szCs w:val="28"/>
          <w:lang w:val="kk-KZ"/>
        </w:rPr>
        <w:t xml:space="preserve">; </w:t>
      </w:r>
    </w:p>
    <w:p w14:paraId="53A0BBAD" w14:textId="1FC470FB" w:rsidR="003E4D71" w:rsidRPr="00FD3281" w:rsidRDefault="003E4D71" w:rsidP="00320925">
      <w:pPr>
        <w:pStyle w:val="HTML"/>
        <w:shd w:val="clear" w:color="auto" w:fill="FFFFFF" w:themeFill="background1"/>
        <w:ind w:firstLine="567"/>
        <w:jc w:val="both"/>
        <w:rPr>
          <w:rStyle w:val="y2iqfc"/>
          <w:rFonts w:ascii="Times New Roman" w:hAnsi="Times New Roman" w:cs="Times New Roman"/>
          <w:sz w:val="28"/>
          <w:szCs w:val="28"/>
          <w:lang w:val="kk-KZ"/>
        </w:rPr>
      </w:pPr>
      <w:r w:rsidRPr="00FD3281">
        <w:rPr>
          <w:rStyle w:val="y2iqfc"/>
          <w:rFonts w:ascii="Times New Roman" w:hAnsi="Times New Roman" w:cs="Times New Roman"/>
          <w:sz w:val="28"/>
          <w:szCs w:val="28"/>
          <w:lang w:val="kk-KZ"/>
        </w:rPr>
        <w:t xml:space="preserve">3) </w:t>
      </w:r>
      <w:r w:rsidR="006C4FA0" w:rsidRPr="00FD3281">
        <w:rPr>
          <w:rStyle w:val="y2iqfc"/>
          <w:rFonts w:ascii="Times New Roman" w:hAnsi="Times New Roman" w:cs="Times New Roman"/>
          <w:sz w:val="28"/>
          <w:szCs w:val="28"/>
          <w:lang w:val="kk-KZ"/>
        </w:rPr>
        <w:t>мәдениет адамның әрекетін реттейтін ережелер мен нормаларды, әдет-ғұрыптар мен дәстүрлерді қамтиды</w:t>
      </w:r>
      <w:r w:rsidRPr="00FD3281">
        <w:rPr>
          <w:rStyle w:val="y2iqfc"/>
          <w:rFonts w:ascii="Times New Roman" w:hAnsi="Times New Roman" w:cs="Times New Roman"/>
          <w:sz w:val="28"/>
          <w:szCs w:val="28"/>
          <w:lang w:val="kk-KZ"/>
        </w:rPr>
        <w:t xml:space="preserve">; </w:t>
      </w:r>
    </w:p>
    <w:p w14:paraId="584CABDF" w14:textId="243876BB" w:rsidR="003E4D71" w:rsidRPr="00FD3281" w:rsidRDefault="003E4D71" w:rsidP="00320925">
      <w:pPr>
        <w:pStyle w:val="HTML"/>
        <w:shd w:val="clear" w:color="auto" w:fill="FFFFFF" w:themeFill="background1"/>
        <w:ind w:firstLine="567"/>
        <w:jc w:val="both"/>
        <w:rPr>
          <w:rStyle w:val="y2iqfc"/>
          <w:rFonts w:ascii="Times New Roman" w:hAnsi="Times New Roman" w:cs="Times New Roman"/>
          <w:sz w:val="28"/>
          <w:szCs w:val="28"/>
          <w:lang w:val="kk-KZ"/>
        </w:rPr>
      </w:pPr>
      <w:r w:rsidRPr="00FD3281">
        <w:rPr>
          <w:rStyle w:val="y2iqfc"/>
          <w:rFonts w:ascii="Times New Roman" w:hAnsi="Times New Roman" w:cs="Times New Roman"/>
          <w:sz w:val="28"/>
          <w:szCs w:val="28"/>
          <w:lang w:val="kk-KZ"/>
        </w:rPr>
        <w:t xml:space="preserve">4) </w:t>
      </w:r>
      <w:r w:rsidR="006C4FA0" w:rsidRPr="00FD3281">
        <w:rPr>
          <w:rStyle w:val="y2iqfc"/>
          <w:rFonts w:ascii="Times New Roman" w:hAnsi="Times New Roman" w:cs="Times New Roman"/>
          <w:sz w:val="28"/>
          <w:szCs w:val="28"/>
          <w:lang w:val="kk-KZ"/>
        </w:rPr>
        <w:t>мәдениет білім алу арқылы үйреніледі</w:t>
      </w:r>
      <w:r w:rsidRPr="00FD3281">
        <w:rPr>
          <w:rStyle w:val="y2iqfc"/>
          <w:rFonts w:ascii="Times New Roman" w:hAnsi="Times New Roman" w:cs="Times New Roman"/>
          <w:sz w:val="28"/>
          <w:szCs w:val="28"/>
          <w:lang w:val="kk-KZ"/>
        </w:rPr>
        <w:t xml:space="preserve">; </w:t>
      </w:r>
    </w:p>
    <w:p w14:paraId="106A638E" w14:textId="2E464384" w:rsidR="003E4D71" w:rsidRPr="00FD3281" w:rsidRDefault="003E4D71" w:rsidP="00320925">
      <w:pPr>
        <w:pStyle w:val="HTML"/>
        <w:shd w:val="clear" w:color="auto" w:fill="FFFFFF" w:themeFill="background1"/>
        <w:ind w:firstLine="567"/>
        <w:jc w:val="both"/>
        <w:rPr>
          <w:rStyle w:val="y2iqfc"/>
          <w:rFonts w:ascii="Times New Roman" w:hAnsi="Times New Roman" w:cs="Times New Roman"/>
          <w:sz w:val="28"/>
          <w:szCs w:val="28"/>
          <w:lang w:val="kk-KZ"/>
        </w:rPr>
      </w:pPr>
      <w:r w:rsidRPr="00FD3281">
        <w:rPr>
          <w:rStyle w:val="y2iqfc"/>
          <w:rFonts w:ascii="Times New Roman" w:hAnsi="Times New Roman" w:cs="Times New Roman"/>
          <w:sz w:val="28"/>
          <w:szCs w:val="28"/>
          <w:lang w:val="kk-KZ"/>
        </w:rPr>
        <w:t xml:space="preserve">5) </w:t>
      </w:r>
      <w:r w:rsidR="006C4FA0" w:rsidRPr="00FD3281">
        <w:rPr>
          <w:rStyle w:val="y2iqfc"/>
          <w:rFonts w:ascii="Times New Roman" w:hAnsi="Times New Roman" w:cs="Times New Roman"/>
          <w:sz w:val="28"/>
          <w:szCs w:val="28"/>
          <w:lang w:val="kk-KZ"/>
        </w:rPr>
        <w:t>әр түрлі халықтар, этникалық топтар, аймақтар мен әлеуметтік топтар өз мәдениеттерін қалыптастырады</w:t>
      </w:r>
      <w:r w:rsidRPr="00FD3281">
        <w:rPr>
          <w:rStyle w:val="y2iqfc"/>
          <w:rFonts w:ascii="Times New Roman" w:hAnsi="Times New Roman" w:cs="Times New Roman"/>
          <w:sz w:val="28"/>
          <w:szCs w:val="28"/>
          <w:lang w:val="kk-KZ"/>
        </w:rPr>
        <w:t xml:space="preserve">; </w:t>
      </w:r>
    </w:p>
    <w:p w14:paraId="5C79F462" w14:textId="0AA869BB" w:rsidR="003E4D71" w:rsidRPr="00FD3281" w:rsidRDefault="003E4D71" w:rsidP="00320925">
      <w:pPr>
        <w:pStyle w:val="HTML"/>
        <w:shd w:val="clear" w:color="auto" w:fill="FFFFFF" w:themeFill="background1"/>
        <w:ind w:firstLine="567"/>
        <w:jc w:val="both"/>
        <w:rPr>
          <w:rStyle w:val="y2iqfc"/>
          <w:rFonts w:ascii="Times New Roman" w:hAnsi="Times New Roman" w:cs="Times New Roman"/>
          <w:sz w:val="28"/>
          <w:szCs w:val="28"/>
          <w:lang w:val="kk-KZ"/>
        </w:rPr>
      </w:pPr>
      <w:r w:rsidRPr="00FD3281">
        <w:rPr>
          <w:rStyle w:val="y2iqfc"/>
          <w:rFonts w:ascii="Times New Roman" w:hAnsi="Times New Roman" w:cs="Times New Roman"/>
          <w:sz w:val="28"/>
          <w:szCs w:val="28"/>
          <w:lang w:val="kk-KZ"/>
        </w:rPr>
        <w:t xml:space="preserve">6) </w:t>
      </w:r>
      <w:r w:rsidR="006C4FA0" w:rsidRPr="00FD3281">
        <w:rPr>
          <w:rStyle w:val="y2iqfc"/>
          <w:rFonts w:ascii="Times New Roman" w:hAnsi="Times New Roman" w:cs="Times New Roman"/>
          <w:sz w:val="28"/>
          <w:szCs w:val="28"/>
          <w:lang w:val="kk-KZ"/>
        </w:rPr>
        <w:t>өздігінен дамып, жаңара алатын қасиетке ие</w:t>
      </w:r>
      <w:r w:rsidRPr="00FD3281">
        <w:rPr>
          <w:rStyle w:val="y2iqfc"/>
          <w:rFonts w:ascii="Times New Roman" w:hAnsi="Times New Roman" w:cs="Times New Roman"/>
          <w:sz w:val="28"/>
          <w:szCs w:val="28"/>
          <w:lang w:val="kk-KZ"/>
        </w:rPr>
        <w:t xml:space="preserve">; </w:t>
      </w:r>
    </w:p>
    <w:p w14:paraId="4DA13D7A" w14:textId="77777777" w:rsidR="003E4D71" w:rsidRPr="00FD3281" w:rsidRDefault="003E4D71" w:rsidP="00320925">
      <w:pPr>
        <w:pStyle w:val="HTML"/>
        <w:shd w:val="clear" w:color="auto" w:fill="FFFFFF" w:themeFill="background1"/>
        <w:ind w:firstLine="567"/>
        <w:jc w:val="both"/>
        <w:rPr>
          <w:rStyle w:val="y2iqfc"/>
          <w:rFonts w:ascii="Times New Roman" w:hAnsi="Times New Roman" w:cs="Times New Roman"/>
          <w:sz w:val="28"/>
          <w:szCs w:val="28"/>
          <w:lang w:val="kk-KZ"/>
        </w:rPr>
      </w:pPr>
      <w:r w:rsidRPr="00FD3281">
        <w:rPr>
          <w:rStyle w:val="y2iqfc"/>
          <w:rFonts w:ascii="Times New Roman" w:hAnsi="Times New Roman" w:cs="Times New Roman"/>
          <w:sz w:val="28"/>
          <w:szCs w:val="28"/>
          <w:lang w:val="kk-KZ"/>
        </w:rPr>
        <w:t xml:space="preserve">7) адамдардың ұжымдық тіршілігінің нәтижесі; </w:t>
      </w:r>
    </w:p>
    <w:p w14:paraId="3DC03E0C" w14:textId="77777777" w:rsidR="003E4D71" w:rsidRPr="00FD3281" w:rsidRDefault="003E4D71" w:rsidP="00320925">
      <w:pPr>
        <w:pStyle w:val="HTML"/>
        <w:shd w:val="clear" w:color="auto" w:fill="FFFFFF" w:themeFill="background1"/>
        <w:ind w:firstLine="567"/>
        <w:jc w:val="both"/>
        <w:rPr>
          <w:rFonts w:ascii="Times New Roman" w:hAnsi="Times New Roman" w:cs="Times New Roman"/>
          <w:sz w:val="28"/>
          <w:szCs w:val="28"/>
          <w:lang w:val="kk-KZ"/>
        </w:rPr>
      </w:pPr>
      <w:r w:rsidRPr="00FD3281">
        <w:rPr>
          <w:rStyle w:val="y2iqfc"/>
          <w:rFonts w:ascii="Times New Roman" w:hAnsi="Times New Roman" w:cs="Times New Roman"/>
          <w:sz w:val="28"/>
          <w:szCs w:val="28"/>
          <w:lang w:val="kk-KZ"/>
        </w:rPr>
        <w:t>8) мәдениет иелерінің өзінің топтық және жекеліктегі ерекшелігін сезінуінің негізі ретіндегі қоғам мен оның мүшелерінің өзіндік ерекшеленуінің жұмыс істеуі [60].</w:t>
      </w:r>
    </w:p>
    <w:p w14:paraId="13192C34" w14:textId="5400795F" w:rsidR="003E4D71" w:rsidRPr="00FD3281" w:rsidRDefault="006C4FA0" w:rsidP="00320925">
      <w:pPr>
        <w:pStyle w:val="HTML"/>
        <w:shd w:val="clear" w:color="auto" w:fill="FFFFFF" w:themeFill="background1"/>
        <w:ind w:firstLine="567"/>
        <w:jc w:val="both"/>
        <w:rPr>
          <w:rFonts w:ascii="Times New Roman" w:hAnsi="Times New Roman" w:cs="Times New Roman"/>
          <w:sz w:val="28"/>
          <w:szCs w:val="28"/>
          <w:lang w:val="kk-KZ"/>
        </w:rPr>
      </w:pPr>
      <w:r w:rsidRPr="00FD3281">
        <w:rPr>
          <w:rStyle w:val="y2iqfc"/>
          <w:rFonts w:ascii="Times New Roman" w:hAnsi="Times New Roman" w:cs="Times New Roman"/>
          <w:sz w:val="28"/>
          <w:szCs w:val="28"/>
          <w:lang w:val="kk-KZ"/>
        </w:rPr>
        <w:t xml:space="preserve">Әрбір мәдениет өзінің ерекше тілін қалыптастырып, оны өз құндылықтарын, нанымдарын және өмір сүру дәстүрлерін ұрпақтан ұрпаққа жеткізу үшін пайдаланады. Тіл мәдениеттің маңызды құралы болып табылады, себебі ол адамдардың бір-бірімен қарым-қатынас орнатуына, өзара түсінісуіне және ортақ нормалар мен дәстүрлерді қалыптастыруға </w:t>
      </w:r>
      <w:r w:rsidRPr="00FD3281">
        <w:rPr>
          <w:rStyle w:val="y2iqfc"/>
          <w:rFonts w:ascii="Times New Roman" w:hAnsi="Times New Roman" w:cs="Times New Roman"/>
          <w:sz w:val="28"/>
          <w:szCs w:val="28"/>
          <w:lang w:val="kk-KZ"/>
        </w:rPr>
        <w:lastRenderedPageBreak/>
        <w:t>ықпал етеді. Тіл, өз кезегінде, қоғамның әлеуметтік құрылымының негізі ретінде мәдениет тасымалдаушылары арасында тәжірибе мен білімді жеткізетін әрі сақтайтын арна бола отырып, әр ұлттың мәдени ерекшеліктерін бейнелейді. Тілдің көмегімен адамзат өзінің дүниетанымын, қоғамдағы рөлін, мінез-құлқын, сонымен қатар, рухани құндылықтарын бір-біріне түсіндіріп, жаңа ұрпақтарға мұра етіп қалдырады. Мәдениетті сақтау мен дамыту үшін тілдің мәні айрықша. Тіл арқылы әр мәдениет өз тарихын, салт-дәстүрін және әлеуметтік қарым-қатынас нормаларын білдіреді, әрі оны қоғамның барлық мүшелеріне жеткізіп, болашақ ұрпақтарға қалыпты жағдайға айналдыруға мүмкіндік береді.</w:t>
      </w:r>
      <w:r w:rsidR="003E4D71" w:rsidRPr="00FD3281">
        <w:rPr>
          <w:rStyle w:val="y2iqfc"/>
          <w:rFonts w:ascii="Times New Roman" w:hAnsi="Times New Roman" w:cs="Times New Roman"/>
          <w:sz w:val="28"/>
          <w:szCs w:val="28"/>
          <w:lang w:val="kk-KZ"/>
        </w:rPr>
        <w:t xml:space="preserve"> «Тіл – мәдениеттің айнасы, ол адамды қоршаған шынайы дүниені, оның өмірінің нақты жағдайларын ғана емес, сонымен бірге халықтың қоғамдық санасын, ділін, ұлттық сипатын, тұрмыс-тіршілігін, салт-дәстүрін, әдет-ғұрпын, адамгершілігін, құндылықтар жүйесін, дүниетаным, дүниеге көзқарастарын көрсетеді» [</w:t>
      </w:r>
      <w:r w:rsidR="007D6826" w:rsidRPr="00FD3281">
        <w:rPr>
          <w:rStyle w:val="y2iqfc"/>
          <w:rFonts w:ascii="Times New Roman" w:hAnsi="Times New Roman" w:cs="Times New Roman"/>
          <w:sz w:val="28"/>
          <w:szCs w:val="28"/>
          <w:lang w:val="kk-KZ"/>
        </w:rPr>
        <w:t>21</w:t>
      </w:r>
      <w:r w:rsidR="003E4D71" w:rsidRPr="00FD3281">
        <w:rPr>
          <w:rStyle w:val="y2iqfc"/>
          <w:rFonts w:ascii="Times New Roman" w:hAnsi="Times New Roman" w:cs="Times New Roman"/>
          <w:sz w:val="28"/>
          <w:szCs w:val="28"/>
          <w:lang w:val="kk-KZ"/>
        </w:rPr>
        <w:t>; 17].</w:t>
      </w:r>
    </w:p>
    <w:p w14:paraId="47C17233" w14:textId="77777777" w:rsidR="003E4D71" w:rsidRPr="00FD3281" w:rsidRDefault="003E4D71" w:rsidP="00320925">
      <w:pPr>
        <w:pStyle w:val="HTML"/>
        <w:shd w:val="clear" w:color="auto" w:fill="FFFFFF" w:themeFill="background1"/>
        <w:ind w:firstLine="567"/>
        <w:jc w:val="both"/>
        <w:rPr>
          <w:rStyle w:val="y2iqfc"/>
          <w:rFonts w:ascii="Times New Roman" w:hAnsi="Times New Roman" w:cs="Times New Roman"/>
          <w:sz w:val="28"/>
          <w:szCs w:val="28"/>
          <w:lang w:val="kk-KZ"/>
        </w:rPr>
      </w:pPr>
      <w:r w:rsidRPr="00FD3281">
        <w:rPr>
          <w:rStyle w:val="y2iqfc"/>
          <w:rFonts w:ascii="Times New Roman" w:hAnsi="Times New Roman" w:cs="Times New Roman"/>
          <w:sz w:val="28"/>
          <w:szCs w:val="28"/>
          <w:lang w:val="kk-KZ"/>
        </w:rPr>
        <w:t xml:space="preserve">Демек, тіл мен мәдениеттің қарым-қатынасы күрделі және көп қырлы. Мәдени антропология адамзат мәдениетінің қалыптасуы мен дамуы мәселелерімен айналысатынын айта кеткен жөн. Ол белгілі бір кезеңдегі ұлттың, таптың, топтың дүниеге көзқарасы, менталитеті, тұрмыс-тіршілігі сияқты аспектілерді зерттейді. </w:t>
      </w:r>
    </w:p>
    <w:p w14:paraId="6346E7EA" w14:textId="17C6B0A0" w:rsidR="003E4D71" w:rsidRPr="00FD3281" w:rsidRDefault="003E4D71" w:rsidP="00320925">
      <w:pPr>
        <w:pStyle w:val="HTML"/>
        <w:shd w:val="clear" w:color="auto" w:fill="FFFFFF" w:themeFill="background1"/>
        <w:ind w:firstLine="567"/>
        <w:jc w:val="both"/>
        <w:rPr>
          <w:rStyle w:val="y2iqfc"/>
          <w:rFonts w:ascii="Times New Roman" w:hAnsi="Times New Roman" w:cs="Times New Roman"/>
          <w:sz w:val="28"/>
          <w:szCs w:val="28"/>
          <w:lang w:val="kk-KZ"/>
        </w:rPr>
      </w:pPr>
      <w:r w:rsidRPr="00FD3281">
        <w:rPr>
          <w:rStyle w:val="y2iqfc"/>
          <w:rFonts w:ascii="Times New Roman" w:hAnsi="Times New Roman" w:cs="Times New Roman"/>
          <w:sz w:val="28"/>
          <w:szCs w:val="28"/>
          <w:lang w:val="kk-KZ"/>
        </w:rPr>
        <w:t xml:space="preserve">Мәдени антропология сонымен қатар адамның қарым-қатынас пен коммуникация арқылы мәдениетті дамытуға, адамзат мәдениеттерінің орасан алуан түрлілігін, олардың өзара әрекеттесуі мен қақтығыстарын зерттеуге бірегей қабілетін зерттейді [60]. Мәдени антропологиямен қатар мәдениетті зерттеумен тікелей байланысты тіл ғылымының бір саласы ретінде лингвомәдениеттану айналысады. В.В. Воробьев пікірінше, лингвомәдениеттану – «мәдениет пен тілдің қызмет етуіндегі қарым-қатынасы мен әрекеттесуін зерттейтін және бұл процесті жүйелік әдістерді пайдалана отырып, қазіргі басымдықтар мен мәдени институттар туралы (нормалар жүйесі мен адами құндылықтар) олардың тілдік және экстралингвистикалық (мәдени) мазмұны жиынтығында бірліктердің ажырамас құрылымы ретінде көрсететін жинақтаушы түрдегі күрделі ғылыми пән» [61; 47]. </w:t>
      </w:r>
      <w:r w:rsidR="002B6AB3" w:rsidRPr="00FD3281">
        <w:rPr>
          <w:rStyle w:val="y2iqfc"/>
          <w:rFonts w:ascii="Times New Roman" w:hAnsi="Times New Roman" w:cs="Times New Roman"/>
          <w:sz w:val="28"/>
          <w:szCs w:val="28"/>
          <w:lang w:val="kk-KZ"/>
        </w:rPr>
        <w:t xml:space="preserve">Лингвокультурологияның зерттеу нысаны – сөйлеу мен тілдік тұлғалардың кең ауқымын қамти отырып, белгілі бір ұлттың мәдени ерекшеліктерін, оның әлеуметтік құрылымын, экономикалық және саяси қатынастарын айқындайтын жүйе болып табылады </w:t>
      </w:r>
      <w:r w:rsidRPr="00FD3281">
        <w:rPr>
          <w:rStyle w:val="y2iqfc"/>
          <w:rFonts w:ascii="Times New Roman" w:hAnsi="Times New Roman" w:cs="Times New Roman"/>
          <w:sz w:val="28"/>
          <w:szCs w:val="28"/>
          <w:lang w:val="kk-KZ"/>
        </w:rPr>
        <w:t>[62; 38].</w:t>
      </w:r>
    </w:p>
    <w:p w14:paraId="323BF099" w14:textId="30BF8BC6" w:rsidR="003E4D71" w:rsidRPr="00FD3281" w:rsidRDefault="003E4D71" w:rsidP="00320925">
      <w:pPr>
        <w:pStyle w:val="HTML"/>
        <w:shd w:val="clear" w:color="auto" w:fill="FFFFFF" w:themeFill="background1"/>
        <w:ind w:firstLine="567"/>
        <w:jc w:val="both"/>
        <w:rPr>
          <w:rStyle w:val="y2iqfc"/>
          <w:rFonts w:ascii="Times New Roman" w:hAnsi="Times New Roman" w:cs="Times New Roman"/>
          <w:sz w:val="28"/>
          <w:szCs w:val="28"/>
          <w:lang w:val="kk-KZ"/>
        </w:rPr>
      </w:pPr>
      <w:r w:rsidRPr="00FD3281">
        <w:rPr>
          <w:rStyle w:val="y2iqfc"/>
          <w:rFonts w:ascii="Times New Roman" w:hAnsi="Times New Roman" w:cs="Times New Roman"/>
          <w:sz w:val="28"/>
          <w:szCs w:val="28"/>
          <w:lang w:val="kk-KZ"/>
        </w:rPr>
        <w:t>Әрбір мәдениет өзіндік тілдік жүйес</w:t>
      </w:r>
      <w:r w:rsidR="002B6AB3" w:rsidRPr="00FD3281">
        <w:rPr>
          <w:rStyle w:val="y2iqfc"/>
          <w:rFonts w:ascii="Times New Roman" w:hAnsi="Times New Roman" w:cs="Times New Roman"/>
          <w:sz w:val="28"/>
          <w:szCs w:val="28"/>
          <w:lang w:val="kk-KZ"/>
        </w:rPr>
        <w:t>імен ерекшеленеді және</w:t>
      </w:r>
      <w:r w:rsidRPr="00FD3281">
        <w:rPr>
          <w:rStyle w:val="y2iqfc"/>
          <w:rFonts w:ascii="Times New Roman" w:hAnsi="Times New Roman" w:cs="Times New Roman"/>
          <w:sz w:val="28"/>
          <w:szCs w:val="28"/>
          <w:lang w:val="kk-KZ"/>
        </w:rPr>
        <w:t xml:space="preserve"> оның көмегімен тіл иелері бір-бірімен қарым-қатынас жасайды. Э.Холлдың пікірінше, мәдениеттің өзі – қарым-қатынас, ал коммуникация – мәдениет [63; 169]. Коммуникацияның анықтамасы да екіұшты. Біз өз жұмысымызда ұғымның келесі анықтамасына сүйенеміз. «Қарым-қатынас» – «әртүрлі сипаттағы және мазмұнды ақпарат алмасудың әртүрлі құралдар арқылы берілетін және өзара түсіністікке қол жеткізуге бағытталған әлеуметтік шартты процесс» [60; 79].</w:t>
      </w:r>
    </w:p>
    <w:p w14:paraId="4089E956" w14:textId="77777777" w:rsidR="003E4D71" w:rsidRPr="00FD3281" w:rsidRDefault="003E4D71" w:rsidP="00320925">
      <w:pPr>
        <w:pStyle w:val="HTML"/>
        <w:shd w:val="clear" w:color="auto" w:fill="FFFFFF" w:themeFill="background1"/>
        <w:ind w:firstLine="567"/>
        <w:jc w:val="both"/>
        <w:rPr>
          <w:rStyle w:val="y2iqfc"/>
          <w:rFonts w:ascii="Times New Roman" w:hAnsi="Times New Roman" w:cs="Times New Roman"/>
          <w:sz w:val="28"/>
          <w:szCs w:val="28"/>
          <w:lang w:val="kk-KZ"/>
        </w:rPr>
      </w:pPr>
      <w:r w:rsidRPr="00FD3281">
        <w:rPr>
          <w:rStyle w:val="y2iqfc"/>
          <w:rFonts w:ascii="Times New Roman" w:hAnsi="Times New Roman" w:cs="Times New Roman"/>
          <w:sz w:val="28"/>
          <w:szCs w:val="28"/>
          <w:lang w:val="kk-KZ"/>
        </w:rPr>
        <w:lastRenderedPageBreak/>
        <w:t xml:space="preserve">Дегенмен, мәдениет қарым-қатынасқа тікелей әсер етіп қана қоймайды, оның өзі де ықпалға ұшырайды. Көбінесе бұл мәдениеттілік процесінде, қарым-қатынастың белгілі бір түрінде адам мәдениеттің нормалары мен құндылықтарын меңгерген кезде болады [64]. Тағы басқа көзқарас та бар: «Ағылшын тілі мәдени үлгілермен және құндылықтармен байланыспайтын функционалдық қатынас құралы болуға ұмтылады» [65; 21]. </w:t>
      </w:r>
    </w:p>
    <w:p w14:paraId="05C95439" w14:textId="7CBDD3F4" w:rsidR="003E4D71" w:rsidRPr="00FD3281" w:rsidRDefault="003E4D71" w:rsidP="002E0CC0">
      <w:pPr>
        <w:pStyle w:val="HTML"/>
        <w:shd w:val="clear" w:color="auto" w:fill="FFFFFF" w:themeFill="background1"/>
        <w:ind w:firstLine="567"/>
        <w:jc w:val="both"/>
        <w:rPr>
          <w:rFonts w:ascii="Times New Roman" w:hAnsi="Times New Roman" w:cs="Times New Roman"/>
          <w:sz w:val="28"/>
          <w:szCs w:val="28"/>
          <w:lang w:val="kk-KZ"/>
        </w:rPr>
      </w:pPr>
      <w:r w:rsidRPr="00FD3281">
        <w:rPr>
          <w:rStyle w:val="y2iqfc"/>
          <w:rFonts w:ascii="Times New Roman" w:hAnsi="Times New Roman" w:cs="Times New Roman"/>
          <w:sz w:val="28"/>
          <w:szCs w:val="28"/>
          <w:lang w:val="kk-KZ"/>
        </w:rPr>
        <w:t xml:space="preserve">Қарым-қатынастың ақпараттық сипатын да атап өткен жөн. Кез келген халықтың қауымдасуы ақпаратты беруде және алмасуда қалыптасады. «Біздің жалпы тәжірибемізден адам әрекетінің барлық түрлері (тек сөйлеу ғана емес) ақпаратты беру үшін қызмет ететіні анық байқалады» [66; 24]. </w:t>
      </w:r>
      <w:r w:rsidR="002E0CC0" w:rsidRPr="00FD3281">
        <w:rPr>
          <w:rStyle w:val="y2iqfc"/>
          <w:rFonts w:ascii="Times New Roman" w:hAnsi="Times New Roman" w:cs="Times New Roman"/>
          <w:sz w:val="28"/>
          <w:szCs w:val="28"/>
          <w:lang w:val="kk-KZ"/>
        </w:rPr>
        <w:t>Мәдениетаралық қарым-қатынасты зерттейтін көптеген ғалымдар «код» ұғымын басты теориялық тірек ретінде қарастырады. Бұл ұғымды кейбір зерттеушілер тілдік және мәдени кодтарға бөледі, ал басқалары оларды ажырамас мәдени-тілдік бірлік ретінде ұсынады.</w:t>
      </w:r>
      <w:r w:rsidRPr="00FD3281">
        <w:rPr>
          <w:rStyle w:val="y2iqfc"/>
          <w:rFonts w:ascii="Times New Roman" w:hAnsi="Times New Roman" w:cs="Times New Roman"/>
          <w:sz w:val="28"/>
          <w:szCs w:val="28"/>
          <w:lang w:val="kk-KZ"/>
        </w:rPr>
        <w:t xml:space="preserve"> Мәдени-лингвистикалық код оны тасымалдаушының менталитетіне және ұлттық сипатына тікелей байланысты және қандай да бір ақпаратты таңдауға және ұсынуға әсер етеді. Ақпаратты кодтау тәсілдері коммуниканттың әлеуметтік тиістілігіне байланысты. Бір әлеуметтік топты екіншісінен ажырату үшін кодтар ретінде, мысалы, сленг, кәсіптік жаргон, арнайы терминология және т.б. қолданылуы мүмкін. Американдық және британдық ағылшын тілінің айырмашылығы тіл кодының белгілі бір элементтері әртүрлі мағыналарды беру үшін пайдаланылуы мүмкін екенін</w:t>
      </w:r>
      <w:r w:rsidR="002E0CC0" w:rsidRPr="00FD3281">
        <w:rPr>
          <w:rStyle w:val="y2iqfc"/>
          <w:rFonts w:ascii="Times New Roman" w:hAnsi="Times New Roman" w:cs="Times New Roman"/>
          <w:sz w:val="28"/>
          <w:szCs w:val="28"/>
          <w:lang w:val="kk-KZ"/>
        </w:rPr>
        <w:t>іне көз жеткіземіз</w:t>
      </w:r>
      <w:r w:rsidRPr="00FD3281">
        <w:rPr>
          <w:rStyle w:val="y2iqfc"/>
          <w:rFonts w:ascii="Times New Roman" w:hAnsi="Times New Roman" w:cs="Times New Roman"/>
          <w:sz w:val="28"/>
          <w:szCs w:val="28"/>
          <w:lang w:val="kk-KZ"/>
        </w:rPr>
        <w:t>.</w:t>
      </w:r>
    </w:p>
    <w:p w14:paraId="17B0C93B" w14:textId="6056A319" w:rsidR="003E4D71" w:rsidRPr="00FD3281" w:rsidRDefault="00C875F8" w:rsidP="00320925">
      <w:pPr>
        <w:pStyle w:val="HTML"/>
        <w:shd w:val="clear" w:color="auto" w:fill="FFFFFF" w:themeFill="background1"/>
        <w:ind w:firstLine="567"/>
        <w:jc w:val="both"/>
        <w:rPr>
          <w:rFonts w:ascii="Times New Roman" w:hAnsi="Times New Roman" w:cs="Times New Roman"/>
          <w:sz w:val="28"/>
          <w:szCs w:val="28"/>
          <w:lang w:val="kk-KZ"/>
        </w:rPr>
      </w:pPr>
      <w:r w:rsidRPr="00FD3281">
        <w:rPr>
          <w:rStyle w:val="y2iqfc"/>
          <w:rFonts w:ascii="Times New Roman" w:hAnsi="Times New Roman" w:cs="Times New Roman"/>
          <w:sz w:val="28"/>
          <w:szCs w:val="28"/>
          <w:lang w:val="kk-KZ"/>
        </w:rPr>
        <w:t xml:space="preserve">Қарым-қатынас – бұл түрлі арналар арқылы жүзеге асырылатын және коммуникативтік әрекеттің әр алуан формаларын қамтитын күрделі үдеріс. Ол сөйлеу, тыңдау, жазу, оқу сынды коммуникативтік әрекеттер түрлерін біріктіреді. Коммуникация өз табиғатында екіжақты сипатқа ие: бұл үдерісте хабарды таратушы мен қабылдаушының әрекеттері бірін-бірі бейнелейтін «айна тәрізді» қатынастар негізінде өрбиді [67; 30]. Нәтижесінде, біз таныс немесе бейтаныс адамдармен ақпарат алмасу, оқу, тыңдау, көру сияқты әрекеттер арқылы мәдениетімізге ықпал етеміз және бұл ықпал түрлі қарым-қатынас формалары арқылы іске асады </w:t>
      </w:r>
      <w:r w:rsidR="003E4D71" w:rsidRPr="00FD3281">
        <w:rPr>
          <w:rStyle w:val="y2iqfc"/>
          <w:rFonts w:ascii="Times New Roman" w:hAnsi="Times New Roman" w:cs="Times New Roman"/>
          <w:sz w:val="28"/>
          <w:szCs w:val="28"/>
          <w:lang w:val="kk-KZ"/>
        </w:rPr>
        <w:t xml:space="preserve">[64]. Пішіні бойынша қарым-қатынас тікелей/жанама және жанамаланған/жанамаланбаған болып бөлінеді. Тікелей байланыста ақпарат жіберушіден алушыға тікелей жіберіледі. Тікелей байланыс ауызша да, жазбаша да жүзеге асырылуы мүмкін. </w:t>
      </w:r>
      <w:r w:rsidRPr="00FD3281">
        <w:rPr>
          <w:rStyle w:val="y2iqfc"/>
          <w:rFonts w:ascii="Times New Roman" w:hAnsi="Times New Roman" w:cs="Times New Roman"/>
          <w:sz w:val="28"/>
          <w:szCs w:val="28"/>
          <w:lang w:val="kk-KZ"/>
        </w:rPr>
        <w:t>Жанама коммуникация көбіне біржақты сипатқа ие болады және оның ақпарат көзі ретінде көркем әдебиет, теледидар, мерзімді басылымдар, радио, интернет сынды бұқаралық ақпарат құралдары қызмет етеді. Қарым-қатынастың тікелей және жанама түрлері арасындағы басты айырмашылық – олардың байланыс жүйесінде аралық дәнекердің болу немесе болмауымен анықталады. Мұндай дәнекер қызметін тілмаш, телефон, компьютер сияқты техникалық құралдар атқара алады. Айта кету керек, кейбір жағдайларда техникалық құралдарды пайдалану арқылы жүзеге асатын дәнекерлік байланыс тікелей, яғни тұлғааралық сипатта болуы мүмкін, мысалы, телефон немесе электрондық пошта арқылы сөйлесу кезінде</w:t>
      </w:r>
      <w:r w:rsidR="003E4D71" w:rsidRPr="00FD3281">
        <w:rPr>
          <w:rStyle w:val="y2iqfc"/>
          <w:rFonts w:ascii="Times New Roman" w:hAnsi="Times New Roman" w:cs="Times New Roman"/>
          <w:sz w:val="28"/>
          <w:szCs w:val="28"/>
          <w:lang w:val="kk-KZ"/>
        </w:rPr>
        <w:t xml:space="preserve">. Мұндай қарым-қатынас </w:t>
      </w:r>
      <w:r w:rsidR="003E4D71" w:rsidRPr="00FD3281">
        <w:rPr>
          <w:rStyle w:val="y2iqfc"/>
          <w:rFonts w:ascii="Times New Roman" w:hAnsi="Times New Roman" w:cs="Times New Roman"/>
          <w:sz w:val="28"/>
          <w:szCs w:val="28"/>
          <w:lang w:val="kk-KZ"/>
        </w:rPr>
        <w:lastRenderedPageBreak/>
        <w:t>кезінде мимиканы, ым-ишараны, жанасуды, яғни жеке қарым-қатынасқа тән барлық басымдықтарды пайдалану мүмкіндігі азаяды. Қарым-қатынасқа қатысушылардың әрқайсысының негізгі мақсаты – әңгімелесушіге белгілі бір ақпаратты жеткізу, түсінікті болу, өзара түсіністікке қол жеткізу. Бұл мақсаттарға жету үшін коммуникаторларға ортақ белгілі бір білім жиынтығы қажет, ол мәдениетаралық құзыреттілік деп аталады, яғни «коммуникативтік жағдайды адекватты бағалауға, ниеттерді вербалды және бейвербалды құралдарды мақсатты таңдаумен салыстыруға, коммуникативті ниетті жүзеге асыруға және кері байланыс арқылы коммуникативті әрекеттің нәтижелерін тексеруге мүмкіндік беретін дағдылар жиынтығының болуы» [67; 44].</w:t>
      </w:r>
    </w:p>
    <w:p w14:paraId="74248A96" w14:textId="264CA432" w:rsidR="003E4D71" w:rsidRPr="00FD3281" w:rsidRDefault="00910A8A" w:rsidP="00320925">
      <w:pPr>
        <w:pStyle w:val="HTML"/>
        <w:shd w:val="clear" w:color="auto" w:fill="FFFFFF" w:themeFill="background1"/>
        <w:ind w:firstLine="567"/>
        <w:jc w:val="both"/>
        <w:rPr>
          <w:rFonts w:ascii="Times New Roman" w:hAnsi="Times New Roman" w:cs="Times New Roman"/>
          <w:sz w:val="28"/>
          <w:szCs w:val="28"/>
          <w:lang w:val="kk-KZ"/>
        </w:rPr>
      </w:pPr>
      <w:r w:rsidRPr="00FD3281">
        <w:rPr>
          <w:rStyle w:val="y2iqfc"/>
          <w:rFonts w:ascii="Times New Roman" w:hAnsi="Times New Roman" w:cs="Times New Roman"/>
          <w:sz w:val="28"/>
          <w:szCs w:val="28"/>
          <w:lang w:val="kk-KZ"/>
        </w:rPr>
        <w:t>Тілдік, коммуникативтік және мәдени компоненттер – мәдениетаралық құзыреттіліктің өзара тығыз байланысқан үш негізгі аспектісі болып табылады.</w:t>
      </w:r>
      <w:r w:rsidR="003E4D71" w:rsidRPr="00FD3281">
        <w:rPr>
          <w:rStyle w:val="y2iqfc"/>
          <w:rFonts w:ascii="Times New Roman" w:hAnsi="Times New Roman" w:cs="Times New Roman"/>
          <w:sz w:val="28"/>
          <w:szCs w:val="28"/>
          <w:lang w:val="kk-KZ"/>
        </w:rPr>
        <w:t xml:space="preserve"> Тілдік құзыреттілік қарым-қатынас жағдайына сәйкес тілдік құралдарды дұрыс таңдауды білдіреді. Дегенмен, әртүрлі мәдениеттерде тілді дұрыс немесе бұрыс қолдану туралы ұғым-түсініктер сәйкес келмеуі мүмкін. </w:t>
      </w:r>
      <w:r w:rsidR="00364C6A" w:rsidRPr="00FD3281">
        <w:rPr>
          <w:rStyle w:val="y2iqfc"/>
          <w:rFonts w:ascii="Times New Roman" w:hAnsi="Times New Roman" w:cs="Times New Roman"/>
          <w:sz w:val="28"/>
          <w:szCs w:val="28"/>
          <w:lang w:val="kk-KZ"/>
        </w:rPr>
        <w:t xml:space="preserve">Тілдік, коммуникативтік және мәдени компоненттер – мәдениетаралық құзыреттіліктің өзара тығыз байланысқан үш негізгі аспектісі болып табылады. </w:t>
      </w:r>
      <w:r w:rsidR="003E4D71" w:rsidRPr="00FD3281">
        <w:rPr>
          <w:rStyle w:val="y2iqfc"/>
          <w:rFonts w:ascii="Times New Roman" w:hAnsi="Times New Roman" w:cs="Times New Roman"/>
          <w:sz w:val="28"/>
          <w:szCs w:val="28"/>
          <w:lang w:val="kk-KZ"/>
        </w:rPr>
        <w:t xml:space="preserve">Мәдени құзыреттілік қарым-қатынастың мәдени ортасына тән алғышарттарды, құндылық қатынастарды және бастапқы білімді түсінуді қамтиды. Қарым-қатынасқа қатысушының мәдени құзыреттілігі кітаптар, фильмдер, саяси оқиғалар және т.б. сияқты дереккөздерден қажетті ақпаратты алу және оны мәдениетаралық коммуникациядағы маңыздылығы бойынша саралау мүмкіндігін білдіреді. «Әлбетте, тиімді мәдениетаралық қарым-қатынас үшін қажетті мәдени құзыреттілік қарым-қатынас пәні мен контекстіне сәйкес әңгімелесушілердің мәдени сауаттылығы көлемдерінің сәйкес келуін болжайды» [60; 248]. </w:t>
      </w:r>
      <w:r w:rsidR="00364C6A" w:rsidRPr="00FD3281">
        <w:rPr>
          <w:rStyle w:val="y2iqfc"/>
          <w:rFonts w:ascii="Times New Roman" w:hAnsi="Times New Roman" w:cs="Times New Roman"/>
          <w:sz w:val="28"/>
          <w:szCs w:val="28"/>
          <w:lang w:val="kk-KZ"/>
        </w:rPr>
        <w:t xml:space="preserve">Жеке тұлғаның мінез-құлқын қалыптастыруда мәдениеттің әсері айрықша маңызға ие, себебі ол </w:t>
      </w:r>
      <w:r w:rsidR="003E4D71" w:rsidRPr="00FD3281">
        <w:rPr>
          <w:rStyle w:val="y2iqfc"/>
          <w:rFonts w:ascii="Times New Roman" w:hAnsi="Times New Roman" w:cs="Times New Roman"/>
          <w:sz w:val="28"/>
          <w:szCs w:val="28"/>
          <w:lang w:val="kk-KZ"/>
        </w:rPr>
        <w:t>«мінез-құлық үлгілерін қоректендіреді, аналогиялар мен айырмашылықтар туралы түсінігімізді нығайтады... мәдениет, біз оған қаншалықты жақындасақ та, мінез-құлық ұқсастықтары мен айырмашылықтарын күшейтуге, таратуға және нығайтуға көмектеседі</w:t>
      </w:r>
      <w:r w:rsidRPr="00FD3281">
        <w:rPr>
          <w:rStyle w:val="y2iqfc"/>
          <w:rFonts w:ascii="Times New Roman" w:hAnsi="Times New Roman" w:cs="Times New Roman"/>
          <w:sz w:val="28"/>
          <w:szCs w:val="28"/>
          <w:lang w:val="kk-KZ"/>
        </w:rPr>
        <w:t>,</w:t>
      </w:r>
      <w:r w:rsidR="003E4D71" w:rsidRPr="00FD3281">
        <w:rPr>
          <w:rStyle w:val="y2iqfc"/>
          <w:rFonts w:ascii="Times New Roman" w:hAnsi="Times New Roman" w:cs="Times New Roman"/>
          <w:sz w:val="28"/>
          <w:szCs w:val="28"/>
          <w:lang w:val="kk-KZ"/>
        </w:rPr>
        <w:t xml:space="preserve"> нақты мінез-құлық үлгілері мен олардың мәдениет ретіндегі біздің теориялық түсінігіміз арасындағы алмасу циклін құру арқылы қалыптасады» [59; 28]. «Мәдениет» ұғымын адамдар әртүрлі топ мүшелерінің арасында ерекшеленетін практикалық мінез-құлықты түсіндіру үшін жасаған. Мәдениет өкілдері автоматты түрде, ойланбастан белгілі бір мінез-құлықтар үлгілерін қолданады.</w:t>
      </w:r>
    </w:p>
    <w:p w14:paraId="1E84D37B" w14:textId="77777777" w:rsidR="00F73E6C" w:rsidRPr="00FD3281" w:rsidRDefault="00F73E6C" w:rsidP="00320925">
      <w:pPr>
        <w:pStyle w:val="HTML"/>
        <w:shd w:val="clear" w:color="auto" w:fill="FFFFFF" w:themeFill="background1"/>
        <w:ind w:firstLine="567"/>
        <w:jc w:val="both"/>
        <w:rPr>
          <w:rStyle w:val="y2iqfc"/>
          <w:rFonts w:ascii="Times New Roman" w:hAnsi="Times New Roman" w:cs="Times New Roman"/>
          <w:sz w:val="28"/>
          <w:szCs w:val="28"/>
          <w:lang w:val="kk-KZ"/>
        </w:rPr>
      </w:pPr>
      <w:r w:rsidRPr="00FD3281">
        <w:rPr>
          <w:rStyle w:val="y2iqfc"/>
          <w:rFonts w:ascii="Times New Roman" w:hAnsi="Times New Roman" w:cs="Times New Roman"/>
          <w:sz w:val="28"/>
          <w:szCs w:val="28"/>
          <w:lang w:val="kk-KZ"/>
        </w:rPr>
        <w:t xml:space="preserve">Коммуникация процесіне қатысатын әртүрлі лингвомәдени орта өкілдерінің өзара түсіністікке қол жеткізуі үшін ортақ тілдің қажеттілігі туындайды. Көп жағдайда бұл рөлді ағылшын тілі атқарады, тіпті ол тараптардың ешқайсысына да ана тілі болып табылмаса да. </w:t>
      </w:r>
    </w:p>
    <w:p w14:paraId="5B1831A7" w14:textId="7D801F6E" w:rsidR="003E4D71" w:rsidRPr="00FD3281" w:rsidRDefault="00F73E6C" w:rsidP="00320925">
      <w:pPr>
        <w:pStyle w:val="HTML"/>
        <w:shd w:val="clear" w:color="auto" w:fill="FFFFFF" w:themeFill="background1"/>
        <w:ind w:firstLine="567"/>
        <w:jc w:val="both"/>
        <w:rPr>
          <w:rStyle w:val="y2iqfc"/>
          <w:rFonts w:ascii="Times New Roman" w:hAnsi="Times New Roman" w:cs="Times New Roman"/>
          <w:sz w:val="28"/>
          <w:szCs w:val="28"/>
          <w:lang w:val="kk-KZ"/>
        </w:rPr>
      </w:pPr>
      <w:r w:rsidRPr="00FD3281">
        <w:rPr>
          <w:rStyle w:val="y2iqfc"/>
          <w:rFonts w:ascii="Times New Roman" w:hAnsi="Times New Roman" w:cs="Times New Roman"/>
          <w:sz w:val="28"/>
          <w:szCs w:val="28"/>
          <w:lang w:val="kk-KZ"/>
        </w:rPr>
        <w:t xml:space="preserve">Ағылшын тілі қазіргі таңда жаһандық деңгейде коммуникация құралы ретінде танылып отыр. Ол – халықаралық қатынастарда ең кең қолданылатын, мемлекетаралық қатынастың негізгі тілі болып саналатын тілдердің бірі </w:t>
      </w:r>
      <w:r w:rsidR="003E4D71" w:rsidRPr="00FD3281">
        <w:rPr>
          <w:rStyle w:val="y2iqfc"/>
          <w:rFonts w:ascii="Times New Roman" w:hAnsi="Times New Roman" w:cs="Times New Roman"/>
          <w:sz w:val="28"/>
          <w:szCs w:val="28"/>
          <w:lang w:val="kk-KZ"/>
        </w:rPr>
        <w:t xml:space="preserve">[67; 349]. </w:t>
      </w:r>
      <w:r w:rsidRPr="00FD3281">
        <w:rPr>
          <w:rStyle w:val="y2iqfc"/>
          <w:rFonts w:ascii="Times New Roman" w:hAnsi="Times New Roman" w:cs="Times New Roman"/>
          <w:sz w:val="28"/>
          <w:szCs w:val="28"/>
          <w:lang w:val="kk-KZ"/>
        </w:rPr>
        <w:t xml:space="preserve">ХХ ғасырдың екінші жартысынан бастап ағылшын </w:t>
      </w:r>
      <w:r w:rsidRPr="00FD3281">
        <w:rPr>
          <w:rStyle w:val="y2iqfc"/>
          <w:rFonts w:ascii="Times New Roman" w:hAnsi="Times New Roman" w:cs="Times New Roman"/>
          <w:sz w:val="28"/>
          <w:szCs w:val="28"/>
          <w:lang w:val="kk-KZ"/>
        </w:rPr>
        <w:lastRenderedPageBreak/>
        <w:t xml:space="preserve">тілі мәдениетаралық және халықаралық байланыстар жүйесінде жетекші орын иеленіп, бұрын-соңды болмаған деңгейде кеңінен қолданылатын тілге айналды. Адамзат тарихында алғаш рет бүкіл әлем халықтары тарапынан әртүрлі функцияда қолданылатын тіл пайда болды: ол ана тілі, екінші немесе шет тілі ретінде қабылдануда. </w:t>
      </w:r>
      <w:r w:rsidR="003E4D71" w:rsidRPr="00FD3281">
        <w:rPr>
          <w:rStyle w:val="y2iqfc"/>
          <w:rFonts w:ascii="Times New Roman" w:hAnsi="Times New Roman" w:cs="Times New Roman"/>
          <w:sz w:val="28"/>
          <w:szCs w:val="28"/>
          <w:lang w:val="kk-KZ"/>
        </w:rPr>
        <w:t>Жақын болашақта ағылшын тілі халықаралық және мәдениетаралық қарым-қатынастың жетекші тілі болып қала береді деп сеніммен айтуға болады</w:t>
      </w:r>
      <w:r w:rsidRPr="00FD3281">
        <w:rPr>
          <w:lang w:val="kk-KZ"/>
        </w:rPr>
        <w:t xml:space="preserve"> </w:t>
      </w:r>
      <w:r w:rsidRPr="00FD3281">
        <w:rPr>
          <w:rStyle w:val="y2iqfc"/>
          <w:rFonts w:ascii="Times New Roman" w:hAnsi="Times New Roman" w:cs="Times New Roman"/>
          <w:sz w:val="28"/>
          <w:szCs w:val="28"/>
          <w:lang w:val="kk-KZ"/>
        </w:rPr>
        <w:t xml:space="preserve">Қазіргі кезең жаһандық қостілділіктің жаңа үлгісін – «ана тілі + ағылшын тілі» формуласын нақты айқындап берді. Бұл үлгі білім беру, ғылым, технология және іскерлік салаларда кеңінен қолданылып келеді </w:t>
      </w:r>
      <w:r w:rsidR="003E4D71" w:rsidRPr="00FD3281">
        <w:rPr>
          <w:rStyle w:val="y2iqfc"/>
          <w:rFonts w:ascii="Times New Roman" w:hAnsi="Times New Roman" w:cs="Times New Roman"/>
          <w:sz w:val="28"/>
          <w:szCs w:val="28"/>
          <w:lang w:val="kk-KZ"/>
        </w:rPr>
        <w:t>[60; 65].</w:t>
      </w:r>
    </w:p>
    <w:p w14:paraId="4A35B4A0" w14:textId="7C106D29" w:rsidR="003E4D71" w:rsidRPr="00FD3281" w:rsidRDefault="00F73E6C" w:rsidP="00320925">
      <w:pPr>
        <w:pStyle w:val="HTML"/>
        <w:shd w:val="clear" w:color="auto" w:fill="FFFFFF" w:themeFill="background1"/>
        <w:ind w:firstLine="567"/>
        <w:jc w:val="both"/>
        <w:rPr>
          <w:rFonts w:ascii="Times New Roman" w:hAnsi="Times New Roman" w:cs="Times New Roman"/>
          <w:sz w:val="28"/>
          <w:szCs w:val="28"/>
          <w:lang w:val="kk-KZ"/>
        </w:rPr>
      </w:pPr>
      <w:r w:rsidRPr="00FD3281">
        <w:rPr>
          <w:rStyle w:val="y2iqfc"/>
          <w:rFonts w:ascii="Times New Roman" w:hAnsi="Times New Roman" w:cs="Times New Roman"/>
          <w:sz w:val="28"/>
          <w:szCs w:val="28"/>
          <w:lang w:val="kk-KZ"/>
        </w:rPr>
        <w:t xml:space="preserve">Мәдениетаралық өзара әрекеттестікте стереотиптердің ықпалы айрықша. Стереотиптер белгілі бір этностың тұрмыс-тіршілігі, дәстүрі мен жүріс-тұрысы туралы қалыптасқан жалпылама және жиі қайталанатын пайымдар жиынтығы ретінде көрініс табады. </w:t>
      </w:r>
      <w:r w:rsidR="003E4D71" w:rsidRPr="00FD3281">
        <w:rPr>
          <w:rStyle w:val="y2iqfc"/>
          <w:rFonts w:ascii="Times New Roman" w:hAnsi="Times New Roman" w:cs="Times New Roman"/>
          <w:sz w:val="28"/>
          <w:szCs w:val="28"/>
          <w:lang w:val="kk-KZ"/>
        </w:rPr>
        <w:t>Олар әртүрлі мәдениеттердің тасымалдаушылары арасындағы қарым-қатынас процесінде маңызды орын алады, өйткені олар адамдардың күнделікті өмірінде жүзеге асырылатын әлеуметтік тәжірибесін көрсетеді. Стереотиптер «адам санасын қоршаған дүние құбылыстарының танымал, айқын немесе түсінікті, тым болмағанда, көптеген адамдар үшін белгілі бір қасиеттеріне баса назар аудару арқылы» адамдардың бірлескен іс-әрекетінің нәтижесі болып табылады [60; 219]. Бұл стереотиптерге беделділік, ілгерілеушілік, эксклюзивтілік қасиеттеріне ие, материалдық игілік пен әл-ауқатқа байланысты және жақсы жалақы төленетін жұмысқа орналасу құралы болып табылатын ағылшын тілі жатады. А.Ю. Большакованың пікірінше, посткеңестік адамдардың санасында Батыс - сән ретіндегі, Батыс - бедел ретіндегі, Батыс - насихат ретіндегі күнәлі аспектілер түрінде көрінетін психологиялық фактордың бір түрі, ментальды феномен тіршілік етеді [68]. Орынсыз қолдану немесе қазақша баламасымен ауыстырылуы мүмкін жағдайларда да сөйлегенде англицизмдерді қолдану да өзіндік түрдегі стереотип болып табылады. Халқымыздың мінез-құлық, құндылық жүйесінің өзгеріп, қалыптасуына, анығында, англицизмдердің қолданылуы өз әсерін тигізетіні сөзсіз.</w:t>
      </w:r>
    </w:p>
    <w:p w14:paraId="095F399E" w14:textId="2D2413DA" w:rsidR="003E4D71" w:rsidRPr="00FD3281" w:rsidRDefault="003E4D71" w:rsidP="00320925">
      <w:pPr>
        <w:pStyle w:val="HTML"/>
        <w:shd w:val="clear" w:color="auto" w:fill="FFFFFF" w:themeFill="background1"/>
        <w:ind w:firstLine="567"/>
        <w:jc w:val="both"/>
        <w:rPr>
          <w:rStyle w:val="y2iqfc"/>
          <w:rFonts w:ascii="Times New Roman" w:hAnsi="Times New Roman" w:cs="Times New Roman"/>
          <w:sz w:val="28"/>
          <w:szCs w:val="28"/>
          <w:lang w:val="kk-KZ"/>
        </w:rPr>
      </w:pPr>
      <w:r w:rsidRPr="00FD3281">
        <w:rPr>
          <w:rStyle w:val="y2iqfc"/>
          <w:rFonts w:ascii="Times New Roman" w:hAnsi="Times New Roman" w:cs="Times New Roman"/>
          <w:sz w:val="28"/>
          <w:szCs w:val="28"/>
          <w:lang w:val="kk-KZ"/>
        </w:rPr>
        <w:t xml:space="preserve">Бөгде мәдениеттердің ықпал етуімен қатар лексикалық бірліктердің кірмеленуі орын алады, олар кірме сөздер бастау алған халықтың мәдени жадына ие болып табылады. Мысалы, </w:t>
      </w:r>
      <w:r w:rsidRPr="00FD3281">
        <w:rPr>
          <w:rFonts w:ascii="Times New Roman" w:hAnsi="Times New Roman" w:cs="Times New Roman"/>
          <w:b/>
          <w:i/>
          <w:sz w:val="28"/>
          <w:szCs w:val="28"/>
          <w:lang w:val="kk-KZ"/>
        </w:rPr>
        <w:t xml:space="preserve">hypermarket </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 xml:space="preserve"> </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гипермаркет</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 xml:space="preserve">, club </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клуб</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 xml:space="preserve">, investor </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 xml:space="preserve"> </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инвестор</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 xml:space="preserve">, </w:t>
      </w:r>
      <w:r w:rsidR="00727FA3" w:rsidRPr="00FD3281">
        <w:rPr>
          <w:rFonts w:ascii="Times New Roman" w:hAnsi="Times New Roman" w:cs="Times New Roman"/>
          <w:b/>
          <w:i/>
          <w:sz w:val="28"/>
          <w:szCs w:val="28"/>
          <w:lang w:val="kk-KZ"/>
        </w:rPr>
        <w:t xml:space="preserve">rebranding - «ребрендинг», mining - «майнинг», screening - «скрининг», blockchain - «блокчейн», </w:t>
      </w:r>
      <w:r w:rsidRPr="00FD3281">
        <w:rPr>
          <w:rFonts w:ascii="Times New Roman" w:hAnsi="Times New Roman" w:cs="Times New Roman"/>
          <w:b/>
          <w:i/>
          <w:sz w:val="28"/>
          <w:szCs w:val="28"/>
          <w:lang w:val="kk-KZ"/>
        </w:rPr>
        <w:t xml:space="preserve">shopping </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 xml:space="preserve"> </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шопинг</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 xml:space="preserve">, cashback </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 xml:space="preserve"> </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кэшбэк</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 xml:space="preserve">, shoptour </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 xml:space="preserve"> </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шоп-тур</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 xml:space="preserve">, podcast </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 xml:space="preserve"> </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подкаст</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 xml:space="preserve">, fitnessclub </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 xml:space="preserve"> </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фитнес-клуб</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 xml:space="preserve">, food court </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 xml:space="preserve"> </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фуд-корд</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 xml:space="preserve">, fastfood </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 xml:space="preserve"> </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фаст-фуд</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 xml:space="preserve">, flashmob </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 xml:space="preserve"> </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флэшмоб</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 xml:space="preserve">, fanclub </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 xml:space="preserve"> </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фан-клуб</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 xml:space="preserve">, workshop </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 xml:space="preserve"> </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воркшоп</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 xml:space="preserve">, brand-manager </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 xml:space="preserve"> </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бренд-менеджер</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 xml:space="preserve">, cocktail </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 xml:space="preserve"> </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коктейль</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 xml:space="preserve">, targeting </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 xml:space="preserve"> </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таргетинг</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 xml:space="preserve">, showroom </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 xml:space="preserve"> </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шоу-рум</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 xml:space="preserve">, gamer </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 xml:space="preserve"> </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геймер</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 xml:space="preserve">, hashtag </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 xml:space="preserve"> </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хэштэг</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 xml:space="preserve">, bloger </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 xml:space="preserve"> </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блогер</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 xml:space="preserve">, fashion – </w:t>
      </w:r>
      <w:r w:rsidR="00441B84" w:rsidRPr="00FD3281">
        <w:rPr>
          <w:rFonts w:ascii="Times New Roman" w:hAnsi="Times New Roman" w:cs="Times New Roman"/>
          <w:b/>
          <w:i/>
          <w:sz w:val="28"/>
          <w:szCs w:val="28"/>
          <w:lang w:val="kk-KZ"/>
        </w:rPr>
        <w:t>«</w:t>
      </w:r>
      <w:r w:rsidRPr="00FD3281">
        <w:rPr>
          <w:rFonts w:ascii="Times New Roman" w:hAnsi="Times New Roman" w:cs="Times New Roman"/>
          <w:b/>
          <w:i/>
          <w:sz w:val="28"/>
          <w:szCs w:val="28"/>
          <w:lang w:val="kk-KZ"/>
        </w:rPr>
        <w:t>фэшн</w:t>
      </w:r>
      <w:r w:rsidR="00441B84" w:rsidRPr="00FD3281">
        <w:rPr>
          <w:rFonts w:ascii="Times New Roman" w:hAnsi="Times New Roman" w:cs="Times New Roman"/>
          <w:b/>
          <w:i/>
          <w:sz w:val="28"/>
          <w:szCs w:val="28"/>
          <w:lang w:val="kk-KZ"/>
        </w:rPr>
        <w:t>»</w:t>
      </w:r>
      <w:r w:rsidRPr="00FD3281">
        <w:rPr>
          <w:rFonts w:ascii="Times New Roman" w:hAnsi="Times New Roman" w:cs="Times New Roman"/>
          <w:sz w:val="28"/>
          <w:szCs w:val="28"/>
          <w:lang w:val="kk-KZ"/>
        </w:rPr>
        <w:t xml:space="preserve"> және т.б. секілді кірме сөздер арқылы кіріктіруші тіл иелерінде байлық пен табыстылық символы іспеттес америкалық мәдениет пен америкалық тіршілік ету салты жөніндегі </w:t>
      </w:r>
      <w:r w:rsidRPr="00FD3281">
        <w:rPr>
          <w:rFonts w:ascii="Times New Roman" w:hAnsi="Times New Roman" w:cs="Times New Roman"/>
          <w:sz w:val="28"/>
          <w:szCs w:val="28"/>
          <w:lang w:val="kk-KZ"/>
        </w:rPr>
        <w:lastRenderedPageBreak/>
        <w:t xml:space="preserve">пікір қалыптасады. </w:t>
      </w:r>
      <w:r w:rsidRPr="00FD3281">
        <w:rPr>
          <w:rStyle w:val="y2iqfc"/>
          <w:rFonts w:ascii="Times New Roman" w:hAnsi="Times New Roman" w:cs="Times New Roman"/>
          <w:sz w:val="28"/>
          <w:szCs w:val="28"/>
          <w:lang w:val="kk-KZ"/>
        </w:rPr>
        <w:t>Ағылшын кірме сөздері бұқаралық ақпарат құралдарында, халықаралық туризмде және т.б. айрықша күшті бағыт иеленеді. Әрине, англицизмдердің мұндай әсері басқа мәдениетті тасымалдаушылардың назарынан тыс қалмайды, донорлық тіл мәдениетінің нормалары мен құндылықтарын игеру орын алады. Осылайша, өскелең ұрпақ арасында танымал фастфуд тағамдары күнделікті өміріміздің ажырамас бөлігіне ғана емес, жастардың өмір салтына да айналды.</w:t>
      </w:r>
    </w:p>
    <w:p w14:paraId="25320D8F" w14:textId="77777777" w:rsidR="003E4D71" w:rsidRPr="00FD3281" w:rsidRDefault="003E4D71" w:rsidP="00320925">
      <w:pPr>
        <w:pStyle w:val="HTML"/>
        <w:shd w:val="clear" w:color="auto" w:fill="FFFFFF" w:themeFill="background1"/>
        <w:ind w:firstLine="567"/>
        <w:jc w:val="both"/>
        <w:rPr>
          <w:rStyle w:val="y2iqfc"/>
          <w:rFonts w:ascii="Times New Roman" w:hAnsi="Times New Roman" w:cs="Times New Roman"/>
          <w:sz w:val="28"/>
          <w:szCs w:val="28"/>
          <w:lang w:val="kk-KZ"/>
        </w:rPr>
      </w:pPr>
      <w:r w:rsidRPr="00FD3281">
        <w:rPr>
          <w:rStyle w:val="y2iqfc"/>
          <w:rFonts w:ascii="Times New Roman" w:hAnsi="Times New Roman" w:cs="Times New Roman"/>
          <w:sz w:val="28"/>
          <w:szCs w:val="28"/>
          <w:lang w:val="kk-KZ"/>
        </w:rPr>
        <w:t>Кірме сөздерді қабылдаған тіл иелерінің сөйлеуінде англицизмдерді қолдану жаһандану жағдайындағы мәдениетаралық қарым-қатынас процесін жеңілдетеді және оны қолжетімді етеді деп болжауға болады. Дегенмен, кірме сөзді реципиент тілге бейімдеу процесінде оның жаңа мағынаға ие болуы мүмкін екенін ескеру керек, яғни лексикалық бірлік семантикасының кеңеюі немесе тарылуы байқалады.</w:t>
      </w:r>
    </w:p>
    <w:p w14:paraId="0C3EF268" w14:textId="77777777" w:rsidR="003E4D71" w:rsidRPr="00FD3281" w:rsidRDefault="003E4D71" w:rsidP="00320925">
      <w:pPr>
        <w:pStyle w:val="HTML"/>
        <w:shd w:val="clear" w:color="auto" w:fill="FFFFFF" w:themeFill="background1"/>
        <w:ind w:firstLine="567"/>
        <w:jc w:val="both"/>
        <w:rPr>
          <w:rFonts w:ascii="Times New Roman" w:hAnsi="Times New Roman" w:cs="Times New Roman"/>
          <w:sz w:val="28"/>
          <w:szCs w:val="28"/>
          <w:lang w:val="kk-KZ"/>
        </w:rPr>
      </w:pPr>
      <w:r w:rsidRPr="00FD3281">
        <w:rPr>
          <w:rStyle w:val="y2iqfc"/>
          <w:rFonts w:ascii="Times New Roman" w:hAnsi="Times New Roman" w:cs="Times New Roman"/>
          <w:sz w:val="28"/>
          <w:szCs w:val="28"/>
          <w:lang w:val="kk-KZ"/>
        </w:rPr>
        <w:t>Осылайша, ағылшын тілі мәдениетаралық қарым-қатынаста басым орын алады. Басқа мәдениеттің сөйлеушілерімен мәдениетаралық қарым-қатынаста англицизмдерді қолдана отырып, қарым-қатынаста екіұштылықты болдырмау үшін әңгімелесушінің қай ұлтқы тиесілі екендігін ескеру қажет. Біздің ойымызша, сөйлеуде ағылшын тілінен енген лексиканы қолдану, бір жағынан, мәдениетаралық қарым-қатынас процесін жеңілдетсе, екінші жағынан, коммуникативтік тоқырау себебі болып табылады. Нақ осы себептен де мәдениетаралық коммуникацияны жүзеге асыруда әңгімелесушінің мәдени және тілдік құзыреттілігі ескерілуі керек.</w:t>
      </w:r>
    </w:p>
    <w:p w14:paraId="65E62FE2" w14:textId="77777777" w:rsidR="003E4D71" w:rsidRPr="00FD3281" w:rsidRDefault="003E4D71" w:rsidP="00320925">
      <w:pPr>
        <w:pStyle w:val="a3"/>
        <w:ind w:firstLine="708"/>
        <w:jc w:val="both"/>
        <w:rPr>
          <w:rFonts w:ascii="Times New Roman" w:hAnsi="Times New Roman" w:cs="Times New Roman"/>
          <w:b/>
          <w:sz w:val="28"/>
          <w:szCs w:val="28"/>
          <w:lang w:val="kk-KZ"/>
        </w:rPr>
      </w:pPr>
    </w:p>
    <w:p w14:paraId="4AC7E278" w14:textId="77777777" w:rsidR="003E4D71" w:rsidRPr="00FD3281" w:rsidRDefault="003E4D71" w:rsidP="008C053B">
      <w:pPr>
        <w:pStyle w:val="a3"/>
        <w:ind w:firstLine="708"/>
        <w:jc w:val="center"/>
        <w:rPr>
          <w:rFonts w:ascii="Times New Roman" w:hAnsi="Times New Roman" w:cs="Times New Roman"/>
          <w:b/>
          <w:sz w:val="28"/>
          <w:szCs w:val="28"/>
          <w:lang w:val="kk-KZ"/>
        </w:rPr>
      </w:pPr>
      <w:r w:rsidRPr="00FD3281">
        <w:rPr>
          <w:rFonts w:ascii="Times New Roman" w:hAnsi="Times New Roman" w:cs="Times New Roman"/>
          <w:b/>
          <w:sz w:val="28"/>
          <w:szCs w:val="28"/>
          <w:lang w:val="kk-KZ"/>
        </w:rPr>
        <w:t>1.4. Қазақ тіл біліміндегі англицизмдердің антропоцентристік бағытта қарастырылуы</w:t>
      </w:r>
    </w:p>
    <w:p w14:paraId="7147E89D" w14:textId="77777777" w:rsidR="003E4D71" w:rsidRPr="00FD3281" w:rsidRDefault="003E4D71" w:rsidP="00320925">
      <w:pPr>
        <w:pStyle w:val="HTML"/>
        <w:shd w:val="clear" w:color="auto" w:fill="FFFFFF" w:themeFill="background1"/>
        <w:jc w:val="both"/>
        <w:rPr>
          <w:rStyle w:val="y2iqfc"/>
          <w:rFonts w:ascii="Times New Roman" w:hAnsi="Times New Roman" w:cs="Times New Roman"/>
          <w:sz w:val="28"/>
          <w:szCs w:val="28"/>
          <w:lang w:val="kk-KZ"/>
        </w:rPr>
      </w:pPr>
      <w:r w:rsidRPr="00FD3281">
        <w:rPr>
          <w:rStyle w:val="y2iqfc"/>
          <w:rFonts w:ascii="Times New Roman" w:hAnsi="Times New Roman" w:cs="Times New Roman"/>
          <w:sz w:val="28"/>
          <w:szCs w:val="28"/>
          <w:lang w:val="kk-KZ"/>
        </w:rPr>
        <w:tab/>
      </w:r>
    </w:p>
    <w:p w14:paraId="6EB3B2C3" w14:textId="77777777" w:rsidR="003E4D71" w:rsidRPr="00FD3281" w:rsidRDefault="003E4D71" w:rsidP="00320925">
      <w:pPr>
        <w:pStyle w:val="HTML"/>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ab/>
        <w:t>ХХ және ХХІ ғасырлар түйісінде ағылшын тілінен енген кірме сөздер қарқынды сипатқа ие болды, бұл құбылыс, шындығында да, тілші ғалымдар арасында көлемді түрдегі зерттеушілік назар аударуға ие болды және кірме сөздерді қарастырудағы жаңашыл әдістерді дамытуға жол ашты. Тілдің арқасында кез-келген адамның дүниеге деген көзқарастары тамырланып, дами бастайтыны анық, мұның барлығы әлемдік құрылым заңдылықтарын қабылдау мен ұғынуға ықпал көрсетеді. Ғалым Б.А. Шеожеваның айтуынша, «тіл – біз бірдеңені айтқымыз, жеткізгіміз келгенде қолданатын құрал немесе аспап қана емес. Тіл сонымен бірге адамның қозғалатын кеңістігі, оның өмір сүретін және әлеуметтік байланыстар орнататын ортасы» [69; 64-65].</w:t>
      </w:r>
    </w:p>
    <w:p w14:paraId="7EDDDA0C" w14:textId="77777777" w:rsidR="003E4D71" w:rsidRPr="00FD3281" w:rsidRDefault="003E4D71" w:rsidP="00320925">
      <w:pPr>
        <w:pStyle w:val="HTML"/>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ab/>
        <w:t xml:space="preserve">Қазіргі қазақ тіліндегі ағылшын тілінен енген сөздер құрамын қарастыру адам және оның ойлау үдерістерінің нәтижелері призмасы арқылы жүзеге асады. Баршамызға белгілі болғандай, сөз нақты бір халықтың мәдени тағылымдарының айырмашылықтарын және ақиқатты тұжырымдауының қандай да бір тәсілін қамтиды. Шетелдік сөздер реципиент тілін қолданушының көзқарасына, дүниені қабылдау мен ұғыну ерекшеліктеріне, сондай-ақ әлем жайлы білімінің қалыптасуына тікелей ықпал етеді. Кірме лексика – бұл бізді объективті ақиқатпен немесе сол ақиқат арқылы бізді </w:t>
      </w:r>
      <w:r w:rsidRPr="00FD3281">
        <w:rPr>
          <w:rFonts w:ascii="Times New Roman" w:hAnsi="Times New Roman" w:cs="Times New Roman"/>
          <w:sz w:val="28"/>
          <w:szCs w:val="28"/>
          <w:lang w:val="kk-KZ"/>
        </w:rPr>
        <w:lastRenderedPageBreak/>
        <w:t>өзара байланыстыратын ерекше таңбалар жүйесінен құралған тілдік кодтың ерекше бір формасы болып саналады [70].</w:t>
      </w:r>
    </w:p>
    <w:p w14:paraId="2002FE44" w14:textId="77777777" w:rsidR="003E4D71" w:rsidRPr="00FD3281" w:rsidRDefault="003E4D71" w:rsidP="00320925">
      <w:pPr>
        <w:pStyle w:val="HTML"/>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ab/>
        <w:t>«Тіл адамға, адам үшін және адамның қатысуымен жүзеге асатын феномен ретінде оның құрылымы мен қызметін түсіну үшін тілдік формалар мен адамның ойлауы, психологиясы, сондай-ақ тілден тыс шындықтың өзара әрекетін ескеру басты маңызға ие» болғандықтан қазіргі тілтану саласында лингвистикалық мәселелерді зерделеу мен шешуде антропоцентристік әдіснаманың рөлі аса маңызды [71; 369].</w:t>
      </w:r>
    </w:p>
    <w:p w14:paraId="2DE12C94" w14:textId="77777777" w:rsidR="003E4D71" w:rsidRPr="00FD3281" w:rsidRDefault="003E4D71" w:rsidP="00320925">
      <w:pPr>
        <w:pStyle w:val="HTML"/>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ab/>
        <w:t>Антропоцентристік ғылыми парадигма қазіргі уақытта ғалымдар ортасында айрықша ауқымды танымалдылыққа ие болуда, себебі ғылыми объектілер ең әуелі, адам үшін атқаратын рөлі тұрғысынан, оның өміріндегі мақсатына қарай, адамның жеке тұлғасын қалыптастыру мен жетілдірудегі қызметтері бойынша қарастырылады [72]. С.Г. Воркачевтің пікірінше, антропоцентристік парадигма адамды «барлық нәрсенің өлшемі» мәртебесіне қайта қойып, оны ғаламның орталығына қайта орналастырады [73; 64]. Осы парадигма аясында зерттеу нысанының басымдықтары «таным объектілерінен таным субъектісіне қарай ауысып, адам тілде, ал тіл адам арқылы қарастырылады» [74; 6].</w:t>
      </w:r>
    </w:p>
    <w:p w14:paraId="3277F43F" w14:textId="77777777" w:rsidR="003E4D71" w:rsidRPr="00FD3281" w:rsidRDefault="003E4D71" w:rsidP="00320925">
      <w:pPr>
        <w:pStyle w:val="HTML"/>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ab/>
        <w:t>«Антропоцентризм» термині кең ауқымды мағынаға ие: «өзінің жеке тармақтарының құқықтарымен ол когнитивтік лингвистика, психолингвистика, прагмалингвистика, коммуникативті лингвистика, соның ішінде мәтін лингвистикасы, этнолингвистика және лингвомәдениеттануды қамтиды, назар аудару орталығы әлі де сол адам тұлғасы болып қала береді» [75; 135]. Тіл және әсіресе сөздік қор әрбір адамның дүниетанымы мен ой-өрісін қалыптастырып, дамытатын маңызды фактор болып табылады, бұл жағдай адамның қоршаған ортаны қабылдауына тікелей ықпал етеді. Ағылшын тілінен енген кірме сөздердің санының көптігі анық көрінеді, бірақ англицизмдердің таралуы мен бейімделуін тек қана тілдік және тілден тыс факторлар арқылы түсіндіру жеткіліксіз. Біздің көзқарасымыз бойынша, ағылшын тілінен енген кірме сөздердің осыншама кең таралуының түпкі себебін адамның ішкі болмысынан және оның ойлау қабілетінің ерекшеліктерінен іздеу керек. Осы тұрғыда, адам өзінің тәжірибесі мен жинақталған білімінің тасымалдаушысы ретінде қазіргі тіл білімінің нысанын, мақсаттарын, әдістерін және құндылық бағдарларын анықтайтын негізгі координаттарға айналады.</w:t>
      </w:r>
    </w:p>
    <w:p w14:paraId="3EE1DD7E" w14:textId="77777777" w:rsidR="003E4D71" w:rsidRPr="00FD3281" w:rsidRDefault="003E4D71" w:rsidP="00320925">
      <w:pPr>
        <w:pStyle w:val="HTML"/>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ab/>
        <w:t xml:space="preserve">Н.Л. Тухарели ұғымдарды білдіретін тілдік тәсілдерді зерттей отырып, қазіргі технологиялардың дамуы барысында адам факторын есепке алудың маңыздылығын ерекше атап көрсетеді. Бұл тіл мен қоғамның, сондай-ақ тіл мен жеке тұлғаның арасындағы қарым-қатынасты айқындаудың қажеттілігін анықтайды. [76]. Адамды зерттеудің басты орталығына қойған антропоцентристік парадигма тілді оның негізгі сипаттамасы ретінде қарастырады. Осы көзқарастың негізінде тіл білімінде «тілдік тұлға» ұғымы қалыптасады. С.Г. Воркачевтің пікірінше, бұл «тіл білімі саласында оның сапалық айқындығын құрайтын адамның физикалық </w:t>
      </w:r>
      <w:r w:rsidRPr="00FD3281">
        <w:rPr>
          <w:rFonts w:ascii="Times New Roman" w:hAnsi="Times New Roman" w:cs="Times New Roman"/>
          <w:sz w:val="28"/>
          <w:szCs w:val="28"/>
          <w:lang w:val="kk-KZ"/>
        </w:rPr>
        <w:lastRenderedPageBreak/>
        <w:t>және рухани қасиеттерінің қоғамдық мәнді жиынтығына философиялық, социологиялық және психологиялық көзқарастарды білдіретін тиісті пәнаралық терминді проекциялау арқылы қалыптасады». [73; 64].</w:t>
      </w:r>
    </w:p>
    <w:p w14:paraId="79FB04FC" w14:textId="62AA1ACF" w:rsidR="003E4D71" w:rsidRPr="00FD3281" w:rsidRDefault="003E4D71" w:rsidP="00320925">
      <w:pPr>
        <w:pStyle w:val="HTML"/>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ab/>
        <w:t>Антропоцентристік ғылыми парадигма шеңберінде когнитивтік лингвистика мен прагмалингвистиканы барынша жан-жақты қарастырайық, осының нәтижесінде аталмыш жұмыста ағылшын тілінен енген сөздерді қарастырудың когнитивтік-прагматикалық қыры қалыптасады. Алғашқыда семиотика ғылымында прагматика «таңбалар мен оларды қолданатындар арасындағы өзара байланыс» ретінде анықталады [77; 441]. Прагмалингвистика сөйлеу коммуникациясын сөйлеу әрекетінің негізгі үш компоненті: жіберуші – мәтін – алушы негізінде талдайды [78].</w:t>
      </w:r>
    </w:p>
    <w:p w14:paraId="2DFB2C10" w14:textId="77777777" w:rsidR="003E4D71" w:rsidRPr="00FD3281" w:rsidRDefault="003E4D71" w:rsidP="00320925">
      <w:pPr>
        <w:pStyle w:val="HTML"/>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ab/>
        <w:t xml:space="preserve">Прагмалингвистика екі негізгі бағытқа бөлінеді: функционалдық және жасырын. </w:t>
      </w:r>
      <w:r w:rsidRPr="00FD3281">
        <w:rPr>
          <w:rFonts w:ascii="Times New Roman" w:hAnsi="Times New Roman" w:cs="Times New Roman"/>
          <w:b/>
          <w:bCs/>
          <w:sz w:val="28"/>
          <w:szCs w:val="28"/>
          <w:lang w:val="kk-KZ"/>
        </w:rPr>
        <w:t>Функционалдық прагмалингвистика</w:t>
      </w:r>
      <w:r w:rsidRPr="00FD3281">
        <w:rPr>
          <w:rFonts w:ascii="Times New Roman" w:hAnsi="Times New Roman" w:cs="Times New Roman"/>
          <w:sz w:val="28"/>
          <w:szCs w:val="28"/>
          <w:lang w:val="kk-KZ"/>
        </w:rPr>
        <w:t xml:space="preserve"> хабарлама жіберушінің сөйлеу әрекетін алдын ала жоспарланған және мақсатты түрде таңдалған тілдік құралдар арқылы талдауға басымдық береді. Ал </w:t>
      </w:r>
      <w:r w:rsidRPr="00FD3281">
        <w:rPr>
          <w:rFonts w:ascii="Times New Roman" w:hAnsi="Times New Roman" w:cs="Times New Roman"/>
          <w:b/>
          <w:bCs/>
          <w:sz w:val="28"/>
          <w:szCs w:val="28"/>
          <w:lang w:val="kk-KZ"/>
        </w:rPr>
        <w:t>жасырын прагмалингвистика</w:t>
      </w:r>
      <w:r w:rsidRPr="00FD3281">
        <w:rPr>
          <w:rFonts w:ascii="Times New Roman" w:hAnsi="Times New Roman" w:cs="Times New Roman"/>
          <w:sz w:val="28"/>
          <w:szCs w:val="28"/>
          <w:lang w:val="kk-KZ"/>
        </w:rPr>
        <w:t xml:space="preserve"> (сөйлеу тұлғасының теориясы) сөйлеу субъектісінің әлеуметтік-психологиялық қасиеттерін зерттеумен айналысады, оған жеке өмірлік тәжірибе мен сөйлеу әрекетінің стереотиптері жатады. Бұл бағыт сөйлеушінің тұлғалық сипаттамаларын және оның сөйлеу әрекетіндегі айрықша қасиеттерін болжауға негізделеді. Жасырын прагмалингвистика сөйлеу қызметі құрамында сөйлеу дағдысы ретінде болатын және сөйлеу қызметінің тоқтатылуында жоғалатын «мағынаның нәзік реңктері» ретінде іске асырылатын сөйлеу қызметінің бір бөлігін бағытты түрде зерттейді [79; 4-8]. Сөйлеу әрекеті – нақты бір этнотілдік қоғамда мақұлданған сөйлеу тәртібінің ережелеріне сай атқарылатын бағыттық сөйлеу қызметі [80; 219]. Прагматика қарым-қатынасқа қатысушылар арасындағы сөйлеуге ықпал ету мен талдау тетіктерін және олардың сөйлеуінде пайдаланылатын тілдік таңбаларды қарастырумен шұғылданады. Тілдік бірліктер сөйлеу әрекетінің ажырамас бөлігі ретінде белгілі бір коммуникативтік контексте зерттелуі қажет. Бұл зерттеу коммуникацияның прагматикалық аспектілерін қамтиды, олар хабарды жіберушінің мақсаты, қарым-қатынас шарттары, сондай-ақ ақпараттың қабылдану және түсіндірілу механизмдерімен тығыз байланысты.</w:t>
      </w:r>
    </w:p>
    <w:p w14:paraId="17D626AD" w14:textId="77777777" w:rsidR="003E4D71" w:rsidRPr="00FD3281" w:rsidRDefault="003E4D71" w:rsidP="00320925">
      <w:pPr>
        <w:pStyle w:val="HTML"/>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Прагматика тілдегі белсенді номинация процесстерімен күрделі өзара әрекеттестік негізінде қалыптасып, жүйелі түрде дамиды. Коммуникативтік-прагматикалық парадигма аясында жаңа лексика-семантикалық бірліктер мен олардың функционалдық нұсқаларының қалыптасуы сөздің прагматикалық бейімделгіштік қасиетімен тығыз байланыста қарастырылады. Мұндай бейімделгіштік, өз кезегінде, «қарым-қатынасқа қатысушылардың кәсіби мәртебесі, әлеуметтік статусы, аймақтық және этникалық тиесілігі, сондай-ақ жас ерекшеліктері сынды факторларға тәуелді түрде түрлі коммуникативтік жағдаяттарда сөздің қолдану ерекшеліктерінің өзгермелі сипаты» ретінде концептуалданады. Бұл құбылыс сөздің мағыналық және прагматикалық тұрғыдан икемділігі мен тілдік қолданыстағы әмбебаптылығын жан-жақты </w:t>
      </w:r>
      <w:r w:rsidRPr="00FD3281">
        <w:rPr>
          <w:rFonts w:ascii="Times New Roman" w:hAnsi="Times New Roman" w:cs="Times New Roman"/>
          <w:sz w:val="28"/>
          <w:szCs w:val="28"/>
          <w:lang w:val="kk-KZ"/>
        </w:rPr>
        <w:lastRenderedPageBreak/>
        <w:t>түсінуге мүмкіндік береді. [81; 5]. Кірме сөзде жаңа лексика-семантикалық мағынаның туындауы прагматикалық жаңалықты жасайды.</w:t>
      </w:r>
    </w:p>
    <w:p w14:paraId="0D966B8E" w14:textId="77777777" w:rsidR="003E4D71" w:rsidRPr="00FD3281" w:rsidRDefault="003E4D71" w:rsidP="00320925">
      <w:pPr>
        <w:pStyle w:val="HTML"/>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ab/>
        <w:t>Тіл ғылымындағы антропоцентризм тілдік механизмдерді қарастыруды адамға жуықтатады, ол кірме лексиканы қарастыруда когнитивтік әдістің туындауынан байқалады. Когнитивтік лингвистика тіл мен ойлаудың өзара ықпалдастығын зерттей отырып, адамның танымдық үдерістеріне назар аударады. Бұл зерттеу бағыттары тілдік білімді ақпаратты өңдеудің ерекше тәсілі ретінде қарастырумен қатар, сөйлеуді қалыптастыру мен түсінудің психологиялық механизмдерін зерттеуге негізделеді. Таным ұғымының мазмұны айтарлықтай кеңейіп, оның аясына білім, сана, логика, ойлау, бейнелеу, шығармашылық және сөйлеу-ойлау стратегияларын қалыптастыру кіреді.</w:t>
      </w:r>
    </w:p>
    <w:p w14:paraId="5EA8DC9C" w14:textId="7B65FC6D" w:rsidR="003E4D71" w:rsidRPr="00FD3281" w:rsidRDefault="003E4D71" w:rsidP="00320925">
      <w:pPr>
        <w:pStyle w:val="HTML"/>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ab/>
        <w:t>Когнитивтік лингвистиканың мақсаты – әлемді қабылдау, жүйелеу, жіктеу және тұжырымдау үдерістерінің қалай іске асатынын, білімнің қалай жинақталатынын, қандай жүйелер ақпараттық қызметтің әралуан түрлерін қамсыздандыратынын ұғыну. Когнитивтік лингвистиканың пәнін И.А.</w:t>
      </w:r>
      <w:r w:rsidR="007D6826" w:rsidRPr="00FD3281">
        <w:rPr>
          <w:rFonts w:ascii="Times New Roman" w:hAnsi="Times New Roman" w:cs="Times New Roman"/>
          <w:sz w:val="28"/>
          <w:szCs w:val="28"/>
          <w:lang w:val="kk-KZ"/>
        </w:rPr>
        <w:t> </w:t>
      </w:r>
      <w:r w:rsidRPr="00FD3281">
        <w:rPr>
          <w:rFonts w:ascii="Times New Roman" w:hAnsi="Times New Roman" w:cs="Times New Roman"/>
          <w:sz w:val="28"/>
          <w:szCs w:val="28"/>
          <w:lang w:val="kk-KZ"/>
        </w:rPr>
        <w:t>Бодуэн де Куртене былайша тұжырымдайды: «... лингвистикалық ойлау арқылы болмыстың барлық салаларын, дүниенің әртүрлі қырларын, материалдық, жеке психологиялық және әлеуметтік (қоғамдық) бағыттар туралы тұтас әрі ерекше тілдік білімді ашуға болады» [82; 312].</w:t>
      </w:r>
    </w:p>
    <w:p w14:paraId="20D3A722" w14:textId="77777777" w:rsidR="00287405" w:rsidRPr="00FD3281" w:rsidRDefault="003E4D71" w:rsidP="00320925">
      <w:pPr>
        <w:pStyle w:val="HTML"/>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ab/>
        <w:t xml:space="preserve">Когнитивтік ғылымның қазіргі дәуірі оның қалыптасу дәуірін білдіреді, бұл кезеңде түпкілікті талдаудың маңызды мәселелерінің басым көпшілігін шешу адам санасы қызметінің тілдік белгілерін дәйекті қарастыруда байқалады. Бұл ғылыми пәннің ұғымдық аппаратының негізін «концепт» ұғымы құрайды. Когнитивтік лингвистикадағы концепт «есте сақтаудың іс-әрекеттік мағыналы бірлігі, ментальды лексикон, мидың концептуалды жүйесі мен тілі (linguamentalis), адам психикасында орын алған дүниенің тұтастай бейнесі» деп ұғынылады [83; 90]. Концептілер – адам санасының жиынтық дискретті бірліктері, олардың көмегімен адамның ойлау үдерісі іске асырылады. Ұғымдар адам білімінің сақталу бірлігі ретінде маңызды рөл атқарады [84]. Когнитивтік лингвистикада білім ерекше орынға ие, себебі ол мәдениеттің элементіне айналып, адам өмірінде маңызды функциялардың бірін орындайды. Білім – бұл мәдениеттің эволюциялық нәтижесі, өйткені адамның өткен дәуірлерде қалыптасқан ойлау заңдылықтарын, нормаларын және когнитивтік стереотиптерін меңгеруі тарихи-мәдени тәжірибенің жинақталған қорына сүйене отырып жүзеге асады». Ол «адамдардың санасында объективті шындықтың қасиеттері мен белгілерін бейнелеудің нәтижесін когнитивті ұйымдастырудың негізгі формасы болып табылады, себебі ол күнделікті өмір мен іс-әрекетті жүйелеудің маңызды факторы қызметін атқарады» [80; 173]. Осы заңдылықтар, нормалар мен ойлау стереотиптері адамның қоршаған ортаны тану, игеру және бейімделу тәжірибесін бейнелей отырып, мәдениеттің семантикалық және аксиологиялық негіздерін қалыптастырады. Олар белгілі бір ұлттың немесе этностың </w:t>
      </w:r>
      <w:r w:rsidR="00287405" w:rsidRPr="00FD3281">
        <w:rPr>
          <w:rFonts w:ascii="Times New Roman" w:hAnsi="Times New Roman" w:cs="Times New Roman"/>
          <w:sz w:val="28"/>
          <w:szCs w:val="28"/>
          <w:lang w:val="kk-KZ"/>
        </w:rPr>
        <w:t xml:space="preserve">мәдени-әлеуметтік келбетін айқындайтын, </w:t>
      </w:r>
      <w:r w:rsidR="00287405" w:rsidRPr="00FD3281">
        <w:rPr>
          <w:rFonts w:ascii="Times New Roman" w:hAnsi="Times New Roman" w:cs="Times New Roman"/>
          <w:sz w:val="28"/>
          <w:szCs w:val="28"/>
          <w:lang w:val="kk-KZ"/>
        </w:rPr>
        <w:lastRenderedPageBreak/>
        <w:t>кодталған семиотикалық жүйе ретінде қызмет етеді. Адамзат тіршілігіндегі мәні мен рөліне байланысты, білім мәдениеттің іргелі компоненттерінің бірі ретінде қарастырылады.</w:t>
      </w:r>
    </w:p>
    <w:p w14:paraId="78AFA3B7" w14:textId="4342B6DC" w:rsidR="003E4D71" w:rsidRPr="00FD3281" w:rsidRDefault="003E4D71" w:rsidP="00320925">
      <w:pPr>
        <w:pStyle w:val="HTML"/>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ab/>
      </w:r>
      <w:r w:rsidR="00287405" w:rsidRPr="00FD3281">
        <w:rPr>
          <w:rFonts w:ascii="Times New Roman" w:hAnsi="Times New Roman" w:cs="Times New Roman"/>
          <w:sz w:val="28"/>
          <w:szCs w:val="28"/>
          <w:lang w:val="kk-KZ"/>
        </w:rPr>
        <w:t>Бүгінгі</w:t>
      </w:r>
      <w:r w:rsidRPr="00FD3281">
        <w:rPr>
          <w:rFonts w:ascii="Times New Roman" w:hAnsi="Times New Roman" w:cs="Times New Roman"/>
          <w:sz w:val="28"/>
          <w:szCs w:val="28"/>
          <w:lang w:val="kk-KZ"/>
        </w:rPr>
        <w:t xml:space="preserve"> ғылыми парадигмада </w:t>
      </w:r>
      <w:r w:rsidR="00287405" w:rsidRPr="00FD3281">
        <w:rPr>
          <w:rFonts w:ascii="Times New Roman" w:hAnsi="Times New Roman" w:cs="Times New Roman"/>
          <w:sz w:val="28"/>
          <w:szCs w:val="28"/>
          <w:lang w:val="kk-KZ"/>
        </w:rPr>
        <w:t xml:space="preserve">шеңберінде </w:t>
      </w:r>
      <w:r w:rsidRPr="00FD3281">
        <w:rPr>
          <w:rFonts w:ascii="Times New Roman" w:hAnsi="Times New Roman" w:cs="Times New Roman"/>
          <w:sz w:val="28"/>
          <w:szCs w:val="28"/>
          <w:lang w:val="kk-KZ"/>
        </w:rPr>
        <w:t>тіл тек этностың өзіндік ерекшелігін білдіретін басты белгі ретінде ғана емес, сонымен қатар мәдениеттің когнитивтік-аксиологиялық компоненті ретінде, яғни әлем бейнесін қалыптастыру және оны құрылымдау құралы ретінде қарастырылады. Бұл тілдің мәдениетаралық және коммуникативтік әлеуетін ерекше көрсетеді [85]. Құндылықтар әлем бейнесін қалыптастырудағы негізгі категория ретінде қарастырылып, белгілі бір қауымдастықтың мәдениетін және оның ұлттық ерекшеліктерін айқындайды, бұл тілде өз көрінісін табады [86]. Осы тұжырымдарға сүйене отырып, тілді меңгерген тұлға тек қарым-қатынас жасаушы субъект емес, сонымен қатар жеке және ұжымдық әлеуметтік-мәдени тәжірибені жинақтаушы, әлем туралы ақпараттық жүйені құрылымдаушы және танымдық процестің белсенді қатысушысы болып табылады. Осы арқылы ол тек ақпарат алмасуды жүзеге асырып қана қоймай, сонымен қатар мәдени мұраны сақтауға және трансляциялауға ықпал етеді.</w:t>
      </w:r>
    </w:p>
    <w:p w14:paraId="0528A4D0" w14:textId="77777777" w:rsidR="003E4D71" w:rsidRPr="00FD3281" w:rsidRDefault="003E4D71" w:rsidP="00320925">
      <w:pPr>
        <w:pStyle w:val="HTML"/>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ab/>
        <w:t>Тілдік кірме сөздердің мәні әлем бейнесінің қалыптасуында ерекше болып табылады. Олар сөздердің мағынасына сезілмей енеді, сөйтіп адам оларды саналы түрде ойланбастан қабылдайды. «Әлем көрінісі» ұғымын философиялық тұрғыда алғаш рет Т. Витгенштейн ұсынған болса, бұл ұғымды лингвистикаға Л. Вайсгербер енгізген. Мағынасы толық түсініксіз тілдік құрылымдарды пайдалану арқылы сөйлеуші олардың ішіндегі әлем бейнесін (әлемнің тілдік көрінісін) саналы түрде түсінбестен қабылдайды, бұл, әрине, басқа тілде бейнеленген көзқарастардан айтарлықтай өзгеше болады.</w:t>
      </w:r>
    </w:p>
    <w:p w14:paraId="03476076" w14:textId="77777777" w:rsidR="003E4D71" w:rsidRPr="00FD3281" w:rsidRDefault="003E4D71" w:rsidP="00320925">
      <w:pPr>
        <w:pStyle w:val="HTML"/>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ab/>
        <w:t>«Әлемнің тілдік көрінісі» түсінігі тіл мен ойлаудың ұлттық ерекшеліктеріне назар аударған зерттеуші ғалымдардың бірі В. фон Гумбольдттың теорияларынан туындайды. Оның көзқарасынша, «әртүрлі тілдер ұлт үшін олардың бастапқы ойлау және қабылдау ағзалары болып табылады» [87; 324]. Ойлау әрдайым тілмен қарым-қатынаста, «керісінше болса, ой анықтыққа жете алмайды, бейнелер ұғымға ұласа алмайды. Тіл дегеніміз – ойлауды қалыптастыратын мүше» [88; 125 ].</w:t>
      </w:r>
    </w:p>
    <w:p w14:paraId="644C3860" w14:textId="77777777" w:rsidR="003E4D71" w:rsidRPr="00FD3281" w:rsidRDefault="003E4D71" w:rsidP="00320925">
      <w:pPr>
        <w:pStyle w:val="HTML"/>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ab/>
        <w:t xml:space="preserve">В. фон Гумбольдт тіл мен ойлау арасындағы «аралық кеңістік» ұғымын тілдің адам санасындағы шындықты қабылдаудағы маңызды рөлін айқындайтын фактор ретінде қарастырады және оны ұлттық дүниетанымды қалыптастыратын ерекше құрал ретінде түсіндіреді. Оның пікірінше, тіл халық пен қоршаған орта арасындағы ерекше «аралық әлемді» жасайды. «Зат пен адамның арасында жеке бір дыбыс тұрғаны сияқты, тұтастай тіл де адам мен табиғат арасында тұрады, ол оған іштен де, сырттан да әсер етеді» [88; 117]. В. фон Гумбольдт «аралық кеңістік» пен «әлем бейнесі» концептілерін ажыратады. Ол «аралық кеңістікті» адамның шындықты қабылдауының тілдік әрекет арқылы орныққан статикалық көрінісі ретінде сипаттайды. Бұл көріністің негізі «рухани объект» ұғымында жатыр. Ал «әлем бейнесі» </w:t>
      </w:r>
      <w:r w:rsidRPr="00FD3281">
        <w:rPr>
          <w:rFonts w:ascii="Times New Roman" w:hAnsi="Times New Roman" w:cs="Times New Roman"/>
          <w:sz w:val="28"/>
          <w:szCs w:val="28"/>
          <w:lang w:val="kk-KZ"/>
        </w:rPr>
        <w:lastRenderedPageBreak/>
        <w:t>динамикалық және өзгермелі құрылым ретінде танылады, себебі ол тілдің шындықпен өзара әрекеттесуінен туындайды. Оның құрылымы сөйлеу әрекетінің нәтижесі болып табылады.Бұл тұжырым тілді адамның дүниетанымын қалыптастыратын негізгі құрал ретінде қарастырады және тілдің шындықты қабылдаудағы белсенді рөлін көрсетеді.</w:t>
      </w:r>
    </w:p>
    <w:p w14:paraId="5B1BACD8" w14:textId="77777777" w:rsidR="003E4D71" w:rsidRPr="00FD3281" w:rsidRDefault="003E4D71" w:rsidP="00320925">
      <w:pPr>
        <w:pStyle w:val="HTML"/>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ab/>
        <w:t>Ю.Н. Қараулов пікірінше, тіл – ойды қалыптастыратын ағза, сол себепті адам тұлғасын қалыптастыруда, ондағы ұғымдар бірізділігін қалыптастыруда, ұрпақ жинақтаған тәжірибені игеруде тіл басым рөл атқарады [86].</w:t>
      </w:r>
    </w:p>
    <w:p w14:paraId="4FC2AF83" w14:textId="77777777" w:rsidR="003E4D71" w:rsidRPr="00FD3281" w:rsidRDefault="003E4D71" w:rsidP="00320925">
      <w:pPr>
        <w:pStyle w:val="HTML"/>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ab/>
        <w:t>Міне, әлемнің тілдік көрінісінің негізгі ерекшеліктерін келтірейік:</w:t>
      </w:r>
    </w:p>
    <w:p w14:paraId="7AD414A5" w14:textId="77777777" w:rsidR="003E4D71" w:rsidRPr="00FD3281" w:rsidRDefault="003E4D71" w:rsidP="00320925">
      <w:pPr>
        <w:pStyle w:val="HTML"/>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1) </w:t>
      </w:r>
      <w:r w:rsidRPr="00FD3281">
        <w:rPr>
          <w:rFonts w:ascii="Times New Roman" w:hAnsi="Times New Roman" w:cs="Times New Roman"/>
          <w:b/>
          <w:bCs/>
          <w:sz w:val="28"/>
          <w:szCs w:val="28"/>
          <w:lang w:val="kk-KZ"/>
        </w:rPr>
        <w:t>Әлемнің тілдік бейнесі</w:t>
      </w:r>
      <w:r w:rsidRPr="00FD3281">
        <w:rPr>
          <w:rFonts w:ascii="Times New Roman" w:hAnsi="Times New Roman" w:cs="Times New Roman"/>
          <w:sz w:val="28"/>
          <w:szCs w:val="28"/>
          <w:lang w:val="kk-KZ"/>
        </w:rPr>
        <w:t xml:space="preserve"> – бұл белгілі бір тілдік қауымдастықтың мәдениеті мен менталитетінің бірегейлігін көрсететін, сонымен қатар тілдің өмір сүруі мен қызметін айқындайтын барлық ықтимал лингвистикалық мазмұндар жүйесі;</w:t>
      </w:r>
    </w:p>
    <w:p w14:paraId="3528F8E6" w14:textId="77777777" w:rsidR="003E4D71" w:rsidRPr="00FD3281" w:rsidRDefault="003E4D71" w:rsidP="00320925">
      <w:pPr>
        <w:pStyle w:val="HTML"/>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2) Әлемнің тілдік бейнесі – </w:t>
      </w:r>
      <w:r w:rsidRPr="00FD3281">
        <w:rPr>
          <w:rFonts w:ascii="Times New Roman" w:hAnsi="Times New Roman" w:cs="Times New Roman"/>
          <w:b/>
          <w:bCs/>
          <w:sz w:val="28"/>
          <w:szCs w:val="28"/>
          <w:lang w:val="kk-KZ"/>
        </w:rPr>
        <w:t>этнос пен тілдің тарихи дамуының нәтижесі</w:t>
      </w:r>
      <w:r w:rsidRPr="00FD3281">
        <w:rPr>
          <w:rFonts w:ascii="Times New Roman" w:hAnsi="Times New Roman" w:cs="Times New Roman"/>
          <w:sz w:val="28"/>
          <w:szCs w:val="28"/>
          <w:lang w:val="kk-KZ"/>
        </w:rPr>
        <w:t xml:space="preserve"> және олардың болашақта даму бағытын айқындайтын фактор. Бұл ұғым этнос пен тілдің өзара байланысын және олардың тарихи-мәдени эволюциясын сипаттайды;</w:t>
      </w:r>
    </w:p>
    <w:p w14:paraId="7FE16C3D" w14:textId="77777777" w:rsidR="003E4D71" w:rsidRPr="00FD3281" w:rsidRDefault="003E4D71" w:rsidP="00320925">
      <w:pPr>
        <w:pStyle w:val="HTML"/>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3) Әлемнің тілдік бейнесі – кешенді, жүйелі құрылымға ие, көп деңгейлі ұйымдастырылған біртұтас объект ретінде сипатталады. Ол тілдік бірліктердің дыбыстық компоненттерінің және дыбыстық тіркестердің жиынтығынан, тіл иелерінің артикуляциялық аппаратының құрылымдық ерекшеліктерінен, сөйлеу актілерінің просодикалық сипаттамаларынан, тілдің лексикалық қорынан, сөзжасамдық әлеуетінен, сондай-ақ сөз тіркестерінің және сөйлемдердің синтаксистік ұйымдастырылуынан қалыптасады;</w:t>
      </w:r>
    </w:p>
    <w:p w14:paraId="06025474" w14:textId="77777777" w:rsidR="003E4D71" w:rsidRPr="00FD3281" w:rsidRDefault="003E4D71" w:rsidP="00320925">
      <w:pPr>
        <w:pStyle w:val="HTML"/>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4) Тірі ағзаның бірте-бірте қалай құбылатыны мен дамуының тілдік көрінісі;</w:t>
      </w:r>
    </w:p>
    <w:p w14:paraId="226E9606" w14:textId="77777777" w:rsidR="003E4D71" w:rsidRPr="00FD3281" w:rsidRDefault="003E4D71" w:rsidP="00320925">
      <w:pPr>
        <w:pStyle w:val="HTML"/>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5) Әлемнің тілдік бейнесі тілдік мағынаның біртектілігін жасайды, дүниені тұжырымдаудағы тілдік және мәдени айырмашылықты бекітуге және оны тіл арқылы анықтауға әсер етеді;</w:t>
      </w:r>
    </w:p>
    <w:p w14:paraId="077E1A48" w14:textId="2A3F0404" w:rsidR="003E4D71" w:rsidRPr="00FD3281" w:rsidRDefault="003E4D71" w:rsidP="00320925">
      <w:pPr>
        <w:pStyle w:val="HTML"/>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6) Әлемнің тілдік бейнесі – тілдік қауымдастықтың айрықша, өзіндік сипатқа ие когнитивтік құрылымында қалыптасып, тіл арқылы ұрпақтан-ұрпаққа жететін мәдени бағдарлар, дүниетанымдық көзқарастар, мінез-құлық қағидалары, </w:t>
      </w:r>
      <w:r w:rsidR="00287405" w:rsidRPr="00FD3281">
        <w:rPr>
          <w:rFonts w:ascii="Times New Roman" w:hAnsi="Times New Roman" w:cs="Times New Roman"/>
          <w:sz w:val="28"/>
          <w:szCs w:val="28"/>
          <w:lang w:val="kk-KZ"/>
        </w:rPr>
        <w:t>өмір салты мен қоғамдағы өзге де әлеуметтік сипаттамаларды бейнелейтін кешенді әрі көпқырлы құбылыс ретінде сипатталады</w:t>
      </w:r>
      <w:r w:rsidRPr="00FD3281">
        <w:rPr>
          <w:rFonts w:ascii="Times New Roman" w:hAnsi="Times New Roman" w:cs="Times New Roman"/>
          <w:sz w:val="28"/>
          <w:szCs w:val="28"/>
          <w:lang w:val="kk-KZ"/>
        </w:rPr>
        <w:t>;</w:t>
      </w:r>
    </w:p>
    <w:p w14:paraId="0BC2F52E" w14:textId="198E25D2" w:rsidR="003E4D71" w:rsidRPr="00FD3281" w:rsidRDefault="003E4D71" w:rsidP="00320925">
      <w:pPr>
        <w:pStyle w:val="HTML"/>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7) </w:t>
      </w:r>
      <w:r w:rsidR="00287405" w:rsidRPr="00FD3281">
        <w:rPr>
          <w:rFonts w:ascii="Times New Roman" w:hAnsi="Times New Roman" w:cs="Times New Roman"/>
          <w:sz w:val="28"/>
          <w:szCs w:val="28"/>
          <w:lang w:val="kk-KZ"/>
        </w:rPr>
        <w:t>Әрбір тіл қоршаған әлем туралы түсініктерді қалыптастыратын танымдық құрал ретінде қарастырылып, оның құрылымдары арқылы сол ұлттың дүниетанымы мен когнитивтік бейнесі қалыптасады</w:t>
      </w:r>
      <w:r w:rsidRPr="00FD3281">
        <w:rPr>
          <w:rFonts w:ascii="Times New Roman" w:hAnsi="Times New Roman" w:cs="Times New Roman"/>
          <w:sz w:val="28"/>
          <w:szCs w:val="28"/>
          <w:lang w:val="kk-KZ"/>
        </w:rPr>
        <w:t>;</w:t>
      </w:r>
    </w:p>
    <w:p w14:paraId="5144A1F4" w14:textId="77777777" w:rsidR="003E4D71" w:rsidRPr="00FD3281" w:rsidRDefault="003E4D71" w:rsidP="00320925">
      <w:pPr>
        <w:pStyle w:val="HTML"/>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8) Белгілі бір тілдік қауымдастық әлемінің тілдік көрінісі – оның ортақ мәдени қазынасы болып табылады [89].</w:t>
      </w:r>
    </w:p>
    <w:p w14:paraId="5105E8FA" w14:textId="13EDA55F" w:rsidR="003E4D71" w:rsidRPr="00FD3281" w:rsidRDefault="003E4D71" w:rsidP="00320925">
      <w:pPr>
        <w:pStyle w:val="HTML"/>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ab/>
        <w:t xml:space="preserve">Сөздердің интеграциясы процесінде донор-тіл мен қабылдаушы-тілдің тілдік жүйелерінің өзара ықпалдастығы байқалады. Мұндай жағдайда, егер кірме сөздің құрамында реципиент тілінің тілдік бейнесі мен концептуалдық құрылымымен үйлеспейтін мағыналық элементтер болса, </w:t>
      </w:r>
      <w:r w:rsidRPr="00FD3281">
        <w:rPr>
          <w:rFonts w:ascii="Times New Roman" w:hAnsi="Times New Roman" w:cs="Times New Roman"/>
          <w:sz w:val="28"/>
          <w:szCs w:val="28"/>
          <w:lang w:val="kk-KZ"/>
        </w:rPr>
        <w:lastRenderedPageBreak/>
        <w:t xml:space="preserve">онда семантикалық диссонанс пайда болады. Бұл ретте, кірме сөздер қабылдаушы тілдің лексикалық және семантикалық құрылымдарына бейімделе отырып, өз мағынастарын өзгерте алады. Кейде белгілі бір уақыт аралығында сөздер екі қарама-қарсы семантикалық бағытта өзгеріске ұшырайды: алғашқы кезеңде сөз қабылдаушы тілдің әлем бейнесіне сәйкес бейімделіп, кейіннен шет тілінің концептуалды жүйесімен үйлесетін жаңа семантикалық мазмұнмен толықтырылады. Мысал ретінде ағылшын тіліндегі </w:t>
      </w:r>
      <w:r w:rsidR="007B4EFE" w:rsidRPr="00FD3281">
        <w:rPr>
          <w:rFonts w:ascii="Times New Roman" w:hAnsi="Times New Roman" w:cs="Times New Roman"/>
          <w:sz w:val="28"/>
          <w:szCs w:val="28"/>
          <w:lang w:val="kk-KZ"/>
        </w:rPr>
        <w:t>«</w:t>
      </w:r>
      <w:r w:rsidRPr="00FD3281">
        <w:rPr>
          <w:rFonts w:ascii="Times New Roman" w:hAnsi="Times New Roman" w:cs="Times New Roman"/>
          <w:sz w:val="28"/>
          <w:szCs w:val="28"/>
          <w:lang w:val="kk-KZ"/>
        </w:rPr>
        <w:t>project</w:t>
      </w:r>
      <w:r w:rsidR="007B4EFE" w:rsidRPr="00FD3281">
        <w:rPr>
          <w:rFonts w:ascii="Times New Roman" w:hAnsi="Times New Roman" w:cs="Times New Roman"/>
          <w:sz w:val="28"/>
          <w:szCs w:val="28"/>
          <w:lang w:val="kk-KZ"/>
        </w:rPr>
        <w:t xml:space="preserve">» </w:t>
      </w:r>
      <w:r w:rsidRPr="00FD3281">
        <w:rPr>
          <w:rFonts w:ascii="Times New Roman" w:hAnsi="Times New Roman" w:cs="Times New Roman"/>
          <w:sz w:val="28"/>
          <w:szCs w:val="28"/>
          <w:lang w:val="kk-KZ"/>
        </w:rPr>
        <w:t>сөзін қарастыруға болады. Бастапқыда бұл сөз: 1) жоспар, жоба; 2) ғылыми немесе кәсіби бастама; 3) үлкен құрылыс немесе даму бағдарламасы ретінде қолданылған. Біздің тілімізде ол бастапқы семантикалық кеңдігін жоғалтып, негізінен тек «жоба» немесе «жоспар» мағыналарында қолданылады.</w:t>
      </w:r>
    </w:p>
    <w:p w14:paraId="6AC7A8C4" w14:textId="77777777" w:rsidR="003E4D71" w:rsidRPr="00FD3281" w:rsidRDefault="003E4D71" w:rsidP="00320925">
      <w:pPr>
        <w:pStyle w:val="HTML"/>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ab/>
        <w:t>А.Д. Шмелев өзінің «Тілдегі кірме сөздер мен әлем бейнесі» мақаласында былай деп түйіндейді: «Әртүрлі тілдердегі әлемнің бейнеленуі түрліше деген тұжырым қазіргі семантиканың негізгі ұғымы болып табылады. Дегенмен, кейінгі жылдардағы зерттеулер дәлелдегендей, тілдегі әлемнің сипатталуы ХХ ғасыр ішінде тұрақты түрінде қалған жоқ». Сондай-ақ, сөйлеу мәдениеті түрлерінің, сөйлеу жанрларының жүйесіндегі және қазіргі тіл тасымалдаушыларының коммуникация үлгісіндегі құбылыстармен бірге жүретін бағдарлары жиі жағдайларда «тілді бүлдіру» және сөйлеу мәдениетінің қалыптасқан ережелерін бұзу ретінде айқындалады: ол дамушы қасиет иеленуі және әлемді тілдік бейнелеудің құбылу заңдылықтары,  әлеуметтік, мәдени және тілдік үдерістер арасындағы өзара қарым-қатынастар жөніндегі ұғым-түсініктерден құралуы тиіс [90].</w:t>
      </w:r>
    </w:p>
    <w:p w14:paraId="08A26144" w14:textId="77777777" w:rsidR="003E4D71" w:rsidRPr="00FD3281" w:rsidRDefault="003E4D71" w:rsidP="00320925">
      <w:pPr>
        <w:pStyle w:val="HTML"/>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ab/>
        <w:t xml:space="preserve">Ағылшын тілі әлем бойынша кеңінен таралып, басқа тілдермен тығыз қарым-қатынаста болып, олармен өзара әрекеттесіп, жаңа сөздер мен өз мәдениетінің элементтерін де қатар алып жүреді. Халықтың тілі әлемді қабылдаудың ерекше тәсілін немесе ғаламның тілдік табиғатын көрсетеді. Әр түрлі лексикалық бірліктер мен сөз тіркестерінің мағыналары тіл иелерінің шындық туралы түсініктерін бейнелейді, олар түрлі көзқарастар мен ой қорытындыларының біртұтас жүйесін құрайды. Лексикалық бірліктерді басқа тілдерден қабылдау ұлттық мәдениет пен дәстүрге әсер етіп, ғаламның тілдік сипатына ықпалын тигізеді. Қабылдаушы тілдің иелері сыртқы және ішкі жағдайлардың ықпалымен ауызша және жазбаша тілде кірме лексикалық элементтерді пайдалану үрдісін бастайды. Бұл сөздер олардың бастапқы мағыналарын толық түсінбеумен қатар, құрамында шоғырланған әлем бейнесі де жиі байқалмай қабылданады. Тіл мен ойлаудың ұлттық ерекшеліктерін зерттеуде алғашқы болып назар аударғандардың бірі ретінде В. фон Гумбольдтті атап өтуге болады. Ғалымның тұжырымдарына сәйкес, тіл ұғымдар мен құндылықтар жүйесінің қалыптасуына тікелей әсер етеді. Осы контексте тіл ойлау мен объективті шындық арасындағы «аралық кеңістік» ретінде қарастырылып, әрбір тіл ұлттың ерекше дүниетанымын айқындайды. Тіл мен ойлаудың ұлттық ерекшеліктерін зерттеуде алғашқы болып назар аударғандардың бірі ретінде В. фон Гумбольдтті атап өтуге </w:t>
      </w:r>
      <w:r w:rsidRPr="00FD3281">
        <w:rPr>
          <w:rFonts w:ascii="Times New Roman" w:hAnsi="Times New Roman" w:cs="Times New Roman"/>
          <w:sz w:val="28"/>
          <w:szCs w:val="28"/>
          <w:lang w:val="kk-KZ"/>
        </w:rPr>
        <w:lastRenderedPageBreak/>
        <w:t>болады. Ғалымның тұжырымдарына сәйкес, тіл ұғымдар мен құндылықтар жүйесінің қалыптасуына тікелей әсер етеді. Себебі «адам тұлғасы белгілі бір құбылыстарды талдау мен талқылаудың маңызды нүктесіне айналып, оның болашағы мен мақсаттарын айқындай отырып, осы талдауға қатыстырылады» [72; 212]. Зерттеу аясында ағылшын тілінен енген лексикалық бірліктерді айналамыздағы шынайы әлем туралы мәліметтерді белгілейтін, сақтайтын және көбейтетін тілдік сипаттар ретінде зерттеген абзал, себебі олардың көмегімен ақпаратты жіберуші ақпаратты алушыға дискурста әсер ете алады. Біз үшін ағылшын тілінен енген сөздер, олардың ақпаратты алушыға қалай әсер ететіндігі мен ақпаратты жіберушіні қалай бейнелейтіндігі айрықша қызығушылығымызды туындатып отырғандығы себепті,  жасырын прагмалингвистика шеңберінде қарастыру заңды болып көрінеді.</w:t>
      </w:r>
    </w:p>
    <w:p w14:paraId="587A1D22" w14:textId="77777777" w:rsidR="003E4D71" w:rsidRPr="00FD3281" w:rsidRDefault="003E4D71" w:rsidP="00320925">
      <w:pPr>
        <w:pStyle w:val="HTML"/>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ab/>
        <w:t>Қорытындылай келе, ағылшын тілі сөздерінің интеграциялық үдерістерін адам мен оның когнитивтік процестері тұрғысынан қарастыру қажеттілігі туындайды, себебі бұл зерттеудің нәтижелері адамның тілдік және мәдени санасына бағытталған, ал адами факторды елемей зерттеу жүргізудің ғылыми мәні болмайды. Аталған жұмыста ағылшын тіліндегі сөздер тілдік жүйе аясында, дискурстың құрылымдық компоненттері тұрғысынан қарастырылады. Мұнда тілдік ерекшеліктермен қатар, коммуникацияға қатысушылардың және коммуникациялық контекстің рөлі де зерттеледі. Осы бағытта бұқаралық ақпарат құралдарының дискурсы, атап айтқанда радио мен теледидар тілі, жарнама тілі мен интернет-форумдар тілінің өзіндік ерекшеліктері сарапталады. Бұқаралық ақпарат құралдарындағы ағылшын тіліндегі сөздер үш деңгейде: семантикалық, сөзжасамдық және прагматикалық тұрғыдан қарастырылады.</w:t>
      </w:r>
    </w:p>
    <w:p w14:paraId="5FBC7A5D" w14:textId="77777777" w:rsidR="003E4D71" w:rsidRPr="00FD3281" w:rsidRDefault="003E4D71" w:rsidP="00320925">
      <w:pPr>
        <w:pStyle w:val="HTML"/>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ab/>
        <w:t>Барлық тілдерде сөздердің негізгі құрамын бейтарап, стилистикалық тұрғыдан өзгермейтін сөздер құрайды, олардың ішінде айқын байқалатын лексикалық ерекшеліктер қалыптасады. Жалпы лексика әртүрлі тілдер арасында әмбебап байланыс құрып, олардың ерекше сипаттары мен түсіну қиындықтарын жойып отырады. Ал сипаттамалық сөздер тілдің ерекше құрылымын қалыптастырып, оның дүниетанымдық бейнесін айқындайтын негізгі элементтер ретінде маңызды рөл атқарады. Біздің пікірімізше, тілдердің жалпы сөздік қорын толықтыратын негізгі элементтер мыналар:</w:t>
      </w:r>
    </w:p>
    <w:p w14:paraId="5CAF39E5" w14:textId="77777777" w:rsidR="003E4D71" w:rsidRPr="00FD3281" w:rsidRDefault="003E4D71">
      <w:pPr>
        <w:pStyle w:val="HTML"/>
        <w:numPr>
          <w:ilvl w:val="0"/>
          <w:numId w:val="5"/>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Ағылшын кірме сөздері;</w:t>
      </w:r>
    </w:p>
    <w:p w14:paraId="494CE68D" w14:textId="77777777" w:rsidR="003E4D71" w:rsidRPr="00FD3281" w:rsidRDefault="003E4D71">
      <w:pPr>
        <w:pStyle w:val="HTML"/>
        <w:numPr>
          <w:ilvl w:val="0"/>
          <w:numId w:val="5"/>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Жалпылама қолданыстағы тіл сөздері;</w:t>
      </w:r>
    </w:p>
    <w:p w14:paraId="26357954" w14:textId="77777777" w:rsidR="003E4D71" w:rsidRPr="00FD3281" w:rsidRDefault="003E4D71">
      <w:pPr>
        <w:pStyle w:val="HTML"/>
        <w:numPr>
          <w:ilvl w:val="0"/>
          <w:numId w:val="5"/>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Грек-латын тілдік элементтерінің негізінде қалыптасқан сөздер;</w:t>
      </w:r>
    </w:p>
    <w:p w14:paraId="6C7C57A4" w14:textId="77777777" w:rsidR="003E4D71" w:rsidRPr="00FD3281" w:rsidRDefault="003E4D71">
      <w:pPr>
        <w:pStyle w:val="HTML"/>
        <w:numPr>
          <w:ilvl w:val="0"/>
          <w:numId w:val="5"/>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Кәсіби сленг және жаргон.</w:t>
      </w:r>
    </w:p>
    <w:p w14:paraId="793B1D65" w14:textId="77777777" w:rsidR="003E4D71" w:rsidRPr="00FD3281" w:rsidRDefault="003E4D71" w:rsidP="00320925">
      <w:pPr>
        <w:pStyle w:val="HTML"/>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ab/>
        <w:t>Кез келген тіл белгілі бір ортақ қызметтік параметрлермен сипатталатын болса, сонымен қатар оның өзіне тән стильдік қасиеттері, тілдік белгілері және қызметтік тұжырымдары да бар. Осы зерттеу аясында қазақ тілінің сөздік құрамындағы ағылшын тілінен енген сөздердің қызмет ету ерекшеліктеріне айрықша назар аударылады.</w:t>
      </w:r>
    </w:p>
    <w:p w14:paraId="6BE39E67" w14:textId="77777777" w:rsidR="003E4D71" w:rsidRPr="00FD3281" w:rsidRDefault="003E4D71" w:rsidP="00320925">
      <w:pPr>
        <w:pStyle w:val="HTML"/>
        <w:shd w:val="clear" w:color="auto" w:fill="FFFFFF" w:themeFill="background1"/>
        <w:jc w:val="both"/>
        <w:rPr>
          <w:rStyle w:val="y2iqfc"/>
          <w:rFonts w:ascii="Times New Roman" w:hAnsi="Times New Roman" w:cs="Times New Roman"/>
          <w:sz w:val="28"/>
          <w:szCs w:val="28"/>
          <w:lang w:val="kk-KZ"/>
        </w:rPr>
      </w:pPr>
    </w:p>
    <w:p w14:paraId="1640D938" w14:textId="77777777" w:rsidR="003E4D71" w:rsidRPr="00FD3281" w:rsidRDefault="003E4D71" w:rsidP="008C053B">
      <w:pPr>
        <w:spacing w:after="0" w:line="240" w:lineRule="auto"/>
        <w:jc w:val="center"/>
        <w:rPr>
          <w:rFonts w:ascii="Times New Roman" w:hAnsi="Times New Roman" w:cs="Times New Roman"/>
          <w:b/>
          <w:sz w:val="28"/>
          <w:szCs w:val="28"/>
          <w:lang w:val="kk-KZ"/>
        </w:rPr>
      </w:pPr>
      <w:r w:rsidRPr="00FD3281">
        <w:rPr>
          <w:rFonts w:ascii="Times New Roman" w:hAnsi="Times New Roman" w:cs="Times New Roman"/>
          <w:b/>
          <w:sz w:val="28"/>
          <w:szCs w:val="28"/>
          <w:lang w:val="kk-KZ"/>
        </w:rPr>
        <w:lastRenderedPageBreak/>
        <w:t>1.5. Қазақ тіл біліміндегі англицизмдердің жаһандану бағытта қарастырылуы</w:t>
      </w:r>
    </w:p>
    <w:p w14:paraId="50DA004D" w14:textId="77777777" w:rsidR="003E4D71" w:rsidRPr="00FD3281" w:rsidRDefault="003E4D71" w:rsidP="00320925">
      <w:pPr>
        <w:spacing w:after="0" w:line="240" w:lineRule="auto"/>
        <w:jc w:val="both"/>
        <w:rPr>
          <w:rFonts w:ascii="Times New Roman" w:hAnsi="Times New Roman" w:cs="Times New Roman"/>
          <w:b/>
          <w:sz w:val="28"/>
          <w:szCs w:val="28"/>
          <w:lang w:val="kk-KZ"/>
        </w:rPr>
      </w:pPr>
    </w:p>
    <w:p w14:paraId="564A6456" w14:textId="77777777" w:rsidR="003E4D71" w:rsidRPr="00FD3281" w:rsidRDefault="003E4D71"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Кез-келген халықтың тілі халықтан бөлек өмір сүрмейді. Сөздердің кірігуі тіл дамуындағы табиғи үдеріс болып табылады және бөгде тілдердің ықпалына мүлдем ұшырамаған тіл жоқ десе де болады. Өз тіршілігінің тұтас тарихи дәуірлері бойында қазақ тілі кезең-кезеңімен, белгілі бір қарқындылықпен шет тілден енген сөздер қатарымен толықтырылып отырғаны рас. </w:t>
      </w:r>
    </w:p>
    <w:p w14:paraId="7EF81353" w14:textId="1291AE45" w:rsidR="003E4D71" w:rsidRPr="00FD3281" w:rsidRDefault="003E4D71"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Тілдегі бірліктердің бір тілден екінші тілге дәстүрлі түрде өтіп отыруы тілдердің өзара әрекеттесуінің жемісі іспеттес және бір тілден екінші бір тілге ауысқан бірліктердің өзі </w:t>
      </w:r>
      <w:r w:rsidRPr="00FD3281">
        <w:rPr>
          <w:rFonts w:ascii="Times New Roman" w:hAnsi="Times New Roman" w:cs="Times New Roman"/>
          <w:i/>
          <w:sz w:val="28"/>
          <w:szCs w:val="28"/>
          <w:lang w:val="kk-KZ"/>
        </w:rPr>
        <w:t>кірігу</w:t>
      </w:r>
      <w:r w:rsidRPr="00FD3281">
        <w:rPr>
          <w:rFonts w:ascii="Times New Roman" w:hAnsi="Times New Roman" w:cs="Times New Roman"/>
          <w:sz w:val="28"/>
          <w:szCs w:val="28"/>
          <w:lang w:val="kk-KZ"/>
        </w:rPr>
        <w:t xml:space="preserve"> деп аталады. Кірігіп отырған тілде жеткілікті дәрежеде меңгерілген сөздерді де кірігуші сөз, элемент деп санау қажет [91]. А. И. Смирницкийдің көзқарасына сай, кірігу ерекшелігі «сөздердің тұтастай, толығымен, тәмамдалған, грамматикалық рәсімделген сөз түрінде емес, бөгде тіл, кіріккен тіл жүйесінде және құралдарында жаңа рәсім иеленетін лексикалық материалдың белгілі бір шамадағы тұлғасыз кесегі түрінде ғана» кірігетіндігінен тұрады [92;  235].</w:t>
      </w:r>
    </w:p>
    <w:p w14:paraId="0E0A606D" w14:textId="281FFABE" w:rsidR="003E4D71" w:rsidRPr="00FD3281" w:rsidRDefault="003E4D71"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Қазіргі заманауи кірігу үдерісі тек сөздік құрам деңгейінде ғана шектелмейді. </w:t>
      </w:r>
      <w:r w:rsidR="00330B54" w:rsidRPr="00FD3281">
        <w:rPr>
          <w:rFonts w:ascii="Times New Roman" w:hAnsi="Times New Roman" w:cs="Times New Roman"/>
          <w:sz w:val="28"/>
          <w:szCs w:val="28"/>
          <w:lang w:val="kk-KZ"/>
        </w:rPr>
        <w:t xml:space="preserve">Зерттеу барысында талдау нысаны ретінде тек жекелеген сөздер мен сөз тіркестері ғана емес, сонымен қатар қазақ тілінің тілдік жүйесіне енген ағылшын текті элементтердің </w:t>
      </w:r>
      <w:r w:rsidR="00DB236C" w:rsidRPr="00FD3281">
        <w:rPr>
          <w:rFonts w:ascii="Times New Roman" w:hAnsi="Times New Roman" w:cs="Times New Roman"/>
          <w:sz w:val="28"/>
          <w:szCs w:val="28"/>
          <w:lang w:val="kk-KZ"/>
        </w:rPr>
        <w:t>әртүрлі</w:t>
      </w:r>
      <w:r w:rsidR="00330B54" w:rsidRPr="00FD3281">
        <w:rPr>
          <w:rFonts w:ascii="Times New Roman" w:hAnsi="Times New Roman" w:cs="Times New Roman"/>
          <w:sz w:val="28"/>
          <w:szCs w:val="28"/>
          <w:lang w:val="kk-KZ"/>
        </w:rPr>
        <w:t xml:space="preserve"> деңгейдегі түрлері қарастырылады. Бұл ретте «ағылшын тілінен енген сөздер» ұғымы аясында морфемалар, лексемалар, фразеологизмдер, сөзжасам үлгілері, әліпбилік таңбалар, орфографиялық нормалар және өзге де тілдік бірліктердің қазақ тіліне ену үрдісі меңзеледі.</w:t>
      </w:r>
    </w:p>
    <w:p w14:paraId="3F21E015" w14:textId="05725412" w:rsidR="003E4D71" w:rsidRPr="00FD3281" w:rsidRDefault="003E4D71"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Калькалау, яғни сөздер мен сөз тіркестерін әріптік немесе құрылымдық деңгейде көшіру, тілдер арасындағы интеграция процесінің бір әдісі ретінде сипатталады. Мысалы, ағылшын тіліндегі </w:t>
      </w:r>
      <w:r w:rsidR="00AA070B" w:rsidRPr="00FD3281">
        <w:rPr>
          <w:rFonts w:ascii="Times New Roman" w:hAnsi="Times New Roman" w:cs="Times New Roman"/>
          <w:b/>
          <w:bCs/>
          <w:i/>
          <w:iCs/>
          <w:sz w:val="28"/>
          <w:szCs w:val="28"/>
          <w:lang w:val="kk-KZ"/>
        </w:rPr>
        <w:t>homepage</w:t>
      </w:r>
      <w:r w:rsidRPr="00FD3281">
        <w:rPr>
          <w:rFonts w:ascii="Times New Roman" w:hAnsi="Times New Roman" w:cs="Times New Roman"/>
          <w:sz w:val="28"/>
          <w:szCs w:val="28"/>
          <w:lang w:val="kk-KZ"/>
        </w:rPr>
        <w:t xml:space="preserve"> сөзінің морфологиялық калькасы ретінде қазақ тілінде </w:t>
      </w:r>
      <w:r w:rsidR="00AA070B" w:rsidRPr="00FD3281">
        <w:rPr>
          <w:rFonts w:ascii="Times New Roman" w:hAnsi="Times New Roman" w:cs="Times New Roman"/>
          <w:b/>
          <w:bCs/>
          <w:i/>
          <w:iCs/>
          <w:sz w:val="28"/>
          <w:szCs w:val="28"/>
          <w:lang w:val="kk-KZ"/>
        </w:rPr>
        <w:t>басты бет</w:t>
      </w:r>
      <w:r w:rsidRPr="00FD3281">
        <w:rPr>
          <w:rFonts w:ascii="Times New Roman" w:hAnsi="Times New Roman" w:cs="Times New Roman"/>
          <w:sz w:val="28"/>
          <w:szCs w:val="28"/>
          <w:lang w:val="kk-KZ"/>
        </w:rPr>
        <w:t xml:space="preserve"> қолданылады, ал </w:t>
      </w:r>
      <w:r w:rsidR="00AA070B" w:rsidRPr="00FD3281">
        <w:rPr>
          <w:rFonts w:ascii="Times New Roman" w:hAnsi="Times New Roman" w:cs="Times New Roman"/>
          <w:b/>
          <w:bCs/>
          <w:i/>
          <w:iCs/>
          <w:sz w:val="28"/>
          <w:szCs w:val="28"/>
          <w:lang w:val="kk-KZ"/>
        </w:rPr>
        <w:t>information technology</w:t>
      </w:r>
      <w:r w:rsidRPr="00FD3281">
        <w:rPr>
          <w:rFonts w:ascii="Times New Roman" w:hAnsi="Times New Roman" w:cs="Times New Roman"/>
          <w:sz w:val="28"/>
          <w:szCs w:val="28"/>
          <w:lang w:val="kk-KZ"/>
        </w:rPr>
        <w:t xml:space="preserve"> сөз</w:t>
      </w:r>
      <w:r w:rsidR="00AA070B" w:rsidRPr="00FD3281">
        <w:rPr>
          <w:rFonts w:ascii="Times New Roman" w:hAnsi="Times New Roman" w:cs="Times New Roman"/>
          <w:sz w:val="28"/>
          <w:szCs w:val="28"/>
          <w:lang w:val="kk-KZ"/>
        </w:rPr>
        <w:t xml:space="preserve"> тіркесі</w:t>
      </w:r>
      <w:r w:rsidRPr="00FD3281">
        <w:rPr>
          <w:rFonts w:ascii="Times New Roman" w:hAnsi="Times New Roman" w:cs="Times New Roman"/>
          <w:sz w:val="28"/>
          <w:szCs w:val="28"/>
          <w:lang w:val="kk-KZ"/>
        </w:rPr>
        <w:t xml:space="preserve"> қазақ тілінде </w:t>
      </w:r>
      <w:r w:rsidR="00093299" w:rsidRPr="00FD3281">
        <w:rPr>
          <w:rFonts w:ascii="Times New Roman" w:hAnsi="Times New Roman" w:cs="Times New Roman"/>
          <w:b/>
          <w:bCs/>
          <w:i/>
          <w:iCs/>
          <w:sz w:val="28"/>
          <w:szCs w:val="28"/>
          <w:lang w:val="kk-KZ"/>
        </w:rPr>
        <w:t>ақпараттық технологиялар</w:t>
      </w:r>
      <w:r w:rsidRPr="00FD3281">
        <w:rPr>
          <w:rFonts w:ascii="Times New Roman" w:hAnsi="Times New Roman" w:cs="Times New Roman"/>
          <w:sz w:val="28"/>
          <w:szCs w:val="28"/>
          <w:lang w:val="kk-KZ"/>
        </w:rPr>
        <w:t xml:space="preserve"> деп беріледі. Бұл әдіс-тәсілдер тілдік репрезентацияда бір тілдің құрылымдық элементтерін екінші тілдің жүйесіне интеграциялау арқылы жаңа когнитивті категориялар мен ұғымдар қалыптастыруға бағытталған. Экономикалық, саяси және мәдени қарым-қатынастардың тереңдеуінің салдарынан қабылдаушы тілге донор-тілдің барлық тілдік бірліктері ассимиляцияланып, қабылдаушы тілдің лексикалық және грамматикалық құрылымына біртіндеп бейімделуіне ықпал етеді. Бұл процесс нәтижесінде олар қабылдаушы тілдің нормаларына сәйкес өңделіп, оның сөздік қорының ажырамас бөлігіне айналады. Мұндай тілдік ықпалдастық жаңа лексикалық бірліктердің қалыптасуын қамтамасыз етеді. Мысалы, қазақ тілінде </w:t>
      </w:r>
      <w:r w:rsidR="007B4EFE" w:rsidRPr="00FD3281">
        <w:rPr>
          <w:rFonts w:ascii="Times New Roman" w:hAnsi="Times New Roman" w:cs="Times New Roman"/>
          <w:sz w:val="28"/>
          <w:szCs w:val="28"/>
          <w:lang w:val="kk-KZ"/>
        </w:rPr>
        <w:t>«</w:t>
      </w:r>
      <w:r w:rsidRPr="00FD3281">
        <w:rPr>
          <w:rFonts w:ascii="Times New Roman" w:hAnsi="Times New Roman" w:cs="Times New Roman"/>
          <w:b/>
          <w:bCs/>
          <w:i/>
          <w:iCs/>
          <w:sz w:val="28"/>
          <w:szCs w:val="28"/>
          <w:lang w:val="kk-KZ"/>
        </w:rPr>
        <w:t>сауда</w:t>
      </w:r>
      <w:r w:rsidR="007B4EFE" w:rsidRPr="00FD3281">
        <w:rPr>
          <w:rFonts w:ascii="Times New Roman" w:hAnsi="Times New Roman" w:cs="Times New Roman"/>
          <w:b/>
          <w:bCs/>
          <w:i/>
          <w:iCs/>
          <w:sz w:val="28"/>
          <w:szCs w:val="28"/>
          <w:lang w:val="kk-KZ"/>
        </w:rPr>
        <w:t>»</w:t>
      </w:r>
      <w:r w:rsidRPr="00FD3281">
        <w:rPr>
          <w:rFonts w:ascii="Times New Roman" w:hAnsi="Times New Roman" w:cs="Times New Roman"/>
          <w:b/>
          <w:bCs/>
          <w:i/>
          <w:iCs/>
          <w:sz w:val="28"/>
          <w:szCs w:val="28"/>
          <w:lang w:val="kk-KZ"/>
        </w:rPr>
        <w:t xml:space="preserve">, </w:t>
      </w:r>
      <w:r w:rsidR="007B4EFE" w:rsidRPr="00FD3281">
        <w:rPr>
          <w:rFonts w:ascii="Times New Roman" w:hAnsi="Times New Roman" w:cs="Times New Roman"/>
          <w:b/>
          <w:bCs/>
          <w:i/>
          <w:iCs/>
          <w:sz w:val="28"/>
          <w:szCs w:val="28"/>
          <w:lang w:val="kk-KZ"/>
        </w:rPr>
        <w:t>«</w:t>
      </w:r>
      <w:r w:rsidRPr="00FD3281">
        <w:rPr>
          <w:rFonts w:ascii="Times New Roman" w:hAnsi="Times New Roman" w:cs="Times New Roman"/>
          <w:b/>
          <w:bCs/>
          <w:i/>
          <w:iCs/>
          <w:sz w:val="28"/>
          <w:szCs w:val="28"/>
          <w:lang w:val="kk-KZ"/>
        </w:rPr>
        <w:t>желі</w:t>
      </w:r>
      <w:r w:rsidR="007B4EFE" w:rsidRPr="00FD3281">
        <w:rPr>
          <w:rFonts w:ascii="Times New Roman" w:hAnsi="Times New Roman" w:cs="Times New Roman"/>
          <w:b/>
          <w:bCs/>
          <w:i/>
          <w:iCs/>
          <w:sz w:val="28"/>
          <w:szCs w:val="28"/>
          <w:lang w:val="kk-KZ"/>
        </w:rPr>
        <w:t>»</w:t>
      </w:r>
      <w:r w:rsidRPr="00FD3281">
        <w:rPr>
          <w:rFonts w:ascii="Times New Roman" w:hAnsi="Times New Roman" w:cs="Times New Roman"/>
          <w:b/>
          <w:bCs/>
          <w:i/>
          <w:iCs/>
          <w:sz w:val="28"/>
          <w:szCs w:val="28"/>
          <w:lang w:val="kk-KZ"/>
        </w:rPr>
        <w:t xml:space="preserve">, </w:t>
      </w:r>
      <w:r w:rsidR="007B4EFE" w:rsidRPr="00FD3281">
        <w:rPr>
          <w:rFonts w:ascii="Times New Roman" w:hAnsi="Times New Roman" w:cs="Times New Roman"/>
          <w:b/>
          <w:bCs/>
          <w:i/>
          <w:iCs/>
          <w:sz w:val="28"/>
          <w:szCs w:val="28"/>
          <w:lang w:val="kk-KZ"/>
        </w:rPr>
        <w:t>«</w:t>
      </w:r>
      <w:r w:rsidRPr="00FD3281">
        <w:rPr>
          <w:rFonts w:ascii="Times New Roman" w:hAnsi="Times New Roman" w:cs="Times New Roman"/>
          <w:b/>
          <w:bCs/>
          <w:i/>
          <w:iCs/>
          <w:sz w:val="28"/>
          <w:szCs w:val="28"/>
          <w:lang w:val="kk-KZ"/>
        </w:rPr>
        <w:t>көрсеткіш</w:t>
      </w:r>
      <w:r w:rsidR="007B4EFE" w:rsidRPr="00FD3281">
        <w:rPr>
          <w:rFonts w:ascii="Times New Roman" w:hAnsi="Times New Roman" w:cs="Times New Roman"/>
          <w:b/>
          <w:bCs/>
          <w:i/>
          <w:iCs/>
          <w:sz w:val="28"/>
          <w:szCs w:val="28"/>
          <w:lang w:val="kk-KZ"/>
        </w:rPr>
        <w:t>»</w:t>
      </w:r>
      <w:r w:rsidRPr="00FD3281">
        <w:rPr>
          <w:rFonts w:ascii="Times New Roman" w:hAnsi="Times New Roman" w:cs="Times New Roman"/>
          <w:sz w:val="28"/>
          <w:szCs w:val="28"/>
          <w:lang w:val="kk-KZ"/>
        </w:rPr>
        <w:t xml:space="preserve"> ұғымдарының орнына </w:t>
      </w:r>
      <w:r w:rsidR="007B4EFE" w:rsidRPr="00FD3281">
        <w:rPr>
          <w:rFonts w:ascii="Times New Roman" w:hAnsi="Times New Roman" w:cs="Times New Roman"/>
          <w:b/>
          <w:bCs/>
          <w:i/>
          <w:iCs/>
          <w:sz w:val="28"/>
          <w:szCs w:val="28"/>
          <w:lang w:val="kk-KZ"/>
        </w:rPr>
        <w:t>«</w:t>
      </w:r>
      <w:r w:rsidRPr="00FD3281">
        <w:rPr>
          <w:rFonts w:ascii="Times New Roman" w:hAnsi="Times New Roman" w:cs="Times New Roman"/>
          <w:b/>
          <w:bCs/>
          <w:i/>
          <w:iCs/>
          <w:sz w:val="28"/>
          <w:szCs w:val="28"/>
          <w:lang w:val="kk-KZ"/>
        </w:rPr>
        <w:t>маркетинг</w:t>
      </w:r>
      <w:r w:rsidR="007B4EFE" w:rsidRPr="00FD3281">
        <w:rPr>
          <w:rFonts w:ascii="Times New Roman" w:hAnsi="Times New Roman" w:cs="Times New Roman"/>
          <w:b/>
          <w:bCs/>
          <w:i/>
          <w:iCs/>
          <w:sz w:val="28"/>
          <w:szCs w:val="28"/>
          <w:lang w:val="kk-KZ"/>
        </w:rPr>
        <w:t>»</w:t>
      </w:r>
      <w:r w:rsidRPr="00FD3281">
        <w:rPr>
          <w:rFonts w:ascii="Times New Roman" w:hAnsi="Times New Roman" w:cs="Times New Roman"/>
          <w:b/>
          <w:bCs/>
          <w:i/>
          <w:iCs/>
          <w:sz w:val="28"/>
          <w:szCs w:val="28"/>
          <w:lang w:val="kk-KZ"/>
        </w:rPr>
        <w:t xml:space="preserve">, </w:t>
      </w:r>
      <w:r w:rsidR="007B4EFE" w:rsidRPr="00FD3281">
        <w:rPr>
          <w:rFonts w:ascii="Times New Roman" w:hAnsi="Times New Roman" w:cs="Times New Roman"/>
          <w:b/>
          <w:bCs/>
          <w:i/>
          <w:iCs/>
          <w:sz w:val="28"/>
          <w:szCs w:val="28"/>
          <w:lang w:val="kk-KZ"/>
        </w:rPr>
        <w:t>«</w:t>
      </w:r>
      <w:r w:rsidRPr="00FD3281">
        <w:rPr>
          <w:rFonts w:ascii="Times New Roman" w:hAnsi="Times New Roman" w:cs="Times New Roman"/>
          <w:b/>
          <w:bCs/>
          <w:i/>
          <w:iCs/>
          <w:sz w:val="28"/>
          <w:szCs w:val="28"/>
          <w:lang w:val="kk-KZ"/>
        </w:rPr>
        <w:t>портал</w:t>
      </w:r>
      <w:r w:rsidR="007B4EFE" w:rsidRPr="00FD3281">
        <w:rPr>
          <w:rFonts w:ascii="Times New Roman" w:hAnsi="Times New Roman" w:cs="Times New Roman"/>
          <w:b/>
          <w:bCs/>
          <w:i/>
          <w:iCs/>
          <w:sz w:val="28"/>
          <w:szCs w:val="28"/>
          <w:lang w:val="kk-KZ"/>
        </w:rPr>
        <w:t>»</w:t>
      </w:r>
      <w:r w:rsidRPr="00FD3281">
        <w:rPr>
          <w:rFonts w:ascii="Times New Roman" w:hAnsi="Times New Roman" w:cs="Times New Roman"/>
          <w:b/>
          <w:bCs/>
          <w:i/>
          <w:iCs/>
          <w:sz w:val="28"/>
          <w:szCs w:val="28"/>
          <w:lang w:val="kk-KZ"/>
        </w:rPr>
        <w:t xml:space="preserve">, </w:t>
      </w:r>
      <w:r w:rsidR="007B4EFE" w:rsidRPr="00FD3281">
        <w:rPr>
          <w:rFonts w:ascii="Times New Roman" w:hAnsi="Times New Roman" w:cs="Times New Roman"/>
          <w:b/>
          <w:bCs/>
          <w:i/>
          <w:iCs/>
          <w:sz w:val="28"/>
          <w:szCs w:val="28"/>
          <w:lang w:val="kk-KZ"/>
        </w:rPr>
        <w:t>«</w:t>
      </w:r>
      <w:r w:rsidRPr="00FD3281">
        <w:rPr>
          <w:rFonts w:ascii="Times New Roman" w:hAnsi="Times New Roman" w:cs="Times New Roman"/>
          <w:b/>
          <w:bCs/>
          <w:i/>
          <w:iCs/>
          <w:sz w:val="28"/>
          <w:szCs w:val="28"/>
          <w:lang w:val="kk-KZ"/>
        </w:rPr>
        <w:t>индикатор</w:t>
      </w:r>
      <w:r w:rsidR="007B4EFE" w:rsidRPr="00FD3281">
        <w:rPr>
          <w:rFonts w:ascii="Times New Roman" w:hAnsi="Times New Roman" w:cs="Times New Roman"/>
          <w:b/>
          <w:bCs/>
          <w:i/>
          <w:iCs/>
          <w:sz w:val="28"/>
          <w:szCs w:val="28"/>
          <w:lang w:val="kk-KZ"/>
        </w:rPr>
        <w:t xml:space="preserve">» </w:t>
      </w:r>
      <w:r w:rsidRPr="00FD3281">
        <w:rPr>
          <w:rFonts w:ascii="Times New Roman" w:hAnsi="Times New Roman" w:cs="Times New Roman"/>
          <w:sz w:val="28"/>
          <w:szCs w:val="28"/>
          <w:lang w:val="kk-KZ"/>
        </w:rPr>
        <w:t>сынды жаңа терминдер пайда болды және олар бұрынғыдан кеңейтілген мағыналарға ие болып отыр</w:t>
      </w:r>
      <w:r w:rsidR="007D6826" w:rsidRPr="00FD3281">
        <w:rPr>
          <w:rFonts w:ascii="Times New Roman" w:hAnsi="Times New Roman" w:cs="Times New Roman"/>
          <w:sz w:val="28"/>
          <w:szCs w:val="28"/>
          <w:lang w:val="kk-KZ"/>
        </w:rPr>
        <w:t xml:space="preserve"> [93]</w:t>
      </w:r>
      <w:r w:rsidRPr="00FD3281">
        <w:rPr>
          <w:rFonts w:ascii="Times New Roman" w:hAnsi="Times New Roman" w:cs="Times New Roman"/>
          <w:sz w:val="28"/>
          <w:szCs w:val="28"/>
          <w:lang w:val="kk-KZ"/>
        </w:rPr>
        <w:t xml:space="preserve">. </w:t>
      </w:r>
    </w:p>
    <w:p w14:paraId="119E5F19" w14:textId="0E0FED8A" w:rsidR="003E4D71" w:rsidRPr="00FD3281" w:rsidRDefault="003E4D71"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lastRenderedPageBreak/>
        <w:t>Кірігу үдерісінің шынайылығына қарамастан, оған деген ғалымдар арасындағы да, қоғамдық топтардағы да көзқарас біржақты емес: кірігу қабылдаушы-тілдің баюына алып келе ме жоқ, оның бұзылуына, құруына және жойылуына алып келе ме? Бірқатар ғалымдар ағылшын тілінің сөздерінің тілдік жүйеге қарқынды енуі оның құрылымына қауіп төндіреді деп санайды. Мұндай өзгерістер ұлттық мәдениетке және біртұтас ұлттың тілдік сәйкестігіне кері әсерін тигізуі мүмкін, нәтижесінде қайтарымсыз салдарларға әкелуі ықтимал екендігі айтылып жүр. Бұл тұжырым, тілдің ұлттық ерекшеліктерінің жоғалуы мен мәдени идентичностьтің әлсіреуі туралы алаңдаушылықтармен байланысты. Ғалымдар тілдің өзіндік заңдылықтарына қарамастан, кірігу үдерістерінің жиі болуын оның табиғи дамуына қауіп ретінде бағалайды [94].</w:t>
      </w:r>
    </w:p>
    <w:p w14:paraId="03B2F0EB" w14:textId="3D1969C4" w:rsidR="003E4D71" w:rsidRPr="00FD3281" w:rsidRDefault="003E4D71"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Екінші бір ғалымдар, керісінше, қазіргі кірігу үдерісін «сән үлгісі» ретінде қарастырады. Олардың пікірінше, тіл өздігінен даму мен тазалануға қабілетті, яғни тілде қажетсіз тілдік бірліктердің уақыт өте келе ығыстырылып шығуы мүмкін. Бұл көзқарас тілдің өзін-өзі реттейтін және қажетті өзгерістерге бейімделетін динамикалық құрылым екенін көрсетеді. Мұндай ғалымдар қазақ тілінің, оның ұлты мен мәдениетінің ағылшын тілі мен басқа да кірме сөздерден туындайтын қауіпке төтеп беріп, төніп тұрған нақты қауіптің жоқ екенін алға тартады [95], [</w:t>
      </w:r>
      <w:r w:rsidR="005503F2" w:rsidRPr="00FD3281">
        <w:rPr>
          <w:rFonts w:ascii="Times New Roman" w:hAnsi="Times New Roman" w:cs="Times New Roman"/>
          <w:sz w:val="28"/>
          <w:szCs w:val="28"/>
          <w:lang w:val="kk-KZ"/>
        </w:rPr>
        <w:t>8</w:t>
      </w:r>
      <w:r w:rsidRPr="00FD3281">
        <w:rPr>
          <w:rFonts w:ascii="Times New Roman" w:hAnsi="Times New Roman" w:cs="Times New Roman"/>
          <w:sz w:val="28"/>
          <w:szCs w:val="28"/>
          <w:lang w:val="kk-KZ"/>
        </w:rPr>
        <w:t>], [96], [97].</w:t>
      </w:r>
      <w:r w:rsidR="005503F2" w:rsidRPr="00FD3281">
        <w:rPr>
          <w:rFonts w:ascii="Times New Roman" w:hAnsi="Times New Roman" w:cs="Times New Roman"/>
          <w:sz w:val="28"/>
          <w:szCs w:val="28"/>
          <w:lang w:val="kk-KZ"/>
        </w:rPr>
        <w:t xml:space="preserve"> </w:t>
      </w:r>
      <w:r w:rsidRPr="00FD3281">
        <w:rPr>
          <w:rFonts w:ascii="Times New Roman" w:hAnsi="Times New Roman" w:cs="Times New Roman"/>
          <w:sz w:val="28"/>
          <w:szCs w:val="28"/>
          <w:lang w:val="kk-KZ"/>
        </w:rPr>
        <w:t>Осы қағида негізінде тілге деген инструменталистік тәсіл жатады, мұнда тіл коммуникация барысында бір адамнан екінші адамға ой немесе мәліметті беру “аспабы” (құралы) ретінде қарастырылады. Өз пікірлерімізді дәлелдей отырып, ұстанатын үш негізгі бағытты айқындауға болады: біріншіден, тілші ғалымдар ассимиляция есебінен тілдердің тірі қалу қабілеттілігі жөнінде айтады [95], [98], Екіншіден, кейбір тілтанушылар ағылшын тілінің сөздерінің кірігуін тілдік ойын ретінде қарайды. Бұл көзқарас бойынша, кірігу үдерісі тек тілдік жүйенің қалыптасуына әсер ететін динамикалық құбылыс ретінде емес, сонымен бірге тілдің шығармашылық потенциалы мен икемділігін көрсететін ойын түрінде қабылданады. Бұл үдеріс тілдің өзіне тән ережелерін сақтай отырып, әр түрлі сыртқы ықпалдарға жауап ретінде дамиды. Тілдің сыртқы факторларға реакциясы ойластырылған ойын тәрізді қабылданады, өйткені бұл үдеріс тілдің белсенді өзгерісіне мүмкіндік береді.</w:t>
      </w:r>
    </w:p>
    <w:p w14:paraId="02D108A5" w14:textId="77777777" w:rsidR="003E4D71" w:rsidRPr="00FD3281" w:rsidRDefault="003E4D71" w:rsidP="00320925">
      <w:p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Үшіншіден, тілтанушылар тілдің «тірі ағза» ретінде сыртқы құбылмалы тіршілік жағдайларына бейімделу қабілеттілігіне сүйенеді. Бұл теорияның негізінде тілдің өздігінен өзгеріп, дамуына мүмкіндік беретін табиғи бейімделу мен өзін-өзі реттеу механизмі жатыр. Тіл кез келген орта мен уақыттың ықпалына қарсы тұра алмайды, бірақ сол ортаға бейімделіп, соның ішінде жаңа сөздер мен құрылымдарды қабылдай отырып, өз өміршеңдігін сақтайды. Осылайша, тілдің дамуында тұрақты өзгеріс байқалады, бірақ ол ұлттың мәдениетін сақтау үшін қажетті механизмдер арқылы жүргізіледі. [96]. Әйткенмен келтірілген дәйектерге когнитивті-тілдік үдеріс ретінде тілді ағылшындандырудың байыптылығы ғана емес, тілші ғалымдардың кірігу </w:t>
      </w:r>
      <w:r w:rsidRPr="00FD3281">
        <w:rPr>
          <w:rFonts w:ascii="Times New Roman" w:hAnsi="Times New Roman" w:cs="Times New Roman"/>
          <w:sz w:val="28"/>
          <w:szCs w:val="28"/>
          <w:lang w:val="kk-KZ"/>
        </w:rPr>
        <w:lastRenderedPageBreak/>
        <w:t xml:space="preserve">үдерісін бағалау негізінде жататын әдіснамалық алғышарттарының толыққанды болмауы да айрықша көңіл аударуға мәжбүрлейді. </w:t>
      </w:r>
    </w:p>
    <w:p w14:paraId="284547EF" w14:textId="77777777" w:rsidR="003E4D71" w:rsidRPr="00FD3281" w:rsidRDefault="003E4D71" w:rsidP="00320925">
      <w:pPr>
        <w:spacing w:after="0" w:line="240" w:lineRule="auto"/>
        <w:ind w:firstLine="426"/>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Біріншіден, кірігіп жатқан сөздердің көпшілігі белгілі бір тілдің ережелері негізінде ассимиляцияланатыны, яғни зат есімдердің грамматикалық категорияларға бағынуы, етістіктердің септелуі сияқты құбылыстар тілдің құрылымдық бірліктерінің тұрақтылығын дәлелдейді, бұл тұтас тілдің емес, оның жеке элементтерінің өзгеруін көрсетеді. Қазіргі заманда кірігу үдерісі тек лексикалық деңгейде ғана емес, сондай-ақ морфологиялық және синтаксистік деңгейлерде де байқалады. </w:t>
      </w:r>
      <w:bookmarkStart w:id="3" w:name="_Hlk194013089"/>
      <w:r w:rsidRPr="00FD3281">
        <w:rPr>
          <w:rFonts w:ascii="Times New Roman" w:hAnsi="Times New Roman" w:cs="Times New Roman"/>
          <w:sz w:val="28"/>
          <w:szCs w:val="28"/>
          <w:lang w:val="kk-KZ"/>
        </w:rPr>
        <w:t xml:space="preserve">Ағылшын тілінің элементтері оңай түрде тілдің құрылымында жаңа ұяшықтар қалыптастыруға қабілетті: </w:t>
      </w:r>
    </w:p>
    <w:p w14:paraId="04E552D4" w14:textId="77777777" w:rsidR="003E4D71" w:rsidRPr="00FD3281" w:rsidRDefault="003E4D71">
      <w:pPr>
        <w:numPr>
          <w:ilvl w:val="0"/>
          <w:numId w:val="6"/>
        </w:numPr>
        <w:spacing w:after="0" w:line="240" w:lineRule="auto"/>
        <w:jc w:val="both"/>
        <w:rPr>
          <w:rFonts w:ascii="Times New Roman" w:hAnsi="Times New Roman" w:cs="Times New Roman"/>
          <w:b/>
          <w:bCs/>
          <w:i/>
          <w:iCs/>
          <w:sz w:val="28"/>
          <w:szCs w:val="28"/>
          <w:lang w:val="kk-KZ"/>
        </w:rPr>
      </w:pPr>
      <w:r w:rsidRPr="00FD3281">
        <w:rPr>
          <w:rFonts w:ascii="Times New Roman" w:hAnsi="Times New Roman" w:cs="Times New Roman"/>
          <w:b/>
          <w:bCs/>
          <w:i/>
          <w:iCs/>
          <w:sz w:val="28"/>
          <w:szCs w:val="28"/>
          <w:lang w:val="kk-KZ"/>
        </w:rPr>
        <w:t>Smart</w:t>
      </w:r>
      <w:r w:rsidRPr="00FD3281">
        <w:rPr>
          <w:rFonts w:ascii="Times New Roman" w:hAnsi="Times New Roman" w:cs="Times New Roman"/>
          <w:sz w:val="28"/>
          <w:szCs w:val="28"/>
          <w:lang w:val="kk-KZ"/>
        </w:rPr>
        <w:t xml:space="preserve"> – </w:t>
      </w:r>
      <w:r w:rsidRPr="00FD3281">
        <w:rPr>
          <w:rFonts w:ascii="Times New Roman" w:hAnsi="Times New Roman" w:cs="Times New Roman"/>
          <w:b/>
          <w:bCs/>
          <w:i/>
          <w:iCs/>
          <w:sz w:val="28"/>
          <w:szCs w:val="28"/>
          <w:lang w:val="kk-KZ"/>
        </w:rPr>
        <w:t>Smart-</w:t>
      </w:r>
      <w:r w:rsidRPr="00FD3281">
        <w:rPr>
          <w:rFonts w:ascii="Times New Roman" w:hAnsi="Times New Roman" w:cs="Times New Roman"/>
          <w:i/>
          <w:iCs/>
          <w:sz w:val="28"/>
          <w:szCs w:val="28"/>
          <w:lang w:val="kk-KZ"/>
        </w:rPr>
        <w:t>сағат</w:t>
      </w:r>
      <w:r w:rsidRPr="00FD3281">
        <w:rPr>
          <w:rFonts w:ascii="Times New Roman" w:hAnsi="Times New Roman" w:cs="Times New Roman"/>
          <w:b/>
          <w:bCs/>
          <w:i/>
          <w:iCs/>
          <w:sz w:val="28"/>
          <w:szCs w:val="28"/>
          <w:lang w:val="kk-KZ"/>
        </w:rPr>
        <w:t>, Smart-</w:t>
      </w:r>
      <w:r w:rsidRPr="00FD3281">
        <w:rPr>
          <w:rFonts w:ascii="Times New Roman" w:hAnsi="Times New Roman" w:cs="Times New Roman"/>
          <w:i/>
          <w:iCs/>
          <w:sz w:val="28"/>
          <w:szCs w:val="28"/>
          <w:lang w:val="kk-KZ"/>
        </w:rPr>
        <w:t>телефон</w:t>
      </w:r>
      <w:r w:rsidRPr="00FD3281">
        <w:rPr>
          <w:rFonts w:ascii="Times New Roman" w:hAnsi="Times New Roman" w:cs="Times New Roman"/>
          <w:b/>
          <w:bCs/>
          <w:i/>
          <w:iCs/>
          <w:sz w:val="28"/>
          <w:szCs w:val="28"/>
          <w:lang w:val="kk-KZ"/>
        </w:rPr>
        <w:t>, Smart-</w:t>
      </w:r>
      <w:r w:rsidRPr="00FD3281">
        <w:rPr>
          <w:rFonts w:ascii="Times New Roman" w:hAnsi="Times New Roman" w:cs="Times New Roman"/>
          <w:i/>
          <w:iCs/>
          <w:sz w:val="28"/>
          <w:szCs w:val="28"/>
          <w:lang w:val="kk-KZ"/>
        </w:rPr>
        <w:t>құрылғы</w:t>
      </w:r>
      <w:r w:rsidRPr="00FD3281">
        <w:rPr>
          <w:rFonts w:ascii="Times New Roman" w:hAnsi="Times New Roman" w:cs="Times New Roman"/>
          <w:b/>
          <w:bCs/>
          <w:i/>
          <w:iCs/>
          <w:sz w:val="28"/>
          <w:szCs w:val="28"/>
          <w:lang w:val="kk-KZ"/>
        </w:rPr>
        <w:t>, Smart-</w:t>
      </w:r>
      <w:r w:rsidRPr="00FD3281">
        <w:rPr>
          <w:rFonts w:ascii="Times New Roman" w:hAnsi="Times New Roman" w:cs="Times New Roman"/>
          <w:i/>
          <w:iCs/>
          <w:sz w:val="28"/>
          <w:szCs w:val="28"/>
          <w:lang w:val="kk-KZ"/>
        </w:rPr>
        <w:t>киім</w:t>
      </w:r>
      <w:r w:rsidRPr="00FD3281">
        <w:rPr>
          <w:rFonts w:ascii="Times New Roman" w:hAnsi="Times New Roman" w:cs="Times New Roman"/>
          <w:b/>
          <w:bCs/>
          <w:i/>
          <w:iCs/>
          <w:sz w:val="28"/>
          <w:szCs w:val="28"/>
          <w:lang w:val="kk-KZ"/>
        </w:rPr>
        <w:t>, Smart-</w:t>
      </w:r>
      <w:r w:rsidRPr="00FD3281">
        <w:rPr>
          <w:rFonts w:ascii="Times New Roman" w:hAnsi="Times New Roman" w:cs="Times New Roman"/>
          <w:i/>
          <w:iCs/>
          <w:sz w:val="28"/>
          <w:szCs w:val="28"/>
          <w:lang w:val="kk-KZ"/>
        </w:rPr>
        <w:t>үй</w:t>
      </w:r>
      <w:r w:rsidRPr="00FD3281">
        <w:rPr>
          <w:rFonts w:ascii="Times New Roman" w:hAnsi="Times New Roman" w:cs="Times New Roman"/>
          <w:b/>
          <w:bCs/>
          <w:i/>
          <w:iCs/>
          <w:sz w:val="28"/>
          <w:szCs w:val="28"/>
          <w:lang w:val="kk-KZ"/>
        </w:rPr>
        <w:t>.</w:t>
      </w:r>
    </w:p>
    <w:p w14:paraId="6CA73F91" w14:textId="77777777" w:rsidR="003E4D71" w:rsidRPr="00FD3281" w:rsidRDefault="003E4D71">
      <w:pPr>
        <w:numPr>
          <w:ilvl w:val="0"/>
          <w:numId w:val="6"/>
        </w:numPr>
        <w:spacing w:after="0" w:line="240" w:lineRule="auto"/>
        <w:jc w:val="both"/>
        <w:rPr>
          <w:rFonts w:ascii="Times New Roman" w:hAnsi="Times New Roman" w:cs="Times New Roman"/>
          <w:b/>
          <w:bCs/>
          <w:i/>
          <w:iCs/>
          <w:sz w:val="28"/>
          <w:szCs w:val="28"/>
          <w:lang w:val="kk-KZ"/>
        </w:rPr>
      </w:pPr>
      <w:r w:rsidRPr="00FD3281">
        <w:rPr>
          <w:rFonts w:ascii="Times New Roman" w:hAnsi="Times New Roman" w:cs="Times New Roman"/>
          <w:b/>
          <w:bCs/>
          <w:i/>
          <w:iCs/>
          <w:sz w:val="28"/>
          <w:szCs w:val="28"/>
          <w:lang w:val="kk-KZ"/>
        </w:rPr>
        <w:t>Cool</w:t>
      </w:r>
      <w:r w:rsidRPr="00FD3281">
        <w:rPr>
          <w:rFonts w:ascii="Times New Roman" w:hAnsi="Times New Roman" w:cs="Times New Roman"/>
          <w:sz w:val="28"/>
          <w:szCs w:val="28"/>
          <w:lang w:val="kk-KZ"/>
        </w:rPr>
        <w:t xml:space="preserve"> – </w:t>
      </w:r>
      <w:r w:rsidRPr="00FD3281">
        <w:rPr>
          <w:rFonts w:ascii="Times New Roman" w:hAnsi="Times New Roman" w:cs="Times New Roman"/>
          <w:b/>
          <w:bCs/>
          <w:i/>
          <w:iCs/>
          <w:sz w:val="28"/>
          <w:szCs w:val="28"/>
          <w:lang w:val="kk-KZ"/>
        </w:rPr>
        <w:t>Cool-</w:t>
      </w:r>
      <w:r w:rsidRPr="00FD3281">
        <w:rPr>
          <w:rFonts w:ascii="Times New Roman" w:hAnsi="Times New Roman" w:cs="Times New Roman"/>
          <w:i/>
          <w:iCs/>
          <w:sz w:val="28"/>
          <w:szCs w:val="28"/>
          <w:lang w:val="kk-KZ"/>
        </w:rPr>
        <w:t>стиль</w:t>
      </w:r>
      <w:r w:rsidRPr="00FD3281">
        <w:rPr>
          <w:rFonts w:ascii="Times New Roman" w:hAnsi="Times New Roman" w:cs="Times New Roman"/>
          <w:b/>
          <w:bCs/>
          <w:i/>
          <w:iCs/>
          <w:sz w:val="28"/>
          <w:szCs w:val="28"/>
          <w:lang w:val="kk-KZ"/>
        </w:rPr>
        <w:t>, Cool-</w:t>
      </w:r>
      <w:r w:rsidRPr="00FD3281">
        <w:rPr>
          <w:rFonts w:ascii="Times New Roman" w:hAnsi="Times New Roman" w:cs="Times New Roman"/>
          <w:i/>
          <w:iCs/>
          <w:sz w:val="28"/>
          <w:szCs w:val="28"/>
          <w:lang w:val="kk-KZ"/>
        </w:rPr>
        <w:t>кино</w:t>
      </w:r>
      <w:r w:rsidRPr="00FD3281">
        <w:rPr>
          <w:rFonts w:ascii="Times New Roman" w:hAnsi="Times New Roman" w:cs="Times New Roman"/>
          <w:b/>
          <w:bCs/>
          <w:i/>
          <w:iCs/>
          <w:sz w:val="28"/>
          <w:szCs w:val="28"/>
          <w:lang w:val="kk-KZ"/>
        </w:rPr>
        <w:t>, Cool-</w:t>
      </w:r>
      <w:r w:rsidRPr="00FD3281">
        <w:rPr>
          <w:rFonts w:ascii="Times New Roman" w:hAnsi="Times New Roman" w:cs="Times New Roman"/>
          <w:i/>
          <w:iCs/>
          <w:sz w:val="28"/>
          <w:szCs w:val="28"/>
          <w:lang w:val="kk-KZ"/>
        </w:rPr>
        <w:t>жағдай</w:t>
      </w:r>
      <w:r w:rsidRPr="00FD3281">
        <w:rPr>
          <w:rFonts w:ascii="Times New Roman" w:hAnsi="Times New Roman" w:cs="Times New Roman"/>
          <w:b/>
          <w:bCs/>
          <w:i/>
          <w:iCs/>
          <w:sz w:val="28"/>
          <w:szCs w:val="28"/>
          <w:lang w:val="kk-KZ"/>
        </w:rPr>
        <w:t>, Cool-</w:t>
      </w:r>
      <w:r w:rsidRPr="00FD3281">
        <w:rPr>
          <w:rFonts w:ascii="Times New Roman" w:hAnsi="Times New Roman" w:cs="Times New Roman"/>
          <w:i/>
          <w:iCs/>
          <w:sz w:val="28"/>
          <w:szCs w:val="28"/>
          <w:lang w:val="kk-KZ"/>
        </w:rPr>
        <w:t>техника</w:t>
      </w:r>
      <w:r w:rsidRPr="00FD3281">
        <w:rPr>
          <w:rFonts w:ascii="Times New Roman" w:hAnsi="Times New Roman" w:cs="Times New Roman"/>
          <w:b/>
          <w:bCs/>
          <w:i/>
          <w:iCs/>
          <w:sz w:val="28"/>
          <w:szCs w:val="28"/>
          <w:lang w:val="kk-KZ"/>
        </w:rPr>
        <w:t>.</w:t>
      </w:r>
    </w:p>
    <w:p w14:paraId="673E927D" w14:textId="77777777" w:rsidR="003E4D71" w:rsidRPr="00FD3281" w:rsidRDefault="003E4D71">
      <w:pPr>
        <w:numPr>
          <w:ilvl w:val="0"/>
          <w:numId w:val="6"/>
        </w:numPr>
        <w:spacing w:after="0" w:line="240" w:lineRule="auto"/>
        <w:jc w:val="both"/>
        <w:rPr>
          <w:rFonts w:ascii="Times New Roman" w:hAnsi="Times New Roman" w:cs="Times New Roman"/>
          <w:b/>
          <w:bCs/>
          <w:i/>
          <w:iCs/>
          <w:sz w:val="28"/>
          <w:szCs w:val="28"/>
          <w:lang w:val="kk-KZ"/>
        </w:rPr>
      </w:pPr>
      <w:r w:rsidRPr="00FD3281">
        <w:rPr>
          <w:rFonts w:ascii="Times New Roman" w:hAnsi="Times New Roman" w:cs="Times New Roman"/>
          <w:b/>
          <w:bCs/>
          <w:i/>
          <w:iCs/>
          <w:sz w:val="28"/>
          <w:szCs w:val="28"/>
          <w:lang w:val="kk-KZ"/>
        </w:rPr>
        <w:t>Fast</w:t>
      </w:r>
      <w:r w:rsidRPr="00FD3281">
        <w:rPr>
          <w:rFonts w:ascii="Times New Roman" w:hAnsi="Times New Roman" w:cs="Times New Roman"/>
          <w:sz w:val="28"/>
          <w:szCs w:val="28"/>
          <w:lang w:val="kk-KZ"/>
        </w:rPr>
        <w:t xml:space="preserve"> – </w:t>
      </w:r>
      <w:r w:rsidRPr="00FD3281">
        <w:rPr>
          <w:rFonts w:ascii="Times New Roman" w:hAnsi="Times New Roman" w:cs="Times New Roman"/>
          <w:b/>
          <w:bCs/>
          <w:i/>
          <w:iCs/>
          <w:sz w:val="28"/>
          <w:szCs w:val="28"/>
          <w:lang w:val="kk-KZ"/>
        </w:rPr>
        <w:t>Fast-фуд, Fast-</w:t>
      </w:r>
      <w:r w:rsidRPr="00FD3281">
        <w:rPr>
          <w:rFonts w:ascii="Times New Roman" w:hAnsi="Times New Roman" w:cs="Times New Roman"/>
          <w:i/>
          <w:iCs/>
          <w:sz w:val="28"/>
          <w:szCs w:val="28"/>
          <w:lang w:val="kk-KZ"/>
        </w:rPr>
        <w:t>жеткізу</w:t>
      </w:r>
      <w:r w:rsidRPr="00FD3281">
        <w:rPr>
          <w:rFonts w:ascii="Times New Roman" w:hAnsi="Times New Roman" w:cs="Times New Roman"/>
          <w:b/>
          <w:bCs/>
          <w:i/>
          <w:iCs/>
          <w:sz w:val="28"/>
          <w:szCs w:val="28"/>
          <w:lang w:val="kk-KZ"/>
        </w:rPr>
        <w:t>, Fast-</w:t>
      </w:r>
      <w:r w:rsidRPr="00FD3281">
        <w:rPr>
          <w:rFonts w:ascii="Times New Roman" w:hAnsi="Times New Roman" w:cs="Times New Roman"/>
          <w:i/>
          <w:iCs/>
          <w:sz w:val="28"/>
          <w:szCs w:val="28"/>
          <w:lang w:val="kk-KZ"/>
        </w:rPr>
        <w:t>байланыс</w:t>
      </w:r>
      <w:r w:rsidRPr="00FD3281">
        <w:rPr>
          <w:rFonts w:ascii="Times New Roman" w:hAnsi="Times New Roman" w:cs="Times New Roman"/>
          <w:b/>
          <w:bCs/>
          <w:i/>
          <w:iCs/>
          <w:sz w:val="28"/>
          <w:szCs w:val="28"/>
          <w:lang w:val="kk-KZ"/>
        </w:rPr>
        <w:t>, Fast-</w:t>
      </w:r>
      <w:r w:rsidRPr="00FD3281">
        <w:rPr>
          <w:rFonts w:ascii="Times New Roman" w:hAnsi="Times New Roman" w:cs="Times New Roman"/>
          <w:i/>
          <w:iCs/>
          <w:sz w:val="28"/>
          <w:szCs w:val="28"/>
          <w:lang w:val="kk-KZ"/>
        </w:rPr>
        <w:t>технология</w:t>
      </w:r>
      <w:r w:rsidRPr="00FD3281">
        <w:rPr>
          <w:rFonts w:ascii="Times New Roman" w:hAnsi="Times New Roman" w:cs="Times New Roman"/>
          <w:b/>
          <w:bCs/>
          <w:i/>
          <w:iCs/>
          <w:sz w:val="28"/>
          <w:szCs w:val="28"/>
          <w:lang w:val="kk-KZ"/>
        </w:rPr>
        <w:t>.</w:t>
      </w:r>
    </w:p>
    <w:p w14:paraId="6686A624" w14:textId="77777777" w:rsidR="003E4D71" w:rsidRPr="00FD3281" w:rsidRDefault="003E4D71">
      <w:pPr>
        <w:numPr>
          <w:ilvl w:val="0"/>
          <w:numId w:val="6"/>
        </w:numPr>
        <w:spacing w:after="0" w:line="240" w:lineRule="auto"/>
        <w:jc w:val="both"/>
        <w:rPr>
          <w:rFonts w:ascii="Times New Roman" w:hAnsi="Times New Roman" w:cs="Times New Roman"/>
          <w:b/>
          <w:bCs/>
          <w:i/>
          <w:iCs/>
          <w:sz w:val="28"/>
          <w:szCs w:val="28"/>
          <w:lang w:val="kk-KZ"/>
        </w:rPr>
      </w:pPr>
      <w:r w:rsidRPr="00FD3281">
        <w:rPr>
          <w:rFonts w:ascii="Times New Roman" w:hAnsi="Times New Roman" w:cs="Times New Roman"/>
          <w:b/>
          <w:bCs/>
          <w:i/>
          <w:iCs/>
          <w:sz w:val="28"/>
          <w:szCs w:val="28"/>
          <w:lang w:val="kk-KZ"/>
        </w:rPr>
        <w:t>Easy – Easy-</w:t>
      </w:r>
      <w:r w:rsidRPr="00FD3281">
        <w:rPr>
          <w:rFonts w:ascii="Times New Roman" w:hAnsi="Times New Roman" w:cs="Times New Roman"/>
          <w:i/>
          <w:iCs/>
          <w:sz w:val="28"/>
          <w:szCs w:val="28"/>
          <w:lang w:val="kk-KZ"/>
        </w:rPr>
        <w:t>тәсіл</w:t>
      </w:r>
      <w:r w:rsidRPr="00FD3281">
        <w:rPr>
          <w:rFonts w:ascii="Times New Roman" w:hAnsi="Times New Roman" w:cs="Times New Roman"/>
          <w:b/>
          <w:bCs/>
          <w:i/>
          <w:iCs/>
          <w:sz w:val="28"/>
          <w:szCs w:val="28"/>
          <w:lang w:val="kk-KZ"/>
        </w:rPr>
        <w:t>, Easy-</w:t>
      </w:r>
      <w:r w:rsidRPr="00FD3281">
        <w:rPr>
          <w:rFonts w:ascii="Times New Roman" w:hAnsi="Times New Roman" w:cs="Times New Roman"/>
          <w:i/>
          <w:iCs/>
          <w:sz w:val="28"/>
          <w:szCs w:val="28"/>
          <w:lang w:val="kk-KZ"/>
        </w:rPr>
        <w:t>жол</w:t>
      </w:r>
      <w:r w:rsidRPr="00FD3281">
        <w:rPr>
          <w:rFonts w:ascii="Times New Roman" w:hAnsi="Times New Roman" w:cs="Times New Roman"/>
          <w:b/>
          <w:bCs/>
          <w:i/>
          <w:iCs/>
          <w:sz w:val="28"/>
          <w:szCs w:val="28"/>
          <w:lang w:val="kk-KZ"/>
        </w:rPr>
        <w:t>, Easy-</w:t>
      </w:r>
      <w:r w:rsidRPr="00FD3281">
        <w:rPr>
          <w:rFonts w:ascii="Times New Roman" w:hAnsi="Times New Roman" w:cs="Times New Roman"/>
          <w:i/>
          <w:iCs/>
          <w:sz w:val="28"/>
          <w:szCs w:val="28"/>
          <w:lang w:val="kk-KZ"/>
        </w:rPr>
        <w:t>шешім</w:t>
      </w:r>
      <w:r w:rsidRPr="00FD3281">
        <w:rPr>
          <w:rFonts w:ascii="Times New Roman" w:hAnsi="Times New Roman" w:cs="Times New Roman"/>
          <w:b/>
          <w:bCs/>
          <w:i/>
          <w:iCs/>
          <w:sz w:val="28"/>
          <w:szCs w:val="28"/>
          <w:lang w:val="kk-KZ"/>
        </w:rPr>
        <w:t>, Easy-</w:t>
      </w:r>
      <w:r w:rsidRPr="00FD3281">
        <w:rPr>
          <w:rFonts w:ascii="Times New Roman" w:hAnsi="Times New Roman" w:cs="Times New Roman"/>
          <w:i/>
          <w:iCs/>
          <w:sz w:val="28"/>
          <w:szCs w:val="28"/>
          <w:lang w:val="kk-KZ"/>
        </w:rPr>
        <w:t>стиль</w:t>
      </w:r>
      <w:r w:rsidRPr="00FD3281">
        <w:rPr>
          <w:rFonts w:ascii="Times New Roman" w:hAnsi="Times New Roman" w:cs="Times New Roman"/>
          <w:b/>
          <w:bCs/>
          <w:i/>
          <w:iCs/>
          <w:sz w:val="28"/>
          <w:szCs w:val="28"/>
          <w:lang w:val="kk-KZ"/>
        </w:rPr>
        <w:t>.</w:t>
      </w:r>
    </w:p>
    <w:p w14:paraId="56A0A006" w14:textId="77777777" w:rsidR="003E4D71" w:rsidRPr="00FD3281" w:rsidRDefault="003E4D71">
      <w:pPr>
        <w:numPr>
          <w:ilvl w:val="0"/>
          <w:numId w:val="6"/>
        </w:numPr>
        <w:spacing w:after="0" w:line="240" w:lineRule="auto"/>
        <w:jc w:val="both"/>
        <w:rPr>
          <w:rFonts w:ascii="Times New Roman" w:hAnsi="Times New Roman" w:cs="Times New Roman"/>
          <w:b/>
          <w:bCs/>
          <w:i/>
          <w:iCs/>
          <w:sz w:val="28"/>
          <w:szCs w:val="28"/>
          <w:lang w:val="kk-KZ"/>
        </w:rPr>
      </w:pPr>
      <w:r w:rsidRPr="00FD3281">
        <w:rPr>
          <w:rFonts w:ascii="Times New Roman" w:hAnsi="Times New Roman" w:cs="Times New Roman"/>
          <w:b/>
          <w:bCs/>
          <w:i/>
          <w:iCs/>
          <w:sz w:val="28"/>
          <w:szCs w:val="28"/>
          <w:lang w:val="kk-KZ"/>
        </w:rPr>
        <w:t>Online – Online-</w:t>
      </w:r>
      <w:r w:rsidRPr="00FD3281">
        <w:rPr>
          <w:rFonts w:ascii="Times New Roman" w:hAnsi="Times New Roman" w:cs="Times New Roman"/>
          <w:i/>
          <w:iCs/>
          <w:sz w:val="28"/>
          <w:szCs w:val="28"/>
          <w:lang w:val="kk-KZ"/>
        </w:rPr>
        <w:t>сауда</w:t>
      </w:r>
      <w:r w:rsidRPr="00FD3281">
        <w:rPr>
          <w:rFonts w:ascii="Times New Roman" w:hAnsi="Times New Roman" w:cs="Times New Roman"/>
          <w:b/>
          <w:bCs/>
          <w:i/>
          <w:iCs/>
          <w:sz w:val="28"/>
          <w:szCs w:val="28"/>
          <w:lang w:val="kk-KZ"/>
        </w:rPr>
        <w:t>, Online-</w:t>
      </w:r>
      <w:r w:rsidRPr="00FD3281">
        <w:rPr>
          <w:rFonts w:ascii="Times New Roman" w:hAnsi="Times New Roman" w:cs="Times New Roman"/>
          <w:i/>
          <w:iCs/>
          <w:sz w:val="28"/>
          <w:szCs w:val="28"/>
          <w:lang w:val="kk-KZ"/>
        </w:rPr>
        <w:t>курс</w:t>
      </w:r>
      <w:r w:rsidRPr="00FD3281">
        <w:rPr>
          <w:rFonts w:ascii="Times New Roman" w:hAnsi="Times New Roman" w:cs="Times New Roman"/>
          <w:b/>
          <w:bCs/>
          <w:i/>
          <w:iCs/>
          <w:sz w:val="28"/>
          <w:szCs w:val="28"/>
          <w:lang w:val="kk-KZ"/>
        </w:rPr>
        <w:t>, Online-</w:t>
      </w:r>
      <w:r w:rsidRPr="00FD3281">
        <w:rPr>
          <w:rFonts w:ascii="Times New Roman" w:hAnsi="Times New Roman" w:cs="Times New Roman"/>
          <w:i/>
          <w:iCs/>
          <w:sz w:val="28"/>
          <w:szCs w:val="28"/>
          <w:lang w:val="kk-KZ"/>
        </w:rPr>
        <w:t>бизнес</w:t>
      </w:r>
      <w:r w:rsidRPr="00FD3281">
        <w:rPr>
          <w:rFonts w:ascii="Times New Roman" w:hAnsi="Times New Roman" w:cs="Times New Roman"/>
          <w:b/>
          <w:bCs/>
          <w:i/>
          <w:iCs/>
          <w:sz w:val="28"/>
          <w:szCs w:val="28"/>
          <w:lang w:val="kk-KZ"/>
        </w:rPr>
        <w:t>, Online-</w:t>
      </w:r>
      <w:r w:rsidRPr="00FD3281">
        <w:rPr>
          <w:rFonts w:ascii="Times New Roman" w:hAnsi="Times New Roman" w:cs="Times New Roman"/>
          <w:i/>
          <w:iCs/>
          <w:sz w:val="28"/>
          <w:szCs w:val="28"/>
          <w:lang w:val="kk-KZ"/>
        </w:rPr>
        <w:t>қызмет</w:t>
      </w:r>
      <w:r w:rsidRPr="00FD3281">
        <w:rPr>
          <w:rFonts w:ascii="Times New Roman" w:hAnsi="Times New Roman" w:cs="Times New Roman"/>
          <w:b/>
          <w:bCs/>
          <w:i/>
          <w:iCs/>
          <w:sz w:val="28"/>
          <w:szCs w:val="28"/>
          <w:lang w:val="kk-KZ"/>
        </w:rPr>
        <w:t>.</w:t>
      </w:r>
    </w:p>
    <w:p w14:paraId="6B27E410" w14:textId="77777777" w:rsidR="003E4D71" w:rsidRPr="00FD3281" w:rsidRDefault="003E4D71">
      <w:pPr>
        <w:numPr>
          <w:ilvl w:val="0"/>
          <w:numId w:val="6"/>
        </w:numPr>
        <w:spacing w:after="0" w:line="240" w:lineRule="auto"/>
        <w:jc w:val="both"/>
        <w:rPr>
          <w:rFonts w:ascii="Times New Roman" w:hAnsi="Times New Roman" w:cs="Times New Roman"/>
          <w:b/>
          <w:bCs/>
          <w:i/>
          <w:iCs/>
          <w:sz w:val="28"/>
          <w:szCs w:val="28"/>
          <w:lang w:val="kk-KZ"/>
        </w:rPr>
      </w:pPr>
      <w:r w:rsidRPr="00FD3281">
        <w:rPr>
          <w:rFonts w:ascii="Times New Roman" w:hAnsi="Times New Roman" w:cs="Times New Roman"/>
          <w:b/>
          <w:bCs/>
          <w:i/>
          <w:iCs/>
          <w:sz w:val="28"/>
          <w:szCs w:val="28"/>
          <w:lang w:val="kk-KZ"/>
        </w:rPr>
        <w:t>Digital</w:t>
      </w:r>
      <w:r w:rsidRPr="00FD3281">
        <w:rPr>
          <w:rFonts w:ascii="Times New Roman" w:hAnsi="Times New Roman" w:cs="Times New Roman"/>
          <w:sz w:val="28"/>
          <w:szCs w:val="28"/>
          <w:lang w:val="kk-KZ"/>
        </w:rPr>
        <w:t xml:space="preserve"> </w:t>
      </w:r>
      <w:r w:rsidRPr="00FD3281">
        <w:rPr>
          <w:rFonts w:ascii="Times New Roman" w:hAnsi="Times New Roman" w:cs="Times New Roman"/>
          <w:b/>
          <w:bCs/>
          <w:i/>
          <w:iCs/>
          <w:sz w:val="28"/>
          <w:szCs w:val="28"/>
          <w:lang w:val="kk-KZ"/>
        </w:rPr>
        <w:t>– Digital-</w:t>
      </w:r>
      <w:r w:rsidRPr="00FD3281">
        <w:rPr>
          <w:rFonts w:ascii="Times New Roman" w:hAnsi="Times New Roman" w:cs="Times New Roman"/>
          <w:i/>
          <w:iCs/>
          <w:sz w:val="28"/>
          <w:szCs w:val="28"/>
          <w:lang w:val="kk-KZ"/>
        </w:rPr>
        <w:t>технология</w:t>
      </w:r>
      <w:r w:rsidRPr="00FD3281">
        <w:rPr>
          <w:rFonts w:ascii="Times New Roman" w:hAnsi="Times New Roman" w:cs="Times New Roman"/>
          <w:b/>
          <w:bCs/>
          <w:i/>
          <w:iCs/>
          <w:sz w:val="28"/>
          <w:szCs w:val="28"/>
          <w:lang w:val="kk-KZ"/>
        </w:rPr>
        <w:t>, Digital-</w:t>
      </w:r>
      <w:r w:rsidRPr="00FD3281">
        <w:rPr>
          <w:rFonts w:ascii="Times New Roman" w:hAnsi="Times New Roman" w:cs="Times New Roman"/>
          <w:i/>
          <w:iCs/>
          <w:sz w:val="28"/>
          <w:szCs w:val="28"/>
          <w:lang w:val="kk-KZ"/>
        </w:rPr>
        <w:t>маркетинг</w:t>
      </w:r>
      <w:r w:rsidRPr="00FD3281">
        <w:rPr>
          <w:rFonts w:ascii="Times New Roman" w:hAnsi="Times New Roman" w:cs="Times New Roman"/>
          <w:b/>
          <w:bCs/>
          <w:i/>
          <w:iCs/>
          <w:sz w:val="28"/>
          <w:szCs w:val="28"/>
          <w:lang w:val="kk-KZ"/>
        </w:rPr>
        <w:t>, Digital-</w:t>
      </w:r>
      <w:r w:rsidRPr="00FD3281">
        <w:rPr>
          <w:rFonts w:ascii="Times New Roman" w:hAnsi="Times New Roman" w:cs="Times New Roman"/>
          <w:i/>
          <w:iCs/>
          <w:sz w:val="28"/>
          <w:szCs w:val="28"/>
          <w:lang w:val="kk-KZ"/>
        </w:rPr>
        <w:t>өндіріс</w:t>
      </w:r>
      <w:r w:rsidRPr="00FD3281">
        <w:rPr>
          <w:rFonts w:ascii="Times New Roman" w:hAnsi="Times New Roman" w:cs="Times New Roman"/>
          <w:b/>
          <w:bCs/>
          <w:i/>
          <w:iCs/>
          <w:sz w:val="28"/>
          <w:szCs w:val="28"/>
          <w:lang w:val="kk-KZ"/>
        </w:rPr>
        <w:t>, Digital-</w:t>
      </w:r>
      <w:r w:rsidRPr="00FD3281">
        <w:rPr>
          <w:rFonts w:ascii="Times New Roman" w:hAnsi="Times New Roman" w:cs="Times New Roman"/>
          <w:i/>
          <w:iCs/>
          <w:sz w:val="28"/>
          <w:szCs w:val="28"/>
          <w:lang w:val="kk-KZ"/>
        </w:rPr>
        <w:t>ресурс</w:t>
      </w:r>
      <w:r w:rsidRPr="00FD3281">
        <w:rPr>
          <w:rFonts w:ascii="Times New Roman" w:hAnsi="Times New Roman" w:cs="Times New Roman"/>
          <w:b/>
          <w:bCs/>
          <w:i/>
          <w:iCs/>
          <w:sz w:val="28"/>
          <w:szCs w:val="28"/>
          <w:lang w:val="kk-KZ"/>
        </w:rPr>
        <w:t>.</w:t>
      </w:r>
    </w:p>
    <w:p w14:paraId="74652A80" w14:textId="77777777" w:rsidR="003E4D71" w:rsidRPr="00FD3281" w:rsidRDefault="003E4D71">
      <w:pPr>
        <w:numPr>
          <w:ilvl w:val="0"/>
          <w:numId w:val="6"/>
        </w:numPr>
        <w:spacing w:after="0" w:line="240" w:lineRule="auto"/>
        <w:jc w:val="both"/>
        <w:rPr>
          <w:rFonts w:ascii="Times New Roman" w:hAnsi="Times New Roman" w:cs="Times New Roman"/>
          <w:b/>
          <w:bCs/>
          <w:i/>
          <w:iCs/>
          <w:sz w:val="28"/>
          <w:szCs w:val="28"/>
          <w:lang w:val="kk-KZ"/>
        </w:rPr>
      </w:pPr>
      <w:r w:rsidRPr="00FD3281">
        <w:rPr>
          <w:rFonts w:ascii="Times New Roman" w:hAnsi="Times New Roman" w:cs="Times New Roman"/>
          <w:b/>
          <w:bCs/>
          <w:i/>
          <w:iCs/>
          <w:sz w:val="28"/>
          <w:szCs w:val="28"/>
          <w:lang w:val="kk-KZ"/>
        </w:rPr>
        <w:t>Fitness – Fitness-</w:t>
      </w:r>
      <w:r w:rsidRPr="00FD3281">
        <w:rPr>
          <w:rFonts w:ascii="Times New Roman" w:hAnsi="Times New Roman" w:cs="Times New Roman"/>
          <w:i/>
          <w:iCs/>
          <w:sz w:val="28"/>
          <w:szCs w:val="28"/>
          <w:lang w:val="kk-KZ"/>
        </w:rPr>
        <w:t>клуб</w:t>
      </w:r>
      <w:r w:rsidRPr="00FD3281">
        <w:rPr>
          <w:rFonts w:ascii="Times New Roman" w:hAnsi="Times New Roman" w:cs="Times New Roman"/>
          <w:b/>
          <w:bCs/>
          <w:i/>
          <w:iCs/>
          <w:sz w:val="28"/>
          <w:szCs w:val="28"/>
          <w:lang w:val="kk-KZ"/>
        </w:rPr>
        <w:t>, Fitness-</w:t>
      </w:r>
      <w:r w:rsidRPr="00FD3281">
        <w:rPr>
          <w:rFonts w:ascii="Times New Roman" w:hAnsi="Times New Roman" w:cs="Times New Roman"/>
          <w:i/>
          <w:iCs/>
          <w:sz w:val="28"/>
          <w:szCs w:val="28"/>
          <w:lang w:val="kk-KZ"/>
        </w:rPr>
        <w:t>жаттығу</w:t>
      </w:r>
      <w:r w:rsidRPr="00FD3281">
        <w:rPr>
          <w:rFonts w:ascii="Times New Roman" w:hAnsi="Times New Roman" w:cs="Times New Roman"/>
          <w:b/>
          <w:bCs/>
          <w:i/>
          <w:iCs/>
          <w:sz w:val="28"/>
          <w:szCs w:val="28"/>
          <w:lang w:val="kk-KZ"/>
        </w:rPr>
        <w:t>, Fitness-</w:t>
      </w:r>
      <w:r w:rsidRPr="00FD3281">
        <w:rPr>
          <w:rFonts w:ascii="Times New Roman" w:hAnsi="Times New Roman" w:cs="Times New Roman"/>
          <w:i/>
          <w:iCs/>
          <w:sz w:val="28"/>
          <w:szCs w:val="28"/>
          <w:lang w:val="kk-KZ"/>
        </w:rPr>
        <w:t>бағдарлама</w:t>
      </w:r>
      <w:r w:rsidRPr="00FD3281">
        <w:rPr>
          <w:rFonts w:ascii="Times New Roman" w:hAnsi="Times New Roman" w:cs="Times New Roman"/>
          <w:b/>
          <w:bCs/>
          <w:i/>
          <w:iCs/>
          <w:sz w:val="28"/>
          <w:szCs w:val="28"/>
          <w:lang w:val="kk-KZ"/>
        </w:rPr>
        <w:t>, Fitness-</w:t>
      </w:r>
      <w:r w:rsidRPr="00FD3281">
        <w:rPr>
          <w:rFonts w:ascii="Times New Roman" w:hAnsi="Times New Roman" w:cs="Times New Roman"/>
          <w:i/>
          <w:iCs/>
          <w:sz w:val="28"/>
          <w:szCs w:val="28"/>
          <w:lang w:val="kk-KZ"/>
        </w:rPr>
        <w:t>құралдар</w:t>
      </w:r>
      <w:r w:rsidRPr="00FD3281">
        <w:rPr>
          <w:rFonts w:ascii="Times New Roman" w:hAnsi="Times New Roman" w:cs="Times New Roman"/>
          <w:b/>
          <w:bCs/>
          <w:i/>
          <w:iCs/>
          <w:sz w:val="28"/>
          <w:szCs w:val="28"/>
          <w:lang w:val="kk-KZ"/>
        </w:rPr>
        <w:t>, Fitness-</w:t>
      </w:r>
      <w:r w:rsidRPr="00FD3281">
        <w:rPr>
          <w:rFonts w:ascii="Times New Roman" w:hAnsi="Times New Roman" w:cs="Times New Roman"/>
          <w:i/>
          <w:iCs/>
          <w:sz w:val="28"/>
          <w:szCs w:val="28"/>
          <w:lang w:val="kk-KZ"/>
        </w:rPr>
        <w:t>жаттықтырушы</w:t>
      </w:r>
    </w:p>
    <w:p w14:paraId="681C77E5" w14:textId="77777777" w:rsidR="003E4D71" w:rsidRPr="00FD3281" w:rsidRDefault="003E4D71">
      <w:pPr>
        <w:numPr>
          <w:ilvl w:val="0"/>
          <w:numId w:val="6"/>
        </w:numPr>
        <w:spacing w:after="0" w:line="240" w:lineRule="auto"/>
        <w:jc w:val="both"/>
        <w:rPr>
          <w:rFonts w:ascii="Times New Roman" w:hAnsi="Times New Roman" w:cs="Times New Roman"/>
          <w:b/>
          <w:bCs/>
          <w:i/>
          <w:iCs/>
          <w:sz w:val="28"/>
          <w:szCs w:val="28"/>
          <w:lang w:val="kk-KZ"/>
        </w:rPr>
      </w:pPr>
      <w:r w:rsidRPr="00FD3281">
        <w:rPr>
          <w:rFonts w:ascii="Times New Roman" w:hAnsi="Times New Roman" w:cs="Times New Roman"/>
          <w:b/>
          <w:bCs/>
          <w:i/>
          <w:iCs/>
          <w:sz w:val="28"/>
          <w:szCs w:val="28"/>
          <w:lang w:val="kk-KZ"/>
        </w:rPr>
        <w:t>Tech – Tech-</w:t>
      </w:r>
      <w:r w:rsidRPr="00FD3281">
        <w:rPr>
          <w:rFonts w:ascii="Times New Roman" w:hAnsi="Times New Roman" w:cs="Times New Roman"/>
          <w:i/>
          <w:iCs/>
          <w:sz w:val="28"/>
          <w:szCs w:val="28"/>
          <w:lang w:val="kk-KZ"/>
        </w:rPr>
        <w:t>жаңалық</w:t>
      </w:r>
      <w:r w:rsidRPr="00FD3281">
        <w:rPr>
          <w:rFonts w:ascii="Times New Roman" w:hAnsi="Times New Roman" w:cs="Times New Roman"/>
          <w:b/>
          <w:bCs/>
          <w:i/>
          <w:iCs/>
          <w:sz w:val="28"/>
          <w:szCs w:val="28"/>
          <w:lang w:val="kk-KZ"/>
        </w:rPr>
        <w:t>, Tech-</w:t>
      </w:r>
      <w:r w:rsidRPr="00FD3281">
        <w:rPr>
          <w:rFonts w:ascii="Times New Roman" w:hAnsi="Times New Roman" w:cs="Times New Roman"/>
          <w:i/>
          <w:iCs/>
          <w:sz w:val="28"/>
          <w:szCs w:val="28"/>
          <w:lang w:val="kk-KZ"/>
        </w:rPr>
        <w:t>компания</w:t>
      </w:r>
      <w:r w:rsidRPr="00FD3281">
        <w:rPr>
          <w:rFonts w:ascii="Times New Roman" w:hAnsi="Times New Roman" w:cs="Times New Roman"/>
          <w:b/>
          <w:bCs/>
          <w:i/>
          <w:iCs/>
          <w:sz w:val="28"/>
          <w:szCs w:val="28"/>
          <w:lang w:val="kk-KZ"/>
        </w:rPr>
        <w:t>, Tech-</w:t>
      </w:r>
      <w:r w:rsidRPr="00FD3281">
        <w:rPr>
          <w:rFonts w:ascii="Times New Roman" w:hAnsi="Times New Roman" w:cs="Times New Roman"/>
          <w:i/>
          <w:iCs/>
          <w:sz w:val="28"/>
          <w:szCs w:val="28"/>
          <w:lang w:val="kk-KZ"/>
        </w:rPr>
        <w:t>платформа</w:t>
      </w:r>
      <w:r w:rsidRPr="00FD3281">
        <w:rPr>
          <w:rFonts w:ascii="Times New Roman" w:hAnsi="Times New Roman" w:cs="Times New Roman"/>
          <w:b/>
          <w:bCs/>
          <w:i/>
          <w:iCs/>
          <w:sz w:val="28"/>
          <w:szCs w:val="28"/>
          <w:lang w:val="kk-KZ"/>
        </w:rPr>
        <w:t>, Tech-</w:t>
      </w:r>
      <w:r w:rsidRPr="00FD3281">
        <w:rPr>
          <w:rFonts w:ascii="Times New Roman" w:hAnsi="Times New Roman" w:cs="Times New Roman"/>
          <w:i/>
          <w:iCs/>
          <w:sz w:val="28"/>
          <w:szCs w:val="28"/>
          <w:lang w:val="kk-KZ"/>
        </w:rPr>
        <w:t>құрылғылар</w:t>
      </w:r>
      <w:r w:rsidRPr="00FD3281">
        <w:rPr>
          <w:rFonts w:ascii="Times New Roman" w:hAnsi="Times New Roman" w:cs="Times New Roman"/>
          <w:b/>
          <w:bCs/>
          <w:i/>
          <w:iCs/>
          <w:sz w:val="28"/>
          <w:szCs w:val="28"/>
          <w:lang w:val="kk-KZ"/>
        </w:rPr>
        <w:t>.</w:t>
      </w:r>
    </w:p>
    <w:p w14:paraId="27306EB9" w14:textId="77777777" w:rsidR="003E4D71" w:rsidRPr="00FD3281" w:rsidRDefault="003E4D71">
      <w:pPr>
        <w:numPr>
          <w:ilvl w:val="0"/>
          <w:numId w:val="6"/>
        </w:numPr>
        <w:spacing w:after="0" w:line="240" w:lineRule="auto"/>
        <w:jc w:val="both"/>
        <w:rPr>
          <w:rFonts w:ascii="Times New Roman" w:hAnsi="Times New Roman" w:cs="Times New Roman"/>
          <w:b/>
          <w:bCs/>
          <w:i/>
          <w:iCs/>
          <w:sz w:val="28"/>
          <w:szCs w:val="28"/>
          <w:lang w:val="kk-KZ"/>
        </w:rPr>
      </w:pPr>
      <w:r w:rsidRPr="00FD3281">
        <w:rPr>
          <w:rFonts w:ascii="Times New Roman" w:hAnsi="Times New Roman" w:cs="Times New Roman"/>
          <w:b/>
          <w:bCs/>
          <w:i/>
          <w:iCs/>
          <w:sz w:val="28"/>
          <w:szCs w:val="28"/>
          <w:lang w:val="kk-KZ"/>
        </w:rPr>
        <w:t>Eco – Eco-</w:t>
      </w:r>
      <w:r w:rsidRPr="00FD3281">
        <w:rPr>
          <w:rFonts w:ascii="Times New Roman" w:hAnsi="Times New Roman" w:cs="Times New Roman"/>
          <w:i/>
          <w:iCs/>
          <w:sz w:val="28"/>
          <w:szCs w:val="28"/>
          <w:lang w:val="kk-KZ"/>
        </w:rPr>
        <w:t>бағдарлама</w:t>
      </w:r>
      <w:r w:rsidRPr="00FD3281">
        <w:rPr>
          <w:rFonts w:ascii="Times New Roman" w:hAnsi="Times New Roman" w:cs="Times New Roman"/>
          <w:b/>
          <w:bCs/>
          <w:i/>
          <w:iCs/>
          <w:sz w:val="28"/>
          <w:szCs w:val="28"/>
          <w:lang w:val="kk-KZ"/>
        </w:rPr>
        <w:t>, Eco-</w:t>
      </w:r>
      <w:r w:rsidRPr="00FD3281">
        <w:rPr>
          <w:rFonts w:ascii="Times New Roman" w:hAnsi="Times New Roman" w:cs="Times New Roman"/>
          <w:i/>
          <w:iCs/>
          <w:sz w:val="28"/>
          <w:szCs w:val="28"/>
          <w:lang w:val="kk-KZ"/>
        </w:rPr>
        <w:t>өнім</w:t>
      </w:r>
      <w:r w:rsidRPr="00FD3281">
        <w:rPr>
          <w:rFonts w:ascii="Times New Roman" w:hAnsi="Times New Roman" w:cs="Times New Roman"/>
          <w:b/>
          <w:bCs/>
          <w:i/>
          <w:iCs/>
          <w:sz w:val="28"/>
          <w:szCs w:val="28"/>
          <w:lang w:val="kk-KZ"/>
        </w:rPr>
        <w:t>, Eco-</w:t>
      </w:r>
      <w:r w:rsidRPr="00FD3281">
        <w:rPr>
          <w:rFonts w:ascii="Times New Roman" w:hAnsi="Times New Roman" w:cs="Times New Roman"/>
          <w:i/>
          <w:iCs/>
          <w:sz w:val="28"/>
          <w:szCs w:val="28"/>
          <w:lang w:val="kk-KZ"/>
        </w:rPr>
        <w:t>жүйе</w:t>
      </w:r>
      <w:r w:rsidRPr="00FD3281">
        <w:rPr>
          <w:rFonts w:ascii="Times New Roman" w:hAnsi="Times New Roman" w:cs="Times New Roman"/>
          <w:b/>
          <w:bCs/>
          <w:i/>
          <w:iCs/>
          <w:sz w:val="28"/>
          <w:szCs w:val="28"/>
          <w:lang w:val="kk-KZ"/>
        </w:rPr>
        <w:t>, Eco-</w:t>
      </w:r>
      <w:r w:rsidRPr="00FD3281">
        <w:rPr>
          <w:rFonts w:ascii="Times New Roman" w:hAnsi="Times New Roman" w:cs="Times New Roman"/>
          <w:i/>
          <w:iCs/>
          <w:sz w:val="28"/>
          <w:szCs w:val="28"/>
          <w:lang w:val="kk-KZ"/>
        </w:rPr>
        <w:t>саяхат</w:t>
      </w:r>
      <w:r w:rsidRPr="00FD3281">
        <w:rPr>
          <w:rFonts w:ascii="Times New Roman" w:hAnsi="Times New Roman" w:cs="Times New Roman"/>
          <w:b/>
          <w:bCs/>
          <w:i/>
          <w:iCs/>
          <w:sz w:val="28"/>
          <w:szCs w:val="28"/>
          <w:lang w:val="kk-KZ"/>
        </w:rPr>
        <w:t>.</w:t>
      </w:r>
    </w:p>
    <w:p w14:paraId="08148394" w14:textId="77777777" w:rsidR="003E4D71" w:rsidRPr="00FD3281" w:rsidRDefault="003E4D71">
      <w:pPr>
        <w:numPr>
          <w:ilvl w:val="0"/>
          <w:numId w:val="6"/>
        </w:numPr>
        <w:spacing w:after="0" w:line="240" w:lineRule="auto"/>
        <w:jc w:val="both"/>
        <w:rPr>
          <w:rFonts w:ascii="Times New Roman" w:hAnsi="Times New Roman" w:cs="Times New Roman"/>
          <w:b/>
          <w:bCs/>
          <w:i/>
          <w:iCs/>
          <w:sz w:val="28"/>
          <w:szCs w:val="28"/>
          <w:lang w:val="kk-KZ"/>
        </w:rPr>
      </w:pPr>
      <w:r w:rsidRPr="00FD3281">
        <w:rPr>
          <w:rFonts w:ascii="Times New Roman" w:hAnsi="Times New Roman" w:cs="Times New Roman"/>
          <w:b/>
          <w:bCs/>
          <w:i/>
          <w:iCs/>
          <w:sz w:val="28"/>
          <w:szCs w:val="28"/>
          <w:lang w:val="kk-KZ"/>
        </w:rPr>
        <w:t>Premium – Premium-</w:t>
      </w:r>
      <w:r w:rsidRPr="00FD3281">
        <w:rPr>
          <w:rFonts w:ascii="Times New Roman" w:hAnsi="Times New Roman" w:cs="Times New Roman"/>
          <w:i/>
          <w:iCs/>
          <w:sz w:val="28"/>
          <w:szCs w:val="28"/>
          <w:lang w:val="kk-KZ"/>
        </w:rPr>
        <w:t>сапа</w:t>
      </w:r>
      <w:r w:rsidRPr="00FD3281">
        <w:rPr>
          <w:rFonts w:ascii="Times New Roman" w:hAnsi="Times New Roman" w:cs="Times New Roman"/>
          <w:b/>
          <w:bCs/>
          <w:i/>
          <w:iCs/>
          <w:sz w:val="28"/>
          <w:szCs w:val="28"/>
          <w:lang w:val="kk-KZ"/>
        </w:rPr>
        <w:t>, Premium-</w:t>
      </w:r>
      <w:r w:rsidRPr="00FD3281">
        <w:rPr>
          <w:rFonts w:ascii="Times New Roman" w:hAnsi="Times New Roman" w:cs="Times New Roman"/>
          <w:i/>
          <w:iCs/>
          <w:sz w:val="28"/>
          <w:szCs w:val="28"/>
          <w:lang w:val="kk-KZ"/>
        </w:rPr>
        <w:t>өнім</w:t>
      </w:r>
      <w:r w:rsidRPr="00FD3281">
        <w:rPr>
          <w:rFonts w:ascii="Times New Roman" w:hAnsi="Times New Roman" w:cs="Times New Roman"/>
          <w:b/>
          <w:bCs/>
          <w:i/>
          <w:iCs/>
          <w:sz w:val="28"/>
          <w:szCs w:val="28"/>
          <w:lang w:val="kk-KZ"/>
        </w:rPr>
        <w:t>, Premium-</w:t>
      </w:r>
      <w:r w:rsidRPr="00FD3281">
        <w:rPr>
          <w:rFonts w:ascii="Times New Roman" w:hAnsi="Times New Roman" w:cs="Times New Roman"/>
          <w:i/>
          <w:iCs/>
          <w:sz w:val="28"/>
          <w:szCs w:val="28"/>
          <w:lang w:val="kk-KZ"/>
        </w:rPr>
        <w:t>пакет</w:t>
      </w:r>
      <w:r w:rsidRPr="00FD3281">
        <w:rPr>
          <w:rFonts w:ascii="Times New Roman" w:hAnsi="Times New Roman" w:cs="Times New Roman"/>
          <w:b/>
          <w:bCs/>
          <w:i/>
          <w:iCs/>
          <w:sz w:val="28"/>
          <w:szCs w:val="28"/>
          <w:lang w:val="kk-KZ"/>
        </w:rPr>
        <w:t>, Premium-</w:t>
      </w:r>
      <w:r w:rsidRPr="00FD3281">
        <w:rPr>
          <w:rFonts w:ascii="Times New Roman" w:hAnsi="Times New Roman" w:cs="Times New Roman"/>
          <w:i/>
          <w:iCs/>
          <w:sz w:val="28"/>
          <w:szCs w:val="28"/>
          <w:lang w:val="kk-KZ"/>
        </w:rPr>
        <w:t>қызмет</w:t>
      </w:r>
      <w:r w:rsidRPr="00FD3281">
        <w:rPr>
          <w:rFonts w:ascii="Times New Roman" w:hAnsi="Times New Roman" w:cs="Times New Roman"/>
          <w:b/>
          <w:bCs/>
          <w:i/>
          <w:iCs/>
          <w:sz w:val="28"/>
          <w:szCs w:val="28"/>
          <w:lang w:val="kk-KZ"/>
        </w:rPr>
        <w:t>.</w:t>
      </w:r>
    </w:p>
    <w:bookmarkEnd w:id="3"/>
    <w:p w14:paraId="16088C7A" w14:textId="691B3206" w:rsidR="003E4D71" w:rsidRPr="00FD3281" w:rsidRDefault="003E4D71" w:rsidP="00320925">
      <w:pPr>
        <w:spacing w:after="0" w:line="240" w:lineRule="auto"/>
        <w:ind w:firstLine="426"/>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Екіншіден, бірқатар ғалымдардың пікірінше, сөз туындату үшін негіз ретінде ағылшын тілінің сөздерін жиі пайдалану (окказионализмдерді жасау) – бұл бар болғаны тілдік ойын, шығармашылық өзін-өзі бейнелеу. Өзін-өзі бейнелеу аясында мұндай ойындар толығымен зиянсыз болып көрінеді, дегенмен егер адамзат пен қоғам дамуы мәнінде ойын мен ойын әрекетінің маңыздылығын талдайтын болсақ, онда ойын – адамзаттың өмір сүруіндегі маңызды әрекеттердің бірі. Неміс психологы К. Гроос, ойын теориясын қалыптастырды және оны ағзаның алдын ала жоспарланбаған өзін-өзі оқытуы (функционалдық жаттығу) ретінде қарастырады. Ойынды ойнаушылар өте байыпты қабылдайды. «Ойын мен байыптылық арасындағы байланыс әрдайым тұрақсыз болып қала береді: ойын байыптыға, ал байыптылық ойынға айналуы мүмкін» [99]. Ағылшын тілінен енген сөздер мен тіркестер «ойындар» ретінде адам санасы мен тілінде айтарлықтай әсер қалдырады. Осы себептен, жиі қолданылатын ойын әдістері уақыт өте келе іс-әрекет үлгісіне айналады (мысалы, балалардың рөлдік ойындары). Сонымен қатар, окказионализмдер ұзақ мерзімді және өнімді тілдік үлгілерге айналуы ықтимал. Мұндай үдерістерді енді бақылауға болады. Сонымен, окказионализм ағылшын тілі тасымалдаушыларына емес, біздің адамдарға ұғынықты </w:t>
      </w:r>
      <w:r w:rsidRPr="00FD3281">
        <w:rPr>
          <w:rFonts w:ascii="Times New Roman" w:hAnsi="Times New Roman" w:cs="Times New Roman"/>
          <w:b/>
          <w:bCs/>
          <w:i/>
          <w:iCs/>
          <w:sz w:val="28"/>
          <w:szCs w:val="28"/>
          <w:lang w:val="kk-KZ"/>
        </w:rPr>
        <w:t>шоп-тур</w:t>
      </w:r>
      <w:r w:rsidRPr="00FD3281">
        <w:rPr>
          <w:rFonts w:ascii="Times New Roman" w:hAnsi="Times New Roman" w:cs="Times New Roman"/>
          <w:sz w:val="28"/>
          <w:szCs w:val="28"/>
          <w:lang w:val="kk-KZ"/>
        </w:rPr>
        <w:t xml:space="preserve">, ағылшын сөздігіне енгізілген: ABBYYLingvoPro, оның </w:t>
      </w:r>
      <w:r w:rsidRPr="00FD3281">
        <w:rPr>
          <w:rFonts w:ascii="Times New Roman" w:hAnsi="Times New Roman" w:cs="Times New Roman"/>
          <w:sz w:val="28"/>
          <w:szCs w:val="28"/>
          <w:lang w:val="kk-KZ"/>
        </w:rPr>
        <w:lastRenderedPageBreak/>
        <w:t xml:space="preserve">сәйкес аудармасы бар және жарнамалық мәтіндерге тән жаңа сөздер түзілетін үлгіге айналды: </w:t>
      </w:r>
      <w:r w:rsidRPr="00FD3281">
        <w:rPr>
          <w:rFonts w:ascii="Times New Roman" w:hAnsi="Times New Roman" w:cs="Times New Roman"/>
          <w:b/>
          <w:bCs/>
          <w:i/>
          <w:sz w:val="28"/>
          <w:szCs w:val="28"/>
          <w:lang w:val="kk-KZ"/>
        </w:rPr>
        <w:t>рум-тур,</w:t>
      </w:r>
      <w:r w:rsidR="00093299" w:rsidRPr="00FD3281">
        <w:rPr>
          <w:rFonts w:ascii="Times New Roman" w:hAnsi="Times New Roman" w:cs="Times New Roman"/>
          <w:b/>
          <w:bCs/>
          <w:i/>
          <w:sz w:val="28"/>
          <w:szCs w:val="28"/>
          <w:lang w:val="kk-KZ"/>
        </w:rPr>
        <w:t xml:space="preserve"> гранд-тур,</w:t>
      </w:r>
      <w:r w:rsidRPr="00FD3281">
        <w:rPr>
          <w:rFonts w:ascii="Times New Roman" w:hAnsi="Times New Roman" w:cs="Times New Roman"/>
          <w:b/>
          <w:bCs/>
          <w:i/>
          <w:sz w:val="28"/>
          <w:szCs w:val="28"/>
          <w:lang w:val="kk-KZ"/>
        </w:rPr>
        <w:t xml:space="preserve"> </w:t>
      </w:r>
      <w:r w:rsidR="00093299" w:rsidRPr="00FD3281">
        <w:rPr>
          <w:rFonts w:ascii="Times New Roman" w:hAnsi="Times New Roman" w:cs="Times New Roman"/>
          <w:b/>
          <w:bCs/>
          <w:i/>
          <w:sz w:val="28"/>
          <w:szCs w:val="28"/>
          <w:lang w:val="kk-KZ"/>
        </w:rPr>
        <w:t>фуд-тур, влог-тур, сити-тур, фото-тур, онлайн-тур, ретро-тур, флеш-тур, кастом-тур, эко-тур, 3D-тур, люкс-тур, спорт-тур, шопинг-тур, уикенд-тур, экстрим-тур, сафари-тур, бизнес-тур, велнесс-тур</w:t>
      </w:r>
      <w:r w:rsidRPr="00FD3281">
        <w:rPr>
          <w:rFonts w:ascii="Times New Roman" w:hAnsi="Times New Roman" w:cs="Times New Roman"/>
          <w:sz w:val="28"/>
          <w:szCs w:val="28"/>
          <w:lang w:val="kk-KZ"/>
        </w:rPr>
        <w:t>; жаңа тілдік бірліктер екі әралуан тілдердің сөзжасамдық жүйелерінің элементтерін пайдалана отырып түзіледі.</w:t>
      </w:r>
    </w:p>
    <w:p w14:paraId="6101D147" w14:textId="77777777" w:rsidR="003E4D71" w:rsidRPr="00FD3281" w:rsidRDefault="003E4D71" w:rsidP="00320925">
      <w:pPr>
        <w:spacing w:after="0" w:line="240" w:lineRule="auto"/>
        <w:ind w:firstLine="426"/>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Үшіншіден, тілші ғалымдар тілді тірі ағза деп санайды (А. Шлейхер рухында) және сонымен қатар оның саналылығы, бейімделгіштігі, өзін-өзі тазартуға деген қабілеттілігі сияқты белгілі бір «қасиеттерін» айқындайды, оның адамға қатысты сыртқы тіршілік ету формасын баса көрсетеді. Мұндай тілдік көзқарастың негізінде объективті реализм деп аталатын философиялық ұстаным жатыр, ол бойынша «адамдардан, олардың ойлары мен пікірлерінен мүлдем тәуелсіз тіршілік ететін шынайы әлем бар» [100; 13]. Тіл осы «шынайы әлемнің» құрамдас бөлігі ретінде қарастырылады және коммуникация қажеттілігі туындаған жағдайда адамдар оған жүгінетін, өз алдына дербес өмір сүретін аймақ ретінде түсіндіріледі. Осы жерде бірнеше сұрақтар тобы туындайды: тіл нақты қай жерде өмір сүреді, «өзін-өзі тазарту» үдерісі қалай өтеді, адамға тәуелсіз, жеке тұрған ағза ретінде тіл қалай «туылады» және «өледі»? Қазіргі дәстүрлі тіл білімі мұндай сұрақтарға жауап бермейді, ол тілді «қолдануды» қарастырумен шұғылданады (ең жақсы жағдайда белгілі бір әлеуметтік мәнінде). «Тіл – тірі ағза» деген тұжырымды қабылдай отырып, қазіргі таңда ағылшын тілінен енген лексикалық элементтердің өзара «интеграциясы» мен «қосылуын» екі түрлі «тірі жүйенің» бір-бірімен байланысқа түсуі ретінде қарастыруға болады. Осы тілдік өзара әрекеттестік нәтижесінде жаңа сипаттамалар мен қасиеттерге ие болып, тілдік құрылымның өзгеше әрі айқындалған түрі қалыптасады.</w:t>
      </w:r>
    </w:p>
    <w:p w14:paraId="1DC66A09" w14:textId="3056B389" w:rsidR="003E4D71" w:rsidRPr="00FD3281" w:rsidRDefault="003E4D71" w:rsidP="00320925">
      <w:pPr>
        <w:spacing w:after="0" w:line="240" w:lineRule="auto"/>
        <w:ind w:firstLine="426"/>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Тілге бөгде тіл элементтерінің ену үдерісі әралуан қырларынан қарастырылады: семантикалық, сөзжасамдық, грамматикалық [95], [101], [98], стилистикалық және функционалдық [</w:t>
      </w:r>
      <w:r w:rsidR="005503F2" w:rsidRPr="00FD3281">
        <w:rPr>
          <w:rFonts w:ascii="Times New Roman" w:hAnsi="Times New Roman" w:cs="Times New Roman"/>
          <w:sz w:val="28"/>
          <w:szCs w:val="28"/>
          <w:lang w:val="kk-KZ"/>
        </w:rPr>
        <w:t>8</w:t>
      </w:r>
      <w:r w:rsidRPr="00FD3281">
        <w:rPr>
          <w:rFonts w:ascii="Times New Roman" w:hAnsi="Times New Roman" w:cs="Times New Roman"/>
          <w:sz w:val="28"/>
          <w:szCs w:val="28"/>
          <w:lang w:val="kk-KZ"/>
        </w:rPr>
        <w:t>], [102], [103], мәдениеттанушылық [94], сондай-ақ тілдік іс-әрекеттің қалыптасқан үлгілерінде [104] қарастырылады. Кірігу үдерісін кешенді зерттеу нәтижесінде бөтен тілдік бірліктердің уақыттық өлшемі [105], лексикалық бірліктердің қолданылу саласы [106], кіріккен тілдік элементтердің түрлері [</w:t>
      </w:r>
      <w:r w:rsidR="005503F2" w:rsidRPr="00FD3281">
        <w:rPr>
          <w:rFonts w:ascii="Times New Roman" w:hAnsi="Times New Roman" w:cs="Times New Roman"/>
          <w:sz w:val="28"/>
          <w:szCs w:val="28"/>
          <w:lang w:val="kk-KZ"/>
        </w:rPr>
        <w:t>16</w:t>
      </w:r>
      <w:r w:rsidRPr="00FD3281">
        <w:rPr>
          <w:rFonts w:ascii="Times New Roman" w:hAnsi="Times New Roman" w:cs="Times New Roman"/>
          <w:sz w:val="28"/>
          <w:szCs w:val="28"/>
          <w:lang w:val="kk-KZ"/>
        </w:rPr>
        <w:t>], және ассимиляциялану деңгейі [107] бойынша бірнеше топтастырулар әзірленген. Алайда, кірігу үдерісіне қатысты ғылыми зерттеулердің басым бөлігі структуралистік парадигма шеңберінде жүргізілді («тілді өзіндік жүйе ретінде қарастыру» қағидаты бойынша) және көбінесе сипаттамалық-талдаушылық әдістемені қолданды.</w:t>
      </w:r>
    </w:p>
    <w:p w14:paraId="5FDE9B8E" w14:textId="77777777" w:rsidR="003E4D71" w:rsidRPr="00FD3281" w:rsidRDefault="003E4D71" w:rsidP="00320925">
      <w:pPr>
        <w:spacing w:after="0" w:line="240" w:lineRule="auto"/>
        <w:ind w:firstLine="426"/>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Зерттеу әдіснамасы зерттеу сипатын және алынатын нәтижелердің мазмұнын анықтайды, өйткені зерттеу нысаны тек таңдалған әдіс арқылы анықталады. Белгілі бір кодты тілдік талдау оның құрылымдық ұйымдастырылу ерекшеліктерін зерттеуге негізделеді, алайда тілдік өзгерістердің эволюциясы мәселесі шешусіз қалады. Тілге дәстүрлі түрде </w:t>
      </w:r>
      <w:r w:rsidRPr="00FD3281">
        <w:rPr>
          <w:rFonts w:ascii="Times New Roman" w:hAnsi="Times New Roman" w:cs="Times New Roman"/>
          <w:sz w:val="28"/>
          <w:szCs w:val="28"/>
          <w:lang w:val="kk-KZ"/>
        </w:rPr>
        <w:lastRenderedPageBreak/>
        <w:t>адамнан дерексізденген феномен ретінде қарау жағдайында, ондағы үдерістер адамның іс-әрекеті мен қоғамға ықпал ететін ықтимал салдарлардан бөлектеніп зерттеледі. Дегенмен адамсыз тілдің тіршілік етуі мен тілсіз қоғам өмірін елестету мүмкін емес. Тілдік іс-әрекет адамды басқа тіршілік иелерінен ерекшелейтін іс-әрекеттің негізгі түрі болып табылады. Жүріп жатқан тілдік өзгерістерді қоғамдағы адам іс-әрекеті призмасы арқылы қарастыру қажет. Демек, тілді қазіргі заманауи ағылшындандыру, тілдік өзгеріс үдерістерінің бірі ретінде каузальды сипат иеленеді, оны зерттеу құрылымдық тұрғыдан мүмкін емес болып саналады.</w:t>
      </w:r>
    </w:p>
    <w:p w14:paraId="7A0290F1" w14:textId="77777777" w:rsidR="003E4D71" w:rsidRPr="00FD3281" w:rsidRDefault="003E4D71" w:rsidP="00320925">
      <w:pPr>
        <w:spacing w:after="0" w:line="240" w:lineRule="auto"/>
        <w:jc w:val="both"/>
        <w:rPr>
          <w:rFonts w:ascii="Times New Roman" w:hAnsi="Times New Roman" w:cs="Times New Roman"/>
          <w:sz w:val="28"/>
          <w:szCs w:val="28"/>
          <w:lang w:val="kk-KZ"/>
        </w:rPr>
      </w:pPr>
    </w:p>
    <w:p w14:paraId="4F7F5F24" w14:textId="77777777" w:rsidR="003E4D71" w:rsidRPr="00FD3281" w:rsidRDefault="003E4D71" w:rsidP="008C053B">
      <w:pPr>
        <w:pStyle w:val="a3"/>
        <w:jc w:val="center"/>
        <w:rPr>
          <w:rFonts w:ascii="Times New Roman" w:hAnsi="Times New Roman" w:cs="Times New Roman"/>
          <w:sz w:val="28"/>
          <w:szCs w:val="28"/>
          <w:lang w:val="kk-KZ"/>
        </w:rPr>
      </w:pPr>
      <w:r w:rsidRPr="00FD3281">
        <w:rPr>
          <w:rFonts w:ascii="Times New Roman" w:hAnsi="Times New Roman" w:cs="Times New Roman"/>
          <w:sz w:val="28"/>
          <w:szCs w:val="28"/>
          <w:lang w:val="kk-KZ"/>
        </w:rPr>
        <w:t>І-тарау бойынша қорытынды</w:t>
      </w:r>
    </w:p>
    <w:p w14:paraId="6471D000" w14:textId="77777777" w:rsidR="003E4D71" w:rsidRPr="00FD3281" w:rsidRDefault="003E4D71" w:rsidP="00320925">
      <w:pPr>
        <w:spacing w:after="0" w:line="240" w:lineRule="auto"/>
        <w:jc w:val="both"/>
        <w:rPr>
          <w:rFonts w:ascii="Times New Roman" w:hAnsi="Times New Roman" w:cs="Times New Roman"/>
          <w:sz w:val="28"/>
          <w:szCs w:val="28"/>
          <w:lang w:val="kk-KZ"/>
        </w:rPr>
      </w:pPr>
    </w:p>
    <w:p w14:paraId="7D458DBA" w14:textId="77777777" w:rsidR="003E4D71" w:rsidRPr="00FD3281" w:rsidRDefault="003E4D71" w:rsidP="00320925">
      <w:pPr>
        <w:pStyle w:val="HTML"/>
        <w:shd w:val="clear" w:color="auto" w:fill="FFFFFF" w:themeFill="background1"/>
        <w:ind w:firstLine="567"/>
        <w:jc w:val="both"/>
        <w:rPr>
          <w:rStyle w:val="y2iqfc"/>
          <w:rFonts w:ascii="Times New Roman" w:hAnsi="Times New Roman" w:cs="Times New Roman"/>
          <w:sz w:val="28"/>
          <w:szCs w:val="28"/>
          <w:lang w:val="kk-KZ"/>
        </w:rPr>
      </w:pPr>
      <w:r w:rsidRPr="00FD3281">
        <w:rPr>
          <w:rStyle w:val="y2iqfc"/>
          <w:rFonts w:ascii="Times New Roman" w:hAnsi="Times New Roman" w:cs="Times New Roman"/>
          <w:sz w:val="28"/>
          <w:szCs w:val="28"/>
          <w:lang w:val="kk-KZ"/>
        </w:rPr>
        <w:t xml:space="preserve">Кірме лексиканы зерттеу қазіргі тіл білімінде жетекші орындардың бірін алады. Қазақ тіліне шет тілдік лексиканың енуі мәселесінің дамуына көптеген тіл мамандары елеулі үлес қосты, бірақ лингвистикалық ілімдерде осы уақытқа дейін «кірме сөз» терминінің жалпы қабылданған анықтамасы жоқ. </w:t>
      </w:r>
    </w:p>
    <w:p w14:paraId="705B10D4" w14:textId="77777777" w:rsidR="003E4D71" w:rsidRPr="00FD3281" w:rsidRDefault="003E4D71" w:rsidP="00320925">
      <w:pPr>
        <w:pStyle w:val="HTML"/>
        <w:shd w:val="clear" w:color="auto" w:fill="FFFFFF" w:themeFill="background1"/>
        <w:ind w:firstLine="567"/>
        <w:jc w:val="both"/>
        <w:rPr>
          <w:rFonts w:ascii="Times New Roman" w:hAnsi="Times New Roman" w:cs="Times New Roman"/>
          <w:sz w:val="28"/>
          <w:szCs w:val="28"/>
          <w:lang w:val="kk-KZ"/>
        </w:rPr>
      </w:pPr>
      <w:r w:rsidRPr="00FD3281">
        <w:rPr>
          <w:rStyle w:val="y2iqfc"/>
          <w:rFonts w:ascii="Times New Roman" w:hAnsi="Times New Roman" w:cs="Times New Roman"/>
          <w:sz w:val="28"/>
          <w:szCs w:val="28"/>
          <w:lang w:val="kk-KZ"/>
        </w:rPr>
        <w:t>Әрбір зерттеуші шет тілдік лексиканың кірігуі, жіктелуі және бейімделу дәрежесі туралы айта отырып, өзіндік коннотациялар береді, сондықтан бүгінгі күннің өзінде кірме сөз байыпты ғылыми негізге ие бола отырып, ғалымдар арасында пікірталас нысаны болып қалуын жалғастыра түсуде.</w:t>
      </w:r>
    </w:p>
    <w:p w14:paraId="70A18362" w14:textId="77777777" w:rsidR="003E4D71" w:rsidRPr="00FD3281" w:rsidRDefault="003E4D71" w:rsidP="00320925">
      <w:pPr>
        <w:pStyle w:val="HTML"/>
        <w:shd w:val="clear" w:color="auto" w:fill="FFFFFF" w:themeFill="background1"/>
        <w:ind w:firstLine="567"/>
        <w:jc w:val="both"/>
        <w:rPr>
          <w:rStyle w:val="y2iqfc"/>
          <w:rFonts w:ascii="Times New Roman" w:hAnsi="Times New Roman" w:cs="Times New Roman"/>
          <w:sz w:val="28"/>
          <w:szCs w:val="28"/>
          <w:lang w:val="kk-KZ"/>
        </w:rPr>
      </w:pPr>
      <w:r w:rsidRPr="00FD3281">
        <w:rPr>
          <w:rStyle w:val="y2iqfc"/>
          <w:rFonts w:ascii="Times New Roman" w:hAnsi="Times New Roman" w:cs="Times New Roman"/>
          <w:sz w:val="28"/>
          <w:szCs w:val="28"/>
          <w:lang w:val="kk-KZ"/>
        </w:rPr>
        <w:t xml:space="preserve">Сөздердің кірігуі үдеріс ретінде әралуан тіл тасымалдаушыларының қарым-қатынасы барысында жүзеге асырылады, мұның нәтижесі қабылдаушы тіл құрылымдық (фонетикалық, графикалық және грамматикалық деңгейде) жоспарда сіңірген шет тілден бастау алған лексикалық бірліктер болып табылады. </w:t>
      </w:r>
    </w:p>
    <w:p w14:paraId="7F3A35DE" w14:textId="77777777" w:rsidR="003E4D71" w:rsidRPr="00FD3281" w:rsidRDefault="003E4D71" w:rsidP="00320925">
      <w:pPr>
        <w:pStyle w:val="HTML"/>
        <w:shd w:val="clear" w:color="auto" w:fill="FFFFFF" w:themeFill="background1"/>
        <w:ind w:firstLine="567"/>
        <w:jc w:val="both"/>
        <w:rPr>
          <w:rStyle w:val="y2iqfc"/>
          <w:rFonts w:ascii="Times New Roman" w:hAnsi="Times New Roman" w:cs="Times New Roman"/>
          <w:sz w:val="28"/>
          <w:szCs w:val="28"/>
          <w:lang w:val="kk-KZ"/>
        </w:rPr>
      </w:pPr>
      <w:r w:rsidRPr="00FD3281">
        <w:rPr>
          <w:rStyle w:val="y2iqfc"/>
          <w:rFonts w:ascii="Times New Roman" w:hAnsi="Times New Roman" w:cs="Times New Roman"/>
          <w:sz w:val="28"/>
          <w:szCs w:val="28"/>
          <w:lang w:val="kk-KZ"/>
        </w:rPr>
        <w:t xml:space="preserve">Кірме сөздер лексикалық, морфологиялық, семантикалық т.б. шекарасын жояды. </w:t>
      </w:r>
    </w:p>
    <w:p w14:paraId="77317BCF" w14:textId="77777777" w:rsidR="003E4D71" w:rsidRPr="00FD3281" w:rsidRDefault="003E4D71" w:rsidP="00320925">
      <w:pPr>
        <w:pStyle w:val="HTML"/>
        <w:shd w:val="clear" w:color="auto" w:fill="FFFFFF" w:themeFill="background1"/>
        <w:ind w:firstLine="567"/>
        <w:jc w:val="both"/>
        <w:rPr>
          <w:rStyle w:val="y2iqfc"/>
          <w:rFonts w:ascii="Times New Roman" w:hAnsi="Times New Roman" w:cs="Times New Roman"/>
          <w:sz w:val="28"/>
          <w:szCs w:val="28"/>
          <w:lang w:val="kk-KZ"/>
        </w:rPr>
      </w:pPr>
      <w:r w:rsidRPr="00FD3281">
        <w:rPr>
          <w:rStyle w:val="y2iqfc"/>
          <w:rFonts w:ascii="Times New Roman" w:hAnsi="Times New Roman" w:cs="Times New Roman"/>
          <w:sz w:val="28"/>
          <w:szCs w:val="28"/>
          <w:lang w:val="kk-KZ"/>
        </w:rPr>
        <w:t>Англицизмдерді меңгерудің лексика-семантикалық аспектісі кірме лексикалық бірліктің сөзжасамдық белсенділігінде, семантикалық игерілуінде (сөздегі бір, сирек жағдайда екі мағынаны бекіту) және стилистикалық игерілуінде (термин үшін – белгілі бір терминологиялық салаға бекіту, жалпылама қолданылатын лексика үшін - сөйлеуде тұрақты қолдану) көрінеді.</w:t>
      </w:r>
    </w:p>
    <w:p w14:paraId="40679F46" w14:textId="77777777" w:rsidR="003E4D71" w:rsidRPr="00FD3281" w:rsidRDefault="003E4D71" w:rsidP="00320925">
      <w:pPr>
        <w:pStyle w:val="HTML"/>
        <w:shd w:val="clear" w:color="auto" w:fill="FFFFFF" w:themeFill="background1"/>
        <w:ind w:firstLine="567"/>
        <w:jc w:val="both"/>
        <w:rPr>
          <w:rStyle w:val="y2iqfc"/>
          <w:rFonts w:ascii="Times New Roman" w:hAnsi="Times New Roman" w:cs="Times New Roman"/>
          <w:sz w:val="28"/>
          <w:szCs w:val="28"/>
          <w:lang w:val="kk-KZ"/>
        </w:rPr>
      </w:pPr>
      <w:r w:rsidRPr="00FD3281">
        <w:rPr>
          <w:rStyle w:val="y2iqfc"/>
          <w:rFonts w:ascii="Times New Roman" w:hAnsi="Times New Roman" w:cs="Times New Roman"/>
          <w:sz w:val="28"/>
          <w:szCs w:val="28"/>
          <w:lang w:val="kk-KZ"/>
        </w:rPr>
        <w:t xml:space="preserve">Ағылшын тілі мәдениетаралық қарым-қатынастарда маңызды рөл атқарады, бұл жаһандану процестерімен байланысты болып келеді. Көптеген елдер халықаралық қатынас тілі ретінде ағылшын тіліне барынша басымдық береді, бұл англицизмдердің тілдерге кедергісіз енуін қамтамасыз етеді. </w:t>
      </w:r>
    </w:p>
    <w:p w14:paraId="625609A2" w14:textId="77777777" w:rsidR="003E4D71" w:rsidRPr="00FD3281" w:rsidRDefault="003E4D71" w:rsidP="00320925">
      <w:pPr>
        <w:pStyle w:val="HTML"/>
        <w:shd w:val="clear" w:color="auto" w:fill="FFFFFF" w:themeFill="background1"/>
        <w:ind w:firstLine="567"/>
        <w:jc w:val="both"/>
        <w:rPr>
          <w:rStyle w:val="y2iqfc"/>
          <w:rFonts w:ascii="Times New Roman" w:hAnsi="Times New Roman" w:cs="Times New Roman"/>
          <w:sz w:val="28"/>
          <w:szCs w:val="28"/>
          <w:lang w:val="kk-KZ"/>
        </w:rPr>
      </w:pPr>
      <w:r w:rsidRPr="00FD3281">
        <w:rPr>
          <w:rStyle w:val="y2iqfc"/>
          <w:rFonts w:ascii="Times New Roman" w:hAnsi="Times New Roman" w:cs="Times New Roman"/>
          <w:sz w:val="28"/>
          <w:szCs w:val="28"/>
          <w:lang w:val="kk-KZ"/>
        </w:rPr>
        <w:t>Сөйлеуде англицизмдерді қолданғанда екіұштылықты болдырмау үшін әңгімелесушінің ұлтын ескеру қажет. Жаһандану әлемінің өзіндік маркері қызметін атқара отырып, англицизмдер адамзат дамуының нақты бір кезеңдерін анықтайтыны сөзсіз.</w:t>
      </w:r>
    </w:p>
    <w:p w14:paraId="19BC7774" w14:textId="77777777" w:rsidR="003E4D71" w:rsidRPr="00FD3281" w:rsidRDefault="003E4D71" w:rsidP="00320925">
      <w:pPr>
        <w:pStyle w:val="HTML"/>
        <w:shd w:val="clear" w:color="auto" w:fill="FFFFFF" w:themeFill="background1"/>
        <w:ind w:firstLine="567"/>
        <w:jc w:val="both"/>
        <w:rPr>
          <w:rStyle w:val="y2iqfc"/>
          <w:rFonts w:ascii="Times New Roman" w:hAnsi="Times New Roman" w:cs="Times New Roman"/>
          <w:sz w:val="28"/>
          <w:szCs w:val="28"/>
          <w:lang w:val="kk-KZ"/>
        </w:rPr>
      </w:pPr>
      <w:r w:rsidRPr="00FD3281">
        <w:rPr>
          <w:rStyle w:val="y2iqfc"/>
          <w:rFonts w:ascii="Times New Roman" w:hAnsi="Times New Roman" w:cs="Times New Roman"/>
          <w:sz w:val="28"/>
          <w:szCs w:val="28"/>
          <w:lang w:val="kk-KZ"/>
        </w:rPr>
        <w:t xml:space="preserve">Сөздердің кірігуінің екі себебін (лингвистикалық және экстралингвистикалық) қарастырған кезде, сөздердің кірігуін көп жағдайда </w:t>
      </w:r>
      <w:r w:rsidRPr="00FD3281">
        <w:rPr>
          <w:rStyle w:val="y2iqfc"/>
          <w:rFonts w:ascii="Times New Roman" w:hAnsi="Times New Roman" w:cs="Times New Roman"/>
          <w:sz w:val="28"/>
          <w:szCs w:val="28"/>
          <w:lang w:val="kk-KZ"/>
        </w:rPr>
        <w:lastRenderedPageBreak/>
        <w:t xml:space="preserve">бір ғана себеппен түсіндіруге болмайтынын ескеру қажет - кешенді тәсіл қажет. </w:t>
      </w:r>
    </w:p>
    <w:p w14:paraId="6E3F4A52" w14:textId="77777777" w:rsidR="003E4D71" w:rsidRPr="00FD3281" w:rsidRDefault="003E4D71" w:rsidP="00320925">
      <w:pPr>
        <w:pStyle w:val="HTML"/>
        <w:shd w:val="clear" w:color="auto" w:fill="FFFFFF" w:themeFill="background1"/>
        <w:ind w:firstLine="567"/>
        <w:jc w:val="both"/>
        <w:rPr>
          <w:rFonts w:ascii="Times New Roman" w:hAnsi="Times New Roman" w:cs="Times New Roman"/>
          <w:sz w:val="28"/>
          <w:szCs w:val="28"/>
          <w:lang w:val="kk-KZ"/>
        </w:rPr>
      </w:pPr>
      <w:r w:rsidRPr="00FD3281">
        <w:rPr>
          <w:rStyle w:val="y2iqfc"/>
          <w:rFonts w:ascii="Times New Roman" w:hAnsi="Times New Roman" w:cs="Times New Roman"/>
          <w:sz w:val="28"/>
          <w:szCs w:val="28"/>
          <w:lang w:val="kk-KZ"/>
        </w:rPr>
        <w:t>Сонымен қатар, англицизмдердің жаппай таралуы және олардың қолданылуы қабылдаушы тіл иелерінің тілдік құралдарды үнемдеуге ұмтылуымен байланысты.</w:t>
      </w:r>
    </w:p>
    <w:p w14:paraId="0D1319F0" w14:textId="77777777" w:rsidR="003E4D71" w:rsidRPr="00FD3281" w:rsidRDefault="003E4D71" w:rsidP="00320925">
      <w:pPr>
        <w:pStyle w:val="HTML"/>
        <w:shd w:val="clear" w:color="auto" w:fill="FFFFFF" w:themeFill="background1"/>
        <w:ind w:firstLine="567"/>
        <w:jc w:val="both"/>
        <w:rPr>
          <w:rStyle w:val="y2iqfc"/>
          <w:rFonts w:ascii="Times New Roman" w:hAnsi="Times New Roman" w:cs="Times New Roman"/>
          <w:sz w:val="28"/>
          <w:szCs w:val="28"/>
          <w:lang w:val="kk-KZ"/>
        </w:rPr>
      </w:pPr>
      <w:r w:rsidRPr="00FD3281">
        <w:rPr>
          <w:rStyle w:val="y2iqfc"/>
          <w:rFonts w:ascii="Times New Roman" w:hAnsi="Times New Roman" w:cs="Times New Roman"/>
          <w:sz w:val="28"/>
          <w:szCs w:val="28"/>
          <w:lang w:val="kk-KZ"/>
        </w:rPr>
        <w:t>Англицизмдердің тілдік жүйеге енуі мен олардың бейімделу үдерісін тек лингвистикалық және экстралингвистикалық факторлар тұрғысынан қарастыру жеткіліксіз.</w:t>
      </w:r>
    </w:p>
    <w:p w14:paraId="30D6C044" w14:textId="77777777" w:rsidR="003E4D71" w:rsidRPr="00FD3281" w:rsidRDefault="003E4D71" w:rsidP="00320925">
      <w:pPr>
        <w:pStyle w:val="HTML"/>
        <w:shd w:val="clear" w:color="auto" w:fill="FFFFFF" w:themeFill="background1"/>
        <w:ind w:firstLine="567"/>
        <w:jc w:val="both"/>
        <w:rPr>
          <w:rStyle w:val="y2iqfc"/>
          <w:rFonts w:ascii="Times New Roman" w:hAnsi="Times New Roman" w:cs="Times New Roman"/>
          <w:sz w:val="28"/>
          <w:szCs w:val="28"/>
          <w:lang w:val="kk-KZ"/>
        </w:rPr>
      </w:pPr>
      <w:r w:rsidRPr="00FD3281">
        <w:rPr>
          <w:rStyle w:val="y2iqfc"/>
          <w:rFonts w:ascii="Times New Roman" w:hAnsi="Times New Roman" w:cs="Times New Roman"/>
          <w:sz w:val="28"/>
          <w:szCs w:val="28"/>
          <w:lang w:val="kk-KZ"/>
        </w:rPr>
        <w:t>Адамды негізгі объект ретінде қарастыратын антропоцентристік парадигма ағылшын тілінен енген сөздердің социолингвистикалық анализін жүргізудің әдіснамалық негізін құрайды.</w:t>
      </w:r>
    </w:p>
    <w:p w14:paraId="399AAD65" w14:textId="77777777" w:rsidR="003E4D71" w:rsidRPr="00FD3281" w:rsidRDefault="003E4D71" w:rsidP="00320925">
      <w:pPr>
        <w:pStyle w:val="HTML"/>
        <w:shd w:val="clear" w:color="auto" w:fill="FFFFFF" w:themeFill="background1"/>
        <w:ind w:firstLine="567"/>
        <w:jc w:val="both"/>
        <w:rPr>
          <w:rStyle w:val="y2iqfc"/>
          <w:rFonts w:ascii="Times New Roman" w:hAnsi="Times New Roman" w:cs="Times New Roman"/>
          <w:sz w:val="28"/>
          <w:szCs w:val="28"/>
          <w:lang w:val="kk-KZ"/>
        </w:rPr>
      </w:pPr>
      <w:r w:rsidRPr="00FD3281">
        <w:rPr>
          <w:rStyle w:val="y2iqfc"/>
          <w:rFonts w:ascii="Times New Roman" w:hAnsi="Times New Roman" w:cs="Times New Roman"/>
          <w:sz w:val="28"/>
          <w:szCs w:val="28"/>
          <w:lang w:val="kk-KZ"/>
        </w:rPr>
        <w:t xml:space="preserve">Антропоцентристік парадигма шеңберінде екі көзқарас бөлінеді: прагматикалық және когнитивті. </w:t>
      </w:r>
    </w:p>
    <w:p w14:paraId="7DFADA79" w14:textId="77777777" w:rsidR="003E4D71" w:rsidRPr="00FD3281" w:rsidRDefault="003E4D71" w:rsidP="00320925">
      <w:pPr>
        <w:pStyle w:val="HTML"/>
        <w:shd w:val="clear" w:color="auto" w:fill="FFFFFF" w:themeFill="background1"/>
        <w:ind w:firstLine="567"/>
        <w:jc w:val="both"/>
        <w:rPr>
          <w:rStyle w:val="y2iqfc"/>
          <w:rFonts w:ascii="Times New Roman" w:hAnsi="Times New Roman" w:cs="Times New Roman"/>
          <w:sz w:val="28"/>
          <w:szCs w:val="28"/>
          <w:lang w:val="kk-KZ"/>
        </w:rPr>
      </w:pPr>
      <w:r w:rsidRPr="00FD3281">
        <w:rPr>
          <w:rStyle w:val="y2iqfc"/>
          <w:rFonts w:ascii="Times New Roman" w:hAnsi="Times New Roman" w:cs="Times New Roman"/>
          <w:sz w:val="28"/>
          <w:szCs w:val="28"/>
          <w:lang w:val="kk-KZ"/>
        </w:rPr>
        <w:t xml:space="preserve">Прагматикалық көзқарас сөйлеуші субъект пен адресат арасындағы сөйлеуге ықпал ету мен талдау механизмін, олардың қарым-қатынастағы өзара әрекеттесуі мен олардың сөйлеуінде қолданылатын тілдік белгілерді зерттейді. </w:t>
      </w:r>
    </w:p>
    <w:p w14:paraId="1B9C4B8C" w14:textId="77777777" w:rsidR="003E4D71" w:rsidRPr="00FD3281" w:rsidRDefault="003E4D71" w:rsidP="00320925">
      <w:pPr>
        <w:pStyle w:val="HTML"/>
        <w:shd w:val="clear" w:color="auto" w:fill="FFFFFF" w:themeFill="background1"/>
        <w:ind w:firstLine="567"/>
        <w:jc w:val="both"/>
        <w:rPr>
          <w:rStyle w:val="y2iqfc"/>
          <w:rFonts w:ascii="Times New Roman" w:hAnsi="Times New Roman" w:cs="Times New Roman"/>
          <w:sz w:val="28"/>
          <w:szCs w:val="28"/>
          <w:lang w:val="kk-KZ"/>
        </w:rPr>
      </w:pPr>
      <w:r w:rsidRPr="00FD3281">
        <w:rPr>
          <w:rStyle w:val="y2iqfc"/>
          <w:rFonts w:ascii="Times New Roman" w:hAnsi="Times New Roman" w:cs="Times New Roman"/>
          <w:sz w:val="28"/>
          <w:szCs w:val="28"/>
          <w:lang w:val="kk-KZ"/>
        </w:rPr>
        <w:t>Когнитивтік тәсіл әр адамның дүниетанымы мен менталитетін зерттейді, сондықтан англицизмдерді ену және бейімделу процестері адам мен оның ойлау процестерінің призмасы арқылы қарастырылады.</w:t>
      </w:r>
    </w:p>
    <w:p w14:paraId="560AE970" w14:textId="77777777" w:rsidR="003E4D71" w:rsidRPr="00FD3281" w:rsidRDefault="003E4D71" w:rsidP="00320925">
      <w:pPr>
        <w:pStyle w:val="HTML"/>
        <w:shd w:val="clear" w:color="auto" w:fill="FFFFFF" w:themeFill="background1"/>
        <w:ind w:firstLine="567"/>
        <w:jc w:val="both"/>
        <w:rPr>
          <w:rStyle w:val="y2iqfc"/>
          <w:rFonts w:ascii="Times New Roman" w:hAnsi="Times New Roman" w:cs="Times New Roman"/>
          <w:sz w:val="28"/>
          <w:szCs w:val="28"/>
          <w:lang w:val="kk-KZ"/>
        </w:rPr>
      </w:pPr>
      <w:r w:rsidRPr="00FD3281">
        <w:rPr>
          <w:rStyle w:val="y2iqfc"/>
          <w:rFonts w:ascii="Times New Roman" w:hAnsi="Times New Roman" w:cs="Times New Roman"/>
          <w:sz w:val="28"/>
          <w:szCs w:val="28"/>
          <w:lang w:val="kk-KZ"/>
        </w:rPr>
        <w:t xml:space="preserve">Лексикалық факторды ескере отырып, кірме сөздердің жіктелуі мен түрлерін қарастыра отырып, мыналарды бөліп көрсетеміз: </w:t>
      </w:r>
    </w:p>
    <w:p w14:paraId="7BAA54A3" w14:textId="77777777" w:rsidR="003E4D71" w:rsidRPr="00FD3281" w:rsidRDefault="003E4D71" w:rsidP="00320925">
      <w:pPr>
        <w:pStyle w:val="HTML"/>
        <w:shd w:val="clear" w:color="auto" w:fill="FFFFFF" w:themeFill="background1"/>
        <w:ind w:firstLine="567"/>
        <w:jc w:val="both"/>
        <w:rPr>
          <w:rStyle w:val="y2iqfc"/>
          <w:rFonts w:ascii="Times New Roman" w:hAnsi="Times New Roman" w:cs="Times New Roman"/>
          <w:sz w:val="28"/>
          <w:szCs w:val="28"/>
          <w:lang w:val="kk-KZ"/>
        </w:rPr>
      </w:pPr>
      <w:r w:rsidRPr="00FD3281">
        <w:rPr>
          <w:rStyle w:val="y2iqfc"/>
          <w:rFonts w:ascii="Times New Roman" w:hAnsi="Times New Roman" w:cs="Times New Roman"/>
          <w:sz w:val="28"/>
          <w:szCs w:val="28"/>
          <w:lang w:val="kk-KZ"/>
        </w:rPr>
        <w:t xml:space="preserve">1) сөздердің тікелей енуі – шет тілдік сөздің материалдық формасының енуі; </w:t>
      </w:r>
    </w:p>
    <w:p w14:paraId="507DE115" w14:textId="77777777" w:rsidR="003E4D71" w:rsidRPr="00FD3281" w:rsidRDefault="003E4D71" w:rsidP="00320925">
      <w:pPr>
        <w:pStyle w:val="HTML"/>
        <w:shd w:val="clear" w:color="auto" w:fill="FFFFFF" w:themeFill="background1"/>
        <w:ind w:firstLine="567"/>
        <w:jc w:val="both"/>
        <w:rPr>
          <w:rStyle w:val="y2iqfc"/>
          <w:rFonts w:ascii="Times New Roman" w:hAnsi="Times New Roman" w:cs="Times New Roman"/>
          <w:sz w:val="28"/>
          <w:szCs w:val="28"/>
          <w:lang w:val="kk-KZ"/>
        </w:rPr>
      </w:pPr>
      <w:r w:rsidRPr="00FD3281">
        <w:rPr>
          <w:rStyle w:val="y2iqfc"/>
          <w:rFonts w:ascii="Times New Roman" w:hAnsi="Times New Roman" w:cs="Times New Roman"/>
          <w:sz w:val="28"/>
          <w:szCs w:val="28"/>
          <w:lang w:val="kk-KZ"/>
        </w:rPr>
        <w:t xml:space="preserve">2) калькалау – мағынаның немесе семантикалық құрылымның енуі (сөзжасамдық, семантикалық және үйлесімділік калькалары); </w:t>
      </w:r>
    </w:p>
    <w:p w14:paraId="0830C3D1" w14:textId="77777777" w:rsidR="003E4D71" w:rsidRPr="00FD3281" w:rsidRDefault="003E4D71" w:rsidP="00320925">
      <w:pPr>
        <w:pStyle w:val="HTML"/>
        <w:shd w:val="clear" w:color="auto" w:fill="FFFFFF" w:themeFill="background1"/>
        <w:ind w:firstLine="567"/>
        <w:jc w:val="both"/>
        <w:rPr>
          <w:rStyle w:val="y2iqfc"/>
          <w:rFonts w:ascii="Times New Roman" w:hAnsi="Times New Roman" w:cs="Times New Roman"/>
          <w:sz w:val="28"/>
          <w:szCs w:val="28"/>
          <w:lang w:val="kk-KZ"/>
        </w:rPr>
      </w:pPr>
      <w:r w:rsidRPr="00FD3281">
        <w:rPr>
          <w:rStyle w:val="y2iqfc"/>
          <w:rFonts w:ascii="Times New Roman" w:hAnsi="Times New Roman" w:cs="Times New Roman"/>
          <w:sz w:val="28"/>
          <w:szCs w:val="28"/>
          <w:lang w:val="kk-KZ"/>
        </w:rPr>
        <w:t xml:space="preserve">3) жартылай калькалар; </w:t>
      </w:r>
    </w:p>
    <w:p w14:paraId="51D4CC97" w14:textId="77777777" w:rsidR="003E4D71" w:rsidRPr="00FD3281" w:rsidRDefault="003E4D71" w:rsidP="00320925">
      <w:pPr>
        <w:pStyle w:val="HTML"/>
        <w:shd w:val="clear" w:color="auto" w:fill="FFFFFF" w:themeFill="background1"/>
        <w:ind w:firstLine="567"/>
        <w:jc w:val="both"/>
        <w:rPr>
          <w:rStyle w:val="y2iqfc"/>
          <w:rFonts w:ascii="Times New Roman" w:hAnsi="Times New Roman" w:cs="Times New Roman"/>
          <w:sz w:val="28"/>
          <w:szCs w:val="28"/>
          <w:lang w:val="kk-KZ"/>
        </w:rPr>
      </w:pPr>
      <w:r w:rsidRPr="00FD3281">
        <w:rPr>
          <w:rStyle w:val="y2iqfc"/>
          <w:rFonts w:ascii="Times New Roman" w:hAnsi="Times New Roman" w:cs="Times New Roman"/>
          <w:sz w:val="28"/>
          <w:szCs w:val="28"/>
          <w:lang w:val="kk-KZ"/>
        </w:rPr>
        <w:t xml:space="preserve">4) жекелеген кірме сөздер; </w:t>
      </w:r>
    </w:p>
    <w:p w14:paraId="6BB9A860" w14:textId="77777777" w:rsidR="003E4D71" w:rsidRPr="00FD3281" w:rsidRDefault="003E4D71" w:rsidP="00320925">
      <w:pPr>
        <w:pStyle w:val="HTML"/>
        <w:shd w:val="clear" w:color="auto" w:fill="FFFFFF" w:themeFill="background1"/>
        <w:ind w:firstLine="567"/>
        <w:jc w:val="both"/>
        <w:rPr>
          <w:rStyle w:val="y2iqfc"/>
          <w:rFonts w:ascii="Times New Roman" w:hAnsi="Times New Roman" w:cs="Times New Roman"/>
          <w:sz w:val="28"/>
          <w:szCs w:val="28"/>
          <w:lang w:val="kk-KZ"/>
        </w:rPr>
      </w:pPr>
      <w:r w:rsidRPr="00FD3281">
        <w:rPr>
          <w:rStyle w:val="y2iqfc"/>
          <w:rFonts w:ascii="Times New Roman" w:hAnsi="Times New Roman" w:cs="Times New Roman"/>
          <w:sz w:val="28"/>
          <w:szCs w:val="28"/>
          <w:lang w:val="kk-KZ"/>
        </w:rPr>
        <w:t xml:space="preserve">5) гибридті кірме сөздер; </w:t>
      </w:r>
    </w:p>
    <w:p w14:paraId="4C7D5DD1" w14:textId="77777777" w:rsidR="003E4D71" w:rsidRPr="00FD3281" w:rsidRDefault="003E4D71" w:rsidP="00320925">
      <w:pPr>
        <w:pStyle w:val="HTML"/>
        <w:shd w:val="clear" w:color="auto" w:fill="FFFFFF" w:themeFill="background1"/>
        <w:ind w:firstLine="567"/>
        <w:jc w:val="both"/>
        <w:rPr>
          <w:rFonts w:ascii="Times New Roman" w:hAnsi="Times New Roman" w:cs="Times New Roman"/>
          <w:sz w:val="28"/>
          <w:szCs w:val="28"/>
          <w:lang w:val="kk-KZ"/>
        </w:rPr>
      </w:pPr>
      <w:r w:rsidRPr="00FD3281">
        <w:rPr>
          <w:rStyle w:val="y2iqfc"/>
          <w:rFonts w:ascii="Times New Roman" w:hAnsi="Times New Roman" w:cs="Times New Roman"/>
          <w:sz w:val="28"/>
          <w:szCs w:val="28"/>
          <w:lang w:val="kk-KZ"/>
        </w:rPr>
        <w:t>6) сөзбе-сөз және трансформацияланатын кірме сөздер.</w:t>
      </w:r>
    </w:p>
    <w:p w14:paraId="0084E6FB" w14:textId="77777777" w:rsidR="003E4D71" w:rsidRPr="00FD3281" w:rsidRDefault="003E4D71" w:rsidP="00320925">
      <w:pPr>
        <w:pStyle w:val="HTML"/>
        <w:shd w:val="clear" w:color="auto" w:fill="FFFFFF" w:themeFill="background1"/>
        <w:ind w:firstLine="567"/>
        <w:jc w:val="both"/>
        <w:rPr>
          <w:rStyle w:val="y2iqfc"/>
          <w:rFonts w:ascii="Times New Roman" w:hAnsi="Times New Roman" w:cs="Times New Roman"/>
          <w:sz w:val="28"/>
          <w:szCs w:val="28"/>
          <w:lang w:val="en-US"/>
        </w:rPr>
      </w:pPr>
      <w:r w:rsidRPr="00FD3281">
        <w:rPr>
          <w:rStyle w:val="y2iqfc"/>
          <w:rFonts w:ascii="Times New Roman" w:hAnsi="Times New Roman" w:cs="Times New Roman"/>
          <w:sz w:val="28"/>
          <w:szCs w:val="28"/>
          <w:lang w:val="kk-KZ"/>
        </w:rPr>
        <w:t>Зерттеу аясында англицизмдердің қызмет етуінің негізгі салалары айқындалады: бұқаралық ақпарат құралдары (радио және теледидар тілі; жарнама тілі; интернет-форумдар тілі); лексика-семантикалық және прагматикалық деңгейлердегі ортақ және ерекше белгілерді көрсетуге арналған дискурс.</w:t>
      </w:r>
    </w:p>
    <w:p w14:paraId="690E3BA2" w14:textId="77777777" w:rsidR="00B101BD" w:rsidRPr="00FD3281" w:rsidRDefault="00B101BD" w:rsidP="00320925">
      <w:pPr>
        <w:pStyle w:val="HTML"/>
        <w:shd w:val="clear" w:color="auto" w:fill="FFFFFF" w:themeFill="background1"/>
        <w:ind w:firstLine="567"/>
        <w:jc w:val="both"/>
        <w:rPr>
          <w:rStyle w:val="y2iqfc"/>
          <w:rFonts w:ascii="Times New Roman" w:hAnsi="Times New Roman" w:cs="Times New Roman"/>
          <w:sz w:val="28"/>
          <w:szCs w:val="28"/>
          <w:lang w:val="en-US"/>
        </w:rPr>
      </w:pPr>
    </w:p>
    <w:p w14:paraId="02D94905" w14:textId="77777777" w:rsidR="00B101BD" w:rsidRPr="00FD3281" w:rsidRDefault="00B101BD" w:rsidP="00320925">
      <w:pPr>
        <w:pStyle w:val="HTML"/>
        <w:shd w:val="clear" w:color="auto" w:fill="FFFFFF" w:themeFill="background1"/>
        <w:ind w:firstLine="567"/>
        <w:jc w:val="both"/>
        <w:rPr>
          <w:rStyle w:val="y2iqfc"/>
          <w:rFonts w:ascii="Times New Roman" w:hAnsi="Times New Roman" w:cs="Times New Roman"/>
          <w:sz w:val="28"/>
          <w:szCs w:val="28"/>
          <w:lang w:val="en-US"/>
        </w:rPr>
      </w:pPr>
    </w:p>
    <w:p w14:paraId="0DB71979" w14:textId="77777777" w:rsidR="00B101BD" w:rsidRPr="00FD3281" w:rsidRDefault="00B101BD" w:rsidP="00320925">
      <w:pPr>
        <w:pStyle w:val="HTML"/>
        <w:shd w:val="clear" w:color="auto" w:fill="FFFFFF" w:themeFill="background1"/>
        <w:ind w:firstLine="567"/>
        <w:jc w:val="both"/>
        <w:rPr>
          <w:rStyle w:val="y2iqfc"/>
          <w:rFonts w:ascii="Times New Roman" w:hAnsi="Times New Roman" w:cs="Times New Roman"/>
          <w:sz w:val="28"/>
          <w:szCs w:val="28"/>
          <w:lang w:val="en-US"/>
        </w:rPr>
      </w:pPr>
    </w:p>
    <w:p w14:paraId="248ABA74" w14:textId="77777777" w:rsidR="00B101BD" w:rsidRPr="00FD3281" w:rsidRDefault="00B101BD" w:rsidP="00320925">
      <w:pPr>
        <w:pStyle w:val="HTML"/>
        <w:shd w:val="clear" w:color="auto" w:fill="FFFFFF" w:themeFill="background1"/>
        <w:ind w:firstLine="567"/>
        <w:jc w:val="both"/>
        <w:rPr>
          <w:rStyle w:val="y2iqfc"/>
          <w:rFonts w:ascii="Times New Roman" w:hAnsi="Times New Roman" w:cs="Times New Roman"/>
          <w:sz w:val="28"/>
          <w:szCs w:val="28"/>
          <w:lang w:val="en-US"/>
        </w:rPr>
      </w:pPr>
    </w:p>
    <w:p w14:paraId="4F0C42F5" w14:textId="77777777" w:rsidR="00B101BD" w:rsidRPr="00FD3281" w:rsidRDefault="00B101BD" w:rsidP="00320925">
      <w:pPr>
        <w:pStyle w:val="HTML"/>
        <w:shd w:val="clear" w:color="auto" w:fill="FFFFFF" w:themeFill="background1"/>
        <w:ind w:firstLine="567"/>
        <w:jc w:val="both"/>
        <w:rPr>
          <w:rStyle w:val="y2iqfc"/>
          <w:rFonts w:ascii="Times New Roman" w:hAnsi="Times New Roman" w:cs="Times New Roman"/>
          <w:sz w:val="28"/>
          <w:szCs w:val="28"/>
          <w:lang w:val="en-US"/>
        </w:rPr>
      </w:pPr>
    </w:p>
    <w:p w14:paraId="33610CB6" w14:textId="77777777" w:rsidR="00B101BD" w:rsidRPr="00FD3281" w:rsidRDefault="00B101BD" w:rsidP="00320925">
      <w:pPr>
        <w:pStyle w:val="HTML"/>
        <w:shd w:val="clear" w:color="auto" w:fill="FFFFFF" w:themeFill="background1"/>
        <w:ind w:firstLine="567"/>
        <w:jc w:val="both"/>
        <w:rPr>
          <w:rFonts w:ascii="Times New Roman" w:hAnsi="Times New Roman" w:cs="Times New Roman"/>
          <w:sz w:val="28"/>
          <w:szCs w:val="28"/>
          <w:lang w:val="en-US"/>
        </w:rPr>
      </w:pPr>
    </w:p>
    <w:p w14:paraId="059DECAD" w14:textId="77777777" w:rsidR="003E4D71" w:rsidRPr="00FD3281" w:rsidRDefault="003E4D71" w:rsidP="00320925">
      <w:pPr>
        <w:pStyle w:val="HTML"/>
        <w:shd w:val="clear" w:color="auto" w:fill="FFFFFF" w:themeFill="background1"/>
        <w:ind w:firstLine="567"/>
        <w:jc w:val="both"/>
        <w:rPr>
          <w:rFonts w:ascii="Times New Roman" w:hAnsi="Times New Roman" w:cs="Times New Roman"/>
          <w:sz w:val="28"/>
          <w:szCs w:val="28"/>
          <w:lang w:val="kk-KZ"/>
        </w:rPr>
      </w:pPr>
    </w:p>
    <w:p w14:paraId="32FA83DE" w14:textId="77777777" w:rsidR="003E4D71" w:rsidRPr="00FD3281" w:rsidRDefault="003E4D71" w:rsidP="008C053B">
      <w:pPr>
        <w:spacing w:after="0" w:line="240" w:lineRule="auto"/>
        <w:jc w:val="center"/>
        <w:rPr>
          <w:rFonts w:ascii="Times New Roman" w:hAnsi="Times New Roman" w:cs="Times New Roman"/>
          <w:b/>
          <w:sz w:val="28"/>
          <w:szCs w:val="28"/>
          <w:lang w:val="kk-KZ"/>
        </w:rPr>
      </w:pPr>
      <w:r w:rsidRPr="00FD3281">
        <w:rPr>
          <w:rFonts w:ascii="Times New Roman" w:hAnsi="Times New Roman" w:cs="Times New Roman"/>
          <w:b/>
          <w:sz w:val="28"/>
          <w:szCs w:val="28"/>
          <w:lang w:val="kk-KZ"/>
        </w:rPr>
        <w:lastRenderedPageBreak/>
        <w:t>2. ҚАЗАҚ МЕДИАМӘТІНІНІҢ ҚҰРЫЛЫМЫНДА АНГЛИЦИЗМДЕРДІҢ ФУНКЦИЯСЫНЫҢ КОГНИТИВТІК-ПРАГМАТИКАЛЫҚ ЕРЕКШЕЛІКТЕРІ</w:t>
      </w:r>
    </w:p>
    <w:p w14:paraId="4FA1A35B" w14:textId="77777777" w:rsidR="003E4D71" w:rsidRPr="00FD3281" w:rsidRDefault="003E4D71" w:rsidP="008C053B">
      <w:pPr>
        <w:spacing w:after="0" w:line="240" w:lineRule="auto"/>
        <w:jc w:val="center"/>
        <w:rPr>
          <w:rFonts w:ascii="Times New Roman" w:hAnsi="Times New Roman" w:cs="Times New Roman"/>
          <w:sz w:val="28"/>
          <w:szCs w:val="28"/>
          <w:lang w:val="kk-KZ"/>
        </w:rPr>
      </w:pPr>
    </w:p>
    <w:p w14:paraId="0704C463" w14:textId="77777777" w:rsidR="003E4D71" w:rsidRPr="00FD3281" w:rsidRDefault="003E4D71" w:rsidP="008C053B">
      <w:pPr>
        <w:pStyle w:val="a3"/>
        <w:jc w:val="center"/>
        <w:rPr>
          <w:rFonts w:ascii="Times New Roman" w:hAnsi="Times New Roman" w:cs="Times New Roman"/>
          <w:b/>
          <w:sz w:val="28"/>
          <w:szCs w:val="28"/>
          <w:lang w:val="kk-KZ"/>
        </w:rPr>
      </w:pPr>
      <w:r w:rsidRPr="00FD3281">
        <w:rPr>
          <w:rFonts w:ascii="Times New Roman" w:hAnsi="Times New Roman" w:cs="Times New Roman"/>
          <w:b/>
          <w:sz w:val="28"/>
          <w:szCs w:val="28"/>
          <w:lang w:val="kk-KZ"/>
        </w:rPr>
        <w:t>2.1. Бұқаралық ақпарат құралдарындағы сөз мәдениеті мәселесі</w:t>
      </w:r>
    </w:p>
    <w:p w14:paraId="5CEEB3C6" w14:textId="77777777" w:rsidR="003E4D71" w:rsidRPr="00FD3281" w:rsidRDefault="003E4D71" w:rsidP="00320925">
      <w:pPr>
        <w:spacing w:after="0" w:line="240" w:lineRule="auto"/>
        <w:ind w:firstLine="708"/>
        <w:jc w:val="both"/>
        <w:rPr>
          <w:rFonts w:ascii="Times New Roman" w:hAnsi="Times New Roman" w:cs="Times New Roman"/>
          <w:sz w:val="28"/>
          <w:szCs w:val="28"/>
          <w:lang w:val="kk-KZ"/>
        </w:rPr>
      </w:pPr>
    </w:p>
    <w:p w14:paraId="18FA3713" w14:textId="3A1D71E3" w:rsidR="00DB236C" w:rsidRPr="00FD3281" w:rsidRDefault="00DB236C" w:rsidP="00DB236C">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Бұқаралық коммуникациялар, бір жағынан, қоғамдық пікір қалыптастырып, тілді байытады, терминологиялық қорды жаңартады, және сөйлеу практикасында белсенді қолданылатын лексикалық бірліктерді орнықтыруға септігін тигізеді. Екінші жағынан, бұқаралық ақпарат құралдарының ықпалымен қалыптасатын сөйлеу нормаларындағы өзгерістер сөйлеу мәдениетінің сапасына кері әсер етуі мүмкін [108; 123].</w:t>
      </w:r>
    </w:p>
    <w:p w14:paraId="7185CCA6" w14:textId="3BDE3C9E" w:rsidR="003E4D71" w:rsidRPr="00FD3281" w:rsidRDefault="00DB236C"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Осыған байланысты, бұқаралық ақпарат құралдары тілінің сапасы мен мазмұнына қойылатын талаптар арта түсуде, ал олардың тілдік жауапкершілігі тек кәсіби деңгейде емес, қоғамдық-мәдени деңгейде де айрықша мәнге ие. Осы ретте</w:t>
      </w:r>
      <w:r w:rsidR="003E4D71" w:rsidRPr="00FD3281">
        <w:rPr>
          <w:rFonts w:ascii="Times New Roman" w:hAnsi="Times New Roman" w:cs="Times New Roman"/>
          <w:sz w:val="28"/>
          <w:szCs w:val="28"/>
          <w:lang w:val="kk-KZ"/>
        </w:rPr>
        <w:t xml:space="preserve"> сөзді орынды қолданумен қатар, тілдің дұрыс жазу мен дұрыс сөйлеу ережелерін сақтаудың маңыздылығы жоғары. Қазіргі кезеңде бұқаралық ақпарат құралдарының бір бөлігі тілдік мәдениеттің деңгейін төмендетіп, мазмұны күмәнді және бұрмаланған ақпаратты таратуға ықпал етіп отырғаны байқалады. Бұл үрдіс алдыңғы кезеңдерде бұқаралық ақпарат құралдарының сөйлеу мәдениетінің эталоны ретінде қызмет атқарған рөлінен айтарлықтай алшақтауда. Тілдік құзыреттілікті жетілдіру мен жазбаша сауаттылық деңгейін арттыруды көздейтін білім беру функциясын бұқаралық ақпарат құралдары өздерінің негізгі міндеттерінің бірі ретінде орындауы тиіс. Сонымен қатар, радио мен теледидар қызметкерлері қоғамның тілдік мәдениетінің қалыптасуына ықпал ететін негізгі институт ретінде сөйлеу нормаларын сақтау және тіл мәдениетін насихаттау бағытында әрекет етуі қажет.</w:t>
      </w:r>
    </w:p>
    <w:p w14:paraId="3508E85A" w14:textId="77777777" w:rsidR="003E4D71" w:rsidRPr="00FD3281" w:rsidRDefault="003E4D71"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Бұқаралық ақпарат құралдары мен жалпы ақпараттық кеңістіктегі тілдік қателерді талдай отырып, тілдік үйлесімділікті қамтамасыз ету мақсатында атқарылатын міндеттерді айқындау үшін келесі мәселелерді зерттеу қажеттілігі туындайды:</w:t>
      </w:r>
    </w:p>
    <w:p w14:paraId="31C69BD7" w14:textId="5727B09E" w:rsidR="003E4D71" w:rsidRPr="00FD3281" w:rsidRDefault="003E4D71">
      <w:pPr>
        <w:numPr>
          <w:ilvl w:val="0"/>
          <w:numId w:val="7"/>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Лексикалық қордың шектеулігі мен синонимдер қолданылмауы нәтижесінде туындайтын тавтология мен плеоназмалардың көрініс табуы (мысалы, </w:t>
      </w:r>
      <w:r w:rsidRPr="00FD3281">
        <w:rPr>
          <w:rFonts w:ascii="Times New Roman" w:hAnsi="Times New Roman" w:cs="Times New Roman"/>
          <w:b/>
          <w:bCs/>
          <w:i/>
          <w:iCs/>
          <w:sz w:val="28"/>
          <w:szCs w:val="28"/>
          <w:lang w:val="kk-KZ"/>
        </w:rPr>
        <w:t>«әлемдік жаһандану», «жоғары деңгейде көтеру», «жаңа жаңалық», «қарт қария», «артық артықшылық», «соңына дейін аяқтау»</w:t>
      </w:r>
      <w:r w:rsidRPr="00FD3281">
        <w:rPr>
          <w:rFonts w:ascii="Times New Roman" w:hAnsi="Times New Roman" w:cs="Times New Roman"/>
          <w:sz w:val="28"/>
          <w:szCs w:val="28"/>
          <w:lang w:val="kk-KZ"/>
        </w:rPr>
        <w:t>);</w:t>
      </w:r>
    </w:p>
    <w:p w14:paraId="2B554419" w14:textId="77777777" w:rsidR="003E4D71" w:rsidRPr="00FD3281" w:rsidRDefault="003E4D71">
      <w:pPr>
        <w:numPr>
          <w:ilvl w:val="0"/>
          <w:numId w:val="7"/>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Сөздің мағыналық ауқымын (семасиологиясын) елемей, сөздердің тіркесімділік қасиеттеріне мән бермей, тілдік конструкциялардың функционалдық сәтсіздігінен туындайтын қиындықтар;</w:t>
      </w:r>
    </w:p>
    <w:p w14:paraId="01224761" w14:textId="77777777" w:rsidR="003E4D71" w:rsidRPr="00FD3281" w:rsidRDefault="003E4D71">
      <w:pPr>
        <w:numPr>
          <w:ilvl w:val="0"/>
          <w:numId w:val="7"/>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Грамматикалық және орфографиялық қателердің жиі кездесуі, бұл тілдің нормативтік құрылымының бұзылуына әкеп соғады;</w:t>
      </w:r>
    </w:p>
    <w:p w14:paraId="1B1914FB" w14:textId="77777777" w:rsidR="003E4D71" w:rsidRPr="00FD3281" w:rsidRDefault="003E4D71">
      <w:pPr>
        <w:numPr>
          <w:ilvl w:val="0"/>
          <w:numId w:val="7"/>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lastRenderedPageBreak/>
        <w:t>Ақпараттың орыс тілінде даярлануы мен кейіннен қазақ тіліне аударылуы барысында орыс тіліндегі ойлау жүйесінің басымдық көрсетуі, бұл өз кезегінде аударма сапасының төмендеуіне әсер етеді;</w:t>
      </w:r>
    </w:p>
    <w:p w14:paraId="2C469244" w14:textId="77777777" w:rsidR="003E4D71" w:rsidRPr="00FD3281" w:rsidRDefault="003E4D71">
      <w:pPr>
        <w:numPr>
          <w:ilvl w:val="0"/>
          <w:numId w:val="7"/>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Кірме сөздер мен көше лексикасының, сленгтердің </w:t>
      </w:r>
      <w:r w:rsidRPr="00FD3281">
        <w:rPr>
          <w:rFonts w:ascii="Times New Roman" w:hAnsi="Times New Roman" w:cs="Times New Roman"/>
          <w:b/>
          <w:bCs/>
          <w:i/>
          <w:iCs/>
          <w:sz w:val="28"/>
          <w:szCs w:val="28"/>
          <w:lang w:val="kk-KZ"/>
        </w:rPr>
        <w:t>(«кайф», «краш», «пати», «треш»</w:t>
      </w:r>
      <w:r w:rsidRPr="00FD3281">
        <w:rPr>
          <w:rFonts w:ascii="Times New Roman" w:hAnsi="Times New Roman" w:cs="Times New Roman"/>
          <w:sz w:val="28"/>
          <w:szCs w:val="28"/>
          <w:lang w:val="kk-KZ"/>
        </w:rPr>
        <w:t xml:space="preserve">), варваризмдердің, ауызекі тілдің сөздері мен кәсіби терминологияның (мысалы, </w:t>
      </w:r>
      <w:r w:rsidRPr="00FD3281">
        <w:rPr>
          <w:rFonts w:ascii="Times New Roman" w:hAnsi="Times New Roman" w:cs="Times New Roman"/>
          <w:b/>
          <w:bCs/>
          <w:i/>
          <w:iCs/>
          <w:sz w:val="28"/>
          <w:szCs w:val="28"/>
          <w:lang w:val="kk-KZ"/>
        </w:rPr>
        <w:t>«юзер», «ассистент», «ресепшн», «дейта аналитик», «контент менеджер»</w:t>
      </w:r>
      <w:r w:rsidRPr="00FD3281">
        <w:rPr>
          <w:rFonts w:ascii="Times New Roman" w:hAnsi="Times New Roman" w:cs="Times New Roman"/>
          <w:sz w:val="28"/>
          <w:szCs w:val="28"/>
          <w:lang w:val="kk-KZ"/>
        </w:rPr>
        <w:t>) шамадан тыс қолданылуы;</w:t>
      </w:r>
    </w:p>
    <w:p w14:paraId="2A65F8B5" w14:textId="77777777" w:rsidR="003E4D71" w:rsidRPr="00FD3281" w:rsidRDefault="003E4D71">
      <w:pPr>
        <w:numPr>
          <w:ilvl w:val="0"/>
          <w:numId w:val="7"/>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Шетелдік лексика мен терминдердің кеңінен пайдаланылуы </w:t>
      </w:r>
      <w:r w:rsidRPr="00FD3281">
        <w:rPr>
          <w:rFonts w:ascii="Times New Roman" w:hAnsi="Times New Roman" w:cs="Times New Roman"/>
          <w:b/>
          <w:bCs/>
          <w:i/>
          <w:iCs/>
          <w:sz w:val="28"/>
          <w:szCs w:val="28"/>
          <w:lang w:val="kk-KZ"/>
        </w:rPr>
        <w:t>(«фрилансер», «бренд», «лайк»</w:t>
      </w:r>
      <w:r w:rsidRPr="00FD3281">
        <w:rPr>
          <w:rFonts w:ascii="Times New Roman" w:hAnsi="Times New Roman" w:cs="Times New Roman"/>
          <w:sz w:val="28"/>
          <w:szCs w:val="28"/>
          <w:lang w:val="kk-KZ"/>
        </w:rPr>
        <w:t xml:space="preserve"> және т.б.);</w:t>
      </w:r>
    </w:p>
    <w:p w14:paraId="25030A37" w14:textId="77777777" w:rsidR="003E4D71" w:rsidRPr="00FD3281" w:rsidRDefault="003E4D71">
      <w:pPr>
        <w:numPr>
          <w:ilvl w:val="0"/>
          <w:numId w:val="7"/>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Сөз тіркестері мен тұрақты тіркестердің құрамындағы сөздерді дұрыс пайдалану мен олардың мағынасына қатысты түсініспеушіліктердің орын алуы [109; 62].</w:t>
      </w:r>
    </w:p>
    <w:p w14:paraId="00ABA2A2" w14:textId="77777777" w:rsidR="003E4D71" w:rsidRPr="00FD3281" w:rsidRDefault="003E4D71" w:rsidP="00320925">
      <w:pPr>
        <w:spacing w:after="0" w:line="240" w:lineRule="auto"/>
        <w:ind w:firstLine="142"/>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«Сөз мәдениеті» термині екі деңгейде қарастырылады:</w:t>
      </w:r>
    </w:p>
    <w:p w14:paraId="538AD6FD" w14:textId="77777777" w:rsidR="003E4D71" w:rsidRPr="00FD3281" w:rsidRDefault="003E4D71">
      <w:pPr>
        <w:numPr>
          <w:ilvl w:val="0"/>
          <w:numId w:val="8"/>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Сөз мәдениеті – тілдің ауызша және жазбаша нормаларын меңгеру, яғни дұрыс сөйлеу, екпін мен интонацияны дұрыс қолдану, сөздерді нақтылы және мәнді түрде пайдалануды білдіреді, сондай-ақ грамматикалық және стилистикалық заңдылықтарды сақтауды қамтиды.</w:t>
      </w:r>
    </w:p>
    <w:p w14:paraId="1066779A" w14:textId="77777777" w:rsidR="003E4D71" w:rsidRPr="00FD3281" w:rsidRDefault="003E4D71">
      <w:pPr>
        <w:numPr>
          <w:ilvl w:val="0"/>
          <w:numId w:val="8"/>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Сөз мәдениеті – тілдің нормативті жүйесін зерттейтін және оны жетілдіруге бағытталған тіл білімінің бір саласы [110; 55].</w:t>
      </w:r>
    </w:p>
    <w:p w14:paraId="46070172" w14:textId="77777777" w:rsidR="003E4D71" w:rsidRPr="00FD3281" w:rsidRDefault="003E4D71"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Сөйлеу процесінде адам тек сөздерді қолданумен шектелмейді. Біздің сөйлеу мәдениетіміз біз туралы ақпаратты ғана емес, сондай-ақ біздің ішкі күйімізді, қай жерде өмір сүретінімізді, мәдениетімізді және өзіндік ерекшеліктерімізді айқындайтын маңызды индикатор болып табылады. Сөйлеу мәнеріміз коммуникацияның негізгі құралы болып табылады, ал дыбыстық сәйкестік біздің жеке ерекшелігімізді толық ашып көрсетеді [111; 241].</w:t>
      </w:r>
    </w:p>
    <w:p w14:paraId="4F1FCF17" w14:textId="77777777" w:rsidR="003E4D71" w:rsidRPr="00FD3281" w:rsidRDefault="003E4D71"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Бұқаралық ақпарат құралдарының тілін талдау тілдің жалпы құрылымындағы маңызды және индикативті элемент ретінде қарастыруға мүмкіндік береді, себебі ол тілдік қызметтің барлық аспектілеріндегі процестер мен трансформацияларды бейнелейді. БАҚ өз кезегінде қоғамның коммуникативтік мәдениетіне, тілдің түрлі функцияларына және оның әлеуметтендіру үдерісіне айтарлықтай ықпал етеді. Бұл ықпалдың бірнеше негізгі көрінісін атап өтуге болады: 1) ұлттық тілдің сақталуын және оның функционалдық дамуын қолдау; 2) әдеби тілдің нормаларын кеңінен тарату және бекіту; 3) балама тілдік стильдердің қалыптасуы ауызекі және кәсіби бағыттағы стильдердің (мысалы, құқық, ғылым, білім, өнер, экология, медицина, спорт және технологиялар) дамуына қатарлас жүзеге асады; 4) неологизмдер мен варваризмдердің енгізілуі, бұл тілдің динамикалық өзгерісін көрсетеді [112; 402].</w:t>
      </w:r>
    </w:p>
    <w:p w14:paraId="12589514" w14:textId="3AD2E95B" w:rsidR="003E4D71" w:rsidRPr="00FD3281" w:rsidRDefault="003E4D71"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Бұқаралық ақпарат құралдарының тілін зерттеудің методологиялық негізі олардың ішкі тілдерінің, яғни баспасөз, радио, теледидар және интернетті қамтитын әртүрлі коммуникативтік алаңдардың лексикалық, грамматикалық және стилистикалық ерекшеліктерін жан-жақты қарастыруға бағытталған. Бұл тәсілдер «тіл» ұғымының әмбебаптығын (жалпыәлемдік </w:t>
      </w:r>
      <w:r w:rsidRPr="00FD3281">
        <w:rPr>
          <w:rFonts w:ascii="Times New Roman" w:hAnsi="Times New Roman" w:cs="Times New Roman"/>
          <w:sz w:val="28"/>
          <w:szCs w:val="28"/>
          <w:lang w:val="kk-KZ"/>
        </w:rPr>
        <w:lastRenderedPageBreak/>
        <w:t>сипаттағы тілдік жүйе), жүйелілігін және нақтылығын толықтай қамтып, тілдің барлық деңгейінде байқалатын мәдени, әлеуметтік және когнитивті өзгерістерді түсінуге мүмкіндік береді [113; 251]. Тіл – мәдениеттің басты тасымалдаушысы, ол әлеуметтік және ұлттық құндылықтарды сақтай отырып, ұрпақтан-ұрпаққа ұлттың мәдени мұрасын жеткізеді. Ана тілін меңгеру арқылы ұрпақтар өткен заманның мәдени тәжірибесін, рухани және практикалық жинақталған білімдерін игереді. Тіл қоғамдық сана мен дәстүрлерді сақтаудың, этникалық және ұлттық бірліктің негізі болып табылады, әрі этностың құрылымында маңызды әлеуметтік институт болып табылады [</w:t>
      </w:r>
      <w:r w:rsidR="005503F2" w:rsidRPr="00FD3281">
        <w:rPr>
          <w:rFonts w:ascii="Times New Roman" w:hAnsi="Times New Roman" w:cs="Times New Roman"/>
          <w:sz w:val="28"/>
          <w:szCs w:val="28"/>
          <w:lang w:val="kk-KZ"/>
        </w:rPr>
        <w:t>21</w:t>
      </w:r>
      <w:r w:rsidRPr="00FD3281">
        <w:rPr>
          <w:rFonts w:ascii="Times New Roman" w:hAnsi="Times New Roman" w:cs="Times New Roman"/>
          <w:sz w:val="28"/>
          <w:szCs w:val="28"/>
          <w:lang w:val="kk-KZ"/>
        </w:rPr>
        <w:t>; 23].</w:t>
      </w:r>
    </w:p>
    <w:p w14:paraId="6B5BCD12" w14:textId="77777777" w:rsidR="003E4D71" w:rsidRPr="00FD3281" w:rsidRDefault="003E4D71"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«БАҚ тілі» ұғымының құрылымдық мәні бұқаралық ақпарат құралдарының тіліне тән ерекшеліктердің кең ауқымын қамтитын зерттеу арқылы ашылады. Бұл зерттеу барысында әрбір БАҚ түрінің (баспасөз, радио, теледидар, интернет) лексикалық, синтаксистік және стилистикалық аспектілері мен олардағы аудиовизуалды белгілердің үйлесімділігі жан-жақты талданып, олардың коммуникативтік функциясы айқындалады. Ауызша және жазбаша кодтарды біріктіретін аралас жүйе ретінде бұқаралық ақпарат құралдарының тілін қарастыру, оның функционалдық ерекшеліктерін тереңірек анықтауға жол ашады. Осылайша, БАҚ тілі өзінің көпқырлы табиғаты мен күрделі құрылымымен тілдің барлық аспектілерінің интеграциясын көрсетеді.</w:t>
      </w:r>
    </w:p>
    <w:p w14:paraId="3C98F11D" w14:textId="0A909ACD" w:rsidR="00893BEE" w:rsidRPr="00FD3281" w:rsidRDefault="00893BEE" w:rsidP="00893BEE">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Баспасөз мәтінінің тілдік ерекшеліктері вербальді және графикалық құралдардың өзара байланысы арқылы айқындалады. Мұндағы қаріп түрі мен көлемі, көрнекі материалдардың пайдаланылуы, бояу түстерінің сәйкестігі, қағаз сапасы мен мазмұнның орналасу тәртібі – барлығы тілдік элементтермен бірігіп, синкреттік сипаттағы баспа тілінің біртұтас құрылымын түзеді. Ал радио дискурсының басты ерекшелігі – дыбыстық және ауызша компоненттердің үйлесімді ықпалдастығы. Аудиожазба форматының әлеуеті – музыка, дыбыстық эффектілер, интонация, дауыс екпіні мен тембр секілді паратембрлік белгілердің кешенді қолданысы – радио тілін қоғамдық санаға ықпал ететін қуатты медиақұралға айналдырады. Теледидар тілінде әсер ету тетіктері одан да күрделі деңгейде жүзеге асады. Өйткені мұнда бейнеқатар – яғни қозғалыстағы түсті немесе монохромды сурет – ауызша және дыбыстық деңгейлермен бірігеді. Сол себепті теледидар – бұқаралық ақпараттың ішіндегі ең ықпалды және әсері жоғары форма ретінде танылады.</w:t>
      </w:r>
    </w:p>
    <w:p w14:paraId="7479CC22" w14:textId="4CAE61B1" w:rsidR="003E4D71" w:rsidRPr="00FD3281" w:rsidRDefault="00893BEE" w:rsidP="00893BEE">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Интернет-коммуникациялар дамыған сайын, БАҚ тілінің құрылымына жаңа ақпараттық-психологиялық ықпал ету құралдары енді. Бұл өз кезегінде дәстүрлі медианың барлық артықшылықтарын біріктіретін көп деңгейлі мультимедиялық тілді қалыптастырды. Интернеттегі мәтін енді сызықтық құрылыммен ғана шектелмей, гипермәтіндік сілтемелер арқылы мазмұндық кеңістікті кеңейтуге мүмкіндік береді. Бұл құбылыс канадалық зерттеуші Маршалл Маклюэн ұсынған «Ақпараттың өзі емес, оны жеткізетін арна маңыздырақ» деген тұжырымға сай келеді.</w:t>
      </w:r>
      <w:r w:rsidR="003E4D71" w:rsidRPr="00FD3281">
        <w:rPr>
          <w:rFonts w:ascii="Times New Roman" w:hAnsi="Times New Roman" w:cs="Times New Roman"/>
          <w:sz w:val="28"/>
          <w:szCs w:val="28"/>
          <w:lang w:val="kk-KZ"/>
        </w:rPr>
        <w:t xml:space="preserve">Әлеуметтік шындықтың </w:t>
      </w:r>
      <w:r w:rsidR="003E4D71" w:rsidRPr="00FD3281">
        <w:rPr>
          <w:rFonts w:ascii="Times New Roman" w:hAnsi="Times New Roman" w:cs="Times New Roman"/>
          <w:sz w:val="28"/>
          <w:szCs w:val="28"/>
          <w:lang w:val="kk-KZ"/>
        </w:rPr>
        <w:lastRenderedPageBreak/>
        <w:t>семантикалық мәнін құрастыру және трансляциялау функциясын атқаратын бұқаралық коммуникацияның тілі, қоғамдық және жеке санада әлемнің когнитивтік үлгісін қалыптастырып, семиотикалық әмбебап жүйе ретінде қарастырылады. Концептуалды немесе когнитивтік-идеологиялық деңгейді жүйелі түрде қарастырудың маңызы зор, әсіресе ауызша және медиалық деңгейлермен қатар бұқаралық ақпарат құралдарының тілін талдауда. Медиа-психология саласындағы мамандардың пікірінше, адамның қоршаған ортаны қабылдауы көбіне бұқаралық ақпарат құралдарының сол ортаны қалай көрсетуіне тәуелді болып табылады. Шынайы өмірде нақты тәжірибенің болмауы салдарынан, біз әлем туралы білімімізді негізінен идеологиялық және мәдени тұрғыдан қалыптасқан медиа құрылымдар мен талдаулар негізінде қалыптастыруға мәжбүрміз. Әртүрлі әлеуметтік-саяси бағыттар мен ұлттық-мәдени қауымдастықтардың әсерінен дамыған бұқаралық ақпарат құралдары тілі осы талдаулардың көпқырлылығын және олардың әлеуметтік-идеологиялық контекстке бейімделген ерекшеліктерін айқын бейнелейді, сонымен қатар, бұл тіл белгілі бір идеологиялық конотациялар мен этномәдени ерекшеліктерді тасымалдаушы құрал ретінде қызмет етеді. Қоғамдағы әлеуметтік-идеологиялық трансформациялар бұл салада жедел көрініс табады, нәтижесінде жаңа ұғымдық бірліктер мен идеологиялық концепттер пайда болып, тілдік жүйенің семантикалық әлеуеті арта түседі.</w:t>
      </w:r>
    </w:p>
    <w:p w14:paraId="7F9928DD" w14:textId="6E3C7DB6" w:rsidR="003E4D71" w:rsidRPr="00FD3281" w:rsidRDefault="00893BEE" w:rsidP="00893BEE">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ХХ ғасырдың 90-шы жылдары бұқаралық ақпарат құралдарының (БАҚ) тіліне қатысты тұжырымдамалық негіздің қалыптасуы мен ғылыми тұрғыдан дамуында шешуші кезең ретінде танылады. Дәл осы уақытта «БАҚ тілі» ұғымы ғылыми қауымдастық санасында дербес лингвистикалық феномен ретінде орнықты. Бұл кезеңде бұқаралық коммуникация тілінің тілдік ішкі жүйе ретіндегі ерекшеліктерін жан-жақты зерделеуге бағытталған зерттеулер белсенді жүргізілді, сонымен қатар жалпы тіл мәдениетінің тазалығы да зерттеу нысанына айналды. Аталған бағыттағы ғылыми ізденістердің қатарында ресейлік лингвистер С.И. Трескова, Б.В. Кривенко, В.Г. Костомаров, Ю.В. Рождественский, С.И. Сметанина және Т.Г. Добросклонская сынды ғалымдардың БАҚ тіліне арнаған еңбектері ерекше орын алады. </w:t>
      </w:r>
      <w:r w:rsidR="003E4D71" w:rsidRPr="00FD3281">
        <w:rPr>
          <w:rFonts w:ascii="Times New Roman" w:hAnsi="Times New Roman" w:cs="Times New Roman"/>
          <w:sz w:val="28"/>
          <w:szCs w:val="28"/>
          <w:lang w:val="kk-KZ"/>
        </w:rPr>
        <w:t>Отандық ғалымдар арасынан Р.Сыздықова, Ы.Маманов, А.Жапбаров, М.Балақаев, М.Серғалиев, Б.Момынова, Н.Уәлиев секілді ғалымдарды атауға болады.</w:t>
      </w:r>
    </w:p>
    <w:p w14:paraId="31C19182" w14:textId="1331AD4F" w:rsidR="003E4D71" w:rsidRPr="00FD3281" w:rsidRDefault="003E4D71"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ХХ ғасырдың соңында бұқаралық ақпарат құралдары тілінің ғылыми негізделген концепциясы толыққанды қалыптасып, бұл ұғым лингвистикалық терминологияға енді. Ол заманауи тіл білімінің өзекті зерттеу объектісі ретінде қабылданып, теориялық-әдіснамалық талдаулардың орталық элементіне айналды. Бүгінгі күні «БАҚ тілі» термині тек бұқаралық ақпараттық қарым-қатынас саласындағы мәтіндер жиынтығы ретінде ғана емес, сонымен қатар лингвистикалық және стилистикалық белгілердің біртұтас жүйесі ретінде де қабылданады. Бұл жүйенің ерекше қырларының бірі – әр БАҚ түріне (баспа, радио, теледидар, интернет) тән ауызша және </w:t>
      </w:r>
      <w:r w:rsidRPr="00FD3281">
        <w:rPr>
          <w:rFonts w:ascii="Times New Roman" w:hAnsi="Times New Roman" w:cs="Times New Roman"/>
          <w:sz w:val="28"/>
          <w:szCs w:val="28"/>
          <w:lang w:val="kk-KZ"/>
        </w:rPr>
        <w:lastRenderedPageBreak/>
        <w:t xml:space="preserve">аудиовизуалды элементтердің үйлесімі. Осы сипаттамалар медиалингвистика деп аталатын лингвистиканың жаңа бағытының пайда болуына </w:t>
      </w:r>
      <w:r w:rsidR="00BE6402" w:rsidRPr="00FD3281">
        <w:rPr>
          <w:rFonts w:ascii="Times New Roman" w:hAnsi="Times New Roman" w:cs="Times New Roman"/>
          <w:sz w:val="28"/>
          <w:szCs w:val="28"/>
          <w:lang w:val="kk-KZ"/>
        </w:rPr>
        <w:t>себеп болды</w:t>
      </w:r>
      <w:r w:rsidRPr="00FD3281">
        <w:rPr>
          <w:rFonts w:ascii="Times New Roman" w:hAnsi="Times New Roman" w:cs="Times New Roman"/>
          <w:sz w:val="28"/>
          <w:szCs w:val="28"/>
          <w:lang w:val="kk-KZ"/>
        </w:rPr>
        <w:t>.</w:t>
      </w:r>
    </w:p>
    <w:p w14:paraId="666E54D9" w14:textId="77777777" w:rsidR="003E4D71" w:rsidRPr="00FD3281" w:rsidRDefault="003E4D71"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Бұқаралық ақпарат құралдарының тіліндегі айтылым нормаларына қатысты қазіргі тележурналистика мен радиожурналистикада кең тараған орфоэпиялық бұрмалаулар мыналарға бөлінеді:</w:t>
      </w:r>
    </w:p>
    <w:p w14:paraId="31B9FA93" w14:textId="77777777" w:rsidR="003E4D71" w:rsidRPr="00FD3281" w:rsidRDefault="003E4D71">
      <w:pPr>
        <w:numPr>
          <w:ilvl w:val="0"/>
          <w:numId w:val="9"/>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Фонетикалық және акцентологиялық бұрмалаулар;</w:t>
      </w:r>
    </w:p>
    <w:p w14:paraId="46CEA8E7" w14:textId="77777777" w:rsidR="003E4D71" w:rsidRPr="00FD3281" w:rsidRDefault="003E4D71">
      <w:pPr>
        <w:numPr>
          <w:ilvl w:val="0"/>
          <w:numId w:val="9"/>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Интонациялық бұрмалаулар.</w:t>
      </w:r>
    </w:p>
    <w:p w14:paraId="0132750C" w14:textId="77777777" w:rsidR="003E4D71" w:rsidRPr="00FD3281" w:rsidRDefault="003E4D71"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Теле және радио жүргізушінің сөйлеу барысында орфоэпиялық ережелердің бұзылуына келесі мәселелер себеп болады: дикцияның анық болмауы, сөздердің ұғынықсыз айтылуы, сөздердің жылдам немесе шапшаң жеткізілуі, шұбалаңқы сөз тіркестерін қолдану, екпіннің дұрыс қойылмауы және интонацияның сақталмауы.</w:t>
      </w:r>
    </w:p>
    <w:p w14:paraId="07C0F9A5" w14:textId="77777777" w:rsidR="003E4D71" w:rsidRPr="00FD3281" w:rsidRDefault="003E4D71" w:rsidP="00320925">
      <w:pPr>
        <w:spacing w:after="0" w:line="240" w:lineRule="auto"/>
        <w:ind w:firstLine="708"/>
        <w:jc w:val="both"/>
        <w:rPr>
          <w:rFonts w:ascii="Times New Roman" w:hAnsi="Times New Roman" w:cs="Times New Roman"/>
          <w:sz w:val="28"/>
          <w:szCs w:val="28"/>
          <w:lang w:val="kk-KZ"/>
        </w:rPr>
      </w:pPr>
      <w:bookmarkStart w:id="4" w:name="_Hlk194013200"/>
      <w:r w:rsidRPr="00FD3281">
        <w:rPr>
          <w:rFonts w:ascii="Times New Roman" w:hAnsi="Times New Roman" w:cs="Times New Roman"/>
          <w:sz w:val="28"/>
          <w:szCs w:val="28"/>
          <w:lang w:val="kk-KZ"/>
        </w:rPr>
        <w:t>Қазіргі уақытта қазақ тіліне шетелдік, әсіресе ағылшын тілінен енген сөздердің кеңінен таралуы – тіл мамандарының алаңдаушылық білдіретін маңызды мәселелерінің бірі. Кез келген этнос тілі оқшауланып өмір сүрмейтіні белгілі, ал шетел сөздерінің тілімізге енуі – тіл дамуының табиғи әрі қажетті үдерісі. Тілдердің шет тілдік ықпалдан мүлдем оқшауланып қалуы мүмкін емес екендігін зерттеушілер атап өтеді [117; 354]. Алайда ақпараттық технологиялардың қарқынды дамуы, интернет пен әлеуметтік желілердің бұқаралық ақпарат құралдарына айналуы жас ұрпақтың сөздік қорына шетелдік терминдердің енуіне ықпал етуде.</w:t>
      </w:r>
    </w:p>
    <w:bookmarkEnd w:id="4"/>
    <w:p w14:paraId="43169876" w14:textId="77777777" w:rsidR="003E4D71" w:rsidRPr="00FD3281" w:rsidRDefault="003E4D71"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Келтірілген деректерді дәлелдеу мақсатында шетел тілдерінен енген лексиканың қазақ тіліне ықпалына қатысты қоғам мүшелерінің көзқарастарын анықтау үшін google-form-test арқылы сауалнама жүргізілді. Сауалнаманың жүзеге асырылған уақыты 2022 жылдың ақпан мен наурыз айлары аралығы болды. Сауалнама өткізілген мекеме — Шымкент университеті. Оған қатысқан тұлғалар — университеттің 1-4 курс студенттері мен профессорлық-оқытушылық құрамы. Сауалнаманың негізгі сұрақтары төмендегідей болды:</w:t>
      </w:r>
    </w:p>
    <w:p w14:paraId="54E3D22A" w14:textId="77777777" w:rsidR="003E4D71" w:rsidRPr="00FD3281" w:rsidRDefault="003E4D71">
      <w:pPr>
        <w:numPr>
          <w:ilvl w:val="0"/>
          <w:numId w:val="10"/>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Күнделікті ауызекі сөйлеу барысында ағылшын сөздерді жиі қолданасыз ба?</w:t>
      </w:r>
    </w:p>
    <w:p w14:paraId="4302734B" w14:textId="77777777" w:rsidR="003E4D71" w:rsidRPr="00FD3281" w:rsidRDefault="003E4D71">
      <w:pPr>
        <w:numPr>
          <w:ilvl w:val="0"/>
          <w:numId w:val="10"/>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Ағылшын сөздерді көбіне қандай жағдайларда пайдаланасыз?</w:t>
      </w:r>
    </w:p>
    <w:p w14:paraId="500DDC83" w14:textId="77777777" w:rsidR="003E4D71" w:rsidRPr="00FD3281" w:rsidRDefault="003E4D71">
      <w:pPr>
        <w:numPr>
          <w:ilvl w:val="0"/>
          <w:numId w:val="10"/>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Ағылшын сөздерді қолданудың сіз үшін қандай себептері бар?</w:t>
      </w:r>
    </w:p>
    <w:p w14:paraId="3ED16661" w14:textId="28900709" w:rsidR="003E4D71" w:rsidRPr="00FD3281" w:rsidRDefault="003E4D71"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Жалпы </w:t>
      </w:r>
      <w:r w:rsidR="005D3697" w:rsidRPr="00FD3281">
        <w:rPr>
          <w:rFonts w:ascii="Times New Roman" w:hAnsi="Times New Roman" w:cs="Times New Roman"/>
          <w:sz w:val="28"/>
          <w:szCs w:val="28"/>
          <w:lang w:val="kk-KZ"/>
        </w:rPr>
        <w:t xml:space="preserve">алғанда, жүргізілген </w:t>
      </w:r>
      <w:r w:rsidRPr="00FD3281">
        <w:rPr>
          <w:rFonts w:ascii="Times New Roman" w:hAnsi="Times New Roman" w:cs="Times New Roman"/>
          <w:sz w:val="28"/>
          <w:szCs w:val="28"/>
          <w:lang w:val="kk-KZ"/>
        </w:rPr>
        <w:t>сауалнамаға 200 респондент қатысқан, олардың ішінде жастар</w:t>
      </w:r>
      <w:r w:rsidR="005D3697" w:rsidRPr="00FD3281">
        <w:rPr>
          <w:rFonts w:ascii="Times New Roman" w:hAnsi="Times New Roman" w:cs="Times New Roman"/>
          <w:sz w:val="28"/>
          <w:szCs w:val="28"/>
          <w:lang w:val="kk-KZ"/>
        </w:rPr>
        <w:t xml:space="preserve"> санатына жататын</w:t>
      </w:r>
      <w:r w:rsidRPr="00FD3281">
        <w:rPr>
          <w:rFonts w:ascii="Times New Roman" w:hAnsi="Times New Roman" w:cs="Times New Roman"/>
          <w:sz w:val="28"/>
          <w:szCs w:val="28"/>
          <w:lang w:val="kk-KZ"/>
        </w:rPr>
        <w:t xml:space="preserve"> 145 адам</w:t>
      </w:r>
      <w:r w:rsidR="005D3697" w:rsidRPr="00FD3281">
        <w:rPr>
          <w:rFonts w:ascii="Times New Roman" w:hAnsi="Times New Roman" w:cs="Times New Roman"/>
          <w:sz w:val="28"/>
          <w:szCs w:val="28"/>
          <w:lang w:val="kk-KZ"/>
        </w:rPr>
        <w:t xml:space="preserve"> және </w:t>
      </w:r>
      <w:r w:rsidRPr="00FD3281">
        <w:rPr>
          <w:rFonts w:ascii="Times New Roman" w:hAnsi="Times New Roman" w:cs="Times New Roman"/>
          <w:sz w:val="28"/>
          <w:szCs w:val="28"/>
          <w:lang w:val="kk-KZ"/>
        </w:rPr>
        <w:t>аға буын өкілдері</w:t>
      </w:r>
      <w:r w:rsidR="005D3697" w:rsidRPr="00FD3281">
        <w:rPr>
          <w:rFonts w:ascii="Times New Roman" w:hAnsi="Times New Roman" w:cs="Times New Roman"/>
          <w:sz w:val="28"/>
          <w:szCs w:val="28"/>
          <w:lang w:val="kk-KZ"/>
        </w:rPr>
        <w:t xml:space="preserve"> қатарынан</w:t>
      </w:r>
      <w:r w:rsidRPr="00FD3281">
        <w:rPr>
          <w:rFonts w:ascii="Times New Roman" w:hAnsi="Times New Roman" w:cs="Times New Roman"/>
          <w:sz w:val="28"/>
          <w:szCs w:val="28"/>
          <w:lang w:val="kk-KZ"/>
        </w:rPr>
        <w:t xml:space="preserve"> 55 адам </w:t>
      </w:r>
      <w:r w:rsidR="005D3697" w:rsidRPr="00FD3281">
        <w:rPr>
          <w:rFonts w:ascii="Times New Roman" w:hAnsi="Times New Roman" w:cs="Times New Roman"/>
          <w:sz w:val="28"/>
          <w:szCs w:val="28"/>
          <w:lang w:val="kk-KZ"/>
        </w:rPr>
        <w:t>өз пікірлерін білдірген</w:t>
      </w:r>
      <w:r w:rsidRPr="00FD3281">
        <w:rPr>
          <w:rFonts w:ascii="Times New Roman" w:hAnsi="Times New Roman" w:cs="Times New Roman"/>
          <w:sz w:val="28"/>
          <w:szCs w:val="28"/>
          <w:lang w:val="kk-KZ"/>
        </w:rPr>
        <w:t>.</w:t>
      </w:r>
    </w:p>
    <w:p w14:paraId="0AD32DC6" w14:textId="77777777" w:rsidR="003E4D71" w:rsidRPr="00FD3281" w:rsidRDefault="003E4D71" w:rsidP="00320925">
      <w:pPr>
        <w:pStyle w:val="a4"/>
        <w:spacing w:after="0" w:line="240" w:lineRule="auto"/>
        <w:ind w:left="1070"/>
        <w:jc w:val="both"/>
        <w:rPr>
          <w:rFonts w:ascii="Times New Roman" w:hAnsi="Times New Roman" w:cs="Times New Roman"/>
          <w:sz w:val="28"/>
          <w:szCs w:val="28"/>
          <w:lang w:val="kk-KZ"/>
        </w:rPr>
      </w:pPr>
      <w:r w:rsidRPr="00FD3281">
        <w:rPr>
          <w:rFonts w:ascii="Times New Roman" w:hAnsi="Times New Roman" w:cs="Times New Roman"/>
          <w:noProof/>
          <w:sz w:val="28"/>
          <w:szCs w:val="28"/>
          <w:lang w:eastAsia="ru-RU"/>
        </w:rPr>
        <w:lastRenderedPageBreak/>
        <w:drawing>
          <wp:inline distT="0" distB="0" distL="0" distR="0" wp14:anchorId="5C587EDF" wp14:editId="4A082048">
            <wp:extent cx="4735830" cy="2138901"/>
            <wp:effectExtent l="19050" t="0" r="2667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28FCDE9" w14:textId="77777777" w:rsidR="003E4D71" w:rsidRPr="00FD3281" w:rsidRDefault="003E4D71" w:rsidP="00320925">
      <w:pPr>
        <w:pStyle w:val="a4"/>
        <w:spacing w:after="0" w:line="240" w:lineRule="auto"/>
        <w:ind w:left="1070"/>
        <w:jc w:val="both"/>
        <w:rPr>
          <w:rFonts w:ascii="Times New Roman" w:hAnsi="Times New Roman" w:cs="Times New Roman"/>
          <w:sz w:val="28"/>
          <w:szCs w:val="28"/>
          <w:lang w:val="kk-KZ"/>
        </w:rPr>
      </w:pPr>
    </w:p>
    <w:p w14:paraId="41DB5155" w14:textId="66975E7A" w:rsidR="003E4D71" w:rsidRPr="00FD3281" w:rsidRDefault="002F191D" w:rsidP="00320925">
      <w:pPr>
        <w:pStyle w:val="a4"/>
        <w:spacing w:after="0" w:line="240" w:lineRule="auto"/>
        <w:ind w:left="1070"/>
        <w:jc w:val="both"/>
        <w:rPr>
          <w:rFonts w:ascii="Times New Roman" w:hAnsi="Times New Roman" w:cs="Times New Roman"/>
          <w:b/>
          <w:sz w:val="20"/>
          <w:szCs w:val="20"/>
          <w:lang w:val="kk-KZ"/>
        </w:rPr>
      </w:pPr>
      <w:r w:rsidRPr="00FD3281">
        <w:rPr>
          <w:rFonts w:ascii="Times New Roman" w:hAnsi="Times New Roman" w:cs="Times New Roman"/>
          <w:b/>
          <w:sz w:val="20"/>
          <w:szCs w:val="20"/>
          <w:lang w:val="kk-KZ"/>
        </w:rPr>
        <w:t>Диаграмма</w:t>
      </w:r>
      <w:r w:rsidR="003E4D71" w:rsidRPr="00FD3281">
        <w:rPr>
          <w:rFonts w:ascii="Times New Roman" w:hAnsi="Times New Roman" w:cs="Times New Roman"/>
          <w:b/>
          <w:sz w:val="20"/>
          <w:szCs w:val="20"/>
          <w:lang w:val="kk-KZ"/>
        </w:rPr>
        <w:t xml:space="preserve"> 1. </w:t>
      </w:r>
      <w:r w:rsidR="00BE6402" w:rsidRPr="00FD3281">
        <w:rPr>
          <w:rFonts w:ascii="Times New Roman" w:hAnsi="Times New Roman" w:cs="Times New Roman"/>
          <w:b/>
          <w:sz w:val="20"/>
          <w:szCs w:val="20"/>
          <w:lang w:val="kk-KZ"/>
        </w:rPr>
        <w:t>Күнделікті сөйлеудегі ағылшын сөздерін қолдану белсенділігі</w:t>
      </w:r>
    </w:p>
    <w:p w14:paraId="15CBF170" w14:textId="77777777" w:rsidR="003E4D71" w:rsidRPr="00FD3281" w:rsidRDefault="003E4D71" w:rsidP="00320925">
      <w:pPr>
        <w:pStyle w:val="a4"/>
        <w:spacing w:after="0" w:line="240" w:lineRule="auto"/>
        <w:ind w:left="1070"/>
        <w:jc w:val="both"/>
        <w:rPr>
          <w:rFonts w:ascii="Times New Roman" w:hAnsi="Times New Roman" w:cs="Times New Roman"/>
          <w:sz w:val="28"/>
          <w:szCs w:val="28"/>
          <w:lang w:val="kk-KZ"/>
        </w:rPr>
      </w:pPr>
    </w:p>
    <w:p w14:paraId="4BFA1B12" w14:textId="5CBAF93F" w:rsidR="003E4D71" w:rsidRPr="00FD3281" w:rsidRDefault="005D3697" w:rsidP="00320925">
      <w:pPr>
        <w:spacing w:after="0" w:line="240" w:lineRule="auto"/>
        <w:ind w:firstLine="708"/>
        <w:jc w:val="both"/>
        <w:rPr>
          <w:rFonts w:ascii="Times New Roman" w:eastAsia="Times New Roman" w:hAnsi="Times New Roman" w:cs="Times New Roman"/>
          <w:bCs/>
          <w:sz w:val="28"/>
          <w:szCs w:val="28"/>
          <w:lang w:val="kk-KZ"/>
        </w:rPr>
      </w:pPr>
      <w:r w:rsidRPr="00FD3281">
        <w:rPr>
          <w:rFonts w:ascii="Times New Roman" w:hAnsi="Times New Roman" w:cs="Times New Roman"/>
          <w:sz w:val="28"/>
          <w:szCs w:val="28"/>
          <w:lang w:val="kk-KZ"/>
        </w:rPr>
        <w:t>1-д</w:t>
      </w:r>
      <w:r w:rsidR="00E02833" w:rsidRPr="00FD3281">
        <w:rPr>
          <w:rFonts w:ascii="Times New Roman" w:hAnsi="Times New Roman" w:cs="Times New Roman"/>
          <w:sz w:val="28"/>
          <w:szCs w:val="28"/>
          <w:lang w:val="kk-KZ"/>
        </w:rPr>
        <w:t>иаграмма</w:t>
      </w:r>
      <w:r w:rsidRPr="00FD3281">
        <w:rPr>
          <w:rFonts w:ascii="Times New Roman" w:hAnsi="Times New Roman" w:cs="Times New Roman"/>
          <w:sz w:val="28"/>
          <w:szCs w:val="28"/>
          <w:lang w:val="kk-KZ"/>
        </w:rPr>
        <w:t>да ұсынылған мәліметтерге сәйкес, сауалнамаға қатысушылардың 1</w:t>
      </w:r>
      <w:r w:rsidR="003E4D71" w:rsidRPr="00FD3281">
        <w:rPr>
          <w:rFonts w:ascii="Times New Roman" w:hAnsi="Times New Roman" w:cs="Times New Roman"/>
          <w:sz w:val="28"/>
          <w:szCs w:val="28"/>
          <w:lang w:val="kk-KZ"/>
        </w:rPr>
        <w:t>8%</w:t>
      </w:r>
      <w:r w:rsidRPr="00FD3281">
        <w:rPr>
          <w:rFonts w:ascii="Times New Roman" w:hAnsi="Times New Roman" w:cs="Times New Roman"/>
          <w:sz w:val="28"/>
          <w:szCs w:val="28"/>
          <w:lang w:val="kk-KZ"/>
        </w:rPr>
        <w:t>-ы</w:t>
      </w:r>
      <w:r w:rsidR="003E4D71" w:rsidRPr="00FD3281">
        <w:rPr>
          <w:rFonts w:ascii="Times New Roman" w:hAnsi="Times New Roman" w:cs="Times New Roman"/>
          <w:sz w:val="28"/>
          <w:szCs w:val="28"/>
          <w:lang w:val="kk-KZ"/>
        </w:rPr>
        <w:t xml:space="preserve"> (</w:t>
      </w:r>
      <w:r w:rsidRPr="00FD3281">
        <w:rPr>
          <w:rFonts w:ascii="Times New Roman" w:hAnsi="Times New Roman" w:cs="Times New Roman"/>
          <w:sz w:val="28"/>
          <w:szCs w:val="28"/>
          <w:lang w:val="kk-KZ"/>
        </w:rPr>
        <w:t xml:space="preserve">яғни </w:t>
      </w:r>
      <w:r w:rsidR="003E4D71" w:rsidRPr="00FD3281">
        <w:rPr>
          <w:rFonts w:ascii="Times New Roman" w:hAnsi="Times New Roman" w:cs="Times New Roman"/>
          <w:sz w:val="28"/>
          <w:szCs w:val="28"/>
          <w:lang w:val="kk-KZ"/>
        </w:rPr>
        <w:t xml:space="preserve">36 адам) шетелдік сөздерді жиі қолданатынын </w:t>
      </w:r>
      <w:r w:rsidRPr="00FD3281">
        <w:rPr>
          <w:rFonts w:ascii="Times New Roman" w:hAnsi="Times New Roman" w:cs="Times New Roman"/>
          <w:sz w:val="28"/>
          <w:szCs w:val="28"/>
          <w:lang w:val="kk-KZ"/>
        </w:rPr>
        <w:t>көрсеткен</w:t>
      </w:r>
      <w:r w:rsidR="003E4D71" w:rsidRPr="00FD3281">
        <w:rPr>
          <w:rFonts w:ascii="Times New Roman" w:hAnsi="Times New Roman" w:cs="Times New Roman"/>
          <w:sz w:val="28"/>
          <w:szCs w:val="28"/>
          <w:lang w:val="kk-KZ"/>
        </w:rPr>
        <w:t xml:space="preserve">, </w:t>
      </w:r>
      <w:r w:rsidRPr="00FD3281">
        <w:rPr>
          <w:rFonts w:ascii="Times New Roman" w:hAnsi="Times New Roman" w:cs="Times New Roman"/>
          <w:sz w:val="28"/>
          <w:szCs w:val="28"/>
          <w:lang w:val="kk-KZ"/>
        </w:rPr>
        <w:t xml:space="preserve">ал </w:t>
      </w:r>
      <w:r w:rsidR="003E4D71" w:rsidRPr="00FD3281">
        <w:rPr>
          <w:rFonts w:ascii="Times New Roman" w:hAnsi="Times New Roman" w:cs="Times New Roman"/>
          <w:sz w:val="28"/>
          <w:szCs w:val="28"/>
          <w:lang w:val="kk-KZ"/>
        </w:rPr>
        <w:t>52%</w:t>
      </w:r>
      <w:r w:rsidRPr="00FD3281">
        <w:rPr>
          <w:rFonts w:ascii="Times New Roman" w:hAnsi="Times New Roman" w:cs="Times New Roman"/>
          <w:sz w:val="28"/>
          <w:szCs w:val="28"/>
          <w:lang w:val="kk-KZ"/>
        </w:rPr>
        <w:t>-ы</w:t>
      </w:r>
      <w:r w:rsidR="003E4D71" w:rsidRPr="00FD3281">
        <w:rPr>
          <w:rFonts w:ascii="Times New Roman" w:hAnsi="Times New Roman" w:cs="Times New Roman"/>
          <w:sz w:val="28"/>
          <w:szCs w:val="28"/>
          <w:lang w:val="kk-KZ"/>
        </w:rPr>
        <w:t xml:space="preserve"> (104 </w:t>
      </w:r>
      <w:r w:rsidRPr="00FD3281">
        <w:rPr>
          <w:rFonts w:ascii="Times New Roman" w:hAnsi="Times New Roman" w:cs="Times New Roman"/>
          <w:sz w:val="28"/>
          <w:szCs w:val="28"/>
          <w:lang w:val="kk-KZ"/>
        </w:rPr>
        <w:t>респондент</w:t>
      </w:r>
      <w:r w:rsidR="003E4D71" w:rsidRPr="00FD3281">
        <w:rPr>
          <w:rFonts w:ascii="Times New Roman" w:hAnsi="Times New Roman" w:cs="Times New Roman"/>
          <w:sz w:val="28"/>
          <w:szCs w:val="28"/>
          <w:lang w:val="kk-KZ"/>
        </w:rPr>
        <w:t xml:space="preserve">) </w:t>
      </w:r>
      <w:r w:rsidRPr="00FD3281">
        <w:rPr>
          <w:rFonts w:ascii="Times New Roman" w:hAnsi="Times New Roman" w:cs="Times New Roman"/>
          <w:sz w:val="28"/>
          <w:szCs w:val="28"/>
          <w:lang w:val="kk-KZ"/>
        </w:rPr>
        <w:t xml:space="preserve">мұндай лексемаларды анда-санда </w:t>
      </w:r>
      <w:r w:rsidR="003E4D71" w:rsidRPr="00FD3281">
        <w:rPr>
          <w:rFonts w:ascii="Times New Roman" w:hAnsi="Times New Roman" w:cs="Times New Roman"/>
          <w:sz w:val="28"/>
          <w:szCs w:val="28"/>
          <w:lang w:val="kk-KZ"/>
        </w:rPr>
        <w:t>қолданатыны</w:t>
      </w:r>
      <w:r w:rsidRPr="00FD3281">
        <w:rPr>
          <w:rFonts w:ascii="Times New Roman" w:hAnsi="Times New Roman" w:cs="Times New Roman"/>
          <w:sz w:val="28"/>
          <w:szCs w:val="28"/>
          <w:lang w:val="kk-KZ"/>
        </w:rPr>
        <w:t>н</w:t>
      </w:r>
      <w:r w:rsidR="003E4D71" w:rsidRPr="00FD3281">
        <w:rPr>
          <w:rFonts w:ascii="Times New Roman" w:hAnsi="Times New Roman" w:cs="Times New Roman"/>
          <w:sz w:val="28"/>
          <w:szCs w:val="28"/>
          <w:lang w:val="kk-KZ"/>
        </w:rPr>
        <w:t xml:space="preserve"> </w:t>
      </w:r>
      <w:r w:rsidRPr="00FD3281">
        <w:rPr>
          <w:rFonts w:ascii="Times New Roman" w:hAnsi="Times New Roman" w:cs="Times New Roman"/>
          <w:sz w:val="28"/>
          <w:szCs w:val="28"/>
          <w:lang w:val="kk-KZ"/>
        </w:rPr>
        <w:t>мәлімдеген</w:t>
      </w:r>
      <w:r w:rsidR="003E4D71" w:rsidRPr="00FD3281">
        <w:rPr>
          <w:rFonts w:ascii="Times New Roman" w:hAnsi="Times New Roman" w:cs="Times New Roman"/>
          <w:sz w:val="28"/>
          <w:szCs w:val="28"/>
          <w:lang w:val="kk-KZ"/>
        </w:rPr>
        <w:t xml:space="preserve">. </w:t>
      </w:r>
      <w:r w:rsidRPr="00FD3281">
        <w:rPr>
          <w:rFonts w:ascii="Times New Roman" w:hAnsi="Times New Roman" w:cs="Times New Roman"/>
          <w:sz w:val="28"/>
          <w:szCs w:val="28"/>
          <w:lang w:val="kk-KZ"/>
        </w:rPr>
        <w:t>Сондай-ақ</w:t>
      </w:r>
      <w:r w:rsidR="003E4D71" w:rsidRPr="00FD3281">
        <w:rPr>
          <w:rFonts w:ascii="Times New Roman" w:hAnsi="Times New Roman" w:cs="Times New Roman"/>
          <w:sz w:val="28"/>
          <w:szCs w:val="28"/>
          <w:lang w:val="kk-KZ"/>
        </w:rPr>
        <w:t xml:space="preserve"> 30% (60 адам) </w:t>
      </w:r>
      <w:r w:rsidRPr="00FD3281">
        <w:rPr>
          <w:rFonts w:ascii="Times New Roman" w:eastAsia="Times New Roman" w:hAnsi="Times New Roman" w:cs="Times New Roman"/>
          <w:bCs/>
          <w:sz w:val="28"/>
          <w:szCs w:val="28"/>
          <w:lang w:val="kk-KZ"/>
        </w:rPr>
        <w:t>қазақ тілінің тазалығын сақтауға тырысатынын атап өткен</w:t>
      </w:r>
      <w:r w:rsidR="003E4D71" w:rsidRPr="00FD3281">
        <w:rPr>
          <w:rFonts w:ascii="Times New Roman" w:eastAsia="Times New Roman" w:hAnsi="Times New Roman" w:cs="Times New Roman"/>
          <w:bCs/>
          <w:sz w:val="28"/>
          <w:szCs w:val="28"/>
          <w:lang w:val="kk-KZ"/>
        </w:rPr>
        <w:t>.</w:t>
      </w:r>
    </w:p>
    <w:p w14:paraId="54ED6305" w14:textId="77777777" w:rsidR="003E4D71" w:rsidRPr="00FD3281" w:rsidRDefault="003E4D71" w:rsidP="00320925">
      <w:pPr>
        <w:pStyle w:val="a4"/>
        <w:spacing w:after="0" w:line="240" w:lineRule="auto"/>
        <w:ind w:left="1070"/>
        <w:jc w:val="both"/>
        <w:rPr>
          <w:rFonts w:ascii="Times New Roman" w:eastAsia="Times New Roman" w:hAnsi="Times New Roman" w:cs="Times New Roman"/>
          <w:bCs/>
          <w:sz w:val="28"/>
          <w:szCs w:val="28"/>
          <w:lang w:val="kk-KZ"/>
        </w:rPr>
      </w:pPr>
    </w:p>
    <w:p w14:paraId="31FC9CB8" w14:textId="77777777" w:rsidR="003E4D71" w:rsidRPr="00FD3281" w:rsidRDefault="003E4D71" w:rsidP="00320925">
      <w:pPr>
        <w:pStyle w:val="a4"/>
        <w:spacing w:after="0" w:line="240" w:lineRule="auto"/>
        <w:ind w:left="1070"/>
        <w:jc w:val="both"/>
        <w:rPr>
          <w:rFonts w:ascii="Times New Roman" w:eastAsia="Times New Roman" w:hAnsi="Times New Roman" w:cs="Times New Roman"/>
          <w:bCs/>
          <w:sz w:val="28"/>
          <w:szCs w:val="28"/>
          <w:lang w:val="kk-KZ"/>
        </w:rPr>
      </w:pPr>
      <w:r w:rsidRPr="00FD3281">
        <w:rPr>
          <w:rFonts w:ascii="Times New Roman" w:eastAsia="Times New Roman" w:hAnsi="Times New Roman" w:cs="Times New Roman"/>
          <w:bCs/>
          <w:noProof/>
          <w:sz w:val="28"/>
          <w:szCs w:val="28"/>
          <w:lang w:eastAsia="ru-RU"/>
        </w:rPr>
        <w:drawing>
          <wp:inline distT="0" distB="0" distL="0" distR="0" wp14:anchorId="34CB39E2" wp14:editId="737850C4">
            <wp:extent cx="4735830" cy="2138901"/>
            <wp:effectExtent l="19050" t="0" r="2667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31519E2" w14:textId="77777777" w:rsidR="003E4D71" w:rsidRPr="00FD3281" w:rsidRDefault="003E4D71" w:rsidP="00320925">
      <w:pPr>
        <w:pStyle w:val="a4"/>
        <w:spacing w:after="0" w:line="240" w:lineRule="auto"/>
        <w:ind w:left="1070"/>
        <w:jc w:val="both"/>
        <w:rPr>
          <w:rFonts w:ascii="Times New Roman" w:eastAsia="Times New Roman" w:hAnsi="Times New Roman" w:cs="Times New Roman"/>
          <w:bCs/>
          <w:sz w:val="28"/>
          <w:szCs w:val="28"/>
          <w:lang w:val="kk-KZ"/>
        </w:rPr>
      </w:pPr>
    </w:p>
    <w:p w14:paraId="1B8EC12E" w14:textId="6E876F28" w:rsidR="003E4D71" w:rsidRPr="00FD3281" w:rsidRDefault="002F191D" w:rsidP="00320925">
      <w:pPr>
        <w:pStyle w:val="a4"/>
        <w:spacing w:after="0" w:line="240" w:lineRule="auto"/>
        <w:ind w:left="1070"/>
        <w:jc w:val="both"/>
        <w:rPr>
          <w:rFonts w:ascii="Times New Roman" w:hAnsi="Times New Roman" w:cs="Times New Roman"/>
          <w:b/>
          <w:sz w:val="20"/>
          <w:szCs w:val="20"/>
          <w:lang w:val="kk-KZ"/>
        </w:rPr>
      </w:pPr>
      <w:r w:rsidRPr="00FD3281">
        <w:rPr>
          <w:rFonts w:ascii="Times New Roman" w:eastAsia="Times New Roman" w:hAnsi="Times New Roman" w:cs="Times New Roman"/>
          <w:b/>
          <w:bCs/>
          <w:sz w:val="20"/>
          <w:szCs w:val="20"/>
          <w:lang w:val="kk-KZ"/>
        </w:rPr>
        <w:t>Диаграмма</w:t>
      </w:r>
      <w:r w:rsidR="003E4D71" w:rsidRPr="00FD3281">
        <w:rPr>
          <w:rFonts w:ascii="Times New Roman" w:eastAsia="Times New Roman" w:hAnsi="Times New Roman" w:cs="Times New Roman"/>
          <w:b/>
          <w:bCs/>
          <w:sz w:val="20"/>
          <w:szCs w:val="20"/>
          <w:lang w:val="kk-KZ"/>
        </w:rPr>
        <w:t xml:space="preserve"> 2. </w:t>
      </w:r>
      <w:r w:rsidR="003E4D71" w:rsidRPr="00FD3281">
        <w:rPr>
          <w:rFonts w:ascii="Times New Roman" w:hAnsi="Times New Roman" w:cs="Times New Roman"/>
          <w:b/>
          <w:sz w:val="20"/>
          <w:szCs w:val="20"/>
          <w:lang w:val="kk-KZ"/>
        </w:rPr>
        <w:t xml:space="preserve">Ағылшын </w:t>
      </w:r>
      <w:r w:rsidR="00BE6402" w:rsidRPr="00FD3281">
        <w:rPr>
          <w:rFonts w:ascii="Times New Roman" w:hAnsi="Times New Roman" w:cs="Times New Roman"/>
          <w:b/>
          <w:sz w:val="20"/>
          <w:szCs w:val="20"/>
          <w:lang w:val="kk-KZ"/>
        </w:rPr>
        <w:t>лексикасын жиі қолданылатын орта</w:t>
      </w:r>
    </w:p>
    <w:p w14:paraId="4E95BF87" w14:textId="77777777" w:rsidR="003E4D71" w:rsidRPr="00FD3281" w:rsidRDefault="003E4D71" w:rsidP="00320925">
      <w:pPr>
        <w:pStyle w:val="a4"/>
        <w:spacing w:after="0" w:line="240" w:lineRule="auto"/>
        <w:ind w:left="1070"/>
        <w:jc w:val="both"/>
        <w:rPr>
          <w:rFonts w:ascii="Times New Roman" w:eastAsia="Times New Roman" w:hAnsi="Times New Roman" w:cs="Times New Roman"/>
          <w:bCs/>
          <w:sz w:val="28"/>
          <w:szCs w:val="28"/>
          <w:lang w:val="kk-KZ"/>
        </w:rPr>
      </w:pPr>
    </w:p>
    <w:p w14:paraId="61E17243" w14:textId="3A616F16" w:rsidR="003E4D71" w:rsidRPr="00FD3281" w:rsidRDefault="009468E7" w:rsidP="00320925">
      <w:pPr>
        <w:spacing w:after="0" w:line="240" w:lineRule="auto"/>
        <w:ind w:firstLine="708"/>
        <w:jc w:val="both"/>
        <w:rPr>
          <w:rFonts w:ascii="Times New Roman" w:eastAsia="Times New Roman" w:hAnsi="Times New Roman" w:cs="Times New Roman"/>
          <w:bCs/>
          <w:sz w:val="28"/>
          <w:szCs w:val="28"/>
          <w:lang w:val="kk-KZ"/>
        </w:rPr>
      </w:pPr>
      <w:r w:rsidRPr="00FD3281">
        <w:rPr>
          <w:rFonts w:ascii="Times New Roman" w:eastAsia="Times New Roman" w:hAnsi="Times New Roman" w:cs="Times New Roman"/>
          <w:bCs/>
          <w:sz w:val="28"/>
          <w:szCs w:val="28"/>
          <w:lang w:val="kk-KZ"/>
        </w:rPr>
        <w:t>2-д</w:t>
      </w:r>
      <w:r w:rsidR="00E02833" w:rsidRPr="00FD3281">
        <w:rPr>
          <w:rFonts w:ascii="Times New Roman" w:eastAsia="Times New Roman" w:hAnsi="Times New Roman" w:cs="Times New Roman"/>
          <w:bCs/>
          <w:sz w:val="28"/>
          <w:szCs w:val="28"/>
          <w:lang w:val="kk-KZ"/>
        </w:rPr>
        <w:t>иаграмма</w:t>
      </w:r>
      <w:r w:rsidRPr="00FD3281">
        <w:rPr>
          <w:rFonts w:ascii="Times New Roman" w:eastAsia="Times New Roman" w:hAnsi="Times New Roman" w:cs="Times New Roman"/>
          <w:bCs/>
          <w:sz w:val="28"/>
          <w:szCs w:val="28"/>
          <w:lang w:val="kk-KZ"/>
        </w:rPr>
        <w:t>да</w:t>
      </w:r>
      <w:r w:rsidR="003E4D71" w:rsidRPr="00FD3281">
        <w:rPr>
          <w:rFonts w:ascii="Times New Roman" w:eastAsia="Times New Roman" w:hAnsi="Times New Roman" w:cs="Times New Roman"/>
          <w:bCs/>
          <w:sz w:val="28"/>
          <w:szCs w:val="28"/>
          <w:lang w:val="kk-KZ"/>
        </w:rPr>
        <w:t xml:space="preserve"> қазақ тілінде сөйле</w:t>
      </w:r>
      <w:r w:rsidRPr="00FD3281">
        <w:rPr>
          <w:rFonts w:ascii="Times New Roman" w:eastAsia="Times New Roman" w:hAnsi="Times New Roman" w:cs="Times New Roman"/>
          <w:bCs/>
          <w:sz w:val="28"/>
          <w:szCs w:val="28"/>
          <w:lang w:val="kk-KZ"/>
        </w:rPr>
        <w:t>йтін азаматтардың ағылшын тілді</w:t>
      </w:r>
      <w:r w:rsidR="003E4D71" w:rsidRPr="00FD3281">
        <w:rPr>
          <w:rFonts w:ascii="Times New Roman" w:eastAsia="Times New Roman" w:hAnsi="Times New Roman" w:cs="Times New Roman"/>
          <w:bCs/>
          <w:sz w:val="28"/>
          <w:szCs w:val="28"/>
          <w:lang w:val="kk-KZ"/>
        </w:rPr>
        <w:t xml:space="preserve"> лексемаларды қолдану жиілігі мен оларды</w:t>
      </w:r>
      <w:r w:rsidRPr="00FD3281">
        <w:rPr>
          <w:rFonts w:ascii="Times New Roman" w:eastAsia="Times New Roman" w:hAnsi="Times New Roman" w:cs="Times New Roman"/>
          <w:bCs/>
          <w:sz w:val="28"/>
          <w:szCs w:val="28"/>
          <w:lang w:val="kk-KZ"/>
        </w:rPr>
        <w:t>ң қандай әлеуметтік немесе коммуникативтік ортада жиі қолданылатынына қатысты алынған нәтижелер бейнеленген.</w:t>
      </w:r>
      <w:r w:rsidR="003E4D71" w:rsidRPr="00FD3281">
        <w:rPr>
          <w:rFonts w:ascii="Times New Roman" w:eastAsia="Times New Roman" w:hAnsi="Times New Roman" w:cs="Times New Roman"/>
          <w:bCs/>
          <w:sz w:val="28"/>
          <w:szCs w:val="28"/>
          <w:lang w:val="kk-KZ"/>
        </w:rPr>
        <w:t xml:space="preserve"> Сауалнамаға қатысушылардың 27%-ы (71 адам) шетелдік терминдерді әлеуметтік желілерде кеңінен пайдаланып, ал 45%-ы (116 адам) бұл сөздерді жұмыс немесе оқу барысында қолданатынын атап өткен.</w:t>
      </w:r>
    </w:p>
    <w:p w14:paraId="20E9547A" w14:textId="77777777" w:rsidR="003E4D71" w:rsidRPr="00FD3281" w:rsidRDefault="003E4D71" w:rsidP="00320925">
      <w:pPr>
        <w:spacing w:after="0" w:line="240" w:lineRule="auto"/>
        <w:jc w:val="both"/>
        <w:rPr>
          <w:rFonts w:ascii="Times New Roman" w:eastAsia="Times New Roman" w:hAnsi="Times New Roman" w:cs="Times New Roman"/>
          <w:bCs/>
          <w:sz w:val="28"/>
          <w:szCs w:val="28"/>
          <w:lang w:val="kk-KZ"/>
        </w:rPr>
      </w:pPr>
    </w:p>
    <w:p w14:paraId="325A8185" w14:textId="77777777" w:rsidR="003E4D71" w:rsidRPr="00FD3281" w:rsidRDefault="003E4D71" w:rsidP="00320925">
      <w:pPr>
        <w:pStyle w:val="a4"/>
        <w:spacing w:after="0" w:line="240" w:lineRule="auto"/>
        <w:ind w:left="1070"/>
        <w:jc w:val="both"/>
        <w:rPr>
          <w:rFonts w:ascii="Times New Roman" w:eastAsia="Times New Roman" w:hAnsi="Times New Roman" w:cs="Times New Roman"/>
          <w:bCs/>
          <w:sz w:val="28"/>
          <w:szCs w:val="28"/>
          <w:lang w:val="kk-KZ"/>
        </w:rPr>
      </w:pPr>
      <w:r w:rsidRPr="00FD3281">
        <w:rPr>
          <w:rFonts w:ascii="Times New Roman" w:eastAsia="Times New Roman" w:hAnsi="Times New Roman" w:cs="Times New Roman"/>
          <w:bCs/>
          <w:noProof/>
          <w:sz w:val="28"/>
          <w:szCs w:val="28"/>
          <w:lang w:eastAsia="ru-RU"/>
        </w:rPr>
        <w:lastRenderedPageBreak/>
        <w:drawing>
          <wp:inline distT="0" distB="0" distL="0" distR="0" wp14:anchorId="69BF5BD9" wp14:editId="6D337C5B">
            <wp:extent cx="4735830" cy="2138901"/>
            <wp:effectExtent l="19050" t="0" r="2667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527A3CE" w14:textId="77777777" w:rsidR="003E4D71" w:rsidRPr="00FD3281" w:rsidRDefault="003E4D71" w:rsidP="00320925">
      <w:pPr>
        <w:pStyle w:val="a4"/>
        <w:spacing w:after="0" w:line="240" w:lineRule="auto"/>
        <w:ind w:left="1070"/>
        <w:jc w:val="both"/>
        <w:rPr>
          <w:rFonts w:ascii="Times New Roman" w:eastAsia="Times New Roman" w:hAnsi="Times New Roman" w:cs="Times New Roman"/>
          <w:bCs/>
          <w:sz w:val="28"/>
          <w:szCs w:val="28"/>
          <w:lang w:val="kk-KZ"/>
        </w:rPr>
      </w:pPr>
    </w:p>
    <w:p w14:paraId="6CC40387" w14:textId="19862ABB" w:rsidR="003E4D71" w:rsidRPr="00FD3281" w:rsidRDefault="002F191D" w:rsidP="00320925">
      <w:pPr>
        <w:pStyle w:val="a4"/>
        <w:spacing w:after="0" w:line="240" w:lineRule="auto"/>
        <w:ind w:left="1070"/>
        <w:jc w:val="both"/>
        <w:rPr>
          <w:rFonts w:ascii="Times New Roman" w:eastAsia="Times New Roman" w:hAnsi="Times New Roman" w:cs="Times New Roman"/>
          <w:b/>
          <w:bCs/>
          <w:sz w:val="20"/>
          <w:szCs w:val="20"/>
          <w:lang w:val="kk-KZ"/>
        </w:rPr>
      </w:pPr>
      <w:r w:rsidRPr="00FD3281">
        <w:rPr>
          <w:rFonts w:ascii="Times New Roman" w:eastAsia="Times New Roman" w:hAnsi="Times New Roman" w:cs="Times New Roman"/>
          <w:b/>
          <w:bCs/>
          <w:sz w:val="20"/>
          <w:szCs w:val="20"/>
          <w:lang w:val="kk-KZ"/>
        </w:rPr>
        <w:t>Диаграмма</w:t>
      </w:r>
      <w:r w:rsidR="003E4D71" w:rsidRPr="00FD3281">
        <w:rPr>
          <w:rFonts w:ascii="Times New Roman" w:eastAsia="Times New Roman" w:hAnsi="Times New Roman" w:cs="Times New Roman"/>
          <w:b/>
          <w:bCs/>
          <w:sz w:val="20"/>
          <w:szCs w:val="20"/>
          <w:lang w:val="kk-KZ"/>
        </w:rPr>
        <w:t xml:space="preserve"> 3. </w:t>
      </w:r>
      <w:r w:rsidR="003E4D71" w:rsidRPr="00FD3281">
        <w:rPr>
          <w:rFonts w:ascii="Times New Roman" w:hAnsi="Times New Roman" w:cs="Times New Roman"/>
          <w:b/>
          <w:sz w:val="20"/>
          <w:szCs w:val="20"/>
          <w:lang w:val="kk-KZ"/>
        </w:rPr>
        <w:t>Ағылшын сөздерін қолдану себебі</w:t>
      </w:r>
    </w:p>
    <w:p w14:paraId="36C84F40" w14:textId="77777777" w:rsidR="003E4D71" w:rsidRPr="00FD3281" w:rsidRDefault="003E4D71" w:rsidP="00320925">
      <w:pPr>
        <w:pStyle w:val="a4"/>
        <w:spacing w:after="0" w:line="240" w:lineRule="auto"/>
        <w:ind w:left="1070"/>
        <w:jc w:val="both"/>
        <w:rPr>
          <w:rFonts w:ascii="Times New Roman" w:eastAsia="Times New Roman" w:hAnsi="Times New Roman" w:cs="Times New Roman"/>
          <w:bCs/>
          <w:sz w:val="28"/>
          <w:szCs w:val="28"/>
          <w:lang w:val="kk-KZ"/>
        </w:rPr>
      </w:pPr>
    </w:p>
    <w:p w14:paraId="3D9511CF" w14:textId="573004A6" w:rsidR="003E4D71" w:rsidRPr="00FD3281" w:rsidRDefault="00E02833"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Диаграмма</w:t>
      </w:r>
      <w:r w:rsidR="003E4D71" w:rsidRPr="00FD3281">
        <w:rPr>
          <w:rFonts w:ascii="Times New Roman" w:hAnsi="Times New Roman" w:cs="Times New Roman"/>
          <w:sz w:val="28"/>
          <w:szCs w:val="28"/>
          <w:lang w:val="kk-KZ"/>
        </w:rPr>
        <w:t xml:space="preserve"> 3-те респонденттердің ағылшын тілі элементтерін тілде қолдану себептері көрсетілген. Шетелдік сөздерді қолданудың басты себептерінің ішінде 73% (143 адам) респондент заман талабына сай болу қажеттілігін алға тартса, 21% (42 адам) неологизмде</w:t>
      </w:r>
      <w:r w:rsidR="00CE37DA" w:rsidRPr="00FD3281">
        <w:rPr>
          <w:rFonts w:ascii="Times New Roman" w:hAnsi="Times New Roman" w:cs="Times New Roman"/>
          <w:sz w:val="28"/>
          <w:szCs w:val="28"/>
          <w:lang w:val="kk-KZ"/>
        </w:rPr>
        <w:t>рді</w:t>
      </w:r>
      <w:r w:rsidR="003E4D71" w:rsidRPr="00FD3281">
        <w:rPr>
          <w:rFonts w:ascii="Times New Roman" w:hAnsi="Times New Roman" w:cs="Times New Roman"/>
          <w:sz w:val="28"/>
          <w:szCs w:val="28"/>
          <w:lang w:val="kk-KZ"/>
        </w:rPr>
        <w:t xml:space="preserve"> </w:t>
      </w:r>
      <w:r w:rsidR="00CE37DA" w:rsidRPr="00FD3281">
        <w:rPr>
          <w:rFonts w:ascii="Times New Roman" w:hAnsi="Times New Roman" w:cs="Times New Roman"/>
          <w:sz w:val="28"/>
          <w:szCs w:val="28"/>
          <w:lang w:val="kk-KZ"/>
        </w:rPr>
        <w:t xml:space="preserve">пайдалану әдеті қалыптасқанын </w:t>
      </w:r>
      <w:r w:rsidR="003E4D71" w:rsidRPr="00FD3281">
        <w:rPr>
          <w:rFonts w:ascii="Times New Roman" w:hAnsi="Times New Roman" w:cs="Times New Roman"/>
          <w:sz w:val="28"/>
          <w:szCs w:val="28"/>
          <w:lang w:val="kk-KZ"/>
        </w:rPr>
        <w:t>атап өткен.</w:t>
      </w:r>
    </w:p>
    <w:p w14:paraId="1AD8F796" w14:textId="7ACA119F" w:rsidR="003E4D71" w:rsidRPr="00FD3281" w:rsidRDefault="00565513"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Қазіргі заманғы тілдік кеңістікте кірме сөздер мен неологизмдер қазақ тіліне енуі лексикалық қорды молайтып қана қоймай, тілдік жүйенің ішкі құрылымына да елеулі әсер тигізуде. Бұл үдеріс, ең алдымен, әлеуметтік-коммуникативтік ортадағы жаңа формалардың</w:t>
      </w:r>
      <w:r w:rsidR="00021F2B" w:rsidRPr="00FD3281">
        <w:rPr>
          <w:rFonts w:ascii="Times New Roman" w:hAnsi="Times New Roman" w:cs="Times New Roman"/>
          <w:sz w:val="28"/>
          <w:szCs w:val="28"/>
          <w:lang w:val="kk-KZ"/>
        </w:rPr>
        <w:t xml:space="preserve">, соның ішінде әлеуметтік желілер дискурсының ықпалымн жүзеге асырылып отыр. Әлеуметтік медиа контексінде қалыптасқан және жиі қолданылатын лексикалық бірліктердің белгілі бір жиынтығы – тілдік қолданыстағы бейсаналық  процестердің көрінісі болып табылады </w:t>
      </w:r>
      <w:r w:rsidR="003E4D71" w:rsidRPr="00FD3281">
        <w:rPr>
          <w:rFonts w:ascii="Times New Roman" w:hAnsi="Times New Roman" w:cs="Times New Roman"/>
          <w:sz w:val="28"/>
          <w:szCs w:val="28"/>
          <w:lang w:val="kk-KZ"/>
        </w:rPr>
        <w:t xml:space="preserve">[118; 185]. </w:t>
      </w:r>
      <w:r w:rsidR="00021F2B" w:rsidRPr="00FD3281">
        <w:rPr>
          <w:rFonts w:ascii="Times New Roman" w:hAnsi="Times New Roman" w:cs="Times New Roman"/>
          <w:sz w:val="28"/>
          <w:szCs w:val="28"/>
          <w:lang w:val="kk-KZ"/>
        </w:rPr>
        <w:t xml:space="preserve">Осы лексикалық бірліктердің жүйелі және тұрақты түрде қолданылуы, әсіресе, әлеуметтік желілердің белсенді пайдаланушыларының сөйлеу мәдениетіне ықпал ететін фактор ретінде танылады. Жас ұрпақ өкілдерінің әлеуметтік желілер тіліндегі лексикалық бірліктерді қабылдау және қолдану үрдісі ерекше қарқындылықпен сипатталады. Мұндай қарқынды бейімделу олардың жаңа технологияларға икемділігімен, ақпараттық кеңістіктегі өзгерістерге ашықтығымен және тілдік жаңашылдыққа деген жоғары қызығушылығымен түсіндіріледі. Бұл факторлар, әсіресе жасөспірім (13-17 жас) мен орта жастағы (35-45 жас) топтар арасында басым көрініс табады. Тиісінше, аталған әлеуметтік-демографиялық топтарда тілдің лексикалық қабатының жаңаруы мен түрленуі қарқынды жүреді. Сонымен қатар, тілдік жаңарудың бұл бағыты егде жастағы әлеуметтік топтар </w:t>
      </w:r>
      <w:r w:rsidR="00060315" w:rsidRPr="00FD3281">
        <w:rPr>
          <w:rFonts w:ascii="Times New Roman" w:hAnsi="Times New Roman" w:cs="Times New Roman"/>
          <w:sz w:val="28"/>
          <w:szCs w:val="28"/>
          <w:lang w:val="kk-KZ"/>
        </w:rPr>
        <w:t>үшін белгілі бір кедергілер тудыруы ықтимал. Олардың айтуынша, әлеуметтік желілердегі жаңа сөздік бірліктердің біршамасы мағыналық тұрғыдан беймәлім немесе түсініксіз сипатта болады, бұл өз кезегінде олардың йифрлық кеңістіктегі белсенді коммуникациясын шектейтін фактор ретінде қарастырылады</w:t>
      </w:r>
      <w:r w:rsidR="00021F2B" w:rsidRPr="00FD3281">
        <w:rPr>
          <w:rFonts w:ascii="Times New Roman" w:hAnsi="Times New Roman" w:cs="Times New Roman"/>
          <w:sz w:val="28"/>
          <w:szCs w:val="28"/>
          <w:lang w:val="kk-KZ"/>
        </w:rPr>
        <w:t xml:space="preserve"> </w:t>
      </w:r>
      <w:r w:rsidR="009468E7" w:rsidRPr="00FD3281">
        <w:rPr>
          <w:rFonts w:ascii="Times New Roman" w:hAnsi="Times New Roman" w:cs="Times New Roman"/>
          <w:color w:val="FF0000"/>
          <w:sz w:val="28"/>
          <w:szCs w:val="28"/>
          <w:shd w:val="clear" w:color="auto" w:fill="FFFFFF" w:themeFill="background1"/>
          <w:lang w:val="kk-KZ"/>
        </w:rPr>
        <w:t>[119; 140]</w:t>
      </w:r>
      <w:r w:rsidR="003E4D71" w:rsidRPr="00FD3281">
        <w:rPr>
          <w:rFonts w:ascii="Times New Roman" w:hAnsi="Times New Roman" w:cs="Times New Roman"/>
          <w:sz w:val="28"/>
          <w:szCs w:val="28"/>
          <w:shd w:val="clear" w:color="auto" w:fill="FFFFFF" w:themeFill="background1"/>
          <w:lang w:val="kk-KZ"/>
        </w:rPr>
        <w:t>.</w:t>
      </w:r>
    </w:p>
    <w:p w14:paraId="109EF09D" w14:textId="1D610A8B" w:rsidR="003E4D71" w:rsidRPr="00FD3281" w:rsidRDefault="00060315"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Әлеуметтік желілер дискурсында жас ұрпақтың шет тілдерінен енген лексемаларды жиі қолданғанымен, олардың мағыналық аясын саналы түрде </w:t>
      </w:r>
      <w:r w:rsidRPr="00FD3281">
        <w:rPr>
          <w:rFonts w:ascii="Times New Roman" w:hAnsi="Times New Roman" w:cs="Times New Roman"/>
          <w:sz w:val="28"/>
          <w:szCs w:val="28"/>
          <w:lang w:val="kk-KZ"/>
        </w:rPr>
        <w:lastRenderedPageBreak/>
        <w:t xml:space="preserve">толық игере бермейтіні – қазіргі тілдік үдерістің өзекті аспектілерінің бірі болып отыр. Яғни, англицизмдердің семантикалық мазмұны олар үшін бейсаналық деңгейде қабылданатын тілдік бірлікке айналған. Бұл құбылысты әлеуметтік медиа лексикасының құрылымына талдау жасау арқылы нақтылауға болады: қазіргі қолданылып жүрген сөздердің шамамен үштен екісі – шет тілдерінен, негізінен ағылшын тілінен енген кірме сөздер болса, қалған үштен бірі бұрыннан қазақ тілінің қолданысында болған, алайда қазіргі кезде бастапқы мағынасынан алшақтап, әлеуметтік желілер контексінде жаңа, арнайы семантикалық реңкке ие болған бірліктер болып табылады </w:t>
      </w:r>
      <w:r w:rsidR="009468E7" w:rsidRPr="00FD3281">
        <w:rPr>
          <w:rFonts w:ascii="Times New Roman" w:hAnsi="Times New Roman" w:cs="Times New Roman"/>
          <w:color w:val="FF0000"/>
          <w:sz w:val="28"/>
          <w:szCs w:val="28"/>
          <w:shd w:val="clear" w:color="auto" w:fill="FFFFFF" w:themeFill="background1"/>
          <w:lang w:val="kk-KZ"/>
        </w:rPr>
        <w:t>[119; 140]</w:t>
      </w:r>
      <w:r w:rsidR="009468E7" w:rsidRPr="00FD3281">
        <w:rPr>
          <w:rFonts w:ascii="Times New Roman" w:hAnsi="Times New Roman" w:cs="Times New Roman"/>
          <w:sz w:val="28"/>
          <w:szCs w:val="28"/>
          <w:shd w:val="clear" w:color="auto" w:fill="FFFFFF" w:themeFill="background1"/>
          <w:lang w:val="kk-KZ"/>
        </w:rPr>
        <w:t>.</w:t>
      </w:r>
    </w:p>
    <w:p w14:paraId="2697F1D5" w14:textId="4198C5C8" w:rsidR="00A85A27" w:rsidRPr="00FD3281" w:rsidRDefault="00A85A27" w:rsidP="00A85A27">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Аталған сөздердің қазақ тіліне ассимиляциялануы - олардың қазақ тілінің грамматикалық және фонетикалық жүйесіне бейімделуінен көрінеді. Бұл лексемалар сөзжасамдық модельдерге сәйкес жаңа формаларда қолданылып, сөйлеу тілінде белсенді түрде орнығып келеді. Сонымен қатар, шет тілінен енген көптеген сөздердің қазақ тіліндегі трансформациясы кезінде мағыналық бұрмалаушылықтар орын алады. Бұл, негізінен, аффиксация арқылы жүзеге асады: мысалы, </w:t>
      </w:r>
      <w:r w:rsidRPr="00FD3281">
        <w:rPr>
          <w:rFonts w:ascii="Times New Roman" w:hAnsi="Times New Roman" w:cs="Times New Roman"/>
          <w:b/>
          <w:bCs/>
          <w:sz w:val="28"/>
          <w:szCs w:val="28"/>
          <w:lang w:val="kk-KZ"/>
        </w:rPr>
        <w:t>«трольдеушілік», «лайкылдату», «спамдық», «флудтау», «комменттеу», «блогерлік»</w:t>
      </w:r>
      <w:r w:rsidRPr="00FD3281">
        <w:rPr>
          <w:rFonts w:ascii="Times New Roman" w:hAnsi="Times New Roman" w:cs="Times New Roman"/>
          <w:sz w:val="28"/>
          <w:szCs w:val="28"/>
          <w:lang w:val="kk-KZ"/>
        </w:rPr>
        <w:t xml:space="preserve"> сияқты тұлғалар - қазақ тілінің -лық/лік, -дық/дік, -тық/тік сияқты сын есім тудырушы жұрнақтары арқылы қалыптасқан гибридті сөздер ретінде қарастырылуы мүмкін [119; 215].</w:t>
      </w:r>
    </w:p>
    <w:p w14:paraId="4DAEC071" w14:textId="2EF802B1" w:rsidR="003E4D71" w:rsidRPr="00FD3281" w:rsidRDefault="00A85A27" w:rsidP="00A85A27">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Мұндай кірме сөздердің едәуір бөлігі баламасыз қолданылып, қазақ тілінің морфологиялық жүйесіне сәйкес көпше түрде де жұмсалады. Мәселен, бірқатар зат есімдер: </w:t>
      </w:r>
      <w:r w:rsidRPr="00FD3281">
        <w:rPr>
          <w:rFonts w:ascii="Times New Roman" w:hAnsi="Times New Roman" w:cs="Times New Roman"/>
          <w:b/>
          <w:bCs/>
          <w:i/>
          <w:iCs/>
          <w:sz w:val="28"/>
          <w:szCs w:val="28"/>
          <w:lang w:val="kk-KZ"/>
        </w:rPr>
        <w:t>«лайфхак – лайфхактар», «бот – боттар», «чат – чаттар», «стрим – стримдер», «хэштег – хэштегтер», «фейк – фейктер», «пост – посттар», «рилс – рилстар», «репост – репосттар», «лайк – лайктар», «фолловер – фолловерлер», «тренд – трендтер», «тролль – тролльдер», «админ – админдер», «модератор – модераторлар», «твипл – твиплдар»</w:t>
      </w:r>
      <w:r w:rsidRPr="00FD3281">
        <w:rPr>
          <w:rFonts w:ascii="Times New Roman" w:hAnsi="Times New Roman" w:cs="Times New Roman"/>
          <w:i/>
          <w:iCs/>
          <w:sz w:val="28"/>
          <w:szCs w:val="28"/>
          <w:lang w:val="kk-KZ"/>
        </w:rPr>
        <w:t xml:space="preserve"> </w:t>
      </w:r>
      <w:r w:rsidRPr="00FD3281">
        <w:rPr>
          <w:rFonts w:ascii="Times New Roman" w:hAnsi="Times New Roman" w:cs="Times New Roman"/>
          <w:sz w:val="28"/>
          <w:szCs w:val="28"/>
          <w:lang w:val="kk-KZ"/>
        </w:rPr>
        <w:t xml:space="preserve">және тағы басқа тұлғалар қазақ тілінің көптік жалғаулары арқылы түрлендіріліп, табиғи тілдік қолданысқа ене бастады. Дегенмен, мұндай үдерістің тілдік тұрғыдан жағымсыз салдары да жоқ емес. Англицизмдердің шектен тыс қолданысы қазақ тілінің ішкі ресурстарына қысым жасап, лексикалық жүйенің сыртқы тілдік элементтерге тәуелділігін арттырып отыр. Бұл тілдік кірмеқұмарлық құбылысы ұлттық дүниетанымның трансформациялануына, тіпті, тілді тұтынушы санасының өзгеруіне әсер етуі мүмкін. Сондықтан әлеуметтік желілердегі шет тілінен енген сөздердің ретсіз енуі қазақ тілінің болашағы үшін терең лингвистикалық және мәдени мәселелерді туындатып отырғаны даусыз </w:t>
      </w:r>
      <w:r w:rsidR="009468E7" w:rsidRPr="00FD3281">
        <w:rPr>
          <w:rFonts w:ascii="Times New Roman" w:hAnsi="Times New Roman" w:cs="Times New Roman"/>
          <w:color w:val="FF0000"/>
          <w:sz w:val="28"/>
          <w:szCs w:val="28"/>
          <w:shd w:val="clear" w:color="auto" w:fill="FFFFFF" w:themeFill="background1"/>
          <w:lang w:val="kk-KZ"/>
        </w:rPr>
        <w:t>[119; 141]</w:t>
      </w:r>
      <w:r w:rsidR="009468E7" w:rsidRPr="00FD3281">
        <w:rPr>
          <w:rFonts w:ascii="Times New Roman" w:hAnsi="Times New Roman" w:cs="Times New Roman"/>
          <w:sz w:val="28"/>
          <w:szCs w:val="28"/>
          <w:shd w:val="clear" w:color="auto" w:fill="FFFFFF" w:themeFill="background1"/>
          <w:lang w:val="kk-KZ"/>
        </w:rPr>
        <w:t>.</w:t>
      </w:r>
    </w:p>
    <w:p w14:paraId="44197D20" w14:textId="16BFB842" w:rsidR="003E4D71" w:rsidRPr="00FD3281" w:rsidRDefault="00B22390"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Демек, заманауи цифрлық коммуникация кеңістігінде желілік лексиканың динамикалық түрде игерілуі, аталған тілдік бірліктердің қолданыс аясы тек әлеуметтік желілердің белсенді интеракцияға қатысушы тұтынушыларымен ғана шектелмей, сонымен қатар ақпараттық технологияларды күнделікті тұрмыста қолданатын қарапайым </w:t>
      </w:r>
      <w:r w:rsidRPr="00FD3281">
        <w:rPr>
          <w:rFonts w:ascii="Times New Roman" w:hAnsi="Times New Roman" w:cs="Times New Roman"/>
          <w:sz w:val="28"/>
          <w:szCs w:val="28"/>
          <w:lang w:val="kk-KZ"/>
        </w:rPr>
        <w:lastRenderedPageBreak/>
        <w:t xml:space="preserve">пайдаланушылардың лексикалық қорына орнықты түрде еніп, тұрақты лингвистикалық элементке айналғанын аңғартады </w:t>
      </w:r>
      <w:r w:rsidR="009468E7" w:rsidRPr="00FD3281">
        <w:rPr>
          <w:rFonts w:ascii="Times New Roman" w:hAnsi="Times New Roman" w:cs="Times New Roman"/>
          <w:color w:val="FF0000"/>
          <w:sz w:val="28"/>
          <w:szCs w:val="28"/>
          <w:shd w:val="clear" w:color="auto" w:fill="FFFFFF" w:themeFill="background1"/>
          <w:lang w:val="kk-KZ"/>
        </w:rPr>
        <w:t>[119; 141]</w:t>
      </w:r>
      <w:r w:rsidR="009468E7" w:rsidRPr="00FD3281">
        <w:rPr>
          <w:rFonts w:ascii="Times New Roman" w:hAnsi="Times New Roman" w:cs="Times New Roman"/>
          <w:sz w:val="28"/>
          <w:szCs w:val="28"/>
          <w:shd w:val="clear" w:color="auto" w:fill="FFFFFF" w:themeFill="background1"/>
          <w:lang w:val="kk-KZ"/>
        </w:rPr>
        <w:t>.</w:t>
      </w:r>
    </w:p>
    <w:p w14:paraId="0E91B882" w14:textId="598F7709" w:rsidR="00594AE0" w:rsidRPr="00FD3281" w:rsidRDefault="0033077C"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Зерттеу шеңберінде көтерілген лингвомәдени және кәсіби мәселелер қазіргі қоғамдағы сөйлеу мәдениетін сақтау және оны трансформациялық процестерден қорғау проблематикасына тікелей үндесіп, өз кезегінде журналист мамандарын даярлау үдерісіндегі теориялық-әдіснамалық және практикалық аспектілердің өзара сабақтастығын айқындайды. Мұндай кәсіби даярлықтың практикалық бағдарға басымдық беруі оны жалпы білім беру саясатының құрылымдық компоненті ретінде қарастыру қажеттігін көрсетеді </w:t>
      </w:r>
      <w:r w:rsidR="009468E7" w:rsidRPr="00FD3281">
        <w:rPr>
          <w:rFonts w:ascii="Times New Roman" w:hAnsi="Times New Roman" w:cs="Times New Roman"/>
          <w:color w:val="FF0000"/>
          <w:sz w:val="28"/>
          <w:szCs w:val="28"/>
          <w:shd w:val="clear" w:color="auto" w:fill="FFFFFF" w:themeFill="background1"/>
          <w:lang w:val="kk-KZ"/>
        </w:rPr>
        <w:t>[119; 141]</w:t>
      </w:r>
      <w:r w:rsidR="009468E7" w:rsidRPr="00FD3281">
        <w:rPr>
          <w:rFonts w:ascii="Times New Roman" w:hAnsi="Times New Roman" w:cs="Times New Roman"/>
          <w:sz w:val="28"/>
          <w:szCs w:val="28"/>
          <w:shd w:val="clear" w:color="auto" w:fill="FFFFFF" w:themeFill="background1"/>
          <w:lang w:val="kk-KZ"/>
        </w:rPr>
        <w:t>.</w:t>
      </w:r>
    </w:p>
    <w:p w14:paraId="369AAF6F" w14:textId="1550C4F0" w:rsidR="0033077C" w:rsidRPr="00FD3281" w:rsidRDefault="0033077C" w:rsidP="0033077C">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Туындаған прагматикалық сипаттағы күрделі мәселелер қатарына төмендегі факторлар жатқызылады:</w:t>
      </w:r>
    </w:p>
    <w:p w14:paraId="6749081E" w14:textId="4EEE88C4" w:rsidR="0033077C" w:rsidRPr="00FD3281" w:rsidRDefault="0033077C" w:rsidP="0033077C">
      <w:p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қазіргі қоғамдағы рухани-адамгершілік құндылықтардың құлдырауы білім беру жүйесінің құрылымдық тұрақтылығына кері әсерін тигізіп отыр, сондықтан бұл жағдайға қарсы әрекет ету стратегиясын әзірлеу болашақ журналистерді оқытуда ерекше маңызға ие;</w:t>
      </w:r>
    </w:p>
    <w:p w14:paraId="77C95C15" w14:textId="48586281" w:rsidR="0033077C" w:rsidRPr="00FD3281" w:rsidRDefault="0033077C" w:rsidP="0033077C">
      <w:p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моральдық-этикалық және отансүйгіштік құндылықтарға негізделген тәрбие беру әдістемесінің жеткіліксіздігі аталмыш бағытта инновациялық педагогикалық тәсілдерді жасау қажеттігін алға тартады;</w:t>
      </w:r>
    </w:p>
    <w:p w14:paraId="31C817C6" w14:textId="7EDE4046" w:rsidR="003E4D71" w:rsidRPr="00FD3281" w:rsidRDefault="0033077C" w:rsidP="0033077C">
      <w:p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 кәсіби даярлықты аяқтаған соң журналист мамандардың білім беру барысында бойға сіңірген дүниетанымдық принциптерден бас тарту ықтималдығы туындауы мүмкін, сондықтан тұлғалық және кәсіби бағыттылығы тұрақты журналистік болмыс қалыптастыруда жоғары оқу орны деңгейінде қолданылатын дидактикалық тетіктерді жетілдіру - қазіргі кәсіби білім берудің іргелі мәселелерінің бірі болып саналады </w:t>
      </w:r>
      <w:r w:rsidR="009468E7" w:rsidRPr="00FD3281">
        <w:rPr>
          <w:rFonts w:ascii="Times New Roman" w:hAnsi="Times New Roman" w:cs="Times New Roman"/>
          <w:color w:val="FF0000"/>
          <w:sz w:val="28"/>
          <w:szCs w:val="28"/>
          <w:shd w:val="clear" w:color="auto" w:fill="FFFFFF" w:themeFill="background1"/>
          <w:lang w:val="kk-KZ"/>
        </w:rPr>
        <w:t>[119; 141]</w:t>
      </w:r>
      <w:r w:rsidR="009468E7" w:rsidRPr="00FD3281">
        <w:rPr>
          <w:rFonts w:ascii="Times New Roman" w:hAnsi="Times New Roman" w:cs="Times New Roman"/>
          <w:sz w:val="28"/>
          <w:szCs w:val="28"/>
          <w:shd w:val="clear" w:color="auto" w:fill="FFFFFF" w:themeFill="background1"/>
          <w:lang w:val="kk-KZ"/>
        </w:rPr>
        <w:t>.</w:t>
      </w:r>
    </w:p>
    <w:p w14:paraId="6ADD255D" w14:textId="0DF230C0" w:rsidR="003E4D71" w:rsidRPr="00FD3281" w:rsidRDefault="00DD442A"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1991 жылдан кейінгі кезеңде қазақ тілінің ауызша және жазбаша қолдану аясында елеулі трансформациялар орын алды. Әлеуметтік-саяси және экономикалық өзгерістердің ықпалымен лексикалық жүйеде құрылымдық жаңғыру байқалды: кеңестік дәуірге тән идеологиялық және экономикалық лексемалар белсенді қолданыстан шығып, олардың орнына діни, құқықтық және экономикалық терминология енді. Бұқаралық ақпарат құралдарындағы цензураның жойылуы жоспарланбаған сөйлеу түрлерінің таралуына ықпал етті, бұл тілдің ауызша формасына жаңа сипат берді </w:t>
      </w:r>
      <w:r w:rsidR="009468E7" w:rsidRPr="00FD3281">
        <w:rPr>
          <w:rFonts w:ascii="Times New Roman" w:hAnsi="Times New Roman" w:cs="Times New Roman"/>
          <w:color w:val="FF0000"/>
          <w:sz w:val="28"/>
          <w:szCs w:val="28"/>
          <w:shd w:val="clear" w:color="auto" w:fill="FFFFFF" w:themeFill="background1"/>
          <w:lang w:val="kk-KZ"/>
        </w:rPr>
        <w:t>[119; 141]</w:t>
      </w:r>
      <w:r w:rsidR="009468E7" w:rsidRPr="00FD3281">
        <w:rPr>
          <w:rFonts w:ascii="Times New Roman" w:hAnsi="Times New Roman" w:cs="Times New Roman"/>
          <w:sz w:val="28"/>
          <w:szCs w:val="28"/>
          <w:shd w:val="clear" w:color="auto" w:fill="FFFFFF" w:themeFill="background1"/>
          <w:lang w:val="kk-KZ"/>
        </w:rPr>
        <w:t>.</w:t>
      </w:r>
    </w:p>
    <w:p w14:paraId="40EF4663" w14:textId="765AA17D" w:rsidR="003E4D71" w:rsidRPr="00FD3281" w:rsidRDefault="00DD442A"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Тілдік өзгерістерге қатысты қоғамдық пікір екіұшты: бірқатар зерттеушілер оларды сөйлеу мәдениетінің төмендеуімен байланыстырса, өзгелері тілдік даму – ішкі заңдылықтарға бағынатын табиғи үдеріс деп санайды. Дегенмен тілдің қазіргі жағдайына берілетін бағалар көбіне саясиландырылған және эмоцияға негізделген. Осыған байланысты тілдік өзгерістердің мазмұны мен салдарын ғылыми тұрғыдан бағалау әдістерін қалыптастыру қажеттілігі туындап отыр </w:t>
      </w:r>
      <w:r w:rsidR="009468E7" w:rsidRPr="00FD3281">
        <w:rPr>
          <w:rFonts w:ascii="Times New Roman" w:hAnsi="Times New Roman" w:cs="Times New Roman"/>
          <w:color w:val="FF0000"/>
          <w:sz w:val="28"/>
          <w:szCs w:val="28"/>
          <w:shd w:val="clear" w:color="auto" w:fill="FFFFFF" w:themeFill="background1"/>
          <w:lang w:val="kk-KZ"/>
        </w:rPr>
        <w:t>[119; 142]</w:t>
      </w:r>
      <w:r w:rsidR="009468E7" w:rsidRPr="00FD3281">
        <w:rPr>
          <w:rFonts w:ascii="Times New Roman" w:hAnsi="Times New Roman" w:cs="Times New Roman"/>
          <w:sz w:val="28"/>
          <w:szCs w:val="28"/>
          <w:shd w:val="clear" w:color="auto" w:fill="FFFFFF" w:themeFill="background1"/>
          <w:lang w:val="kk-KZ"/>
        </w:rPr>
        <w:t>.</w:t>
      </w:r>
    </w:p>
    <w:p w14:paraId="109D91B0" w14:textId="67D905C3" w:rsidR="00594AE0" w:rsidRPr="00FD3281" w:rsidRDefault="00BC3AD2" w:rsidP="00BC3AD2">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Тілдің құрылымдық тұтастығын сақтап қалу мақсатында жүйесіз өзгерістерге қарсы тиімді тетік ретінде мемлекеттік қолдау тетіктері маңызды рөл атқарады. Оларға: қазақ тіліндегі заманауи сөздіктермен кітапханаларды </w:t>
      </w:r>
      <w:r w:rsidRPr="00FD3281">
        <w:rPr>
          <w:rFonts w:ascii="Times New Roman" w:hAnsi="Times New Roman" w:cs="Times New Roman"/>
          <w:sz w:val="28"/>
          <w:szCs w:val="28"/>
          <w:lang w:val="kk-KZ"/>
        </w:rPr>
        <w:lastRenderedPageBreak/>
        <w:t xml:space="preserve">жабдықтау, лингвистикалық бағыттағы ғылыми басылымдарды қаржыландыру, бұқаралық ақпарат құралдарында тілге қатысты танымдық бағдарламалар ұйымдастыру, тіл мамандарының кәсіби біліктілігін арттыру және орфографиялық нормалардың ресми редакциясын жаңарту жатады </w:t>
      </w:r>
      <w:r w:rsidR="00AF1EBC" w:rsidRPr="00FD3281">
        <w:rPr>
          <w:rFonts w:ascii="Times New Roman" w:hAnsi="Times New Roman" w:cs="Times New Roman"/>
          <w:color w:val="FF0000"/>
          <w:sz w:val="28"/>
          <w:szCs w:val="28"/>
          <w:shd w:val="clear" w:color="auto" w:fill="FFFFFF" w:themeFill="background1"/>
          <w:lang w:val="kk-KZ"/>
        </w:rPr>
        <w:t>[119; 142]</w:t>
      </w:r>
      <w:r w:rsidR="00AF1EBC" w:rsidRPr="00FD3281">
        <w:rPr>
          <w:rFonts w:ascii="Times New Roman" w:hAnsi="Times New Roman" w:cs="Times New Roman"/>
          <w:sz w:val="28"/>
          <w:szCs w:val="28"/>
          <w:shd w:val="clear" w:color="auto" w:fill="FFFFFF" w:themeFill="background1"/>
          <w:lang w:val="kk-KZ"/>
        </w:rPr>
        <w:t>.</w:t>
      </w:r>
    </w:p>
    <w:p w14:paraId="200D3C74" w14:textId="319345CF" w:rsidR="003E4D71" w:rsidRPr="00FD3281" w:rsidRDefault="000C7E3E" w:rsidP="000C7E3E">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Сөйлеу практикасына тән теріс құбылыстардың қалыптасуына бірнеше әлеуметтік және институционалдық факторлар әсер етуде. Олардың қатарында тіл мәдениетіне немқұрайлы қарайтын беделді тұлғалардың (саясаткерлер, өнер және спорт өкілдері, тележүргізушілер) үлгісі, бұқаралық ақпарат құралдарына деген шектен тыс сенім, редакторлық және корректорлық бақылаудың әлсіреуі, ресми мәтіндердің мазмұндық жүйесіздігі мен тілдік көмескілігі, білім беру жүйесіндегі теориялық талаптар мен мектеп мүмкіндіктері арасындағы сәйкессіздік, классикалық әдебиетке деген қызығушылықтың төмендеуі, кітапхана қорын жаңарту мәселелері, гуманитарлық ғылымға деген селқостық және ана тіліне қатысты жауапкершілік сезімінің әлсіздігі аталады </w:t>
      </w:r>
      <w:r w:rsidR="00AF1EBC" w:rsidRPr="00FD3281">
        <w:rPr>
          <w:rFonts w:ascii="Times New Roman" w:hAnsi="Times New Roman" w:cs="Times New Roman"/>
          <w:color w:val="FF0000"/>
          <w:sz w:val="28"/>
          <w:szCs w:val="28"/>
          <w:shd w:val="clear" w:color="auto" w:fill="FFFFFF" w:themeFill="background1"/>
          <w:lang w:val="kk-KZ"/>
        </w:rPr>
        <w:t>[119; 142]</w:t>
      </w:r>
      <w:r w:rsidR="00AF1EBC" w:rsidRPr="00FD3281">
        <w:rPr>
          <w:rFonts w:ascii="Times New Roman" w:hAnsi="Times New Roman" w:cs="Times New Roman"/>
          <w:sz w:val="28"/>
          <w:szCs w:val="28"/>
          <w:shd w:val="clear" w:color="auto" w:fill="FFFFFF" w:themeFill="background1"/>
          <w:lang w:val="kk-KZ"/>
        </w:rPr>
        <w:t>.</w:t>
      </w:r>
    </w:p>
    <w:p w14:paraId="6BEE763C" w14:textId="27AED6CD" w:rsidR="003E4D71" w:rsidRPr="00FD3281" w:rsidRDefault="000C7E3E" w:rsidP="000C7E3E">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Сөз мәдениетінің деңгейін арттыру тілге қоғамдық қамқорлықтың маңызын түсінумен тығыз байланысты. Бұл мақсатта мынадай стратегиялық қадамдар өзекті: қоғамдық пікірге ықпал ететін тұлғалар арасында тілдік жауапкершілікті қалыптастыру</w:t>
      </w:r>
      <w:r w:rsidR="001A548A" w:rsidRPr="00FD3281">
        <w:rPr>
          <w:rFonts w:ascii="Times New Roman" w:hAnsi="Times New Roman" w:cs="Times New Roman"/>
          <w:sz w:val="28"/>
          <w:szCs w:val="28"/>
          <w:lang w:val="kk-KZ"/>
        </w:rPr>
        <w:t>,</w:t>
      </w:r>
      <w:r w:rsidRPr="00FD3281">
        <w:rPr>
          <w:rFonts w:ascii="Times New Roman" w:hAnsi="Times New Roman" w:cs="Times New Roman"/>
          <w:sz w:val="28"/>
          <w:szCs w:val="28"/>
          <w:lang w:val="kk-KZ"/>
        </w:rPr>
        <w:t xml:space="preserve"> БАҚ редакцияларының стилистикалық талаптарын күшейту</w:t>
      </w:r>
      <w:r w:rsidR="001A548A" w:rsidRPr="00FD3281">
        <w:rPr>
          <w:rFonts w:ascii="Times New Roman" w:hAnsi="Times New Roman" w:cs="Times New Roman"/>
          <w:sz w:val="28"/>
          <w:szCs w:val="28"/>
          <w:lang w:val="kk-KZ"/>
        </w:rPr>
        <w:t>,</w:t>
      </w:r>
      <w:r w:rsidRPr="00FD3281">
        <w:rPr>
          <w:rFonts w:ascii="Times New Roman" w:hAnsi="Times New Roman" w:cs="Times New Roman"/>
          <w:sz w:val="28"/>
          <w:szCs w:val="28"/>
          <w:lang w:val="kk-KZ"/>
        </w:rPr>
        <w:t xml:space="preserve"> классикалық әдебиетті кеңінен насихаттау</w:t>
      </w:r>
      <w:r w:rsidR="001A548A" w:rsidRPr="00FD3281">
        <w:rPr>
          <w:rFonts w:ascii="Times New Roman" w:hAnsi="Times New Roman" w:cs="Times New Roman"/>
          <w:sz w:val="28"/>
          <w:szCs w:val="28"/>
          <w:lang w:val="kk-KZ"/>
        </w:rPr>
        <w:t>,</w:t>
      </w:r>
      <w:r w:rsidRPr="00FD3281">
        <w:rPr>
          <w:rFonts w:ascii="Times New Roman" w:hAnsi="Times New Roman" w:cs="Times New Roman"/>
          <w:sz w:val="28"/>
          <w:szCs w:val="28"/>
          <w:lang w:val="kk-KZ"/>
        </w:rPr>
        <w:t xml:space="preserve"> кітапхана қорын жаңартылған сөздіктер мен оқу құралдарымен толықтыру</w:t>
      </w:r>
      <w:r w:rsidR="001A548A" w:rsidRPr="00FD3281">
        <w:rPr>
          <w:rFonts w:ascii="Times New Roman" w:hAnsi="Times New Roman" w:cs="Times New Roman"/>
          <w:sz w:val="28"/>
          <w:szCs w:val="28"/>
          <w:lang w:val="kk-KZ"/>
        </w:rPr>
        <w:t>,</w:t>
      </w:r>
      <w:r w:rsidRPr="00FD3281">
        <w:rPr>
          <w:rFonts w:ascii="Times New Roman" w:hAnsi="Times New Roman" w:cs="Times New Roman"/>
          <w:sz w:val="28"/>
          <w:szCs w:val="28"/>
          <w:lang w:val="kk-KZ"/>
        </w:rPr>
        <w:t xml:space="preserve"> орфография және пунктуация нормаларының жаңартылған ресми басылымын шығару</w:t>
      </w:r>
      <w:r w:rsidR="001A548A" w:rsidRPr="00FD3281">
        <w:rPr>
          <w:rFonts w:ascii="Times New Roman" w:hAnsi="Times New Roman" w:cs="Times New Roman"/>
          <w:sz w:val="28"/>
          <w:szCs w:val="28"/>
          <w:lang w:val="kk-KZ"/>
        </w:rPr>
        <w:t>,</w:t>
      </w:r>
      <w:r w:rsidRPr="00FD3281">
        <w:rPr>
          <w:rFonts w:ascii="Times New Roman" w:hAnsi="Times New Roman" w:cs="Times New Roman"/>
          <w:sz w:val="28"/>
          <w:szCs w:val="28"/>
          <w:lang w:val="kk-KZ"/>
        </w:rPr>
        <w:t xml:space="preserve"> және ана тіліне құрметті қалыптастыруға бағытталған идеологиялық-танымдық жұмыстарды жүргізу</w:t>
      </w:r>
      <w:r w:rsidR="00AF1EBC" w:rsidRPr="00FD3281">
        <w:rPr>
          <w:rFonts w:ascii="Times New Roman" w:hAnsi="Times New Roman" w:cs="Times New Roman"/>
          <w:sz w:val="28"/>
          <w:szCs w:val="28"/>
          <w:lang w:val="kk-KZ"/>
        </w:rPr>
        <w:t xml:space="preserve"> </w:t>
      </w:r>
      <w:r w:rsidR="00AF1EBC" w:rsidRPr="00FD3281">
        <w:rPr>
          <w:rFonts w:ascii="Times New Roman" w:hAnsi="Times New Roman" w:cs="Times New Roman"/>
          <w:color w:val="FF0000"/>
          <w:sz w:val="28"/>
          <w:szCs w:val="28"/>
          <w:shd w:val="clear" w:color="auto" w:fill="FFFFFF" w:themeFill="background1"/>
          <w:lang w:val="kk-KZ"/>
        </w:rPr>
        <w:t>[119; 142]</w:t>
      </w:r>
      <w:r w:rsidR="00AF1EBC" w:rsidRPr="00FD3281">
        <w:rPr>
          <w:rFonts w:ascii="Times New Roman" w:hAnsi="Times New Roman" w:cs="Times New Roman"/>
          <w:sz w:val="28"/>
          <w:szCs w:val="28"/>
          <w:shd w:val="clear" w:color="auto" w:fill="FFFFFF" w:themeFill="background1"/>
          <w:lang w:val="kk-KZ"/>
        </w:rPr>
        <w:t>.</w:t>
      </w:r>
    </w:p>
    <w:p w14:paraId="07484984" w14:textId="3093FD24" w:rsidR="003E4D71" w:rsidRPr="00FD3281" w:rsidRDefault="00254448"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Тіл – кез келген көркемдік шығармашылық секілді ұлттың зияткерлік, рухани және мәдени әлеуетінің көрінісі болып табылады. Осы тұрғыдан алғанда, қазіргі қазақ тіліне қатысты стилистикалық зерттеулердің басым бөлігі көркем әдебиеттен гөрі, қоғамдық коммуникация құралдарының, әсіресе бұқаралық ақпарат құралдарының тілдік қолданысына бағытталып отырғаны заңды құбылыс. БАҚ тілінің тазалығы мен сапасын қамтамасыз ету мәселесі мемлекет деңгейінде де назардан тыс қалып отырған жоқ. Соның бір дәлелі ретінде 2021 жылдың күзінде Қазақстан Республикасы Президенті Әкімшілігінің бастамасымен жарық көрген «Сөзтүзер. Қате қолданыстар сөздігі» атты еңбекті атап өтуге болады. Құрамында 2000-нан астам қате сөз қолданыстары мен олардың дұрыс нұсқалары қамтылған бұл сөздік кәсіби журналистикамен айналысатын мамандар үшін бағалы әдістемелік құрал ретінде қызмет етуі тиіс </w:t>
      </w:r>
      <w:r w:rsidR="00AF1EBC" w:rsidRPr="00FD3281">
        <w:rPr>
          <w:rFonts w:ascii="Times New Roman" w:hAnsi="Times New Roman" w:cs="Times New Roman"/>
          <w:color w:val="FF0000"/>
          <w:sz w:val="28"/>
          <w:szCs w:val="28"/>
          <w:shd w:val="clear" w:color="auto" w:fill="FFFFFF" w:themeFill="background1"/>
          <w:lang w:val="kk-KZ"/>
        </w:rPr>
        <w:t>[119; 143]</w:t>
      </w:r>
      <w:r w:rsidR="00AF1EBC" w:rsidRPr="00FD3281">
        <w:rPr>
          <w:rFonts w:ascii="Times New Roman" w:hAnsi="Times New Roman" w:cs="Times New Roman"/>
          <w:sz w:val="28"/>
          <w:szCs w:val="28"/>
          <w:shd w:val="clear" w:color="auto" w:fill="FFFFFF" w:themeFill="background1"/>
          <w:lang w:val="kk-KZ"/>
        </w:rPr>
        <w:t>.</w:t>
      </w:r>
    </w:p>
    <w:p w14:paraId="572552DC" w14:textId="64E8DFCB" w:rsidR="003E4D71" w:rsidRPr="00FD3281" w:rsidRDefault="00254448" w:rsidP="00320925">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Аталған сөздік сөздердің мағыналық шеңберін терең түсінуге, бейберекет аудармалар мен қате қолданыстардың алдын алуға септігін тигізуі мүмкін. Дегенмен, мұндай бір ғана сөздікпен БАҚ кеңістігінде байқалып отырған тілдік мәдениет проблемаларын толық шешу мүмкін емес екені анық. Атап айтқанда, зерттеу барысында көтерілген көше сленгтерінің таралуы, варваризмдердің жиі қолданылуы және ана тілімізде баламасы бола </w:t>
      </w:r>
      <w:r w:rsidRPr="00FD3281">
        <w:rPr>
          <w:rFonts w:ascii="Times New Roman" w:hAnsi="Times New Roman" w:cs="Times New Roman"/>
          <w:sz w:val="28"/>
          <w:szCs w:val="28"/>
          <w:lang w:val="kk-KZ"/>
        </w:rPr>
        <w:lastRenderedPageBreak/>
        <w:t xml:space="preserve">тұра, шет тілдік лексемаларды артық пайдалану мәселелері – қазіргі сөз мәдениетінің өзекті түйткілдерінің қатарында. Жалпы, сөз мәдениетінің жоғары деңгейі – тұлғаның мәдени-этикалық бейнесін айқындайтын маңызды көрсеткіштердің бірі болып табылады. Осыған орай, жеке адамның сөздік қолданысындағы жауапкершілігі мен мағыналық дәлдікке ұмтылысы – тіл мәдениетін жетілдірудің негізгі алғышарттарының бірі. Әрбір азамат сөз саптауына саналы түрде көңіл бөліп, тілдік нормаларды сақтау арқылы ана тіліне деген құрметті іспен дәлелдеуі қажет </w:t>
      </w:r>
      <w:r w:rsidR="00AF1EBC" w:rsidRPr="00FD3281">
        <w:rPr>
          <w:rFonts w:ascii="Times New Roman" w:hAnsi="Times New Roman" w:cs="Times New Roman"/>
          <w:color w:val="FF0000"/>
          <w:sz w:val="28"/>
          <w:szCs w:val="28"/>
          <w:shd w:val="clear" w:color="auto" w:fill="FFFFFF" w:themeFill="background1"/>
          <w:lang w:val="kk-KZ"/>
        </w:rPr>
        <w:t>[119; 143]</w:t>
      </w:r>
      <w:r w:rsidR="00AF1EBC" w:rsidRPr="00FD3281">
        <w:rPr>
          <w:rFonts w:ascii="Times New Roman" w:hAnsi="Times New Roman" w:cs="Times New Roman"/>
          <w:sz w:val="28"/>
          <w:szCs w:val="28"/>
          <w:shd w:val="clear" w:color="auto" w:fill="FFFFFF" w:themeFill="background1"/>
          <w:lang w:val="kk-KZ"/>
        </w:rPr>
        <w:t>.</w:t>
      </w:r>
      <w:r w:rsidR="003E4D71" w:rsidRPr="00FD3281">
        <w:rPr>
          <w:rFonts w:ascii="Times New Roman" w:hAnsi="Times New Roman" w:cs="Times New Roman"/>
          <w:sz w:val="28"/>
          <w:szCs w:val="28"/>
          <w:lang w:val="kk-KZ"/>
        </w:rPr>
        <w:t xml:space="preserve"> </w:t>
      </w:r>
    </w:p>
    <w:p w14:paraId="243E3CBC" w14:textId="77777777" w:rsidR="00BC2515" w:rsidRPr="00FD3281" w:rsidRDefault="00BC2515" w:rsidP="00320925">
      <w:pPr>
        <w:spacing w:after="0" w:line="240" w:lineRule="auto"/>
        <w:ind w:firstLine="708"/>
        <w:jc w:val="both"/>
        <w:rPr>
          <w:rFonts w:ascii="Times New Roman" w:hAnsi="Times New Roman" w:cs="Times New Roman"/>
          <w:sz w:val="28"/>
          <w:szCs w:val="28"/>
          <w:lang w:val="kk-KZ"/>
        </w:rPr>
      </w:pPr>
    </w:p>
    <w:p w14:paraId="7401E797" w14:textId="3F39384E" w:rsidR="003E4D71" w:rsidRPr="00FD3281" w:rsidRDefault="003E4D71" w:rsidP="008C053B">
      <w:pPr>
        <w:spacing w:after="0" w:line="240" w:lineRule="auto"/>
        <w:jc w:val="center"/>
        <w:rPr>
          <w:rFonts w:ascii="Times New Roman" w:hAnsi="Times New Roman" w:cs="Times New Roman"/>
          <w:b/>
          <w:sz w:val="28"/>
          <w:szCs w:val="28"/>
          <w:lang w:val="kk-KZ"/>
        </w:rPr>
      </w:pPr>
      <w:r w:rsidRPr="00FD3281">
        <w:rPr>
          <w:rFonts w:ascii="Times New Roman" w:hAnsi="Times New Roman" w:cs="Times New Roman"/>
          <w:b/>
          <w:bCs/>
          <w:sz w:val="28"/>
          <w:szCs w:val="28"/>
          <w:lang w:val="kk-KZ"/>
        </w:rPr>
        <w:t>2.1.1. Қазақ</w:t>
      </w:r>
      <w:r w:rsidRPr="00FD3281">
        <w:rPr>
          <w:rFonts w:ascii="Times New Roman" w:hAnsi="Times New Roman" w:cs="Times New Roman"/>
          <w:b/>
          <w:sz w:val="28"/>
          <w:szCs w:val="28"/>
          <w:lang w:val="kk-KZ"/>
        </w:rPr>
        <w:t xml:space="preserve"> медиамәтінінің қазіргі коммуникативті кеңістіктегі рөлі</w:t>
      </w:r>
    </w:p>
    <w:p w14:paraId="081E79C7" w14:textId="77777777" w:rsidR="003E4D71" w:rsidRPr="00FD3281" w:rsidRDefault="003E4D71" w:rsidP="00320925">
      <w:pPr>
        <w:spacing w:after="0" w:line="240" w:lineRule="auto"/>
        <w:ind w:firstLine="708"/>
        <w:jc w:val="both"/>
        <w:rPr>
          <w:rFonts w:ascii="Times New Roman" w:hAnsi="Times New Roman" w:cs="Times New Roman"/>
          <w:sz w:val="28"/>
          <w:szCs w:val="28"/>
          <w:lang w:val="kk-KZ"/>
        </w:rPr>
      </w:pPr>
    </w:p>
    <w:p w14:paraId="14328CC1" w14:textId="537F0B4B" w:rsidR="003E4D71"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Ақпараттық қоғамның қазіргі кезеңіндегі қарқынды даму үрдістері бұқаралық ақпарат құралдарының (БАҚ) тілдік және коммуникациялық тәжірибелерін зерттеуді стратегиялық маңызға ие зерттеу саласына айналдырды. БАҚ ақпарат тарату процесінде делдал әрі медиатор ретінде, оны айтарлықтай деңгейде түрлендіре отырып, ақпаратты таңдау және оны жариялау әдістері арқылы әлеуметтанулық және саяси реттеуші функцияларды орындайды. </w:t>
      </w:r>
      <w:r w:rsidR="00526D6A" w:rsidRPr="00FD3281">
        <w:rPr>
          <w:rFonts w:ascii="Times New Roman" w:hAnsi="Times New Roman" w:cs="Times New Roman"/>
          <w:sz w:val="28"/>
          <w:szCs w:val="28"/>
          <w:lang w:val="kk-KZ"/>
        </w:rPr>
        <w:t>Қазіргі ақпараттық қоғам жағдайында әлеуметтік болмыстың мазмұны мен сипаттамасы көбінесе бұқаралық ақпарат құралдары арқылы қалыптасады. Адамдар шынайы әлем, қоғамдық қатынастар мен саяси-экономикалық процестер туралы мәліметтердің басым бөлігін дәл осы бұқаралық ақпарат кеңістігі арқылы қабылдайды. Осы ретте, БАҚ тек ақпарат жеткізуші құрал ғана емес, сонымен қатар қоғамдық пікірді қалыптастырушы, идеологиялық бағдар беруші және танымдық құрылымдарды қайта құрушы жүйелік механизм ретінде маңызды әлеуметтік-функционалдық рөл атқарады.</w:t>
      </w:r>
    </w:p>
    <w:p w14:paraId="724E8A33" w14:textId="5E2AFE0E" w:rsidR="003E4D71"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Медиаортаның негізгі компоненті ретінде медиамәтін түсінігі қарастырылады. Бұл ұғым кең мағынада газет материалдарын, радиохабарлар мен телебағдарламаларды, интернет-жарнамалар мен БАҚ-тың өзге де өнімдерін қамтитын көпқырлы категорияны білдіреді. </w:t>
      </w:r>
      <w:r w:rsidR="00B40667" w:rsidRPr="00FD3281">
        <w:rPr>
          <w:rFonts w:ascii="Times New Roman" w:hAnsi="Times New Roman" w:cs="Times New Roman"/>
          <w:sz w:val="28"/>
          <w:szCs w:val="28"/>
          <w:lang w:val="kk-KZ"/>
        </w:rPr>
        <w:t xml:space="preserve">«Медиамәтін» ұғымы - қазіргі медиалингвистика мен медиазерттеулер саласында кеңінен қолданылатын ғылыми терминдердің бірі. Бұл ұғым ХХ ғасырдың соңына таман, нақты айтқанда 1990-жылдары, ағылшынтілді ғылыми ортада алғаш рет қолданысқа еніп, халықаралық ғылыми қауымдастық пен ұлттық медиадискурста ғылыми талдаудың өзекті объектісіне айналды. </w:t>
      </w:r>
      <w:r w:rsidRPr="00FD3281">
        <w:rPr>
          <w:rFonts w:ascii="Times New Roman" w:hAnsi="Times New Roman" w:cs="Times New Roman"/>
          <w:sz w:val="28"/>
          <w:szCs w:val="28"/>
          <w:lang w:val="kk-KZ"/>
        </w:rPr>
        <w:t>Бұл ұғымның ғылыми түсінікте орнығуы, бір жағынан, медиасөйлеудің тілдік ерекшеліктеріне қатысты зерттеулердің өсуімен, екінші жағынан, көпшілік коммуникациясының тілдік қызметін талдауға деген қызығушылықтың артуымен тығыз байланысты.</w:t>
      </w:r>
    </w:p>
    <w:p w14:paraId="4A18A84F" w14:textId="77777777" w:rsidR="003E4D71"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Медиаортаның динамикалық түрде дамуы интернет пен әлеуметтік желілердің танымалдылығын арттырып, оларды тек ақпарат алмасу мен қарым-қатынас құралы ретінде ғана емес, сондай-ақ қоғамдық пікірді басқару, формалдау және манипуляциялау құралы ретінде де қарастыруға негіз қалады. Мәселен, әлеуметтік-саяси және ақпараттық ықпалдың айқын </w:t>
      </w:r>
      <w:r w:rsidRPr="00FD3281">
        <w:rPr>
          <w:rFonts w:ascii="Times New Roman" w:hAnsi="Times New Roman" w:cs="Times New Roman"/>
          <w:sz w:val="28"/>
          <w:szCs w:val="28"/>
          <w:lang w:val="kk-KZ"/>
        </w:rPr>
        <w:lastRenderedPageBreak/>
        <w:t>көрінісі ретінде тарихта қалған 2011 жылы Египет мемлекетінің президенті Хосни Мубарак өз қызметінен бас тартуға мәжбүр болғандағы оқиға. Бұл жағдайға дейін Каир мен өзге де қалаларда орын алған жаппай ереуілдер әлеуметтік желілер арқылы жүзеге асқан кең ауқымды ақпараттық насихат жұмыстарының нәтижесінде туындаған болатын. Ғылыми ортада «Фейсбук-революциясы» атауымен белгілі болған осы үдерістер бұқаралық ақпарат құралдарының қоғамдық және саяси процестердегі шешуші рөлін айқын дәлелдеп берді. Неміс әлеуметтанушысы Николас Луманның пікірінше, қазіргі уақытта шындық БАҚ арқылы қалыптасады, ал біз шынайы әлем туралы мәліметтердің басым бөлігін дәл осы БАҚ арқылы аламыз. Мемлекет БАҚ-ты ақпараттық тапсырмаларды орындау, қоғам мен жеке тұлғаны танымдық өңдеу және әлемнің ерекше сипатын қалыптастыру құралы ретінде пайдаланады [120; 416].</w:t>
      </w:r>
    </w:p>
    <w:p w14:paraId="2EFDBA30" w14:textId="77777777" w:rsidR="003E4D71"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XX ғасырдың соңында «төртінші ақпараттық төңкеріс» деп аталатын кезең басталды. Дәстүрлі баспа мәтіндерінің орнына ақпаратты жаңа технологиялық құралдар (графика, фото, кесте, дыбыс, бейне) арқылы жедел түрде жеткізуге қабілетті жаңа форматтағы мәтіндер пайда болды. </w:t>
      </w:r>
    </w:p>
    <w:p w14:paraId="56DC94F5" w14:textId="77777777" w:rsidR="003E4D71"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Ұлттық медиадискурс пен халықаралық академиялық ортада кеңінен таралған бұл термин 1990-жылдардан бастап ағылшын тіліндегі ғылыми әдебиеттерде қалыптасқан еді. Медиамәтіннің мағынасын орыс зерттеушісі Г. Я. Солганик келесідей түсіндіреді: «... бұл автордың ерекше сипаты (сөйлеу өндірушісі мен оның субъектісінің негізгі сәйкестігі), нақты мәтіндік модальділік (автордың жеке пікірінің және оның көрінісінің алуан түрі) арқылы сипатталатын, көпшілік аудиторияға арналған бұқаралық ақпаратқа жататын мәтін түрі» [121; 7].</w:t>
      </w:r>
    </w:p>
    <w:p w14:paraId="674B6CD1" w14:textId="1FBB1A05" w:rsidR="003E4D71"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Қазақ тіліндегі медиа кеңістігінде медиамәтіндерді талдаған Қ.Ө.</w:t>
      </w:r>
      <w:r w:rsidR="003C720D" w:rsidRPr="00FD3281">
        <w:rPr>
          <w:rFonts w:ascii="Times New Roman" w:hAnsi="Times New Roman" w:cs="Times New Roman"/>
          <w:sz w:val="28"/>
          <w:szCs w:val="28"/>
          <w:lang w:val="kk-KZ"/>
        </w:rPr>
        <w:t> </w:t>
      </w:r>
      <w:r w:rsidRPr="00FD3281">
        <w:rPr>
          <w:rFonts w:ascii="Times New Roman" w:hAnsi="Times New Roman" w:cs="Times New Roman"/>
          <w:sz w:val="28"/>
          <w:szCs w:val="28"/>
          <w:lang w:val="kk-KZ"/>
        </w:rPr>
        <w:t xml:space="preserve">Есенова өз ғылыми жұмыстарында есту және көру арқылы қабылданатын, бұқаралық ақпарат құралдарының көмегімен таратылатын және ақпараттық хабарламалардың біртұтас медиамәтін тұжырымдамасын қалыптастыратынын айқын көрсетеді [122; 34]. </w:t>
      </w:r>
    </w:p>
    <w:p w14:paraId="539A8AC1" w14:textId="6248D909" w:rsidR="003E4D71"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Бұл ретте Г.О. Сейдалиева аталмыш тақырыпқа қатысты төмендегідей қорытынды шығарады: «Медиамәтін – кез келген медиа жанрындағы ақпарат немесе хабарлама ретінде танылуымен қатар, арнайы терминге айналып, медиа тілі ретінде орныққан ұғым екенін дәлелдейді. Сонымен қатар, медиамәтін медиалингвистика, медиастилистика, медиамәдениет, медиабілім сияқты ғылым салаларының жаңа бағыттарының негізгі ұғымы мәртебесіне ие болғанын анық көрсетеді» [123; 23-24].</w:t>
      </w:r>
    </w:p>
    <w:p w14:paraId="6AC9FF7A" w14:textId="77777777" w:rsidR="003E4D71"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Медиамәтін – бұқаралық ақпарат құралдарында  коммуникациялық өзара әрекеттестікті іске асыру үшін пайдаланылатын әртүрлі медиа форматтары мен жанрлары аясындағы мәтіндердің тұтастыққа бірігуін сипаттайтын концепт. Осыған сәйкес, медиамәтіннің құрылымдық негізі жаңалықтық, ақпараттық-талдаулық, жарнамалық және жарияланымдық мәтіндерден тұратыны айқындалады. Қазіргі уақытта медиамәтін ұғымы медиабілім, медиастилистика, медиамәдениет, медиалингвистика </w:t>
      </w:r>
      <w:r w:rsidRPr="00FD3281">
        <w:rPr>
          <w:rFonts w:ascii="Times New Roman" w:hAnsi="Times New Roman" w:cs="Times New Roman"/>
          <w:sz w:val="28"/>
          <w:szCs w:val="28"/>
          <w:lang w:val="kk-KZ"/>
        </w:rPr>
        <w:lastRenderedPageBreak/>
        <w:t>салаларында басты түсінік ретінде танылып, ғылыми қауымдастық тарапынан кеңінен қабылданған (Т. Г. Добросклонская, Г. Я. Солганик, Ф. В. Федорова және басқа ғалымдар).</w:t>
      </w:r>
    </w:p>
    <w:p w14:paraId="625AE4B4" w14:textId="77777777" w:rsidR="003E4D71"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Әлеуметтік лингвистика мен функционалды стилистика аясында медиамәтінге қатысты зерттеулермен бір топ ғалымдар айналысқан. Қазақ ғалымдарының ішінде Қ. Жарықбаев, Б. Әбілқасымов, Ж. Мұхамбетов, Г. Смағұлова, С. Иманбердиева және т.б. атап өуге болады. Ресей ғалымдарының ішінде Г. Я. Солганик, М. Н. Кожина, Т. Г. Добросклонская, О. И. Москальская, Е. Н. Ширяев, А. Н. Васильева болса, ал шетел ғалымдары Теун ван Дейк, Роман Якобсон, Норман Фэйрклоу, Дэвид Кристал, Джон Хартли медиамәтінді зерттеуге айтарлықтай үлкен үлес қосқан. Мысалы, Т. Г. Добросклонская медиамәтінге арналған зерттеулерін медиалингвистика деп аталатын арнайы пән шеңберіне енгізуді ұсынған. Оның пікірінше, бұл бағыт бұқаралық ақпарат құралдарының тілін жүйелі түрде зерттеуге мүмкіндік береді және медиамәтін талдаудың негізгі ұғымы ретінде ерекше мәнге ие болады [124].</w:t>
      </w:r>
    </w:p>
    <w:p w14:paraId="5404B11F" w14:textId="77777777" w:rsidR="003E4D71"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Медиамәтіннің ерекше белгісі – оның әртүрлі семиотикалық кодтарды (вербалды және бейвербалды) біртұтас коммуникациялық құрылымға біріктіру қабілетінде. Айталық, дәстүрлі мерзімді басылымдардағы мақалалар мәтіндері әртүрлі визуалды элементтермен (суреттер, диаграммалар, графикалық компоненттер, шрифттік дизайн) толықтырылады. Бұл ерекшелік туралы әдебиеттанушы ғалым Г. Я. Засурский өз зерттеулерінде терең талдау жасаған. Ғалымның пікірінше, ақпараттық технологиялар дәуірінде медиамәтінді жай мәтіннен ерекшелендіретін негізгі фактор – графикалық көрнекіліктер мен мәтін мазмұнына сәйкес дыбыстық элементтердің үйлесімділігі. Осы сипаттамалар медиамәтінге әмбебаптық пен әртүрлі медиақұрылымдарға интеграциялану мүмкіндігін береді [125; 3-5].</w:t>
      </w:r>
    </w:p>
    <w:p w14:paraId="530BC309" w14:textId="77777777" w:rsidR="003E4D71"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Ғалым конвергенция жағдайында медиамәтіннің көпқабатты құрылымына, ауызша дыбыстық және визуалды элементтерінің ықпалына ерекше назар аударады. Медиамәтіннің негізгі сипаттамаларына оның медиалық (баспасөз, интернет, телевизия, радио сияқты медиақұралдар арқылы жасалуы), бұқаралық (құрастыру және қолдану барысында кең аудиторияны қамтуы), интегративтілік немесе поликодтық (түрлі мағыналық кодтарды біртұтас қарым-қатынастық құрылымға біріктіру) қасиеттері жатады.</w:t>
      </w:r>
    </w:p>
    <w:p w14:paraId="054602C5" w14:textId="77777777" w:rsidR="003E4D71"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Жоғарыда айтылғандай, медиамәтін тек журналистік қызметтің нәтижесі ғана емес, сонымен қатар қазіргі замандағы бұқаралық ақпарат құралдарындағы барлық ақпараттық коммуникация түрлерін қамтитын кешенді құрылым болып табылады. Мұнда мерзімді басылымдардағы аналитикалық және ақпараттық мақалалар, оқиға орнынан дайындалатын репортаждар, теле- және радиоарналарындағы бағдарламалар, сондай-ақ басқа да медиаформаттар қарастырылады. [126; 1476]:</w:t>
      </w:r>
    </w:p>
    <w:p w14:paraId="69E4F284" w14:textId="77777777" w:rsidR="003E4D71" w:rsidRPr="00FD3281" w:rsidRDefault="003E4D71" w:rsidP="00320925">
      <w:pPr>
        <w:pStyle w:val="a3"/>
        <w:ind w:firstLine="426"/>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lastRenderedPageBreak/>
        <w:t>Ю.В. Рождественский медиаөнімнің ерекшелігін классикалық туындының мәртебесінің трансформациясымен байланыстырып, оның өмір сүруінің сыртқы шарттарымен айқындалатынын ғылыми негізде көрсеткен.  [127]. Осыған сәйкес, медиамәтіннің өзгешелігі келесі сыртқы факторлар арқылы сипатталады:</w:t>
      </w:r>
    </w:p>
    <w:p w14:paraId="0F389F94" w14:textId="77777777" w:rsidR="003E4D71" w:rsidRPr="00FD3281" w:rsidRDefault="003E4D71">
      <w:pPr>
        <w:pStyle w:val="a3"/>
        <w:numPr>
          <w:ilvl w:val="0"/>
          <w:numId w:val="11"/>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бұқаралық ақпарат құралдары тарататын ақпараттың ерекше формасы мен үлгісі;</w:t>
      </w:r>
    </w:p>
    <w:p w14:paraId="0A4E9A48" w14:textId="77777777" w:rsidR="003E4D71" w:rsidRPr="00FD3281" w:rsidRDefault="003E4D71">
      <w:pPr>
        <w:pStyle w:val="a3"/>
        <w:numPr>
          <w:ilvl w:val="0"/>
          <w:numId w:val="11"/>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бір реттілігі, ақпараттың қайталанбауы;</w:t>
      </w:r>
    </w:p>
    <w:p w14:paraId="04816166" w14:textId="77777777" w:rsidR="003E4D71" w:rsidRPr="00FD3281" w:rsidRDefault="003E4D71">
      <w:pPr>
        <w:pStyle w:val="a3"/>
        <w:numPr>
          <w:ilvl w:val="0"/>
          <w:numId w:val="11"/>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медиамәтіннің ұжымдық дайындалуы;</w:t>
      </w:r>
    </w:p>
    <w:p w14:paraId="72824418" w14:textId="77777777" w:rsidR="003E4D71" w:rsidRPr="00FD3281" w:rsidRDefault="003E4D71">
      <w:pPr>
        <w:pStyle w:val="a3"/>
        <w:numPr>
          <w:ilvl w:val="0"/>
          <w:numId w:val="11"/>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кері және жанама қарым-қатынастың ерекше моделі;</w:t>
      </w:r>
    </w:p>
    <w:p w14:paraId="0A7B35D9" w14:textId="77777777" w:rsidR="003E4D71" w:rsidRPr="00FD3281" w:rsidRDefault="003E4D71">
      <w:pPr>
        <w:pStyle w:val="a3"/>
        <w:numPr>
          <w:ilvl w:val="0"/>
          <w:numId w:val="11"/>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ақпаратты таратуда қолданылатын техникалық құралдардың рөлі;</w:t>
      </w:r>
    </w:p>
    <w:p w14:paraId="33CD7351" w14:textId="77777777" w:rsidR="003E4D71" w:rsidRPr="00FD3281" w:rsidRDefault="003E4D71">
      <w:pPr>
        <w:pStyle w:val="a3"/>
        <w:numPr>
          <w:ilvl w:val="0"/>
          <w:numId w:val="11"/>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мазмұн мен технологиялық сипатқа әсер ететін экономикалық</w:t>
      </w:r>
    </w:p>
    <w:p w14:paraId="6BCDA7B7" w14:textId="77777777" w:rsidR="003E4D71" w:rsidRPr="00FD3281" w:rsidRDefault="003E4D71">
      <w:pPr>
        <w:pStyle w:val="a3"/>
        <w:numPr>
          <w:ilvl w:val="0"/>
          <w:numId w:val="11"/>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факторлар, соның ішінде басылымның идеологиясын айқындау.</w:t>
      </w:r>
    </w:p>
    <w:p w14:paraId="4BA807A6" w14:textId="77777777" w:rsidR="003E4D71" w:rsidRPr="00FD3281" w:rsidRDefault="003E4D71" w:rsidP="00320925">
      <w:pPr>
        <w:pStyle w:val="a3"/>
        <w:ind w:firstLine="426"/>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Жоғарыда аталғандай, бұқаралық ақпарат құралдары мәтіннің лингвистикалық және форматтық сипаттамаларына әсер ететін бірнеше ерекшеліктерімен ерекшеленеді. Мысалы, қазіргі мерзімді баспасөз беттеріндегі мәтіндер графикалық және бейнелік элементтермен қаныққан, радиохабар мәтіндері дыбыстық қолдаумен жүргізіледі, ал телевизиялық бағдарламалар тыңдаушыға да, көрерменге де бірдей әсер ететін екіжақты сипатқа ие. Сонымен бірге соңғы кездері ақпаратты іріктеу, жоспарлау және ұсыну басымдықтары «басылым форматы» деп аталатын ұғымның пайда болуына негіз болды.</w:t>
      </w:r>
    </w:p>
    <w:p w14:paraId="083A4200" w14:textId="77777777" w:rsidR="003E4D71" w:rsidRPr="00FD3281" w:rsidRDefault="003E4D71" w:rsidP="00320925">
      <w:pPr>
        <w:pStyle w:val="a3"/>
        <w:ind w:firstLine="426"/>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Медиамәтіннің қайта өндірілмеуі де ерекше назар аударады. Қазіргі уақытта ақпарат бірнеше сағат ішінде өзектілігін жоғалтады. Ол бір ғана рет қабылданады, ал газет немесе журналдың келесі санында маңыздылығын жояды. Қазіргі заманғы әлеуметтік желілердің қарқынды даму үдерісіне қарамастан, жедел ақпарат таратудың басым құралдары ретінде теледидар мен радиохабарлар өз маңыздылығын жоғалтпауда. Бұл медиаресурстарда жаңалықтардың сағат сайын жаңартылуы ақпараттық мазмұнның үнемі өзектілігін қамтамасыз етсе, интернет кеңістігінде мұндай деректердің жаңару кезеңі, әдетте, тәуліктік мерзіммен шектеледі.</w:t>
      </w:r>
    </w:p>
    <w:p w14:paraId="471D4225" w14:textId="77777777" w:rsidR="00E510F0" w:rsidRPr="00FD3281" w:rsidRDefault="003E4D71" w:rsidP="00320925">
      <w:pPr>
        <w:pStyle w:val="a3"/>
        <w:ind w:firstLine="426"/>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Медиамәтіннің авторы ретінде жеке тұлға – журналист немесе пиар-менеджер анықталуы мүмкін, сонымен қатар оны ұжымдық шығармашылық өнім ретінде қарастыруға негіз бар. Егер мәтінде нақты автордың аты-жөні көрсетілсе, мұндай мәтін авторлық құқық объектісі ретінде ресми танылуға жатады. Мысалы, «Казинформ», «КазТАГ» сияқты ақпарат агенттіктерінің жаңалықтары ұжымдық мәтін болып есептеледі. Телевизиялық бағдарламаларды дайындауға тек тілші ғана емес, сонымен қатар монтаждаушы, оператор, диктор және жауапты редактордан тұратын бүтін бір ұжым атсалысады. Сол сияқты мерзімді баспасөздегі мақалалардың өзі ұжымдық еңбектің нәтижесі болып табылады. Себебі мәтінді журналист жазғанымен, тақырыбын жауапты хатшы анықтайды, ал материалды безендіруге қажетті көрнекіліктерді фототілшілер дайындайды.</w:t>
      </w:r>
    </w:p>
    <w:p w14:paraId="08AEC885" w14:textId="4E55A810" w:rsidR="003E4D71" w:rsidRPr="00FD3281" w:rsidRDefault="003E4D71" w:rsidP="00320925">
      <w:pPr>
        <w:pStyle w:val="a3"/>
        <w:ind w:firstLine="426"/>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lastRenderedPageBreak/>
        <w:t xml:space="preserve">Қазіргі кезеңде медиамәтіндердің жалпы қабылданған бірегей классификациясы әлі қалыптаспағанымен, оларды америкалық саясаттанушы Г. Лассуэл ұсынған коммуникацияның классикалық моделіне сәйкес жүйелеуге болады: </w:t>
      </w:r>
    </w:p>
    <w:tbl>
      <w:tblPr>
        <w:tblStyle w:val="a8"/>
        <w:tblW w:w="0" w:type="auto"/>
        <w:tblLook w:val="04A0" w:firstRow="1" w:lastRow="0" w:firstColumn="1" w:lastColumn="0" w:noHBand="0" w:noVBand="1"/>
      </w:tblPr>
      <w:tblGrid>
        <w:gridCol w:w="1913"/>
        <w:gridCol w:w="1914"/>
        <w:gridCol w:w="1914"/>
        <w:gridCol w:w="1914"/>
        <w:gridCol w:w="1915"/>
      </w:tblGrid>
      <w:tr w:rsidR="003E4D71" w:rsidRPr="00FD3281" w14:paraId="58A8A96D" w14:textId="77777777" w:rsidTr="0085233D">
        <w:tc>
          <w:tcPr>
            <w:tcW w:w="1914" w:type="dxa"/>
            <w:tcBorders>
              <w:top w:val="single" w:sz="4" w:space="0" w:color="auto"/>
              <w:left w:val="single" w:sz="4" w:space="0" w:color="auto"/>
              <w:bottom w:val="single" w:sz="4" w:space="0" w:color="auto"/>
              <w:right w:val="single" w:sz="4" w:space="0" w:color="auto"/>
            </w:tcBorders>
            <w:shd w:val="clear" w:color="auto" w:fill="AFEFB8"/>
          </w:tcPr>
          <w:p w14:paraId="344F54CF" w14:textId="77777777" w:rsidR="003E4D71" w:rsidRPr="00FD3281" w:rsidRDefault="003E4D71" w:rsidP="00320925">
            <w:pPr>
              <w:pStyle w:val="a3"/>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Кім</w:t>
            </w:r>
          </w:p>
          <w:p w14:paraId="62754F68" w14:textId="77777777" w:rsidR="003E4D71" w:rsidRPr="00FD3281" w:rsidRDefault="003E4D71" w:rsidP="00320925">
            <w:pPr>
              <w:pStyle w:val="a3"/>
              <w:jc w:val="both"/>
              <w:rPr>
                <w:rFonts w:ascii="Times New Roman" w:hAnsi="Times New Roman" w:cs="Times New Roman"/>
                <w:sz w:val="28"/>
                <w:szCs w:val="28"/>
                <w:lang w:val="kk-KZ"/>
              </w:rPr>
            </w:pPr>
          </w:p>
          <w:p w14:paraId="49742A30" w14:textId="77777777" w:rsidR="003E4D71" w:rsidRPr="00FD3281" w:rsidRDefault="003E4D71" w:rsidP="00320925">
            <w:pPr>
              <w:pStyle w:val="a3"/>
              <w:jc w:val="both"/>
              <w:rPr>
                <w:rFonts w:ascii="Times New Roman" w:hAnsi="Times New Roman" w:cs="Times New Roman"/>
                <w:sz w:val="28"/>
                <w:szCs w:val="28"/>
                <w:lang w:val="en-US"/>
              </w:rPr>
            </w:pPr>
            <w:r w:rsidRPr="00FD3281">
              <w:rPr>
                <w:rFonts w:ascii="Times New Roman" w:hAnsi="Times New Roman" w:cs="Times New Roman"/>
                <w:sz w:val="28"/>
                <w:szCs w:val="28"/>
                <w:lang w:val="en-US"/>
              </w:rPr>
              <w:t>Who</w:t>
            </w:r>
          </w:p>
          <w:p w14:paraId="08835260" w14:textId="77777777" w:rsidR="003E4D71" w:rsidRPr="00FD3281" w:rsidRDefault="003E4D71" w:rsidP="00320925">
            <w:pPr>
              <w:pStyle w:val="a3"/>
              <w:jc w:val="both"/>
              <w:rPr>
                <w:rFonts w:ascii="Times New Roman" w:hAnsi="Times New Roman" w:cs="Times New Roman"/>
                <w:sz w:val="28"/>
                <w:szCs w:val="28"/>
                <w:lang w:val="kk-KZ"/>
              </w:rPr>
            </w:pPr>
          </w:p>
          <w:p w14:paraId="30FBE5AC" w14:textId="77777777" w:rsidR="003E4D71" w:rsidRPr="00FD3281" w:rsidRDefault="003E4D71" w:rsidP="00320925">
            <w:pPr>
              <w:pStyle w:val="a3"/>
              <w:jc w:val="both"/>
              <w:rPr>
                <w:rFonts w:ascii="Times New Roman" w:hAnsi="Times New Roman" w:cs="Times New Roman"/>
                <w:sz w:val="28"/>
                <w:szCs w:val="28"/>
                <w:lang w:val="kk-KZ"/>
              </w:rPr>
            </w:pPr>
          </w:p>
        </w:tc>
        <w:tc>
          <w:tcPr>
            <w:tcW w:w="1914" w:type="dxa"/>
            <w:tcBorders>
              <w:top w:val="single" w:sz="4" w:space="0" w:color="auto"/>
              <w:left w:val="single" w:sz="4" w:space="0" w:color="auto"/>
              <w:bottom w:val="single" w:sz="4" w:space="0" w:color="auto"/>
              <w:right w:val="single" w:sz="4" w:space="0" w:color="auto"/>
            </w:tcBorders>
            <w:shd w:val="clear" w:color="auto" w:fill="AFEFB8"/>
            <w:hideMark/>
          </w:tcPr>
          <w:p w14:paraId="4AA6C52F" w14:textId="77777777" w:rsidR="003E4D71" w:rsidRPr="00FD3281" w:rsidRDefault="003E4D71" w:rsidP="00320925">
            <w:pPr>
              <w:pStyle w:val="a3"/>
              <w:jc w:val="both"/>
              <w:rPr>
                <w:rFonts w:ascii="Times New Roman" w:hAnsi="Times New Roman" w:cs="Times New Roman"/>
                <w:b/>
                <w:bCs/>
                <w:sz w:val="28"/>
                <w:szCs w:val="28"/>
                <w:lang w:val="en-US"/>
              </w:rPr>
            </w:pPr>
            <w:r w:rsidRPr="00FD3281">
              <w:rPr>
                <w:rFonts w:ascii="Times New Roman" w:hAnsi="Times New Roman" w:cs="Times New Roman"/>
                <w:b/>
                <w:bCs/>
                <w:sz w:val="28"/>
                <w:szCs w:val="28"/>
                <w:lang w:val="kk-KZ"/>
              </w:rPr>
              <w:t>Нені хабарлайды</w:t>
            </w:r>
          </w:p>
          <w:p w14:paraId="7AE783C6" w14:textId="77777777" w:rsidR="003E4D71" w:rsidRPr="00FD3281" w:rsidRDefault="003E4D71" w:rsidP="00320925">
            <w:pPr>
              <w:pStyle w:val="a3"/>
              <w:jc w:val="both"/>
              <w:rPr>
                <w:rFonts w:ascii="Times New Roman" w:hAnsi="Times New Roman" w:cs="Times New Roman"/>
                <w:sz w:val="28"/>
                <w:szCs w:val="28"/>
                <w:lang w:val="en-US"/>
              </w:rPr>
            </w:pPr>
            <w:r w:rsidRPr="00FD3281">
              <w:rPr>
                <w:rFonts w:ascii="Times New Roman" w:hAnsi="Times New Roman" w:cs="Times New Roman"/>
                <w:sz w:val="28"/>
                <w:szCs w:val="28"/>
                <w:lang w:val="en-US"/>
              </w:rPr>
              <w:t>Says what</w:t>
            </w:r>
          </w:p>
        </w:tc>
        <w:tc>
          <w:tcPr>
            <w:tcW w:w="1914" w:type="dxa"/>
            <w:tcBorders>
              <w:top w:val="single" w:sz="4" w:space="0" w:color="auto"/>
              <w:left w:val="single" w:sz="4" w:space="0" w:color="auto"/>
              <w:bottom w:val="single" w:sz="4" w:space="0" w:color="auto"/>
              <w:right w:val="single" w:sz="4" w:space="0" w:color="auto"/>
            </w:tcBorders>
            <w:shd w:val="clear" w:color="auto" w:fill="AFEFB8"/>
            <w:hideMark/>
          </w:tcPr>
          <w:p w14:paraId="1EB72BC2" w14:textId="77777777" w:rsidR="003E4D71" w:rsidRPr="00FD3281" w:rsidRDefault="003E4D71" w:rsidP="00320925">
            <w:pPr>
              <w:pStyle w:val="a3"/>
              <w:jc w:val="both"/>
              <w:rPr>
                <w:rFonts w:ascii="Times New Roman" w:hAnsi="Times New Roman" w:cs="Times New Roman"/>
                <w:b/>
                <w:bCs/>
                <w:sz w:val="28"/>
                <w:szCs w:val="28"/>
                <w:lang w:val="en-US"/>
              </w:rPr>
            </w:pPr>
            <w:r w:rsidRPr="00FD3281">
              <w:rPr>
                <w:rFonts w:ascii="Times New Roman" w:hAnsi="Times New Roman" w:cs="Times New Roman"/>
                <w:b/>
                <w:bCs/>
                <w:sz w:val="28"/>
                <w:szCs w:val="28"/>
                <w:lang w:val="kk-KZ"/>
              </w:rPr>
              <w:t>Қандай арна арқылы</w:t>
            </w:r>
          </w:p>
          <w:p w14:paraId="74166972" w14:textId="77777777" w:rsidR="003E4D71" w:rsidRPr="00FD3281" w:rsidRDefault="003E4D71" w:rsidP="00320925">
            <w:pPr>
              <w:pStyle w:val="a3"/>
              <w:jc w:val="both"/>
              <w:rPr>
                <w:rFonts w:ascii="Times New Roman" w:hAnsi="Times New Roman" w:cs="Times New Roman"/>
                <w:sz w:val="28"/>
                <w:szCs w:val="28"/>
                <w:lang w:val="en-US"/>
              </w:rPr>
            </w:pPr>
            <w:r w:rsidRPr="00FD3281">
              <w:rPr>
                <w:rFonts w:ascii="Times New Roman" w:hAnsi="Times New Roman" w:cs="Times New Roman"/>
                <w:sz w:val="28"/>
                <w:szCs w:val="28"/>
                <w:lang w:val="en-US"/>
              </w:rPr>
              <w:t>In which channel</w:t>
            </w:r>
          </w:p>
        </w:tc>
        <w:tc>
          <w:tcPr>
            <w:tcW w:w="1914" w:type="dxa"/>
            <w:tcBorders>
              <w:top w:val="single" w:sz="4" w:space="0" w:color="auto"/>
              <w:left w:val="single" w:sz="4" w:space="0" w:color="auto"/>
              <w:bottom w:val="single" w:sz="4" w:space="0" w:color="auto"/>
              <w:right w:val="single" w:sz="4" w:space="0" w:color="auto"/>
            </w:tcBorders>
            <w:shd w:val="clear" w:color="auto" w:fill="AFEFB8"/>
            <w:hideMark/>
          </w:tcPr>
          <w:p w14:paraId="1AD82E8E" w14:textId="77777777" w:rsidR="003E4D71" w:rsidRPr="00FD3281" w:rsidRDefault="003E4D71" w:rsidP="00320925">
            <w:pPr>
              <w:pStyle w:val="a3"/>
              <w:jc w:val="both"/>
              <w:rPr>
                <w:rFonts w:ascii="Times New Roman" w:hAnsi="Times New Roman" w:cs="Times New Roman"/>
                <w:b/>
                <w:bCs/>
                <w:sz w:val="28"/>
                <w:szCs w:val="28"/>
                <w:lang w:val="en-US"/>
              </w:rPr>
            </w:pPr>
            <w:r w:rsidRPr="00FD3281">
              <w:rPr>
                <w:rFonts w:ascii="Times New Roman" w:hAnsi="Times New Roman" w:cs="Times New Roman"/>
                <w:b/>
                <w:bCs/>
                <w:sz w:val="28"/>
                <w:szCs w:val="28"/>
                <w:lang w:val="kk-KZ"/>
              </w:rPr>
              <w:t>Кімге</w:t>
            </w:r>
          </w:p>
          <w:p w14:paraId="727EC60A" w14:textId="77777777" w:rsidR="003E4D71" w:rsidRPr="00FD3281" w:rsidRDefault="003E4D71" w:rsidP="00320925">
            <w:pPr>
              <w:pStyle w:val="a3"/>
              <w:jc w:val="both"/>
              <w:rPr>
                <w:rFonts w:ascii="Times New Roman" w:hAnsi="Times New Roman" w:cs="Times New Roman"/>
                <w:sz w:val="28"/>
                <w:szCs w:val="28"/>
                <w:lang w:val="en-US"/>
              </w:rPr>
            </w:pPr>
            <w:r w:rsidRPr="00FD3281">
              <w:rPr>
                <w:rFonts w:ascii="Times New Roman" w:hAnsi="Times New Roman" w:cs="Times New Roman"/>
                <w:sz w:val="28"/>
                <w:szCs w:val="28"/>
                <w:lang w:val="en-US"/>
              </w:rPr>
              <w:t>To whom</w:t>
            </w:r>
          </w:p>
        </w:tc>
        <w:tc>
          <w:tcPr>
            <w:tcW w:w="1915" w:type="dxa"/>
            <w:tcBorders>
              <w:top w:val="single" w:sz="4" w:space="0" w:color="auto"/>
              <w:left w:val="single" w:sz="4" w:space="0" w:color="auto"/>
              <w:bottom w:val="single" w:sz="4" w:space="0" w:color="auto"/>
              <w:right w:val="single" w:sz="4" w:space="0" w:color="auto"/>
            </w:tcBorders>
            <w:shd w:val="clear" w:color="auto" w:fill="AFEFB8"/>
            <w:hideMark/>
          </w:tcPr>
          <w:p w14:paraId="04806047" w14:textId="77777777" w:rsidR="003E4D71" w:rsidRPr="00FD3281" w:rsidRDefault="003E4D71" w:rsidP="00320925">
            <w:pPr>
              <w:pStyle w:val="a3"/>
              <w:jc w:val="both"/>
              <w:rPr>
                <w:rFonts w:ascii="Times New Roman" w:hAnsi="Times New Roman" w:cs="Times New Roman"/>
                <w:b/>
                <w:bCs/>
                <w:sz w:val="28"/>
                <w:szCs w:val="28"/>
                <w:lang w:val="en-US"/>
              </w:rPr>
            </w:pPr>
            <w:r w:rsidRPr="00FD3281">
              <w:rPr>
                <w:rFonts w:ascii="Times New Roman" w:hAnsi="Times New Roman" w:cs="Times New Roman"/>
                <w:b/>
                <w:bCs/>
                <w:sz w:val="28"/>
                <w:szCs w:val="28"/>
                <w:lang w:val="kk-KZ"/>
              </w:rPr>
              <w:t>Қандай әсермен</w:t>
            </w:r>
          </w:p>
          <w:p w14:paraId="4BFA33F9" w14:textId="77777777" w:rsidR="003E4D71" w:rsidRPr="00FD3281" w:rsidRDefault="003E4D71" w:rsidP="00320925">
            <w:pPr>
              <w:pStyle w:val="a3"/>
              <w:jc w:val="both"/>
              <w:rPr>
                <w:rFonts w:ascii="Times New Roman" w:hAnsi="Times New Roman" w:cs="Times New Roman"/>
                <w:sz w:val="28"/>
                <w:szCs w:val="28"/>
                <w:lang w:val="en-US"/>
              </w:rPr>
            </w:pPr>
            <w:r w:rsidRPr="00FD3281">
              <w:rPr>
                <w:rFonts w:ascii="Times New Roman" w:hAnsi="Times New Roman" w:cs="Times New Roman"/>
                <w:sz w:val="28"/>
                <w:szCs w:val="28"/>
                <w:lang w:val="en-US"/>
              </w:rPr>
              <w:t>With what effect</w:t>
            </w:r>
          </w:p>
        </w:tc>
      </w:tr>
      <w:tr w:rsidR="003E4D71" w:rsidRPr="00FD3281" w14:paraId="22B7D701" w14:textId="77777777" w:rsidTr="0085233D">
        <w:tc>
          <w:tcPr>
            <w:tcW w:w="1914" w:type="dxa"/>
            <w:tcBorders>
              <w:top w:val="single" w:sz="4" w:space="0" w:color="auto"/>
              <w:left w:val="single" w:sz="4" w:space="0" w:color="auto"/>
              <w:bottom w:val="single" w:sz="4" w:space="0" w:color="auto"/>
              <w:right w:val="single" w:sz="4" w:space="0" w:color="auto"/>
            </w:tcBorders>
            <w:shd w:val="clear" w:color="auto" w:fill="AFEFB8"/>
          </w:tcPr>
          <w:p w14:paraId="5978AFDC" w14:textId="77777777" w:rsidR="003E4D71" w:rsidRPr="00FD3281" w:rsidRDefault="003E4D71" w:rsidP="00320925">
            <w:pPr>
              <w:pStyle w:val="a3"/>
              <w:jc w:val="both"/>
              <w:rPr>
                <w:rFonts w:ascii="Times New Roman" w:hAnsi="Times New Roman" w:cs="Times New Roman"/>
                <w:b/>
                <w:bCs/>
                <w:sz w:val="28"/>
                <w:szCs w:val="28"/>
                <w:lang w:val="en-US"/>
              </w:rPr>
            </w:pPr>
            <w:r w:rsidRPr="00FD3281">
              <w:rPr>
                <w:rFonts w:ascii="Times New Roman" w:hAnsi="Times New Roman" w:cs="Times New Roman"/>
                <w:b/>
                <w:bCs/>
                <w:sz w:val="28"/>
                <w:szCs w:val="28"/>
                <w:lang w:val="kk-KZ"/>
              </w:rPr>
              <w:t>Автор</w:t>
            </w:r>
          </w:p>
          <w:p w14:paraId="05FF6F08" w14:textId="77777777" w:rsidR="003E4D71" w:rsidRPr="00FD3281" w:rsidRDefault="003E4D71" w:rsidP="00320925">
            <w:pPr>
              <w:pStyle w:val="a3"/>
              <w:jc w:val="both"/>
              <w:rPr>
                <w:rFonts w:ascii="Times New Roman" w:hAnsi="Times New Roman" w:cs="Times New Roman"/>
                <w:b/>
                <w:bCs/>
                <w:sz w:val="28"/>
                <w:szCs w:val="28"/>
                <w:lang w:val="en-US"/>
              </w:rPr>
            </w:pPr>
          </w:p>
          <w:p w14:paraId="33532CCC" w14:textId="77777777" w:rsidR="003E4D71" w:rsidRPr="00FD3281" w:rsidRDefault="003E4D71" w:rsidP="00320925">
            <w:pPr>
              <w:pStyle w:val="a3"/>
              <w:jc w:val="both"/>
              <w:rPr>
                <w:rFonts w:ascii="Times New Roman" w:hAnsi="Times New Roman" w:cs="Times New Roman"/>
                <w:sz w:val="28"/>
                <w:szCs w:val="28"/>
                <w:lang w:val="en-US"/>
              </w:rPr>
            </w:pPr>
            <w:r w:rsidRPr="00FD3281">
              <w:rPr>
                <w:rFonts w:ascii="Times New Roman" w:hAnsi="Times New Roman" w:cs="Times New Roman"/>
                <w:sz w:val="28"/>
                <w:szCs w:val="28"/>
                <w:lang w:val="en-US"/>
              </w:rPr>
              <w:t>Communicator</w:t>
            </w:r>
          </w:p>
        </w:tc>
        <w:tc>
          <w:tcPr>
            <w:tcW w:w="1914" w:type="dxa"/>
            <w:tcBorders>
              <w:top w:val="single" w:sz="4" w:space="0" w:color="auto"/>
              <w:left w:val="single" w:sz="4" w:space="0" w:color="auto"/>
              <w:bottom w:val="single" w:sz="4" w:space="0" w:color="auto"/>
              <w:right w:val="single" w:sz="4" w:space="0" w:color="auto"/>
            </w:tcBorders>
            <w:shd w:val="clear" w:color="auto" w:fill="AFEFB8"/>
          </w:tcPr>
          <w:p w14:paraId="18EA4C01" w14:textId="77777777" w:rsidR="003E4D71" w:rsidRPr="00FD3281" w:rsidRDefault="003E4D71" w:rsidP="00320925">
            <w:pPr>
              <w:pStyle w:val="a3"/>
              <w:jc w:val="both"/>
              <w:rPr>
                <w:rFonts w:ascii="Times New Roman" w:hAnsi="Times New Roman" w:cs="Times New Roman"/>
                <w:b/>
                <w:bCs/>
                <w:sz w:val="28"/>
                <w:szCs w:val="28"/>
                <w:lang w:val="en-US"/>
              </w:rPr>
            </w:pPr>
            <w:r w:rsidRPr="00FD3281">
              <w:rPr>
                <w:rFonts w:ascii="Times New Roman" w:hAnsi="Times New Roman" w:cs="Times New Roman"/>
                <w:b/>
                <w:bCs/>
                <w:sz w:val="28"/>
                <w:szCs w:val="28"/>
                <w:lang w:val="kk-KZ"/>
              </w:rPr>
              <w:t>Мәтін</w:t>
            </w:r>
          </w:p>
          <w:p w14:paraId="6F72772F" w14:textId="77777777" w:rsidR="003E4D71" w:rsidRPr="00FD3281" w:rsidRDefault="003E4D71" w:rsidP="00320925">
            <w:pPr>
              <w:pStyle w:val="a3"/>
              <w:jc w:val="both"/>
              <w:rPr>
                <w:rFonts w:ascii="Times New Roman" w:hAnsi="Times New Roman" w:cs="Times New Roman"/>
                <w:sz w:val="28"/>
                <w:szCs w:val="28"/>
                <w:lang w:val="en-US"/>
              </w:rPr>
            </w:pPr>
          </w:p>
          <w:p w14:paraId="15534874" w14:textId="77777777" w:rsidR="003E4D71" w:rsidRPr="00FD3281" w:rsidRDefault="003E4D71" w:rsidP="00320925">
            <w:pPr>
              <w:pStyle w:val="a3"/>
              <w:jc w:val="both"/>
              <w:rPr>
                <w:rFonts w:ascii="Times New Roman" w:hAnsi="Times New Roman" w:cs="Times New Roman"/>
                <w:sz w:val="28"/>
                <w:szCs w:val="28"/>
                <w:lang w:val="en-US"/>
              </w:rPr>
            </w:pPr>
            <w:r w:rsidRPr="00FD3281">
              <w:rPr>
                <w:rFonts w:ascii="Times New Roman" w:hAnsi="Times New Roman" w:cs="Times New Roman"/>
                <w:sz w:val="28"/>
                <w:szCs w:val="28"/>
                <w:lang w:val="en-US"/>
              </w:rPr>
              <w:t>Message</w:t>
            </w:r>
          </w:p>
        </w:tc>
        <w:tc>
          <w:tcPr>
            <w:tcW w:w="1914" w:type="dxa"/>
            <w:tcBorders>
              <w:top w:val="single" w:sz="4" w:space="0" w:color="auto"/>
              <w:left w:val="single" w:sz="4" w:space="0" w:color="auto"/>
              <w:bottom w:val="single" w:sz="4" w:space="0" w:color="auto"/>
              <w:right w:val="single" w:sz="4" w:space="0" w:color="auto"/>
            </w:tcBorders>
            <w:shd w:val="clear" w:color="auto" w:fill="AFEFB8"/>
            <w:hideMark/>
          </w:tcPr>
          <w:p w14:paraId="370F3FB7" w14:textId="77777777" w:rsidR="003E4D71" w:rsidRPr="00FD3281" w:rsidRDefault="003E4D71" w:rsidP="00320925">
            <w:pPr>
              <w:pStyle w:val="a3"/>
              <w:jc w:val="both"/>
              <w:rPr>
                <w:rFonts w:ascii="Times New Roman" w:hAnsi="Times New Roman" w:cs="Times New Roman"/>
                <w:b/>
                <w:bCs/>
                <w:sz w:val="28"/>
                <w:szCs w:val="28"/>
                <w:lang w:val="en-US"/>
              </w:rPr>
            </w:pPr>
            <w:r w:rsidRPr="00FD3281">
              <w:rPr>
                <w:rFonts w:ascii="Times New Roman" w:hAnsi="Times New Roman" w:cs="Times New Roman"/>
                <w:b/>
                <w:bCs/>
                <w:sz w:val="28"/>
                <w:szCs w:val="28"/>
                <w:lang w:val="kk-KZ"/>
              </w:rPr>
              <w:t>Таратушы құрал</w:t>
            </w:r>
          </w:p>
          <w:p w14:paraId="5F0C2473" w14:textId="77777777" w:rsidR="003E4D71" w:rsidRPr="00FD3281" w:rsidRDefault="003E4D71" w:rsidP="00320925">
            <w:pPr>
              <w:pStyle w:val="a3"/>
              <w:jc w:val="both"/>
              <w:rPr>
                <w:rFonts w:ascii="Times New Roman" w:hAnsi="Times New Roman" w:cs="Times New Roman"/>
                <w:sz w:val="28"/>
                <w:szCs w:val="28"/>
                <w:lang w:val="en-US"/>
              </w:rPr>
            </w:pPr>
            <w:r w:rsidRPr="00FD3281">
              <w:rPr>
                <w:rFonts w:ascii="Times New Roman" w:hAnsi="Times New Roman" w:cs="Times New Roman"/>
                <w:sz w:val="28"/>
                <w:szCs w:val="28"/>
                <w:lang w:val="en-US"/>
              </w:rPr>
              <w:t>Medium</w:t>
            </w:r>
          </w:p>
        </w:tc>
        <w:tc>
          <w:tcPr>
            <w:tcW w:w="1914" w:type="dxa"/>
            <w:tcBorders>
              <w:top w:val="single" w:sz="4" w:space="0" w:color="auto"/>
              <w:left w:val="single" w:sz="4" w:space="0" w:color="auto"/>
              <w:bottom w:val="single" w:sz="4" w:space="0" w:color="auto"/>
              <w:right w:val="single" w:sz="4" w:space="0" w:color="auto"/>
            </w:tcBorders>
            <w:shd w:val="clear" w:color="auto" w:fill="AFEFB8"/>
          </w:tcPr>
          <w:p w14:paraId="6FDF28DD" w14:textId="77777777" w:rsidR="003E4D71" w:rsidRPr="00FD3281" w:rsidRDefault="003E4D71" w:rsidP="00320925">
            <w:pPr>
              <w:pStyle w:val="a3"/>
              <w:jc w:val="both"/>
              <w:rPr>
                <w:rFonts w:ascii="Times New Roman" w:hAnsi="Times New Roman" w:cs="Times New Roman"/>
                <w:b/>
                <w:bCs/>
                <w:sz w:val="28"/>
                <w:szCs w:val="28"/>
                <w:lang w:val="en-US"/>
              </w:rPr>
            </w:pPr>
            <w:r w:rsidRPr="00FD3281">
              <w:rPr>
                <w:rFonts w:ascii="Times New Roman" w:hAnsi="Times New Roman" w:cs="Times New Roman"/>
                <w:b/>
                <w:bCs/>
                <w:sz w:val="28"/>
                <w:szCs w:val="28"/>
                <w:lang w:val="kk-KZ"/>
              </w:rPr>
              <w:t>Адресат</w:t>
            </w:r>
          </w:p>
          <w:p w14:paraId="5F2FA55D" w14:textId="77777777" w:rsidR="003E4D71" w:rsidRPr="00FD3281" w:rsidRDefault="003E4D71" w:rsidP="00320925">
            <w:pPr>
              <w:pStyle w:val="a3"/>
              <w:jc w:val="both"/>
              <w:rPr>
                <w:rFonts w:ascii="Times New Roman" w:hAnsi="Times New Roman" w:cs="Times New Roman"/>
                <w:sz w:val="28"/>
                <w:szCs w:val="28"/>
                <w:lang w:val="en-US"/>
              </w:rPr>
            </w:pPr>
          </w:p>
          <w:p w14:paraId="41E7BD06" w14:textId="77777777" w:rsidR="003E4D71" w:rsidRPr="00FD3281" w:rsidRDefault="003E4D71" w:rsidP="00320925">
            <w:pPr>
              <w:pStyle w:val="a3"/>
              <w:jc w:val="both"/>
              <w:rPr>
                <w:rFonts w:ascii="Times New Roman" w:hAnsi="Times New Roman" w:cs="Times New Roman"/>
                <w:sz w:val="28"/>
                <w:szCs w:val="28"/>
                <w:lang w:val="en-US"/>
              </w:rPr>
            </w:pPr>
            <w:r w:rsidRPr="00FD3281">
              <w:rPr>
                <w:rFonts w:ascii="Times New Roman" w:hAnsi="Times New Roman" w:cs="Times New Roman"/>
                <w:sz w:val="28"/>
                <w:szCs w:val="28"/>
                <w:lang w:val="en-US"/>
              </w:rPr>
              <w:t>Receiver</w:t>
            </w:r>
          </w:p>
        </w:tc>
        <w:tc>
          <w:tcPr>
            <w:tcW w:w="1915" w:type="dxa"/>
            <w:tcBorders>
              <w:top w:val="single" w:sz="4" w:space="0" w:color="auto"/>
              <w:left w:val="single" w:sz="4" w:space="0" w:color="auto"/>
              <w:bottom w:val="single" w:sz="4" w:space="0" w:color="auto"/>
              <w:right w:val="single" w:sz="4" w:space="0" w:color="auto"/>
            </w:tcBorders>
            <w:shd w:val="clear" w:color="auto" w:fill="AFEFB8"/>
          </w:tcPr>
          <w:p w14:paraId="724B59A8" w14:textId="77777777" w:rsidR="003E4D71" w:rsidRPr="00FD3281" w:rsidRDefault="003E4D71" w:rsidP="00320925">
            <w:pPr>
              <w:pStyle w:val="a3"/>
              <w:jc w:val="both"/>
              <w:rPr>
                <w:rFonts w:ascii="Times New Roman" w:hAnsi="Times New Roman" w:cs="Times New Roman"/>
                <w:b/>
                <w:bCs/>
                <w:sz w:val="28"/>
                <w:szCs w:val="28"/>
                <w:lang w:val="en-US"/>
              </w:rPr>
            </w:pPr>
            <w:r w:rsidRPr="00FD3281">
              <w:rPr>
                <w:rFonts w:ascii="Times New Roman" w:hAnsi="Times New Roman" w:cs="Times New Roman"/>
                <w:b/>
                <w:bCs/>
                <w:sz w:val="28"/>
                <w:szCs w:val="28"/>
                <w:lang w:val="kk-KZ"/>
              </w:rPr>
              <w:t>Әсер</w:t>
            </w:r>
          </w:p>
          <w:p w14:paraId="4FBB7100" w14:textId="77777777" w:rsidR="003E4D71" w:rsidRPr="00FD3281" w:rsidRDefault="003E4D71" w:rsidP="00320925">
            <w:pPr>
              <w:pStyle w:val="a3"/>
              <w:jc w:val="both"/>
              <w:rPr>
                <w:rFonts w:ascii="Times New Roman" w:hAnsi="Times New Roman" w:cs="Times New Roman"/>
                <w:sz w:val="28"/>
                <w:szCs w:val="28"/>
                <w:lang w:val="en-US"/>
              </w:rPr>
            </w:pPr>
          </w:p>
          <w:p w14:paraId="64EAE749" w14:textId="77777777" w:rsidR="003E4D71" w:rsidRPr="00FD3281" w:rsidRDefault="003E4D71" w:rsidP="00320925">
            <w:pPr>
              <w:pStyle w:val="a3"/>
              <w:jc w:val="both"/>
              <w:rPr>
                <w:rFonts w:ascii="Times New Roman" w:hAnsi="Times New Roman" w:cs="Times New Roman"/>
                <w:sz w:val="28"/>
                <w:szCs w:val="28"/>
                <w:lang w:val="en-US"/>
              </w:rPr>
            </w:pPr>
            <w:r w:rsidRPr="00FD3281">
              <w:rPr>
                <w:rFonts w:ascii="Times New Roman" w:hAnsi="Times New Roman" w:cs="Times New Roman"/>
                <w:sz w:val="28"/>
                <w:szCs w:val="28"/>
                <w:lang w:val="en-US"/>
              </w:rPr>
              <w:t>Effect</w:t>
            </w:r>
          </w:p>
        </w:tc>
      </w:tr>
    </w:tbl>
    <w:p w14:paraId="01C00208" w14:textId="77777777" w:rsidR="003E4D71" w:rsidRPr="00FD3281" w:rsidRDefault="003E4D71" w:rsidP="00320925">
      <w:pPr>
        <w:pStyle w:val="a3"/>
        <w:jc w:val="both"/>
        <w:rPr>
          <w:rFonts w:ascii="Times New Roman" w:hAnsi="Times New Roman" w:cs="Times New Roman"/>
          <w:sz w:val="28"/>
          <w:szCs w:val="28"/>
          <w:lang w:val="kk-KZ"/>
        </w:rPr>
      </w:pPr>
    </w:p>
    <w:p w14:paraId="3E1A9704" w14:textId="59184318" w:rsidR="003E4D71"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Бұл мәселе төңірегінде терең зерттеулер жүргізген белгілі ғалым Т.Г.</w:t>
      </w:r>
      <w:r w:rsidR="00E510F0" w:rsidRPr="00FD3281">
        <w:rPr>
          <w:rFonts w:ascii="Times New Roman" w:hAnsi="Times New Roman" w:cs="Times New Roman"/>
          <w:sz w:val="28"/>
          <w:szCs w:val="28"/>
          <w:lang w:val="kk-KZ"/>
        </w:rPr>
        <w:t> </w:t>
      </w:r>
      <w:r w:rsidRPr="00FD3281">
        <w:rPr>
          <w:rFonts w:ascii="Times New Roman" w:hAnsi="Times New Roman" w:cs="Times New Roman"/>
          <w:sz w:val="28"/>
          <w:szCs w:val="28"/>
          <w:lang w:val="kk-KZ"/>
        </w:rPr>
        <w:t>Добросклонская медиамәтіндерді жүйелеу үшін өзіндік параметрлер жүйесін ұсынған [124]. Т.Г. Добросклонская медиамәтінді зерттеу барысында оның негізгі ерекшеліктерін бөліп көрсетіп, бірнеше сипаттамалары бойынша ажыратқан. Ол медиамәтіннің құрылымы мен мазмұнына қатысты аспектілерді талдап, оның күрделі, көпқырлы табиғатын анықтады. Негізгі сипаттамалар төмендегідей:</w:t>
      </w:r>
    </w:p>
    <w:p w14:paraId="1D205172" w14:textId="77777777" w:rsidR="003E4D71" w:rsidRPr="00FD3281" w:rsidRDefault="003E4D71" w:rsidP="00320925">
      <w:pPr>
        <w:pStyle w:val="a3"/>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1. Функционалдық аспект</w:t>
      </w:r>
    </w:p>
    <w:p w14:paraId="7BE1367C" w14:textId="77777777" w:rsidR="003E4D71" w:rsidRPr="00FD3281" w:rsidRDefault="003E4D71" w:rsidP="00320925">
      <w:pPr>
        <w:pStyle w:val="a3"/>
        <w:ind w:firstLine="360"/>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Медиамәтіннің негізгі функциясы – ақпаратты аудиторияға жеткізу, яғни коммуникациялық мақсатқа жету. Добросклонская медиамәтіннің функциясын келесі түрде ажыратты:</w:t>
      </w:r>
    </w:p>
    <w:p w14:paraId="09F43C78" w14:textId="77777777" w:rsidR="003E4D71" w:rsidRPr="00FD3281" w:rsidRDefault="003E4D71">
      <w:pPr>
        <w:pStyle w:val="a3"/>
        <w:numPr>
          <w:ilvl w:val="0"/>
          <w:numId w:val="20"/>
        </w:numPr>
        <w:jc w:val="both"/>
        <w:rPr>
          <w:rFonts w:ascii="Times New Roman" w:hAnsi="Times New Roman" w:cs="Times New Roman"/>
          <w:sz w:val="28"/>
          <w:szCs w:val="28"/>
          <w:lang w:val="kk-KZ"/>
        </w:rPr>
      </w:pPr>
      <w:r w:rsidRPr="00FD3281">
        <w:rPr>
          <w:rFonts w:ascii="Times New Roman" w:hAnsi="Times New Roman" w:cs="Times New Roman"/>
          <w:i/>
          <w:iCs/>
          <w:sz w:val="28"/>
          <w:szCs w:val="28"/>
          <w:lang w:val="kk-KZ"/>
        </w:rPr>
        <w:t>Ақпараттық функция</w:t>
      </w:r>
      <w:r w:rsidRPr="00FD3281">
        <w:rPr>
          <w:rFonts w:ascii="Times New Roman" w:hAnsi="Times New Roman" w:cs="Times New Roman"/>
          <w:sz w:val="28"/>
          <w:szCs w:val="28"/>
          <w:lang w:val="kk-KZ"/>
        </w:rPr>
        <w:t>: Жаңалықтарды, оқиғаларды баяндау.</w:t>
      </w:r>
    </w:p>
    <w:p w14:paraId="79C08029" w14:textId="77777777" w:rsidR="003E4D71" w:rsidRPr="00FD3281" w:rsidRDefault="003E4D71">
      <w:pPr>
        <w:pStyle w:val="a3"/>
        <w:numPr>
          <w:ilvl w:val="0"/>
          <w:numId w:val="20"/>
        </w:numPr>
        <w:jc w:val="both"/>
        <w:rPr>
          <w:rFonts w:ascii="Times New Roman" w:hAnsi="Times New Roman" w:cs="Times New Roman"/>
          <w:sz w:val="28"/>
          <w:szCs w:val="28"/>
          <w:lang w:val="kk-KZ"/>
        </w:rPr>
      </w:pPr>
      <w:r w:rsidRPr="00FD3281">
        <w:rPr>
          <w:rFonts w:ascii="Times New Roman" w:hAnsi="Times New Roman" w:cs="Times New Roman"/>
          <w:i/>
          <w:iCs/>
          <w:sz w:val="28"/>
          <w:szCs w:val="28"/>
          <w:lang w:val="kk-KZ"/>
        </w:rPr>
        <w:t>Түсіндірмелік функция</w:t>
      </w:r>
      <w:r w:rsidRPr="00FD3281">
        <w:rPr>
          <w:rFonts w:ascii="Times New Roman" w:hAnsi="Times New Roman" w:cs="Times New Roman"/>
          <w:sz w:val="28"/>
          <w:szCs w:val="28"/>
          <w:lang w:val="kk-KZ"/>
        </w:rPr>
        <w:t>: Қоғамдық-саяси немесе әлеуметтік мәселелерге түсінік беру.</w:t>
      </w:r>
    </w:p>
    <w:p w14:paraId="6901AA6A" w14:textId="77777777" w:rsidR="003E4D71" w:rsidRPr="00FD3281" w:rsidRDefault="003E4D71">
      <w:pPr>
        <w:pStyle w:val="a3"/>
        <w:numPr>
          <w:ilvl w:val="0"/>
          <w:numId w:val="20"/>
        </w:numPr>
        <w:jc w:val="both"/>
        <w:rPr>
          <w:rFonts w:ascii="Times New Roman" w:hAnsi="Times New Roman" w:cs="Times New Roman"/>
          <w:sz w:val="28"/>
          <w:szCs w:val="28"/>
          <w:lang w:val="kk-KZ"/>
        </w:rPr>
      </w:pPr>
      <w:r w:rsidRPr="00FD3281">
        <w:rPr>
          <w:rFonts w:ascii="Times New Roman" w:hAnsi="Times New Roman" w:cs="Times New Roman"/>
          <w:i/>
          <w:iCs/>
          <w:sz w:val="28"/>
          <w:szCs w:val="28"/>
          <w:lang w:val="kk-KZ"/>
        </w:rPr>
        <w:t>Оқырманға әсер ету функциясы</w:t>
      </w:r>
      <w:r w:rsidRPr="00FD3281">
        <w:rPr>
          <w:rFonts w:ascii="Times New Roman" w:hAnsi="Times New Roman" w:cs="Times New Roman"/>
          <w:sz w:val="28"/>
          <w:szCs w:val="28"/>
          <w:lang w:val="kk-KZ"/>
        </w:rPr>
        <w:t>: Қоғамдық пікір қалыптастыру немесе аудиторияның іс-әрекетіне ықпал ету.</w:t>
      </w:r>
    </w:p>
    <w:p w14:paraId="7FF398B8" w14:textId="77777777" w:rsidR="003E4D71" w:rsidRPr="00FD3281" w:rsidRDefault="003E4D71" w:rsidP="00320925">
      <w:pPr>
        <w:pStyle w:val="a3"/>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2. Көпарналық құрылымы</w:t>
      </w:r>
    </w:p>
    <w:p w14:paraId="3F36C07B" w14:textId="77777777" w:rsidR="003E4D71"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Добросклонская медиамәтінді әртүрлі арналар арқылы таралатын кешенді мәтін ретінде сипаттады. Ол медиамәтіннің вербалды (мәтіндік), визуалды (графика, бейне) және дыбыстық (аудио) компоненттерінің үйлесімділігіне назар аударды. Бұл медиамәтінді бұқаралық ақпарат құралдарының көпқырлы форматында қолдануға мүмкіндік береді.</w:t>
      </w:r>
    </w:p>
    <w:p w14:paraId="62244B1C" w14:textId="77777777" w:rsidR="00E510F0" w:rsidRPr="00FD3281" w:rsidRDefault="003E4D71" w:rsidP="00320925">
      <w:pPr>
        <w:pStyle w:val="a3"/>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3. Интертекстуалдық сипаты</w:t>
      </w:r>
    </w:p>
    <w:p w14:paraId="68F34274" w14:textId="2CB62132" w:rsidR="003E4D71" w:rsidRPr="00FD3281" w:rsidRDefault="003E4D71" w:rsidP="00320925">
      <w:pPr>
        <w:pStyle w:val="a3"/>
        <w:ind w:firstLine="708"/>
        <w:jc w:val="both"/>
        <w:rPr>
          <w:rFonts w:ascii="Times New Roman" w:hAnsi="Times New Roman" w:cs="Times New Roman"/>
          <w:b/>
          <w:bCs/>
          <w:sz w:val="28"/>
          <w:szCs w:val="28"/>
          <w:lang w:val="kk-KZ"/>
        </w:rPr>
      </w:pPr>
      <w:r w:rsidRPr="00FD3281">
        <w:rPr>
          <w:rFonts w:ascii="Times New Roman" w:hAnsi="Times New Roman" w:cs="Times New Roman"/>
          <w:sz w:val="28"/>
          <w:szCs w:val="28"/>
          <w:lang w:val="kk-KZ"/>
        </w:rPr>
        <w:t>Медиамәтін басқа мәтіндермен және контексттермен тығыз байланыста болады. Бұл оның интертекстуалды құрылымын айқындайды:</w:t>
      </w:r>
    </w:p>
    <w:p w14:paraId="57493A06" w14:textId="77777777" w:rsidR="003E4D71" w:rsidRPr="00FD3281" w:rsidRDefault="003E4D71">
      <w:pPr>
        <w:pStyle w:val="a3"/>
        <w:numPr>
          <w:ilvl w:val="0"/>
          <w:numId w:val="22"/>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Медиамәтіндер басқа дереккөздерге сілтеме жасайды.</w:t>
      </w:r>
    </w:p>
    <w:p w14:paraId="2F43E8E0" w14:textId="77777777" w:rsidR="003E4D71" w:rsidRPr="00FD3281" w:rsidRDefault="003E4D71">
      <w:pPr>
        <w:pStyle w:val="a3"/>
        <w:numPr>
          <w:ilvl w:val="0"/>
          <w:numId w:val="22"/>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Өзара сілтемелер арқылы түрлі оқиғалар мен фактілерді байланыстырады.</w:t>
      </w:r>
    </w:p>
    <w:p w14:paraId="5B49940B" w14:textId="77777777" w:rsidR="003E4D71" w:rsidRPr="00FD3281" w:rsidRDefault="003E4D71" w:rsidP="00320925">
      <w:pPr>
        <w:pStyle w:val="a3"/>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4. Гибридтілігі (аралас табиғаты)</w:t>
      </w:r>
    </w:p>
    <w:p w14:paraId="30C14C74" w14:textId="77777777" w:rsidR="003E4D71"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Медиамәтін жанрлық және стильдік тұрғыдан әртүрлі элементтерді біріктіреді. Мысалы, жаңалық мәтінінде ақпараттық стиль, сараптамалық </w:t>
      </w:r>
      <w:r w:rsidRPr="00FD3281">
        <w:rPr>
          <w:rFonts w:ascii="Times New Roman" w:hAnsi="Times New Roman" w:cs="Times New Roman"/>
          <w:sz w:val="28"/>
          <w:szCs w:val="28"/>
          <w:lang w:val="kk-KZ"/>
        </w:rPr>
        <w:lastRenderedPageBreak/>
        <w:t>мақалаларда ғылыми-аналитикалық стиль, ал жарнамалық мазмұнда экспрессивті стиль қолданылады.</w:t>
      </w:r>
    </w:p>
    <w:p w14:paraId="029ECB8C" w14:textId="77777777" w:rsidR="003E4D71" w:rsidRPr="00FD3281" w:rsidRDefault="003E4D71" w:rsidP="00320925">
      <w:pPr>
        <w:pStyle w:val="a3"/>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5. Динамикалылығы</w:t>
      </w:r>
    </w:p>
    <w:p w14:paraId="20F35F53" w14:textId="77777777" w:rsidR="003E4D71"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Медиамәтін қоғамдағы өзгерістерді, оқиғаларды жылдам бейнелеп, жаңғыртуға бейім. Бұл қасиет медиамәтіннің тұрақты даму үстінде болатынын және жаңа концепттер мен идеяларды қамтитынын көрсетеді.</w:t>
      </w:r>
    </w:p>
    <w:p w14:paraId="339CC61A" w14:textId="77777777" w:rsidR="003E4D71" w:rsidRPr="00FD3281" w:rsidRDefault="003E4D71" w:rsidP="00320925">
      <w:pPr>
        <w:pStyle w:val="a3"/>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6. Аудиторияға бағдарлануы</w:t>
      </w:r>
    </w:p>
    <w:p w14:paraId="2068A0D9" w14:textId="77777777" w:rsidR="003E4D71"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Медиамәтін белгілі бір аудиторияны ескере отырып жасалады. Оның мазмұны мен стилі мақсатты топтың ерекшеліктеріне, мәдени және әлеуметтік сипаттарына байланысты қалыптасады.</w:t>
      </w:r>
    </w:p>
    <w:p w14:paraId="68EF70A8" w14:textId="77777777" w:rsidR="003E4D71" w:rsidRPr="00FD3281" w:rsidRDefault="003E4D71" w:rsidP="00320925">
      <w:pPr>
        <w:pStyle w:val="a3"/>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7. Тілдік ерекшеліктері</w:t>
      </w:r>
    </w:p>
    <w:p w14:paraId="44C1D657" w14:textId="77777777" w:rsidR="003E4D71" w:rsidRPr="00FD3281" w:rsidRDefault="003E4D71" w:rsidP="00320925">
      <w:pPr>
        <w:pStyle w:val="a3"/>
        <w:ind w:firstLine="644"/>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Добросклонская медиамәтіннің тілдік құрылымын сипаттай отырып, оның келесі ерекшеліктерін атап өтеді:</w:t>
      </w:r>
    </w:p>
    <w:p w14:paraId="5B48A45E" w14:textId="77777777" w:rsidR="003E4D71" w:rsidRPr="00FD3281" w:rsidRDefault="003E4D71">
      <w:pPr>
        <w:pStyle w:val="a3"/>
        <w:numPr>
          <w:ilvl w:val="0"/>
          <w:numId w:val="21"/>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Қысқалық пен нақты ақпарат беру.</w:t>
      </w:r>
    </w:p>
    <w:p w14:paraId="0CD67F0C" w14:textId="77777777" w:rsidR="003E4D71" w:rsidRPr="00FD3281" w:rsidRDefault="003E4D71">
      <w:pPr>
        <w:pStyle w:val="a3"/>
        <w:numPr>
          <w:ilvl w:val="0"/>
          <w:numId w:val="21"/>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Экспрессивтілік пен эмоционалдылық.</w:t>
      </w:r>
    </w:p>
    <w:p w14:paraId="1BD49B1F" w14:textId="77777777" w:rsidR="003E4D71" w:rsidRPr="00FD3281" w:rsidRDefault="003E4D71">
      <w:pPr>
        <w:pStyle w:val="a3"/>
        <w:numPr>
          <w:ilvl w:val="0"/>
          <w:numId w:val="21"/>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Кейбір клише және стереотиптерді қолдану.</w:t>
      </w:r>
    </w:p>
    <w:p w14:paraId="464FAABC" w14:textId="77777777" w:rsidR="003E4D71" w:rsidRPr="00FD3281" w:rsidRDefault="003E4D71" w:rsidP="00320925">
      <w:pPr>
        <w:pStyle w:val="a3"/>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8. Мазмұндық және құрылымдық тұтастық</w:t>
      </w:r>
    </w:p>
    <w:p w14:paraId="7955CA28" w14:textId="77777777" w:rsidR="003E4D71" w:rsidRPr="00FD3281" w:rsidRDefault="003E4D71" w:rsidP="00320925">
      <w:pPr>
        <w:pStyle w:val="a3"/>
        <w:ind w:firstLine="426"/>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Медиамәтін мазмұн тұрғысынан алғанда біртұтас жүйе болып табылады. </w:t>
      </w:r>
    </w:p>
    <w:p w14:paraId="6B3954E5" w14:textId="77777777" w:rsidR="003E4D71" w:rsidRPr="00FD3281" w:rsidRDefault="003E4D71" w:rsidP="00320925">
      <w:pPr>
        <w:pStyle w:val="a3"/>
        <w:ind w:firstLine="426"/>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Оның құрылымы бір мақсатқа бағытталып, мағыналық жағынан үйлесімді болып келеді. Медиамәтіндердегі ең маңызды аспектілердің бірі – оның таратушы арнасы. Таратушы құралдардың әрқайсысы ақпаратты жеткізудің мазмұны мен форматына қарай өзіндік ерекшеліктерге ие. Медиамәтіндер келесідей арналар арқылы таратылады:</w:t>
      </w:r>
    </w:p>
    <w:p w14:paraId="117AB27B" w14:textId="77777777" w:rsidR="003E4D71" w:rsidRPr="00FD3281" w:rsidRDefault="003E4D71">
      <w:pPr>
        <w:pStyle w:val="a3"/>
        <w:numPr>
          <w:ilvl w:val="0"/>
          <w:numId w:val="12"/>
        </w:numPr>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Интернет ресурстары</w:t>
      </w:r>
      <w:r w:rsidRPr="00FD3281">
        <w:rPr>
          <w:rFonts w:ascii="Times New Roman" w:hAnsi="Times New Roman" w:cs="Times New Roman"/>
          <w:sz w:val="28"/>
          <w:szCs w:val="28"/>
          <w:lang w:val="kk-KZ"/>
        </w:rPr>
        <w:t>: Informburo, 24kz, Tengrinews, Nurkz;</w:t>
      </w:r>
    </w:p>
    <w:p w14:paraId="2B1DD1B5" w14:textId="77777777" w:rsidR="003E4D71" w:rsidRPr="00FD3281" w:rsidRDefault="003E4D71">
      <w:pPr>
        <w:pStyle w:val="a3"/>
        <w:numPr>
          <w:ilvl w:val="0"/>
          <w:numId w:val="12"/>
        </w:numPr>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Теледидар арналары</w:t>
      </w:r>
      <w:r w:rsidRPr="00FD3281">
        <w:rPr>
          <w:rFonts w:ascii="Times New Roman" w:hAnsi="Times New Roman" w:cs="Times New Roman"/>
          <w:sz w:val="28"/>
          <w:szCs w:val="28"/>
          <w:lang w:val="kk-KZ"/>
        </w:rPr>
        <w:t>: 1 канал Евразия, Khabar, Qazaqstan, 7 kanal, 24kz, 31 канал, Gakku, КТК, Toi duman, НТК;</w:t>
      </w:r>
    </w:p>
    <w:p w14:paraId="3202C8FF" w14:textId="77777777" w:rsidR="003E4D71" w:rsidRPr="00FD3281" w:rsidRDefault="003E4D71">
      <w:pPr>
        <w:pStyle w:val="a3"/>
        <w:numPr>
          <w:ilvl w:val="0"/>
          <w:numId w:val="12"/>
        </w:numPr>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Радио арналары</w:t>
      </w:r>
      <w:r w:rsidRPr="00FD3281">
        <w:rPr>
          <w:rFonts w:ascii="Times New Roman" w:hAnsi="Times New Roman" w:cs="Times New Roman"/>
          <w:sz w:val="28"/>
          <w:szCs w:val="28"/>
          <w:lang w:val="kk-KZ"/>
        </w:rPr>
        <w:t>: Lux FM, Қазақ радиосы, Gakku FM, Шалқар радиосы, Астана радиосы;</w:t>
      </w:r>
    </w:p>
    <w:p w14:paraId="2FE5B9FA" w14:textId="77777777" w:rsidR="003E4D71" w:rsidRPr="00FD3281" w:rsidRDefault="003E4D71">
      <w:pPr>
        <w:pStyle w:val="a3"/>
        <w:numPr>
          <w:ilvl w:val="0"/>
          <w:numId w:val="12"/>
        </w:numPr>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Баспа басылымдары</w:t>
      </w:r>
      <w:r w:rsidRPr="00FD3281">
        <w:rPr>
          <w:rFonts w:ascii="Times New Roman" w:hAnsi="Times New Roman" w:cs="Times New Roman"/>
          <w:sz w:val="28"/>
          <w:szCs w:val="28"/>
          <w:lang w:val="kk-KZ"/>
        </w:rPr>
        <w:t>: Оңтүстік Қазақстан, Егемен Қазақстан, Қазақ үні, Жас Қазақ.</w:t>
      </w:r>
    </w:p>
    <w:p w14:paraId="1B1C6F69" w14:textId="77777777" w:rsidR="003E4D71" w:rsidRPr="00FD3281" w:rsidRDefault="003E4D71" w:rsidP="00320925">
      <w:pPr>
        <w:pStyle w:val="a3"/>
        <w:ind w:firstLine="426"/>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Ақпарат таратудың жылдамдығы бойынша интернет алғашқы орынға шыққанымен, теледидар бұқаралық аудитория арасында мазмұнды кеңінен таратудың ең танымал әрі сенімді құралы болып қала береді.</w:t>
      </w:r>
    </w:p>
    <w:p w14:paraId="2CEABC7A" w14:textId="77777777" w:rsidR="003E4D71" w:rsidRPr="00FD3281" w:rsidRDefault="003E4D71" w:rsidP="00320925">
      <w:pPr>
        <w:pStyle w:val="a3"/>
        <w:ind w:firstLine="426"/>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Баспасөз құралдарындағы (газеттер мен журналдар) медиамәтіндер талдағыштық сипатымен, сондай-ақ репортаж, хабар, мақала сияқты классикалық жанрларымен ерекшеленеді. Сонымен қатар, олар фото, кесте, әртүрлі мәтін стильдері сияқты экспрессивті бейнелеу құралдарының кең ауқымымен рәсімделеді. Телевизиялық мәтіннің тиімділігі – оның көрерменге мәтін, дыбыс және бейнеқатар арқылы кешенді түрде әсер етуінде [128; 74].</w:t>
      </w:r>
    </w:p>
    <w:p w14:paraId="444D6A0A" w14:textId="77777777" w:rsidR="003E4D71" w:rsidRPr="00FD3281" w:rsidRDefault="003E4D71" w:rsidP="00320925">
      <w:pPr>
        <w:pStyle w:val="a3"/>
        <w:ind w:firstLine="426"/>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Мысалы, өте қысқа (2-3 минуттық) телевизиялық жаңалықтар ақпараттың бірмезеттік берілуі мен жылдам шығарылуына байланысты оны толық түсінбеу мүмкіндігін азайтады.</w:t>
      </w:r>
    </w:p>
    <w:p w14:paraId="68E9D3AD" w14:textId="77777777" w:rsidR="003E4D71" w:rsidRPr="00FD3281" w:rsidRDefault="003E4D71" w:rsidP="00320925">
      <w:pPr>
        <w:pStyle w:val="a3"/>
        <w:ind w:firstLine="426"/>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lastRenderedPageBreak/>
        <w:t>Радиомәтіндердің негізгі сипаттамаларының бірі — визуализацияның болмауы, ақпаратты тыңдарманға тез әрі бірмезетте жеткізу мүмкіндігі, сондай-ақ көлемді ақпаратты тарату арқылы қарапайым аудиторияға бағытталуы. Сонымен қатар, радио мен телевизия тұлғааралық коммуникация үлгісін көрсетеді, өйткені олар адресатпен қосымша байланыс орнатып, бағдарлама жүргізушісімен жеке қарым-қатынас жасау мүмкіндігін ұсынады.</w:t>
      </w:r>
    </w:p>
    <w:p w14:paraId="6D6A9014" w14:textId="686A226D" w:rsidR="003E4D71" w:rsidRPr="00FD3281" w:rsidRDefault="003E4D71" w:rsidP="00320925">
      <w:pPr>
        <w:pStyle w:val="a3"/>
        <w:ind w:firstLine="426"/>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 xml:space="preserve">Интернет-ресурстардың </w:t>
      </w:r>
      <w:r w:rsidRPr="00FD3281">
        <w:rPr>
          <w:rFonts w:ascii="Times New Roman" w:hAnsi="Times New Roman" w:cs="Times New Roman"/>
          <w:sz w:val="28"/>
          <w:szCs w:val="28"/>
          <w:lang w:val="kk-KZ"/>
        </w:rPr>
        <w:t xml:space="preserve">ерекшеліктері функционалдық мақсаттар мен мәртебесіне сәйкес ресми (мысалы, мемлекеттік органдардың веб-сайттары, мемлекеттік телеарналардың интернет-платформалары) және бейресми (жеке интернет-блогтар, тәуелсіз жаңалықтар порталдары) топтарға бөлінуімен сипатталады. Сонымен қатар, </w:t>
      </w:r>
      <w:r w:rsidRPr="00FD3281">
        <w:rPr>
          <w:rFonts w:ascii="Times New Roman" w:hAnsi="Times New Roman" w:cs="Times New Roman"/>
          <w:b/>
          <w:bCs/>
          <w:sz w:val="28"/>
          <w:szCs w:val="28"/>
          <w:lang w:val="kk-KZ"/>
        </w:rPr>
        <w:t>интернет-медиа ресурстары</w:t>
      </w:r>
      <w:r w:rsidRPr="00FD3281">
        <w:rPr>
          <w:rFonts w:ascii="Times New Roman" w:hAnsi="Times New Roman" w:cs="Times New Roman"/>
          <w:sz w:val="28"/>
          <w:szCs w:val="28"/>
          <w:lang w:val="kk-KZ"/>
        </w:rPr>
        <w:t xml:space="preserve"> жоғары интерактивтілік деңгейімен, пайдаланушылардың ақпараттық-коммуникативтік процестерге белсенді қатысу мүмкіндігімен, құрылымдық тұрғыдан семантикалық бірліктердің үйлесімділігімен және гибридті мәтіндер құру тәжірибесінің кеңінен қолданысқа енгізілуімен ерекшеленеді (мысалы, әлеуметтік медиа посттары, форумдар мен пікірлер). Дегенмен, бейресми дереккөздерде жалған ақпараттың таралу қаупі жоғары. Бұл мәселеге орай, Ресей Федерациясында 2014 жылы оқырмандарының саны жоғары блогтарды БАҚ ретінде тіркеуді және оларға тиісті жауапкершілік жүктеуді қарастыратын заң қабылданды. Қазақстанда мұндай интернет-платформаларды құқықтық реттеу мәселесі заңнамалық деңгейде </w:t>
      </w:r>
      <w:r w:rsidR="00B058A7" w:rsidRPr="00FD3281">
        <w:rPr>
          <w:rFonts w:ascii="Times New Roman" w:hAnsi="Times New Roman" w:cs="Times New Roman"/>
          <w:sz w:val="28"/>
          <w:szCs w:val="28"/>
          <w:lang w:val="kk-KZ"/>
        </w:rPr>
        <w:t xml:space="preserve">2023 жылдан бастап қолға алды. Заңнама қатандатылып келеді және оқырман саны көп және ықпалы айтарлықтай блогерлер жалған ақпарат таратқандары үшін жауапкершілікке тартылуы мүскін.  </w:t>
      </w:r>
    </w:p>
    <w:p w14:paraId="47325547" w14:textId="77777777" w:rsidR="00EB5552" w:rsidRPr="00FD3281" w:rsidRDefault="00EB5552"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 xml:space="preserve">Мәтіндердің функционалдық-жанрлық дифференциациясы </w:t>
      </w:r>
      <w:r w:rsidRPr="00FD3281">
        <w:rPr>
          <w:rFonts w:ascii="Times New Roman" w:hAnsi="Times New Roman" w:cs="Times New Roman"/>
          <w:sz w:val="28"/>
          <w:szCs w:val="28"/>
          <w:lang w:val="kk-KZ"/>
        </w:rPr>
        <w:t>журналистика өнімдерін бірнеше негізгі категорияларға жіктеуге мүмкіндік береді: ақпараттық, аналитикалық, көркем-публицистикалық, жарнамалық, ғылыми және басқа да бағыттарға бөлінеді. Мысалы, ақпараттық жанрлар жаңалықтар мен репортаждардан, ал аналитикалық жанрлар сараптамалық мақалалар мен зерттеу жұмыстарынан тұрады. Көркем-публицистикалық жанрлар қоғамдық мәселелерге әдеби тәсілдермен көзқарас білдіруді мақсат етеді, ал жарнамалық және PR мәтіндер тұтынушыларға әсер етуді көздейді.</w:t>
      </w:r>
    </w:p>
    <w:p w14:paraId="63A65EEB" w14:textId="6878CA6B" w:rsidR="00EB5552" w:rsidRPr="00FD3281" w:rsidRDefault="00EB5552"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Қазіргі медиадискурстың бір ерекшелігі — жанрлық формалардың диффузиясы мен конвергенциясы, яғни бірнеше жанрды біріктіру үдерісі. Мысалы, мақала мен түсініктеме, репортаж бен корреспонденция сияқты жанрлардың өзара ықпалдасуы байқалады. Сонымен қатар, талдау сипатындағы және көркем-публицистикалық жанрлар сирек қолданылса, фельетон, памфлет, очерк секілді шағын жанрлар мүлдем жоғала бастады.</w:t>
      </w:r>
    </w:p>
    <w:p w14:paraId="30D98CFB" w14:textId="2DB29E2A" w:rsidR="003E4D71"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Әлеуметтік желілердің жылдам дамуы</w:t>
      </w:r>
      <w:r w:rsidRPr="00FD3281">
        <w:rPr>
          <w:rFonts w:ascii="Times New Roman" w:hAnsi="Times New Roman" w:cs="Times New Roman"/>
          <w:sz w:val="28"/>
          <w:szCs w:val="28"/>
          <w:lang w:val="kk-KZ"/>
        </w:rPr>
        <w:t xml:space="preserve"> журналистік және PR мәтіндерінің араласуына, дәстүрлі жанрлардың шекараларының бұзылуына алып келді. Бұл жағдай медиа редакторлар үшін жарияланымның сипатын анықтауды қиындатады. Аталған өзгерістер интернет-БАҚ пен дәстүрлі баспасөздің дамуында кеңінен көрініс табады. Мысалы, «Nur.kz» ақпараттық </w:t>
      </w:r>
      <w:r w:rsidRPr="00FD3281">
        <w:rPr>
          <w:rFonts w:ascii="Times New Roman" w:hAnsi="Times New Roman" w:cs="Times New Roman"/>
          <w:sz w:val="28"/>
          <w:szCs w:val="28"/>
          <w:lang w:val="kk-KZ"/>
        </w:rPr>
        <w:lastRenderedPageBreak/>
        <w:t xml:space="preserve">агенттігінің мақалаларында түсініктеме жанрының басқа жанрлармен синтезделуі жиі кездеседі. Мысалы, «Nur.kz» сайтында Білім және ғылым министрлігіндегі өзгерістерге қатысты жарияланған мақалада жаңалықтық мәліметтермен қатар Асхат Аймағамбетовтің түсініктемесі қамтылған: </w:t>
      </w:r>
      <w:r w:rsidRPr="00FD3281">
        <w:rPr>
          <w:rFonts w:ascii="Times New Roman" w:hAnsi="Times New Roman" w:cs="Times New Roman"/>
          <w:i/>
          <w:sz w:val="28"/>
          <w:szCs w:val="28"/>
          <w:lang w:val="kk-KZ"/>
        </w:rPr>
        <w:t>«Білім және ғылым министрі Асхат Аймағамбетов беделді шетелдік жоғары оқу орындарының филиалы қай өңірлерде ашылатынын айтты. Министр президенттің тапсырмасымен Қазақстанда беделді шетелдік университеттердің 5 филиалы ашылатынын мәлімдеген. Қазіргі таңда Алматыда Де Монтфорт Лестер Ұлыбритания университетінің филиалы жұмыс істей бастаған. Ал Солтүстік Қазақстан мемлекеттік университеті Аризона университетіне сенімгерлік басқаруға берілген. «</w:t>
      </w:r>
      <w:r w:rsidRPr="00FD3281">
        <w:rPr>
          <w:rFonts w:ascii="Times New Roman" w:hAnsi="Times New Roman" w:cs="Times New Roman"/>
          <w:b/>
          <w:i/>
          <w:sz w:val="28"/>
          <w:szCs w:val="28"/>
          <w:lang w:val="kk-KZ"/>
        </w:rPr>
        <w:t>Сонымен қатар Ресейдің үздік техникалық жоғары оқу орындарының филиалын ашу бойынша келіссөздер басталды. Тағы да бір британдық университеттің филиалын ашу бойынша келіссөз жүріп жатыр</w:t>
      </w:r>
      <w:r w:rsidRPr="00FD3281">
        <w:rPr>
          <w:rFonts w:ascii="Times New Roman" w:hAnsi="Times New Roman" w:cs="Times New Roman"/>
          <w:i/>
          <w:sz w:val="28"/>
          <w:szCs w:val="28"/>
          <w:lang w:val="kk-KZ"/>
        </w:rPr>
        <w:t>», - дейді Аймағамбетов»</w:t>
      </w:r>
      <w:r w:rsidRPr="00FD3281">
        <w:rPr>
          <w:rFonts w:ascii="Times New Roman" w:hAnsi="Times New Roman" w:cs="Times New Roman"/>
          <w:sz w:val="28"/>
          <w:szCs w:val="28"/>
          <w:lang w:val="kk-KZ"/>
        </w:rPr>
        <w:t xml:space="preserve"> [129]</w:t>
      </w:r>
      <w:r w:rsidRPr="00FD3281">
        <w:rPr>
          <w:rFonts w:ascii="Times New Roman" w:hAnsi="Times New Roman" w:cs="Times New Roman"/>
          <w:i/>
          <w:sz w:val="28"/>
          <w:szCs w:val="28"/>
          <w:lang w:val="kk-KZ"/>
        </w:rPr>
        <w:t xml:space="preserve"> .</w:t>
      </w:r>
    </w:p>
    <w:p w14:paraId="25023BA6" w14:textId="518978FB" w:rsidR="003E4D71" w:rsidRPr="00FD3281" w:rsidRDefault="00B40667"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Медиамәтіндер – мазмұндық, құрылымдық және функционалдық тұрғыдан әртүрлі сипатта болуы мүмкін және олардың тақырыптық бағытталуы бұқаралық ақпарат құралдарының аудиториялық сұранысы мен қоғамдық маңыздылығына байланысты сараланады. Осы тұрғыдан алғанда, медиамәтіндер белгілі бір салаға – мысалы, ғылым мен технология, заң және құқық, әлеуметтік проблемалар, халықаралық саясат пен мәдени байланыстар сияқты бағыттарға жіктеле алады. </w:t>
      </w:r>
      <w:r w:rsidR="003E4D71" w:rsidRPr="00FD3281">
        <w:rPr>
          <w:rFonts w:ascii="Times New Roman" w:hAnsi="Times New Roman" w:cs="Times New Roman"/>
          <w:sz w:val="28"/>
          <w:szCs w:val="28"/>
          <w:lang w:val="kk-KZ"/>
        </w:rPr>
        <w:t>Мұндай жіктеу жан-жақты ғана емес, сонымен қатар әр елдің ұлттық ерекшеліктеріне сай келеді. Мысалы, Қазақстанда медиамәтіндерде саясат пен қылмыстық оқиғалар жиі баяндалса, Ұлыбританияда корольдік отбасының өмірі, Үндістан, Иран, Непалда діни өмір, ал АҚШ, Ауғанстан және Пәкістанда әскери әрекеттер танымал тақырыптар болып отыр.</w:t>
      </w:r>
    </w:p>
    <w:p w14:paraId="61B70733" w14:textId="77777777" w:rsidR="003E4D71"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Медиамәтіндер жалпы көпшілікке қолжетімді бола отырып, олар арнайы мақсатты аудиторияға бағытталады. Бұл аудиторияның құрамын жас ерекшеліктері, әлеуметтік мәртебесі, кәсіби қызметі және басқа да белгілер арқылы айқындауға болады. Мысалы, «Егемен Қазақстан» газетінің «Диджитал» айдары нақты түрде жастар аудиториясына арналады. Бұл материалдардың зейнеткерлерге немесе діни қызметкерлерге қызықсыз болуы мүмкін. Сол сияқты, 24.kz телеарнасындағы «Global Art» бағдарламасы тек өнерсүйер қауымға арналғаны анық. Осыдан, қазіргі заманғы медианың редакциялық саясаты тұтынушылардың мүдделеріне сәйкес қалыптасатынын байқауға болады.</w:t>
      </w:r>
    </w:p>
    <w:p w14:paraId="459C1CB3" w14:textId="77777777" w:rsidR="003E4D71"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Әрбір баспасөз өз аудиториясына қызмет етеді, бұл тәсіл коммерциялық жетістікке жетудің басты құралы саналады. Аталған себептерге байланысты, басылымдар жоғары сапалы («Қазақ Әдебиеті», «Ақшам») және кең аудиторияға бағытталған («Алаш айнасы») деп бөлінеді. Журналист өз тыңдарман немесе оқырман қауымының әлеуметтік құрылымы мен тілдік ерекшеліктеріне сәйкес жұмыс жүргізеді. Бұл аудиторияның </w:t>
      </w:r>
      <w:r w:rsidRPr="00FD3281">
        <w:rPr>
          <w:rFonts w:ascii="Times New Roman" w:hAnsi="Times New Roman" w:cs="Times New Roman"/>
          <w:sz w:val="28"/>
          <w:szCs w:val="28"/>
          <w:lang w:val="kk-KZ"/>
        </w:rPr>
        <w:lastRenderedPageBreak/>
        <w:t>сөздік қорын, белгілі бір атаулар мен жағдайларды түсіну қабілетін, эстетикалық талғамын зерттеу арқылы көрініс табады.</w:t>
      </w:r>
    </w:p>
    <w:p w14:paraId="1105CB75" w14:textId="77777777" w:rsidR="003E4D71" w:rsidRPr="00FD3281" w:rsidRDefault="003E4D71" w:rsidP="00320925">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Қорыта айтқанда, қазіргі қарым-қатынастық кеңістікте жолдаушы мен жолданушының өзара рөлдері дәстүрлі қалыптан ауытқып, олардың арасындағы қашықтықтың азайып келе жатқаны байқалады. Бұл өзгеріс бұқаралық ақпарат құралдарының ұлттық сипаттан біртіндеп ажырауымен байланысты. Бұқаралық ақпарат құралдары бүгінгі күні жалпыға ортақ құрал ретінде көрінсе, болашақта тар маманданған немесе жеке сегменттерге бағытталған сипат алуы мүмкін. Бұл, ең алдымен, бұқаралық ақпарат құралдарының тар бағыттағы мамандануымен, сондай-ақ аудиторияның түрлі сегменттерге бөлінуімен түсіндіріледі.</w:t>
      </w:r>
    </w:p>
    <w:p w14:paraId="265B0579" w14:textId="77777777" w:rsidR="003E4D71" w:rsidRPr="00FD3281" w:rsidRDefault="003E4D71" w:rsidP="00320925">
      <w:pPr>
        <w:pStyle w:val="a3"/>
        <w:ind w:firstLine="708"/>
        <w:jc w:val="both"/>
        <w:rPr>
          <w:rFonts w:ascii="Times New Roman" w:hAnsi="Times New Roman" w:cs="Times New Roman"/>
          <w:sz w:val="28"/>
          <w:szCs w:val="28"/>
          <w:lang w:val="kk-KZ"/>
        </w:rPr>
      </w:pPr>
    </w:p>
    <w:p w14:paraId="4721E8E5" w14:textId="77777777" w:rsidR="005C1334" w:rsidRPr="00FD3281" w:rsidRDefault="005C1334" w:rsidP="005C1334">
      <w:pPr>
        <w:pStyle w:val="a3"/>
        <w:jc w:val="center"/>
        <w:rPr>
          <w:rFonts w:ascii="Times New Roman" w:hAnsi="Times New Roman" w:cs="Times New Roman"/>
          <w:b/>
          <w:sz w:val="28"/>
          <w:szCs w:val="28"/>
          <w:lang w:val="kk-KZ"/>
        </w:rPr>
      </w:pPr>
      <w:r w:rsidRPr="00FD3281">
        <w:rPr>
          <w:rFonts w:ascii="Times New Roman" w:hAnsi="Times New Roman" w:cs="Times New Roman"/>
          <w:b/>
          <w:sz w:val="28"/>
          <w:szCs w:val="28"/>
          <w:lang w:val="kk-KZ"/>
        </w:rPr>
        <w:t>2.2. Қазақ медиамәтіндегі англицизмдердің когнитивті-прагматикалық сипаты</w:t>
      </w:r>
    </w:p>
    <w:p w14:paraId="7AF07C9E" w14:textId="77777777" w:rsidR="005C1334" w:rsidRPr="00FD3281" w:rsidRDefault="005C1334" w:rsidP="005C1334">
      <w:pPr>
        <w:spacing w:after="0" w:line="240" w:lineRule="auto"/>
        <w:jc w:val="both"/>
        <w:rPr>
          <w:rFonts w:ascii="Times New Roman" w:hAnsi="Times New Roman" w:cs="Times New Roman"/>
          <w:sz w:val="28"/>
          <w:szCs w:val="28"/>
          <w:lang w:val="kk-KZ"/>
        </w:rPr>
      </w:pPr>
    </w:p>
    <w:p w14:paraId="76E9BB05" w14:textId="77777777" w:rsidR="005C1334" w:rsidRPr="00FD3281" w:rsidRDefault="005C1334" w:rsidP="005C1334">
      <w:pPr>
        <w:spacing w:after="0" w:line="240" w:lineRule="auto"/>
        <w:jc w:val="center"/>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2.2.1. Қазақ медиамәтіндегі англицизмдердің прагматикалық функциялары мен қолданылуы</w:t>
      </w:r>
    </w:p>
    <w:p w14:paraId="7FB8B84E"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Прагматиканың лингвистикалық пән ретінде дамуы сөйлеу актілері теориясының қалыптасуымен тығыз байланысты, оның негізінде тіл туралы ақпарат беру құралы ретінде ғана емес, сонымен бірге коммуникациядағы әрекет құралы ретінде де түсінік жатыр. Чарльз Моррис, Джон Остин және Джон Серлдің классикалық жазбалары прагмалингвистиканың қалыптасуында шешуші рөл атқарды және әлі күнге дейін функционалды және прагматикалық аспектілерде тілдік бірліктерді талдаудың негізі болып табылады [130; 24]. </w:t>
      </w:r>
    </w:p>
    <w:p w14:paraId="6C839486" w14:textId="77777777" w:rsidR="005C1334" w:rsidRPr="00FD3281" w:rsidRDefault="005C1334" w:rsidP="005C1334">
      <w:pPr>
        <w:spacing w:after="0" w:line="240" w:lineRule="auto"/>
        <w:ind w:firstLine="360"/>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Чарльз Моррис белгілер туралы ғылымды — семиотиканы жүйелеген алғашқы ғалымдардың бірі болып саналады. Өз «Семиотика негіздері» атты жұмысында, ол символдық жүйені талдаудың үштігін ұсынды:</w:t>
      </w:r>
    </w:p>
    <w:p w14:paraId="0EE5D331" w14:textId="77777777" w:rsidR="005C1334" w:rsidRPr="00FD3281" w:rsidRDefault="005C1334" w:rsidP="005C1334">
      <w:pPr>
        <w:pStyle w:val="a4"/>
        <w:numPr>
          <w:ilvl w:val="0"/>
          <w:numId w:val="3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Синтаксис</w:t>
      </w:r>
      <w:r w:rsidRPr="00FD3281">
        <w:rPr>
          <w:rFonts w:ascii="Times New Roman" w:hAnsi="Times New Roman" w:cs="Times New Roman"/>
          <w:sz w:val="28"/>
          <w:szCs w:val="28"/>
          <w:lang w:val="kk-KZ"/>
        </w:rPr>
        <w:t>-белгілер арасындағы қатынас;</w:t>
      </w:r>
    </w:p>
    <w:p w14:paraId="21E3B1AE" w14:textId="77777777" w:rsidR="005C1334" w:rsidRPr="00FD3281" w:rsidRDefault="005C1334" w:rsidP="005C1334">
      <w:pPr>
        <w:pStyle w:val="a4"/>
        <w:numPr>
          <w:ilvl w:val="0"/>
          <w:numId w:val="3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Семантика</w:t>
      </w:r>
      <w:r w:rsidRPr="00FD3281">
        <w:rPr>
          <w:rFonts w:ascii="Times New Roman" w:hAnsi="Times New Roman" w:cs="Times New Roman"/>
          <w:sz w:val="28"/>
          <w:szCs w:val="28"/>
          <w:lang w:val="kk-KZ"/>
        </w:rPr>
        <w:t>-белгі мен объект арасындағы қатынас;</w:t>
      </w:r>
    </w:p>
    <w:p w14:paraId="37242080" w14:textId="77777777" w:rsidR="005C1334" w:rsidRPr="00FD3281" w:rsidRDefault="005C1334" w:rsidP="005C1334">
      <w:pPr>
        <w:pStyle w:val="a4"/>
        <w:numPr>
          <w:ilvl w:val="0"/>
          <w:numId w:val="3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Прагматика</w:t>
      </w:r>
      <w:r w:rsidRPr="00FD3281">
        <w:rPr>
          <w:rFonts w:ascii="Times New Roman" w:hAnsi="Times New Roman" w:cs="Times New Roman"/>
          <w:sz w:val="28"/>
          <w:szCs w:val="28"/>
          <w:lang w:val="kk-KZ"/>
        </w:rPr>
        <w:t>-белгі мен оның пайдаланушысы арасындағы қатынас.</w:t>
      </w:r>
    </w:p>
    <w:p w14:paraId="7FFFA27E" w14:textId="77777777" w:rsidR="005C1334" w:rsidRPr="00FD3281" w:rsidRDefault="005C1334" w:rsidP="005C1334">
      <w:pPr>
        <w:spacing w:after="0" w:line="240" w:lineRule="auto"/>
        <w:ind w:firstLine="360"/>
        <w:jc w:val="both"/>
        <w:rPr>
          <w:rFonts w:ascii="Times New Roman" w:hAnsi="Times New Roman" w:cs="Times New Roman"/>
          <w:color w:val="FF0000"/>
          <w:sz w:val="28"/>
          <w:szCs w:val="28"/>
          <w:lang w:val="kk-KZ"/>
        </w:rPr>
      </w:pPr>
      <w:r w:rsidRPr="00FD3281">
        <w:rPr>
          <w:rFonts w:ascii="Times New Roman" w:hAnsi="Times New Roman" w:cs="Times New Roman"/>
          <w:sz w:val="28"/>
          <w:szCs w:val="28"/>
          <w:lang w:val="kk-KZ"/>
        </w:rPr>
        <w:t>Морристің пікірінше, прагматика сөйлеушінің адресаттың ниетіне, мақсаттарына, контекстіне және үміттеріне сәйкес белгілерді қалай қолданатынын зерттейді. Бұл анықтама прагмалингвистика саласындағы барлық кейінгі жұмыстар үшін негіз болды. Моррис қазіргі мағынада сөйлеу актілері теориясын дамытпаса да, ол алғаш рет тілдің әлеуметтік және мінез-құлық сипатын атап өтті, ол өз кезегінде Остин мен Серлдің тұжырымдамаларына негіз болды [131; 179].</w:t>
      </w:r>
      <w:r w:rsidRPr="00FD3281">
        <w:rPr>
          <w:rFonts w:ascii="Times New Roman" w:hAnsi="Times New Roman" w:cs="Times New Roman"/>
          <w:color w:val="FF0000"/>
          <w:sz w:val="28"/>
          <w:szCs w:val="28"/>
          <w:lang w:val="kk-KZ"/>
        </w:rPr>
        <w:t xml:space="preserve"> </w:t>
      </w:r>
    </w:p>
    <w:p w14:paraId="0D09AD5E" w14:textId="77777777" w:rsidR="005C1334" w:rsidRPr="00FD3281" w:rsidRDefault="005C1334" w:rsidP="005C1334">
      <w:pPr>
        <w:spacing w:after="0" w:line="240" w:lineRule="auto"/>
        <w:ind w:firstLine="360"/>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«How to do things with words» дәріс курсында, Джон Остин лингвистикада тұжырымдамалық өзгеріс жасап, мәлімдеме айту шындықты сипаттау ғана емес, өздігінен әрекет болуы мүмкін деген идеяны ұсынды. Ол арасындағы айырмашылықты енгізді:</w:t>
      </w:r>
    </w:p>
    <w:p w14:paraId="474CB0B6" w14:textId="77777777" w:rsidR="005C1334" w:rsidRPr="00FD3281" w:rsidRDefault="005C1334" w:rsidP="005C1334">
      <w:pPr>
        <w:pStyle w:val="a4"/>
        <w:numPr>
          <w:ilvl w:val="0"/>
          <w:numId w:val="33"/>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 xml:space="preserve">Локутативті акт </w:t>
      </w:r>
      <w:r w:rsidRPr="00FD3281">
        <w:rPr>
          <w:rFonts w:ascii="Times New Roman" w:hAnsi="Times New Roman" w:cs="Times New Roman"/>
          <w:sz w:val="28"/>
          <w:szCs w:val="28"/>
          <w:lang w:val="kk-KZ"/>
        </w:rPr>
        <w:t>- белгілі бір мағынасы бар фразаны айтудың өзі;</w:t>
      </w:r>
    </w:p>
    <w:p w14:paraId="64240D7B" w14:textId="77777777" w:rsidR="005C1334" w:rsidRPr="00FD3281" w:rsidRDefault="005C1334" w:rsidP="005C1334">
      <w:pPr>
        <w:pStyle w:val="a4"/>
        <w:numPr>
          <w:ilvl w:val="0"/>
          <w:numId w:val="33"/>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lastRenderedPageBreak/>
        <w:t xml:space="preserve">Иллокутивті акт </w:t>
      </w:r>
      <w:r w:rsidRPr="00FD3281">
        <w:rPr>
          <w:rFonts w:ascii="Times New Roman" w:hAnsi="Times New Roman" w:cs="Times New Roman"/>
          <w:sz w:val="28"/>
          <w:szCs w:val="28"/>
          <w:lang w:val="kk-KZ"/>
        </w:rPr>
        <w:t>- мәлімдеме арқылы жасалатын әрекет (уәде, өтініш, бекіту, бұйрық және т. б.);</w:t>
      </w:r>
    </w:p>
    <w:p w14:paraId="56261FF1" w14:textId="77777777" w:rsidR="005C1334" w:rsidRPr="00FD3281" w:rsidRDefault="005C1334" w:rsidP="005C1334">
      <w:pPr>
        <w:pStyle w:val="a4"/>
        <w:numPr>
          <w:ilvl w:val="0"/>
          <w:numId w:val="33"/>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 xml:space="preserve">Перлокативті акт </w:t>
      </w:r>
      <w:r w:rsidRPr="00FD3281">
        <w:rPr>
          <w:rFonts w:ascii="Times New Roman" w:hAnsi="Times New Roman" w:cs="Times New Roman"/>
          <w:sz w:val="28"/>
          <w:szCs w:val="28"/>
          <w:lang w:val="kk-KZ"/>
        </w:rPr>
        <w:t>- бұл мәлімдеме адресатқа әсер етеді (сендіру, қорқыту, шабыттандыру және т.б.) [</w:t>
      </w:r>
      <w:r w:rsidRPr="00FD3281">
        <w:rPr>
          <w:rFonts w:ascii="Times New Roman" w:hAnsi="Times New Roman" w:cs="Times New Roman"/>
          <w:sz w:val="28"/>
          <w:szCs w:val="28"/>
          <w:lang w:val="en-US"/>
        </w:rPr>
        <w:t>131</w:t>
      </w:r>
      <w:r w:rsidRPr="00FD3281">
        <w:rPr>
          <w:rFonts w:ascii="Times New Roman" w:hAnsi="Times New Roman" w:cs="Times New Roman"/>
          <w:sz w:val="28"/>
          <w:szCs w:val="28"/>
          <w:lang w:val="kk-KZ"/>
        </w:rPr>
        <w:t xml:space="preserve">; </w:t>
      </w:r>
      <w:r w:rsidRPr="00FD3281">
        <w:rPr>
          <w:rFonts w:ascii="Times New Roman" w:hAnsi="Times New Roman" w:cs="Times New Roman"/>
          <w:sz w:val="28"/>
          <w:szCs w:val="28"/>
          <w:lang w:val="en-US"/>
        </w:rPr>
        <w:t>179</w:t>
      </w:r>
      <w:r w:rsidRPr="00FD3281">
        <w:rPr>
          <w:rFonts w:ascii="Times New Roman" w:hAnsi="Times New Roman" w:cs="Times New Roman"/>
          <w:sz w:val="28"/>
          <w:szCs w:val="28"/>
          <w:lang w:val="kk-KZ"/>
        </w:rPr>
        <w:t>].</w:t>
      </w:r>
    </w:p>
    <w:p w14:paraId="0FA44ED9" w14:textId="77777777" w:rsidR="005C1334" w:rsidRPr="00FD3281" w:rsidRDefault="005C1334" w:rsidP="005C1334">
      <w:pPr>
        <w:spacing w:after="0" w:line="240" w:lineRule="auto"/>
        <w:ind w:firstLine="360"/>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Остин теориясының орталығында дәл осы иллокутивті әрекет болды: ол тілдік коммуникацияның маңызды бөлігі ақпаратты беру емес, тіл арқылы әлеуметтік маңызды әрекеттерді жасау екенін көрсетті.</w:t>
      </w:r>
    </w:p>
    <w:p w14:paraId="2D719CB2" w14:textId="77777777" w:rsidR="005C1334" w:rsidRPr="00FD3281" w:rsidRDefault="005C1334" w:rsidP="005C1334">
      <w:pPr>
        <w:spacing w:after="0" w:line="240" w:lineRule="auto"/>
        <w:ind w:firstLine="360"/>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Остин идеяларының шәкірті және жалғастырушысы Джон Сёрль сөйлеу актілері теориясын логикалық-лингвистикалық тұрғыдан дамытты. Өз жұмысында «Speech Acts» ол бес негізгі түрді бөліп көрсете отырып, иллокутивті актілердің формальды жіктелуін ұсынды[132; 22]:</w:t>
      </w:r>
    </w:p>
    <w:p w14:paraId="7A95258A" w14:textId="77777777" w:rsidR="005C1334" w:rsidRPr="00FD3281" w:rsidRDefault="005C1334" w:rsidP="005C1334">
      <w:pPr>
        <w:pStyle w:val="a4"/>
        <w:numPr>
          <w:ilvl w:val="0"/>
          <w:numId w:val="34"/>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Ассертивтер</w:t>
      </w:r>
      <w:r w:rsidRPr="00FD3281">
        <w:rPr>
          <w:rFonts w:ascii="Times New Roman" w:hAnsi="Times New Roman" w:cs="Times New Roman"/>
          <w:sz w:val="28"/>
          <w:szCs w:val="28"/>
          <w:lang w:val="kk-KZ"/>
        </w:rPr>
        <w:t xml:space="preserve"> (мәлімдемелер, хабарламалар) — сөйлейтін шындықты көрсетеді;</w:t>
      </w:r>
    </w:p>
    <w:p w14:paraId="46CE06E9" w14:textId="77777777" w:rsidR="005C1334" w:rsidRPr="00FD3281" w:rsidRDefault="005C1334" w:rsidP="005C1334">
      <w:pPr>
        <w:pStyle w:val="a4"/>
        <w:numPr>
          <w:ilvl w:val="0"/>
          <w:numId w:val="34"/>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Директивтер</w:t>
      </w:r>
      <w:r w:rsidRPr="00FD3281">
        <w:rPr>
          <w:rFonts w:ascii="Times New Roman" w:hAnsi="Times New Roman" w:cs="Times New Roman"/>
          <w:sz w:val="28"/>
          <w:szCs w:val="28"/>
          <w:lang w:val="kk-KZ"/>
        </w:rPr>
        <w:t xml:space="preserve"> (бұйрықтар, өтініштер, кеңестер) — адресатты әрекетке итермелейді;</w:t>
      </w:r>
    </w:p>
    <w:p w14:paraId="68EBE226" w14:textId="77777777" w:rsidR="005C1334" w:rsidRPr="00FD3281" w:rsidRDefault="005C1334" w:rsidP="005C1334">
      <w:pPr>
        <w:pStyle w:val="a4"/>
        <w:numPr>
          <w:ilvl w:val="0"/>
          <w:numId w:val="34"/>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Комиссивтер</w:t>
      </w:r>
      <w:r w:rsidRPr="00FD3281">
        <w:rPr>
          <w:rFonts w:ascii="Times New Roman" w:hAnsi="Times New Roman" w:cs="Times New Roman"/>
          <w:sz w:val="28"/>
          <w:szCs w:val="28"/>
          <w:lang w:val="kk-KZ"/>
        </w:rPr>
        <w:t xml:space="preserve"> (уәделер, міндеттемелер) — сөйлеушіні болашақ әрекеттерге міндеттейді;</w:t>
      </w:r>
    </w:p>
    <w:p w14:paraId="3C4FACEA" w14:textId="77777777" w:rsidR="005C1334" w:rsidRPr="00FD3281" w:rsidRDefault="005C1334" w:rsidP="005C1334">
      <w:pPr>
        <w:pStyle w:val="a4"/>
        <w:numPr>
          <w:ilvl w:val="0"/>
          <w:numId w:val="34"/>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Экспрессивтер</w:t>
      </w:r>
      <w:r w:rsidRPr="00FD3281">
        <w:rPr>
          <w:rFonts w:ascii="Times New Roman" w:hAnsi="Times New Roman" w:cs="Times New Roman"/>
          <w:sz w:val="28"/>
          <w:szCs w:val="28"/>
          <w:lang w:val="kk-KZ"/>
        </w:rPr>
        <w:t xml:space="preserve"> (құттықтау, кешірім сұрау, Алғыс айту) — сөйлеушінің ішкі күйін білдіреді;</w:t>
      </w:r>
    </w:p>
    <w:p w14:paraId="57A95011" w14:textId="77777777" w:rsidR="005C1334" w:rsidRPr="00FD3281" w:rsidRDefault="005C1334" w:rsidP="005C1334">
      <w:pPr>
        <w:pStyle w:val="a4"/>
        <w:numPr>
          <w:ilvl w:val="0"/>
          <w:numId w:val="34"/>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Декларативтер</w:t>
      </w:r>
      <w:r w:rsidRPr="00FD3281">
        <w:rPr>
          <w:rFonts w:ascii="Times New Roman" w:hAnsi="Times New Roman" w:cs="Times New Roman"/>
          <w:sz w:val="28"/>
          <w:szCs w:val="28"/>
          <w:lang w:val="kk-KZ"/>
        </w:rPr>
        <w:t xml:space="preserve"> (хабарландырулар, тағайындаулар, үкімдер) — сыртқы мәртебені немесе жағдайды өзгертеді [132; 23].</w:t>
      </w:r>
    </w:p>
    <w:p w14:paraId="15718BD2" w14:textId="77777777" w:rsidR="005C1334" w:rsidRPr="00FD3281" w:rsidRDefault="005C1334" w:rsidP="005C1334">
      <w:pPr>
        <w:spacing w:after="0" w:line="240" w:lineRule="auto"/>
        <w:ind w:firstLine="360"/>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Сондай Джон Сёрль мәлімдеменің </w:t>
      </w:r>
      <w:r w:rsidRPr="00FD3281">
        <w:rPr>
          <w:rFonts w:ascii="Times New Roman" w:hAnsi="Times New Roman" w:cs="Times New Roman"/>
          <w:b/>
          <w:bCs/>
          <w:sz w:val="28"/>
          <w:szCs w:val="28"/>
          <w:lang w:val="kk-KZ"/>
        </w:rPr>
        <w:t>иллокутивті күші</w:t>
      </w:r>
      <w:r w:rsidRPr="00FD3281">
        <w:rPr>
          <w:rFonts w:ascii="Times New Roman" w:hAnsi="Times New Roman" w:cs="Times New Roman"/>
          <w:sz w:val="28"/>
          <w:szCs w:val="28"/>
          <w:lang w:val="kk-KZ"/>
        </w:rPr>
        <w:t xml:space="preserve"> ұғымын енгізді. Ол белгілі бір контексте әрекет ететін әлеуметтік және коммуникативті маңыздылықты білдіреді. Осылайша, Сёрльдің теориясы Остиннің идеяларын тереңдетіп, құрылымдады, бұл қарым-қатынасқа қатысушылардың ниетіне, контекстіне және әлеуметтік рөлдеріне байланысты мәлімдеменің прагматикалық функциясын талдауға негіз болды [133; 72]. </w:t>
      </w:r>
    </w:p>
    <w:p w14:paraId="400DC37E"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Қазіргі дискурстағы англицизмдердің прагматикалық функцияларын зерттеу прагмалингвистика, социолингвистика және когнитивті лингвистика саласындағы жұмыстарға негізделген. Ғылыми әдебиеттерде қарызға алынған лексиканы тек номинативті ғана емес, сонымен қатар прагматикалық жүктелген құбылыс ретінде қарастырудың пәнаралық дәстүрі қалыптасты. Сөйлеу практикасындағы англицизмдерді олардың қызметі тұрғысынан талдау коммуникативті мақсат, стилистикалық әсер, әлеуметтік таңбалау және дискурсивті контекст сияқты факторларды ескеруді қамтиды.</w:t>
      </w:r>
    </w:p>
    <w:p w14:paraId="6B118832"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Прагматикалық функцияларды түсіндірудің іргелі тәсілдерінің бірі - Н.Д. Арутюнованың тұжырымдамасы, ол сөйлеу актілеріне және мәлімдемелердің коммуникативті бағытына баса назар аударды. Оның пікірінше, әрбір мәлімдеме адресатқа бағытталған және сөйлеушінің прагматикалық көзқарастарымен бірге жүреді, бұл назар аудару, стилистикалық актуализация, эмоционалды әсер немесе сән көрінісі сияқты коммуникативті әсерге қол жеткізу құралы ретінде англицизмдерді түсіндіруге мүмкіндік береді. Бұл тәсіл шеңберінде англицизмдер </w:t>
      </w:r>
      <w:r w:rsidRPr="00FD3281">
        <w:rPr>
          <w:rFonts w:ascii="Times New Roman" w:hAnsi="Times New Roman" w:cs="Times New Roman"/>
          <w:b/>
          <w:bCs/>
          <w:i/>
          <w:iCs/>
          <w:sz w:val="28"/>
          <w:szCs w:val="28"/>
          <w:lang w:val="kk-KZ"/>
        </w:rPr>
        <w:lastRenderedPageBreak/>
        <w:t>экспрессивті</w:t>
      </w:r>
      <w:r w:rsidRPr="00FD3281">
        <w:rPr>
          <w:rFonts w:ascii="Times New Roman" w:hAnsi="Times New Roman" w:cs="Times New Roman"/>
          <w:sz w:val="28"/>
          <w:szCs w:val="28"/>
          <w:lang w:val="kk-KZ"/>
        </w:rPr>
        <w:t xml:space="preserve">, </w:t>
      </w:r>
      <w:r w:rsidRPr="00FD3281">
        <w:rPr>
          <w:rFonts w:ascii="Times New Roman" w:hAnsi="Times New Roman" w:cs="Times New Roman"/>
          <w:b/>
          <w:bCs/>
          <w:i/>
          <w:iCs/>
          <w:sz w:val="28"/>
          <w:szCs w:val="28"/>
          <w:lang w:val="kk-KZ"/>
        </w:rPr>
        <w:t>манипулятивті</w:t>
      </w:r>
      <w:r w:rsidRPr="00FD3281">
        <w:rPr>
          <w:rFonts w:ascii="Times New Roman" w:hAnsi="Times New Roman" w:cs="Times New Roman"/>
          <w:sz w:val="28"/>
          <w:szCs w:val="28"/>
          <w:lang w:val="kk-KZ"/>
        </w:rPr>
        <w:t xml:space="preserve"> және </w:t>
      </w:r>
      <w:r w:rsidRPr="00FD3281">
        <w:rPr>
          <w:rFonts w:ascii="Times New Roman" w:hAnsi="Times New Roman" w:cs="Times New Roman"/>
          <w:b/>
          <w:bCs/>
          <w:i/>
          <w:iCs/>
          <w:sz w:val="28"/>
          <w:szCs w:val="28"/>
          <w:lang w:val="kk-KZ"/>
        </w:rPr>
        <w:t>апелляциялық</w:t>
      </w:r>
      <w:r w:rsidRPr="00FD3281">
        <w:rPr>
          <w:rFonts w:ascii="Times New Roman" w:hAnsi="Times New Roman" w:cs="Times New Roman"/>
          <w:sz w:val="28"/>
          <w:szCs w:val="28"/>
          <w:lang w:val="kk-KZ"/>
        </w:rPr>
        <w:t xml:space="preserve"> функцияларды орындай алады [134; 512].</w:t>
      </w:r>
    </w:p>
    <w:p w14:paraId="1AA2D4B0"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В. В. Красныйдың қосқан үлесі англицизмдерді әлеуметтік сәйкестіктің белгілері ретінде түсіну үшін маңызды. Тілдік тұлға тұжырымдамасында ол тілдік құралдарды, соның ішінде қарызға алынған сөздерді таңдау белгілі бір әлеуметтік немесе кәсіби топқа жататындығын көрсетеді. Осы контекстегі англицизмдер білім деңгейін, кәсіби ортаны немесе сөйлеушінің "жаһанданған" мәдениетке қатыстылығын баса көрсетуге деген ұмтылысын көрсететін </w:t>
      </w:r>
      <w:r w:rsidRPr="00FD3281">
        <w:rPr>
          <w:rFonts w:ascii="Times New Roman" w:hAnsi="Times New Roman" w:cs="Times New Roman"/>
          <w:b/>
          <w:bCs/>
          <w:i/>
          <w:iCs/>
          <w:sz w:val="28"/>
          <w:szCs w:val="28"/>
          <w:lang w:val="kk-KZ"/>
        </w:rPr>
        <w:t>сәйкестендіру</w:t>
      </w:r>
      <w:r w:rsidRPr="00FD3281">
        <w:rPr>
          <w:rFonts w:ascii="Times New Roman" w:hAnsi="Times New Roman" w:cs="Times New Roman"/>
          <w:sz w:val="28"/>
          <w:szCs w:val="28"/>
          <w:lang w:val="kk-KZ"/>
        </w:rPr>
        <w:t xml:space="preserve"> функциясын орындайды. Бұл әсіресе бұқаралық ақпарат құралдары мен жарнамалық дискурстарда айқын көрінеді [135; 251].</w:t>
      </w:r>
    </w:p>
    <w:p w14:paraId="73C6146A"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Англицизмдерді зерттеуге Л. П. Крысин маңызды үлес қосты, ол оларды ана тілінде сөйлейтіндердің әлеуметтік беделі мен психологиялық көзқарасы тұрғысынан қарастырды. Ол өз еңбектерінде күнделікті және медиа коммуникацияда англицизмдерді қолдану мотивациясы көбінесе шетелдік сәнге, жаңалықты, өзектілікті және жоғары мәртебені айтуға деген ұмтылысқа байланысты екенін негіздейді. Осылайша, англицизмдер </w:t>
      </w:r>
      <w:r w:rsidRPr="00FD3281">
        <w:rPr>
          <w:rFonts w:ascii="Times New Roman" w:hAnsi="Times New Roman" w:cs="Times New Roman"/>
          <w:b/>
          <w:bCs/>
          <w:i/>
          <w:iCs/>
          <w:sz w:val="28"/>
          <w:szCs w:val="28"/>
          <w:lang w:val="kk-KZ"/>
        </w:rPr>
        <w:t>беделді</w:t>
      </w:r>
      <w:r w:rsidRPr="00FD3281">
        <w:rPr>
          <w:rFonts w:ascii="Times New Roman" w:hAnsi="Times New Roman" w:cs="Times New Roman"/>
          <w:sz w:val="28"/>
          <w:szCs w:val="28"/>
          <w:lang w:val="kk-KZ"/>
        </w:rPr>
        <w:t xml:space="preserve"> және </w:t>
      </w:r>
      <w:r w:rsidRPr="00FD3281">
        <w:rPr>
          <w:rFonts w:ascii="Times New Roman" w:hAnsi="Times New Roman" w:cs="Times New Roman"/>
          <w:b/>
          <w:bCs/>
          <w:i/>
          <w:iCs/>
          <w:sz w:val="28"/>
          <w:szCs w:val="28"/>
          <w:lang w:val="kk-KZ"/>
        </w:rPr>
        <w:t>имидждік</w:t>
      </w:r>
      <w:r w:rsidRPr="00FD3281">
        <w:rPr>
          <w:rFonts w:ascii="Times New Roman" w:hAnsi="Times New Roman" w:cs="Times New Roman"/>
          <w:sz w:val="28"/>
          <w:szCs w:val="28"/>
          <w:lang w:val="kk-KZ"/>
        </w:rPr>
        <w:t xml:space="preserve"> функцияларға ие болады, әсіресе жарнама, маркетинг және бұқаралық ақпарат құралдарының мәтіндерінде [19; 25].</w:t>
      </w:r>
    </w:p>
    <w:p w14:paraId="110A145B"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А.А. Быкованың көпшілік және медиа сөйлеу саласындағы зерттеулері англицизмдердің </w:t>
      </w:r>
      <w:r w:rsidRPr="00FD3281">
        <w:rPr>
          <w:rFonts w:ascii="Times New Roman" w:hAnsi="Times New Roman" w:cs="Times New Roman"/>
          <w:b/>
          <w:bCs/>
          <w:i/>
          <w:iCs/>
          <w:sz w:val="28"/>
          <w:szCs w:val="28"/>
          <w:lang w:val="kk-KZ"/>
        </w:rPr>
        <w:t>манипуляциялық әлеуетін</w:t>
      </w:r>
      <w:r w:rsidRPr="00FD3281">
        <w:rPr>
          <w:rFonts w:ascii="Times New Roman" w:hAnsi="Times New Roman" w:cs="Times New Roman"/>
          <w:sz w:val="28"/>
          <w:szCs w:val="28"/>
          <w:lang w:val="kk-KZ"/>
        </w:rPr>
        <w:t xml:space="preserve"> көрсетеді. Ол англицизмдер бұқаралық ақпарат құралдарында және жарнамада пікір қалыптастыру және стереотиптер құру құралы ретінде қолданылатынын көрсетеді. Бұл олардың мәтіннің прагматикасымен тығыз байланысты адресаттың танымдық картасына әсер ету қабілетін растайды. Англицизмдер сөйлеу сендіру стратегиясының бір бөлігіне айналады және прагматикалық мақсаттарға жету үшін қолданылады – өнімді жарнамалаудан бастап саяси насихатқа дейін [137; 17].</w:t>
      </w:r>
    </w:p>
    <w:p w14:paraId="4ABBA5A0"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Соңында, С.Г. Апетянның когнитивті-прагматикалық аспектідегі англицизмдерді зерттейтін еңбегінде қарыз алынған бірліктер тек тілдік ғана емес, сонымен бірге донор тілінің дүниетанымы таратылатын мәдени код болып табылады деген идея негізделген. Зерттеушінің пікірінше, англицизмдердің прагматикалық функциялары олардың танымдық мазмұнымен тығыз байланысты, бұл жаңа мағыналардың, мінез-құлық нормалары мен қарым-қатынас үлгілерінің қалыптасуына әсер етеді. Осылайша, англицизмдер мәдени </w:t>
      </w:r>
      <w:r w:rsidRPr="00FD3281">
        <w:rPr>
          <w:rFonts w:ascii="Times New Roman" w:hAnsi="Times New Roman" w:cs="Times New Roman"/>
          <w:b/>
          <w:bCs/>
          <w:i/>
          <w:iCs/>
          <w:sz w:val="28"/>
          <w:szCs w:val="28"/>
          <w:lang w:val="kk-KZ"/>
        </w:rPr>
        <w:t>бейнелеу функциясын</w:t>
      </w:r>
      <w:r w:rsidRPr="00FD3281">
        <w:rPr>
          <w:rFonts w:ascii="Times New Roman" w:hAnsi="Times New Roman" w:cs="Times New Roman"/>
          <w:sz w:val="28"/>
          <w:szCs w:val="28"/>
          <w:lang w:val="kk-KZ"/>
        </w:rPr>
        <w:t xml:space="preserve"> және </w:t>
      </w:r>
      <w:r w:rsidRPr="00FD3281">
        <w:rPr>
          <w:rFonts w:ascii="Times New Roman" w:hAnsi="Times New Roman" w:cs="Times New Roman"/>
          <w:b/>
          <w:bCs/>
          <w:i/>
          <w:iCs/>
          <w:sz w:val="28"/>
          <w:szCs w:val="28"/>
          <w:lang w:val="kk-KZ"/>
        </w:rPr>
        <w:t xml:space="preserve">дискурсивті әсер ету </w:t>
      </w:r>
      <w:r w:rsidRPr="00FD3281">
        <w:rPr>
          <w:rFonts w:ascii="Times New Roman" w:hAnsi="Times New Roman" w:cs="Times New Roman"/>
          <w:sz w:val="28"/>
          <w:szCs w:val="28"/>
          <w:lang w:val="kk-KZ"/>
        </w:rPr>
        <w:t>құралдарын орындайды [138; 67].</w:t>
      </w:r>
    </w:p>
    <w:p w14:paraId="1BCDB84E"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Осылайша, англицизмдердің бірқатар тұрақты прагматикалық функцияларын орындайды: </w:t>
      </w:r>
      <w:r w:rsidRPr="00FD3281">
        <w:rPr>
          <w:rFonts w:ascii="Times New Roman" w:hAnsi="Times New Roman" w:cs="Times New Roman"/>
          <w:b/>
          <w:bCs/>
          <w:sz w:val="28"/>
          <w:szCs w:val="28"/>
          <w:lang w:val="kk-KZ"/>
        </w:rPr>
        <w:t xml:space="preserve">экспрессивті, беделді, манипулятивті, сәйкестендіру, эвфемистік, экономикалық </w:t>
      </w:r>
      <w:r w:rsidRPr="00FD3281">
        <w:rPr>
          <w:rFonts w:ascii="Times New Roman" w:hAnsi="Times New Roman" w:cs="Times New Roman"/>
          <w:sz w:val="28"/>
          <w:szCs w:val="28"/>
          <w:lang w:val="kk-KZ"/>
        </w:rPr>
        <w:t>және</w:t>
      </w:r>
      <w:r w:rsidRPr="00FD3281">
        <w:rPr>
          <w:rFonts w:ascii="Times New Roman" w:hAnsi="Times New Roman" w:cs="Times New Roman"/>
          <w:b/>
          <w:bCs/>
          <w:sz w:val="28"/>
          <w:szCs w:val="28"/>
          <w:lang w:val="kk-KZ"/>
        </w:rPr>
        <w:t xml:space="preserve"> мәдени-репрезентативті</w:t>
      </w:r>
      <w:r w:rsidRPr="00FD3281">
        <w:rPr>
          <w:rFonts w:ascii="Times New Roman" w:hAnsi="Times New Roman" w:cs="Times New Roman"/>
          <w:sz w:val="28"/>
          <w:szCs w:val="28"/>
          <w:lang w:val="kk-KZ"/>
        </w:rPr>
        <w:t>. Қазіргі зерттеулер англицизмдерді таңдау мен қолдану тек семантикалық немесе морфологиялық ерекшеліктермен ғана емес, сонымен қатар кеңірек дискурсивті және әлеуметтік-мәдени контекстпен анықталатынын, бұл оларды қазіргі сөйлеу тәжірибесінде толыққанды прагматикалық құралға айналдыратынын атап көрсетеді.</w:t>
      </w:r>
    </w:p>
    <w:p w14:paraId="3E243F42" w14:textId="77777777" w:rsidR="005C1334" w:rsidRPr="00FD3281" w:rsidRDefault="005C1334" w:rsidP="005C1334">
      <w:pPr>
        <w:spacing w:after="0" w:line="240" w:lineRule="auto"/>
        <w:ind w:firstLine="360"/>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lastRenderedPageBreak/>
        <w:t xml:space="preserve">Сонымен англицизмдердің прагматикалық аспектісін біз Джон Серльдің сөйлеу актілерінің 5 түріне және жоғарыда аталған ғалымдардың ұсынған прагматикалық функцияларына сүйене зерттеп көрейік. Ол үшін біз жаңалықтар мен хабарламаларға арналған 3 сайтты қарап, ондағы англицизмдері бар мақала тақырыпшаларын саралап, ішінен 100 ең жиі қолданылатын англициздерді жинақтап, талдау жасайық. </w:t>
      </w:r>
    </w:p>
    <w:p w14:paraId="0F9BA64A" w14:textId="77777777" w:rsidR="005C1334" w:rsidRPr="00FD3281" w:rsidRDefault="005C1334" w:rsidP="005C1334">
      <w:pPr>
        <w:spacing w:after="0" w:line="240" w:lineRule="auto"/>
        <w:ind w:firstLine="360"/>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Іріктелген 100 англицизм келесі: </w:t>
      </w:r>
      <w:r w:rsidRPr="00FD3281">
        <w:rPr>
          <w:rFonts w:ascii="Times New Roman" w:hAnsi="Times New Roman" w:cs="Times New Roman"/>
          <w:b/>
          <w:bCs/>
          <w:i/>
          <w:iCs/>
          <w:sz w:val="28"/>
          <w:szCs w:val="28"/>
          <w:lang w:val="kk-KZ"/>
        </w:rPr>
        <w:t>скрининг, стартап, гаджет, тренинг, онлайн бизнес, фрилансер, инфлюенсер, контент-мейкер, блогер, outsourcing, инвестжоба, форум, инвестор, инклюзивті, брифинг, фитнес-клуб, World Class, дистрибьютер, сайт, форум,  эксклюзивті, конвент, ребрендинг, премиум, бренд, дилерлік, киберспорт, креативті, мюзикл, брендтеу, саммит, семинар, конгресс, хаб, креатив, электромобиль, Twitter, логотип, бизнес-форум, секонд хенд, тренд, холдинг, дефолт, медиафорум, McDonald’s, корпорация, допинг, дисплей, бренд, чат, чат-бот, WhatsApp, ІТ-шешімдер, IT маман, IT саласы, IT экспорт, киберқауіпсіздік, IT қызмет, IT технологиялар, IT-индустрия, арт-орталық, Digital, смартфон, вейп, мобайл ойын, фактчекинг, дата-аналитик, медиатренер, фейк, аккаунт, ноутбук, PR, краудфандинг, спойлер, тизер, веб-сайт, вебинар, веб-әзірлеуші, триллер, тизер, Music Me, плейлист, саундтрек, Face ID, GPS-трекер, контент, мессенджер, Street View, виртуал, трек, ремикс, Грэмми, акселератор, сервис, плейлист, рейтинг, тест-драйв, драйвер, кроссовер, краш-тест, менеджмент, фудблогер, фастфуд, сталкинг, вайнер, шопинг, майнинг, дайджест, реалити-шоу, хедлайнер, спикер, консалтингтік компания, стрит-арт, Comic Con, косплей.</w:t>
      </w:r>
      <w:r w:rsidRPr="00FD3281">
        <w:rPr>
          <w:rFonts w:ascii="Times New Roman" w:hAnsi="Times New Roman" w:cs="Times New Roman"/>
          <w:sz w:val="28"/>
          <w:szCs w:val="28"/>
          <w:lang w:val="kk-KZ"/>
        </w:rPr>
        <w:t xml:space="preserve"> </w:t>
      </w:r>
    </w:p>
    <w:p w14:paraId="61471A28" w14:textId="77777777" w:rsidR="005C1334" w:rsidRPr="00FD3281" w:rsidRDefault="005C1334" w:rsidP="005C1334">
      <w:pPr>
        <w:spacing w:after="0" w:line="240" w:lineRule="auto"/>
        <w:ind w:firstLine="360"/>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Зерттеу барысында біз іріктеген 100 англицизмді сөйлеу актісінің қай түріне (ассертив, директив, комиссив, экспрессив, декларатив) жататыны мен оның қандай коммуникативті функция (экспрессивті, беделді, манипулятивті, сәйкестендіру, эвфемистік, экономикалық және мәдени-репрезентативті) орындап жатқанын анықтауды жөн көрдік. Сонымен қатар ол англицизмнің қай тақырыптық салада қолданылуы да бізді қызықтырды. Зерттеу 24.kz, baribar.kz және forbes.kz 3 сайтында жүргізілді және келесі нәтижелерге қол жеткізілді. </w:t>
      </w:r>
    </w:p>
    <w:p w14:paraId="7FC34FFC" w14:textId="77777777" w:rsidR="005C1334" w:rsidRPr="00FD3281" w:rsidRDefault="005C1334" w:rsidP="005C1334">
      <w:pPr>
        <w:spacing w:after="0" w:line="240" w:lineRule="auto"/>
        <w:ind w:firstLine="708"/>
        <w:jc w:val="both"/>
        <w:rPr>
          <w:rFonts w:ascii="Times New Roman" w:hAnsi="Times New Roman" w:cs="Times New Roman"/>
          <w:i/>
          <w:iCs/>
          <w:sz w:val="28"/>
          <w:szCs w:val="28"/>
          <w:lang w:val="kk-KZ"/>
        </w:rPr>
      </w:pPr>
      <w:r w:rsidRPr="00FD3281">
        <w:rPr>
          <w:rFonts w:ascii="Times New Roman" w:hAnsi="Times New Roman" w:cs="Times New Roman"/>
          <w:sz w:val="28"/>
          <w:szCs w:val="28"/>
          <w:lang w:val="kk-KZ"/>
        </w:rPr>
        <w:t>1.</w:t>
      </w:r>
      <w:r w:rsidRPr="00FD3281">
        <w:rPr>
          <w:rFonts w:ascii="Times New Roman" w:hAnsi="Times New Roman" w:cs="Times New Roman"/>
          <w:i/>
          <w:iCs/>
          <w:sz w:val="28"/>
          <w:szCs w:val="28"/>
          <w:lang w:val="kk-KZ"/>
        </w:rPr>
        <w:t xml:space="preserve"> «Елде </w:t>
      </w:r>
      <w:r w:rsidRPr="00FD3281">
        <w:rPr>
          <w:rFonts w:ascii="Times New Roman" w:hAnsi="Times New Roman" w:cs="Times New Roman"/>
          <w:b/>
          <w:bCs/>
          <w:i/>
          <w:iCs/>
          <w:sz w:val="28"/>
          <w:szCs w:val="28"/>
          <w:lang w:val="kk-KZ"/>
        </w:rPr>
        <w:t>скринингтің</w:t>
      </w:r>
      <w:r w:rsidRPr="00FD3281">
        <w:rPr>
          <w:rFonts w:ascii="Times New Roman" w:hAnsi="Times New Roman" w:cs="Times New Roman"/>
          <w:i/>
          <w:iCs/>
          <w:sz w:val="28"/>
          <w:szCs w:val="28"/>
          <w:lang w:val="kk-KZ"/>
        </w:rPr>
        <w:t xml:space="preserve"> жаңа түрі енгізілді» (24.kz. 21.02.2025)</w:t>
      </w:r>
    </w:p>
    <w:p w14:paraId="02E0867D"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Мұнда ағылшын тілінен енген және медициналық және технологиялық салаларда жиі қолданылатын </w:t>
      </w:r>
      <w:r w:rsidRPr="00FD3281">
        <w:rPr>
          <w:rFonts w:ascii="Times New Roman" w:hAnsi="Times New Roman" w:cs="Times New Roman"/>
          <w:b/>
          <w:bCs/>
          <w:sz w:val="28"/>
          <w:szCs w:val="28"/>
          <w:lang w:val="kk-KZ"/>
        </w:rPr>
        <w:t>«скрининг»</w:t>
      </w:r>
      <w:r w:rsidRPr="00FD3281">
        <w:rPr>
          <w:rFonts w:ascii="Times New Roman" w:hAnsi="Times New Roman" w:cs="Times New Roman"/>
          <w:sz w:val="28"/>
          <w:szCs w:val="28"/>
          <w:lang w:val="kk-KZ"/>
        </w:rPr>
        <w:t xml:space="preserve"> англицизмі бар. Ол бұл тақырыпшада сөйлеу актісінің констативті функциясын орындап тұр. Оның мағынасын ашып айтатын болсақ, ол клиникалық көріністері бар ауруларды анықтауға бағытталған диагностикалық процедуралар мен мамандардың кеңестерінің белгілі бір жиынтығы дегенді білдіреді. Қазақ тіліндегі ақпараттық хабарлар контекстінде, яғни жаңалықтар тақырыптарына қатысты айтатын болсақ, бұл англицизмді қолдану тақырыпшаны қысқартуға және ұзақ сипаттамаларды қажет етпей, нақты ақпаратты беруге көмектеседі. </w:t>
      </w:r>
      <w:r w:rsidRPr="00FD3281">
        <w:rPr>
          <w:rFonts w:ascii="Times New Roman" w:hAnsi="Times New Roman" w:cs="Times New Roman"/>
          <w:sz w:val="28"/>
          <w:szCs w:val="28"/>
          <w:lang w:val="kk-KZ"/>
        </w:rPr>
        <w:lastRenderedPageBreak/>
        <w:t>Сонымен қатар, бұл терминмен таныс емес аудиторияның бір бөлігін ол сөздің мағынасын қабылдауды қиындатуы мүмкін.</w:t>
      </w:r>
    </w:p>
    <w:p w14:paraId="7A941A56"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2. «</w:t>
      </w:r>
      <w:r w:rsidRPr="00FD3281">
        <w:rPr>
          <w:rFonts w:ascii="Times New Roman" w:hAnsi="Times New Roman" w:cs="Times New Roman"/>
          <w:b/>
          <w:bCs/>
          <w:i/>
          <w:iCs/>
          <w:sz w:val="28"/>
          <w:szCs w:val="28"/>
          <w:lang w:val="kk-KZ"/>
        </w:rPr>
        <w:t>Фрилансерлер</w:t>
      </w:r>
      <w:r w:rsidRPr="00FD3281">
        <w:rPr>
          <w:rFonts w:ascii="Times New Roman" w:hAnsi="Times New Roman" w:cs="Times New Roman"/>
          <w:i/>
          <w:iCs/>
          <w:sz w:val="28"/>
          <w:szCs w:val="28"/>
          <w:lang w:val="kk-KZ"/>
        </w:rPr>
        <w:t xml:space="preserve"> мүддесі қалай қорғалады?» (24.kz. 26.01.2023)</w:t>
      </w:r>
    </w:p>
    <w:p w14:paraId="1EC3468A"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Бұл тақырыпшада </w:t>
      </w:r>
      <w:r w:rsidRPr="00FD3281">
        <w:rPr>
          <w:rFonts w:ascii="Times New Roman" w:hAnsi="Times New Roman" w:cs="Times New Roman"/>
          <w:b/>
          <w:bCs/>
          <w:sz w:val="28"/>
          <w:szCs w:val="28"/>
          <w:lang w:val="kk-KZ"/>
        </w:rPr>
        <w:t>«фрилансер»</w:t>
      </w:r>
      <w:r w:rsidRPr="00FD3281">
        <w:rPr>
          <w:rFonts w:ascii="Times New Roman" w:hAnsi="Times New Roman" w:cs="Times New Roman"/>
          <w:sz w:val="28"/>
          <w:szCs w:val="28"/>
          <w:lang w:val="kk-KZ"/>
        </w:rPr>
        <w:t xml:space="preserve"> англицизмі қолданылған және ол сөйлеу актісінің констативті функциясын орындап тұр. </w:t>
      </w:r>
      <w:r w:rsidRPr="00FD3281">
        <w:rPr>
          <w:rFonts w:ascii="Times New Roman" w:hAnsi="Times New Roman" w:cs="Times New Roman"/>
          <w:b/>
          <w:bCs/>
          <w:sz w:val="28"/>
          <w:szCs w:val="28"/>
          <w:lang w:val="kk-KZ"/>
        </w:rPr>
        <w:t>«Фрилансер»</w:t>
      </w:r>
      <w:r w:rsidRPr="00FD3281">
        <w:rPr>
          <w:rFonts w:ascii="Times New Roman" w:hAnsi="Times New Roman" w:cs="Times New Roman"/>
          <w:sz w:val="28"/>
          <w:szCs w:val="28"/>
          <w:lang w:val="kk-KZ"/>
        </w:rPr>
        <w:t xml:space="preserve"> ол бір немесе бірнеше тапсырыс берушілермен қашықтықтан жұмыс істейтін адам. Есепші, веб-әзірлеушісі, кондитер сияқты кез келген маман фрилансер бола алады. Бұл термин соңғы жылдары өте танымал болды және оны қазақ тілінде қолдану фриланс Жұмыспен қамтудың кең таралған түрі болып табылатын қазіргі еңбек нарығына бағдарлануды көздейді. "Фриланс" сөзінің қазақ тілінде дәл баламасы жоқ екені маңызды, сондықтан оны қолдануано. Бұл сөздің қазақ тілінде қолданылуы еңбек нарығына бағдарланған, өйткені ол қазіргі танда жұмыспен қамтудың кең таралған түрі болып саналады. </w:t>
      </w:r>
    </w:p>
    <w:p w14:paraId="4475D8E6" w14:textId="77777777" w:rsidR="005C1334" w:rsidRPr="00FD3281" w:rsidRDefault="005C1334" w:rsidP="005C1334">
      <w:pPr>
        <w:spacing w:after="0" w:line="240" w:lineRule="auto"/>
        <w:ind w:firstLine="708"/>
        <w:jc w:val="both"/>
        <w:rPr>
          <w:rFonts w:ascii="Times New Roman" w:hAnsi="Times New Roman" w:cs="Times New Roman"/>
          <w:i/>
          <w:iCs/>
          <w:sz w:val="28"/>
          <w:szCs w:val="28"/>
          <w:lang w:val="kk-KZ"/>
        </w:rPr>
      </w:pPr>
      <w:r w:rsidRPr="00FD3281">
        <w:rPr>
          <w:rFonts w:ascii="Times New Roman" w:hAnsi="Times New Roman" w:cs="Times New Roman"/>
          <w:sz w:val="28"/>
          <w:szCs w:val="28"/>
          <w:lang w:val="kk-KZ"/>
        </w:rPr>
        <w:t>3. «</w:t>
      </w:r>
      <w:r w:rsidRPr="00FD3281">
        <w:rPr>
          <w:rFonts w:ascii="Times New Roman" w:hAnsi="Times New Roman" w:cs="Times New Roman"/>
          <w:i/>
          <w:iCs/>
          <w:sz w:val="28"/>
          <w:szCs w:val="28"/>
          <w:lang w:val="kk-KZ"/>
        </w:rPr>
        <w:t xml:space="preserve">БАӘ </w:t>
      </w:r>
      <w:r w:rsidRPr="00FD3281">
        <w:rPr>
          <w:rFonts w:ascii="Times New Roman" w:hAnsi="Times New Roman" w:cs="Times New Roman"/>
          <w:b/>
          <w:bCs/>
          <w:i/>
          <w:iCs/>
          <w:sz w:val="28"/>
          <w:szCs w:val="28"/>
          <w:lang w:val="kk-KZ"/>
        </w:rPr>
        <w:t>инфлюенсерлерге</w:t>
      </w:r>
      <w:r w:rsidRPr="00FD3281">
        <w:rPr>
          <w:rFonts w:ascii="Times New Roman" w:hAnsi="Times New Roman" w:cs="Times New Roman"/>
          <w:i/>
          <w:iCs/>
          <w:sz w:val="28"/>
          <w:szCs w:val="28"/>
          <w:lang w:val="kk-KZ"/>
        </w:rPr>
        <w:t xml:space="preserve"> лицензия алуды міндеттеді» (24.kz. 06.03.2025)</w:t>
      </w:r>
    </w:p>
    <w:p w14:paraId="780ED54E"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Бұл тақырыпта ағылшын тілінен алынған </w:t>
      </w:r>
      <w:r w:rsidRPr="00FD3281">
        <w:rPr>
          <w:rFonts w:ascii="Times New Roman" w:hAnsi="Times New Roman" w:cs="Times New Roman"/>
          <w:b/>
          <w:bCs/>
          <w:sz w:val="28"/>
          <w:szCs w:val="28"/>
          <w:lang w:val="kk-KZ"/>
        </w:rPr>
        <w:t>influencer</w:t>
      </w:r>
      <w:r w:rsidRPr="00FD3281">
        <w:rPr>
          <w:rFonts w:ascii="Times New Roman" w:hAnsi="Times New Roman" w:cs="Times New Roman"/>
          <w:sz w:val="28"/>
          <w:szCs w:val="28"/>
          <w:lang w:val="kk-KZ"/>
        </w:rPr>
        <w:t xml:space="preserve"> сөзі </w:t>
      </w:r>
      <w:r w:rsidRPr="00FD3281">
        <w:rPr>
          <w:rFonts w:ascii="Times New Roman" w:hAnsi="Times New Roman" w:cs="Times New Roman"/>
          <w:b/>
          <w:bCs/>
          <w:sz w:val="28"/>
          <w:szCs w:val="28"/>
          <w:lang w:val="kk-KZ"/>
        </w:rPr>
        <w:t xml:space="preserve">«инфлюенсер» </w:t>
      </w:r>
      <w:r w:rsidRPr="00FD3281">
        <w:rPr>
          <w:rFonts w:ascii="Times New Roman" w:hAnsi="Times New Roman" w:cs="Times New Roman"/>
          <w:sz w:val="28"/>
          <w:szCs w:val="28"/>
          <w:lang w:val="kk-KZ"/>
        </w:rPr>
        <w:t xml:space="preserve">англицизмі қолданылады. Ол бұл тақырыпшада сөйлеу актісінің директивті функциясын орындап тұр. Бұл кірме сөзі көбінесі әлеуметтік медиакеңістік арқылы басқалардың пікірлері мен мінез-құлқына әсер ететін адамдарды білдіреді. Бұл сөздің қазақ тілінде «әлеуметтік желілер тұлғалары» немесе «қоғамдық қайраткерлер» сияқты баламалары болғанымен, бұл англицизмді қолдану тақырыпты медиа және маркетинг саласындағы әлемдік тенденцияларға қызығушылық танытатын аудитория үшін анағұрлым қысқа әрі өзекті етеді. </w:t>
      </w:r>
    </w:p>
    <w:p w14:paraId="6C1A04CC"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4. «</w:t>
      </w:r>
      <w:r w:rsidRPr="00FD3281">
        <w:rPr>
          <w:rFonts w:ascii="Times New Roman" w:hAnsi="Times New Roman" w:cs="Times New Roman"/>
          <w:b/>
          <w:bCs/>
          <w:i/>
          <w:iCs/>
          <w:sz w:val="28"/>
          <w:szCs w:val="28"/>
          <w:lang w:val="kk-KZ"/>
        </w:rPr>
        <w:t>Outsourcing</w:t>
      </w:r>
      <w:r w:rsidRPr="00FD3281">
        <w:rPr>
          <w:rFonts w:ascii="Times New Roman" w:hAnsi="Times New Roman" w:cs="Times New Roman"/>
          <w:sz w:val="28"/>
          <w:szCs w:val="28"/>
          <w:lang w:val="kk-KZ"/>
        </w:rPr>
        <w:t xml:space="preserve"> дамып келеді» </w:t>
      </w:r>
      <w:r w:rsidRPr="00FD3281">
        <w:rPr>
          <w:rFonts w:ascii="Times New Roman" w:hAnsi="Times New Roman" w:cs="Times New Roman"/>
          <w:i/>
          <w:iCs/>
          <w:sz w:val="28"/>
          <w:szCs w:val="28"/>
          <w:lang w:val="kk-KZ"/>
        </w:rPr>
        <w:t>(24.kz. 26.07.2021)</w:t>
      </w:r>
    </w:p>
    <w:p w14:paraId="3D3702DE"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Бұл тақырыпшада  сөйлеу актісінің констативті функциясын орындап тұрған </w:t>
      </w:r>
      <w:r w:rsidRPr="00FD3281">
        <w:rPr>
          <w:rFonts w:ascii="Times New Roman" w:hAnsi="Times New Roman" w:cs="Times New Roman"/>
          <w:b/>
          <w:bCs/>
          <w:sz w:val="28"/>
          <w:szCs w:val="28"/>
          <w:lang w:val="kk-KZ"/>
        </w:rPr>
        <w:t>«outsourcing»</w:t>
      </w:r>
      <w:r w:rsidRPr="00FD3281">
        <w:rPr>
          <w:rFonts w:ascii="Times New Roman" w:hAnsi="Times New Roman" w:cs="Times New Roman"/>
          <w:sz w:val="28"/>
          <w:szCs w:val="28"/>
          <w:lang w:val="kk-KZ"/>
        </w:rPr>
        <w:t xml:space="preserve"> - </w:t>
      </w:r>
      <w:r w:rsidRPr="00FD3281">
        <w:rPr>
          <w:rFonts w:ascii="Times New Roman" w:hAnsi="Times New Roman" w:cs="Times New Roman"/>
          <w:b/>
          <w:bCs/>
          <w:sz w:val="28"/>
          <w:szCs w:val="28"/>
          <w:lang w:val="kk-KZ"/>
        </w:rPr>
        <w:t>аутсорсинг</w:t>
      </w:r>
      <w:r w:rsidRPr="00FD3281">
        <w:rPr>
          <w:rFonts w:ascii="Times New Roman" w:hAnsi="Times New Roman" w:cs="Times New Roman"/>
          <w:sz w:val="28"/>
          <w:szCs w:val="28"/>
          <w:lang w:val="kk-KZ"/>
        </w:rPr>
        <w:t xml:space="preserve"> англицизмі қолданылады. Ол бизнес-процестердің бір бөлігін сырттан жалдаушыларға орындау үшін беруді білдіреді. Бұл термин көбінесе бизнес және басқару контекстінде, әсіресе халықаралық тәжірибеде қолданылады. Оның қазақ тілінде қолдануы жаһандану мен қазіргі экономикалық трендтерге баса назар аудары көздейді. Бұл сөздің қазақ аудиториясының белгілі бір топ адамдарына таныс болмағандықтан қосымша түсініктемелер қажет болуы мүмкін.</w:t>
      </w:r>
    </w:p>
    <w:p w14:paraId="0275C2C3" w14:textId="77777777" w:rsidR="005C1334" w:rsidRPr="00FD3281" w:rsidRDefault="005C1334" w:rsidP="005C1334">
      <w:pPr>
        <w:spacing w:after="0" w:line="240" w:lineRule="auto"/>
        <w:ind w:firstLine="708"/>
        <w:jc w:val="both"/>
        <w:rPr>
          <w:rFonts w:ascii="Times New Roman" w:hAnsi="Times New Roman" w:cs="Times New Roman"/>
          <w:i/>
          <w:iCs/>
          <w:sz w:val="28"/>
          <w:szCs w:val="28"/>
          <w:lang w:val="kk-KZ"/>
        </w:rPr>
      </w:pPr>
      <w:r w:rsidRPr="00FD3281">
        <w:rPr>
          <w:rFonts w:ascii="Times New Roman" w:hAnsi="Times New Roman" w:cs="Times New Roman"/>
          <w:sz w:val="28"/>
          <w:szCs w:val="28"/>
          <w:lang w:val="kk-KZ"/>
        </w:rPr>
        <w:t>5. «</w:t>
      </w:r>
      <w:r w:rsidRPr="00FD3281">
        <w:rPr>
          <w:rFonts w:ascii="Times New Roman" w:hAnsi="Times New Roman" w:cs="Times New Roman"/>
          <w:i/>
          <w:iCs/>
          <w:sz w:val="28"/>
          <w:szCs w:val="28"/>
          <w:lang w:val="kk-KZ"/>
        </w:rPr>
        <w:t xml:space="preserve">Аяғыңның өлшемі 47 болса... Таптырмайтын </w:t>
      </w:r>
      <w:r w:rsidRPr="00FD3281">
        <w:rPr>
          <w:rFonts w:ascii="Times New Roman" w:hAnsi="Times New Roman" w:cs="Times New Roman"/>
          <w:b/>
          <w:bCs/>
          <w:i/>
          <w:iCs/>
          <w:sz w:val="28"/>
          <w:szCs w:val="28"/>
          <w:lang w:val="kk-KZ"/>
        </w:rPr>
        <w:t>эксклюзивті</w:t>
      </w:r>
      <w:r w:rsidRPr="00FD3281">
        <w:rPr>
          <w:rFonts w:ascii="Times New Roman" w:hAnsi="Times New Roman" w:cs="Times New Roman"/>
          <w:i/>
          <w:iCs/>
          <w:sz w:val="28"/>
          <w:szCs w:val="28"/>
          <w:lang w:val="kk-KZ"/>
        </w:rPr>
        <w:t xml:space="preserve"> отандық аяқ киім» (24.kz. 17.07.2024)</w:t>
      </w:r>
    </w:p>
    <w:p w14:paraId="7ABD6A95"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Келесі тақырыпшада </w:t>
      </w:r>
      <w:r w:rsidRPr="00FD3281">
        <w:rPr>
          <w:rFonts w:ascii="Times New Roman" w:hAnsi="Times New Roman" w:cs="Times New Roman"/>
          <w:b/>
          <w:bCs/>
          <w:sz w:val="28"/>
          <w:szCs w:val="28"/>
          <w:lang w:val="kk-KZ"/>
        </w:rPr>
        <w:t>«эксклюзивті»</w:t>
      </w:r>
      <w:r w:rsidRPr="00FD3281">
        <w:rPr>
          <w:rFonts w:ascii="Times New Roman" w:hAnsi="Times New Roman" w:cs="Times New Roman"/>
          <w:sz w:val="28"/>
          <w:szCs w:val="28"/>
          <w:lang w:val="kk-KZ"/>
        </w:rPr>
        <w:t xml:space="preserve"> англицизмі кездескен. Ол сөздің бірнеше мағынасы бар: 1) бірегей; 2) тек бір адамға тиесілі; 3) ерекше, тек санаулы санаттарға қатысты. Бұл англицизм соңғы кезде өте жиі қолданатын кірме сөздердің бірі. Ол жарнама мәтіндері мен жаңалықтарда кездестіруге болады. Сөйлемде сын есім қызметін орындайтын бұл сөз көптеген зат есімдермен сөз тіркесін құрастыру арқылы сәнді, заманауи болып естілу мақсатында жиі қолданылады. </w:t>
      </w:r>
      <w:r w:rsidRPr="00FD3281">
        <w:rPr>
          <w:rFonts w:ascii="Times New Roman" w:hAnsi="Times New Roman" w:cs="Times New Roman"/>
          <w:b/>
          <w:bCs/>
          <w:i/>
          <w:iCs/>
          <w:sz w:val="28"/>
          <w:szCs w:val="28"/>
          <w:lang w:val="kk-KZ"/>
        </w:rPr>
        <w:t xml:space="preserve">Эксклюзивті сұхбат, эксклюзивті материал, эксклюзивті ақпарат, эксклюзивті келісім, эксклюзивті өнім, эксклюзивті ұсыныс, эксклюзивті баға, эксклюзивті келіссөздер, </w:t>
      </w:r>
      <w:r w:rsidRPr="00FD3281">
        <w:rPr>
          <w:rFonts w:ascii="Times New Roman" w:hAnsi="Times New Roman" w:cs="Times New Roman"/>
          <w:b/>
          <w:bCs/>
          <w:i/>
          <w:iCs/>
          <w:sz w:val="28"/>
          <w:szCs w:val="28"/>
          <w:lang w:val="kk-KZ"/>
        </w:rPr>
        <w:lastRenderedPageBreak/>
        <w:t>эксклюзивті тікелей эфир, эксклюзивті репортаж, эксклюзивті құқық, эксклюзивті киім үлгісі, эксклюзивті топтама, эксклюзивті фотосуреттер, эксклюзивті мәліметтер, эксклюзивті бейнематериал, эксклюзивті келісімшарт, эксклюзивті қызмет, эксклюзивті мүмкіндіктер, эксклюзивті серіктестік</w:t>
      </w:r>
      <w:r w:rsidRPr="00FD3281">
        <w:rPr>
          <w:rFonts w:ascii="Times New Roman" w:hAnsi="Times New Roman" w:cs="Times New Roman"/>
          <w:sz w:val="28"/>
          <w:szCs w:val="28"/>
          <w:lang w:val="kk-KZ"/>
        </w:rPr>
        <w:t xml:space="preserve"> және т.б. сөз тіркестері оған дәлел. Ол сөйлемде экспрессивті функцияны орындайды және бірегейлік пен сирек кездесетін затты ерекше көрсету арқылы тұтынушылық құндылықты арттыру мақсатында қолданылған. </w:t>
      </w:r>
    </w:p>
    <w:p w14:paraId="4FAEDBBA"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Қорытындылатын болсақ, зерттеу нәтижесінде 100 медиатақырыптағы англицизмдердің прагматикалық қызметіне сапалық және сандық талдау жүргізілді. Әр англицизм тек бір сөйлеу актісі түріне жатқызылды, бірақ бірнеше прагматикалық функцияларды орындады, сондықтан олардың барлығы тіркелді. Мұндай әдіс деректерді қайталамай, бірлікке негізделген нақты жүйеленген санақ жасауға мүмкіндік берді. Жиналған деректер негізінде келесі маңызды тұжырымдар жасалды: </w:t>
      </w:r>
    </w:p>
    <w:p w14:paraId="02305A3F" w14:textId="77777777" w:rsidR="005C1334" w:rsidRPr="00FD3281" w:rsidRDefault="005C1334" w:rsidP="005C1334">
      <w:pPr>
        <w:spacing w:after="0" w:line="240" w:lineRule="auto"/>
        <w:jc w:val="both"/>
        <w:rPr>
          <w:rFonts w:ascii="Times New Roman" w:hAnsi="Times New Roman" w:cs="Times New Roman"/>
          <w:sz w:val="28"/>
          <w:szCs w:val="28"/>
          <w:lang w:val="kk-KZ"/>
        </w:rPr>
      </w:pPr>
    </w:p>
    <w:p w14:paraId="1402D70A" w14:textId="77777777" w:rsidR="005C1334" w:rsidRPr="00FD3281" w:rsidRDefault="005C1334" w:rsidP="005C1334">
      <w:pPr>
        <w:spacing w:after="0" w:line="240" w:lineRule="auto"/>
        <w:jc w:val="both"/>
        <w:rPr>
          <w:rFonts w:ascii="Times New Roman" w:hAnsi="Times New Roman" w:cs="Times New Roman"/>
          <w:sz w:val="28"/>
          <w:szCs w:val="28"/>
          <w:lang w:val="kk-KZ"/>
        </w:rPr>
      </w:pPr>
      <w:r w:rsidRPr="00FD3281">
        <w:rPr>
          <w:rFonts w:ascii="Times New Roman" w:hAnsi="Times New Roman" w:cs="Times New Roman"/>
          <w:noProof/>
          <w:sz w:val="28"/>
          <w:szCs w:val="28"/>
          <w:lang w:val="kk-KZ"/>
        </w:rPr>
        <w:drawing>
          <wp:inline distT="0" distB="0" distL="0" distR="0" wp14:anchorId="4816C8FA" wp14:editId="2D28F66A">
            <wp:extent cx="5486400" cy="3200400"/>
            <wp:effectExtent l="0" t="0" r="0" b="0"/>
            <wp:docPr id="18812593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C005E4C" w14:textId="77777777" w:rsidR="005C1334" w:rsidRPr="00FD3281" w:rsidRDefault="005C1334" w:rsidP="005C1334">
      <w:pPr>
        <w:spacing w:after="0" w:line="240" w:lineRule="auto"/>
        <w:jc w:val="center"/>
        <w:rPr>
          <w:rFonts w:ascii="Times New Roman" w:hAnsi="Times New Roman" w:cs="Times New Roman"/>
          <w:b/>
          <w:bCs/>
          <w:sz w:val="20"/>
          <w:szCs w:val="20"/>
          <w:lang w:val="kk-KZ"/>
        </w:rPr>
      </w:pPr>
    </w:p>
    <w:p w14:paraId="452E54EA" w14:textId="77777777" w:rsidR="005C1334" w:rsidRPr="00FD3281" w:rsidRDefault="005C1334" w:rsidP="005C1334">
      <w:pPr>
        <w:spacing w:after="0" w:line="240" w:lineRule="auto"/>
        <w:jc w:val="center"/>
        <w:rPr>
          <w:rFonts w:ascii="Times New Roman" w:hAnsi="Times New Roman" w:cs="Times New Roman"/>
          <w:b/>
          <w:bCs/>
          <w:sz w:val="20"/>
          <w:szCs w:val="20"/>
          <w:lang w:val="kk-KZ"/>
        </w:rPr>
      </w:pPr>
      <w:r w:rsidRPr="00FD3281">
        <w:rPr>
          <w:rFonts w:ascii="Times New Roman" w:hAnsi="Times New Roman" w:cs="Times New Roman"/>
          <w:b/>
          <w:bCs/>
          <w:sz w:val="20"/>
          <w:szCs w:val="20"/>
          <w:lang w:val="kk-KZ"/>
        </w:rPr>
        <w:t>Диаграмма 4 Сөйлеу актілері түрлері бойынша англицизмдердің бөлінуі</w:t>
      </w:r>
    </w:p>
    <w:p w14:paraId="1D7C5D8A" w14:textId="77777777" w:rsidR="005C1334" w:rsidRPr="00FD3281" w:rsidRDefault="005C1334" w:rsidP="005C1334">
      <w:pPr>
        <w:spacing w:after="0" w:line="240" w:lineRule="auto"/>
        <w:jc w:val="both"/>
        <w:rPr>
          <w:rFonts w:ascii="Times New Roman" w:hAnsi="Times New Roman" w:cs="Times New Roman"/>
          <w:sz w:val="28"/>
          <w:szCs w:val="28"/>
          <w:lang w:val="kk-KZ"/>
        </w:rPr>
      </w:pPr>
    </w:p>
    <w:p w14:paraId="471D4A61"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Зерттеу нәтижесі бойынша ассертивті сөйлеу актілері басым (60%) болып шықты (Диаграмма 4). Бұл қазақ тіліндегі медиамәтіндердің басым бөлігі ақпаратты жеткізуге және фактілерді хабарлауға бағытталғанын көрсетеді. Сонымен қатар, директивті (10%) және комиссивті (9%) сөйлеу актілердің үлесі аздап жоғарылап, медиамәтіндердің аудиторияға ықпал етуге және болашақ іс-әрекеттерге бағдарлауға бағытталғанын айғақтайды. Ал экспрессивті сөйлеу актілеріне келетін болсақ, жалпы 11% құрап, олар эмоционалды әсер беру арқылы оқырманның назарын аударуға ықпал етеді. </w:t>
      </w:r>
    </w:p>
    <w:p w14:paraId="49BB3D82" w14:textId="77777777" w:rsidR="005C1334" w:rsidRPr="00FD3281" w:rsidRDefault="005C1334" w:rsidP="005C1334">
      <w:pPr>
        <w:spacing w:after="0" w:line="240" w:lineRule="auto"/>
        <w:jc w:val="both"/>
        <w:rPr>
          <w:rFonts w:ascii="Times New Roman" w:hAnsi="Times New Roman" w:cs="Times New Roman"/>
          <w:sz w:val="28"/>
          <w:szCs w:val="28"/>
          <w:lang w:val="kk-KZ"/>
        </w:rPr>
      </w:pPr>
    </w:p>
    <w:p w14:paraId="2F338F00" w14:textId="77777777" w:rsidR="005C1334" w:rsidRPr="00FD3281" w:rsidRDefault="005C1334" w:rsidP="005C1334">
      <w:pPr>
        <w:spacing w:after="0" w:line="240" w:lineRule="auto"/>
        <w:jc w:val="both"/>
        <w:rPr>
          <w:rFonts w:ascii="Times New Roman" w:hAnsi="Times New Roman" w:cs="Times New Roman"/>
          <w:sz w:val="28"/>
          <w:szCs w:val="28"/>
          <w:lang w:val="kk-KZ"/>
        </w:rPr>
      </w:pPr>
      <w:r w:rsidRPr="00FD3281">
        <w:rPr>
          <w:rFonts w:ascii="Times New Roman" w:hAnsi="Times New Roman" w:cs="Times New Roman"/>
          <w:noProof/>
          <w:sz w:val="28"/>
          <w:szCs w:val="28"/>
          <w:lang w:val="kk-KZ"/>
        </w:rPr>
        <w:lastRenderedPageBreak/>
        <w:drawing>
          <wp:inline distT="0" distB="0" distL="0" distR="0" wp14:anchorId="178200F3" wp14:editId="716B25D8">
            <wp:extent cx="5486400" cy="3200400"/>
            <wp:effectExtent l="0" t="0" r="0" b="0"/>
            <wp:docPr id="48646722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801C69E" w14:textId="77777777" w:rsidR="005C1334" w:rsidRPr="00FD3281" w:rsidRDefault="005C1334" w:rsidP="005C1334">
      <w:pPr>
        <w:spacing w:after="0" w:line="240" w:lineRule="auto"/>
        <w:jc w:val="center"/>
        <w:rPr>
          <w:rFonts w:ascii="Times New Roman" w:hAnsi="Times New Roman" w:cs="Times New Roman"/>
          <w:b/>
          <w:bCs/>
          <w:sz w:val="20"/>
          <w:szCs w:val="20"/>
          <w:lang w:val="kk-KZ"/>
        </w:rPr>
      </w:pPr>
      <w:r w:rsidRPr="00FD3281">
        <w:rPr>
          <w:rFonts w:ascii="Times New Roman" w:hAnsi="Times New Roman" w:cs="Times New Roman"/>
          <w:b/>
          <w:bCs/>
          <w:sz w:val="20"/>
          <w:szCs w:val="20"/>
          <w:lang w:val="kk-KZ"/>
        </w:rPr>
        <w:t>Диаграмма 5 Прагматикалық функциялары бойынша бөлінуі</w:t>
      </w:r>
    </w:p>
    <w:p w14:paraId="272D9083"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Англицизмдердің ең жиі атқаратын функциясы – мәдение-репрезентативті (65%). Бұл қазақ тіліндегі медиамәтіндердің жаһандық мәдениетпен және әлемдік кәсіби тәжірибемен ұштасып жатқанын айқын дәлелдейді (Диаграмма 5). Мысалы, </w:t>
      </w:r>
      <w:r w:rsidRPr="00FD3281">
        <w:rPr>
          <w:rFonts w:ascii="Times New Roman" w:hAnsi="Times New Roman" w:cs="Times New Roman"/>
          <w:b/>
          <w:bCs/>
          <w:i/>
          <w:iCs/>
          <w:sz w:val="28"/>
          <w:szCs w:val="28"/>
          <w:lang w:val="kk-KZ"/>
        </w:rPr>
        <w:t>Netflix, Comic Con, Digital Almaty, outsourcing</w:t>
      </w:r>
      <w:r w:rsidRPr="00FD3281">
        <w:rPr>
          <w:rFonts w:ascii="Times New Roman" w:hAnsi="Times New Roman" w:cs="Times New Roman"/>
          <w:sz w:val="28"/>
          <w:szCs w:val="28"/>
          <w:lang w:val="kk-KZ"/>
        </w:rPr>
        <w:t xml:space="preserve"> сияқты терминдер халықаралық мәдени және технологиялық кеңістіктің элементтері ретінде медиамәтінінде қолданыс табуды. Бұл англицизмдер ұлттық медиамәтінді жаһандық трендтерге сәйкестендіруге септігін тигізеді. Экономикалық функциясы (47%) екінші орында тұр, бұл англицизмдердің көбінесе кәсіпкерлік, технологиялық және нарықтық қатынастарды сипаттау үшін қолданылатынын көрсетеді. Мысалы: </w:t>
      </w:r>
      <w:r w:rsidRPr="00FD3281">
        <w:rPr>
          <w:rFonts w:ascii="Times New Roman" w:hAnsi="Times New Roman" w:cs="Times New Roman"/>
          <w:b/>
          <w:bCs/>
          <w:i/>
          <w:iCs/>
          <w:sz w:val="28"/>
          <w:szCs w:val="28"/>
          <w:lang w:val="kk-KZ"/>
        </w:rPr>
        <w:t>стартап, краудфандинг, майнинг, акселератор</w:t>
      </w:r>
      <w:r w:rsidRPr="00FD3281">
        <w:rPr>
          <w:rFonts w:ascii="Times New Roman" w:hAnsi="Times New Roman" w:cs="Times New Roman"/>
          <w:sz w:val="28"/>
          <w:szCs w:val="28"/>
          <w:lang w:val="kk-KZ"/>
        </w:rPr>
        <w:t xml:space="preserve"> сияқты терминдер бизнес жүйесі мен цифрлық экономика ұғымдарын ықшам және нақты жеткізеді. Сондықтан англицизмдер жаңа экономикалық құбылыстарды сипаттауда қазақ тілі үшін тиімді құралға айналды. Экспрессивті функция (34%) арқылы англицизмдер медиамәтіннің эмоционалдық, бағалауыштық реңкін күшейтеді. Бұл медиамәтіндердің әсер ету әлеуетін арттырады. Мысалы, </w:t>
      </w:r>
      <w:r w:rsidRPr="00FD3281">
        <w:rPr>
          <w:rFonts w:ascii="Times New Roman" w:hAnsi="Times New Roman" w:cs="Times New Roman"/>
          <w:b/>
          <w:bCs/>
          <w:i/>
          <w:iCs/>
          <w:sz w:val="28"/>
          <w:szCs w:val="28"/>
          <w:lang w:val="kk-KZ"/>
        </w:rPr>
        <w:t>тренд, эксклюзив, тизер, спойлер</w:t>
      </w:r>
      <w:r w:rsidRPr="00FD3281">
        <w:rPr>
          <w:rFonts w:ascii="Times New Roman" w:hAnsi="Times New Roman" w:cs="Times New Roman"/>
          <w:sz w:val="28"/>
          <w:szCs w:val="28"/>
          <w:lang w:val="kk-KZ"/>
        </w:rPr>
        <w:t xml:space="preserve"> сияқты сөздер оқырманда белгілі бір эмоция мен қызығушылық туғызады. Ангицимдер қазақ медиамәтіндерінің эмоционалды экспрессивтілігін күшейтіп, оларды оқырмандарға тартымды етеді. Беделді функция (31%) арқылы англицизмдер жоғары сапа, бедел, заманауилық сияқты ұғымдарды жеткізеді. Мәселен, </w:t>
      </w:r>
      <w:r w:rsidRPr="00FD3281">
        <w:rPr>
          <w:rFonts w:ascii="Times New Roman" w:hAnsi="Times New Roman" w:cs="Times New Roman"/>
          <w:b/>
          <w:bCs/>
          <w:i/>
          <w:iCs/>
          <w:sz w:val="28"/>
          <w:szCs w:val="28"/>
          <w:lang w:val="kk-KZ"/>
        </w:rPr>
        <w:t>бренд, премиум, хедлайнер, эксклюзивті</w:t>
      </w:r>
      <w:r w:rsidRPr="00FD3281">
        <w:rPr>
          <w:rFonts w:ascii="Times New Roman" w:hAnsi="Times New Roman" w:cs="Times New Roman"/>
          <w:sz w:val="28"/>
          <w:szCs w:val="28"/>
          <w:lang w:val="kk-KZ"/>
        </w:rPr>
        <w:t xml:space="preserve"> сияқты англицизмдер жоғары баға мен элиталық имидж қалыптастырады. Сәйкестендіруші функция (19%) кәсіби, әлеуметтік және жас ерекшеліктеріне байланысты топтарды сипаттауға мүмкіндік береді. Мысалы, </w:t>
      </w:r>
      <w:r w:rsidRPr="00FD3281">
        <w:rPr>
          <w:rFonts w:ascii="Times New Roman" w:hAnsi="Times New Roman" w:cs="Times New Roman"/>
          <w:b/>
          <w:bCs/>
          <w:i/>
          <w:iCs/>
          <w:sz w:val="28"/>
          <w:szCs w:val="28"/>
          <w:lang w:val="kk-KZ"/>
        </w:rPr>
        <w:t>фрилансер, вайнер, медиатренер, инфлюенсер</w:t>
      </w:r>
      <w:r w:rsidRPr="00FD3281">
        <w:rPr>
          <w:rFonts w:ascii="Times New Roman" w:hAnsi="Times New Roman" w:cs="Times New Roman"/>
          <w:sz w:val="28"/>
          <w:szCs w:val="28"/>
          <w:lang w:val="kk-KZ"/>
        </w:rPr>
        <w:t xml:space="preserve"> сияқты сөздер жаңа кәсіби топтар мен әлеуметтік феномендерді бейнелейді. Англицизмдер қоғамдағы жаңа әлеуметтік рөлдер мен кәсіби топтарды айқындауға септігін тигізеді. </w:t>
      </w:r>
    </w:p>
    <w:p w14:paraId="1A0DC7C3" w14:textId="77777777" w:rsidR="005C1334" w:rsidRPr="00FD3281" w:rsidRDefault="005C1334" w:rsidP="005C1334">
      <w:pPr>
        <w:spacing w:after="0" w:line="240" w:lineRule="auto"/>
        <w:jc w:val="both"/>
        <w:rPr>
          <w:rFonts w:ascii="Times New Roman" w:hAnsi="Times New Roman" w:cs="Times New Roman"/>
          <w:sz w:val="28"/>
          <w:szCs w:val="28"/>
          <w:lang w:val="kk-KZ"/>
        </w:rPr>
      </w:pPr>
      <w:r w:rsidRPr="00FD3281">
        <w:rPr>
          <w:rFonts w:ascii="Times New Roman" w:hAnsi="Times New Roman" w:cs="Times New Roman"/>
          <w:noProof/>
          <w:sz w:val="28"/>
          <w:szCs w:val="28"/>
          <w:lang w:val="kk-KZ"/>
        </w:rPr>
        <w:lastRenderedPageBreak/>
        <w:drawing>
          <wp:inline distT="0" distB="0" distL="0" distR="0" wp14:anchorId="3697B8D2" wp14:editId="759A12BF">
            <wp:extent cx="5332396" cy="3060834"/>
            <wp:effectExtent l="0" t="0" r="0" b="0"/>
            <wp:docPr id="147318195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DB532F9" w14:textId="77777777" w:rsidR="005C1334" w:rsidRPr="00FD3281" w:rsidRDefault="005C1334" w:rsidP="005C1334">
      <w:pPr>
        <w:spacing w:after="0" w:line="240" w:lineRule="auto"/>
        <w:jc w:val="both"/>
        <w:rPr>
          <w:rFonts w:ascii="Times New Roman" w:hAnsi="Times New Roman" w:cs="Times New Roman"/>
          <w:sz w:val="28"/>
          <w:szCs w:val="28"/>
          <w:lang w:val="kk-KZ"/>
        </w:rPr>
      </w:pPr>
    </w:p>
    <w:p w14:paraId="4B713799" w14:textId="77777777" w:rsidR="005C1334" w:rsidRPr="00FD3281" w:rsidRDefault="005C1334" w:rsidP="005C1334">
      <w:pPr>
        <w:spacing w:after="0" w:line="240" w:lineRule="auto"/>
        <w:jc w:val="center"/>
        <w:rPr>
          <w:rFonts w:ascii="Times New Roman" w:hAnsi="Times New Roman" w:cs="Times New Roman"/>
          <w:b/>
          <w:bCs/>
          <w:i/>
          <w:iCs/>
          <w:sz w:val="20"/>
          <w:szCs w:val="20"/>
          <w:lang w:val="kk-KZ"/>
        </w:rPr>
      </w:pPr>
      <w:r w:rsidRPr="00FD3281">
        <w:rPr>
          <w:rFonts w:ascii="Times New Roman" w:hAnsi="Times New Roman" w:cs="Times New Roman"/>
          <w:b/>
          <w:bCs/>
          <w:i/>
          <w:iCs/>
          <w:sz w:val="20"/>
          <w:szCs w:val="20"/>
          <w:lang w:val="kk-KZ"/>
        </w:rPr>
        <w:t>Диаграмма 6 Англицизмдердің қолдану салалары</w:t>
      </w:r>
    </w:p>
    <w:p w14:paraId="516ECAD0"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Қазақ медиамәтіндеріндегі англицизмдердің қолданылу аясын саралай отырып, олардың белгілі бір салаға тән екендігі анықталды. Бұл олардың тілдегі қызметінің тек лексикалық емес, сонымен бірге әлеуметтік және мәдени факторлармен тығыз байланысты екенін көрсетеді (Диаграмма 6). Англицизмдер көбінесе технология (21%) саласында жиі кездеседі. Бұл салаға тән терминдер заманауи инновацияларды, цифрлық әлемді және ақпараттық технологияларды сипаттайды. </w:t>
      </w:r>
      <w:r w:rsidRPr="00FD3281">
        <w:rPr>
          <w:rFonts w:ascii="Times New Roman" w:hAnsi="Times New Roman" w:cs="Times New Roman"/>
          <w:b/>
          <w:bCs/>
          <w:i/>
          <w:iCs/>
          <w:sz w:val="28"/>
          <w:szCs w:val="28"/>
          <w:lang w:val="kk-KZ"/>
        </w:rPr>
        <w:t>Стартап, дата-аналитик, IT, Face ID, GPS</w:t>
      </w:r>
      <w:r w:rsidRPr="00FD3281">
        <w:rPr>
          <w:rFonts w:ascii="Times New Roman" w:hAnsi="Times New Roman" w:cs="Times New Roman"/>
          <w:sz w:val="28"/>
          <w:szCs w:val="28"/>
          <w:lang w:val="kk-KZ"/>
        </w:rPr>
        <w:t xml:space="preserve"> сияқты терминдер жаңа технологиялық үдерістерді нақты әрі ықшам жеткізеді. Технология саласында англицизмдердің кеңінен қолданылуы қазақ тілінің цифрлық және технологиялық прогресті белсенді қабылдап жатқанын дәлелдейді. Бизнес пен экономика (19%) салаларында қолданылатын англицизмдер кәсіпкерлік, қаржылық операциялар және нарықтық қатынастарды сипаттайды. </w:t>
      </w:r>
      <w:r w:rsidRPr="00FD3281">
        <w:rPr>
          <w:rFonts w:ascii="Times New Roman" w:hAnsi="Times New Roman" w:cs="Times New Roman"/>
          <w:b/>
          <w:bCs/>
          <w:i/>
          <w:iCs/>
          <w:sz w:val="28"/>
          <w:szCs w:val="28"/>
          <w:lang w:val="kk-KZ"/>
        </w:rPr>
        <w:t>Фрилансер, краудфандинг, акселератор</w:t>
      </w:r>
      <w:r w:rsidRPr="00FD3281">
        <w:rPr>
          <w:rFonts w:ascii="Times New Roman" w:hAnsi="Times New Roman" w:cs="Times New Roman"/>
          <w:sz w:val="28"/>
          <w:szCs w:val="28"/>
          <w:lang w:val="kk-KZ"/>
        </w:rPr>
        <w:t xml:space="preserve"> сияқты сөздер нарықтық үдерістің ерекшліктерін айқындауға мүмкіндік береді. Англицизмдер бизнес-коммуникацияның маңызды құралы ретінде қазақ тілінде тұрақты қолданысқа ие. Медиа және маркетинг саласындағы англицизмдер жаңа контент түрлерін, жарнамалық стратегияларды және медиа өнімдерді сипаттау үшін қолданылады (18%). </w:t>
      </w:r>
      <w:r w:rsidRPr="00FD3281">
        <w:rPr>
          <w:rFonts w:ascii="Times New Roman" w:hAnsi="Times New Roman" w:cs="Times New Roman"/>
          <w:b/>
          <w:bCs/>
          <w:i/>
          <w:iCs/>
          <w:sz w:val="28"/>
          <w:szCs w:val="28"/>
          <w:lang w:val="kk-KZ"/>
        </w:rPr>
        <w:t>Контент, брендинг, вайнер, инфлюенсер</w:t>
      </w:r>
      <w:r w:rsidRPr="00FD3281">
        <w:rPr>
          <w:rFonts w:ascii="Times New Roman" w:hAnsi="Times New Roman" w:cs="Times New Roman"/>
          <w:sz w:val="28"/>
          <w:szCs w:val="28"/>
          <w:lang w:val="kk-KZ"/>
        </w:rPr>
        <w:t xml:space="preserve"> сияқты терминдер медиатілді заманауи үрдістерге жақындатып отыр. Бұл салада англицизмдердің болуы қазақ медиасының жаһандық стандарттарға бейімделуін және креативті тәсілдерді игеруін көрсетеді. Білім мен ғылым саласында англицизмдер ғылыми жаңалықтарды, оқыту әдістерін және академиялық тәжірибені сипаттауда қолданылады (11%). </w:t>
      </w:r>
      <w:r w:rsidRPr="00FD3281">
        <w:rPr>
          <w:rFonts w:ascii="Times New Roman" w:hAnsi="Times New Roman" w:cs="Times New Roman"/>
          <w:b/>
          <w:bCs/>
          <w:i/>
          <w:iCs/>
          <w:sz w:val="28"/>
          <w:szCs w:val="28"/>
          <w:lang w:val="kk-KZ"/>
        </w:rPr>
        <w:t>Вебинар, скрининг, тренинг, медиатренер</w:t>
      </w:r>
      <w:r w:rsidRPr="00FD3281">
        <w:rPr>
          <w:rFonts w:ascii="Times New Roman" w:hAnsi="Times New Roman" w:cs="Times New Roman"/>
          <w:sz w:val="28"/>
          <w:szCs w:val="28"/>
          <w:lang w:val="kk-KZ"/>
        </w:rPr>
        <w:t xml:space="preserve"> сияқты сөздер қашықтықтан оқыту мен ғылыми коммуникацияның жаңа үлгілерін бейнелейді. Білім беру саласында англицизмдер оқытудың жаңашыл формаларын жеткізу үшін қолданылады.</w:t>
      </w:r>
      <w:r w:rsidRPr="00FD3281">
        <w:rPr>
          <w:lang w:val="kk-KZ"/>
        </w:rPr>
        <w:t xml:space="preserve"> </w:t>
      </w:r>
      <w:r w:rsidRPr="00FD3281">
        <w:rPr>
          <w:rFonts w:ascii="Times New Roman" w:hAnsi="Times New Roman" w:cs="Times New Roman"/>
          <w:sz w:val="28"/>
          <w:szCs w:val="28"/>
          <w:lang w:val="kk-KZ"/>
        </w:rPr>
        <w:t xml:space="preserve">Мәдениет пен өнер саласында англицизмдер жаһандық мәдени құбылыстар мен жаңа көркемдік </w:t>
      </w:r>
      <w:r w:rsidRPr="00FD3281">
        <w:rPr>
          <w:rFonts w:ascii="Times New Roman" w:hAnsi="Times New Roman" w:cs="Times New Roman"/>
          <w:sz w:val="28"/>
          <w:szCs w:val="28"/>
          <w:lang w:val="kk-KZ"/>
        </w:rPr>
        <w:lastRenderedPageBreak/>
        <w:t xml:space="preserve">бағыттарды сипаттау үшін қолданылады (13%). </w:t>
      </w:r>
      <w:r w:rsidRPr="00FD3281">
        <w:rPr>
          <w:rFonts w:ascii="Times New Roman" w:hAnsi="Times New Roman" w:cs="Times New Roman"/>
          <w:b/>
          <w:bCs/>
          <w:i/>
          <w:iCs/>
          <w:sz w:val="28"/>
          <w:szCs w:val="28"/>
          <w:lang w:val="kk-KZ"/>
        </w:rPr>
        <w:t>Стрит-арт, мюзикл, комикс, тизер, плейлист,</w:t>
      </w:r>
      <w:r w:rsidRPr="00FD3281">
        <w:rPr>
          <w:rFonts w:ascii="Times New Roman" w:hAnsi="Times New Roman" w:cs="Times New Roman"/>
          <w:sz w:val="28"/>
          <w:szCs w:val="28"/>
          <w:lang w:val="kk-KZ"/>
        </w:rPr>
        <w:t xml:space="preserve"> </w:t>
      </w:r>
      <w:r w:rsidRPr="00FD3281">
        <w:rPr>
          <w:rFonts w:ascii="Times New Roman" w:hAnsi="Times New Roman" w:cs="Times New Roman"/>
          <w:b/>
          <w:bCs/>
          <w:i/>
          <w:iCs/>
          <w:sz w:val="28"/>
          <w:szCs w:val="28"/>
          <w:lang w:val="kk-KZ"/>
        </w:rPr>
        <w:t>спойлер</w:t>
      </w:r>
      <w:r w:rsidRPr="00FD3281">
        <w:rPr>
          <w:rFonts w:ascii="Times New Roman" w:hAnsi="Times New Roman" w:cs="Times New Roman"/>
          <w:sz w:val="28"/>
          <w:szCs w:val="28"/>
          <w:lang w:val="kk-KZ"/>
        </w:rPr>
        <w:t xml:space="preserve"> сияқты терминдер мәдениеттің жаһандық формаларын бейнелейді. Бұл салада англицизмдердің қолданылуы қазақ тілінің әлемдік өнер және мәдениет трендтеріне икемделгенін көрсетеді.</w:t>
      </w:r>
    </w:p>
    <w:p w14:paraId="22676C6D" w14:textId="77777777" w:rsidR="005C1334" w:rsidRPr="00FD3281" w:rsidRDefault="005C1334" w:rsidP="005C1334">
      <w:pPr>
        <w:spacing w:after="0" w:line="240" w:lineRule="auto"/>
        <w:rPr>
          <w:rFonts w:ascii="Times New Roman" w:hAnsi="Times New Roman" w:cs="Times New Roman"/>
          <w:b/>
          <w:bCs/>
          <w:sz w:val="28"/>
          <w:szCs w:val="28"/>
          <w:lang w:val="kk-KZ"/>
        </w:rPr>
      </w:pPr>
    </w:p>
    <w:p w14:paraId="74B7436C" w14:textId="77777777" w:rsidR="005C1334" w:rsidRPr="00FD3281" w:rsidRDefault="005C1334" w:rsidP="005C1334">
      <w:pPr>
        <w:spacing w:after="0" w:line="240" w:lineRule="auto"/>
        <w:jc w:val="center"/>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2.2.2. Қазақ медиамәтіндегі англицизмдердің когнитивтік механизмдері мен түсініктері</w:t>
      </w:r>
    </w:p>
    <w:p w14:paraId="35A27E6C"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Қазақстандағы когнитивтік және концептологиялық зерттеулердің ғылыми дамуы XX ғасырдың 90-жылдарынан бастап айтарлықтай қарқын алды. Бұл кезеңде тіл мен ойлау жүйесін зерттеу, сондай-ақ ұлт мәдениетінің ерекшеліктерін түсіндіру үшін жаңа әдіс-тәсілдер мен теориялар пайда болды. Осы саладағы қазіргі зерттеулердің жағдайын, негізгі бағыттарын және жетістіктерін талдай отырып, ғалымдардың концептологиялық зерттеулерге қосқан үлесі ерекше назар аударуды қажет етеді [139; 74].</w:t>
      </w:r>
    </w:p>
    <w:p w14:paraId="35D8B633" w14:textId="77777777" w:rsidR="005C1334" w:rsidRPr="00FD3281" w:rsidRDefault="005C1334" w:rsidP="005C1334">
      <w:pPr>
        <w:spacing w:after="0" w:line="240" w:lineRule="auto"/>
        <w:ind w:firstLine="708"/>
        <w:jc w:val="both"/>
        <w:rPr>
          <w:rFonts w:ascii="Times New Roman" w:hAnsi="Times New Roman" w:cs="Times New Roman"/>
          <w:color w:val="FF0000"/>
          <w:sz w:val="28"/>
          <w:szCs w:val="28"/>
          <w:lang w:val="kk-KZ"/>
        </w:rPr>
      </w:pPr>
      <w:r w:rsidRPr="00FD3281">
        <w:rPr>
          <w:rFonts w:ascii="Times New Roman" w:hAnsi="Times New Roman" w:cs="Times New Roman"/>
          <w:sz w:val="28"/>
          <w:szCs w:val="28"/>
          <w:lang w:val="kk-KZ"/>
        </w:rPr>
        <w:t>Орыс тіл білімінде «концепт» термині XX ғасырдың 20-30 жылдары алғаш рет пайда болды. Бұл термин тіл арқылы қоршаған әлемнің бейнеленуін, яғни адамның дүние туралы түсінігін сипаттайды. С.А. Аскольдов-Алексеев 1928 жылы жарияланған «Русская речь» жинағындағы «Концепт и слово» атты еңбегінде концептіні екі түрге бөлді: танымдық және көркемдік. Сонымен қатар, автор концепт категорияларының арасында шекараның динамикалық сипатын атап өтеді, яғни бұл түсініктердің уақыт өте келе өзгеретінін және олардың мәдениет пен тілдік контекстке байланысты әртүрлі болатынын көрсетеді [139; 74].</w:t>
      </w:r>
      <w:r w:rsidRPr="00FD3281">
        <w:rPr>
          <w:rFonts w:ascii="Times New Roman" w:hAnsi="Times New Roman" w:cs="Times New Roman"/>
          <w:color w:val="FF0000"/>
          <w:sz w:val="28"/>
          <w:szCs w:val="28"/>
          <w:lang w:val="kk-KZ"/>
        </w:rPr>
        <w:t xml:space="preserve"> </w:t>
      </w:r>
    </w:p>
    <w:p w14:paraId="55D28882"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Қазіргі лингвистикада концепт үш негізгі бағытта зерттеледі:</w:t>
      </w:r>
    </w:p>
    <w:p w14:paraId="08CBD618" w14:textId="77777777" w:rsidR="005C1334" w:rsidRPr="00FD3281" w:rsidRDefault="005C1334" w:rsidP="005C1334">
      <w:pPr>
        <w:pStyle w:val="a4"/>
        <w:numPr>
          <w:ilvl w:val="0"/>
          <w:numId w:val="36"/>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Лингвистикалық бағыт: Бұл бағытта концепт тілдік бірліктер арқылы</w:t>
      </w:r>
    </w:p>
    <w:p w14:paraId="0EE11BA8" w14:textId="77777777" w:rsidR="005C1334" w:rsidRPr="00FD3281" w:rsidRDefault="005C1334" w:rsidP="005C1334">
      <w:p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беріледі. Концепт – тілде бейнеленген ойлау және мәдени құндылықтар жүйесі.</w:t>
      </w:r>
    </w:p>
    <w:p w14:paraId="6CEEB3B3" w14:textId="77777777" w:rsidR="005C1334" w:rsidRPr="00FD3281" w:rsidRDefault="005C1334" w:rsidP="005C1334">
      <w:pPr>
        <w:pStyle w:val="a4"/>
        <w:numPr>
          <w:ilvl w:val="0"/>
          <w:numId w:val="36"/>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Когнитивтік бағыт: Концепт адамның санасында пайда болатын,  </w:t>
      </w:r>
    </w:p>
    <w:p w14:paraId="1C70D8A9" w14:textId="77777777" w:rsidR="005C1334" w:rsidRPr="00FD3281" w:rsidRDefault="005C1334" w:rsidP="005C1334">
      <w:p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танымдық қызметтерді жүзеге асыратын ментальды құрылым ретінде қарастырылады. Бұл бағытта концепт адамның дүниетанымын және сол дүниетанымның тілде қалай бейнеленетінін зерттейді.</w:t>
      </w:r>
    </w:p>
    <w:p w14:paraId="30347DF9" w14:textId="77777777" w:rsidR="005C1334" w:rsidRPr="00FD3281" w:rsidRDefault="005C1334" w:rsidP="005C1334">
      <w:pPr>
        <w:pStyle w:val="a4"/>
        <w:numPr>
          <w:ilvl w:val="0"/>
          <w:numId w:val="36"/>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Мәдениеттанулық бағыт: Концепт ұлттық мәдениеттің негізінде</w:t>
      </w:r>
    </w:p>
    <w:p w14:paraId="68D1843C" w14:textId="77777777" w:rsidR="005C1334" w:rsidRPr="00FD3281" w:rsidRDefault="005C1334" w:rsidP="005C1334">
      <w:p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қалыптасқан және сол мәдениеттің тілдік көріністерін қамтитын ақпараттық бірлік ретінде қарастырылады. Бұл зерттеу саласында концепт белгілі бір ұлттың мәдени құндылықтарын, дәстүрлерін және дүниетанымын көрсететін маңызды көрсеткіш болып табылады [139; 75].</w:t>
      </w:r>
    </w:p>
    <w:p w14:paraId="48CAD647"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Көптеген зерттеушілер концептіні бір тілде сөйлейтін қоғамдастықтардың ортақ концептуалдық ойлау жүйесі ретінде қарастырады. Концепт әрбір ұлттың өзіне тән «менталдық құрылымы» мен «мәдени коды» ретінде, ұлттық ерекшеліктерді тіл арқылы бейнелейді. Оны «менталдылықтың іргелі бірлігі», «мәдениеттің концептуалдық тіректері», «ұлттық таным мен колоритті білдіретін мәдени-тілдік таңбалар», «ойлау жүйесі мен мәдени кодын бейнелейтін когнитивтік мағыналар жиынтығы» </w:t>
      </w:r>
      <w:r w:rsidRPr="00FD3281">
        <w:rPr>
          <w:rFonts w:ascii="Times New Roman" w:hAnsi="Times New Roman" w:cs="Times New Roman"/>
          <w:sz w:val="28"/>
          <w:szCs w:val="28"/>
          <w:lang w:val="kk-KZ"/>
        </w:rPr>
        <w:lastRenderedPageBreak/>
        <w:t>деп сипаттайды. Қысқаша айтқанда, концепт – бұл мазмұндық формадағы символ, бейне және ұғымның синтезі [139; 75].</w:t>
      </w:r>
    </w:p>
    <w:p w14:paraId="288B2B86"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Э.Д. Сүлейменова тілдік дүниетаным мәселесін екі түрлі аспектіден қарастырады: </w:t>
      </w:r>
    </w:p>
    <w:p w14:paraId="7E118353" w14:textId="77777777" w:rsidR="005C1334" w:rsidRPr="00FD3281" w:rsidRDefault="005C1334" w:rsidP="005C1334">
      <w:pPr>
        <w:pStyle w:val="a4"/>
        <w:numPr>
          <w:ilvl w:val="0"/>
          <w:numId w:val="36"/>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Жалпыадамзаттық деңгейдегі тілдік бейне: бұл аспект нақты</w:t>
      </w:r>
    </w:p>
    <w:p w14:paraId="00E80A95" w14:textId="77777777" w:rsidR="005C1334" w:rsidRPr="00FD3281" w:rsidRDefault="005C1334" w:rsidP="005C1334">
      <w:p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тілдерден тәуелсіз, жалпы адамзаттың дүниетанымын көрсететін тілдік бейнелерді зерттейді.</w:t>
      </w:r>
    </w:p>
    <w:p w14:paraId="60EA9A51" w14:textId="77777777" w:rsidR="005C1334" w:rsidRPr="00FD3281" w:rsidRDefault="005C1334" w:rsidP="005C1334">
      <w:pPr>
        <w:pStyle w:val="a4"/>
        <w:numPr>
          <w:ilvl w:val="0"/>
          <w:numId w:val="36"/>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Нақты ұлттық тілдердің лексикалық жүйесі арқылы қалыптасқан</w:t>
      </w:r>
    </w:p>
    <w:p w14:paraId="232F0B5E" w14:textId="77777777" w:rsidR="005C1334" w:rsidRPr="00FD3281" w:rsidRDefault="005C1334" w:rsidP="005C1334">
      <w:p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тілдік бейне: бұл аспект белгілі бір ұлттың тілдік жүйесінде қалыптасқан дүниетаным мен мәдениеттің көрінісін қарастырады.</w:t>
      </w:r>
    </w:p>
    <w:p w14:paraId="5ED3D057"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Ғалымның пікірінше, тілдік дүниетаным екі негізгі функцияны атқарады: </w:t>
      </w:r>
    </w:p>
    <w:p w14:paraId="7EEC8679"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1) Дүниенің негізгі бейнесін құру: адамдардың әлем туралы түсініктері мен құндылықтары тіл арқылы бейнеленеді. Тіл – бұл дүниенің құрылымы мен мәнін түсінуге мүмкіндік беретін негізгі құрал.</w:t>
      </w:r>
    </w:p>
    <w:p w14:paraId="52EFCD3C"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2) Ғылыми дүниетанымды тілдік тәсілдер арқылы түсіндіру: ғылым мен білімді тіл арқылы жеткізу және адамдардың ғылыми дүниетанымын қалыптастыру [140; 39].</w:t>
      </w:r>
    </w:p>
    <w:p w14:paraId="54A16B9C"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А. Ислам концептіні пайымдауынша, концепт – бұл этномәдени сананың құрылымында жинақталып, ұрпақтан ұрпаққа берілетін, белгілі бір этностың шынайлықты тану тәсілін сипаттайтын әрі оның мәдени құндылықтары жөніндегі тарихи танымын бейнелейтін мағыналық құрылым [141; 213].</w:t>
      </w:r>
    </w:p>
    <w:p w14:paraId="4FAA2054"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Когнитивтік лингвистика бағытының қазақ тіл білімінде орнығуына және ғылыми негізде дамуына Э.Д. Сүлейменова, Н.Ж. Шаймерденова, Г.Г. Гиздатов, Ж. Манкеева, Қ. Жаманбаева, Г. Смағұлова, Б. Хасанов, Б. Қасым, А. Ислам сынды зерттеуші-ғалымдардың еңбектері айрықша үлес қосты. Олардың зерттеулері қазақ тіліндегі концептологиялық зерттеулердің негізін қалаған және ұлттық тіл мен мәдениеттің өзара байланысын тереңірек түсінуге мүмкіндік берген.</w:t>
      </w:r>
    </w:p>
    <w:p w14:paraId="4CA71C7E"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Мәдени концепт ұлттық мәдениеттің ерекше қасиеттерін бейнелейтін ақпараттық бірлік ретінде қарастырылады. Э. Оразалиеваның айтуынша: «Мәдени концепт когнитивті концепт ұғымынан ерекшеленеді. Мәдени концепт лингвомәдени бірлік ретінде ұлттық мәдениетке тән құндылықтар мен дүниетаным көріністерін жинақтап, ұлттың рухани әлемі мен таным құрылымын бейнелейді». Бұл анықтама мәдени концептінің тіл мен мәдениеттің біртұтас жүйесі ретінде қалай жұмыс істейтінін айқын көрсетеді [142; 135].</w:t>
      </w:r>
    </w:p>
    <w:p w14:paraId="41FCEFC8"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Профессор Ж. Манкееваның «Қазақ тілін зерттеудің когнитивтік негіздері» атты мақаласында когнитивтік лингвистика саласының пайда болуы мен дамуына шолу жасалады. Бұл салаға қатысты ғалымдардың еңбектері мен зерттеулері атап көрсетіледі, атап айтқанда, М. Бирвиш, Н. Хомский, Дж. Лакофф, М. Коок, Г.В. Колшанский, Ю.Д. Апресян және тағы басқа ғалымдардың есімдері елеулі орын алады. Олардың жұмыстары </w:t>
      </w:r>
      <w:r w:rsidRPr="00FD3281">
        <w:rPr>
          <w:rFonts w:ascii="Times New Roman" w:hAnsi="Times New Roman" w:cs="Times New Roman"/>
          <w:sz w:val="28"/>
          <w:szCs w:val="28"/>
          <w:lang w:val="kk-KZ"/>
        </w:rPr>
        <w:lastRenderedPageBreak/>
        <w:t>когнитивтік лингвистиканың теориялық негіздерін құрастырып, зерттеу әдістері мен бағыттарын айқындаған. Манкеева өз мақаласында осы ғалымдардың еңбектерінің ықпалын және олардың когнитивтік лингвистиканың дамуына қосқан үлесін қысқаша баяндайды [143; 40].</w:t>
      </w:r>
    </w:p>
    <w:p w14:paraId="1F87959D"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Қазақ тіл білімінде когнитивтік бағыттағы зерттеулердің бастамасы ретінде Қ.Ә. Жаманбаеваның «Тіл қолданысының когнитивтік негіздері: эмоция, символ, тілдік сана» атты монографиясын атауға болады. Аталған еңбекте тілдік сананың табиғаты, оның құрылымдық жүйесі, эмоция мен символдың когнитивтік мазмұны, сондай-ақ тіл мен мәтін арасындағы өзара байланыс ғылыми негізде қарастырылған. Жаманбаева өз еңбегінде тілдің когнитивтік механизмдерін талдай отырып, тілдік сана мен мәдениеттің өзара ықпалдастығын көрсетеді. Ол когнитивтік лингвистика мен психологияның өзара байланысын тереңінен зерттеп, адамның тілдік санасы мен тілдік әлемнің құрылымын түсінуге үлес қосады [144; 156].</w:t>
      </w:r>
    </w:p>
    <w:p w14:paraId="2F83663A"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Когнитивтік лингвистика саласындағы іргелі зерттеулердің бірі - С.Е. Исабековтің «Когнитивтік лингвистиканың негіздері» атты монографиясы. Автор өз еңбегінде бұл ғылымның екі іргелі бағытын бөліп көрсетеді: олардың бірі - америкалық және батысеуропалық дәстүрге негізделген ментальды-ақпараттық бағыт, екіншісі — мәскеулік ғылыми мектеп қалыптастырған этномәдени бағыт. Бұл екі бағыттың негізінде тіл мен ойлау процесінің ерекшеліктері мен мәдени байланыстары қарастырылады. Ментальды-информациялық бағыт тілдің когнитивтік аспектілерін психологиялық тұрғыда зерттеп, тіл мен ойлаудың өзара әрекетін түсінуге бағытталған. Ал этномәдени бағыт мәдениет пен тілдің байланысын зерттеп, ұлттық мәдениет пен тілдің көріністерін анықтауға арналған [145; 376].</w:t>
      </w:r>
    </w:p>
    <w:p w14:paraId="5EF58FC4"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З.Қ. Ахметжанованың ұлттық концептологиялық когнитивтік зерттеулері бұл салада маңызды орын алады. Ахметжанова Қазақстандағы концептологиялық зерттеулерді бірнеше бағытқа бөліп, ұлттық концептілерді жан-жақты талдайды. Оның еңбектерінде «намыс», «тіл», «ағайын», «сөз», «бақыт» сияқты ұлттық концептілердің мағынасы мен олардың қазақ тіліндегі көріністері тереңінен зерттеледі. Ахметжанова концептология саласында қазақ тілінің ерекшеліктерін ескере отырып, ұлттық дүниетаным мен тілдің өзара байланысын талдайды. Бұл зерттеулер қазақ тілінің когнитивтік құрылымын, оның мәдени және ұлттық ерекшеліктерін айқындай отырып, концептологиялық зерттеулердің ұлттық және мәдени мәнін көрсетеді [146; 56].</w:t>
      </w:r>
    </w:p>
    <w:p w14:paraId="0D994419"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З.Қ. Ахметжанова Қазақстандағы ұлттық концептологияның негізін қалаушы ғалым ретінде танылған. Оның зерттеулері қазақ тілінің ұлттық концептілерін зерттеуде жаңа әдіс-тәсілдер мен теориялық негіздер ұсынады. Ахметжанова ұлттық концептологияның қазақ тіліндегі ерекшеліктерін ашып, бұл саланың дамуына зор үлес қосқан ғалым ретінде бағаланады [146;56].</w:t>
      </w:r>
    </w:p>
    <w:p w14:paraId="4BD62A27"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lastRenderedPageBreak/>
        <w:t>Шетелдік ғалымдарға келетін болсақ, Джордж Лакофф когнитивтік лингвистиканың негізін қалап, оның негізгі нысанын тіл арқылы құрылатын «когнитивтік модельдер» деп анықтады. Ол «когнитивтік лингвистика - тілдің мағынасын адам ақыл-ойының құрылымына байланысты түсіндіретін ғылым саласы» деп жазды. Лакофф пен Джонсон «Metaphors We Live By» еңбегінде концептуалды метафора теориясын ұсынды. Бұл теорияға сәйкес, метафора - тек тілдік құбылыс емес, адамның ойлау жүйесінің негізгі тетігі [147; 10].</w:t>
      </w:r>
    </w:p>
    <w:p w14:paraId="721C0769"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Марк Джонсон "The Body in the Mind" атты еңбегінде когнитивтік семантиканы дамытып, мағынаның денелік тәжірибеге (embodiment) негізделгенін дәлелдеді. Ол таным мен тіл арасындағы байланыста адамның физикалық болмысының маңыздылығын көрсетті [148;11].</w:t>
      </w:r>
    </w:p>
    <w:p w14:paraId="385540E7"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Гиль Фоконье когнитивтік кеңістік теориясын жасады. Ол "Mental Spaces" еңбегінде когнитивтік кеңістіктерді «сөйлеу барысында пайда болатын уақытша менталдық құрылымдар» деп сипаттады. Сондай-ақ, ол менталдық кеңістіктердің динамикалық табиғатын көрсетті [149; 20].</w:t>
      </w:r>
    </w:p>
    <w:p w14:paraId="39A7BE34"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Марк Тернер Гиль Фоконье екеуі бірігіп блендинг теориясын (conceptual blending) ұсынды. Бұл теорияға сәйкес, бірнеше когнитивтік кеңістіктер бір-бірімен интеграцияланып, жаңа концептуалды құрылымдар пайда болады [150;41].</w:t>
      </w:r>
    </w:p>
    <w:p w14:paraId="73389406"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Вивьян Эванс тіл мен мағынаның когнитивтік модельдер арқылы қалыптасатынын дәлелдеді. Ол мағынаны статикалық емес, динамикалық, контекстке тәуелді құрылым деп түсіндіреді [151;31].</w:t>
      </w:r>
    </w:p>
    <w:p w14:paraId="5C93A0CA"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Элена Семино когнитивтік прагматиканы дамытып, әдеби дискурстағы когнитивтік метафоралардың рөлін зерттеді. Ол мәтіндік интерпретацияда когнитивтік механизмдердің негізгі орнын көрсетеді [152; 80].</w:t>
      </w:r>
    </w:p>
    <w:p w14:paraId="268C53E7"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Дирк Гераертс когнитивтік семантика саласында семантикалық мағыналардың эволюциясын зерттеді. Ол мағынаны тілдік қауымдастықтың когнитивтік тәжірибесі нәтижесінде қалыптасатын құбылыс ретінде сипаттады [153; 62].</w:t>
      </w:r>
    </w:p>
    <w:p w14:paraId="707B9BAF"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Рональд Лангакер когнитивтік грамматиканың негізін қалаушы ретінде тілдік құрылымдарды когнитивтік процестермен байланыстырды. Ол тілдік құрылымды “когнитивтік схемалар мен профильдеу» (profiling) арқылы түсіндіреді [154;17].</w:t>
      </w:r>
    </w:p>
    <w:p w14:paraId="51106F73" w14:textId="77777777" w:rsidR="005C1334" w:rsidRPr="00FD3281" w:rsidRDefault="005C1334" w:rsidP="005C1334">
      <w:pPr>
        <w:spacing w:after="0" w:line="240" w:lineRule="auto"/>
        <w:ind w:firstLine="708"/>
        <w:jc w:val="both"/>
        <w:rPr>
          <w:rFonts w:ascii="Times New Roman" w:hAnsi="Times New Roman" w:cs="Times New Roman"/>
          <w:sz w:val="28"/>
          <w:szCs w:val="28"/>
        </w:rPr>
      </w:pPr>
      <w:r w:rsidRPr="00FD3281">
        <w:rPr>
          <w:rFonts w:ascii="Times New Roman" w:hAnsi="Times New Roman" w:cs="Times New Roman"/>
          <w:sz w:val="28"/>
          <w:szCs w:val="28"/>
        </w:rPr>
        <w:t xml:space="preserve">Адель Голдберг конструкция </w:t>
      </w:r>
      <w:proofErr w:type="spellStart"/>
      <w:r w:rsidRPr="00FD3281">
        <w:rPr>
          <w:rFonts w:ascii="Times New Roman" w:hAnsi="Times New Roman" w:cs="Times New Roman"/>
          <w:sz w:val="28"/>
          <w:szCs w:val="28"/>
        </w:rPr>
        <w:t>грамматикасының</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теориясын</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дамытты</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Оның</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айтуынша</w:t>
      </w:r>
      <w:proofErr w:type="spellEnd"/>
      <w:r w:rsidRPr="00FD3281">
        <w:rPr>
          <w:rFonts w:ascii="Times New Roman" w:hAnsi="Times New Roman" w:cs="Times New Roman"/>
          <w:sz w:val="28"/>
          <w:szCs w:val="28"/>
        </w:rPr>
        <w:t xml:space="preserve">, конструкция — </w:t>
      </w:r>
      <w:proofErr w:type="spellStart"/>
      <w:r w:rsidRPr="00FD3281">
        <w:rPr>
          <w:rFonts w:ascii="Times New Roman" w:hAnsi="Times New Roman" w:cs="Times New Roman"/>
          <w:sz w:val="28"/>
          <w:szCs w:val="28"/>
        </w:rPr>
        <w:t>бұл</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тілдің</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мағынасы</w:t>
      </w:r>
      <w:proofErr w:type="spellEnd"/>
      <w:r w:rsidRPr="00FD3281">
        <w:rPr>
          <w:rFonts w:ascii="Times New Roman" w:hAnsi="Times New Roman" w:cs="Times New Roman"/>
          <w:sz w:val="28"/>
          <w:szCs w:val="28"/>
        </w:rPr>
        <w:t xml:space="preserve"> мен </w:t>
      </w:r>
      <w:proofErr w:type="spellStart"/>
      <w:r w:rsidRPr="00FD3281">
        <w:rPr>
          <w:rFonts w:ascii="Times New Roman" w:hAnsi="Times New Roman" w:cs="Times New Roman"/>
          <w:sz w:val="28"/>
          <w:szCs w:val="28"/>
        </w:rPr>
        <w:t>құрылымын</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біріктіретін</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когнитивтік</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бірлік</w:t>
      </w:r>
      <w:proofErr w:type="spellEnd"/>
      <w:r w:rsidRPr="00FD3281">
        <w:rPr>
          <w:rFonts w:ascii="Times New Roman" w:hAnsi="Times New Roman" w:cs="Times New Roman"/>
          <w:sz w:val="28"/>
          <w:szCs w:val="28"/>
        </w:rPr>
        <w:t xml:space="preserve"> [155; </w:t>
      </w:r>
      <w:r w:rsidRPr="00FD3281">
        <w:rPr>
          <w:rFonts w:ascii="Times New Roman" w:hAnsi="Times New Roman" w:cs="Times New Roman"/>
          <w:sz w:val="28"/>
          <w:szCs w:val="28"/>
          <w:lang w:val="kk-KZ"/>
        </w:rPr>
        <w:t>24</w:t>
      </w:r>
      <w:r w:rsidRPr="00FD3281">
        <w:rPr>
          <w:rFonts w:ascii="Times New Roman" w:hAnsi="Times New Roman" w:cs="Times New Roman"/>
          <w:sz w:val="28"/>
          <w:szCs w:val="28"/>
        </w:rPr>
        <w:t>].</w:t>
      </w:r>
    </w:p>
    <w:p w14:paraId="7E9077C0" w14:textId="77777777" w:rsidR="005C1334" w:rsidRPr="00FD3281" w:rsidRDefault="005C1334" w:rsidP="005C1334">
      <w:pPr>
        <w:spacing w:after="0" w:line="240" w:lineRule="auto"/>
        <w:ind w:firstLine="708"/>
        <w:jc w:val="both"/>
        <w:rPr>
          <w:rFonts w:ascii="Times New Roman" w:hAnsi="Times New Roman" w:cs="Times New Roman"/>
          <w:sz w:val="28"/>
          <w:szCs w:val="28"/>
        </w:rPr>
      </w:pPr>
      <w:r w:rsidRPr="00FD3281">
        <w:rPr>
          <w:rFonts w:ascii="Times New Roman" w:hAnsi="Times New Roman" w:cs="Times New Roman"/>
          <w:sz w:val="28"/>
          <w:szCs w:val="28"/>
        </w:rPr>
        <w:t xml:space="preserve">Барбара </w:t>
      </w:r>
      <w:proofErr w:type="spellStart"/>
      <w:r w:rsidRPr="00FD3281">
        <w:rPr>
          <w:rFonts w:ascii="Times New Roman" w:hAnsi="Times New Roman" w:cs="Times New Roman"/>
          <w:sz w:val="28"/>
          <w:szCs w:val="28"/>
        </w:rPr>
        <w:t>Дэнцигайер</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когнитивтік</w:t>
      </w:r>
      <w:proofErr w:type="spellEnd"/>
      <w:r w:rsidRPr="00FD3281">
        <w:rPr>
          <w:rFonts w:ascii="Times New Roman" w:hAnsi="Times New Roman" w:cs="Times New Roman"/>
          <w:sz w:val="28"/>
          <w:szCs w:val="28"/>
        </w:rPr>
        <w:t xml:space="preserve"> дискурс </w:t>
      </w:r>
      <w:proofErr w:type="spellStart"/>
      <w:r w:rsidRPr="00FD3281">
        <w:rPr>
          <w:rFonts w:ascii="Times New Roman" w:hAnsi="Times New Roman" w:cs="Times New Roman"/>
          <w:sz w:val="28"/>
          <w:szCs w:val="28"/>
        </w:rPr>
        <w:t>және</w:t>
      </w:r>
      <w:proofErr w:type="spellEnd"/>
      <w:r w:rsidRPr="00FD3281">
        <w:rPr>
          <w:rFonts w:ascii="Times New Roman" w:hAnsi="Times New Roman" w:cs="Times New Roman"/>
          <w:sz w:val="28"/>
          <w:szCs w:val="28"/>
        </w:rPr>
        <w:t xml:space="preserve"> нарратив </w:t>
      </w:r>
      <w:proofErr w:type="spellStart"/>
      <w:r w:rsidRPr="00FD3281">
        <w:rPr>
          <w:rFonts w:ascii="Times New Roman" w:hAnsi="Times New Roman" w:cs="Times New Roman"/>
          <w:sz w:val="28"/>
          <w:szCs w:val="28"/>
        </w:rPr>
        <w:t>құрылымдарын</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зерттеді</w:t>
      </w:r>
      <w:proofErr w:type="spellEnd"/>
      <w:r w:rsidRPr="00FD3281">
        <w:rPr>
          <w:rFonts w:ascii="Times New Roman" w:hAnsi="Times New Roman" w:cs="Times New Roman"/>
          <w:sz w:val="28"/>
          <w:szCs w:val="28"/>
        </w:rPr>
        <w:t xml:space="preserve">. Ол </w:t>
      </w:r>
      <w:proofErr w:type="spellStart"/>
      <w:r w:rsidRPr="00FD3281">
        <w:rPr>
          <w:rFonts w:ascii="Times New Roman" w:hAnsi="Times New Roman" w:cs="Times New Roman"/>
          <w:sz w:val="28"/>
          <w:szCs w:val="28"/>
        </w:rPr>
        <w:t>мәтіннің</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құрылуында</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когнитивтік</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модельдердің</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шешуші</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рөл</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атқаратынын</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көрсетеді</w:t>
      </w:r>
      <w:proofErr w:type="spellEnd"/>
      <w:r w:rsidRPr="00FD3281">
        <w:rPr>
          <w:rFonts w:ascii="Times New Roman" w:hAnsi="Times New Roman" w:cs="Times New Roman"/>
          <w:sz w:val="28"/>
          <w:szCs w:val="28"/>
        </w:rPr>
        <w:t xml:space="preserve"> [156; 19].</w:t>
      </w:r>
    </w:p>
    <w:p w14:paraId="074EECF3"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proofErr w:type="spellStart"/>
      <w:r w:rsidRPr="00FD3281">
        <w:rPr>
          <w:rFonts w:ascii="Times New Roman" w:hAnsi="Times New Roman" w:cs="Times New Roman"/>
          <w:sz w:val="28"/>
          <w:szCs w:val="28"/>
        </w:rPr>
        <w:t>Когнитивтік</w:t>
      </w:r>
      <w:proofErr w:type="spellEnd"/>
      <w:r w:rsidRPr="00FD3281">
        <w:rPr>
          <w:rFonts w:ascii="Times New Roman" w:hAnsi="Times New Roman" w:cs="Times New Roman"/>
          <w:sz w:val="28"/>
          <w:szCs w:val="28"/>
        </w:rPr>
        <w:t xml:space="preserve"> лингвистика </w:t>
      </w:r>
      <w:proofErr w:type="spellStart"/>
      <w:r w:rsidRPr="00FD3281">
        <w:rPr>
          <w:rFonts w:ascii="Times New Roman" w:hAnsi="Times New Roman" w:cs="Times New Roman"/>
          <w:sz w:val="28"/>
          <w:szCs w:val="28"/>
        </w:rPr>
        <w:t>шеңберінде</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англицизмдер</w:t>
      </w:r>
      <w:proofErr w:type="spellEnd"/>
      <w:r w:rsidRPr="00FD3281">
        <w:rPr>
          <w:rFonts w:ascii="Times New Roman" w:hAnsi="Times New Roman" w:cs="Times New Roman"/>
          <w:sz w:val="28"/>
          <w:szCs w:val="28"/>
          <w:lang w:val="kk-KZ"/>
        </w:rPr>
        <w:t xml:space="preserve">ді ағылшын ғалымы Вераника Коллер зерттегендердің бірі болатын. Ол англицизмдерді когнитивтік метафоралар арқылы қабылдауды зерттеген. Ол тілдік </w:t>
      </w:r>
      <w:r w:rsidRPr="00FD3281">
        <w:rPr>
          <w:rFonts w:ascii="Times New Roman" w:hAnsi="Times New Roman" w:cs="Times New Roman"/>
          <w:sz w:val="28"/>
          <w:szCs w:val="28"/>
          <w:lang w:val="kk-KZ"/>
        </w:rPr>
        <w:lastRenderedPageBreak/>
        <w:t>қарызданулардың жаңа концептуализация үлгілерін (мысалы, бизнес, технология) қалай қалыптастыратынын көрсетеді [157; 201].</w:t>
      </w:r>
    </w:p>
    <w:p w14:paraId="79E4E4D7" w14:textId="77777777" w:rsidR="005C1334" w:rsidRPr="00FD3281" w:rsidRDefault="005C1334" w:rsidP="005C1334">
      <w:pPr>
        <w:spacing w:after="0" w:line="240" w:lineRule="auto"/>
        <w:ind w:firstLine="360"/>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Англицизмдерді когнитивтік бейімделу тұрғысынан неміс ғалымы Клаус П.Шнайдер зерттеген. Ол ағылшын сөздері жаңа тілдік ортада қалай ұғымдық қайта құрылымдаудан өтетінін түсіндіреді [158; 93].</w:t>
      </w:r>
    </w:p>
    <w:p w14:paraId="5D2BFFA5" w14:textId="77777777" w:rsidR="005C1334" w:rsidRPr="00FD3281" w:rsidRDefault="005C1334" w:rsidP="005C1334">
      <w:pPr>
        <w:spacing w:after="0" w:line="240" w:lineRule="auto"/>
        <w:ind w:firstLine="360"/>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Зерттеуіміздің бұл тарауында қазіргі қазақ тіліндегі медиамәтіндерде кездесетін англицизмдерге лингвистикалық талдау әдісін, атап айтқанда оларға когнитивті және фреймдік талдауды жүргізуді жөн көрдік. Бұл зерттеу үшін англицизмдерді қамтитын 10 тақырып таңдалды және осы мысалдар негізінде егжей-тегжейлі лексикалық-семантикалық және когнитивті талдау жүргізілді. Зерттеудің міндеті шетелдік қарыздарды қабылдау мен түсіндірудегі өзгерістерді анықтау, сондай-ақ оларды әлемнің қазіргі қазақ тілдік бейнесіне біріктіру болды. Зерттеуіміз келесі кезеңдерден тұрды: </w:t>
      </w:r>
    </w:p>
    <w:p w14:paraId="7BFB3A60" w14:textId="77777777" w:rsidR="005C1334" w:rsidRPr="00FD3281" w:rsidRDefault="005C1334" w:rsidP="005C1334">
      <w:pPr>
        <w:pStyle w:val="a4"/>
        <w:numPr>
          <w:ilvl w:val="0"/>
          <w:numId w:val="31"/>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Тақырыпшаларды іріктеу.</w:t>
      </w:r>
      <w:r w:rsidRPr="00FD3281">
        <w:rPr>
          <w:rFonts w:ascii="Times New Roman" w:hAnsi="Times New Roman" w:cs="Times New Roman"/>
          <w:sz w:val="28"/>
          <w:szCs w:val="28"/>
          <w:lang w:val="kk-KZ"/>
        </w:rPr>
        <w:t xml:space="preserve"> Талдау үшін жиі кездесетін 10 англицизмі</w:t>
      </w:r>
    </w:p>
    <w:p w14:paraId="6FFB621E" w14:textId="77777777" w:rsidR="005C1334" w:rsidRPr="00FD3281" w:rsidRDefault="005C1334" w:rsidP="005C1334">
      <w:p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бар тақырыпшалар алынды. Бұл тақырыптар қазіргі медиамәтіндердегі жиілігіне және маркетинг, технология, саясат және медиа сияқты түрлі салаларда өзектілігіне қарай таңдалды.</w:t>
      </w:r>
    </w:p>
    <w:p w14:paraId="19F012CF" w14:textId="77777777" w:rsidR="005C1334" w:rsidRPr="00FD3281" w:rsidRDefault="005C1334" w:rsidP="005C1334">
      <w:pPr>
        <w:pStyle w:val="a4"/>
        <w:numPr>
          <w:ilvl w:val="0"/>
          <w:numId w:val="31"/>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Лексика-семантикалық талдау.</w:t>
      </w:r>
      <w:r w:rsidRPr="00FD3281">
        <w:rPr>
          <w:rFonts w:ascii="Times New Roman" w:hAnsi="Times New Roman" w:cs="Times New Roman"/>
          <w:sz w:val="28"/>
          <w:szCs w:val="28"/>
          <w:lang w:val="kk-KZ"/>
        </w:rPr>
        <w:t xml:space="preserve"> Бұл кезеңде зерттеліп отырған</w:t>
      </w:r>
    </w:p>
    <w:p w14:paraId="2A0E570F" w14:textId="77777777" w:rsidR="005C1334" w:rsidRPr="00FD3281" w:rsidRDefault="005C1334" w:rsidP="005C1334">
      <w:p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англицизмдердің бастапқы (түпнұсқалық) және қазақ тілдік контексіндегі семантикалық құрылымы жан-жақты талданады. Бұл талдау тек сөзбе-сөз аударма ғана емес, сондай-ақ англицизмдердің жаңа функционалдық салаларда қолданылуы нәтижесінде пайда болған семантикалық өзгерістерге де негізделген. Сөздердің мағыналарының ықтимал семантикалық кеңеюі немесе тарылуы, сондай-ақ қазақ тілінде сөйлейтіндердің санасында болып жатқан когнитивтік өзгерістер қарастырылды.</w:t>
      </w:r>
    </w:p>
    <w:p w14:paraId="032E9559" w14:textId="77777777" w:rsidR="005C1334" w:rsidRPr="00FD3281" w:rsidRDefault="005C1334" w:rsidP="005C1334">
      <w:pPr>
        <w:pStyle w:val="a4"/>
        <w:numPr>
          <w:ilvl w:val="0"/>
          <w:numId w:val="31"/>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Когнитивтік талдау.</w:t>
      </w:r>
      <w:r w:rsidRPr="00FD3281">
        <w:rPr>
          <w:rFonts w:ascii="Times New Roman" w:hAnsi="Times New Roman" w:cs="Times New Roman"/>
          <w:sz w:val="28"/>
          <w:szCs w:val="28"/>
          <w:lang w:val="kk-KZ"/>
        </w:rPr>
        <w:t xml:space="preserve"> Когнитивті талдау аясында қазақ тілінде</w:t>
      </w:r>
    </w:p>
    <w:p w14:paraId="2D2421F8" w14:textId="77777777" w:rsidR="005C1334" w:rsidRPr="00FD3281" w:rsidRDefault="005C1334" w:rsidP="005C1334">
      <w:p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сөйлейтіндердің санасында англицизмдерді қабылдау процесі зерттелді. Біз англицизммен байланысты тұжырымдаманың қалай өзгеретінін және қарым-қатынас процесінде қандай жаңа ассоциациялар мен контексттер тудыратынын зерттедік. Мысалы, «фрилансер» немесе «әсер етуші» сияқты тіркестер белгілі бір дәрежеде әлеуметтік ұтқырлық пен тәуелсіздікке ие жаңа кәсіби топтың өкілдері ретінде қабылдана бастады.</w:t>
      </w:r>
    </w:p>
    <w:p w14:paraId="5E37E822" w14:textId="77777777" w:rsidR="005C1334" w:rsidRPr="00FD3281" w:rsidRDefault="005C1334" w:rsidP="005C1334">
      <w:pPr>
        <w:pStyle w:val="a4"/>
        <w:numPr>
          <w:ilvl w:val="0"/>
          <w:numId w:val="31"/>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Фреймдік талдау.</w:t>
      </w:r>
      <w:r w:rsidRPr="00FD3281">
        <w:rPr>
          <w:rFonts w:ascii="Times New Roman" w:hAnsi="Times New Roman" w:cs="Times New Roman"/>
          <w:sz w:val="28"/>
          <w:szCs w:val="28"/>
          <w:lang w:val="kk-KZ"/>
        </w:rPr>
        <w:t xml:space="preserve"> Фреймдік талдау әрбір англицизмнің</w:t>
      </w:r>
    </w:p>
    <w:p w14:paraId="21D1444F" w14:textId="77777777" w:rsidR="005C1334" w:rsidRPr="00FD3281" w:rsidRDefault="005C1334" w:rsidP="005C1334">
      <w:p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коммуникацияның кең контекстіне қалай енетінін талдау үшін пайдаланылды. Сөздердің өзі ғана емес, олар қолданылатын құрылымдар, сондай-ақ осы сөздер оқырманның немесе тыңдаушының санасында белсендіретін ұғымдар қарастырылды. Бұл ағылшын тілінен алынған кірме сөздердің қазақ қоғамындағы белгілі бір ұғымдар мен құбылыстарды қабылдау үшін жаңа когнитивтік негіздерді қалай қалыптастыратынын бағалауға мүмкіндік берді.</w:t>
      </w:r>
    </w:p>
    <w:p w14:paraId="74364A03" w14:textId="77777777" w:rsidR="005C1334" w:rsidRPr="00FD3281" w:rsidRDefault="005C1334" w:rsidP="005C1334">
      <w:pPr>
        <w:spacing w:after="0" w:line="240" w:lineRule="auto"/>
        <w:ind w:firstLine="360"/>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Медиа кеңістікте іріктеген англицизмі кездесетін 10 тақырыптардың әрқайсысын жеке қарастырып көрейік.</w:t>
      </w:r>
    </w:p>
    <w:p w14:paraId="61C24196" w14:textId="77777777" w:rsidR="005C1334" w:rsidRPr="00FD3281" w:rsidRDefault="005C1334" w:rsidP="005C1334">
      <w:pPr>
        <w:spacing w:after="0" w:line="240" w:lineRule="auto"/>
        <w:ind w:firstLine="360"/>
        <w:jc w:val="both"/>
        <w:rPr>
          <w:rFonts w:ascii="Times New Roman" w:hAnsi="Times New Roman" w:cs="Times New Roman"/>
          <w:b/>
          <w:bCs/>
          <w:i/>
          <w:iCs/>
          <w:sz w:val="28"/>
          <w:szCs w:val="28"/>
          <w:lang w:val="kk-KZ"/>
        </w:rPr>
      </w:pPr>
      <w:r w:rsidRPr="00FD3281">
        <w:rPr>
          <w:rFonts w:ascii="Times New Roman" w:hAnsi="Times New Roman" w:cs="Times New Roman"/>
          <w:b/>
          <w:bCs/>
          <w:i/>
          <w:iCs/>
          <w:sz w:val="28"/>
          <w:szCs w:val="28"/>
          <w:lang w:val="kk-KZ"/>
        </w:rPr>
        <w:t xml:space="preserve">1. «Елде скринингтің жаңа түрі енгізілді» </w:t>
      </w:r>
      <w:r w:rsidRPr="00FD3281">
        <w:rPr>
          <w:rFonts w:ascii="Times New Roman" w:hAnsi="Times New Roman" w:cs="Times New Roman"/>
          <w:sz w:val="28"/>
          <w:szCs w:val="28"/>
          <w:lang w:val="kk-KZ"/>
        </w:rPr>
        <w:t>(24.kz. 21.02.2025)</w:t>
      </w:r>
    </w:p>
    <w:p w14:paraId="745AF1EE"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lastRenderedPageBreak/>
        <w:t>Ағылшын тілінде</w:t>
      </w:r>
      <w:r w:rsidRPr="00FD3281">
        <w:rPr>
          <w:rFonts w:ascii="Times New Roman" w:hAnsi="Times New Roman" w:cs="Times New Roman"/>
          <w:b/>
          <w:bCs/>
          <w:i/>
          <w:iCs/>
          <w:sz w:val="28"/>
          <w:szCs w:val="28"/>
          <w:lang w:val="kk-KZ"/>
        </w:rPr>
        <w:t xml:space="preserve"> </w:t>
      </w:r>
      <w:r w:rsidRPr="00FD3281">
        <w:rPr>
          <w:rFonts w:ascii="Times New Roman" w:hAnsi="Times New Roman" w:cs="Times New Roman"/>
          <w:sz w:val="28"/>
          <w:szCs w:val="28"/>
          <w:lang w:val="kk-KZ"/>
        </w:rPr>
        <w:t xml:space="preserve">«іріктеу», «фильтрация», «тексеру» дегенді білдіретін </w:t>
      </w:r>
      <w:r w:rsidRPr="00FD3281">
        <w:rPr>
          <w:rFonts w:ascii="Times New Roman" w:hAnsi="Times New Roman" w:cs="Times New Roman"/>
          <w:b/>
          <w:bCs/>
          <w:i/>
          <w:iCs/>
          <w:sz w:val="28"/>
          <w:szCs w:val="28"/>
          <w:lang w:val="kk-KZ"/>
        </w:rPr>
        <w:t>«скрининг»</w:t>
      </w:r>
      <w:r w:rsidRPr="00FD3281">
        <w:rPr>
          <w:rFonts w:ascii="Times New Roman" w:hAnsi="Times New Roman" w:cs="Times New Roman"/>
          <w:sz w:val="28"/>
          <w:szCs w:val="28"/>
          <w:lang w:val="kk-KZ"/>
        </w:rPr>
        <w:t xml:space="preserve"> (ағылш. «screening») сөзі қазақ тіліне енген англицизмдердің бірі болып табылады. Бұл термин бастапқыда құм немесе астық сияқты материалдарды сүзгіш арқылы өткізіп, қажетсіз нәрселерді бөліп алып тастау әрекетін білдірген. Яғни, бастапқы концепт ретінде физикалық сүзу, іріктеу әрекеті қарастырылған. Уақыт өте келе бұл ұғым жаңа мағынаға ие болды: қазіргі қолданыста </w:t>
      </w:r>
      <w:r w:rsidRPr="00FD3281">
        <w:rPr>
          <w:rFonts w:ascii="Times New Roman" w:hAnsi="Times New Roman" w:cs="Times New Roman"/>
          <w:b/>
          <w:bCs/>
          <w:i/>
          <w:iCs/>
          <w:sz w:val="28"/>
          <w:szCs w:val="28"/>
          <w:lang w:val="kk-KZ"/>
        </w:rPr>
        <w:t>«скрининг»</w:t>
      </w:r>
      <w:r w:rsidRPr="00FD3281">
        <w:rPr>
          <w:rFonts w:ascii="Times New Roman" w:hAnsi="Times New Roman" w:cs="Times New Roman"/>
          <w:sz w:val="28"/>
          <w:szCs w:val="28"/>
          <w:lang w:val="kk-KZ"/>
        </w:rPr>
        <w:t xml:space="preserve"> адамдарды немесе объектілерді жаппай тексеру арқылы олардың арасынан аурулар немесе басқа да проблемаларды бастапқы кезеңінде анықтап, уақытылы шара қолдану үдерісін білдіреді. </w:t>
      </w:r>
    </w:p>
    <w:p w14:paraId="60001A84"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«Скрининг»</w:t>
      </w:r>
      <w:r w:rsidRPr="00FD3281">
        <w:rPr>
          <w:rFonts w:ascii="Times New Roman" w:hAnsi="Times New Roman" w:cs="Times New Roman"/>
          <w:sz w:val="28"/>
          <w:szCs w:val="28"/>
          <w:lang w:val="kk-KZ"/>
        </w:rPr>
        <w:t xml:space="preserve"> ұғымы фреймдік құрылымында іріктеу, фильтрация және ерте анықтау элементтерін қамтиды.</w:t>
      </w:r>
    </w:p>
    <w:p w14:paraId="7F0618E2"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Когнитивтік өзгерістерге тоқталатын болсақ, қазіргі түсінікте </w:t>
      </w:r>
      <w:r w:rsidRPr="00FD3281">
        <w:rPr>
          <w:rFonts w:ascii="Times New Roman" w:hAnsi="Times New Roman" w:cs="Times New Roman"/>
          <w:b/>
          <w:bCs/>
          <w:sz w:val="28"/>
          <w:szCs w:val="28"/>
          <w:lang w:val="kk-KZ"/>
        </w:rPr>
        <w:t>«скрининг»</w:t>
      </w:r>
      <w:r w:rsidRPr="00FD3281">
        <w:rPr>
          <w:rFonts w:ascii="Times New Roman" w:hAnsi="Times New Roman" w:cs="Times New Roman"/>
          <w:sz w:val="28"/>
          <w:szCs w:val="28"/>
          <w:lang w:val="kk-KZ"/>
        </w:rPr>
        <w:t xml:space="preserve"> тек медициналық тәртіпті ғана сипаттамайды. Ол аурулардың алдын алуға, жеке медицина қағидаттарына және жалпы денсаулық сақтау жүйесінің цифрлануына қатысты заманауи ұстанымдармен тікелей байланысты ассоциацияларды тудырады. Бұл тұрғыда аталған англицизм денсаулық сақтау саласына жаңа технологиялардың енуін білдіреді және осы саладағы инновацияларға назар аударады. Сонымен қатар, </w:t>
      </w:r>
      <w:r w:rsidRPr="00FD3281">
        <w:rPr>
          <w:rFonts w:ascii="Times New Roman" w:hAnsi="Times New Roman" w:cs="Times New Roman"/>
          <w:b/>
          <w:bCs/>
          <w:sz w:val="28"/>
          <w:szCs w:val="28"/>
          <w:lang w:val="kk-KZ"/>
        </w:rPr>
        <w:t>«скрининг»</w:t>
      </w:r>
      <w:r w:rsidRPr="00FD3281">
        <w:rPr>
          <w:rFonts w:ascii="Times New Roman" w:hAnsi="Times New Roman" w:cs="Times New Roman"/>
          <w:sz w:val="28"/>
          <w:szCs w:val="28"/>
          <w:lang w:val="kk-KZ"/>
        </w:rPr>
        <w:t xml:space="preserve"> терминінің қолданылуы медициналық қызметтерге жоғары технологиялық және озық көзқарасты қалыптастыруда маңызды рөл атқарады.</w:t>
      </w:r>
    </w:p>
    <w:p w14:paraId="27F59BA0"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b/>
          <w:bCs/>
          <w:i/>
          <w:iCs/>
          <w:sz w:val="28"/>
          <w:szCs w:val="28"/>
          <w:lang w:val="kk-KZ"/>
        </w:rPr>
        <w:t xml:space="preserve">2. «Шетелдік консалтингтік компания Бурабайдың туристік әлеуетін арттыруға ниеті» </w:t>
      </w:r>
      <w:r w:rsidRPr="00FD3281">
        <w:rPr>
          <w:rFonts w:ascii="Times New Roman" w:hAnsi="Times New Roman" w:cs="Times New Roman"/>
          <w:sz w:val="28"/>
          <w:szCs w:val="28"/>
          <w:lang w:val="kk-KZ"/>
        </w:rPr>
        <w:t>(baribar.kz. 26.07.2017)</w:t>
      </w:r>
    </w:p>
    <w:p w14:paraId="146016FA"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Ағылшын </w:t>
      </w:r>
      <w:r w:rsidRPr="00FD3281">
        <w:rPr>
          <w:rFonts w:ascii="Times New Roman" w:hAnsi="Times New Roman" w:cs="Times New Roman"/>
          <w:b/>
          <w:bCs/>
          <w:sz w:val="28"/>
          <w:szCs w:val="28"/>
          <w:lang w:val="kk-KZ"/>
        </w:rPr>
        <w:t>«consulting»</w:t>
      </w:r>
      <w:r w:rsidRPr="00FD3281">
        <w:rPr>
          <w:rFonts w:ascii="Times New Roman" w:hAnsi="Times New Roman" w:cs="Times New Roman"/>
          <w:sz w:val="28"/>
          <w:szCs w:val="28"/>
          <w:lang w:val="kk-KZ"/>
        </w:rPr>
        <w:t xml:space="preserve"> сөзі қазақ тіліне енген англицизмдердің бірі болып саналады және «кеңес беру», «ақыл қосу» деген мағынаға ие. </w:t>
      </w:r>
      <w:r w:rsidRPr="00FD3281">
        <w:rPr>
          <w:rFonts w:ascii="Times New Roman" w:hAnsi="Times New Roman" w:cs="Times New Roman"/>
          <w:b/>
          <w:bCs/>
          <w:sz w:val="28"/>
          <w:szCs w:val="28"/>
          <w:lang w:val="kk-KZ"/>
        </w:rPr>
        <w:t>«Консалтингтік»</w:t>
      </w:r>
      <w:r w:rsidRPr="00FD3281">
        <w:rPr>
          <w:rFonts w:ascii="Times New Roman" w:hAnsi="Times New Roman" w:cs="Times New Roman"/>
          <w:sz w:val="28"/>
          <w:szCs w:val="28"/>
          <w:lang w:val="kk-KZ"/>
        </w:rPr>
        <w:t xml:space="preserve"> терминнің бастапқы концептісі білім мен тәжірибеге негізделген кәсіби кеңес беру қызметін білдіреді. Яғни, «білікті маман тарапынан белгілі бір мәселе бойынша шешім қабылдауға көмектесетін кеңес ұсыну әрекеті» негізгі мағына ретінде қарастырылады.</w:t>
      </w:r>
    </w:p>
    <w:p w14:paraId="455E4418"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Уақыт өте келе </w:t>
      </w:r>
      <w:r w:rsidRPr="00FD3281">
        <w:rPr>
          <w:rFonts w:ascii="Times New Roman" w:hAnsi="Times New Roman" w:cs="Times New Roman"/>
          <w:b/>
          <w:bCs/>
          <w:sz w:val="28"/>
          <w:szCs w:val="28"/>
          <w:lang w:val="kk-KZ"/>
        </w:rPr>
        <w:t>«консалтингтік»</w:t>
      </w:r>
      <w:r w:rsidRPr="00FD3281">
        <w:rPr>
          <w:rFonts w:ascii="Times New Roman" w:hAnsi="Times New Roman" w:cs="Times New Roman"/>
          <w:sz w:val="28"/>
          <w:szCs w:val="28"/>
          <w:lang w:val="kk-KZ"/>
        </w:rPr>
        <w:t xml:space="preserve"> ұғымы жаңа концептпен толықтырылды: қазіргі түсінікте бұл термин тек қарапайым кеңес берумен шектелмей, маман тарапынан стратегиялық бағыт-бағдар көрсетуге, яғни белгілі бір мақсатқа жету жолында кешенді кәсіби қолдау көрсетуге негізделген қызмет түрін сипаттайды.</w:t>
      </w:r>
    </w:p>
    <w:p w14:paraId="4C672D4D"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Фреймдік құрылым тұрғысынан алғанда, мұнда басты іс-әрекет — кеңес беру және шешім қабылдау процесіне көмек көрсету болып табылады. Нысан ретінде мәселе немесе жобалық тапсырма алынады, ал негізгі құрал — нақты жағдайға сәйкес келетін дұрыс шешім ұсынуға бағытталған білімді әрі тәжірибелі маман (кеңесші) саналады.</w:t>
      </w:r>
    </w:p>
    <w:p w14:paraId="2D41C1FC"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Когнитивтік өзгерістерді сипаттасақ, қазақ тіліндегі </w:t>
      </w:r>
      <w:r w:rsidRPr="00FD3281">
        <w:rPr>
          <w:rFonts w:ascii="Times New Roman" w:hAnsi="Times New Roman" w:cs="Times New Roman"/>
          <w:b/>
          <w:bCs/>
          <w:sz w:val="28"/>
          <w:szCs w:val="28"/>
          <w:lang w:val="kk-KZ"/>
        </w:rPr>
        <w:t>«консалтингтік»</w:t>
      </w:r>
      <w:r w:rsidRPr="00FD3281">
        <w:rPr>
          <w:rFonts w:ascii="Times New Roman" w:hAnsi="Times New Roman" w:cs="Times New Roman"/>
          <w:sz w:val="28"/>
          <w:szCs w:val="28"/>
          <w:lang w:val="kk-KZ"/>
        </w:rPr>
        <w:t xml:space="preserve"> ұғымы тәжірибелі адамның (кеңесшінің) даналығы мен тәжірибесін пайдалану арқылы мәселені шешу түсінігімен тығыз байланысты. Бұл жерде білімді жай ғана «беру» емес, мәселені шешудің дұрыс жолын «көрсету» маңызды рөл атқарады. </w:t>
      </w:r>
    </w:p>
    <w:p w14:paraId="4EBBA04F"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lastRenderedPageBreak/>
        <w:t xml:space="preserve">3. </w:t>
      </w:r>
      <w:r w:rsidRPr="00FD3281">
        <w:rPr>
          <w:rFonts w:ascii="Times New Roman" w:hAnsi="Times New Roman" w:cs="Times New Roman"/>
          <w:b/>
          <w:bCs/>
          <w:i/>
          <w:iCs/>
          <w:sz w:val="28"/>
          <w:szCs w:val="28"/>
          <w:lang w:val="kk-KZ"/>
        </w:rPr>
        <w:t xml:space="preserve">«Ғылым-дайджест: Шолпандағы тіршілік белгісі және басқалар» </w:t>
      </w:r>
      <w:r w:rsidRPr="00FD3281">
        <w:rPr>
          <w:rFonts w:ascii="Times New Roman" w:hAnsi="Times New Roman" w:cs="Times New Roman"/>
          <w:sz w:val="28"/>
          <w:szCs w:val="28"/>
          <w:lang w:val="kk-KZ"/>
        </w:rPr>
        <w:t>(baribar.kz. 21.09.2020)</w:t>
      </w:r>
    </w:p>
    <w:p w14:paraId="0F01E6A5"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«Дайджест»</w:t>
      </w:r>
      <w:r w:rsidRPr="00FD3281">
        <w:rPr>
          <w:rFonts w:ascii="Times New Roman" w:hAnsi="Times New Roman" w:cs="Times New Roman"/>
          <w:sz w:val="28"/>
          <w:szCs w:val="28"/>
          <w:lang w:val="kk-KZ"/>
        </w:rPr>
        <w:t xml:space="preserve"> (ағылш. digest — «қорыту», «жинақтау», «шолу») сөзі қазақ тіліне енген англицизмдердің бірі ретінде ақпаратты өңдеуге қатысты жаңа мағынада қолданылады. Бұл терминнің бастапқы концептісі ас қорыту процесімен байланысты: күрделі заттарды жеңіл әрі сіңімді формаға айналдыруды білдіреді. Яғни, алғашқы мағынасында «қорыту» әрекеті — табиғи процестердің бір түрі ретінде қарастырылған.</w:t>
      </w:r>
    </w:p>
    <w:p w14:paraId="56FA09A7"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Уақыт өте келе </w:t>
      </w:r>
      <w:r w:rsidRPr="00FD3281">
        <w:rPr>
          <w:rFonts w:ascii="Times New Roman" w:hAnsi="Times New Roman" w:cs="Times New Roman"/>
          <w:b/>
          <w:bCs/>
          <w:sz w:val="28"/>
          <w:szCs w:val="28"/>
          <w:lang w:val="kk-KZ"/>
        </w:rPr>
        <w:t>«дайджест»</w:t>
      </w:r>
      <w:r w:rsidRPr="00FD3281">
        <w:rPr>
          <w:rFonts w:ascii="Times New Roman" w:hAnsi="Times New Roman" w:cs="Times New Roman"/>
          <w:sz w:val="28"/>
          <w:szCs w:val="28"/>
          <w:lang w:val="kk-KZ"/>
        </w:rPr>
        <w:t xml:space="preserve"> сөзі жаңа концептпен толықтырылды. Қазіргі қолданыста ол ақпаратты сұрыптап, маңызды бөліктерін түсінікті және ықшам түрде ұсыну үдерісін білдіреді. Мұнда назар күрделі, көлемді деректерді жеңіл қабылданатын әрі құрылымды формада беру қажеттілігіне аударылады.</w:t>
      </w:r>
    </w:p>
    <w:p w14:paraId="515130F8"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Фреймдік құрылым тұрғысынан алғанда, негізгі іс-әрекет - ақпаратты қорыту, сұрыптау және қысқарту болып табылады. Нысан ретінде өңдеуге жататын ақпарат немесе ғылыми деректер алынады. Бұл процестің мақсаты - жеңіл қабылданатын, ықшамдалған ақпаратты тұтынушыға немесе оқырманға жеткізу болып табылады.</w:t>
      </w:r>
    </w:p>
    <w:p w14:paraId="32D08A1D"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Когнитивтік өзгерістерге тоқталсақ, қазақ тілдік санасында </w:t>
      </w:r>
      <w:r w:rsidRPr="00FD3281">
        <w:rPr>
          <w:rFonts w:ascii="Times New Roman" w:hAnsi="Times New Roman" w:cs="Times New Roman"/>
          <w:b/>
          <w:bCs/>
          <w:sz w:val="28"/>
          <w:szCs w:val="28"/>
          <w:lang w:val="kk-KZ"/>
        </w:rPr>
        <w:t>«дайджест»</w:t>
      </w:r>
      <w:r w:rsidRPr="00FD3281">
        <w:rPr>
          <w:rFonts w:ascii="Times New Roman" w:hAnsi="Times New Roman" w:cs="Times New Roman"/>
          <w:sz w:val="28"/>
          <w:szCs w:val="28"/>
          <w:lang w:val="kk-KZ"/>
        </w:rPr>
        <w:t xml:space="preserve"> ұғымы ақпаратпен жұмыс істеу процесін ас қорыту үдерісіне ұқсас үлгіде қабылдауға негізделген. Мұнда ақпарат — адамның қабылдауына бейімделуі тиіс «сіңімді» зат ретінде түсіндіріледі. Бұл сөз қазіргі ақпараттық қоғам жағдайында деректердің шамадан тыс көптігі мәселесіне байланысты ақпаратты құрылымдаудың, оны сұрыптап ұсынудың маңыздылығын ерекше атап көрсетеді. Осылайша, </w:t>
      </w:r>
      <w:r w:rsidRPr="00FD3281">
        <w:rPr>
          <w:rFonts w:ascii="Times New Roman" w:hAnsi="Times New Roman" w:cs="Times New Roman"/>
          <w:b/>
          <w:bCs/>
          <w:sz w:val="28"/>
          <w:szCs w:val="28"/>
          <w:lang w:val="kk-KZ"/>
        </w:rPr>
        <w:t>«дайджест»</w:t>
      </w:r>
      <w:r w:rsidRPr="00FD3281">
        <w:rPr>
          <w:rFonts w:ascii="Times New Roman" w:hAnsi="Times New Roman" w:cs="Times New Roman"/>
          <w:sz w:val="28"/>
          <w:szCs w:val="28"/>
          <w:lang w:val="kk-KZ"/>
        </w:rPr>
        <w:t xml:space="preserve"> термині аудитория үшін қолжетімді әрі түсінікті ақпарат ұсынудың мәдени және когнитивтік қажеттілігін білдіреді.</w:t>
      </w:r>
    </w:p>
    <w:p w14:paraId="054F4338"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 xml:space="preserve">4. </w:t>
      </w:r>
      <w:r w:rsidRPr="00FD3281">
        <w:rPr>
          <w:rFonts w:ascii="Times New Roman" w:hAnsi="Times New Roman" w:cs="Times New Roman"/>
          <w:b/>
          <w:bCs/>
          <w:i/>
          <w:iCs/>
          <w:sz w:val="28"/>
          <w:szCs w:val="28"/>
          <w:lang w:val="kk-KZ"/>
        </w:rPr>
        <w:t xml:space="preserve">«Сенат майнингке қатысты заңды мәжіліске қайтарды» </w:t>
      </w:r>
      <w:r w:rsidRPr="00FD3281">
        <w:rPr>
          <w:rFonts w:ascii="Times New Roman" w:hAnsi="Times New Roman" w:cs="Times New Roman"/>
          <w:sz w:val="28"/>
          <w:szCs w:val="28"/>
          <w:lang w:val="kk-KZ"/>
        </w:rPr>
        <w:t>(baribar.kz. 19.01.2023)</w:t>
      </w:r>
    </w:p>
    <w:p w14:paraId="4CD27629"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«Майнинг»</w:t>
      </w:r>
      <w:r w:rsidRPr="00FD3281">
        <w:rPr>
          <w:rFonts w:ascii="Times New Roman" w:hAnsi="Times New Roman" w:cs="Times New Roman"/>
          <w:sz w:val="28"/>
          <w:szCs w:val="28"/>
          <w:lang w:val="kk-KZ"/>
        </w:rPr>
        <w:t xml:space="preserve"> (ағылш. mining — «кен өндіру», «қазу») сөзі қазіргі қазақ тіліне цифрлық экономикамен байланысты жаңа мағынада енген англицизмдердің бірі болып саналады. Бұл терминнің бастапқы концептісі табиғи байлықты табу мақсатында физикалық күш пен еңбек талап ететін әрекетпен байланысты болған. Яғни, бастапқы мағынада </w:t>
      </w:r>
      <w:r w:rsidRPr="00FD3281">
        <w:rPr>
          <w:rFonts w:ascii="Times New Roman" w:hAnsi="Times New Roman" w:cs="Times New Roman"/>
          <w:b/>
          <w:bCs/>
          <w:sz w:val="28"/>
          <w:szCs w:val="28"/>
          <w:lang w:val="kk-KZ"/>
        </w:rPr>
        <w:t>«майнинг»</w:t>
      </w:r>
      <w:r w:rsidRPr="00FD3281">
        <w:rPr>
          <w:rFonts w:ascii="Times New Roman" w:hAnsi="Times New Roman" w:cs="Times New Roman"/>
          <w:sz w:val="28"/>
          <w:szCs w:val="28"/>
          <w:lang w:val="kk-KZ"/>
        </w:rPr>
        <w:t xml:space="preserve"> сөзі жер қойнауынан пайдалы қазбаларды қазу және өндіру үдерісін білдірген.</w:t>
      </w:r>
    </w:p>
    <w:p w14:paraId="410BF34A"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Заманауи қолданыста </w:t>
      </w:r>
      <w:r w:rsidRPr="00FD3281">
        <w:rPr>
          <w:rFonts w:ascii="Times New Roman" w:hAnsi="Times New Roman" w:cs="Times New Roman"/>
          <w:b/>
          <w:bCs/>
          <w:sz w:val="28"/>
          <w:szCs w:val="28"/>
          <w:lang w:val="kk-KZ"/>
        </w:rPr>
        <w:t>«майнинг»</w:t>
      </w:r>
      <w:r w:rsidRPr="00FD3281">
        <w:rPr>
          <w:rFonts w:ascii="Times New Roman" w:hAnsi="Times New Roman" w:cs="Times New Roman"/>
          <w:sz w:val="28"/>
          <w:szCs w:val="28"/>
          <w:lang w:val="kk-KZ"/>
        </w:rPr>
        <w:t xml:space="preserve"> жаңа концептке ие болды: енді бұл ұғым цифрлық кеңістікте жасырын құндылықты - криптовалютаны - өндіруді білдіреді. Бұл жерде нақты физикалық еңбек орнына жоғары деңгейдегі техникалық құралдар мен алгоритмдерді пайдалану арқылы жасалатын виртуалды әрекет басты рөл атқарады.</w:t>
      </w:r>
    </w:p>
    <w:p w14:paraId="0281230C"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Фреймдік құрылымға сүйенсек, негізгі іс-әрекет — қазу, өндіру және шығару процестері болып табылады. Нысан ретінде сандық түрде құндылыққа ие криптовалюта қарастырылады. Бұл әрекетті жүзеге асыратын </w:t>
      </w:r>
      <w:r w:rsidRPr="00FD3281">
        <w:rPr>
          <w:rFonts w:ascii="Times New Roman" w:hAnsi="Times New Roman" w:cs="Times New Roman"/>
          <w:sz w:val="28"/>
          <w:szCs w:val="28"/>
          <w:lang w:val="kk-KZ"/>
        </w:rPr>
        <w:lastRenderedPageBreak/>
        <w:t>құрал ретінде заманауи техникалық жабдықтар - компьютерлер мен күрделі есептеу алгоритмдері қолданылады.</w:t>
      </w:r>
    </w:p>
    <w:p w14:paraId="2F2A2993"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Когнитивтік өзгеріс тұрғысынан алғанда, қазақ тілдік санасында </w:t>
      </w:r>
      <w:r w:rsidRPr="00FD3281">
        <w:rPr>
          <w:rFonts w:ascii="Times New Roman" w:hAnsi="Times New Roman" w:cs="Times New Roman"/>
          <w:b/>
          <w:bCs/>
          <w:sz w:val="28"/>
          <w:szCs w:val="28"/>
          <w:lang w:val="kk-KZ"/>
        </w:rPr>
        <w:t>«майнинг»</w:t>
      </w:r>
      <w:r w:rsidRPr="00FD3281">
        <w:rPr>
          <w:rFonts w:ascii="Times New Roman" w:hAnsi="Times New Roman" w:cs="Times New Roman"/>
          <w:sz w:val="28"/>
          <w:szCs w:val="28"/>
          <w:lang w:val="kk-KZ"/>
        </w:rPr>
        <w:t xml:space="preserve"> ұғымы физикалық еңбек метафорасы арқылы виртуалды қызметті ұғыну ретінде қабылданады. Бұл сөз арқылы цифрлық қызметтің де үздіксіз еңбек пен күш салуды қажет ететін күрделі процесс екендігі айқындалады. Сонымен қатар, </w:t>
      </w:r>
      <w:r w:rsidRPr="00FD3281">
        <w:rPr>
          <w:rFonts w:ascii="Times New Roman" w:hAnsi="Times New Roman" w:cs="Times New Roman"/>
          <w:b/>
          <w:bCs/>
          <w:sz w:val="28"/>
          <w:szCs w:val="28"/>
          <w:lang w:val="kk-KZ"/>
        </w:rPr>
        <w:t>«майнинг»</w:t>
      </w:r>
      <w:r w:rsidRPr="00FD3281">
        <w:rPr>
          <w:rFonts w:ascii="Times New Roman" w:hAnsi="Times New Roman" w:cs="Times New Roman"/>
          <w:sz w:val="28"/>
          <w:szCs w:val="28"/>
          <w:lang w:val="kk-KZ"/>
        </w:rPr>
        <w:t xml:space="preserve"> термині криптовалюта, блокчейн технологиясы және жалпы цифрлық қаржы әлемінің маңызды элементі ретінде танылып отыр. Когнитивті деңгейде бұл сөз аудиторияны виртуалды экономика, цифрлық активтер және олардың құқықтық реттелуі мәселелерімен байланыстырады. Осылайша, </w:t>
      </w:r>
      <w:r w:rsidRPr="00FD3281">
        <w:rPr>
          <w:rFonts w:ascii="Times New Roman" w:hAnsi="Times New Roman" w:cs="Times New Roman"/>
          <w:b/>
          <w:bCs/>
          <w:sz w:val="28"/>
          <w:szCs w:val="28"/>
          <w:lang w:val="kk-KZ"/>
        </w:rPr>
        <w:t>«майнинг»</w:t>
      </w:r>
      <w:r w:rsidRPr="00FD3281">
        <w:rPr>
          <w:rFonts w:ascii="Times New Roman" w:hAnsi="Times New Roman" w:cs="Times New Roman"/>
          <w:sz w:val="28"/>
          <w:szCs w:val="28"/>
          <w:lang w:val="kk-KZ"/>
        </w:rPr>
        <w:t xml:space="preserve"> феномені қазіргі заманғы цифрлық технологиялардың заңнама мен қаржылық реттеу салаларына ықпал етіп отырғанын, сондай-ақ қарқынды дамып келе жатқан жаңа секторларда құқықтық нормаларды қалыптастыру қажеттілігін айқындайды.</w:t>
      </w:r>
    </w:p>
    <w:p w14:paraId="7F89B84E"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 xml:space="preserve">5. </w:t>
      </w:r>
      <w:r w:rsidRPr="00FD3281">
        <w:rPr>
          <w:rFonts w:ascii="Times New Roman" w:hAnsi="Times New Roman" w:cs="Times New Roman"/>
          <w:b/>
          <w:bCs/>
          <w:i/>
          <w:iCs/>
          <w:sz w:val="28"/>
          <w:szCs w:val="28"/>
          <w:lang w:val="kk-KZ"/>
        </w:rPr>
        <w:t xml:space="preserve">«Адамзат сөндірілген гаджеттер күнін атап өтті.» </w:t>
      </w:r>
      <w:r w:rsidRPr="00FD3281">
        <w:rPr>
          <w:rFonts w:ascii="Times New Roman" w:hAnsi="Times New Roman" w:cs="Times New Roman"/>
          <w:sz w:val="28"/>
          <w:szCs w:val="28"/>
          <w:lang w:val="kk-KZ"/>
        </w:rPr>
        <w:t>(24.kz. 05.03.2025)</w:t>
      </w:r>
    </w:p>
    <w:p w14:paraId="61707940"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«Гаджет»</w:t>
      </w:r>
      <w:r w:rsidRPr="00FD3281">
        <w:rPr>
          <w:rFonts w:ascii="Times New Roman" w:hAnsi="Times New Roman" w:cs="Times New Roman"/>
          <w:sz w:val="28"/>
          <w:szCs w:val="28"/>
          <w:lang w:val="kk-KZ"/>
        </w:rPr>
        <w:t xml:space="preserve"> (ағылш. gadget — «кішігірім электронды құрылғы») — қазіргі қазақ тілінде белсенді қолданылатын англицизмдердің бірі. Бастапқы концептісі бойынша бұл ұғым шағын көлемді, түрлі функцияларды орындайтын электронды құрылғыны білдіреді.</w:t>
      </w:r>
    </w:p>
    <w:p w14:paraId="32E88243"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Жаңа концепт тұрғысынан қазақ санасында </w:t>
      </w:r>
      <w:r w:rsidRPr="00FD3281">
        <w:rPr>
          <w:rFonts w:ascii="Times New Roman" w:hAnsi="Times New Roman" w:cs="Times New Roman"/>
          <w:b/>
          <w:bCs/>
          <w:sz w:val="28"/>
          <w:szCs w:val="28"/>
          <w:lang w:val="kk-KZ"/>
        </w:rPr>
        <w:t>«гаджет»</w:t>
      </w:r>
      <w:r w:rsidRPr="00FD3281">
        <w:rPr>
          <w:rFonts w:ascii="Times New Roman" w:hAnsi="Times New Roman" w:cs="Times New Roman"/>
          <w:sz w:val="28"/>
          <w:szCs w:val="28"/>
          <w:lang w:val="kk-KZ"/>
        </w:rPr>
        <w:t xml:space="preserve"> тек құрылғы ретінде емес, күнделікті өмірдің маңызды және ажырамас бөлшегі ретінде қабылданады. Гаджет — ақпарат алудың, адамдармен байланысудың, жұмыс істеудің және бос уақытты өткізудің негізгі құралдарының бірі ретінде ұғынылады. Сонымен қатар олар адамның уақытын және назарын өзіне тәуелді ететін құбылыс ретінде де бағаланады.</w:t>
      </w:r>
    </w:p>
    <w:p w14:paraId="1CDA2167"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Фреймдік құрылымға сүйенсек ол келесі элементтерден тұрады: ақпарат алу - байланысу - тәуелділік пайда болуы.</w:t>
      </w:r>
    </w:p>
    <w:p w14:paraId="774036D2"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Когнитивтік өзгеріс тұрғысынан қазақ тілдік санасында </w:t>
      </w:r>
      <w:r w:rsidRPr="00FD3281">
        <w:rPr>
          <w:rFonts w:ascii="Times New Roman" w:hAnsi="Times New Roman" w:cs="Times New Roman"/>
          <w:b/>
          <w:bCs/>
          <w:sz w:val="28"/>
          <w:szCs w:val="28"/>
          <w:lang w:val="kk-KZ"/>
        </w:rPr>
        <w:t>«гаджет»</w:t>
      </w:r>
      <w:r w:rsidRPr="00FD3281">
        <w:rPr>
          <w:rFonts w:ascii="Times New Roman" w:hAnsi="Times New Roman" w:cs="Times New Roman"/>
          <w:sz w:val="28"/>
          <w:szCs w:val="28"/>
          <w:lang w:val="kk-KZ"/>
        </w:rPr>
        <w:t xml:space="preserve"> ұғымы құрылғының физикалық сипатынан шығып, әлеуметтік және психологиялық құбылысқа айналады. Мысалы, «Сөндірілген гаджеттер күні» секілді бастамалар гаджеттерге деген тәуелділікті сын тұрғысынан қайта бағалауға итермелейді. Бұл сөз қазіргі қоғамдағы технологияға деген тәуелділік мәселесін бейнелей отырып, саналы технологиялық қолдану идеясын да қалыптастырады.</w:t>
      </w:r>
    </w:p>
    <w:p w14:paraId="7583FE49" w14:textId="77777777" w:rsidR="005C1334" w:rsidRPr="00FD3281" w:rsidRDefault="005C1334" w:rsidP="005C1334">
      <w:pPr>
        <w:spacing w:after="0" w:line="240" w:lineRule="auto"/>
        <w:ind w:firstLine="708"/>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6.</w:t>
      </w:r>
      <w:r w:rsidRPr="00FD3281">
        <w:rPr>
          <w:rFonts w:ascii="Times New Roman" w:hAnsi="Times New Roman" w:cs="Times New Roman"/>
          <w:sz w:val="28"/>
          <w:szCs w:val="28"/>
          <w:lang w:val="kk-KZ"/>
        </w:rPr>
        <w:t xml:space="preserve"> </w:t>
      </w:r>
      <w:r w:rsidRPr="00FD3281">
        <w:rPr>
          <w:rFonts w:ascii="Times New Roman" w:hAnsi="Times New Roman" w:cs="Times New Roman"/>
          <w:b/>
          <w:bCs/>
          <w:i/>
          <w:iCs/>
          <w:sz w:val="28"/>
          <w:szCs w:val="28"/>
          <w:lang w:val="kk-KZ"/>
        </w:rPr>
        <w:t>«Фрилансерлер мүддесі қалай қорғалады?»</w:t>
      </w:r>
      <w:r w:rsidRPr="00FD3281">
        <w:rPr>
          <w:rFonts w:ascii="Times New Roman" w:hAnsi="Times New Roman" w:cs="Times New Roman"/>
          <w:sz w:val="28"/>
          <w:szCs w:val="28"/>
          <w:lang w:val="kk-KZ"/>
        </w:rPr>
        <w:t xml:space="preserve"> (24.kz. 26.01.2023)</w:t>
      </w:r>
    </w:p>
    <w:p w14:paraId="63BF3B37"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«Фрилансер»</w:t>
      </w:r>
      <w:r w:rsidRPr="00FD3281">
        <w:rPr>
          <w:rFonts w:ascii="Times New Roman" w:hAnsi="Times New Roman" w:cs="Times New Roman"/>
          <w:sz w:val="28"/>
          <w:szCs w:val="28"/>
          <w:lang w:val="kk-KZ"/>
        </w:rPr>
        <w:t xml:space="preserve"> - бұл қазіргі заманның еңбек нарығында айтарлықтай танымал категорияға айналған мамандар. Ағылшын тілінен енген бұл термин бастапқыда еркін жұмыс істейтін маманды білдірсе, қазір қазақ тілінде ол кең мағынада қолданылып, жаңа әлеуметтік және еңбек моделін сипаттайды. Қазақ тілдік санасында </w:t>
      </w:r>
      <w:r w:rsidRPr="00FD3281">
        <w:rPr>
          <w:rFonts w:ascii="Times New Roman" w:hAnsi="Times New Roman" w:cs="Times New Roman"/>
          <w:b/>
          <w:bCs/>
          <w:sz w:val="28"/>
          <w:szCs w:val="28"/>
          <w:lang w:val="kk-KZ"/>
        </w:rPr>
        <w:t>«фрилансер»</w:t>
      </w:r>
      <w:r w:rsidRPr="00FD3281">
        <w:rPr>
          <w:rFonts w:ascii="Times New Roman" w:hAnsi="Times New Roman" w:cs="Times New Roman"/>
          <w:sz w:val="28"/>
          <w:szCs w:val="28"/>
          <w:lang w:val="kk-KZ"/>
        </w:rPr>
        <w:t xml:space="preserve"> сөзі тек жұмыссыздыққа немесе тұрақсыз жұмыспен айналысатын адамды білдірмейді, керісінше, бұл - өзін-өзі басқаратын, өз уақытын ұйымдастырып, тапсырыстарды өз қалауы </w:t>
      </w:r>
      <w:r w:rsidRPr="00FD3281">
        <w:rPr>
          <w:rFonts w:ascii="Times New Roman" w:hAnsi="Times New Roman" w:cs="Times New Roman"/>
          <w:sz w:val="28"/>
          <w:szCs w:val="28"/>
          <w:lang w:val="kk-KZ"/>
        </w:rPr>
        <w:lastRenderedPageBreak/>
        <w:t>бойынша таңдайтын еңбек еркіндігі мен дербестікке ұмтылған тұлғаның бейнесі.</w:t>
      </w:r>
    </w:p>
    <w:p w14:paraId="3A4FA132"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Фрилансердің жұмысын сипаттайтын негізгі фреймдерден бірі — тәуелсіз жұмыс. Бұл өз жұмысын өзі ұйымдастырып, ешкімнің басшылығынсыз қызметін жүзеге асыратын маманның бейнесін қалыптастырады. Мұнда адам өзіне тиесілі уақытты тиімді пайдаланып, бірқатар тапсырыстарды өз бетінше таңдап, іске асырады. Фрилансердің жұмыс кестесі тұрақты емес және оған икемділік пен өз бетінше шешім қабылдау мүмкіндігі тән. Бұл сипаттар қазақстандық еңбек нарығында фрилансерлердің жұмыс істейтін модельдерін сипаттауға негіз болады. Сонымен қатар, фрилансерлер көбінесе шарттық қатынастармен жұмыс істейді. Бұл оларға еңбек шартын немесе келісім-шартты өздері таңдауға мүмкіндік береді, бірақ оның соңы әрдайым құқықтық қорғау мәселелерін туындатады. Мысалы, фрилансерлер көбіне жеке кәсіпкерлер ретінде тіркелмейді, бірақ олардың еңбек құқықтарын қорғауға қатысты мәселелер үнемі өзекті болып қалады.</w:t>
      </w:r>
    </w:p>
    <w:p w14:paraId="1BE7CA71"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Когнитивтік тұрғыдан алғанда, қазақ тілінде </w:t>
      </w:r>
      <w:r w:rsidRPr="00FD3281">
        <w:rPr>
          <w:rFonts w:ascii="Times New Roman" w:hAnsi="Times New Roman" w:cs="Times New Roman"/>
          <w:b/>
          <w:bCs/>
          <w:sz w:val="28"/>
          <w:szCs w:val="28"/>
          <w:lang w:val="kk-KZ"/>
        </w:rPr>
        <w:t>«фрилансерлер»</w:t>
      </w:r>
      <w:r w:rsidRPr="00FD3281">
        <w:rPr>
          <w:rFonts w:ascii="Times New Roman" w:hAnsi="Times New Roman" w:cs="Times New Roman"/>
          <w:sz w:val="28"/>
          <w:szCs w:val="28"/>
          <w:lang w:val="kk-KZ"/>
        </w:rPr>
        <w:t xml:space="preserve"> өз бетінше жұмыс істейтін адамдар ретінде ғана емес, сонымен қатар жұмыс еркіндігі мен икемділікті бағалайтын тұлғалар ретінде қабылданады. Фрилансерлердің бұл бейнесі қоғамда, еңбек нарығында өзгерістерге, жеке кәсіпкерліктің дамуына, сондай-ақ жаңа технологиялар мен интернет платформалардың көмегімен жүзеге асырылатын кәсіби қызметтің кеңеюіне байланысты қалыптасты. Бұл әлеуметтік топ жұмыс пен жеке өмір арасындағы шекараны еркін реттеуге және кәсіпкерлік жолды таңдауға мүмкіндік береді, бірақ сол уақытта еңбек құқықтарының сақталуына да назар аудару қажеттілігі туындайды.</w:t>
      </w:r>
    </w:p>
    <w:p w14:paraId="264E0B46"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Фрилансерлердің жұмысы өздерінің жеке дамуына, икемді кестені ұйымдастыруға және жаңа мүмкіндіктерді іздеуге негізделеді, бірақ бұл қызмет түрі жұмыскердің құқықтық тұрғыдан қорғаусыз қалуына немесе кейбір жағдайларда қиындықтарға тап болуы мүмкін. Сондықтан, фрилансерлердің еңбек құқықтарын қорғау мәселесі өте өзекті болып отыр.</w:t>
      </w:r>
    </w:p>
    <w:p w14:paraId="1B133514" w14:textId="77777777" w:rsidR="005C1334" w:rsidRPr="00FD3281" w:rsidRDefault="005C1334" w:rsidP="005C1334">
      <w:pPr>
        <w:spacing w:after="0" w:line="240" w:lineRule="auto"/>
        <w:ind w:firstLine="708"/>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 xml:space="preserve">7. </w:t>
      </w:r>
      <w:r w:rsidRPr="00FD3281">
        <w:rPr>
          <w:rFonts w:ascii="Times New Roman" w:hAnsi="Times New Roman" w:cs="Times New Roman"/>
          <w:b/>
          <w:bCs/>
          <w:i/>
          <w:iCs/>
          <w:sz w:val="28"/>
          <w:szCs w:val="28"/>
          <w:lang w:val="kk-KZ"/>
        </w:rPr>
        <w:t>«БАӘ инфлюенсерлерге лицензия алуды міндеттеді.»</w:t>
      </w:r>
      <w:r w:rsidRPr="00FD3281">
        <w:rPr>
          <w:rFonts w:ascii="Times New Roman" w:hAnsi="Times New Roman" w:cs="Times New Roman"/>
          <w:sz w:val="28"/>
          <w:szCs w:val="28"/>
        </w:rPr>
        <w:t xml:space="preserve"> </w:t>
      </w:r>
      <w:r w:rsidRPr="00FD3281">
        <w:rPr>
          <w:rFonts w:ascii="Times New Roman" w:hAnsi="Times New Roman" w:cs="Times New Roman"/>
          <w:sz w:val="28"/>
          <w:szCs w:val="28"/>
          <w:lang w:val="kk-KZ"/>
        </w:rPr>
        <w:t>(</w:t>
      </w:r>
      <w:r w:rsidRPr="00FD3281">
        <w:rPr>
          <w:rFonts w:ascii="Times New Roman" w:hAnsi="Times New Roman" w:cs="Times New Roman"/>
          <w:sz w:val="28"/>
          <w:szCs w:val="28"/>
        </w:rPr>
        <w:t>24.kz</w:t>
      </w:r>
      <w:r w:rsidRPr="00FD3281">
        <w:rPr>
          <w:rFonts w:ascii="Times New Roman" w:hAnsi="Times New Roman" w:cs="Times New Roman"/>
          <w:sz w:val="28"/>
          <w:szCs w:val="28"/>
          <w:lang w:val="kk-KZ"/>
        </w:rPr>
        <w:t xml:space="preserve">. </w:t>
      </w:r>
      <w:r w:rsidRPr="00FD3281">
        <w:rPr>
          <w:rFonts w:ascii="Times New Roman" w:hAnsi="Times New Roman" w:cs="Times New Roman"/>
          <w:sz w:val="28"/>
          <w:szCs w:val="28"/>
        </w:rPr>
        <w:t>06.03.2025</w:t>
      </w:r>
      <w:r w:rsidRPr="00FD3281">
        <w:rPr>
          <w:rFonts w:ascii="Times New Roman" w:hAnsi="Times New Roman" w:cs="Times New Roman"/>
          <w:sz w:val="28"/>
          <w:szCs w:val="28"/>
          <w:lang w:val="kk-KZ"/>
        </w:rPr>
        <w:t>)</w:t>
      </w:r>
    </w:p>
    <w:p w14:paraId="4AE80007"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«Инфлюенсер»</w:t>
      </w:r>
      <w:r w:rsidRPr="00FD3281">
        <w:rPr>
          <w:rFonts w:ascii="Times New Roman" w:hAnsi="Times New Roman" w:cs="Times New Roman"/>
          <w:sz w:val="28"/>
          <w:szCs w:val="28"/>
          <w:lang w:val="kk-KZ"/>
        </w:rPr>
        <w:t xml:space="preserve"> - бұл қазіргі заманғы медиа кеңістігінде үлкен ықпалға ие тұлға. Ағылшын тілінен енген бұл термин бастапқыда әлеуметтік желі арқылы белгілі бір адамның пікірі мен әрекеті көпшілікке әсер ететін тұлғаны білдіреді. Қазіргі уақытта қазақ тілінде </w:t>
      </w:r>
      <w:r w:rsidRPr="00FD3281">
        <w:rPr>
          <w:rFonts w:ascii="Times New Roman" w:hAnsi="Times New Roman" w:cs="Times New Roman"/>
          <w:b/>
          <w:bCs/>
          <w:sz w:val="28"/>
          <w:szCs w:val="28"/>
          <w:lang w:val="kk-KZ"/>
        </w:rPr>
        <w:t>«инфлюенсер»</w:t>
      </w:r>
      <w:r w:rsidRPr="00FD3281">
        <w:rPr>
          <w:rFonts w:ascii="Times New Roman" w:hAnsi="Times New Roman" w:cs="Times New Roman"/>
          <w:sz w:val="28"/>
          <w:szCs w:val="28"/>
          <w:lang w:val="kk-KZ"/>
        </w:rPr>
        <w:t xml:space="preserve"> түсінігі жаңа әлеуметтік рөл мен қоғамдық әсер ету құралын қалыптастырады. Бұл жаңа медиа көшбасшысы тек өз жеке өмірлерін көрсету арқылы ғана емес, сондай-ақ қоғамда маңызды мәселелерге назар аудартып, қоғамның пікірін қалыптастырып, белгілі бір тақырыптарды талқылауға жол ашуда.</w:t>
      </w:r>
    </w:p>
    <w:p w14:paraId="4155FC7C"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Фрилансерден айырмашылығы, </w:t>
      </w:r>
      <w:r w:rsidRPr="00FD3281">
        <w:rPr>
          <w:rFonts w:ascii="Times New Roman" w:hAnsi="Times New Roman" w:cs="Times New Roman"/>
          <w:b/>
          <w:bCs/>
          <w:sz w:val="28"/>
          <w:szCs w:val="28"/>
          <w:lang w:val="kk-KZ"/>
        </w:rPr>
        <w:t>«инфлюенсер»</w:t>
      </w:r>
      <w:r w:rsidRPr="00FD3281">
        <w:rPr>
          <w:rFonts w:ascii="Times New Roman" w:hAnsi="Times New Roman" w:cs="Times New Roman"/>
          <w:sz w:val="28"/>
          <w:szCs w:val="28"/>
          <w:lang w:val="kk-KZ"/>
        </w:rPr>
        <w:t xml:space="preserve"> тек өз жұмысын басқарумен ғана емес, көпшілік арасында қоғамдық пікір қалыптастырумен де айналысады. Ол әлеуметтік желілерде жариялауға арналған контентпен </w:t>
      </w:r>
      <w:r w:rsidRPr="00FD3281">
        <w:rPr>
          <w:rFonts w:ascii="Times New Roman" w:hAnsi="Times New Roman" w:cs="Times New Roman"/>
          <w:sz w:val="28"/>
          <w:szCs w:val="28"/>
          <w:lang w:val="kk-KZ"/>
        </w:rPr>
        <w:lastRenderedPageBreak/>
        <w:t>жұмыс істейді, осы арқылы өз пікірін, ұсыныстарын немесе өнімдер мен қызметтерді жарнамалайды. Әлеуметтік желілер мен платформалар инфлюенсер үшін негізгі әсер ету алаңы болып табылады. Осыған байланысты, инфлюенсердің қоғамдық пікір қалыптастырудағы рөлі артып келеді, әрі ол тек жеке брендтер мен бизнестерді ғана емес, қоғамның санасында да өзгерістер тудыруы мүмкін. Сонымен қатар, бұл жаңа медиа көшбасшының ықпалының күшті болғаны соншалық, оның заңды тұрғыдан реттелу қажеттілігі туындайды.</w:t>
      </w:r>
    </w:p>
    <w:p w14:paraId="1AC40920"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Фрейм бойынша, инфлюенсердің әрекеті жариялау мен контент жасаудан басталады. Оның жариялаған жазбалары мен бейнемазмұндары қоғамда кеңінен таралып, қоғамдық пікір қалыптастыруға ықпал етеді. Қазіргі заманның инфлюенсері тек ақпаратты таратушы ғана емес, сонымен қатар бұл ақпараттардың қоғамдық сананы өзгертуге, пікірталас тудыруға қабілетті тұлға ретінде қарастырылады. Алайда, оның қоғамға әсері тек оң нәтижелермен шектелмейді, сонымен қатар теріс әсерлер де болуы мүмкін. Осы себепті, инфлюенсердің қызметін заңдық тұрғыдан реттеу қажеттілігі артып отыр. Бұл реттеу оның жариялаған контенттерінің этикалық және құқықтық нормаларға сәйкес болуын қамтамасыз етуге, сондай-ақ қоғамдық пікірді манипуляциялаудың алдын алуға бағытталған.</w:t>
      </w:r>
    </w:p>
    <w:p w14:paraId="6D9ECF90"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Когнитивтік тұрғыдан, қазақ тілдік санасында инфлюенсер танымалдылық пен қоғамдық ықпалдың негізгі тасымалдаушысы ретінде қабылданады. Бұл әлеуметтік топ жаңа медиа мен цифрлық кеңістіктегі қоғамдық пікірдің қалыптасуына ықпал ете отырып, маңызды мәдени және қоғамдық өзгерістерге әсер ету мүмкіндігіне ие. Инфлюенсердің рөлі әсіресе жастар арасында артып отыр, өйткені олар жаңа ақпарат көздерін іздегенде көбінесе осы тұлғаға сүйенеді.</w:t>
      </w:r>
    </w:p>
    <w:p w14:paraId="008DB756"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8. </w:t>
      </w:r>
      <w:r w:rsidRPr="00FD3281">
        <w:rPr>
          <w:rFonts w:ascii="Times New Roman" w:hAnsi="Times New Roman" w:cs="Times New Roman"/>
          <w:b/>
          <w:bCs/>
          <w:i/>
          <w:iCs/>
          <w:sz w:val="28"/>
          <w:szCs w:val="28"/>
          <w:lang w:val="kk-KZ"/>
        </w:rPr>
        <w:t xml:space="preserve">«Аяғыңның өлшемі 47 болса... Таптырмайтын эксклюзивті отандық аяқ киім» </w:t>
      </w:r>
      <w:r w:rsidRPr="00FD3281">
        <w:rPr>
          <w:rFonts w:ascii="Times New Roman" w:hAnsi="Times New Roman" w:cs="Times New Roman"/>
          <w:sz w:val="28"/>
          <w:szCs w:val="28"/>
          <w:lang w:val="kk-KZ"/>
        </w:rPr>
        <w:t>(24.kz. 17.07.2024)</w:t>
      </w:r>
    </w:p>
    <w:p w14:paraId="57BF00A2"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 xml:space="preserve">«Эксклюзивті» </w:t>
      </w:r>
      <w:r w:rsidRPr="00FD3281">
        <w:rPr>
          <w:rFonts w:ascii="Times New Roman" w:hAnsi="Times New Roman" w:cs="Times New Roman"/>
          <w:sz w:val="28"/>
          <w:szCs w:val="28"/>
          <w:lang w:val="kk-KZ"/>
        </w:rPr>
        <w:t xml:space="preserve">- бұл ағылшын тіліндегі  «exclusive» сөзінен шыққан термин, ол бастапқыда ерекше, тек белгілі бір адамдар үшін қолжетімді өнімді сипаттайтын ұғым болып табылатын. Бұл ұғым бастапқыда бірегейлік пен айырмашылықты білдіріп, арнайы тұтынушылар үшін немесе нарықтың белгілі бір тобы үшін әзірленген тауарларды сипаттайды. Ал қазіргі қазақ тіліндегі </w:t>
      </w:r>
      <w:r w:rsidRPr="00FD3281">
        <w:rPr>
          <w:rFonts w:ascii="Times New Roman" w:hAnsi="Times New Roman" w:cs="Times New Roman"/>
          <w:b/>
          <w:bCs/>
          <w:sz w:val="28"/>
          <w:szCs w:val="28"/>
          <w:lang w:val="kk-KZ"/>
        </w:rPr>
        <w:t>«эксклюзивтілік»</w:t>
      </w:r>
      <w:r w:rsidRPr="00FD3281">
        <w:rPr>
          <w:rFonts w:ascii="Times New Roman" w:hAnsi="Times New Roman" w:cs="Times New Roman"/>
          <w:sz w:val="28"/>
          <w:szCs w:val="28"/>
          <w:lang w:val="kk-KZ"/>
        </w:rPr>
        <w:t xml:space="preserve"> англицизмі: 1) ерекше өнімдерді немесе қызметтерді көрсету үшін; 2) өнімдер мен қызметтерді көпшілікке емес, шектеулі түрде ұсыну үшін; 3) тұтынушыға ерекше әсер қалдыру үшін қолданылады.</w:t>
      </w:r>
    </w:p>
    <w:p w14:paraId="55882F01"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Қазіргі қазақ тілінде </w:t>
      </w:r>
      <w:r w:rsidRPr="00FD3281">
        <w:rPr>
          <w:rFonts w:ascii="Times New Roman" w:hAnsi="Times New Roman" w:cs="Times New Roman"/>
          <w:b/>
          <w:bCs/>
          <w:sz w:val="28"/>
          <w:szCs w:val="28"/>
          <w:lang w:val="kk-KZ"/>
        </w:rPr>
        <w:t>«эксклюзивті»</w:t>
      </w:r>
      <w:r w:rsidRPr="00FD3281">
        <w:rPr>
          <w:rFonts w:ascii="Times New Roman" w:hAnsi="Times New Roman" w:cs="Times New Roman"/>
          <w:sz w:val="28"/>
          <w:szCs w:val="28"/>
          <w:lang w:val="kk-KZ"/>
        </w:rPr>
        <w:t xml:space="preserve"> ұғымы, бастапқыда сәнді және жоғары деңгейдегі заттармен ғана байланысты болса, енді ол жиі нарықтағы ерекше немесе тапшы өнімдермен байланыстырылатын болды. Бұл когнитивтік өзгеріс өнімдердің сапасы мен олардың шектеулігіне байланысты қолданылатын терминнің кеңейіп, жаңа мағына алуын көрсетеді. </w:t>
      </w:r>
      <w:r w:rsidRPr="00FD3281">
        <w:rPr>
          <w:rFonts w:ascii="Times New Roman" w:hAnsi="Times New Roman" w:cs="Times New Roman"/>
          <w:b/>
          <w:bCs/>
          <w:sz w:val="28"/>
          <w:szCs w:val="28"/>
          <w:lang w:val="kk-KZ"/>
        </w:rPr>
        <w:t>«Эксклюзивтілік»</w:t>
      </w:r>
      <w:r w:rsidRPr="00FD3281">
        <w:rPr>
          <w:rFonts w:ascii="Times New Roman" w:hAnsi="Times New Roman" w:cs="Times New Roman"/>
          <w:sz w:val="28"/>
          <w:szCs w:val="28"/>
          <w:lang w:val="kk-KZ"/>
        </w:rPr>
        <w:t xml:space="preserve"> енді тек сәнді тауарлармен ғана емес, сондай-ақ сапалы немесе көпшілікке қолжетімді емес, ерекше қасиеттері бар өнімдермен </w:t>
      </w:r>
      <w:r w:rsidRPr="00FD3281">
        <w:rPr>
          <w:rFonts w:ascii="Times New Roman" w:hAnsi="Times New Roman" w:cs="Times New Roman"/>
          <w:sz w:val="28"/>
          <w:szCs w:val="28"/>
          <w:lang w:val="kk-KZ"/>
        </w:rPr>
        <w:lastRenderedPageBreak/>
        <w:t xml:space="preserve">байланысты түсінік ретінде қалыптасқан. Мысалы, сәнді брендтердің, жеке тапсырыспен жасалатын бұйымдардың, сирек кездесетін коллекциялық заттардың бәрі </w:t>
      </w:r>
      <w:r w:rsidRPr="00FD3281">
        <w:rPr>
          <w:rFonts w:ascii="Times New Roman" w:hAnsi="Times New Roman" w:cs="Times New Roman"/>
          <w:b/>
          <w:bCs/>
          <w:sz w:val="28"/>
          <w:szCs w:val="28"/>
          <w:lang w:val="kk-KZ"/>
        </w:rPr>
        <w:t>эксклюзивті</w:t>
      </w:r>
      <w:r w:rsidRPr="00FD3281">
        <w:rPr>
          <w:rFonts w:ascii="Times New Roman" w:hAnsi="Times New Roman" w:cs="Times New Roman"/>
          <w:sz w:val="28"/>
          <w:szCs w:val="28"/>
          <w:lang w:val="kk-KZ"/>
        </w:rPr>
        <w:t xml:space="preserve"> болып саналады.</w:t>
      </w:r>
    </w:p>
    <w:p w14:paraId="64800ABC"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Фреймнің құрылымында </w:t>
      </w:r>
      <w:r w:rsidRPr="00FD3281">
        <w:rPr>
          <w:rFonts w:ascii="Times New Roman" w:hAnsi="Times New Roman" w:cs="Times New Roman"/>
          <w:b/>
          <w:bCs/>
          <w:sz w:val="28"/>
          <w:szCs w:val="28"/>
          <w:lang w:val="kk-KZ"/>
        </w:rPr>
        <w:t>«эксклюзивтілік»</w:t>
      </w:r>
      <w:r w:rsidRPr="00FD3281">
        <w:rPr>
          <w:rFonts w:ascii="Times New Roman" w:hAnsi="Times New Roman" w:cs="Times New Roman"/>
          <w:sz w:val="28"/>
          <w:szCs w:val="28"/>
          <w:lang w:val="kk-KZ"/>
        </w:rPr>
        <w:t xml:space="preserve"> тұтынушының сұранысынан басталады. Сұраныс бар өнім нарықта жеткіліксіз болған жағдайда немесе оның мөлшері шектеулі болса, </w:t>
      </w:r>
      <w:r w:rsidRPr="00FD3281">
        <w:rPr>
          <w:rFonts w:ascii="Times New Roman" w:hAnsi="Times New Roman" w:cs="Times New Roman"/>
          <w:i/>
          <w:iCs/>
          <w:sz w:val="28"/>
          <w:szCs w:val="28"/>
          <w:lang w:val="kk-KZ"/>
        </w:rPr>
        <w:t>эксклюзивтілік</w:t>
      </w:r>
      <w:r w:rsidRPr="00FD3281">
        <w:rPr>
          <w:rFonts w:ascii="Times New Roman" w:hAnsi="Times New Roman" w:cs="Times New Roman"/>
          <w:sz w:val="28"/>
          <w:szCs w:val="28"/>
          <w:lang w:val="kk-KZ"/>
        </w:rPr>
        <w:t xml:space="preserve"> пайда болады. Молшылықтың болмауы оны ерекше етеді, себебі бұл өнім тек бірегей немесе тапшы болуы тиіс. Сонымен қатар, </w:t>
      </w:r>
      <w:r w:rsidRPr="00FD3281">
        <w:rPr>
          <w:rFonts w:ascii="Times New Roman" w:hAnsi="Times New Roman" w:cs="Times New Roman"/>
          <w:i/>
          <w:iCs/>
          <w:sz w:val="28"/>
          <w:szCs w:val="28"/>
          <w:lang w:val="kk-KZ"/>
        </w:rPr>
        <w:t>эксклюзивті</w:t>
      </w:r>
      <w:r w:rsidRPr="00FD3281">
        <w:rPr>
          <w:rFonts w:ascii="Times New Roman" w:hAnsi="Times New Roman" w:cs="Times New Roman"/>
          <w:sz w:val="28"/>
          <w:szCs w:val="28"/>
          <w:lang w:val="kk-KZ"/>
        </w:rPr>
        <w:t xml:space="preserve"> өнімдердің жоғары баға белгіленуі де тән, себебі олардың қолжетімділігі шектеулі және сапасы жоғары, бұл тұтынушыға ерекше әсер қалдырып, өнімнің бағасын да арттырады.</w:t>
      </w:r>
    </w:p>
    <w:p w14:paraId="1F28B22E"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Қазақ тіліндегі ұғымға өзгерістер мен кеңеюлер енгізілгенімен, </w:t>
      </w:r>
      <w:r w:rsidRPr="00FD3281">
        <w:rPr>
          <w:rFonts w:ascii="Times New Roman" w:hAnsi="Times New Roman" w:cs="Times New Roman"/>
          <w:i/>
          <w:iCs/>
          <w:sz w:val="28"/>
          <w:szCs w:val="28"/>
          <w:lang w:val="kk-KZ"/>
        </w:rPr>
        <w:t>эксклюзивтілік</w:t>
      </w:r>
      <w:r w:rsidRPr="00FD3281">
        <w:rPr>
          <w:rFonts w:ascii="Times New Roman" w:hAnsi="Times New Roman" w:cs="Times New Roman"/>
          <w:sz w:val="28"/>
          <w:szCs w:val="28"/>
          <w:lang w:val="kk-KZ"/>
        </w:rPr>
        <w:t xml:space="preserve"> тұтынушыға ерекше тәжірибе мен жоғары сапалы өнім ұсынылатынын көрсетеді.</w:t>
      </w:r>
    </w:p>
    <w:p w14:paraId="7748470E" w14:textId="77777777" w:rsidR="005C1334" w:rsidRPr="00FD3281" w:rsidRDefault="005C1334" w:rsidP="005C1334">
      <w:pPr>
        <w:spacing w:after="0" w:line="240" w:lineRule="auto"/>
        <w:ind w:firstLine="708"/>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 xml:space="preserve">9. </w:t>
      </w:r>
      <w:r w:rsidRPr="00FD3281">
        <w:rPr>
          <w:rFonts w:ascii="Times New Roman" w:hAnsi="Times New Roman" w:cs="Times New Roman"/>
          <w:b/>
          <w:bCs/>
          <w:i/>
          <w:iCs/>
          <w:sz w:val="28"/>
          <w:szCs w:val="28"/>
        </w:rPr>
        <w:t xml:space="preserve">«Ауыл» </w:t>
      </w:r>
      <w:proofErr w:type="spellStart"/>
      <w:r w:rsidRPr="00FD3281">
        <w:rPr>
          <w:rFonts w:ascii="Times New Roman" w:hAnsi="Times New Roman" w:cs="Times New Roman"/>
          <w:b/>
          <w:bCs/>
          <w:i/>
          <w:iCs/>
          <w:sz w:val="28"/>
          <w:szCs w:val="28"/>
        </w:rPr>
        <w:t>партиясы</w:t>
      </w:r>
      <w:proofErr w:type="spellEnd"/>
      <w:r w:rsidRPr="00FD3281">
        <w:rPr>
          <w:rFonts w:ascii="Times New Roman" w:hAnsi="Times New Roman" w:cs="Times New Roman"/>
          <w:b/>
          <w:bCs/>
          <w:i/>
          <w:iCs/>
          <w:sz w:val="28"/>
          <w:szCs w:val="28"/>
        </w:rPr>
        <w:t xml:space="preserve"> ребрендинг </w:t>
      </w:r>
      <w:proofErr w:type="spellStart"/>
      <w:r w:rsidRPr="00FD3281">
        <w:rPr>
          <w:rFonts w:ascii="Times New Roman" w:hAnsi="Times New Roman" w:cs="Times New Roman"/>
          <w:b/>
          <w:bCs/>
          <w:i/>
          <w:iCs/>
          <w:sz w:val="28"/>
          <w:szCs w:val="28"/>
        </w:rPr>
        <w:t>туралы</w:t>
      </w:r>
      <w:proofErr w:type="spellEnd"/>
      <w:r w:rsidRPr="00FD3281">
        <w:rPr>
          <w:rFonts w:ascii="Times New Roman" w:hAnsi="Times New Roman" w:cs="Times New Roman"/>
          <w:b/>
          <w:bCs/>
          <w:i/>
          <w:iCs/>
          <w:sz w:val="28"/>
          <w:szCs w:val="28"/>
        </w:rPr>
        <w:t xml:space="preserve"> </w:t>
      </w:r>
      <w:proofErr w:type="spellStart"/>
      <w:r w:rsidRPr="00FD3281">
        <w:rPr>
          <w:rFonts w:ascii="Times New Roman" w:hAnsi="Times New Roman" w:cs="Times New Roman"/>
          <w:b/>
          <w:bCs/>
          <w:i/>
          <w:iCs/>
          <w:sz w:val="28"/>
          <w:szCs w:val="28"/>
        </w:rPr>
        <w:t>жариялады</w:t>
      </w:r>
      <w:proofErr w:type="spellEnd"/>
      <w:r w:rsidRPr="00FD3281">
        <w:rPr>
          <w:rFonts w:ascii="Times New Roman" w:hAnsi="Times New Roman" w:cs="Times New Roman"/>
          <w:b/>
          <w:bCs/>
          <w:i/>
          <w:iCs/>
          <w:sz w:val="28"/>
          <w:szCs w:val="28"/>
        </w:rPr>
        <w:t>»</w:t>
      </w:r>
      <w:r w:rsidRPr="00FD3281">
        <w:rPr>
          <w:rFonts w:ascii="Times New Roman" w:hAnsi="Times New Roman" w:cs="Times New Roman"/>
          <w:b/>
          <w:bCs/>
          <w:i/>
          <w:iCs/>
          <w:sz w:val="28"/>
          <w:szCs w:val="28"/>
          <w:lang w:val="kk-KZ"/>
        </w:rPr>
        <w:t xml:space="preserve"> </w:t>
      </w:r>
      <w:r w:rsidRPr="00FD3281">
        <w:rPr>
          <w:rFonts w:ascii="Times New Roman" w:hAnsi="Times New Roman" w:cs="Times New Roman"/>
          <w:sz w:val="28"/>
          <w:szCs w:val="28"/>
          <w:lang w:val="kk-KZ"/>
        </w:rPr>
        <w:t>(</w:t>
      </w:r>
      <w:r w:rsidRPr="00FD3281">
        <w:rPr>
          <w:rFonts w:ascii="Times New Roman" w:hAnsi="Times New Roman" w:cs="Times New Roman"/>
          <w:sz w:val="28"/>
          <w:szCs w:val="28"/>
        </w:rPr>
        <w:t>24.kz</w:t>
      </w:r>
      <w:r w:rsidRPr="00FD3281">
        <w:rPr>
          <w:rFonts w:ascii="Times New Roman" w:hAnsi="Times New Roman" w:cs="Times New Roman"/>
          <w:sz w:val="28"/>
          <w:szCs w:val="28"/>
          <w:lang w:val="kk-KZ"/>
        </w:rPr>
        <w:t xml:space="preserve">. </w:t>
      </w:r>
      <w:r w:rsidRPr="00FD3281">
        <w:rPr>
          <w:rFonts w:ascii="Times New Roman" w:hAnsi="Times New Roman" w:cs="Times New Roman"/>
          <w:sz w:val="28"/>
          <w:szCs w:val="28"/>
        </w:rPr>
        <w:t>21.06.2024</w:t>
      </w:r>
      <w:r w:rsidRPr="00FD3281">
        <w:rPr>
          <w:rFonts w:ascii="Times New Roman" w:hAnsi="Times New Roman" w:cs="Times New Roman"/>
          <w:sz w:val="28"/>
          <w:szCs w:val="28"/>
          <w:lang w:val="kk-KZ"/>
        </w:rPr>
        <w:t>)</w:t>
      </w:r>
    </w:p>
    <w:p w14:paraId="2ADAD4B4"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«Ребрендинг»</w:t>
      </w:r>
      <w:r w:rsidRPr="00FD3281">
        <w:rPr>
          <w:rFonts w:ascii="Times New Roman" w:hAnsi="Times New Roman" w:cs="Times New Roman"/>
          <w:sz w:val="28"/>
          <w:szCs w:val="28"/>
          <w:lang w:val="kk-KZ"/>
        </w:rPr>
        <w:t xml:space="preserve"> англицизмі бастапқыда бизнес және маркетинг саласында қолданылған термин болатын, оның негізгі мәні – брендтің имиджін өзгерту, оны жаңа нарыққа бейімдеу, немесе тұтынушылардың қызығушылығын жаңарту. Бұл үдеріс көбінесе компаниялардың нарықтағы бәсекелестікке жауап ретінде немесе жаңа өнімдер мен қызметтерді таныстыру мақсатында жүзеге асырылатын. </w:t>
      </w:r>
      <w:r w:rsidRPr="00FD3281">
        <w:rPr>
          <w:rFonts w:ascii="Times New Roman" w:hAnsi="Times New Roman" w:cs="Times New Roman"/>
          <w:b/>
          <w:bCs/>
          <w:sz w:val="28"/>
          <w:szCs w:val="28"/>
          <w:lang w:val="kk-KZ"/>
        </w:rPr>
        <w:t>«Ребрендинг»</w:t>
      </w:r>
      <w:r w:rsidRPr="00FD3281">
        <w:rPr>
          <w:rFonts w:ascii="Times New Roman" w:hAnsi="Times New Roman" w:cs="Times New Roman"/>
          <w:sz w:val="28"/>
          <w:szCs w:val="28"/>
          <w:lang w:val="kk-KZ"/>
        </w:rPr>
        <w:t xml:space="preserve"> әдетте логотиптің, түс схемаларының, жарнамалық стратегиялардың немесе тұтынушыға ұсынатын құндылықтардың өзгеруін қамтиды.</w:t>
      </w:r>
    </w:p>
    <w:p w14:paraId="281ED788"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Қазіргі қазақ тілінде «ребрендинг» ұғымы тек бизнес саласымен шектелмей, сонымен қатар қоғамдық ұйымдар мен саяси партиялардың сыртқы бейнесін жаңарту, олардың қоғамдық қабылдауын жақсарту немесе жаңа аудитория тарту үшін бейімдеу процесін де білдіреді. Яғни, қазіргі таңда </w:t>
      </w:r>
      <w:r w:rsidRPr="00FD3281">
        <w:rPr>
          <w:rFonts w:ascii="Times New Roman" w:hAnsi="Times New Roman" w:cs="Times New Roman"/>
          <w:b/>
          <w:bCs/>
          <w:sz w:val="28"/>
          <w:szCs w:val="28"/>
          <w:lang w:val="kk-KZ"/>
        </w:rPr>
        <w:t>«ребрендинг»</w:t>
      </w:r>
      <w:r w:rsidRPr="00FD3281">
        <w:rPr>
          <w:rFonts w:ascii="Times New Roman" w:hAnsi="Times New Roman" w:cs="Times New Roman"/>
          <w:sz w:val="28"/>
          <w:szCs w:val="28"/>
          <w:lang w:val="kk-KZ"/>
        </w:rPr>
        <w:t xml:space="preserve"> қоғамдық немесе саяси өмірде де кеңінен қолданылуда, әсіресе партиялар мен ұйымдар өздерінің жаңа имиджін қалыптастыру үшін осы әдісті пайдаланады. Бұл концепт саяси салаға көшкенде, </w:t>
      </w:r>
      <w:r w:rsidRPr="00FD3281">
        <w:rPr>
          <w:rFonts w:ascii="Times New Roman" w:hAnsi="Times New Roman" w:cs="Times New Roman"/>
          <w:b/>
          <w:bCs/>
          <w:sz w:val="28"/>
          <w:szCs w:val="28"/>
          <w:lang w:val="kk-KZ"/>
        </w:rPr>
        <w:t>«ребрендинг»</w:t>
      </w:r>
      <w:r w:rsidRPr="00FD3281">
        <w:rPr>
          <w:rFonts w:ascii="Times New Roman" w:hAnsi="Times New Roman" w:cs="Times New Roman"/>
          <w:sz w:val="28"/>
          <w:szCs w:val="28"/>
          <w:lang w:val="kk-KZ"/>
        </w:rPr>
        <w:t xml:space="preserve"> тек нарықта емес, қоғамдағы пікірді өзгерту немесе жаңа саяси көзқарастарды қалыптастыру мақсатында жүзеге асырылады.</w:t>
      </w:r>
    </w:p>
    <w:p w14:paraId="423F4397"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Фреймнің құрылымы бойынша бұл үдеріс келесі ретпен жүзеге асырылады: түсінік - құндылық - қоғамға жаңаша таныстыру. Ребрендингтің мақсаты - ұйымның немесе партияның жаңа идеялар мен құндылықтарды көрсету арқылы өз тұтынушыларына немесе электоратқа жаңаша танысу мүмкіндігін ұсыну, оларды қызықтырып, қазіргі талаптарға сай бейімдеу болып табылады.</w:t>
      </w:r>
    </w:p>
    <w:p w14:paraId="1010C0C4"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Когнитивтік өзгеріс тұрғысынан қарағанда, бұған дейін </w:t>
      </w:r>
      <w:r w:rsidRPr="00FD3281">
        <w:rPr>
          <w:rFonts w:ascii="Times New Roman" w:hAnsi="Times New Roman" w:cs="Times New Roman"/>
          <w:b/>
          <w:bCs/>
          <w:sz w:val="28"/>
          <w:szCs w:val="28"/>
          <w:lang w:val="kk-KZ"/>
        </w:rPr>
        <w:t>ребрендинг</w:t>
      </w:r>
      <w:r w:rsidRPr="00FD3281">
        <w:rPr>
          <w:rFonts w:ascii="Times New Roman" w:hAnsi="Times New Roman" w:cs="Times New Roman"/>
          <w:sz w:val="28"/>
          <w:szCs w:val="28"/>
          <w:lang w:val="kk-KZ"/>
        </w:rPr>
        <w:t xml:space="preserve"> негізінен бизнес пен маркетингтік контексттерде қолданылған болса, қазір бұл ұғым саясатқа да енді. Саяси партиялар мен ұйымдар өздерінің қоғамдық қабылдауын жаңартып, заман талабына сәйкес өзгерістер енгізу үшін осы әдісті қолдануда. Бұл өзгеріс, өз кезегінде, қоғамдық пікірді қалыптастыру </w:t>
      </w:r>
      <w:r w:rsidRPr="00FD3281">
        <w:rPr>
          <w:rFonts w:ascii="Times New Roman" w:hAnsi="Times New Roman" w:cs="Times New Roman"/>
          <w:sz w:val="28"/>
          <w:szCs w:val="28"/>
          <w:lang w:val="kk-KZ"/>
        </w:rPr>
        <w:lastRenderedPageBreak/>
        <w:t>мен жаңа көзқарастарды енгізу қажеттілігімен тікелей байланысты, бұл ұғымның кеңеюін көрсетеді.</w:t>
      </w:r>
    </w:p>
    <w:p w14:paraId="6DBFC890" w14:textId="77777777" w:rsidR="005C1334" w:rsidRPr="00FD3281" w:rsidRDefault="005C1334" w:rsidP="005C1334">
      <w:pPr>
        <w:spacing w:after="0" w:line="240" w:lineRule="auto"/>
        <w:ind w:firstLine="708"/>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 xml:space="preserve">10. </w:t>
      </w:r>
      <w:r w:rsidRPr="00FD3281">
        <w:rPr>
          <w:rFonts w:ascii="Times New Roman" w:hAnsi="Times New Roman" w:cs="Times New Roman"/>
          <w:b/>
          <w:bCs/>
          <w:i/>
          <w:iCs/>
          <w:sz w:val="28"/>
          <w:szCs w:val="28"/>
          <w:lang w:val="kk-KZ"/>
        </w:rPr>
        <w:t xml:space="preserve">«Бас прокуратура фейкке қатысты үндеу жасады» </w:t>
      </w:r>
      <w:r w:rsidRPr="00FD3281">
        <w:rPr>
          <w:rFonts w:ascii="Times New Roman" w:hAnsi="Times New Roman" w:cs="Times New Roman"/>
          <w:sz w:val="28"/>
          <w:szCs w:val="28"/>
          <w:lang w:val="kk-KZ"/>
        </w:rPr>
        <w:t>(baribar.kz. 26.09.2022)</w:t>
      </w:r>
    </w:p>
    <w:p w14:paraId="717E2057"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«Фейк»</w:t>
      </w:r>
      <w:r w:rsidRPr="00FD3281">
        <w:rPr>
          <w:rFonts w:ascii="Times New Roman" w:hAnsi="Times New Roman" w:cs="Times New Roman"/>
          <w:sz w:val="28"/>
          <w:szCs w:val="28"/>
          <w:lang w:val="kk-KZ"/>
        </w:rPr>
        <w:t xml:space="preserve"> ұғымы қазақ тілінде интернет пен әлеуметтік желілерде таралатын жалған немесе өтірік ақпарат ретінде қабылданады. Бастапқыда бұл термин тек бұқаралық ақпарат құралдарында қолданылып, жалған ақпаратты сипаттау үшін пайдаланылған болса, қазіргі уақытта ол кеңінен әлеуметтік желілер мен интернет-ресурстардың әсерінен қоғамның ақпараттық қауіпсіздігімен байланысты мәселелерге қатысты қолданыла бастады.</w:t>
      </w:r>
    </w:p>
    <w:p w14:paraId="0EAB9654"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Фрейм құрылымы «ақпарат - жалғандық - қауіп - құқықтық шаралар» ретінде көрінеді. Бұл құрылым </w:t>
      </w:r>
      <w:r w:rsidRPr="00FD3281">
        <w:rPr>
          <w:rFonts w:ascii="Times New Roman" w:hAnsi="Times New Roman" w:cs="Times New Roman"/>
          <w:b/>
          <w:bCs/>
          <w:sz w:val="28"/>
          <w:szCs w:val="28"/>
          <w:lang w:val="kk-KZ"/>
        </w:rPr>
        <w:t>фейктің</w:t>
      </w:r>
      <w:r w:rsidRPr="00FD3281">
        <w:rPr>
          <w:rFonts w:ascii="Times New Roman" w:hAnsi="Times New Roman" w:cs="Times New Roman"/>
          <w:sz w:val="28"/>
          <w:szCs w:val="28"/>
          <w:lang w:val="kk-KZ"/>
        </w:rPr>
        <w:t xml:space="preserve"> әлеуметтік желілер мен интернет кеңістігінде қалай таралатынын, оның қоғамға қандай қауіп төндіретінін және құқықтық шаралардың осы мәселелерге қарсы тұру үшін қалай қолданылатынын көрсетеді.</w:t>
      </w:r>
    </w:p>
    <w:p w14:paraId="67B2DD92"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Когнитивтік өзгеріс тұрғысынан, «</w:t>
      </w:r>
      <w:r w:rsidRPr="00FD3281">
        <w:rPr>
          <w:rFonts w:ascii="Times New Roman" w:hAnsi="Times New Roman" w:cs="Times New Roman"/>
          <w:b/>
          <w:bCs/>
          <w:sz w:val="28"/>
          <w:szCs w:val="28"/>
          <w:lang w:val="kk-KZ"/>
        </w:rPr>
        <w:t>фейк»</w:t>
      </w:r>
      <w:r w:rsidRPr="00FD3281">
        <w:rPr>
          <w:rFonts w:ascii="Times New Roman" w:hAnsi="Times New Roman" w:cs="Times New Roman"/>
          <w:sz w:val="28"/>
          <w:szCs w:val="28"/>
          <w:lang w:val="kk-KZ"/>
        </w:rPr>
        <w:t xml:space="preserve"> сөзінің мағынасы кеңейіп, ол тек БАҚ-қа тән емес, сонымен қатар әлеуметтік желілерде тарайтын ақпаратқа да қатысты қолданылатын болды. Бұған ақпараттық манипуляциялар мен жалған мәліметтердің таралуының қоғамдағы ақпараттық қауіптерді күшейтуі себеп болды. Осылайша, </w:t>
      </w:r>
      <w:r w:rsidRPr="00FD3281">
        <w:rPr>
          <w:rFonts w:ascii="Times New Roman" w:hAnsi="Times New Roman" w:cs="Times New Roman"/>
          <w:b/>
          <w:bCs/>
          <w:sz w:val="28"/>
          <w:szCs w:val="28"/>
          <w:lang w:val="kk-KZ"/>
        </w:rPr>
        <w:t>«фейк»</w:t>
      </w:r>
      <w:r w:rsidRPr="00FD3281">
        <w:rPr>
          <w:rFonts w:ascii="Times New Roman" w:hAnsi="Times New Roman" w:cs="Times New Roman"/>
          <w:sz w:val="28"/>
          <w:szCs w:val="28"/>
          <w:lang w:val="kk-KZ"/>
        </w:rPr>
        <w:t xml:space="preserve"> ұғымы қазіргі уақытта тек ақпараттық қателіктерді емес, қоғамның ақпараттық қауіпсіздігін бұзатын факторларды да білдіреді.</w:t>
      </w:r>
    </w:p>
    <w:p w14:paraId="53EB07B3"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Қазақ тіліндегі ағылшынша сөздердің когнитивтік өзгерістерін талдай отырып, біз келесі қорытындыларға келдік:</w:t>
      </w:r>
    </w:p>
    <w:p w14:paraId="7A9339D0"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1) Англицизмдерді қазақ тіліне интеграциялау: зерттеу барысында «инфлюенсер», «фрилансер», «эксклюзивті», «ребрендинг» және басқа англицизмдер қазақ тіліне белсенді интеграцияланатыны анықталды. Олар әртүрлі әлеуметтік, экономикалық және мәдени салаларды қамтиды және күнделікті тілдің бір бөлігіне айналады. Бұл қазақ тілінің, әсіресе медицина, технология, маркетинг және әлеуметтік желілер саласындағы жаһандық үдерістермен терең байланысын айғақтайды. Бұл англицизмдерді зерттеу ағылшын тілінің әлемдік мәдениетке және оның халықаралық коммуникациядағы рөліне әсерінің күшеюіне байланысты болуы мүмкін тілдің қарыз алуға ашық және сезімтал болатынын көрсетеді.</w:t>
      </w:r>
    </w:p>
    <w:p w14:paraId="7D1DCDF4"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2) Когнитивті өзгерістер мен мағыналардың кеңеюі: зерттеудің маңызды концепттердің бірі - ағылшын тілінен алынған кірме сөздер қазақ тілінде сөйлейтіндердің санасында когнитивті өзгерістерге ұшырайды. Бұл бар ұғымдарды тікелей аудару ғана емес, сонымен қатар жаңа мағыналарды бейімдеу процесі. Мысалы, қазақ тіліндегі «эксклюзивтілік» англицизмі тауардың «шектеулі қолжетімділігін» немесе «бірегейлігін» білдіріп қана қоймай, сән-салтанат пен элитаның синониміне айналады. Мұндай өзгерістер әрбір жаңа қарыз алу кезінде контекстік шеңбердің кеңеюі орын алатынын </w:t>
      </w:r>
      <w:r w:rsidRPr="00FD3281">
        <w:rPr>
          <w:rFonts w:ascii="Times New Roman" w:hAnsi="Times New Roman" w:cs="Times New Roman"/>
          <w:sz w:val="28"/>
          <w:szCs w:val="28"/>
          <w:lang w:val="kk-KZ"/>
        </w:rPr>
        <w:lastRenderedPageBreak/>
        <w:t>және жаңа мағына бастапқы мәннен айтарлықтай өзгеше болуы мүмкін екенін көрсетеді.</w:t>
      </w:r>
    </w:p>
    <w:p w14:paraId="7B731155"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3)</w:t>
      </w:r>
      <w:r w:rsidRPr="00FD3281">
        <w:rPr>
          <w:lang w:val="kk-KZ"/>
        </w:rPr>
        <w:t xml:space="preserve"> </w:t>
      </w:r>
      <w:r w:rsidRPr="00FD3281">
        <w:rPr>
          <w:rFonts w:ascii="Times New Roman" w:hAnsi="Times New Roman" w:cs="Times New Roman"/>
          <w:sz w:val="28"/>
          <w:szCs w:val="28"/>
          <w:lang w:val="kk-KZ"/>
        </w:rPr>
        <w:t>Әлеуметтік медиа мен жаһанданудың рөлі: англицизмді қабылдауға әсер ететін маңызды фактор - әлеуметтік желілер мен цифрлық технологиялардың таралуы. «Диджитал» немесе «фрилансер» сияқты концепттер әлеуметтік медиа мен платформаларды өз ойын білдіру және ақша табу үшін белсенді қолдану арқылы танымал болды. Бұл терминдер физикалық және кәсіби шекаралар жойылып, цифрлық орта іс-әрекеттің жаңа өрісіне айналатын жаңа дәуірді білдіреді. Осылайша, англицизмдер тек тілдік құбылыстарға ғана емес, сонымен бірге жаңа дүниетанымдардың әлеуметтік-мәдени көрсеткіштеріне айналады.</w:t>
      </w:r>
    </w:p>
    <w:p w14:paraId="086CE849"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4) Фрейм және әлеуметтік нормалардың өзгеруі: фреймдерді талдау англицизмдердің ұғымдарды қабылдауды қалай өзгертетінін және жаңа әлеуметтік нормаларды қалыптастыратынын көрсетеді. Мысалы, «бренд» сөзі енді тек бренд атауымен байланысты емес, мәдени және әлеуметтік имиджді кеңірек түсінуді қамтиды. Фреймдердің бұл өзгеруі жаһандану жағдайында дәстүрлі ұғымдар мен нормаларды қайта қарау қажеттілігін көрсетеді. Атап айтқанда, «премиум санат» немесе «ребрендинг» сияқты терминдер дәстүрлі экономикалық және әлеуметтік құбылыстардың жаңа жағдайларға қалай бейімделетінін көрсетеді.</w:t>
      </w:r>
    </w:p>
    <w:p w14:paraId="5517FC7B"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5) Тіл мен мәдениетке төнетін қауіптер мен қиындықтар: қарыз алудың жағымды жақтарына қарамастан, қиындықтар да бар. Егер қарызға алынған терминдер дәстүрлі қазақ сөздерін ығыстыра бастаса, қазақ тіліне англицизмдерді кеңінен енгізу ұлттық бірегейліктің әлсіреуіне әкелуі мүмкін. Бұл қарыз алу мен тілдік бірегейлікті сақтау арасындағы тепе-теңдікті сақтау тетіктерін әзірлеуді талап етеді. Жаһандық үдерістердің ықпалына қарамастан, оның дербестігі мен байлығын сақтау үшін қазақ тілінің танымдық және лексикалық ресурстарын дамыту маңызды. </w:t>
      </w:r>
    </w:p>
    <w:p w14:paraId="143DCADC"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Осылайша, когнитивті және фреймдік тәсілді қамтитын лингвистикалық талдау әдісі англицизмдердің әлемнің қазақ тілдік бейнесіне қалай әсер ететінін және олардың әлеуметтік-мәдени факторларға байланысты қалай өзгеретінін тереңірек түсінуге мүмкіндік береді.</w:t>
      </w:r>
    </w:p>
    <w:p w14:paraId="219C1B09" w14:textId="77777777" w:rsidR="005C1334" w:rsidRPr="00FD3281" w:rsidRDefault="005C1334" w:rsidP="005C1334">
      <w:pPr>
        <w:pStyle w:val="HTML"/>
        <w:shd w:val="clear" w:color="auto" w:fill="FFFFFF" w:themeFill="background1"/>
        <w:ind w:firstLine="567"/>
        <w:jc w:val="both"/>
        <w:rPr>
          <w:rStyle w:val="y2iqfc"/>
          <w:rFonts w:ascii="Times New Roman" w:hAnsi="Times New Roman" w:cs="Times New Roman"/>
          <w:sz w:val="28"/>
          <w:szCs w:val="28"/>
          <w:lang w:val="kk-KZ"/>
        </w:rPr>
      </w:pPr>
    </w:p>
    <w:p w14:paraId="7CC5FC30" w14:textId="77777777" w:rsidR="005C1334" w:rsidRPr="00FD3281" w:rsidRDefault="005C1334" w:rsidP="005C1334">
      <w:pPr>
        <w:pStyle w:val="a3"/>
        <w:jc w:val="center"/>
        <w:rPr>
          <w:rFonts w:ascii="Times New Roman" w:hAnsi="Times New Roman" w:cs="Times New Roman"/>
          <w:b/>
          <w:sz w:val="28"/>
          <w:szCs w:val="28"/>
          <w:lang w:val="kk-KZ"/>
        </w:rPr>
      </w:pPr>
      <w:r w:rsidRPr="00FD3281">
        <w:rPr>
          <w:rFonts w:ascii="Times New Roman" w:hAnsi="Times New Roman" w:cs="Times New Roman"/>
          <w:b/>
          <w:sz w:val="28"/>
          <w:szCs w:val="28"/>
          <w:lang w:val="kk-KZ"/>
        </w:rPr>
        <w:t>2.3. Радио, телехабар тілінің англицизм терминдерін қалыптастырудағы рөлі</w:t>
      </w:r>
    </w:p>
    <w:p w14:paraId="5268A80F" w14:textId="77777777" w:rsidR="005C1334" w:rsidRPr="00FD3281" w:rsidRDefault="005C1334" w:rsidP="005C1334">
      <w:pPr>
        <w:spacing w:after="0" w:line="240" w:lineRule="auto"/>
        <w:ind w:firstLine="567"/>
        <w:jc w:val="both"/>
        <w:rPr>
          <w:rFonts w:ascii="Times New Roman" w:hAnsi="Times New Roman" w:cs="Times New Roman"/>
          <w:sz w:val="28"/>
          <w:szCs w:val="28"/>
          <w:lang w:val="kk-KZ"/>
        </w:rPr>
      </w:pPr>
    </w:p>
    <w:p w14:paraId="14043393"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Бұқаралық ақпарат құралдары – қазіргі заманғы қазақстандық қоғамда әлеуметтік-коммуникациялық процестерді қамтамасыз ететін, қоғамдық пікірді қалыптастыратын және көпшіліктің санасына ықпал ететін маңызды идеологиялық және мәдени тетік ретінде сипатталады. Медиа кеңістіктің трансформациясы жағдайында ақпарат құралдарының рөлі дәстүрлі қызметтермен қатар, жаһандық цифрлық үрдістермен тығыз байланысты жаңа функцияларды да қамтиды. Қазіргі кезеңде БАҚ – тек ақпарат көзі ғана емес, сонымен қатар мәдени кодтарды таратушы, әлеуметтік нормаларды </w:t>
      </w:r>
      <w:r w:rsidRPr="00FD3281">
        <w:rPr>
          <w:rFonts w:ascii="Times New Roman" w:hAnsi="Times New Roman" w:cs="Times New Roman"/>
          <w:sz w:val="28"/>
          <w:szCs w:val="28"/>
          <w:lang w:val="kk-KZ"/>
        </w:rPr>
        <w:lastRenderedPageBreak/>
        <w:t>бекітуші және саяси қатынастарды реттеуші медиатор ретінде де қызмет етеді [158; 115].</w:t>
      </w:r>
    </w:p>
    <w:p w14:paraId="003B4601"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Радиохабар тарату – бұқаралық ақпарат құралдарының ішіндегі ең көне түрлерінің бірі ретінде өзінің қоғамдық маңызын жоғалтпағанымен, оның қазіргі қоғамдағы орны елеулі өзгерістерге ұшырауда. Радио, әсіресе интернет желісіне тұрақты қолжетімділігі жоқ шалғай өңірлерде, маңызды ақпараттық-мәдени арна болып қала береді. Ол жедел жаңалықтар тарату, төтенше жағдайлар кезінде халыққа хабарлама жасау, сондай-ақ түрлі қоғамдық-танымдық бағдарламалар арқылы аудиториямен тікелей байланыс орнату мүмкіндігімен ерекшеленеді. Алайда цифрлық технологиялардың дамуы, подкастинг және стриминг форматтарының кеңеюі радио аудиториясының бір бөлігін жаңа форматтарға көшуге итермеледі [159; 575]. </w:t>
      </w:r>
    </w:p>
    <w:p w14:paraId="7CF93F4B"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Телевизиялық хабар тарату қазіргі таңда да қазақстандықтардың ақпарат алуындағы негізгі құралдардың бірі болып есептеледі. Қазақстандағы теледидар көру мәдениеті әлі де кең таралған әрі тұрақты. 2023 жылғы RMAA Marketing Agency мәліметтері бойынша, қазақстандықтардың шамамен 65%-ы теледидарды күн сайын қарайды. Бұл ретте тәуліктік орташа қарау ұзақтығы – 2 сағат 58 минут. Аудиторияның негізгі үлесін 34 пен 44 жас аралығындағы әйелдер құрайды. Қазақстандағы ең көп қаралатын телеарналар қатарында «Бірінші Еуразия», «КТК» және «НТК» арналарын атауға болады.</w:t>
      </w:r>
    </w:p>
    <w:p w14:paraId="00FE2387" w14:textId="77777777" w:rsidR="005C1334" w:rsidRPr="00FD3281" w:rsidRDefault="005C1334" w:rsidP="005C1334">
      <w:pPr>
        <w:pStyle w:val="a3"/>
        <w:ind w:firstLine="708"/>
        <w:jc w:val="both"/>
        <w:rPr>
          <w:rFonts w:ascii="Times New Roman" w:hAnsi="Times New Roman" w:cs="Times New Roman"/>
          <w:color w:val="FF0000"/>
          <w:sz w:val="28"/>
          <w:szCs w:val="28"/>
          <w:lang w:val="kk-KZ"/>
        </w:rPr>
      </w:pPr>
      <w:r w:rsidRPr="00FD3281">
        <w:rPr>
          <w:rFonts w:ascii="Times New Roman" w:hAnsi="Times New Roman" w:cs="Times New Roman"/>
          <w:sz w:val="28"/>
          <w:szCs w:val="28"/>
          <w:lang w:val="kk-KZ"/>
        </w:rPr>
        <w:t xml:space="preserve">Теледидардың артықшылықтарының бірі – оның визуалды және аудиалды әсерді біріктіре отырып, ақпаратты қабылдаудың толық форматын ұсынуы. Сонымен қатар, теледидар сенімділік факторы жағынан да халық арасында жоғары бағаланады. </w:t>
      </w:r>
    </w:p>
    <w:p w14:paraId="30A59689"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Газеттер мен журналдар сынды баспа өнімдері ХХ ғасырда қоғамдық пікірдің негізгі қалыптастырушыларының бірі болғанымен, қазіргі цифрландыру жағдайында олардың ықпалы біршама әлсіреді. Алайда олар толық жойылған жоқ, керісінше, өз миссияларын онлайн форматта жалғастыруға көшті. Қазіргі таңда баспа БАҚ қоғамда терең аналитикалық мақалалар, ресми мәліметтер және қоғамдық-саяси шолулар ұсынатын сенімді дереккөз ретінде қалып отыр. Бірақ оқырман аудиториясын сақтау мақсатында көптеген басылымдар мультимедиялық форматқа бейімделіп, мобильді қосымшалар мен әлеуметтік желілер арқылы таралымды ұлғайтуды көздеуде.</w:t>
      </w:r>
    </w:p>
    <w:p w14:paraId="5B8CCADA"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Интернеттің дамуы және цифрлық инфрақұрылымның кеңеюі нәтижесінде электрондық БАҚ-тың рөлі айтарлықтай артты. Жаңалық порталдары мен онлайн медиа платформалар жеделдік, қолжетімділік, мультимедиалық мазмұн және интерактивтілік сынды артықшылықтарымен ерекшеленеді. Олар нақты уақыт режимінде жаңартылатын контент ұсына отырып, оқырманның қызығушылығына бағытталған жаңалықтарды жариялайды. Электрондық БАҚ-тың бірқатар платформалары қоғамдық пікірге тікелей ықпал ететін жаңа форматтар – пікірталас алаңдары, бейне-</w:t>
      </w:r>
      <w:r w:rsidRPr="00FD3281">
        <w:rPr>
          <w:rFonts w:ascii="Times New Roman" w:hAnsi="Times New Roman" w:cs="Times New Roman"/>
          <w:sz w:val="28"/>
          <w:szCs w:val="28"/>
          <w:lang w:val="kk-KZ"/>
        </w:rPr>
        <w:lastRenderedPageBreak/>
        <w:t>сұхбаттар, деректі видеолар және сараптамалық мақалалар арқылы аудиториямен белсенді байланыс орнатуда.</w:t>
      </w:r>
    </w:p>
    <w:p w14:paraId="434F04AB"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Әлеуметтік желілер қазіргі таңда Қазақстандағы ең ықпалды коммуникациялық алаңдардың біріне айналды. Business Datasets ұсынған 2024 жылдың басындағы деректерге сәйкес, елімізде интернетке қолжетімділік 92,3%-ды құраса, халықтың 71,5%-ы әлеуметтік желілерді тұрақты түрде пайдаланады. Ең танымал платформалар қатарына TikTok (14,1 млн қолданушы, яғни интернет қолданушыларының 77,5%), Instagram (12,4 млн қолданушы – 63,1%) және Facebook (13,2 млн қолданушы – 66,9%) жатады.</w:t>
      </w:r>
    </w:p>
    <w:p w14:paraId="4972F2D5"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Әлеуметтік желілер бүгінде тек байланыс құралы ғана емес, жаңалықтар таратудың, қоғамдық пікірталас жүргізудің, азаматтық белсенділікті көрсетудің және саяси, мәдени, әлеуметтік мәселелер бойынша кең қоғамдық резонанс туғызудың құралына айналған. Бұл платформаларда ақпарат тарату жылдамдығы мен ауқымы мемлекеттік БАҚ пен дәстүрлі арналарға бәсекелес бола алатын деңгейге жетті.</w:t>
      </w:r>
    </w:p>
    <w:p w14:paraId="59DA9FA2" w14:textId="77777777" w:rsidR="005C1334" w:rsidRPr="00FD3281" w:rsidRDefault="005C1334" w:rsidP="005C1334">
      <w:pPr>
        <w:pStyle w:val="a3"/>
        <w:jc w:val="both"/>
        <w:rPr>
          <w:rFonts w:ascii="Times New Roman" w:hAnsi="Times New Roman" w:cs="Times New Roman"/>
          <w:sz w:val="28"/>
          <w:szCs w:val="28"/>
          <w:lang w:val="kk-KZ"/>
        </w:rPr>
      </w:pPr>
    </w:p>
    <w:p w14:paraId="332AE3EB" w14:textId="77777777" w:rsidR="005C1334" w:rsidRPr="00FD3281" w:rsidRDefault="005C1334" w:rsidP="005C1334">
      <w:pPr>
        <w:pStyle w:val="a3"/>
        <w:jc w:val="both"/>
        <w:rPr>
          <w:rFonts w:ascii="Times New Roman" w:hAnsi="Times New Roman" w:cs="Times New Roman"/>
          <w:sz w:val="28"/>
          <w:szCs w:val="28"/>
          <w:lang w:val="kk-KZ"/>
        </w:rPr>
      </w:pPr>
    </w:p>
    <w:tbl>
      <w:tblPr>
        <w:tblStyle w:val="a8"/>
        <w:tblW w:w="0" w:type="auto"/>
        <w:tblLook w:val="04A0" w:firstRow="1" w:lastRow="0" w:firstColumn="1" w:lastColumn="0" w:noHBand="0" w:noVBand="1"/>
      </w:tblPr>
      <w:tblGrid>
        <w:gridCol w:w="2331"/>
        <w:gridCol w:w="2333"/>
        <w:gridCol w:w="2325"/>
        <w:gridCol w:w="2371"/>
      </w:tblGrid>
      <w:tr w:rsidR="005C1334" w:rsidRPr="00FD3281" w14:paraId="47C78496" w14:textId="77777777" w:rsidTr="00996DAE">
        <w:tc>
          <w:tcPr>
            <w:tcW w:w="2331" w:type="dxa"/>
          </w:tcPr>
          <w:p w14:paraId="0F766E97" w14:textId="77777777" w:rsidR="005C1334" w:rsidRPr="00FD3281" w:rsidRDefault="005C1334" w:rsidP="00996DAE">
            <w:pPr>
              <w:pStyle w:val="a3"/>
              <w:jc w:val="center"/>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БАҚ түрі</w:t>
            </w:r>
          </w:p>
        </w:tc>
        <w:tc>
          <w:tcPr>
            <w:tcW w:w="2333" w:type="dxa"/>
          </w:tcPr>
          <w:p w14:paraId="4D7D3D85" w14:textId="77777777" w:rsidR="005C1334" w:rsidRPr="00FD3281" w:rsidRDefault="005C1334" w:rsidP="00996DAE">
            <w:pPr>
              <w:pStyle w:val="a3"/>
              <w:jc w:val="center"/>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Аудиторияның қамтылуы</w:t>
            </w:r>
          </w:p>
        </w:tc>
        <w:tc>
          <w:tcPr>
            <w:tcW w:w="2325" w:type="dxa"/>
          </w:tcPr>
          <w:p w14:paraId="58ADE6AA" w14:textId="77777777" w:rsidR="005C1334" w:rsidRPr="00FD3281" w:rsidRDefault="005C1334" w:rsidP="00996DAE">
            <w:pPr>
              <w:pStyle w:val="a3"/>
              <w:jc w:val="center"/>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Халыққа әсері</w:t>
            </w:r>
          </w:p>
        </w:tc>
        <w:tc>
          <w:tcPr>
            <w:tcW w:w="2356" w:type="dxa"/>
          </w:tcPr>
          <w:p w14:paraId="2276EF50" w14:textId="77777777" w:rsidR="005C1334" w:rsidRPr="00FD3281" w:rsidRDefault="005C1334" w:rsidP="00996DAE">
            <w:pPr>
              <w:pStyle w:val="a3"/>
              <w:jc w:val="center"/>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Даму тенденциясы</w:t>
            </w:r>
          </w:p>
        </w:tc>
      </w:tr>
      <w:tr w:rsidR="005C1334" w:rsidRPr="00FD3281" w14:paraId="3D0DBC74" w14:textId="77777777" w:rsidTr="00996DAE">
        <w:tc>
          <w:tcPr>
            <w:tcW w:w="2331" w:type="dxa"/>
          </w:tcPr>
          <w:p w14:paraId="4C3654FE" w14:textId="77777777" w:rsidR="005C1334" w:rsidRPr="00FD3281" w:rsidRDefault="005C1334" w:rsidP="00996DAE">
            <w:pPr>
              <w:pStyle w:val="a3"/>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Радио</w:t>
            </w:r>
          </w:p>
        </w:tc>
        <w:tc>
          <w:tcPr>
            <w:tcW w:w="2333" w:type="dxa"/>
          </w:tcPr>
          <w:p w14:paraId="5B6780B1" w14:textId="77777777" w:rsidR="005C1334" w:rsidRPr="00FD3281" w:rsidRDefault="005C1334" w:rsidP="00996DAE">
            <w:pPr>
              <w:pStyle w:val="a3"/>
              <w:jc w:val="center"/>
              <w:rPr>
                <w:rFonts w:ascii="Times New Roman" w:hAnsi="Times New Roman" w:cs="Times New Roman"/>
                <w:sz w:val="28"/>
                <w:szCs w:val="28"/>
                <w:lang w:val="kk-KZ"/>
              </w:rPr>
            </w:pPr>
            <w:r w:rsidRPr="00FD3281">
              <w:rPr>
                <w:rFonts w:ascii="Times New Roman" w:hAnsi="Times New Roman" w:cs="Times New Roman"/>
                <w:sz w:val="28"/>
                <w:szCs w:val="28"/>
                <w:lang w:val="kk-KZ"/>
              </w:rPr>
              <w:t>Төмендеуде</w:t>
            </w:r>
          </w:p>
        </w:tc>
        <w:tc>
          <w:tcPr>
            <w:tcW w:w="2325" w:type="dxa"/>
          </w:tcPr>
          <w:p w14:paraId="2CC10023" w14:textId="77777777" w:rsidR="005C1334" w:rsidRPr="00FD3281" w:rsidRDefault="005C1334" w:rsidP="00996DAE">
            <w:pPr>
              <w:pStyle w:val="a3"/>
              <w:jc w:val="center"/>
              <w:rPr>
                <w:rFonts w:ascii="Times New Roman" w:hAnsi="Times New Roman" w:cs="Times New Roman"/>
                <w:sz w:val="28"/>
                <w:szCs w:val="28"/>
                <w:lang w:val="kk-KZ"/>
              </w:rPr>
            </w:pPr>
            <w:r w:rsidRPr="00FD3281">
              <w:rPr>
                <w:rFonts w:ascii="Times New Roman" w:hAnsi="Times New Roman" w:cs="Times New Roman"/>
                <w:sz w:val="28"/>
                <w:szCs w:val="28"/>
                <w:lang w:val="kk-KZ"/>
              </w:rPr>
              <w:t>Орташа</w:t>
            </w:r>
          </w:p>
        </w:tc>
        <w:tc>
          <w:tcPr>
            <w:tcW w:w="2356" w:type="dxa"/>
          </w:tcPr>
          <w:p w14:paraId="032EFF88" w14:textId="77777777" w:rsidR="005C1334" w:rsidRPr="00FD3281" w:rsidRDefault="005C1334" w:rsidP="00996DAE">
            <w:pPr>
              <w:pStyle w:val="a3"/>
              <w:jc w:val="center"/>
              <w:rPr>
                <w:rFonts w:ascii="Times New Roman" w:hAnsi="Times New Roman" w:cs="Times New Roman"/>
                <w:sz w:val="28"/>
                <w:szCs w:val="28"/>
                <w:lang w:val="kk-KZ"/>
              </w:rPr>
            </w:pPr>
            <w:r w:rsidRPr="00FD3281">
              <w:rPr>
                <w:rFonts w:ascii="Times New Roman" w:hAnsi="Times New Roman" w:cs="Times New Roman"/>
                <w:sz w:val="28"/>
                <w:szCs w:val="28"/>
                <w:lang w:val="kk-KZ"/>
              </w:rPr>
              <w:t>Сандық форматқа көшу</w:t>
            </w:r>
          </w:p>
        </w:tc>
      </w:tr>
      <w:tr w:rsidR="005C1334" w:rsidRPr="00FD3281" w14:paraId="089748C7" w14:textId="77777777" w:rsidTr="00996DAE">
        <w:tc>
          <w:tcPr>
            <w:tcW w:w="2331" w:type="dxa"/>
          </w:tcPr>
          <w:p w14:paraId="530382E3" w14:textId="77777777" w:rsidR="005C1334" w:rsidRPr="00FD3281" w:rsidRDefault="005C1334" w:rsidP="00996DAE">
            <w:pPr>
              <w:pStyle w:val="a3"/>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Теледидар</w:t>
            </w:r>
          </w:p>
        </w:tc>
        <w:tc>
          <w:tcPr>
            <w:tcW w:w="2333" w:type="dxa"/>
          </w:tcPr>
          <w:p w14:paraId="48C119A7" w14:textId="77777777" w:rsidR="005C1334" w:rsidRPr="00FD3281" w:rsidRDefault="005C1334" w:rsidP="00996DAE">
            <w:pPr>
              <w:pStyle w:val="a3"/>
              <w:jc w:val="center"/>
              <w:rPr>
                <w:rFonts w:ascii="Times New Roman" w:hAnsi="Times New Roman" w:cs="Times New Roman"/>
                <w:sz w:val="28"/>
                <w:szCs w:val="28"/>
                <w:lang w:val="kk-KZ"/>
              </w:rPr>
            </w:pPr>
            <w:r w:rsidRPr="00FD3281">
              <w:rPr>
                <w:rFonts w:ascii="Times New Roman" w:hAnsi="Times New Roman" w:cs="Times New Roman"/>
                <w:sz w:val="28"/>
                <w:szCs w:val="28"/>
                <w:lang w:val="kk-KZ"/>
              </w:rPr>
              <w:t>Тұрақты</w:t>
            </w:r>
          </w:p>
        </w:tc>
        <w:tc>
          <w:tcPr>
            <w:tcW w:w="2325" w:type="dxa"/>
          </w:tcPr>
          <w:p w14:paraId="3301F7AE" w14:textId="77777777" w:rsidR="005C1334" w:rsidRPr="00FD3281" w:rsidRDefault="005C1334" w:rsidP="00996DAE">
            <w:pPr>
              <w:pStyle w:val="a3"/>
              <w:jc w:val="center"/>
              <w:rPr>
                <w:rFonts w:ascii="Times New Roman" w:hAnsi="Times New Roman" w:cs="Times New Roman"/>
                <w:sz w:val="28"/>
                <w:szCs w:val="28"/>
                <w:lang w:val="kk-KZ"/>
              </w:rPr>
            </w:pPr>
            <w:r w:rsidRPr="00FD3281">
              <w:rPr>
                <w:rFonts w:ascii="Times New Roman" w:hAnsi="Times New Roman" w:cs="Times New Roman"/>
                <w:sz w:val="28"/>
                <w:szCs w:val="28"/>
                <w:lang w:val="kk-KZ"/>
              </w:rPr>
              <w:t>Жоғары</w:t>
            </w:r>
          </w:p>
        </w:tc>
        <w:tc>
          <w:tcPr>
            <w:tcW w:w="2356" w:type="dxa"/>
          </w:tcPr>
          <w:p w14:paraId="6D87AA25" w14:textId="77777777" w:rsidR="005C1334" w:rsidRPr="00FD3281" w:rsidRDefault="005C1334" w:rsidP="00996DAE">
            <w:pPr>
              <w:pStyle w:val="a3"/>
              <w:jc w:val="center"/>
              <w:rPr>
                <w:rFonts w:ascii="Times New Roman" w:hAnsi="Times New Roman" w:cs="Times New Roman"/>
                <w:sz w:val="28"/>
                <w:szCs w:val="28"/>
                <w:lang w:val="kk-KZ"/>
              </w:rPr>
            </w:pPr>
            <w:r w:rsidRPr="00FD3281">
              <w:rPr>
                <w:rFonts w:ascii="Times New Roman" w:hAnsi="Times New Roman" w:cs="Times New Roman"/>
                <w:sz w:val="28"/>
                <w:szCs w:val="28"/>
                <w:lang w:val="kk-KZ"/>
              </w:rPr>
              <w:t>Онлайн-платформалармен бірігуі</w:t>
            </w:r>
          </w:p>
        </w:tc>
      </w:tr>
      <w:tr w:rsidR="005C1334" w:rsidRPr="00FD3281" w14:paraId="44E79486" w14:textId="77777777" w:rsidTr="00996DAE">
        <w:tc>
          <w:tcPr>
            <w:tcW w:w="2331" w:type="dxa"/>
          </w:tcPr>
          <w:p w14:paraId="2ECFAD2C" w14:textId="77777777" w:rsidR="005C1334" w:rsidRPr="00FD3281" w:rsidRDefault="005C1334" w:rsidP="00996DAE">
            <w:pPr>
              <w:pStyle w:val="a3"/>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Баспа басылымдар</w:t>
            </w:r>
          </w:p>
        </w:tc>
        <w:tc>
          <w:tcPr>
            <w:tcW w:w="2333" w:type="dxa"/>
          </w:tcPr>
          <w:p w14:paraId="70333145" w14:textId="77777777" w:rsidR="005C1334" w:rsidRPr="00FD3281" w:rsidRDefault="005C1334" w:rsidP="00996DAE">
            <w:pPr>
              <w:pStyle w:val="a3"/>
              <w:jc w:val="center"/>
              <w:rPr>
                <w:rFonts w:ascii="Times New Roman" w:hAnsi="Times New Roman" w:cs="Times New Roman"/>
                <w:sz w:val="28"/>
                <w:szCs w:val="28"/>
                <w:lang w:val="kk-KZ"/>
              </w:rPr>
            </w:pPr>
            <w:r w:rsidRPr="00FD3281">
              <w:rPr>
                <w:rFonts w:ascii="Times New Roman" w:hAnsi="Times New Roman" w:cs="Times New Roman"/>
                <w:sz w:val="28"/>
                <w:szCs w:val="28"/>
                <w:lang w:val="kk-KZ"/>
              </w:rPr>
              <w:t>Төмендеуде</w:t>
            </w:r>
          </w:p>
        </w:tc>
        <w:tc>
          <w:tcPr>
            <w:tcW w:w="2325" w:type="dxa"/>
          </w:tcPr>
          <w:p w14:paraId="76F61E6C" w14:textId="77777777" w:rsidR="005C1334" w:rsidRPr="00FD3281" w:rsidRDefault="005C1334" w:rsidP="00996DAE">
            <w:pPr>
              <w:pStyle w:val="a3"/>
              <w:jc w:val="center"/>
              <w:rPr>
                <w:rFonts w:ascii="Times New Roman" w:hAnsi="Times New Roman" w:cs="Times New Roman"/>
                <w:sz w:val="28"/>
                <w:szCs w:val="28"/>
                <w:lang w:val="kk-KZ"/>
              </w:rPr>
            </w:pPr>
            <w:r w:rsidRPr="00FD3281">
              <w:rPr>
                <w:rFonts w:ascii="Times New Roman" w:hAnsi="Times New Roman" w:cs="Times New Roman"/>
                <w:sz w:val="28"/>
                <w:szCs w:val="28"/>
                <w:lang w:val="kk-KZ"/>
              </w:rPr>
              <w:t>Төмен</w:t>
            </w:r>
          </w:p>
        </w:tc>
        <w:tc>
          <w:tcPr>
            <w:tcW w:w="2356" w:type="dxa"/>
          </w:tcPr>
          <w:p w14:paraId="5AFA06E6" w14:textId="77777777" w:rsidR="005C1334" w:rsidRPr="00FD3281" w:rsidRDefault="005C1334" w:rsidP="00996DAE">
            <w:pPr>
              <w:pStyle w:val="a3"/>
              <w:jc w:val="center"/>
              <w:rPr>
                <w:rFonts w:ascii="Times New Roman" w:hAnsi="Times New Roman" w:cs="Times New Roman"/>
                <w:sz w:val="28"/>
                <w:szCs w:val="28"/>
                <w:lang w:val="kk-KZ"/>
              </w:rPr>
            </w:pPr>
            <w:r w:rsidRPr="00FD3281">
              <w:rPr>
                <w:rFonts w:ascii="Times New Roman" w:hAnsi="Times New Roman" w:cs="Times New Roman"/>
                <w:sz w:val="28"/>
                <w:szCs w:val="28"/>
                <w:lang w:val="kk-KZ"/>
              </w:rPr>
              <w:t>Онлайн кеңістікке көшу</w:t>
            </w:r>
          </w:p>
        </w:tc>
      </w:tr>
      <w:tr w:rsidR="005C1334" w:rsidRPr="00FD3281" w14:paraId="28F93D6C" w14:textId="77777777" w:rsidTr="00996DAE">
        <w:tc>
          <w:tcPr>
            <w:tcW w:w="2331" w:type="dxa"/>
          </w:tcPr>
          <w:p w14:paraId="0339B2E6" w14:textId="77777777" w:rsidR="005C1334" w:rsidRPr="00FD3281" w:rsidRDefault="005C1334" w:rsidP="00996DAE">
            <w:pPr>
              <w:pStyle w:val="a3"/>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Электронды басылымдар</w:t>
            </w:r>
          </w:p>
        </w:tc>
        <w:tc>
          <w:tcPr>
            <w:tcW w:w="2333" w:type="dxa"/>
          </w:tcPr>
          <w:p w14:paraId="5790C957" w14:textId="77777777" w:rsidR="005C1334" w:rsidRPr="00FD3281" w:rsidRDefault="005C1334" w:rsidP="00996DAE">
            <w:pPr>
              <w:pStyle w:val="a3"/>
              <w:jc w:val="center"/>
              <w:rPr>
                <w:rFonts w:ascii="Times New Roman" w:hAnsi="Times New Roman" w:cs="Times New Roman"/>
                <w:sz w:val="28"/>
                <w:szCs w:val="28"/>
                <w:lang w:val="kk-KZ"/>
              </w:rPr>
            </w:pPr>
            <w:r w:rsidRPr="00FD3281">
              <w:rPr>
                <w:rFonts w:ascii="Times New Roman" w:hAnsi="Times New Roman" w:cs="Times New Roman"/>
                <w:sz w:val="28"/>
                <w:szCs w:val="28"/>
                <w:lang w:val="kk-KZ"/>
              </w:rPr>
              <w:t>Өсуде</w:t>
            </w:r>
          </w:p>
        </w:tc>
        <w:tc>
          <w:tcPr>
            <w:tcW w:w="2325" w:type="dxa"/>
          </w:tcPr>
          <w:p w14:paraId="6888F9C1" w14:textId="77777777" w:rsidR="005C1334" w:rsidRPr="00FD3281" w:rsidRDefault="005C1334" w:rsidP="00996DAE">
            <w:pPr>
              <w:pStyle w:val="a3"/>
              <w:jc w:val="center"/>
              <w:rPr>
                <w:rFonts w:ascii="Times New Roman" w:hAnsi="Times New Roman" w:cs="Times New Roman"/>
                <w:sz w:val="28"/>
                <w:szCs w:val="28"/>
                <w:lang w:val="kk-KZ"/>
              </w:rPr>
            </w:pPr>
            <w:r w:rsidRPr="00FD3281">
              <w:rPr>
                <w:rFonts w:ascii="Times New Roman" w:hAnsi="Times New Roman" w:cs="Times New Roman"/>
                <w:sz w:val="28"/>
                <w:szCs w:val="28"/>
                <w:lang w:val="kk-KZ"/>
              </w:rPr>
              <w:t>Жоғары</w:t>
            </w:r>
          </w:p>
        </w:tc>
        <w:tc>
          <w:tcPr>
            <w:tcW w:w="2356" w:type="dxa"/>
          </w:tcPr>
          <w:p w14:paraId="69E24836" w14:textId="77777777" w:rsidR="005C1334" w:rsidRPr="00FD3281" w:rsidRDefault="005C1334" w:rsidP="00996DAE">
            <w:pPr>
              <w:pStyle w:val="a3"/>
              <w:jc w:val="center"/>
              <w:rPr>
                <w:rFonts w:ascii="Times New Roman" w:hAnsi="Times New Roman" w:cs="Times New Roman"/>
                <w:sz w:val="28"/>
                <w:szCs w:val="28"/>
                <w:lang w:val="kk-KZ"/>
              </w:rPr>
            </w:pPr>
            <w:r w:rsidRPr="00FD3281">
              <w:rPr>
                <w:rFonts w:ascii="Times New Roman" w:hAnsi="Times New Roman" w:cs="Times New Roman"/>
                <w:sz w:val="28"/>
                <w:szCs w:val="28"/>
                <w:lang w:val="kk-KZ"/>
              </w:rPr>
              <w:t>Мобильді қолданыстың өсуі</w:t>
            </w:r>
          </w:p>
        </w:tc>
      </w:tr>
      <w:tr w:rsidR="005C1334" w:rsidRPr="00FD3281" w14:paraId="6B372F2C" w14:textId="77777777" w:rsidTr="00996DAE">
        <w:tc>
          <w:tcPr>
            <w:tcW w:w="2331" w:type="dxa"/>
          </w:tcPr>
          <w:p w14:paraId="7CB63119" w14:textId="77777777" w:rsidR="005C1334" w:rsidRPr="00FD3281" w:rsidRDefault="005C1334" w:rsidP="00996DAE">
            <w:pPr>
              <w:pStyle w:val="a3"/>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Әлеуметтік желілер</w:t>
            </w:r>
          </w:p>
        </w:tc>
        <w:tc>
          <w:tcPr>
            <w:tcW w:w="2333" w:type="dxa"/>
          </w:tcPr>
          <w:p w14:paraId="74867641" w14:textId="77777777" w:rsidR="005C1334" w:rsidRPr="00FD3281" w:rsidRDefault="005C1334" w:rsidP="00996DAE">
            <w:pPr>
              <w:pStyle w:val="a3"/>
              <w:jc w:val="center"/>
              <w:rPr>
                <w:rFonts w:ascii="Times New Roman" w:hAnsi="Times New Roman" w:cs="Times New Roman"/>
                <w:sz w:val="28"/>
                <w:szCs w:val="28"/>
                <w:lang w:val="kk-KZ"/>
              </w:rPr>
            </w:pPr>
            <w:r w:rsidRPr="00FD3281">
              <w:rPr>
                <w:rFonts w:ascii="Times New Roman" w:hAnsi="Times New Roman" w:cs="Times New Roman"/>
                <w:sz w:val="28"/>
                <w:szCs w:val="28"/>
                <w:lang w:val="kk-KZ"/>
              </w:rPr>
              <w:t>Белсенді өсуде</w:t>
            </w:r>
          </w:p>
        </w:tc>
        <w:tc>
          <w:tcPr>
            <w:tcW w:w="2325" w:type="dxa"/>
          </w:tcPr>
          <w:p w14:paraId="65738449" w14:textId="77777777" w:rsidR="005C1334" w:rsidRPr="00FD3281" w:rsidRDefault="005C1334" w:rsidP="00996DAE">
            <w:pPr>
              <w:pStyle w:val="a3"/>
              <w:jc w:val="center"/>
              <w:rPr>
                <w:rFonts w:ascii="Times New Roman" w:hAnsi="Times New Roman" w:cs="Times New Roman"/>
                <w:sz w:val="28"/>
                <w:szCs w:val="28"/>
                <w:lang w:val="kk-KZ"/>
              </w:rPr>
            </w:pPr>
            <w:r w:rsidRPr="00FD3281">
              <w:rPr>
                <w:rFonts w:ascii="Times New Roman" w:hAnsi="Times New Roman" w:cs="Times New Roman"/>
                <w:sz w:val="28"/>
                <w:szCs w:val="28"/>
                <w:lang w:val="kk-KZ"/>
              </w:rPr>
              <w:t>Өте жоғары</w:t>
            </w:r>
          </w:p>
        </w:tc>
        <w:tc>
          <w:tcPr>
            <w:tcW w:w="2356" w:type="dxa"/>
          </w:tcPr>
          <w:p w14:paraId="1BA6DB49" w14:textId="77777777" w:rsidR="005C1334" w:rsidRPr="00FD3281" w:rsidRDefault="005C1334" w:rsidP="00996DAE">
            <w:pPr>
              <w:pStyle w:val="a3"/>
              <w:jc w:val="center"/>
              <w:rPr>
                <w:rFonts w:ascii="Times New Roman" w:hAnsi="Times New Roman" w:cs="Times New Roman"/>
                <w:sz w:val="28"/>
                <w:szCs w:val="28"/>
                <w:lang w:val="kk-KZ"/>
              </w:rPr>
            </w:pPr>
            <w:r w:rsidRPr="00FD3281">
              <w:rPr>
                <w:rFonts w:ascii="Times New Roman" w:hAnsi="Times New Roman" w:cs="Times New Roman"/>
                <w:sz w:val="28"/>
                <w:szCs w:val="28"/>
                <w:lang w:val="kk-KZ"/>
              </w:rPr>
              <w:t>Жастарға әсерінің өсуі</w:t>
            </w:r>
          </w:p>
        </w:tc>
      </w:tr>
    </w:tbl>
    <w:p w14:paraId="3F1998E8" w14:textId="77777777" w:rsidR="005C1334" w:rsidRPr="00FD3281" w:rsidRDefault="005C1334" w:rsidP="005C1334">
      <w:pPr>
        <w:pStyle w:val="a3"/>
        <w:jc w:val="both"/>
        <w:rPr>
          <w:rFonts w:ascii="Times New Roman" w:hAnsi="Times New Roman" w:cs="Times New Roman"/>
          <w:sz w:val="28"/>
          <w:szCs w:val="28"/>
          <w:lang w:val="kk-KZ"/>
        </w:rPr>
      </w:pPr>
    </w:p>
    <w:p w14:paraId="540BC1BD"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Қазіргі ақпараттық қоғам жағдайында радио мен теледидар бұқаралық ақпарат құралдарының маңызды сегменті ретінде ерекше назарға ие. Олар тек қоғамның мәдени және рухани өмірін бейнелеу құралы ғана емес, сонымен қатар әлеуметтік сана мен қоғамдық пікірдің қалыптасуына белсенді түрде ықпал ететін идеологиялық тетік болып табылады. Заманауи әлемде ақпараттық коммуникация арналарының қарқынды дамуы медиа тұтыну формаларын өзгеріске ұшыратты. Осы тұрғыда теледидардың әсер ету әлеуеті арта түсіп, оны азаматтар үшін ақпарат алудың ең қолжетімді әрі ықпалды көздерінің біріне айналдырды. Керісінше, дәстүрлі баспа басылымдары мен радиохабар тарату құралдарының ықпалы салыстырмалы түрде әлсірей бастағаны байқалады. Бұл құбылыс ақпаратты тұтыну </w:t>
      </w:r>
      <w:r w:rsidRPr="00FD3281">
        <w:rPr>
          <w:rFonts w:ascii="Times New Roman" w:hAnsi="Times New Roman" w:cs="Times New Roman"/>
          <w:sz w:val="28"/>
          <w:szCs w:val="28"/>
          <w:lang w:val="kk-KZ"/>
        </w:rPr>
        <w:lastRenderedPageBreak/>
        <w:t>динамикасының, сондай-ақ технологиялық прогрестің тікелей салдары болып табылады [160, 201].</w:t>
      </w:r>
      <w:r w:rsidRPr="00FD3281">
        <w:rPr>
          <w:rFonts w:ascii="Times New Roman" w:hAnsi="Times New Roman" w:cs="Times New Roman"/>
          <w:b/>
          <w:bCs/>
          <w:sz w:val="28"/>
          <w:szCs w:val="28"/>
          <w:lang w:val="kk-KZ"/>
        </w:rPr>
        <w:t xml:space="preserve"> </w:t>
      </w:r>
    </w:p>
    <w:p w14:paraId="6214581C"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Радио мен теледидардың баспа өнімдеріне қарағанда бірқатар функционалдық және мазмұндық артықшылықтары бар. Атап айтқанда, теледидар көрнекілік (визуализация) арқылы ақпаратты қабылдаудың сапасын арттырып, тыңдаушы мен көрерменге әсер етудің синтетикалық әдістерін ұсынады. Дыбыс пен бейненің үйлесімі ақпаратты кең әрі эмоционалды қабылдауға мүмкіндік туғызады. Сонымен қатар, радио – мобильділік пен қолжетімділік сипатымен ерекшеленетін ерекше медиа түрі. Радио хабарлары интернет желісі немесе бейнеқұрылғыларға тәуелді емес, сондықтан оларды көлік жүргізушілері, туристік сапарға шыққан азаматтар немесе табиғи ортада уақыт өткізетін адамдар жиі пайдаланады. Бұл радионың қоғамдық ортадағы кейбір ерекше коммуникациялық рөлдерін сақтап қалуына мүмкіндік береді.</w:t>
      </w:r>
    </w:p>
    <w:p w14:paraId="41850BF4" w14:textId="77777777" w:rsidR="005C1334" w:rsidRPr="00FD3281" w:rsidRDefault="005C1334" w:rsidP="005C1334">
      <w:pPr>
        <w:pStyle w:val="a3"/>
        <w:ind w:firstLine="708"/>
        <w:jc w:val="both"/>
        <w:rPr>
          <w:rFonts w:ascii="Times New Roman" w:hAnsi="Times New Roman" w:cs="Times New Roman"/>
          <w:b/>
          <w:bCs/>
          <w:sz w:val="28"/>
          <w:szCs w:val="28"/>
          <w:lang w:val="kk-KZ"/>
        </w:rPr>
      </w:pPr>
      <w:r w:rsidRPr="00FD3281">
        <w:rPr>
          <w:rFonts w:ascii="Times New Roman" w:hAnsi="Times New Roman" w:cs="Times New Roman"/>
          <w:sz w:val="28"/>
          <w:szCs w:val="28"/>
          <w:lang w:val="kk-KZ"/>
        </w:rPr>
        <w:t>Бұқаралық ақпарат құралдары – тілдік нормалардың сақталуы мен трансформациялануына әсер ететін аса маңызды әлеуметтік институттардың бірі. Атап айтқанда, радио мен теледидар – қазіргі тілдегі лингвистикалық процестерге елеулі ықпал ететін жетекші медиаплатформалар ретінде ерекшеленеді. Бұл медиаформаттар кең аудиторияны қамту арқылы тек ақпарат таратушы рөлін атқарумен шектелмей, сонымен қатар сөйлеу мәдениетін, стилистикалық нормаларды, тілдік мінез-құлық үлгілерін қалыптастыруда белсенді қызмет етеді [161, 317].</w:t>
      </w:r>
      <w:r w:rsidRPr="00FD3281">
        <w:rPr>
          <w:rFonts w:ascii="Times New Roman" w:hAnsi="Times New Roman" w:cs="Times New Roman"/>
          <w:b/>
          <w:bCs/>
          <w:sz w:val="28"/>
          <w:szCs w:val="28"/>
          <w:lang w:val="kk-KZ"/>
        </w:rPr>
        <w:t xml:space="preserve"> </w:t>
      </w:r>
    </w:p>
    <w:p w14:paraId="28286B0E" w14:textId="77777777" w:rsidR="005C1334" w:rsidRPr="00FD3281" w:rsidRDefault="005C1334" w:rsidP="005C1334">
      <w:pPr>
        <w:pStyle w:val="a3"/>
        <w:ind w:firstLine="708"/>
        <w:jc w:val="both"/>
        <w:rPr>
          <w:rFonts w:ascii="Times New Roman" w:hAnsi="Times New Roman" w:cs="Times New Roman"/>
          <w:b/>
          <w:bCs/>
          <w:sz w:val="28"/>
          <w:szCs w:val="28"/>
          <w:lang w:val="kk-KZ"/>
        </w:rPr>
      </w:pPr>
      <w:r w:rsidRPr="00FD3281">
        <w:rPr>
          <w:rFonts w:ascii="Times New Roman" w:hAnsi="Times New Roman" w:cs="Times New Roman"/>
          <w:sz w:val="28"/>
          <w:szCs w:val="28"/>
          <w:lang w:val="kk-KZ"/>
        </w:rPr>
        <w:t>Соңғы онжылдықтарда телерадио хабар тарату аясында көпшілік алдында сөйлеу тілінің сипаты едәуір өзгеріске ұшырады. Сөйлеу тілі ресми-кітаби сипаттан гөрі ауызекі, бейнелі, диалогтық формада өрбитін, жандана түскен үлгіге көшті. Бұл үдеріс әдеттегі стилистикалық клишелер мен сөйлеу стандарттарының әлсіреуіне алып келді. Зерттеуші М. П. Сенкевич осы құбылысты нақтылай отырып, қазіргі телерадио дискурсында «тікелей репортаж, тікелей эфир, ауызша баян, деректі форматтағы материалдар және т.б. сияқты жанрлар шеңберінде мәтіннің жазбаша формасына назар аудару дәстүрінің біртіндеп жоғалып бара жатқанын» атап өтеді. Бұл жағдай, бір жағынан, ақпараттың жеделдігі мен эмоционалдығы талап еткен бейімделудің көрінісі болса, екінші жағынан, әдеби тіл нормаларының бұзылуына алып келетін фактор ретінде бағаланады [162, 32].</w:t>
      </w:r>
      <w:r w:rsidRPr="00FD3281">
        <w:rPr>
          <w:rFonts w:ascii="Times New Roman" w:hAnsi="Times New Roman" w:cs="Times New Roman"/>
          <w:b/>
          <w:bCs/>
          <w:sz w:val="28"/>
          <w:szCs w:val="28"/>
          <w:lang w:val="kk-KZ"/>
        </w:rPr>
        <w:t xml:space="preserve"> </w:t>
      </w:r>
    </w:p>
    <w:p w14:paraId="319FC2A4"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Микрофон алдында сөйлеудің кеңінен қолданылуы, тележүргізушілер мен тілшілердің сөйлеу мәнері мен тілдік ресурстарды еркін пайдалануы, нормадан ауытқыған формалардың БАҚ арқылы таралуына жол ашып отыр. Бұл, әсіресе, тікелей эфирде тілдік редакциялаудың болмауы, сөйлеудің экспромт сипаты мен коммуникативтік жағдайлардың алдын ала болжанбайтындығымен ұштасып жатады. Мазмұн мен формада байқалатын бұл өзгерістер, әрине, телерадио бағдарламаларының мазмұндық бағытына, мақсатты аудиторияның жас ерекшелігі мен әлеуметтік құрамына, жүргізушінің тілдік мәдениетіне және кәсіби даярлығына тікелей байланысты. Осы факторлардың жиынтығы бағдарламаның лексикалық </w:t>
      </w:r>
      <w:r w:rsidRPr="00FD3281">
        <w:rPr>
          <w:rFonts w:ascii="Times New Roman" w:hAnsi="Times New Roman" w:cs="Times New Roman"/>
          <w:sz w:val="28"/>
          <w:szCs w:val="28"/>
          <w:lang w:val="kk-KZ"/>
        </w:rPr>
        <w:lastRenderedPageBreak/>
        <w:t>құрамына, стилистикалық әртүрлілігіне және сөйлеу нормаларына әсер етеді [163, 195].</w:t>
      </w:r>
    </w:p>
    <w:p w14:paraId="58FADD27" w14:textId="77777777" w:rsidR="005C1334" w:rsidRPr="00FD3281" w:rsidRDefault="005C1334" w:rsidP="005C1334">
      <w:pPr>
        <w:pStyle w:val="a3"/>
        <w:ind w:firstLine="708"/>
        <w:jc w:val="both"/>
        <w:rPr>
          <w:rFonts w:ascii="Times New Roman" w:hAnsi="Times New Roman" w:cs="Times New Roman"/>
          <w:b/>
          <w:bCs/>
          <w:sz w:val="28"/>
          <w:szCs w:val="28"/>
          <w:lang w:val="kk-KZ"/>
        </w:rPr>
      </w:pPr>
      <w:r w:rsidRPr="00FD3281">
        <w:rPr>
          <w:rFonts w:ascii="Times New Roman" w:hAnsi="Times New Roman" w:cs="Times New Roman"/>
          <w:sz w:val="28"/>
          <w:szCs w:val="28"/>
          <w:lang w:val="kk-KZ"/>
        </w:rPr>
        <w:t>Зерттеушілер атап өткендей, «мәтіндегі тілдік құралдарды таңдауда және құрылымдауда хабарды жасаушының – яғни сөйлеуші, жазушы немесе редактордың – тілдік интуициясы маңызды рөл атқарады. Бұл интуиция белгілі бір жанрлық үлгіге, тілдік дәстүрге, сондай-ақ болжалды тыңдаушы немесе оқырманның тілдік талғамы мен қабылдау ерекшеліктеріне бейімделуге негізделеді». Осы арқылы медиамәтіннің лингвистикалық коды мен прагматикалық құрылымы қалыптасады [164,19]. Мәселен, жаңалықтар бағдарламаларында ресми стиль, нейтрал сөз қолданысы басым болса, ток-шоулар мен авторлық репортаждарда бейтарап емес, эмоционалды бояуы бар тілдік бірліктер жиі кездеседі. Ал жастарға арналған музыкалық немесе ойын-сауық бағдарламаларында сленг, жаргон, экспрессивтік лексика қолданысы жиі ұшырасады, бұл тілді нормадан тыс қолданысқа итермелеуі мүмкін [165, 191].</w:t>
      </w:r>
      <w:r w:rsidRPr="00FD3281">
        <w:rPr>
          <w:rFonts w:ascii="Times New Roman" w:hAnsi="Times New Roman" w:cs="Times New Roman"/>
          <w:b/>
          <w:bCs/>
          <w:sz w:val="28"/>
          <w:szCs w:val="28"/>
          <w:lang w:val="kk-KZ"/>
        </w:rPr>
        <w:t xml:space="preserve"> </w:t>
      </w:r>
    </w:p>
    <w:p w14:paraId="2B02F743"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Радио және телехабар тілі аясында англицизмдердің қызметін семантикалық, сөзжасамдық және прагматикалық деңгейлердегі толығырақ қарастырып көрейік. </w:t>
      </w:r>
    </w:p>
    <w:p w14:paraId="2BD493DE"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Семантикалық талдау:</w:t>
      </w:r>
      <w:r w:rsidRPr="00FD3281">
        <w:rPr>
          <w:rFonts w:ascii="Times New Roman" w:hAnsi="Times New Roman" w:cs="Times New Roman"/>
          <w:sz w:val="28"/>
          <w:szCs w:val="28"/>
          <w:lang w:val="kk-KZ"/>
        </w:rPr>
        <w:t xml:space="preserve"> Соңғы жиырма жылда кірме бірліктерінің медиа мәтіндерге интеграциялауы кезінде мағынаның тарылуы, кеңеюі немесе ауысуы процесі ерекше қызығушылық тудырады. Радио және телехабарларда халықаралық жаңалықтарды ұсынатын бағдарламалар өте көп. Ол бағдарламаларда англицизмдерді қолданбау мүмкін емес. Келесі англицизмдерді қарастырып көрейік: оффшор, лайнер</w:t>
      </w:r>
    </w:p>
    <w:p w14:paraId="15396CEA" w14:textId="77777777" w:rsidR="005C1334" w:rsidRPr="00FD3281" w:rsidRDefault="005C1334" w:rsidP="005C1334">
      <w:pPr>
        <w:pStyle w:val="a3"/>
        <w:ind w:firstLine="708"/>
        <w:jc w:val="both"/>
        <w:rPr>
          <w:rFonts w:ascii="Times New Roman" w:hAnsi="Times New Roman" w:cs="Times New Roman"/>
          <w:i/>
          <w:iCs/>
          <w:sz w:val="28"/>
          <w:szCs w:val="28"/>
          <w:lang w:val="kk-KZ"/>
        </w:rPr>
      </w:pPr>
      <w:r w:rsidRPr="00FD3281">
        <w:rPr>
          <w:rFonts w:ascii="Times New Roman" w:hAnsi="Times New Roman" w:cs="Times New Roman"/>
          <w:i/>
          <w:iCs/>
          <w:sz w:val="28"/>
          <w:szCs w:val="28"/>
          <w:lang w:val="kk-KZ"/>
        </w:rPr>
        <w:t xml:space="preserve">«Халықаралық Tax Justice Network ұйымының мәліметтеріне сүйене отырып, ол соңғы 20 жыл ішінде Қазақстаннан </w:t>
      </w:r>
      <w:r w:rsidRPr="00FD3281">
        <w:rPr>
          <w:rFonts w:ascii="Times New Roman" w:hAnsi="Times New Roman" w:cs="Times New Roman"/>
          <w:b/>
          <w:bCs/>
          <w:i/>
          <w:iCs/>
          <w:sz w:val="28"/>
          <w:szCs w:val="28"/>
          <w:lang w:val="kk-KZ"/>
        </w:rPr>
        <w:t>оффшорлық</w:t>
      </w:r>
      <w:r w:rsidRPr="00FD3281">
        <w:rPr>
          <w:rFonts w:ascii="Times New Roman" w:hAnsi="Times New Roman" w:cs="Times New Roman"/>
          <w:i/>
          <w:iCs/>
          <w:sz w:val="28"/>
          <w:szCs w:val="28"/>
          <w:lang w:val="kk-KZ"/>
        </w:rPr>
        <w:t xml:space="preserve"> аймақтарға капиталдың ағымы шамамен 140 миллиард долларды құрағанын хабарлады».</w:t>
      </w:r>
    </w:p>
    <w:p w14:paraId="57140880" w14:textId="77777777" w:rsidR="005C1334" w:rsidRPr="00FD3281" w:rsidRDefault="005C1334" w:rsidP="005C1334">
      <w:pPr>
        <w:pStyle w:val="a3"/>
        <w:ind w:firstLine="708"/>
        <w:jc w:val="both"/>
        <w:rPr>
          <w:rFonts w:ascii="Times New Roman" w:hAnsi="Times New Roman" w:cs="Times New Roman"/>
          <w:i/>
          <w:iCs/>
          <w:sz w:val="28"/>
          <w:szCs w:val="28"/>
          <w:lang w:val="kk-KZ"/>
        </w:rPr>
      </w:pPr>
      <w:r w:rsidRPr="00FD3281">
        <w:rPr>
          <w:rFonts w:ascii="Times New Roman" w:hAnsi="Times New Roman" w:cs="Times New Roman"/>
          <w:i/>
          <w:iCs/>
          <w:sz w:val="28"/>
          <w:szCs w:val="28"/>
          <w:lang w:val="kk-KZ"/>
        </w:rPr>
        <w:t xml:space="preserve">«Үкімет қазақстандықтардың </w:t>
      </w:r>
      <w:r w:rsidRPr="00FD3281">
        <w:rPr>
          <w:rFonts w:ascii="Times New Roman" w:hAnsi="Times New Roman" w:cs="Times New Roman"/>
          <w:b/>
          <w:bCs/>
          <w:i/>
          <w:iCs/>
          <w:sz w:val="28"/>
          <w:szCs w:val="28"/>
          <w:lang w:val="kk-KZ"/>
        </w:rPr>
        <w:t>оффшорын</w:t>
      </w:r>
      <w:r w:rsidRPr="00FD3281">
        <w:rPr>
          <w:rFonts w:ascii="Times New Roman" w:hAnsi="Times New Roman" w:cs="Times New Roman"/>
          <w:i/>
          <w:iCs/>
          <w:sz w:val="28"/>
          <w:szCs w:val="28"/>
          <w:lang w:val="kk-KZ"/>
        </w:rPr>
        <w:t xml:space="preserve"> бақылауға алуы мүмкін».</w:t>
      </w:r>
    </w:p>
    <w:p w14:paraId="3696F8E2"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Ағылшын тілінде offshore сөзі 3 мағынаға иә. 1) жағалаудан алыс қашықтықта орналасқан; 2) салық салу деңгейі төмен немесе мүлде салық салынбайтын мемлекет немесе аймақ 3)</w:t>
      </w:r>
      <w:r w:rsidRPr="00FD3281">
        <w:rPr>
          <w:lang w:val="kk-KZ"/>
        </w:rPr>
        <w:t xml:space="preserve"> </w:t>
      </w:r>
      <w:r w:rsidRPr="00FD3281">
        <w:rPr>
          <w:rFonts w:ascii="Times New Roman" w:hAnsi="Times New Roman" w:cs="Times New Roman"/>
          <w:sz w:val="28"/>
          <w:szCs w:val="28"/>
          <w:lang w:val="kk-KZ"/>
        </w:rPr>
        <w:t xml:space="preserve">өз қызметін басқа елде жүзеге асыратын, бірақ салықты тіркелген (оффшорлық) елде төлейтін компания. Қазақ тілінің түсіндірме сөдігінде бұл англицизмнің басты 3 мағынасынан  бөлек сонымен қатар ол сөзбен 8 сөз тіркестерге </w:t>
      </w:r>
      <w:r w:rsidRPr="00FD3281">
        <w:rPr>
          <w:rFonts w:ascii="Times New Roman" w:hAnsi="Times New Roman" w:cs="Times New Roman"/>
          <w:b/>
          <w:bCs/>
          <w:i/>
          <w:iCs/>
          <w:sz w:val="28"/>
          <w:szCs w:val="28"/>
          <w:lang w:val="kk-KZ"/>
        </w:rPr>
        <w:t>(оффшор өндірісі, оффшорлық аймақ, оффшорлық аймақтар, оффшорлық компания, оффшорлық аутсорсинг, оффшорлық компаниялар, оффшорлық бағдарламалау)</w:t>
      </w:r>
      <w:r w:rsidRPr="00FD3281">
        <w:rPr>
          <w:rFonts w:ascii="Times New Roman" w:hAnsi="Times New Roman" w:cs="Times New Roman"/>
          <w:sz w:val="28"/>
          <w:szCs w:val="28"/>
          <w:lang w:val="kk-KZ"/>
        </w:rPr>
        <w:t xml:space="preserve"> түсіндірме берілген.  </w:t>
      </w:r>
    </w:p>
    <w:p w14:paraId="58D6BC88" w14:textId="77777777" w:rsidR="005C1334" w:rsidRPr="00FD3281" w:rsidRDefault="005C1334" w:rsidP="005C1334">
      <w:pPr>
        <w:pStyle w:val="a3"/>
        <w:ind w:firstLine="708"/>
        <w:jc w:val="both"/>
        <w:rPr>
          <w:rFonts w:ascii="Times New Roman" w:hAnsi="Times New Roman" w:cs="Times New Roman"/>
          <w:i/>
          <w:iCs/>
          <w:sz w:val="28"/>
          <w:szCs w:val="28"/>
          <w:lang w:val="kk-KZ"/>
        </w:rPr>
      </w:pPr>
      <w:r w:rsidRPr="00FD3281">
        <w:rPr>
          <w:rFonts w:ascii="Times New Roman" w:hAnsi="Times New Roman" w:cs="Times New Roman"/>
          <w:i/>
          <w:iCs/>
          <w:sz w:val="28"/>
          <w:szCs w:val="28"/>
          <w:lang w:val="kk-KZ"/>
        </w:rPr>
        <w:t xml:space="preserve">«Жапониядағы круиз </w:t>
      </w:r>
      <w:r w:rsidRPr="00FD3281">
        <w:rPr>
          <w:rFonts w:ascii="Times New Roman" w:hAnsi="Times New Roman" w:cs="Times New Roman"/>
          <w:b/>
          <w:bCs/>
          <w:i/>
          <w:iCs/>
          <w:sz w:val="28"/>
          <w:szCs w:val="28"/>
          <w:lang w:val="kk-KZ"/>
        </w:rPr>
        <w:t>лайнеріндегі</w:t>
      </w:r>
      <w:r w:rsidRPr="00FD3281">
        <w:rPr>
          <w:rFonts w:ascii="Times New Roman" w:hAnsi="Times New Roman" w:cs="Times New Roman"/>
          <w:i/>
          <w:iCs/>
          <w:sz w:val="28"/>
          <w:szCs w:val="28"/>
          <w:lang w:val="kk-KZ"/>
        </w:rPr>
        <w:t xml:space="preserve"> төрт қазақстандық Нұр-Сұлтанға келді».</w:t>
      </w:r>
    </w:p>
    <w:p w14:paraId="410BA3B8" w14:textId="77777777" w:rsidR="005C1334" w:rsidRPr="00FD3281" w:rsidRDefault="005C1334" w:rsidP="005C1334">
      <w:pPr>
        <w:pStyle w:val="a3"/>
        <w:ind w:firstLine="708"/>
        <w:jc w:val="both"/>
        <w:rPr>
          <w:rFonts w:ascii="Times New Roman" w:hAnsi="Times New Roman" w:cs="Times New Roman"/>
          <w:i/>
          <w:iCs/>
          <w:sz w:val="28"/>
          <w:szCs w:val="28"/>
          <w:lang w:val="kk-KZ"/>
        </w:rPr>
      </w:pPr>
      <w:r w:rsidRPr="00FD3281">
        <w:rPr>
          <w:rFonts w:ascii="Times New Roman" w:hAnsi="Times New Roman" w:cs="Times New Roman"/>
          <w:i/>
          <w:iCs/>
          <w:sz w:val="28"/>
          <w:szCs w:val="28"/>
          <w:lang w:val="kk-KZ"/>
        </w:rPr>
        <w:t xml:space="preserve">«Индонезиядағы жер сілкінісі кезінде әуежай қызметкері </w:t>
      </w:r>
      <w:r w:rsidRPr="00FD3281">
        <w:rPr>
          <w:rFonts w:ascii="Times New Roman" w:hAnsi="Times New Roman" w:cs="Times New Roman"/>
          <w:b/>
          <w:bCs/>
          <w:i/>
          <w:iCs/>
          <w:sz w:val="28"/>
          <w:szCs w:val="28"/>
          <w:lang w:val="kk-KZ"/>
        </w:rPr>
        <w:t>лайнерді</w:t>
      </w:r>
      <w:r w:rsidRPr="00FD3281">
        <w:rPr>
          <w:rFonts w:ascii="Times New Roman" w:hAnsi="Times New Roman" w:cs="Times New Roman"/>
          <w:i/>
          <w:iCs/>
          <w:sz w:val="28"/>
          <w:szCs w:val="28"/>
          <w:lang w:val="kk-KZ"/>
        </w:rPr>
        <w:t xml:space="preserve"> құтқару үшін өз өмірін қиды». (egemen.kz)</w:t>
      </w:r>
    </w:p>
    <w:p w14:paraId="76949C69"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Liner</w:t>
      </w:r>
      <w:r w:rsidRPr="00FD3281">
        <w:rPr>
          <w:rFonts w:ascii="Times New Roman" w:hAnsi="Times New Roman" w:cs="Times New Roman"/>
          <w:sz w:val="28"/>
          <w:szCs w:val="28"/>
          <w:lang w:val="kk-KZ"/>
        </w:rPr>
        <w:t xml:space="preserve"> сөзі ағылшын тілінде келесі мағыналарды білдіреді: 1) теңізбен немесе мұхитпен алыс қашықтыққа жолаушы таситын кеме; 2) </w:t>
      </w:r>
      <w:r w:rsidRPr="00FD3281">
        <w:rPr>
          <w:rFonts w:ascii="Times New Roman" w:hAnsi="Times New Roman" w:cs="Times New Roman"/>
          <w:sz w:val="28"/>
          <w:szCs w:val="28"/>
          <w:lang w:val="kk-KZ"/>
        </w:rPr>
        <w:lastRenderedPageBreak/>
        <w:t>коммерциялық авиакомпанияларда қолданылатын үлкен ұшақ; 3) көзді бояуға арналған косметикалық құрал.</w:t>
      </w:r>
    </w:p>
    <w:p w14:paraId="3E416ECB"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Қазақ тілінде </w:t>
      </w:r>
      <w:r w:rsidRPr="00FD3281">
        <w:rPr>
          <w:rFonts w:ascii="Times New Roman" w:hAnsi="Times New Roman" w:cs="Times New Roman"/>
          <w:b/>
          <w:bCs/>
          <w:sz w:val="28"/>
          <w:szCs w:val="28"/>
          <w:lang w:val="kk-KZ"/>
        </w:rPr>
        <w:t>лайнер</w:t>
      </w:r>
      <w:r w:rsidRPr="00FD3281">
        <w:rPr>
          <w:rFonts w:ascii="Times New Roman" w:hAnsi="Times New Roman" w:cs="Times New Roman"/>
          <w:sz w:val="28"/>
          <w:szCs w:val="28"/>
          <w:lang w:val="kk-KZ"/>
        </w:rPr>
        <w:t xml:space="preserve"> англицизмі 1) жұқа картонда немесе қалың қағазда басылған жарнамалық плакат; 2) теңіз немесе мұхит арқылы жолаушы тасымалдайтын ірі кеме; 3) үлкен жолаушылар ұшағы; 4) көздің айналасын бояуға арналған косметикалық құрал; 5) жұқа грифелі немесе өзегі бар қарындаш немесе қалам. Бұл англицизмнің қазақ тілінде мағынасының кеңейгенің байқауға болады. </w:t>
      </w:r>
    </w:p>
    <w:p w14:paraId="6F4424F4"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Радио тындармандардың саны теледидар көрермендер санынан айтарлықтай аз болады. Көптеген телеарналардағы ақпараттық бағдарламалар тек қана саяси, экономикалық, мәдени  бағдарламаларды ғана көрсетпейді, сонымен қатар шетелде және Қазақстанда болып жатқан іс-шараларды да хабарлайды. Qazaqstan телеарнасындағы "Qaraoke" сияқты жастар ток-шоуларында немесе ойын-сауық бағдарламаларында қатысушылар атақты адамдарға немесе шоудың басқа қатысушыларын үнатқанын білдіру үшін "краш" сөзін қолданады.</w:t>
      </w:r>
    </w:p>
    <w:p w14:paraId="244AA239" w14:textId="77777777" w:rsidR="005C1334" w:rsidRPr="00FD3281" w:rsidRDefault="005C1334" w:rsidP="005C1334">
      <w:pPr>
        <w:pStyle w:val="a3"/>
        <w:ind w:firstLine="708"/>
        <w:jc w:val="both"/>
        <w:rPr>
          <w:rFonts w:ascii="Times New Roman" w:hAnsi="Times New Roman" w:cs="Times New Roman"/>
          <w:i/>
          <w:iCs/>
          <w:sz w:val="28"/>
          <w:szCs w:val="28"/>
          <w:lang w:val="kk-KZ"/>
        </w:rPr>
      </w:pPr>
      <w:r w:rsidRPr="00FD3281">
        <w:rPr>
          <w:rFonts w:ascii="Times New Roman" w:hAnsi="Times New Roman" w:cs="Times New Roman"/>
          <w:sz w:val="28"/>
          <w:szCs w:val="28"/>
          <w:lang w:val="kk-KZ"/>
        </w:rPr>
        <w:t xml:space="preserve">Мәселен: </w:t>
      </w:r>
      <w:r w:rsidRPr="00FD3281">
        <w:rPr>
          <w:rFonts w:ascii="Times New Roman" w:hAnsi="Times New Roman" w:cs="Times New Roman"/>
          <w:i/>
          <w:iCs/>
          <w:sz w:val="28"/>
          <w:szCs w:val="28"/>
          <w:lang w:val="kk-KZ"/>
        </w:rPr>
        <w:t xml:space="preserve">«Менің </w:t>
      </w:r>
      <w:r w:rsidRPr="00FD3281">
        <w:rPr>
          <w:rFonts w:ascii="Times New Roman" w:hAnsi="Times New Roman" w:cs="Times New Roman"/>
          <w:b/>
          <w:bCs/>
          <w:i/>
          <w:iCs/>
          <w:sz w:val="28"/>
          <w:szCs w:val="28"/>
          <w:lang w:val="kk-KZ"/>
        </w:rPr>
        <w:t>крашым</w:t>
      </w:r>
      <w:r w:rsidRPr="00FD3281">
        <w:rPr>
          <w:rFonts w:ascii="Times New Roman" w:hAnsi="Times New Roman" w:cs="Times New Roman"/>
          <w:i/>
          <w:iCs/>
          <w:sz w:val="28"/>
          <w:szCs w:val="28"/>
          <w:lang w:val="kk-KZ"/>
        </w:rPr>
        <w:t xml:space="preserve"> – осы бағдарламадағы жүргізуші». </w:t>
      </w:r>
    </w:p>
    <w:p w14:paraId="5E3E28AA"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Ол англицизмнің мағынасына келетін болсақ, ағылшын тілі сөздігінде былай берілген: 1) Апат, соқтығыс; 2) біреуге деген қысқа мерзімді, күшті, жиі жасырын махаббат, әсіресе жасөспірімдерде. </w:t>
      </w:r>
    </w:p>
    <w:p w14:paraId="11AAF84C"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Тағы ауызекі тілде кездесетін англицизмге мысалы, «Хабар» телеарнасында «Asyq Time» бағдарламасында: </w:t>
      </w:r>
    </w:p>
    <w:p w14:paraId="67043CB8" w14:textId="77777777" w:rsidR="005C1334" w:rsidRPr="00FD3281" w:rsidRDefault="005C1334" w:rsidP="005C1334">
      <w:pPr>
        <w:pStyle w:val="a3"/>
        <w:ind w:firstLine="708"/>
        <w:jc w:val="both"/>
        <w:rPr>
          <w:rFonts w:ascii="Times New Roman" w:hAnsi="Times New Roman" w:cs="Times New Roman"/>
          <w:i/>
          <w:iCs/>
          <w:sz w:val="28"/>
          <w:szCs w:val="28"/>
          <w:lang w:val="kk-KZ"/>
        </w:rPr>
      </w:pPr>
      <w:r w:rsidRPr="00FD3281">
        <w:rPr>
          <w:rFonts w:ascii="Times New Roman" w:hAnsi="Times New Roman" w:cs="Times New Roman"/>
          <w:i/>
          <w:iCs/>
          <w:sz w:val="28"/>
          <w:szCs w:val="28"/>
          <w:lang w:val="kk-KZ"/>
        </w:rPr>
        <w:t xml:space="preserve">«Бұл тапсырма </w:t>
      </w:r>
      <w:r w:rsidRPr="00FD3281">
        <w:rPr>
          <w:rFonts w:ascii="Times New Roman" w:hAnsi="Times New Roman" w:cs="Times New Roman"/>
          <w:b/>
          <w:bCs/>
          <w:i/>
          <w:iCs/>
          <w:sz w:val="28"/>
          <w:szCs w:val="28"/>
          <w:lang w:val="kk-KZ"/>
        </w:rPr>
        <w:t>изи</w:t>
      </w:r>
      <w:r w:rsidRPr="00FD3281">
        <w:rPr>
          <w:rFonts w:ascii="Times New Roman" w:hAnsi="Times New Roman" w:cs="Times New Roman"/>
          <w:i/>
          <w:iCs/>
          <w:sz w:val="28"/>
          <w:szCs w:val="28"/>
          <w:lang w:val="kk-KZ"/>
        </w:rPr>
        <w:t xml:space="preserve"> болды»</w:t>
      </w:r>
    </w:p>
    <w:p w14:paraId="289A5921"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Қатысушылар тапсырмаларды орындайтын аспаздық немесе ойын шоуларында тапсырманы орындаудың қарапайымдылығын көрсету үшін "изи" англицизмін қолданады. Ол сөздің мағынасы ағылшын сөздігінде келесідей бекітілген: 1) жеңіл, оңай, күрделі емес. Екі англицизм де қазақ тілінде ауызекі сөйлеуде жиі қолданыста жүрген сөз болғанымен ол әлі де Қазақ тілінің ешбір сөздігінде тіркелмеген болып тұр. </w:t>
      </w:r>
    </w:p>
    <w:p w14:paraId="445A0B3F" w14:textId="2E481926" w:rsidR="005C1334" w:rsidRPr="00FD3281" w:rsidRDefault="005C1334" w:rsidP="005C1334">
      <w:pPr>
        <w:pStyle w:val="HTML"/>
        <w:shd w:val="clear" w:color="auto" w:fill="FFFFFF" w:themeFill="background1"/>
        <w:ind w:firstLine="567"/>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Ағылшын тілінен енген кірме сөздер семантикасының кеңеюі есебінен басқа синонимдік тізбекке ене бастайды. Мысалы, </w:t>
      </w:r>
      <w:r w:rsidRPr="00FD3281">
        <w:rPr>
          <w:rFonts w:ascii="Times New Roman" w:hAnsi="Times New Roman" w:cs="Times New Roman"/>
          <w:b/>
          <w:i/>
          <w:sz w:val="28"/>
          <w:szCs w:val="28"/>
          <w:lang w:val="kk-KZ"/>
        </w:rPr>
        <w:t>virtual – виртуалды (мүмкін); виртуалды (шартты, секілді); виртуалды (электронды, желілік); виртуалды (шынайы емес, ирреалды)</w:t>
      </w:r>
      <w:r w:rsidR="00AB12EE" w:rsidRPr="00FD3281">
        <w:rPr>
          <w:rFonts w:ascii="Times New Roman" w:hAnsi="Times New Roman" w:cs="Times New Roman"/>
          <w:b/>
          <w:i/>
          <w:sz w:val="28"/>
          <w:szCs w:val="28"/>
          <w:lang w:val="kk-KZ"/>
        </w:rPr>
        <w:t xml:space="preserve"> </w:t>
      </w:r>
      <w:r w:rsidR="00AB12EE" w:rsidRPr="00FD3281">
        <w:rPr>
          <w:rFonts w:ascii="Times New Roman" w:hAnsi="Times New Roman" w:cs="Times New Roman"/>
          <w:bCs/>
          <w:iCs/>
          <w:sz w:val="28"/>
          <w:szCs w:val="28"/>
          <w:lang w:val="kk-KZ"/>
        </w:rPr>
        <w:t>[166; 142]</w:t>
      </w:r>
      <w:r w:rsidRPr="00FD3281">
        <w:rPr>
          <w:rFonts w:ascii="Times New Roman" w:hAnsi="Times New Roman" w:cs="Times New Roman"/>
          <w:bCs/>
          <w:iCs/>
          <w:sz w:val="28"/>
          <w:szCs w:val="28"/>
          <w:lang w:val="kk-KZ"/>
        </w:rPr>
        <w:t>.</w:t>
      </w:r>
    </w:p>
    <w:p w14:paraId="4D6E5BEF" w14:textId="77777777" w:rsidR="005C1334" w:rsidRPr="00FD3281" w:rsidRDefault="005C1334" w:rsidP="005C1334">
      <w:pPr>
        <w:pStyle w:val="a3"/>
        <w:ind w:firstLine="567"/>
        <w:jc w:val="both"/>
        <w:rPr>
          <w:rFonts w:ascii="Times New Roman" w:hAnsi="Times New Roman" w:cs="Times New Roman"/>
          <w:i/>
          <w:iCs/>
          <w:sz w:val="28"/>
          <w:szCs w:val="28"/>
          <w:lang w:val="kk-KZ"/>
        </w:rPr>
      </w:pPr>
      <w:r w:rsidRPr="00FD3281">
        <w:rPr>
          <w:rFonts w:ascii="Times New Roman" w:hAnsi="Times New Roman" w:cs="Times New Roman"/>
          <w:i/>
          <w:iCs/>
          <w:sz w:val="28"/>
          <w:szCs w:val="28"/>
          <w:lang w:val="kk-KZ"/>
        </w:rPr>
        <w:t xml:space="preserve">«Президент «Жаһандық Оңтүстік дауысы» </w:t>
      </w:r>
      <w:r w:rsidRPr="00FD3281">
        <w:rPr>
          <w:rFonts w:ascii="Times New Roman" w:hAnsi="Times New Roman" w:cs="Times New Roman"/>
          <w:b/>
          <w:bCs/>
          <w:i/>
          <w:iCs/>
          <w:sz w:val="28"/>
          <w:szCs w:val="28"/>
          <w:lang w:val="kk-KZ"/>
        </w:rPr>
        <w:t>виртуалды</w:t>
      </w:r>
      <w:r w:rsidRPr="00FD3281">
        <w:rPr>
          <w:rFonts w:ascii="Times New Roman" w:hAnsi="Times New Roman" w:cs="Times New Roman"/>
          <w:i/>
          <w:iCs/>
          <w:sz w:val="28"/>
          <w:szCs w:val="28"/>
          <w:lang w:val="kk-KZ"/>
        </w:rPr>
        <w:t xml:space="preserve"> саммитіне қатысты».</w:t>
      </w:r>
    </w:p>
    <w:p w14:paraId="1DC9B6D2" w14:textId="77777777" w:rsidR="005C1334" w:rsidRPr="00FD3281" w:rsidRDefault="005C1334" w:rsidP="005C1334">
      <w:pPr>
        <w:pStyle w:val="a3"/>
        <w:ind w:firstLine="567"/>
        <w:jc w:val="both"/>
        <w:rPr>
          <w:rFonts w:ascii="Times New Roman" w:hAnsi="Times New Roman" w:cs="Times New Roman"/>
          <w:i/>
          <w:iCs/>
          <w:sz w:val="28"/>
          <w:szCs w:val="28"/>
          <w:lang w:val="kk-KZ"/>
        </w:rPr>
      </w:pPr>
      <w:r w:rsidRPr="00FD3281">
        <w:rPr>
          <w:rFonts w:ascii="Times New Roman" w:hAnsi="Times New Roman" w:cs="Times New Roman"/>
          <w:i/>
          <w:iCs/>
          <w:sz w:val="28"/>
          <w:szCs w:val="28"/>
          <w:lang w:val="kk-KZ"/>
        </w:rPr>
        <w:t xml:space="preserve">««Астана» велокомандасы </w:t>
      </w:r>
      <w:r w:rsidRPr="00FD3281">
        <w:rPr>
          <w:rFonts w:ascii="Times New Roman" w:hAnsi="Times New Roman" w:cs="Times New Roman"/>
          <w:b/>
          <w:bCs/>
          <w:i/>
          <w:iCs/>
          <w:sz w:val="28"/>
          <w:szCs w:val="28"/>
          <w:lang w:val="kk-KZ"/>
        </w:rPr>
        <w:t>виртуалды</w:t>
      </w:r>
      <w:r w:rsidRPr="00FD3281">
        <w:rPr>
          <w:rFonts w:ascii="Times New Roman" w:hAnsi="Times New Roman" w:cs="Times New Roman"/>
          <w:i/>
          <w:iCs/>
          <w:sz w:val="28"/>
          <w:szCs w:val="28"/>
          <w:lang w:val="kk-KZ"/>
        </w:rPr>
        <w:t xml:space="preserve"> «Тур де Франс» веложарысына қатысады». </w:t>
      </w:r>
      <w:r w:rsidRPr="00FD3281">
        <w:rPr>
          <w:rFonts w:ascii="Times New Roman" w:hAnsi="Times New Roman" w:cs="Times New Roman"/>
          <w:sz w:val="28"/>
          <w:szCs w:val="28"/>
          <w:lang w:val="kk-KZ"/>
        </w:rPr>
        <w:t>Бірінші мысалды виртуалды желілік, электронды мағынасында қолданылса, екінші мысалда ол шынайы емес деген мәнге ие.</w:t>
      </w:r>
      <w:r w:rsidRPr="00FD3281">
        <w:rPr>
          <w:rFonts w:ascii="Times New Roman" w:hAnsi="Times New Roman" w:cs="Times New Roman"/>
          <w:i/>
          <w:iCs/>
          <w:sz w:val="28"/>
          <w:szCs w:val="28"/>
          <w:lang w:val="kk-KZ"/>
        </w:rPr>
        <w:t xml:space="preserve"> </w:t>
      </w:r>
    </w:p>
    <w:p w14:paraId="5E774558" w14:textId="77777777" w:rsidR="005C1334" w:rsidRPr="00FD3281" w:rsidRDefault="005C1334" w:rsidP="005C1334">
      <w:pPr>
        <w:pStyle w:val="a3"/>
        <w:ind w:firstLine="567"/>
        <w:jc w:val="both"/>
        <w:rPr>
          <w:rFonts w:ascii="Times New Roman" w:hAnsi="Times New Roman" w:cs="Times New Roman"/>
          <w:b/>
          <w:bCs/>
          <w:i/>
          <w:iCs/>
          <w:sz w:val="28"/>
          <w:szCs w:val="28"/>
          <w:lang w:val="kk-KZ"/>
        </w:rPr>
      </w:pPr>
      <w:r w:rsidRPr="00FD3281">
        <w:rPr>
          <w:rFonts w:ascii="Times New Roman" w:hAnsi="Times New Roman" w:cs="Times New Roman"/>
          <w:sz w:val="28"/>
          <w:szCs w:val="28"/>
          <w:lang w:val="kk-KZ"/>
        </w:rPr>
        <w:t>Тілде баламасы жоқ ағылшын кірме сөздері реципиент тілге транслитерация немесе транскрипция арқылы енеді, мұндай жағдайларда этимон сөздің лексикалық мағынасын көшіру орын алады. Мысалы,</w:t>
      </w:r>
      <w:r w:rsidRPr="00FD3281">
        <w:rPr>
          <w:rFonts w:ascii="Times New Roman" w:hAnsi="Times New Roman" w:cs="Times New Roman"/>
          <w:b/>
          <w:bCs/>
          <w:i/>
          <w:iCs/>
          <w:sz w:val="28"/>
          <w:szCs w:val="28"/>
          <w:lang w:val="kk-KZ"/>
        </w:rPr>
        <w:t xml:space="preserve"> «фьючерс», «банкинг», «онлайн кредит», «дистрибьютор», «блокчейн», «бартер», «демпинг-менеджер», «аутсорсинг», «инвестор», «ребрендинг», «консалтинг», «депозит», «инжиниринг», «дивиденд», «банкинг», </w:t>
      </w:r>
      <w:r w:rsidRPr="00FD3281">
        <w:rPr>
          <w:rFonts w:ascii="Times New Roman" w:hAnsi="Times New Roman" w:cs="Times New Roman"/>
          <w:b/>
          <w:bCs/>
          <w:i/>
          <w:iCs/>
          <w:sz w:val="28"/>
          <w:szCs w:val="28"/>
          <w:lang w:val="kk-KZ"/>
        </w:rPr>
        <w:lastRenderedPageBreak/>
        <w:t xml:space="preserve">«маркетинг», «аудит», «транзакция», «холдинг», «лизинг», «оффшор», «тренд» және «дилер». </w:t>
      </w:r>
    </w:p>
    <w:p w14:paraId="20AC1D82" w14:textId="77777777" w:rsidR="005C1334" w:rsidRPr="00FD3281" w:rsidRDefault="005C1334" w:rsidP="005C1334">
      <w:pPr>
        <w:pStyle w:val="a3"/>
        <w:ind w:firstLine="567"/>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Сөзжасамдық талдау:</w:t>
      </w:r>
      <w:r w:rsidRPr="00FD3281">
        <w:rPr>
          <w:rFonts w:ascii="Times New Roman" w:hAnsi="Times New Roman" w:cs="Times New Roman"/>
          <w:sz w:val="28"/>
          <w:szCs w:val="28"/>
          <w:lang w:val="kk-KZ"/>
        </w:rPr>
        <w:t xml:space="preserve"> Лексикалық тұрғыдан алғанда, англицизмдер медиа дискурстың сөздік құрамын толықтырады, көбінесе ана тіліндегі баламалармен қамтылмаған тауашаларды алады. Олардың морфологиялық және сөзжасамдық бейімделуі бұқаралық ақпарат құралдары тілінің жоғары динамикасын көрсетеді. Радио және телехабар мәтіндері англицизмдерді жиі қолдана бастады, оған кірме сөздердің сөзжасамдық процесстерде белсенді қатысуы дәлел.</w:t>
      </w:r>
    </w:p>
    <w:p w14:paraId="05F4C438" w14:textId="77777777" w:rsidR="005C1334" w:rsidRPr="00FD3281" w:rsidRDefault="005C1334" w:rsidP="005C1334">
      <w:pPr>
        <w:pStyle w:val="a3"/>
        <w:ind w:firstLine="567"/>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 xml:space="preserve">1. Түбір сөз ретінде қабылданып, қосымшалар жалғануы. </w:t>
      </w:r>
      <w:r w:rsidRPr="00FD3281">
        <w:rPr>
          <w:rFonts w:ascii="Times New Roman" w:hAnsi="Times New Roman" w:cs="Times New Roman"/>
          <w:sz w:val="28"/>
          <w:szCs w:val="28"/>
          <w:lang w:val="kk-KZ"/>
        </w:rPr>
        <w:t>Мысалы:</w:t>
      </w:r>
    </w:p>
    <w:p w14:paraId="1A185078" w14:textId="77777777" w:rsidR="005C1334" w:rsidRPr="00FD3281" w:rsidRDefault="005C1334" w:rsidP="005C1334">
      <w:pPr>
        <w:pStyle w:val="a3"/>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фейк</w:t>
      </w:r>
      <w:r w:rsidRPr="00FD3281">
        <w:rPr>
          <w:rFonts w:ascii="Times New Roman" w:hAnsi="Times New Roman" w:cs="Times New Roman"/>
          <w:sz w:val="28"/>
          <w:szCs w:val="28"/>
          <w:lang w:val="kk-KZ"/>
        </w:rPr>
        <w:t xml:space="preserve"> + жаңалық = фейк жаңалық (жалған ақпарат)</w:t>
      </w:r>
    </w:p>
    <w:p w14:paraId="31D3C0F2" w14:textId="77777777" w:rsidR="005C1334" w:rsidRPr="00FD3281" w:rsidRDefault="005C1334" w:rsidP="005C1334">
      <w:pPr>
        <w:pStyle w:val="a3"/>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чат</w:t>
      </w:r>
      <w:r w:rsidRPr="00FD3281">
        <w:rPr>
          <w:rFonts w:ascii="Times New Roman" w:hAnsi="Times New Roman" w:cs="Times New Roman"/>
          <w:sz w:val="28"/>
          <w:szCs w:val="28"/>
          <w:lang w:val="kk-KZ"/>
        </w:rPr>
        <w:t xml:space="preserve"> + таспа = чаттаспалар (әңгіме тарихы)</w:t>
      </w:r>
    </w:p>
    <w:p w14:paraId="239DC3FB" w14:textId="77777777" w:rsidR="005C1334" w:rsidRPr="00FD3281" w:rsidRDefault="005C1334" w:rsidP="005C1334">
      <w:pPr>
        <w:pStyle w:val="a3"/>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лайк</w:t>
      </w:r>
      <w:r w:rsidRPr="00FD3281">
        <w:rPr>
          <w:rFonts w:ascii="Times New Roman" w:hAnsi="Times New Roman" w:cs="Times New Roman"/>
          <w:sz w:val="28"/>
          <w:szCs w:val="28"/>
          <w:lang w:val="kk-KZ"/>
        </w:rPr>
        <w:t xml:space="preserve"> + тау = лайктадым, лайкта, лайктап жатыр </w:t>
      </w:r>
    </w:p>
    <w:p w14:paraId="76743345" w14:textId="77777777" w:rsidR="005C1334" w:rsidRPr="00FD3281" w:rsidRDefault="005C1334" w:rsidP="005C1334">
      <w:pPr>
        <w:pStyle w:val="a3"/>
        <w:jc w:val="both"/>
        <w:rPr>
          <w:rFonts w:ascii="Times New Roman" w:hAnsi="Times New Roman" w:cs="Times New Roman"/>
          <w:i/>
          <w:iCs/>
          <w:sz w:val="28"/>
          <w:szCs w:val="28"/>
          <w:lang w:val="kk-KZ"/>
        </w:rPr>
      </w:pPr>
      <w:r w:rsidRPr="00FD3281">
        <w:rPr>
          <w:rFonts w:ascii="Times New Roman" w:hAnsi="Times New Roman" w:cs="Times New Roman"/>
          <w:i/>
          <w:iCs/>
          <w:sz w:val="28"/>
          <w:szCs w:val="28"/>
          <w:lang w:val="kk-KZ"/>
        </w:rPr>
        <w:t xml:space="preserve">«Дәурен Абаев </w:t>
      </w:r>
      <w:r w:rsidRPr="00FD3281">
        <w:rPr>
          <w:rFonts w:ascii="Times New Roman" w:hAnsi="Times New Roman" w:cs="Times New Roman"/>
          <w:b/>
          <w:bCs/>
          <w:i/>
          <w:iCs/>
          <w:sz w:val="28"/>
          <w:szCs w:val="28"/>
          <w:lang w:val="kk-KZ"/>
        </w:rPr>
        <w:t>фейк жаңалықтармен</w:t>
      </w:r>
      <w:r w:rsidRPr="00FD3281">
        <w:rPr>
          <w:rFonts w:ascii="Times New Roman" w:hAnsi="Times New Roman" w:cs="Times New Roman"/>
          <w:i/>
          <w:iCs/>
          <w:sz w:val="28"/>
          <w:szCs w:val="28"/>
          <w:lang w:val="kk-KZ"/>
        </w:rPr>
        <w:t xml:space="preserve"> күресу туралы айтты» (egemen.kz)</w:t>
      </w:r>
    </w:p>
    <w:p w14:paraId="62DFDC05" w14:textId="77777777" w:rsidR="005C1334" w:rsidRPr="00FD3281" w:rsidRDefault="005C1334" w:rsidP="005C1334">
      <w:pPr>
        <w:pStyle w:val="a3"/>
        <w:jc w:val="both"/>
        <w:rPr>
          <w:rFonts w:ascii="Times New Roman" w:hAnsi="Times New Roman" w:cs="Times New Roman"/>
          <w:i/>
          <w:iCs/>
          <w:sz w:val="28"/>
          <w:szCs w:val="28"/>
          <w:lang w:val="kk-KZ"/>
        </w:rPr>
      </w:pPr>
      <w:r w:rsidRPr="00FD3281">
        <w:rPr>
          <w:rFonts w:ascii="Times New Roman" w:hAnsi="Times New Roman" w:cs="Times New Roman"/>
          <w:i/>
          <w:iCs/>
          <w:sz w:val="28"/>
          <w:szCs w:val="28"/>
          <w:lang w:val="kk-KZ"/>
        </w:rPr>
        <w:t xml:space="preserve">«Шын пікірлеріңізді қалдырып, </w:t>
      </w:r>
      <w:r w:rsidRPr="00FD3281">
        <w:rPr>
          <w:rFonts w:ascii="Times New Roman" w:hAnsi="Times New Roman" w:cs="Times New Roman"/>
          <w:b/>
          <w:bCs/>
          <w:i/>
          <w:iCs/>
          <w:sz w:val="28"/>
          <w:szCs w:val="28"/>
          <w:lang w:val="kk-KZ"/>
        </w:rPr>
        <w:t>лайктап</w:t>
      </w:r>
      <w:r w:rsidRPr="00FD3281">
        <w:rPr>
          <w:rFonts w:ascii="Times New Roman" w:hAnsi="Times New Roman" w:cs="Times New Roman"/>
          <w:i/>
          <w:iCs/>
          <w:sz w:val="28"/>
          <w:szCs w:val="28"/>
          <w:lang w:val="kk-KZ"/>
        </w:rPr>
        <w:t xml:space="preserve"> кетіңіздер» (facebook.com)</w:t>
      </w:r>
    </w:p>
    <w:p w14:paraId="410892B1"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Бұл жерде ағылшын түбірлері қазақ тілінің қосымшаларын қабылдап, жаңа формада қолданылады.</w:t>
      </w:r>
    </w:p>
    <w:p w14:paraId="00F07934" w14:textId="77777777" w:rsidR="005C1334" w:rsidRPr="00FD3281" w:rsidRDefault="005C1334" w:rsidP="005C1334">
      <w:pPr>
        <w:pStyle w:val="a3"/>
        <w:ind w:firstLine="708"/>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 xml:space="preserve">2. Туынды етістік жасау. </w:t>
      </w:r>
      <w:r w:rsidRPr="00FD3281">
        <w:rPr>
          <w:rFonts w:ascii="Times New Roman" w:hAnsi="Times New Roman" w:cs="Times New Roman"/>
          <w:sz w:val="28"/>
          <w:szCs w:val="28"/>
          <w:lang w:val="kk-KZ"/>
        </w:rPr>
        <w:t>Мысалы:</w:t>
      </w:r>
    </w:p>
    <w:p w14:paraId="24667EC2" w14:textId="77777777" w:rsidR="005C1334" w:rsidRPr="00FD3281" w:rsidRDefault="005C1334" w:rsidP="005C1334">
      <w:pPr>
        <w:pStyle w:val="a3"/>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гугл</w:t>
      </w:r>
      <w:r w:rsidRPr="00FD3281">
        <w:rPr>
          <w:rFonts w:ascii="Times New Roman" w:hAnsi="Times New Roman" w:cs="Times New Roman"/>
          <w:sz w:val="28"/>
          <w:szCs w:val="28"/>
          <w:lang w:val="kk-KZ"/>
        </w:rPr>
        <w:t xml:space="preserve"> + дау = гуглдау (ақпаратты іздеу)</w:t>
      </w:r>
    </w:p>
    <w:p w14:paraId="0B199B2B" w14:textId="77777777" w:rsidR="005C1334" w:rsidRPr="00FD3281" w:rsidRDefault="005C1334" w:rsidP="005C1334">
      <w:pPr>
        <w:pStyle w:val="a3"/>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стрим</w:t>
      </w:r>
      <w:r w:rsidRPr="00FD3281">
        <w:rPr>
          <w:rFonts w:ascii="Times New Roman" w:hAnsi="Times New Roman" w:cs="Times New Roman"/>
          <w:sz w:val="28"/>
          <w:szCs w:val="28"/>
          <w:lang w:val="kk-KZ"/>
        </w:rPr>
        <w:t xml:space="preserve"> + деу = стримдеу (онлайн трансляция жүргізу)</w:t>
      </w:r>
    </w:p>
    <w:p w14:paraId="7062728F" w14:textId="77777777" w:rsidR="005C1334" w:rsidRPr="00FD3281" w:rsidRDefault="005C1334" w:rsidP="005C1334">
      <w:pPr>
        <w:pStyle w:val="a3"/>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зум</w:t>
      </w:r>
      <w:r w:rsidRPr="00FD3281">
        <w:rPr>
          <w:rFonts w:ascii="Times New Roman" w:hAnsi="Times New Roman" w:cs="Times New Roman"/>
          <w:sz w:val="28"/>
          <w:szCs w:val="28"/>
          <w:lang w:val="kk-KZ"/>
        </w:rPr>
        <w:t xml:space="preserve"> + дану = зумдану (Zoom платформасына қосылу)</w:t>
      </w:r>
    </w:p>
    <w:p w14:paraId="0BD1C769" w14:textId="77777777" w:rsidR="005C1334" w:rsidRPr="00FD3281" w:rsidRDefault="005C1334" w:rsidP="005C1334">
      <w:pPr>
        <w:pStyle w:val="a3"/>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бренд</w:t>
      </w:r>
      <w:r w:rsidRPr="00FD3281">
        <w:rPr>
          <w:rFonts w:ascii="Times New Roman" w:hAnsi="Times New Roman" w:cs="Times New Roman"/>
          <w:sz w:val="28"/>
          <w:szCs w:val="28"/>
          <w:lang w:val="kk-KZ"/>
        </w:rPr>
        <w:t xml:space="preserve"> + теу =  брендтеу (жаңа өнімге сауда белгісін беру)</w:t>
      </w:r>
    </w:p>
    <w:p w14:paraId="09DBAEC9" w14:textId="77777777" w:rsidR="005C1334" w:rsidRPr="00FD3281" w:rsidRDefault="005C1334" w:rsidP="005C1334">
      <w:pPr>
        <w:pStyle w:val="a3"/>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микс</w:t>
      </w:r>
      <w:r w:rsidRPr="00FD3281">
        <w:rPr>
          <w:rFonts w:ascii="Times New Roman" w:hAnsi="Times New Roman" w:cs="Times New Roman"/>
          <w:sz w:val="28"/>
          <w:szCs w:val="28"/>
          <w:lang w:val="kk-KZ"/>
        </w:rPr>
        <w:t xml:space="preserve"> + теу</w:t>
      </w:r>
      <w:r w:rsidRPr="00FD3281">
        <w:rPr>
          <w:rFonts w:ascii="Times New Roman" w:hAnsi="Times New Roman" w:cs="Times New Roman"/>
          <w:b/>
          <w:bCs/>
          <w:sz w:val="28"/>
          <w:szCs w:val="28"/>
          <w:lang w:val="kk-KZ"/>
        </w:rPr>
        <w:t xml:space="preserve"> </w:t>
      </w:r>
      <w:r w:rsidRPr="00FD3281">
        <w:rPr>
          <w:rFonts w:ascii="Times New Roman" w:hAnsi="Times New Roman" w:cs="Times New Roman"/>
          <w:sz w:val="28"/>
          <w:szCs w:val="28"/>
          <w:lang w:val="kk-KZ"/>
        </w:rPr>
        <w:t>= микстеу</w:t>
      </w:r>
    </w:p>
    <w:p w14:paraId="4BCD0BDE" w14:textId="77777777" w:rsidR="005C1334" w:rsidRPr="00FD3281" w:rsidRDefault="005C1334" w:rsidP="005C1334">
      <w:pPr>
        <w:pStyle w:val="a3"/>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сканер</w:t>
      </w:r>
      <w:r w:rsidRPr="00FD3281">
        <w:rPr>
          <w:rFonts w:ascii="Times New Roman" w:hAnsi="Times New Roman" w:cs="Times New Roman"/>
          <w:sz w:val="28"/>
          <w:szCs w:val="28"/>
          <w:lang w:val="kk-KZ"/>
        </w:rPr>
        <w:t xml:space="preserve"> + леу = сканерлеу</w:t>
      </w:r>
    </w:p>
    <w:p w14:paraId="144D1BFE" w14:textId="77777777" w:rsidR="005C1334" w:rsidRPr="00FD3281" w:rsidRDefault="005C1334" w:rsidP="005C1334">
      <w:pPr>
        <w:pStyle w:val="a3"/>
        <w:ind w:firstLine="708"/>
        <w:jc w:val="both"/>
        <w:rPr>
          <w:rFonts w:ascii="Times New Roman" w:hAnsi="Times New Roman" w:cs="Times New Roman"/>
          <w:color w:val="FF0000"/>
          <w:sz w:val="28"/>
          <w:szCs w:val="28"/>
          <w:lang w:val="kk-KZ"/>
        </w:rPr>
      </w:pPr>
      <w:r w:rsidRPr="00FD3281">
        <w:rPr>
          <w:rFonts w:ascii="Times New Roman" w:hAnsi="Times New Roman" w:cs="Times New Roman"/>
          <w:sz w:val="28"/>
          <w:szCs w:val="28"/>
          <w:lang w:val="kk-KZ"/>
        </w:rPr>
        <w:t>Бұлар – қазіргі жастар мен ІТ саласында жүрген адамдар жиі қолданатын тіркестер.</w:t>
      </w:r>
      <w:r w:rsidRPr="00FD3281">
        <w:rPr>
          <w:rFonts w:ascii="Times New Roman" w:hAnsi="Times New Roman" w:cs="Times New Roman"/>
          <w:color w:val="FF0000"/>
          <w:sz w:val="28"/>
          <w:szCs w:val="28"/>
          <w:lang w:val="kk-KZ"/>
        </w:rPr>
        <w:t xml:space="preserve"> </w:t>
      </w:r>
    </w:p>
    <w:p w14:paraId="6D3798AB" w14:textId="77777777" w:rsidR="005C1334" w:rsidRPr="00FD3281" w:rsidRDefault="005C1334" w:rsidP="005C1334">
      <w:pPr>
        <w:pStyle w:val="a3"/>
        <w:jc w:val="both"/>
        <w:rPr>
          <w:rFonts w:ascii="Times New Roman" w:hAnsi="Times New Roman" w:cs="Times New Roman"/>
          <w:i/>
          <w:iCs/>
          <w:sz w:val="28"/>
          <w:szCs w:val="28"/>
          <w:lang w:val="kk-KZ"/>
        </w:rPr>
      </w:pPr>
      <w:r w:rsidRPr="00FD3281">
        <w:rPr>
          <w:rFonts w:ascii="Times New Roman" w:hAnsi="Times New Roman" w:cs="Times New Roman"/>
          <w:i/>
          <w:iCs/>
          <w:sz w:val="28"/>
          <w:szCs w:val="28"/>
          <w:lang w:val="kk-KZ"/>
        </w:rPr>
        <w:t xml:space="preserve">«Үйіңіздегі барлық адамдар фильмдерді </w:t>
      </w:r>
      <w:r w:rsidRPr="00FD3281">
        <w:rPr>
          <w:rFonts w:ascii="Times New Roman" w:hAnsi="Times New Roman" w:cs="Times New Roman"/>
          <w:b/>
          <w:bCs/>
          <w:i/>
          <w:iCs/>
          <w:sz w:val="28"/>
          <w:szCs w:val="28"/>
          <w:lang w:val="kk-KZ"/>
        </w:rPr>
        <w:t>стримдеу</w:t>
      </w:r>
      <w:r w:rsidRPr="00FD3281">
        <w:rPr>
          <w:rFonts w:ascii="Times New Roman" w:hAnsi="Times New Roman" w:cs="Times New Roman"/>
          <w:i/>
          <w:iCs/>
          <w:sz w:val="28"/>
          <w:szCs w:val="28"/>
          <w:lang w:val="kk-KZ"/>
        </w:rPr>
        <w:t>, ойын ойнау және веб-орталықтарды қарауға болады» ((vk.com)</w:t>
      </w:r>
    </w:p>
    <w:p w14:paraId="08E8B735" w14:textId="77777777" w:rsidR="005C1334" w:rsidRPr="00FD3281" w:rsidRDefault="005C1334" w:rsidP="005C1334">
      <w:pPr>
        <w:pStyle w:val="a3"/>
        <w:jc w:val="both"/>
        <w:rPr>
          <w:rFonts w:ascii="Times New Roman" w:hAnsi="Times New Roman" w:cs="Times New Roman"/>
          <w:i/>
          <w:iCs/>
          <w:sz w:val="28"/>
          <w:szCs w:val="28"/>
          <w:lang w:val="kk-KZ"/>
        </w:rPr>
      </w:pPr>
      <w:r w:rsidRPr="00FD3281">
        <w:rPr>
          <w:rFonts w:ascii="Times New Roman" w:hAnsi="Times New Roman" w:cs="Times New Roman"/>
          <w:i/>
          <w:iCs/>
          <w:sz w:val="28"/>
          <w:szCs w:val="28"/>
          <w:lang w:val="kk-KZ"/>
        </w:rPr>
        <w:t>«</w:t>
      </w:r>
      <w:r w:rsidRPr="00FD3281">
        <w:rPr>
          <w:rFonts w:ascii="Times New Roman" w:hAnsi="Times New Roman" w:cs="Times New Roman"/>
          <w:b/>
          <w:bCs/>
          <w:i/>
          <w:iCs/>
          <w:sz w:val="28"/>
          <w:szCs w:val="28"/>
          <w:lang w:val="kk-KZ"/>
        </w:rPr>
        <w:t>Брендтеу</w:t>
      </w:r>
      <w:r w:rsidRPr="00FD3281">
        <w:rPr>
          <w:rFonts w:ascii="Times New Roman" w:hAnsi="Times New Roman" w:cs="Times New Roman"/>
          <w:i/>
          <w:iCs/>
          <w:sz w:val="28"/>
          <w:szCs w:val="28"/>
          <w:lang w:val="kk-KZ"/>
        </w:rPr>
        <w:t xml:space="preserve"> бағдарламасы басталды» (qazaqstan.tv)</w:t>
      </w:r>
    </w:p>
    <w:p w14:paraId="62C9330F"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3. Зат есімнен туынды сын есім жасау.</w:t>
      </w:r>
      <w:r w:rsidRPr="00FD3281">
        <w:rPr>
          <w:rFonts w:ascii="Times New Roman" w:hAnsi="Times New Roman" w:cs="Times New Roman"/>
          <w:sz w:val="28"/>
          <w:szCs w:val="28"/>
          <w:lang w:val="kk-KZ"/>
        </w:rPr>
        <w:t xml:space="preserve"> Мысалы:</w:t>
      </w:r>
    </w:p>
    <w:p w14:paraId="5BB8B93D" w14:textId="77777777" w:rsidR="005C1334" w:rsidRPr="00FD3281" w:rsidRDefault="005C1334" w:rsidP="005C1334">
      <w:pPr>
        <w:pStyle w:val="a3"/>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хайп</w:t>
      </w:r>
      <w:r w:rsidRPr="00FD3281">
        <w:rPr>
          <w:rFonts w:ascii="Times New Roman" w:hAnsi="Times New Roman" w:cs="Times New Roman"/>
          <w:sz w:val="28"/>
          <w:szCs w:val="28"/>
          <w:lang w:val="kk-KZ"/>
        </w:rPr>
        <w:t xml:space="preserve"> - хайптық, </w:t>
      </w:r>
      <w:r w:rsidRPr="00FD3281">
        <w:rPr>
          <w:rFonts w:ascii="Times New Roman" w:hAnsi="Times New Roman" w:cs="Times New Roman"/>
          <w:b/>
          <w:bCs/>
          <w:sz w:val="28"/>
          <w:szCs w:val="28"/>
          <w:lang w:val="kk-KZ"/>
        </w:rPr>
        <w:t>тренд</w:t>
      </w:r>
      <w:r w:rsidRPr="00FD3281">
        <w:rPr>
          <w:rFonts w:ascii="Times New Roman" w:hAnsi="Times New Roman" w:cs="Times New Roman"/>
          <w:sz w:val="28"/>
          <w:szCs w:val="28"/>
          <w:lang w:val="kk-KZ"/>
        </w:rPr>
        <w:t xml:space="preserve"> - трендті, трендтік, </w:t>
      </w:r>
      <w:r w:rsidRPr="00FD3281">
        <w:rPr>
          <w:rFonts w:ascii="Times New Roman" w:hAnsi="Times New Roman" w:cs="Times New Roman"/>
          <w:b/>
          <w:bCs/>
          <w:sz w:val="28"/>
          <w:szCs w:val="28"/>
          <w:lang w:val="kk-KZ"/>
        </w:rPr>
        <w:t>контент</w:t>
      </w:r>
      <w:r w:rsidRPr="00FD3281">
        <w:rPr>
          <w:rFonts w:ascii="Times New Roman" w:hAnsi="Times New Roman" w:cs="Times New Roman"/>
          <w:sz w:val="28"/>
          <w:szCs w:val="28"/>
          <w:lang w:val="kk-KZ"/>
        </w:rPr>
        <w:t xml:space="preserve"> - контенттік, контентті идея, </w:t>
      </w:r>
      <w:r w:rsidRPr="00FD3281">
        <w:rPr>
          <w:rFonts w:ascii="Times New Roman" w:hAnsi="Times New Roman" w:cs="Times New Roman"/>
          <w:b/>
          <w:bCs/>
          <w:sz w:val="28"/>
          <w:szCs w:val="28"/>
          <w:lang w:val="kk-KZ"/>
        </w:rPr>
        <w:t>оффшор</w:t>
      </w:r>
      <w:r w:rsidRPr="00FD3281">
        <w:rPr>
          <w:rFonts w:ascii="Times New Roman" w:hAnsi="Times New Roman" w:cs="Times New Roman"/>
          <w:sz w:val="28"/>
          <w:szCs w:val="28"/>
          <w:lang w:val="kk-KZ"/>
        </w:rPr>
        <w:t xml:space="preserve"> - офшорлық, </w:t>
      </w:r>
      <w:r w:rsidRPr="00FD3281">
        <w:rPr>
          <w:rFonts w:ascii="Times New Roman" w:hAnsi="Times New Roman" w:cs="Times New Roman"/>
          <w:b/>
          <w:bCs/>
          <w:sz w:val="28"/>
          <w:szCs w:val="28"/>
          <w:lang w:val="kk-KZ"/>
        </w:rPr>
        <w:t>люкс</w:t>
      </w:r>
      <w:r w:rsidRPr="00FD3281">
        <w:rPr>
          <w:rFonts w:ascii="Times New Roman" w:hAnsi="Times New Roman" w:cs="Times New Roman"/>
          <w:sz w:val="28"/>
          <w:szCs w:val="28"/>
          <w:lang w:val="kk-KZ"/>
        </w:rPr>
        <w:t xml:space="preserve"> - люкстік</w:t>
      </w:r>
      <w:r w:rsidRPr="00FD3281">
        <w:rPr>
          <w:rFonts w:ascii="Times New Roman" w:hAnsi="Times New Roman" w:cs="Times New Roman"/>
          <w:color w:val="FF0000"/>
          <w:sz w:val="28"/>
          <w:szCs w:val="28"/>
          <w:lang w:val="kk-KZ"/>
        </w:rPr>
        <w:t xml:space="preserve"> </w:t>
      </w:r>
    </w:p>
    <w:p w14:paraId="58A73D7D" w14:textId="77777777" w:rsidR="005C1334" w:rsidRPr="00FD3281" w:rsidRDefault="005C1334" w:rsidP="005C1334">
      <w:pPr>
        <w:pStyle w:val="a3"/>
        <w:jc w:val="both"/>
        <w:rPr>
          <w:rFonts w:ascii="Times New Roman" w:hAnsi="Times New Roman" w:cs="Times New Roman"/>
          <w:i/>
          <w:iCs/>
          <w:sz w:val="28"/>
          <w:szCs w:val="28"/>
          <w:lang w:val="kk-KZ"/>
        </w:rPr>
      </w:pPr>
      <w:r w:rsidRPr="00FD3281">
        <w:rPr>
          <w:rFonts w:ascii="Times New Roman" w:hAnsi="Times New Roman" w:cs="Times New Roman"/>
          <w:i/>
          <w:iCs/>
          <w:sz w:val="28"/>
          <w:szCs w:val="28"/>
          <w:lang w:val="kk-KZ"/>
        </w:rPr>
        <w:t xml:space="preserve">«Амалсыздан </w:t>
      </w:r>
      <w:r w:rsidRPr="00FD3281">
        <w:rPr>
          <w:rFonts w:ascii="Times New Roman" w:hAnsi="Times New Roman" w:cs="Times New Roman"/>
          <w:b/>
          <w:bCs/>
          <w:i/>
          <w:iCs/>
          <w:sz w:val="28"/>
          <w:szCs w:val="28"/>
          <w:lang w:val="kk-KZ"/>
        </w:rPr>
        <w:t>хайптық</w:t>
      </w:r>
      <w:r w:rsidRPr="00FD3281">
        <w:rPr>
          <w:rFonts w:ascii="Times New Roman" w:hAnsi="Times New Roman" w:cs="Times New Roman"/>
          <w:i/>
          <w:iCs/>
          <w:sz w:val="28"/>
          <w:szCs w:val="28"/>
          <w:lang w:val="kk-KZ"/>
        </w:rPr>
        <w:t xml:space="preserve">, «сарыжағалы» </w:t>
      </w:r>
      <w:r w:rsidRPr="00FD3281">
        <w:rPr>
          <w:rFonts w:ascii="Times New Roman" w:hAnsi="Times New Roman" w:cs="Times New Roman"/>
          <w:b/>
          <w:bCs/>
          <w:i/>
          <w:iCs/>
          <w:sz w:val="28"/>
          <w:szCs w:val="28"/>
          <w:lang w:val="kk-KZ"/>
        </w:rPr>
        <w:t>тақырыптарды</w:t>
      </w:r>
      <w:r w:rsidRPr="00FD3281">
        <w:rPr>
          <w:rFonts w:ascii="Times New Roman" w:hAnsi="Times New Roman" w:cs="Times New Roman"/>
          <w:i/>
          <w:iCs/>
          <w:sz w:val="28"/>
          <w:szCs w:val="28"/>
          <w:lang w:val="kk-KZ"/>
        </w:rPr>
        <w:t xml:space="preserve"> пайдалануға тура келеді» (atr.kz)</w:t>
      </w:r>
    </w:p>
    <w:p w14:paraId="22EEC691" w14:textId="77777777" w:rsidR="005C1334" w:rsidRPr="00FD3281" w:rsidRDefault="005C1334" w:rsidP="005C1334">
      <w:pPr>
        <w:pStyle w:val="a3"/>
        <w:jc w:val="both"/>
        <w:rPr>
          <w:rFonts w:ascii="Times New Roman" w:hAnsi="Times New Roman" w:cs="Times New Roman"/>
          <w:i/>
          <w:iCs/>
          <w:sz w:val="28"/>
          <w:szCs w:val="28"/>
          <w:lang w:val="kk-KZ"/>
        </w:rPr>
      </w:pPr>
      <w:r w:rsidRPr="00FD3281">
        <w:rPr>
          <w:rFonts w:ascii="Times New Roman" w:hAnsi="Times New Roman" w:cs="Times New Roman"/>
          <w:i/>
          <w:iCs/>
          <w:sz w:val="28"/>
          <w:szCs w:val="28"/>
          <w:lang w:val="kk-KZ"/>
        </w:rPr>
        <w:t xml:space="preserve">«Қазақстан </w:t>
      </w:r>
      <w:r w:rsidRPr="00FD3281">
        <w:rPr>
          <w:rFonts w:ascii="Times New Roman" w:hAnsi="Times New Roman" w:cs="Times New Roman"/>
          <w:b/>
          <w:bCs/>
          <w:i/>
          <w:iCs/>
          <w:sz w:val="28"/>
          <w:szCs w:val="28"/>
          <w:lang w:val="kk-KZ"/>
        </w:rPr>
        <w:t>трендтік</w:t>
      </w:r>
      <w:r w:rsidRPr="00FD3281">
        <w:rPr>
          <w:rFonts w:ascii="Times New Roman" w:hAnsi="Times New Roman" w:cs="Times New Roman"/>
          <w:i/>
          <w:iCs/>
          <w:sz w:val="28"/>
          <w:szCs w:val="28"/>
          <w:lang w:val="kk-KZ"/>
        </w:rPr>
        <w:t xml:space="preserve"> туристік </w:t>
      </w:r>
      <w:r w:rsidRPr="00FD3281">
        <w:rPr>
          <w:rFonts w:ascii="Times New Roman" w:hAnsi="Times New Roman" w:cs="Times New Roman"/>
          <w:b/>
          <w:bCs/>
          <w:i/>
          <w:iCs/>
          <w:sz w:val="28"/>
          <w:szCs w:val="28"/>
          <w:lang w:val="kk-KZ"/>
        </w:rPr>
        <w:t>бағыттар</w:t>
      </w:r>
      <w:r w:rsidRPr="00FD3281">
        <w:rPr>
          <w:rFonts w:ascii="Times New Roman" w:hAnsi="Times New Roman" w:cs="Times New Roman"/>
          <w:i/>
          <w:iCs/>
          <w:sz w:val="28"/>
          <w:szCs w:val="28"/>
          <w:lang w:val="kk-KZ"/>
        </w:rPr>
        <w:t xml:space="preserve"> қатарына енді»</w:t>
      </w:r>
      <w:r w:rsidRPr="00FD3281">
        <w:rPr>
          <w:i/>
          <w:iCs/>
          <w:lang w:val="kk-KZ"/>
        </w:rPr>
        <w:t xml:space="preserve"> (</w:t>
      </w:r>
      <w:r w:rsidRPr="00FD3281">
        <w:rPr>
          <w:rFonts w:ascii="Times New Roman" w:hAnsi="Times New Roman" w:cs="Times New Roman"/>
          <w:i/>
          <w:iCs/>
          <w:sz w:val="28"/>
          <w:szCs w:val="28"/>
          <w:lang w:val="kk-KZ"/>
        </w:rPr>
        <w:t>astana-akshamy.kz)</w:t>
      </w:r>
    </w:p>
    <w:p w14:paraId="3D448091" w14:textId="77777777" w:rsidR="005C1334" w:rsidRPr="00FD3281" w:rsidRDefault="005C1334" w:rsidP="005C1334">
      <w:pPr>
        <w:pStyle w:val="a3"/>
        <w:jc w:val="both"/>
        <w:rPr>
          <w:rFonts w:ascii="Times New Roman" w:hAnsi="Times New Roman" w:cs="Times New Roman"/>
          <w:i/>
          <w:iCs/>
          <w:sz w:val="28"/>
          <w:szCs w:val="28"/>
          <w:lang w:val="kk-KZ"/>
        </w:rPr>
      </w:pPr>
      <w:r w:rsidRPr="00FD3281">
        <w:rPr>
          <w:rFonts w:ascii="Times New Roman" w:hAnsi="Times New Roman" w:cs="Times New Roman"/>
          <w:i/>
          <w:iCs/>
          <w:sz w:val="28"/>
          <w:szCs w:val="28"/>
          <w:lang w:val="kk-KZ"/>
        </w:rPr>
        <w:t xml:space="preserve">«Министрліктің баспасөз қызметінің хабарлауынша, салық Aston Martin, Bentley, Ferrari, Lamborghini және Maserati секілді </w:t>
      </w:r>
      <w:r w:rsidRPr="00FD3281">
        <w:rPr>
          <w:rFonts w:ascii="Times New Roman" w:hAnsi="Times New Roman" w:cs="Times New Roman"/>
          <w:b/>
          <w:bCs/>
          <w:i/>
          <w:iCs/>
          <w:sz w:val="28"/>
          <w:szCs w:val="28"/>
          <w:lang w:val="kk-KZ"/>
        </w:rPr>
        <w:t>люкстік</w:t>
      </w:r>
      <w:r w:rsidRPr="00FD3281">
        <w:rPr>
          <w:rFonts w:ascii="Times New Roman" w:hAnsi="Times New Roman" w:cs="Times New Roman"/>
          <w:i/>
          <w:iCs/>
          <w:sz w:val="28"/>
          <w:szCs w:val="28"/>
          <w:lang w:val="kk-KZ"/>
        </w:rPr>
        <w:t xml:space="preserve"> </w:t>
      </w:r>
      <w:r w:rsidRPr="00FD3281">
        <w:rPr>
          <w:rFonts w:ascii="Times New Roman" w:hAnsi="Times New Roman" w:cs="Times New Roman"/>
          <w:b/>
          <w:bCs/>
          <w:i/>
          <w:iCs/>
          <w:sz w:val="28"/>
          <w:szCs w:val="28"/>
          <w:lang w:val="kk-KZ"/>
        </w:rPr>
        <w:t>маркалардың</w:t>
      </w:r>
      <w:r w:rsidRPr="00FD3281">
        <w:rPr>
          <w:rFonts w:ascii="Times New Roman" w:hAnsi="Times New Roman" w:cs="Times New Roman"/>
          <w:i/>
          <w:iCs/>
          <w:sz w:val="28"/>
          <w:szCs w:val="28"/>
          <w:lang w:val="kk-KZ"/>
        </w:rPr>
        <w:t xml:space="preserve"> қымбат моделдеріне салынады» (egemen.kz)</w:t>
      </w:r>
    </w:p>
    <w:p w14:paraId="080516FE"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4. Қосарлы сөздер мен тіркес жасау.</w:t>
      </w:r>
      <w:r w:rsidRPr="00FD3281">
        <w:rPr>
          <w:rFonts w:ascii="Times New Roman" w:hAnsi="Times New Roman" w:cs="Times New Roman"/>
          <w:sz w:val="28"/>
          <w:szCs w:val="28"/>
          <w:lang w:val="kk-KZ"/>
        </w:rPr>
        <w:t xml:space="preserve"> Мысалы:</w:t>
      </w:r>
    </w:p>
    <w:p w14:paraId="464FB95B" w14:textId="77777777" w:rsidR="005C1334" w:rsidRPr="00FD3281" w:rsidRDefault="005C1334" w:rsidP="005C1334">
      <w:pPr>
        <w:pStyle w:val="a3"/>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смартфон</w:t>
      </w:r>
      <w:r w:rsidRPr="00FD3281">
        <w:rPr>
          <w:rFonts w:ascii="Times New Roman" w:hAnsi="Times New Roman" w:cs="Times New Roman"/>
          <w:sz w:val="28"/>
          <w:szCs w:val="28"/>
          <w:lang w:val="kk-KZ"/>
        </w:rPr>
        <w:t xml:space="preserve"> + қолданушы = смартфон қолданушысы</w:t>
      </w:r>
    </w:p>
    <w:p w14:paraId="7B86C2E7" w14:textId="77777777" w:rsidR="005C1334" w:rsidRPr="00FD3281" w:rsidRDefault="005C1334" w:rsidP="005C1334">
      <w:pPr>
        <w:pStyle w:val="a3"/>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онлайн</w:t>
      </w:r>
      <w:r w:rsidRPr="00FD3281">
        <w:rPr>
          <w:rFonts w:ascii="Times New Roman" w:hAnsi="Times New Roman" w:cs="Times New Roman"/>
          <w:sz w:val="28"/>
          <w:szCs w:val="28"/>
          <w:lang w:val="kk-KZ"/>
        </w:rPr>
        <w:t xml:space="preserve"> + сабақ = онлайн сабақ, онлайн формат</w:t>
      </w:r>
    </w:p>
    <w:p w14:paraId="7BF018DE" w14:textId="77777777" w:rsidR="005C1334" w:rsidRPr="00FD3281" w:rsidRDefault="005C1334" w:rsidP="005C1334">
      <w:pPr>
        <w:pStyle w:val="a3"/>
        <w:jc w:val="both"/>
        <w:rPr>
          <w:rFonts w:ascii="Times New Roman" w:hAnsi="Times New Roman" w:cs="Times New Roman"/>
          <w:color w:val="FF0000"/>
          <w:sz w:val="28"/>
          <w:szCs w:val="28"/>
          <w:lang w:val="kk-KZ"/>
        </w:rPr>
      </w:pPr>
      <w:r w:rsidRPr="00FD3281">
        <w:rPr>
          <w:rFonts w:ascii="Times New Roman" w:hAnsi="Times New Roman" w:cs="Times New Roman"/>
          <w:b/>
          <w:bCs/>
          <w:sz w:val="28"/>
          <w:szCs w:val="28"/>
          <w:lang w:val="kk-KZ"/>
        </w:rPr>
        <w:t>флешмоб</w:t>
      </w:r>
      <w:r w:rsidRPr="00FD3281">
        <w:rPr>
          <w:rFonts w:ascii="Times New Roman" w:hAnsi="Times New Roman" w:cs="Times New Roman"/>
          <w:sz w:val="28"/>
          <w:szCs w:val="28"/>
          <w:lang w:val="kk-KZ"/>
        </w:rPr>
        <w:t xml:space="preserve"> + өткізу = флешмоб өткізу</w:t>
      </w:r>
      <w:r w:rsidRPr="00FD3281">
        <w:rPr>
          <w:rFonts w:ascii="Times New Roman" w:hAnsi="Times New Roman" w:cs="Times New Roman"/>
          <w:color w:val="FF0000"/>
          <w:sz w:val="28"/>
          <w:szCs w:val="28"/>
          <w:lang w:val="kk-KZ"/>
        </w:rPr>
        <w:t xml:space="preserve"> </w:t>
      </w:r>
    </w:p>
    <w:p w14:paraId="44F6EDB7" w14:textId="77777777" w:rsidR="005C1334" w:rsidRPr="00FD3281" w:rsidRDefault="005C1334" w:rsidP="005C1334">
      <w:pPr>
        <w:pStyle w:val="a3"/>
        <w:jc w:val="both"/>
        <w:rPr>
          <w:rFonts w:ascii="Times New Roman" w:hAnsi="Times New Roman" w:cs="Times New Roman"/>
          <w:i/>
          <w:iCs/>
          <w:sz w:val="28"/>
          <w:szCs w:val="28"/>
          <w:lang w:val="kk-KZ"/>
        </w:rPr>
      </w:pPr>
      <w:r w:rsidRPr="00FD3281">
        <w:rPr>
          <w:rFonts w:ascii="Times New Roman" w:hAnsi="Times New Roman" w:cs="Times New Roman"/>
          <w:i/>
          <w:iCs/>
          <w:sz w:val="28"/>
          <w:szCs w:val="28"/>
          <w:lang w:val="kk-KZ"/>
        </w:rPr>
        <w:lastRenderedPageBreak/>
        <w:t xml:space="preserve">«Андройд </w:t>
      </w:r>
      <w:r w:rsidRPr="00FD3281">
        <w:rPr>
          <w:rFonts w:ascii="Times New Roman" w:hAnsi="Times New Roman" w:cs="Times New Roman"/>
          <w:b/>
          <w:bCs/>
          <w:i/>
          <w:iCs/>
          <w:sz w:val="28"/>
          <w:szCs w:val="28"/>
          <w:lang w:val="kk-KZ"/>
        </w:rPr>
        <w:t>смартфон қолданушылары</w:t>
      </w:r>
      <w:r w:rsidRPr="00FD3281">
        <w:rPr>
          <w:rFonts w:ascii="Times New Roman" w:hAnsi="Times New Roman" w:cs="Times New Roman"/>
          <w:i/>
          <w:iCs/>
          <w:sz w:val="28"/>
          <w:szCs w:val="28"/>
          <w:lang w:val="kk-KZ"/>
        </w:rPr>
        <w:t xml:space="preserve"> үшін ағылшын тілін үйренуге арналған 12 программа» (vk.com)</w:t>
      </w:r>
    </w:p>
    <w:p w14:paraId="500A6311" w14:textId="77777777" w:rsidR="005C1334" w:rsidRPr="00FD3281" w:rsidRDefault="005C1334" w:rsidP="005C1334">
      <w:pPr>
        <w:pStyle w:val="a3"/>
        <w:jc w:val="both"/>
        <w:rPr>
          <w:rFonts w:ascii="Times New Roman" w:hAnsi="Times New Roman" w:cs="Times New Roman"/>
          <w:i/>
          <w:iCs/>
          <w:sz w:val="28"/>
          <w:szCs w:val="28"/>
          <w:lang w:val="kk-KZ"/>
        </w:rPr>
      </w:pPr>
      <w:r w:rsidRPr="00FD3281">
        <w:rPr>
          <w:rFonts w:ascii="Times New Roman" w:hAnsi="Times New Roman" w:cs="Times New Roman"/>
          <w:i/>
          <w:iCs/>
          <w:sz w:val="28"/>
          <w:szCs w:val="28"/>
          <w:lang w:val="kk-KZ"/>
        </w:rPr>
        <w:t>«Абай музейі онлайн сабақ өткізді» (egemen.kz)</w:t>
      </w:r>
    </w:p>
    <w:p w14:paraId="398757FF"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5. Қысқарған түрлерден сөз жасау.</w:t>
      </w:r>
      <w:r w:rsidRPr="00FD3281">
        <w:rPr>
          <w:rFonts w:ascii="Times New Roman" w:hAnsi="Times New Roman" w:cs="Times New Roman"/>
          <w:sz w:val="28"/>
          <w:szCs w:val="28"/>
          <w:lang w:val="kk-KZ"/>
        </w:rPr>
        <w:t xml:space="preserve"> Мысалы:</w:t>
      </w:r>
    </w:p>
    <w:p w14:paraId="18479CCB" w14:textId="77777777" w:rsidR="005C1334" w:rsidRPr="00FD3281" w:rsidRDefault="005C1334" w:rsidP="005C1334">
      <w:pPr>
        <w:pStyle w:val="a3"/>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SMM</w:t>
      </w:r>
      <w:r w:rsidRPr="00FD3281">
        <w:rPr>
          <w:rFonts w:ascii="Times New Roman" w:hAnsi="Times New Roman" w:cs="Times New Roman"/>
          <w:sz w:val="28"/>
          <w:szCs w:val="28"/>
          <w:lang w:val="kk-KZ"/>
        </w:rPr>
        <w:t xml:space="preserve"> (Social Media Marketing)</w:t>
      </w:r>
      <w:r w:rsidRPr="00FD3281">
        <w:rPr>
          <w:rFonts w:ascii="Times New Roman" w:hAnsi="Times New Roman" w:cs="Times New Roman"/>
          <w:sz w:val="28"/>
          <w:szCs w:val="28"/>
          <w:lang w:val="en-US"/>
        </w:rPr>
        <w:t xml:space="preserve"> -</w:t>
      </w:r>
      <w:r w:rsidRPr="00FD3281">
        <w:rPr>
          <w:rFonts w:ascii="Times New Roman" w:hAnsi="Times New Roman" w:cs="Times New Roman"/>
          <w:sz w:val="28"/>
          <w:szCs w:val="28"/>
          <w:lang w:val="kk-KZ"/>
        </w:rPr>
        <w:t xml:space="preserve"> СММ-ші, СММ маман, </w:t>
      </w:r>
    </w:p>
    <w:p w14:paraId="0E56D258" w14:textId="77777777" w:rsidR="005C1334" w:rsidRPr="00FD3281" w:rsidRDefault="005C1334" w:rsidP="005C1334">
      <w:pPr>
        <w:pStyle w:val="a3"/>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IT</w:t>
      </w:r>
      <w:r w:rsidRPr="00FD3281">
        <w:rPr>
          <w:rFonts w:ascii="Times New Roman" w:hAnsi="Times New Roman" w:cs="Times New Roman"/>
          <w:sz w:val="28"/>
          <w:szCs w:val="28"/>
          <w:lang w:val="kk-KZ"/>
        </w:rPr>
        <w:t xml:space="preserve"> (Information Technology) </w:t>
      </w:r>
      <w:r w:rsidRPr="00FD3281">
        <w:rPr>
          <w:rFonts w:ascii="Times New Roman" w:hAnsi="Times New Roman" w:cs="Times New Roman"/>
          <w:sz w:val="28"/>
          <w:szCs w:val="28"/>
          <w:lang w:val="en-US"/>
        </w:rPr>
        <w:t>-</w:t>
      </w:r>
      <w:r w:rsidRPr="00FD3281">
        <w:rPr>
          <w:rFonts w:ascii="Times New Roman" w:hAnsi="Times New Roman" w:cs="Times New Roman"/>
          <w:sz w:val="28"/>
          <w:szCs w:val="28"/>
          <w:lang w:val="kk-KZ"/>
        </w:rPr>
        <w:t xml:space="preserve"> IT-саласы, IT-қызметкері, IT-маман, IT-технология</w:t>
      </w:r>
    </w:p>
    <w:p w14:paraId="33D02F18" w14:textId="77777777" w:rsidR="005C1334" w:rsidRPr="00FD3281" w:rsidRDefault="005C1334" w:rsidP="005C1334">
      <w:pPr>
        <w:pStyle w:val="a3"/>
        <w:jc w:val="both"/>
        <w:rPr>
          <w:rFonts w:ascii="Times New Roman" w:hAnsi="Times New Roman" w:cs="Times New Roman"/>
          <w:color w:val="FF0000"/>
          <w:sz w:val="28"/>
          <w:szCs w:val="28"/>
          <w:lang w:val="kk-KZ"/>
        </w:rPr>
      </w:pPr>
      <w:r w:rsidRPr="00FD3281">
        <w:rPr>
          <w:rFonts w:ascii="Times New Roman" w:hAnsi="Times New Roman" w:cs="Times New Roman"/>
          <w:b/>
          <w:bCs/>
          <w:sz w:val="28"/>
          <w:szCs w:val="28"/>
          <w:lang w:val="kk-KZ"/>
        </w:rPr>
        <w:t>FAQ</w:t>
      </w:r>
      <w:r w:rsidRPr="00FD3281">
        <w:rPr>
          <w:rFonts w:ascii="Times New Roman" w:hAnsi="Times New Roman" w:cs="Times New Roman"/>
          <w:sz w:val="28"/>
          <w:szCs w:val="28"/>
          <w:lang w:val="kk-KZ"/>
        </w:rPr>
        <w:t xml:space="preserve"> - фак парақша, фак сұрақтар</w:t>
      </w:r>
      <w:r w:rsidRPr="00FD3281">
        <w:rPr>
          <w:rFonts w:ascii="Times New Roman" w:hAnsi="Times New Roman" w:cs="Times New Roman"/>
          <w:color w:val="FF0000"/>
          <w:sz w:val="28"/>
          <w:szCs w:val="28"/>
          <w:lang w:val="kk-KZ"/>
        </w:rPr>
        <w:t xml:space="preserve"> </w:t>
      </w:r>
    </w:p>
    <w:p w14:paraId="54AB7D3D" w14:textId="77777777" w:rsidR="005C1334" w:rsidRPr="00FD3281" w:rsidRDefault="005C1334" w:rsidP="005C1334">
      <w:pPr>
        <w:pStyle w:val="a3"/>
        <w:jc w:val="both"/>
        <w:rPr>
          <w:rFonts w:ascii="Times New Roman" w:hAnsi="Times New Roman" w:cs="Times New Roman"/>
          <w:i/>
          <w:iCs/>
          <w:sz w:val="28"/>
          <w:szCs w:val="28"/>
          <w:lang w:val="kk-KZ"/>
        </w:rPr>
      </w:pPr>
      <w:r w:rsidRPr="00FD3281">
        <w:rPr>
          <w:rFonts w:ascii="Times New Roman" w:hAnsi="Times New Roman" w:cs="Times New Roman"/>
          <w:i/>
          <w:iCs/>
          <w:sz w:val="28"/>
          <w:szCs w:val="28"/>
          <w:lang w:val="kk-KZ"/>
        </w:rPr>
        <w:t xml:space="preserve">«Өткен жылы 35 мың </w:t>
      </w:r>
      <w:r w:rsidRPr="00FD3281">
        <w:rPr>
          <w:rFonts w:ascii="Times New Roman" w:hAnsi="Times New Roman" w:cs="Times New Roman"/>
          <w:b/>
          <w:bCs/>
          <w:i/>
          <w:iCs/>
          <w:sz w:val="28"/>
          <w:szCs w:val="28"/>
          <w:lang w:val="kk-KZ"/>
        </w:rPr>
        <w:t>IT-маман</w:t>
      </w:r>
      <w:r w:rsidRPr="00FD3281">
        <w:rPr>
          <w:rFonts w:ascii="Times New Roman" w:hAnsi="Times New Roman" w:cs="Times New Roman"/>
          <w:i/>
          <w:iCs/>
          <w:sz w:val="28"/>
          <w:szCs w:val="28"/>
          <w:lang w:val="kk-KZ"/>
        </w:rPr>
        <w:t xml:space="preserve"> даярланды» (egemen.kz)</w:t>
      </w:r>
    </w:p>
    <w:p w14:paraId="51F07EFA"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6. Мульти (multi), гипер (hyper), супер (super), мега (mega) префикстер (алдыңғы қосымшалар) жалғануы.</w:t>
      </w:r>
      <w:r w:rsidRPr="00FD3281">
        <w:rPr>
          <w:rFonts w:ascii="Times New Roman" w:hAnsi="Times New Roman" w:cs="Times New Roman"/>
          <w:sz w:val="28"/>
          <w:szCs w:val="28"/>
          <w:lang w:val="kk-KZ"/>
        </w:rPr>
        <w:t xml:space="preserve"> Мысалы: </w:t>
      </w:r>
    </w:p>
    <w:p w14:paraId="1244134A" w14:textId="77777777" w:rsidR="005C1334" w:rsidRPr="00FD3281" w:rsidRDefault="005C1334" w:rsidP="005C1334">
      <w:pPr>
        <w:pStyle w:val="a3"/>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 xml:space="preserve">гиперсілтеме (hyperlink) </w:t>
      </w:r>
      <w:r w:rsidRPr="00FD3281">
        <w:rPr>
          <w:rFonts w:ascii="Times New Roman" w:hAnsi="Times New Roman" w:cs="Times New Roman"/>
          <w:sz w:val="28"/>
          <w:szCs w:val="28"/>
          <w:lang w:val="kk-KZ"/>
        </w:rPr>
        <w:t xml:space="preserve">– интернеттегі белсенді сілтеме, </w:t>
      </w:r>
      <w:r w:rsidRPr="00FD3281">
        <w:rPr>
          <w:rFonts w:ascii="Times New Roman" w:hAnsi="Times New Roman" w:cs="Times New Roman"/>
          <w:b/>
          <w:bCs/>
          <w:sz w:val="28"/>
          <w:szCs w:val="28"/>
          <w:lang w:val="kk-KZ"/>
        </w:rPr>
        <w:t>гиперактивті</w:t>
      </w:r>
      <w:r w:rsidRPr="00FD3281">
        <w:rPr>
          <w:rFonts w:ascii="Times New Roman" w:hAnsi="Times New Roman" w:cs="Times New Roman"/>
          <w:sz w:val="28"/>
          <w:szCs w:val="28"/>
          <w:lang w:val="kk-KZ"/>
        </w:rPr>
        <w:t xml:space="preserve"> бала – өте қозғалмалы, белсенді бала, </w:t>
      </w:r>
      <w:r w:rsidRPr="00FD3281">
        <w:rPr>
          <w:rFonts w:ascii="Times New Roman" w:hAnsi="Times New Roman" w:cs="Times New Roman"/>
          <w:b/>
          <w:bCs/>
          <w:sz w:val="28"/>
          <w:szCs w:val="28"/>
          <w:lang w:val="kk-KZ"/>
        </w:rPr>
        <w:t>гипермаркет</w:t>
      </w:r>
      <w:r w:rsidRPr="00FD3281">
        <w:rPr>
          <w:rFonts w:ascii="Times New Roman" w:hAnsi="Times New Roman" w:cs="Times New Roman"/>
          <w:sz w:val="28"/>
          <w:szCs w:val="28"/>
          <w:lang w:val="kk-KZ"/>
        </w:rPr>
        <w:t xml:space="preserve"> – ірі сауда орны, супермаркеттен де ауқымды, </w:t>
      </w:r>
      <w:r w:rsidRPr="00FD3281">
        <w:rPr>
          <w:rFonts w:ascii="Times New Roman" w:hAnsi="Times New Roman" w:cs="Times New Roman"/>
          <w:b/>
          <w:bCs/>
          <w:sz w:val="28"/>
          <w:szCs w:val="28"/>
          <w:lang w:val="kk-KZ"/>
        </w:rPr>
        <w:t>супержаңалық</w:t>
      </w:r>
      <w:r w:rsidRPr="00FD3281">
        <w:rPr>
          <w:rFonts w:ascii="Times New Roman" w:hAnsi="Times New Roman" w:cs="Times New Roman"/>
          <w:sz w:val="28"/>
          <w:szCs w:val="28"/>
          <w:lang w:val="kk-KZ"/>
        </w:rPr>
        <w:t xml:space="preserve"> – өте маңызды немесе қызықты ақпарат, </w:t>
      </w:r>
      <w:r w:rsidRPr="00FD3281">
        <w:rPr>
          <w:rFonts w:ascii="Times New Roman" w:hAnsi="Times New Roman" w:cs="Times New Roman"/>
          <w:b/>
          <w:bCs/>
          <w:sz w:val="28"/>
          <w:szCs w:val="28"/>
          <w:lang w:val="kk-KZ"/>
        </w:rPr>
        <w:t>суперқаһарман</w:t>
      </w:r>
      <w:r w:rsidRPr="00FD3281">
        <w:rPr>
          <w:rFonts w:ascii="Times New Roman" w:hAnsi="Times New Roman" w:cs="Times New Roman"/>
          <w:sz w:val="28"/>
          <w:szCs w:val="28"/>
          <w:lang w:val="kk-KZ"/>
        </w:rPr>
        <w:t xml:space="preserve"> </w:t>
      </w:r>
      <w:r w:rsidRPr="00FD3281">
        <w:rPr>
          <w:rFonts w:ascii="Times New Roman" w:hAnsi="Times New Roman" w:cs="Times New Roman"/>
          <w:b/>
          <w:bCs/>
          <w:sz w:val="28"/>
          <w:szCs w:val="28"/>
          <w:lang w:val="kk-KZ"/>
        </w:rPr>
        <w:t>(superhero)</w:t>
      </w:r>
      <w:r w:rsidRPr="00FD3281">
        <w:rPr>
          <w:rFonts w:ascii="Times New Roman" w:hAnsi="Times New Roman" w:cs="Times New Roman"/>
          <w:sz w:val="28"/>
          <w:szCs w:val="28"/>
          <w:lang w:val="kk-KZ"/>
        </w:rPr>
        <w:t xml:space="preserve"> – фантастикалық күшке ие кейіпкер, </w:t>
      </w:r>
      <w:r w:rsidRPr="00FD3281">
        <w:rPr>
          <w:rFonts w:ascii="Times New Roman" w:hAnsi="Times New Roman" w:cs="Times New Roman"/>
          <w:b/>
          <w:bCs/>
          <w:sz w:val="28"/>
          <w:szCs w:val="28"/>
          <w:lang w:val="kk-KZ"/>
        </w:rPr>
        <w:t>суперфуд (superfood)</w:t>
      </w:r>
      <w:r w:rsidRPr="00FD3281">
        <w:rPr>
          <w:rFonts w:ascii="Times New Roman" w:hAnsi="Times New Roman" w:cs="Times New Roman"/>
          <w:sz w:val="28"/>
          <w:szCs w:val="28"/>
          <w:lang w:val="kk-KZ"/>
        </w:rPr>
        <w:t xml:space="preserve"> – денсаулыққа пайдалы тағам түрі, </w:t>
      </w:r>
      <w:r w:rsidRPr="00FD3281">
        <w:rPr>
          <w:rFonts w:ascii="Times New Roman" w:hAnsi="Times New Roman" w:cs="Times New Roman"/>
          <w:b/>
          <w:bCs/>
          <w:sz w:val="28"/>
          <w:szCs w:val="28"/>
          <w:lang w:val="kk-KZ"/>
        </w:rPr>
        <w:t>мультимедиа</w:t>
      </w:r>
      <w:r w:rsidRPr="00FD3281">
        <w:rPr>
          <w:rFonts w:ascii="Times New Roman" w:hAnsi="Times New Roman" w:cs="Times New Roman"/>
          <w:sz w:val="28"/>
          <w:szCs w:val="28"/>
          <w:lang w:val="kk-KZ"/>
        </w:rPr>
        <w:t xml:space="preserve"> – түрлі ақпараттық арналарды біріктіретін жүйе (дыбыс, бейне, мәтін), </w:t>
      </w:r>
      <w:r w:rsidRPr="00FD3281">
        <w:rPr>
          <w:rFonts w:ascii="Times New Roman" w:hAnsi="Times New Roman" w:cs="Times New Roman"/>
          <w:b/>
          <w:bCs/>
          <w:sz w:val="28"/>
          <w:szCs w:val="28"/>
          <w:lang w:val="kk-KZ"/>
        </w:rPr>
        <w:t xml:space="preserve">мультилокациялық </w:t>
      </w:r>
      <w:r w:rsidRPr="00FD3281">
        <w:rPr>
          <w:rFonts w:ascii="Times New Roman" w:hAnsi="Times New Roman" w:cs="Times New Roman"/>
          <w:sz w:val="28"/>
          <w:szCs w:val="28"/>
          <w:lang w:val="kk-KZ"/>
        </w:rPr>
        <w:t>– бірнеше жерге (орынға) немесе бір мезгілде түрлі мекендерге қатысты,</w:t>
      </w:r>
      <w:r w:rsidRPr="00FD3281">
        <w:rPr>
          <w:rFonts w:ascii="Times New Roman" w:hAnsi="Times New Roman" w:cs="Times New Roman"/>
          <w:color w:val="FF0000"/>
          <w:sz w:val="28"/>
          <w:szCs w:val="28"/>
          <w:lang w:val="kk-KZ"/>
        </w:rPr>
        <w:t xml:space="preserve"> </w:t>
      </w:r>
      <w:r w:rsidRPr="00FD3281">
        <w:rPr>
          <w:rFonts w:ascii="Times New Roman" w:hAnsi="Times New Roman" w:cs="Times New Roman"/>
          <w:b/>
          <w:bCs/>
          <w:sz w:val="28"/>
          <w:szCs w:val="28"/>
          <w:lang w:val="kk-KZ"/>
        </w:rPr>
        <w:t>мультимәдениеттілік</w:t>
      </w:r>
      <w:r w:rsidRPr="00FD3281">
        <w:rPr>
          <w:rFonts w:ascii="Times New Roman" w:hAnsi="Times New Roman" w:cs="Times New Roman"/>
          <w:sz w:val="28"/>
          <w:szCs w:val="28"/>
          <w:lang w:val="kk-KZ"/>
        </w:rPr>
        <w:t xml:space="preserve"> – көпұлттылық, мәдениеттердің қатар өмір сүруі, </w:t>
      </w:r>
      <w:r w:rsidRPr="00FD3281">
        <w:rPr>
          <w:rFonts w:ascii="Times New Roman" w:hAnsi="Times New Roman" w:cs="Times New Roman"/>
          <w:b/>
          <w:bCs/>
          <w:sz w:val="28"/>
          <w:szCs w:val="28"/>
          <w:lang w:val="kk-KZ"/>
        </w:rPr>
        <w:t>мегажоба</w:t>
      </w:r>
      <w:r w:rsidRPr="00FD3281">
        <w:rPr>
          <w:rFonts w:ascii="Times New Roman" w:hAnsi="Times New Roman" w:cs="Times New Roman"/>
          <w:sz w:val="28"/>
          <w:szCs w:val="28"/>
          <w:lang w:val="kk-KZ"/>
        </w:rPr>
        <w:t xml:space="preserve"> – ірі, көлемді жоба, </w:t>
      </w:r>
      <w:r w:rsidRPr="00FD3281">
        <w:rPr>
          <w:rFonts w:ascii="Times New Roman" w:hAnsi="Times New Roman" w:cs="Times New Roman"/>
          <w:b/>
          <w:bCs/>
          <w:sz w:val="28"/>
          <w:szCs w:val="28"/>
          <w:lang w:val="kk-KZ"/>
        </w:rPr>
        <w:t>мегаполис</w:t>
      </w:r>
      <w:r w:rsidRPr="00FD3281">
        <w:rPr>
          <w:rFonts w:ascii="Times New Roman" w:hAnsi="Times New Roman" w:cs="Times New Roman"/>
          <w:sz w:val="28"/>
          <w:szCs w:val="28"/>
          <w:lang w:val="kk-KZ"/>
        </w:rPr>
        <w:t xml:space="preserve"> – үлкен қала, </w:t>
      </w:r>
      <w:r w:rsidRPr="00FD3281">
        <w:rPr>
          <w:rFonts w:ascii="Times New Roman" w:hAnsi="Times New Roman" w:cs="Times New Roman"/>
          <w:b/>
          <w:bCs/>
          <w:sz w:val="28"/>
          <w:szCs w:val="28"/>
          <w:lang w:val="kk-KZ"/>
        </w:rPr>
        <w:t>мегахит</w:t>
      </w:r>
      <w:r w:rsidRPr="00FD3281">
        <w:rPr>
          <w:rFonts w:ascii="Times New Roman" w:hAnsi="Times New Roman" w:cs="Times New Roman"/>
          <w:sz w:val="28"/>
          <w:szCs w:val="28"/>
          <w:lang w:val="kk-KZ"/>
        </w:rPr>
        <w:t xml:space="preserve"> – өте танымал ән немесе туынды және т.б.</w:t>
      </w:r>
    </w:p>
    <w:p w14:paraId="58A4C8E3" w14:textId="77777777" w:rsidR="005C1334" w:rsidRPr="00FD3281" w:rsidRDefault="005C1334" w:rsidP="005C1334">
      <w:pPr>
        <w:pStyle w:val="a3"/>
        <w:jc w:val="both"/>
        <w:rPr>
          <w:rFonts w:ascii="Times New Roman" w:hAnsi="Times New Roman" w:cs="Times New Roman"/>
          <w:i/>
          <w:iCs/>
          <w:sz w:val="28"/>
          <w:szCs w:val="28"/>
          <w:lang w:val="kk-KZ"/>
        </w:rPr>
      </w:pPr>
      <w:r w:rsidRPr="00FD3281">
        <w:rPr>
          <w:rFonts w:ascii="Times New Roman" w:hAnsi="Times New Roman" w:cs="Times New Roman"/>
          <w:i/>
          <w:iCs/>
          <w:sz w:val="28"/>
          <w:szCs w:val="28"/>
          <w:lang w:val="kk-KZ"/>
        </w:rPr>
        <w:t xml:space="preserve">«Бурабайдағы </w:t>
      </w:r>
      <w:r w:rsidRPr="00FD3281">
        <w:rPr>
          <w:rFonts w:ascii="Times New Roman" w:hAnsi="Times New Roman" w:cs="Times New Roman"/>
          <w:b/>
          <w:bCs/>
          <w:i/>
          <w:iCs/>
          <w:sz w:val="28"/>
          <w:szCs w:val="28"/>
          <w:lang w:val="kk-KZ"/>
        </w:rPr>
        <w:t>Мультимедиалық</w:t>
      </w:r>
      <w:r w:rsidRPr="00FD3281">
        <w:rPr>
          <w:rFonts w:ascii="Times New Roman" w:hAnsi="Times New Roman" w:cs="Times New Roman"/>
          <w:i/>
          <w:iCs/>
          <w:sz w:val="28"/>
          <w:szCs w:val="28"/>
          <w:lang w:val="kk-KZ"/>
        </w:rPr>
        <w:t xml:space="preserve"> интерактивті кешенге келушілер көп» (egemen.kz)</w:t>
      </w:r>
    </w:p>
    <w:p w14:paraId="44BB7F7C" w14:textId="77777777" w:rsidR="005C1334" w:rsidRPr="00FD3281" w:rsidRDefault="005C1334" w:rsidP="005C1334">
      <w:pPr>
        <w:pStyle w:val="a3"/>
        <w:jc w:val="both"/>
        <w:rPr>
          <w:rFonts w:ascii="Times New Roman" w:hAnsi="Times New Roman" w:cs="Times New Roman"/>
          <w:i/>
          <w:iCs/>
          <w:sz w:val="28"/>
          <w:szCs w:val="28"/>
          <w:lang w:val="kk-KZ"/>
        </w:rPr>
      </w:pPr>
      <w:r w:rsidRPr="00FD3281">
        <w:rPr>
          <w:rFonts w:ascii="Times New Roman" w:hAnsi="Times New Roman" w:cs="Times New Roman"/>
          <w:i/>
          <w:iCs/>
          <w:sz w:val="28"/>
          <w:szCs w:val="28"/>
          <w:lang w:val="kk-KZ"/>
        </w:rPr>
        <w:t xml:space="preserve">«Ауқымды </w:t>
      </w:r>
      <w:r w:rsidRPr="00FD3281">
        <w:rPr>
          <w:rFonts w:ascii="Times New Roman" w:hAnsi="Times New Roman" w:cs="Times New Roman"/>
          <w:b/>
          <w:bCs/>
          <w:i/>
          <w:iCs/>
          <w:sz w:val="28"/>
          <w:szCs w:val="28"/>
          <w:lang w:val="kk-KZ"/>
        </w:rPr>
        <w:t>мультилокациялық</w:t>
      </w:r>
      <w:r w:rsidRPr="00FD3281">
        <w:rPr>
          <w:rFonts w:ascii="Times New Roman" w:hAnsi="Times New Roman" w:cs="Times New Roman"/>
          <w:i/>
          <w:iCs/>
          <w:sz w:val="28"/>
          <w:szCs w:val="28"/>
          <w:lang w:val="kk-KZ"/>
        </w:rPr>
        <w:t xml:space="preserve"> хакатон» (egemen.kz)</w:t>
      </w:r>
    </w:p>
    <w:p w14:paraId="68169BC6" w14:textId="77777777" w:rsidR="005C1334" w:rsidRPr="00FD3281" w:rsidRDefault="005C1334" w:rsidP="005C1334">
      <w:pPr>
        <w:pStyle w:val="a3"/>
        <w:jc w:val="both"/>
        <w:rPr>
          <w:rFonts w:ascii="Times New Roman" w:hAnsi="Times New Roman" w:cs="Times New Roman"/>
          <w:i/>
          <w:iCs/>
          <w:sz w:val="28"/>
          <w:szCs w:val="28"/>
          <w:lang w:val="kk-KZ"/>
        </w:rPr>
      </w:pPr>
      <w:r w:rsidRPr="00FD3281">
        <w:rPr>
          <w:rFonts w:ascii="Times New Roman" w:hAnsi="Times New Roman" w:cs="Times New Roman"/>
          <w:i/>
          <w:iCs/>
          <w:sz w:val="28"/>
          <w:szCs w:val="28"/>
          <w:lang w:val="kk-KZ"/>
        </w:rPr>
        <w:t xml:space="preserve">«Қарағанды әуежайы </w:t>
      </w:r>
      <w:r w:rsidRPr="00FD3281">
        <w:rPr>
          <w:rFonts w:ascii="Times New Roman" w:hAnsi="Times New Roman" w:cs="Times New Roman"/>
          <w:b/>
          <w:bCs/>
          <w:i/>
          <w:iCs/>
          <w:sz w:val="28"/>
          <w:szCs w:val="28"/>
          <w:lang w:val="kk-KZ"/>
        </w:rPr>
        <w:t>мультимодальды</w:t>
      </w:r>
      <w:r w:rsidRPr="00FD3281">
        <w:rPr>
          <w:rFonts w:ascii="Times New Roman" w:hAnsi="Times New Roman" w:cs="Times New Roman"/>
          <w:i/>
          <w:iCs/>
          <w:sz w:val="28"/>
          <w:szCs w:val="28"/>
          <w:lang w:val="kk-KZ"/>
        </w:rPr>
        <w:t xml:space="preserve"> аэрохабқа айналады» (egemen.kz)</w:t>
      </w:r>
    </w:p>
    <w:p w14:paraId="4662F211" w14:textId="77777777" w:rsidR="005C1334" w:rsidRPr="00FD3281" w:rsidRDefault="005C1334" w:rsidP="005C1334">
      <w:pPr>
        <w:pStyle w:val="a3"/>
        <w:jc w:val="both"/>
        <w:rPr>
          <w:rFonts w:ascii="Times New Roman" w:hAnsi="Times New Roman" w:cs="Times New Roman"/>
          <w:i/>
          <w:iCs/>
          <w:sz w:val="28"/>
          <w:szCs w:val="28"/>
          <w:lang w:val="kk-KZ"/>
        </w:rPr>
      </w:pPr>
      <w:r w:rsidRPr="00FD3281">
        <w:rPr>
          <w:rFonts w:ascii="Times New Roman" w:hAnsi="Times New Roman" w:cs="Times New Roman"/>
          <w:i/>
          <w:iCs/>
          <w:sz w:val="28"/>
          <w:szCs w:val="28"/>
          <w:lang w:val="kk-KZ"/>
        </w:rPr>
        <w:t xml:space="preserve">«Астана әуежайы ірі </w:t>
      </w:r>
      <w:r w:rsidRPr="00FD3281">
        <w:rPr>
          <w:rFonts w:ascii="Times New Roman" w:hAnsi="Times New Roman" w:cs="Times New Roman"/>
          <w:b/>
          <w:bCs/>
          <w:i/>
          <w:iCs/>
          <w:sz w:val="28"/>
          <w:szCs w:val="28"/>
          <w:lang w:val="kk-KZ"/>
        </w:rPr>
        <w:t>мультимодальді</w:t>
      </w:r>
      <w:r w:rsidRPr="00FD3281">
        <w:rPr>
          <w:rFonts w:ascii="Times New Roman" w:hAnsi="Times New Roman" w:cs="Times New Roman"/>
          <w:i/>
          <w:iCs/>
          <w:sz w:val="28"/>
          <w:szCs w:val="28"/>
          <w:lang w:val="kk-KZ"/>
        </w:rPr>
        <w:t xml:space="preserve"> хабқа айналады»» (egemen.kz) «Полиция мәртебесі министрдің </w:t>
      </w:r>
      <w:r w:rsidRPr="00FD3281">
        <w:rPr>
          <w:rFonts w:ascii="Times New Roman" w:hAnsi="Times New Roman" w:cs="Times New Roman"/>
          <w:b/>
          <w:bCs/>
          <w:i/>
          <w:iCs/>
          <w:sz w:val="28"/>
          <w:szCs w:val="28"/>
          <w:lang w:val="kk-KZ"/>
        </w:rPr>
        <w:t>мегаполис</w:t>
      </w:r>
      <w:r w:rsidRPr="00FD3281">
        <w:rPr>
          <w:rFonts w:ascii="Times New Roman" w:hAnsi="Times New Roman" w:cs="Times New Roman"/>
          <w:i/>
          <w:iCs/>
          <w:sz w:val="28"/>
          <w:szCs w:val="28"/>
          <w:lang w:val="kk-KZ"/>
        </w:rPr>
        <w:t xml:space="preserve"> тұрғындарымен кездесуінде талқыланды» (egemen.kz)</w:t>
      </w:r>
    </w:p>
    <w:p w14:paraId="5CED48AC" w14:textId="77777777" w:rsidR="005C1334" w:rsidRPr="00FD3281" w:rsidRDefault="005C1334" w:rsidP="005C1334">
      <w:pPr>
        <w:pStyle w:val="a3"/>
        <w:jc w:val="both"/>
        <w:rPr>
          <w:rFonts w:ascii="Times New Roman" w:hAnsi="Times New Roman" w:cs="Times New Roman"/>
          <w:i/>
          <w:iCs/>
          <w:sz w:val="28"/>
          <w:szCs w:val="28"/>
          <w:lang w:val="kk-KZ"/>
        </w:rPr>
      </w:pPr>
      <w:r w:rsidRPr="00FD3281">
        <w:rPr>
          <w:rFonts w:ascii="Times New Roman" w:hAnsi="Times New Roman" w:cs="Times New Roman"/>
          <w:i/>
          <w:iCs/>
          <w:sz w:val="28"/>
          <w:szCs w:val="28"/>
          <w:lang w:val="kk-KZ"/>
        </w:rPr>
        <w:t xml:space="preserve">««Qazaqstan дауысы. Балалар» </w:t>
      </w:r>
      <w:r w:rsidRPr="00FD3281">
        <w:rPr>
          <w:rFonts w:ascii="Times New Roman" w:hAnsi="Times New Roman" w:cs="Times New Roman"/>
          <w:b/>
          <w:bCs/>
          <w:i/>
          <w:iCs/>
          <w:sz w:val="28"/>
          <w:szCs w:val="28"/>
          <w:lang w:val="kk-KZ"/>
        </w:rPr>
        <w:t>мегажобасына</w:t>
      </w:r>
      <w:r w:rsidRPr="00FD3281">
        <w:rPr>
          <w:rFonts w:ascii="Times New Roman" w:hAnsi="Times New Roman" w:cs="Times New Roman"/>
          <w:i/>
          <w:iCs/>
          <w:sz w:val="28"/>
          <w:szCs w:val="28"/>
          <w:lang w:val="kk-KZ"/>
        </w:rPr>
        <w:t xml:space="preserve"> іріктеу басталды» (egemen.kz)</w:t>
      </w:r>
    </w:p>
    <w:p w14:paraId="1609C7CD" w14:textId="706FFDBF"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b/>
          <w:bCs/>
          <w:i/>
          <w:iCs/>
          <w:sz w:val="28"/>
          <w:szCs w:val="28"/>
          <w:lang w:val="kk-KZ"/>
        </w:rPr>
        <w:t>Прагматикалық талдау:</w:t>
      </w:r>
      <w:r w:rsidRPr="00FD3281">
        <w:rPr>
          <w:rFonts w:ascii="Times New Roman" w:hAnsi="Times New Roman" w:cs="Times New Roman"/>
          <w:sz w:val="28"/>
          <w:szCs w:val="28"/>
          <w:lang w:val="kk-KZ"/>
        </w:rPr>
        <w:t xml:space="preserve"> Прагматикалық аспектіде бұқаралық ақпарат құралдарындағы англицизмдер маңызды функцияларды орындайды: олар белгілі бір әлеуметтік немесе кәсіби топқа жататындығын білдіреді, хабарламаның кілтін белгілейді және аудиторияның ақпаратты қабылдауына әсер етеді. Англицизмдерді таңдау көбінесе сөйлеу әсерінің стратегияларына және журналистердің немесе редакторлардың стилистикалық көзқарастарына байланысты.</w:t>
      </w:r>
      <w:r w:rsidRPr="00FD3281">
        <w:rPr>
          <w:lang w:val="kk-KZ"/>
        </w:rPr>
        <w:t xml:space="preserve"> </w:t>
      </w:r>
      <w:r w:rsidRPr="00FD3281">
        <w:rPr>
          <w:rFonts w:ascii="Times New Roman" w:hAnsi="Times New Roman" w:cs="Times New Roman"/>
          <w:sz w:val="28"/>
          <w:szCs w:val="28"/>
          <w:lang w:val="kk-KZ"/>
        </w:rPr>
        <w:t xml:space="preserve">Әсер ету функциясы тек радио және теледидар эфирлерінде қолданылатын тілдік құралдардың көмегімен ғана емес, сонымен бірге дыбыстық мәтіндердің барлығына және сонымен бірге әрқайсысына бағытталуы арқылы қол жеткізілетін қарым - қатынастың жеңілдігін құру сияқты факторлардың арқасында жүзеге асырылады. Радио және телекоммуникация әр түрлі тілдік құралдармен жасалған мәтіндерді тудырады, олар әр түрлі сөйлеу түрлеріне жатады. Айта кету керек, бұл эфирде тілдік құралдарды қолдану белгілі бір бағдарламаның тақырыптық </w:t>
      </w:r>
      <w:r w:rsidRPr="00FD3281">
        <w:rPr>
          <w:rFonts w:ascii="Times New Roman" w:hAnsi="Times New Roman" w:cs="Times New Roman"/>
          <w:sz w:val="28"/>
          <w:szCs w:val="28"/>
          <w:lang w:val="kk-KZ"/>
        </w:rPr>
        <w:lastRenderedPageBreak/>
        <w:t xml:space="preserve">бағытына байланысты. Сонымен, ойын-сауық бағдарламаларының атауларында ағылшын тіліндегі лексика бар, ал сөздер көрермендер үшін неғұрлым жарқын және ерекше болса, солғұрлым бағдарлама көрермендерді қызықтырады. Мәселен: жастар арасында танымал НТК телеарнасы толығымен ағылшын тіліндегі немесе ағылшын элементтері бар атаулармен ұсынылған бағдарламаларды көптеп көрсетеді: </w:t>
      </w:r>
      <w:r w:rsidRPr="00FD3281">
        <w:rPr>
          <w:rFonts w:ascii="Times New Roman" w:hAnsi="Times New Roman" w:cs="Times New Roman"/>
          <w:b/>
          <w:bCs/>
          <w:i/>
          <w:iCs/>
          <w:sz w:val="28"/>
          <w:szCs w:val="28"/>
          <w:lang w:val="kk-KZ"/>
        </w:rPr>
        <w:t>«Тематик show», «Taboo», «Revue online», «Wi-Fi 25», «Қызық live», «Жұлдызды weekend», «Medlife», «Revue weekly», «Villagers», «TikToq», «Insta Like», «Жаңаlike show», «Insta TV», «No comments»</w:t>
      </w:r>
      <w:r w:rsidRPr="00FD3281">
        <w:rPr>
          <w:rFonts w:ascii="Times New Roman" w:hAnsi="Times New Roman" w:cs="Times New Roman"/>
          <w:sz w:val="28"/>
          <w:szCs w:val="28"/>
          <w:lang w:val="kk-KZ"/>
        </w:rPr>
        <w:t xml:space="preserve"> және басқалары</w:t>
      </w:r>
      <w:r w:rsidR="000F4B0E" w:rsidRPr="00FD3281">
        <w:rPr>
          <w:rFonts w:ascii="Times New Roman" w:hAnsi="Times New Roman" w:cs="Times New Roman"/>
          <w:sz w:val="28"/>
          <w:szCs w:val="28"/>
          <w:lang w:val="kk-KZ"/>
        </w:rPr>
        <w:t xml:space="preserve"> [167]</w:t>
      </w:r>
      <w:r w:rsidRPr="00FD3281">
        <w:rPr>
          <w:rFonts w:ascii="Times New Roman" w:hAnsi="Times New Roman" w:cs="Times New Roman"/>
          <w:sz w:val="28"/>
          <w:szCs w:val="28"/>
          <w:lang w:val="kk-KZ"/>
        </w:rPr>
        <w:t>.</w:t>
      </w:r>
    </w:p>
    <w:p w14:paraId="1042CABC" w14:textId="28051F2C"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Сондай-ақ, өзге радио және телеарналарда да ағылшын тілінен алынған немесе аралас атаулармен берілетін бағдарламалар көптеп кездеседі. Мысалы</w:t>
      </w:r>
      <w:r w:rsidRPr="00FD3281">
        <w:rPr>
          <w:rFonts w:ascii="Times New Roman" w:hAnsi="Times New Roman" w:cs="Times New Roman"/>
          <w:b/>
          <w:bCs/>
          <w:i/>
          <w:iCs/>
          <w:sz w:val="28"/>
          <w:szCs w:val="28"/>
          <w:lang w:val="kk-KZ"/>
        </w:rPr>
        <w:t>: «91 TV English», «Отандық brand», «Инсталайық», «Qazaqstan дауысы», «Рейдер», «Киелі Qazaqstan», «Made in KZ», «Ұ- Night Show», «Tech news», «ОйнаIQ», «Брифинг», «President», «Интервью», «Covershow», «Тайм-аут», «Fact Check», «Next», «Медицина KZ», «ART и факты», «Мәжіліс Live», «Global ART», «Stop жемқорлық», «Fact vs Fake», «Qazaq tour», «Repost», «Sport time», «Кинобизнес», «Invest time», «Q-бизнес», «High tech», «ART&amp;Апта», «JJ music», «Tangy fresh», «Подкаст», «Бизнеске бағыт», «Zaman Trend», «Хит жазамыз», «Астана times», «Дала battle», «Әзілman», «Pro Sport», «Q-елi», «Prime time», «Маска Kazakhsta», «Қызық times», «Қызықты weekend», «Crime time», «Ты – босс», «TikTok news», «The Most Beautiful», «Paparazzi», «ҚаһарМеn», «Qyzyq chat», «Өлкем-Qazaqstan-Welcome», «Топ-10», «LifeStyle», «Вечерний прайм», «User story», «Smart Almaty», «User story», «Life_Студия KZ», «Business Story», «Offline», «Travel kz», «Bizdin show», «Business-podcast», «Bala battle», «Business-podcast», «Күліп ALL», «IT news», «Эксклюзив», «Atameken Business», «Turk Music», «Zoom», «Хит шерту», «Gakku News», «Q-pop chart», «Tiktokhana», «Topapta»</w:t>
      </w:r>
      <w:r w:rsidRPr="00FD3281">
        <w:rPr>
          <w:rFonts w:ascii="Times New Roman" w:hAnsi="Times New Roman" w:cs="Times New Roman"/>
          <w:sz w:val="28"/>
          <w:szCs w:val="28"/>
          <w:lang w:val="kk-KZ"/>
        </w:rPr>
        <w:t xml:space="preserve">  сияқты көптеген бағдарламалар қазақстандық көрермендер назарына ұсынылуда</w:t>
      </w:r>
      <w:r w:rsidR="000F4B0E" w:rsidRPr="00FD3281">
        <w:rPr>
          <w:rFonts w:ascii="Times New Roman" w:hAnsi="Times New Roman" w:cs="Times New Roman"/>
          <w:sz w:val="28"/>
          <w:szCs w:val="28"/>
          <w:lang w:val="kk-KZ"/>
        </w:rPr>
        <w:t xml:space="preserve"> [167]</w:t>
      </w:r>
      <w:r w:rsidRPr="00FD3281">
        <w:rPr>
          <w:rFonts w:ascii="Times New Roman" w:hAnsi="Times New Roman" w:cs="Times New Roman"/>
          <w:sz w:val="28"/>
          <w:szCs w:val="28"/>
          <w:lang w:val="kk-KZ"/>
        </w:rPr>
        <w:t>.</w:t>
      </w:r>
    </w:p>
    <w:p w14:paraId="6D6837CE"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Ағылшын графикасында жазылған бағдарлама атаулары жастар үшін тартымды болып келеді, ағылшын тілін жақсы менгермеген үлкен буынға қарағанда. Теле және радио бағдарламаларының атауларында ағылшын тіліндегі лексиканы қолдану негізінен тілдік қажеттілікке емес, тілдік сәнге және радио мен теледидар бағдарламаларында сөйлеу стилінің таралуына байланысты екенін ескерген жөн.</w:t>
      </w:r>
    </w:p>
    <w:p w14:paraId="5231CBCD"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Көптеген англицизмдер теле және радиоарналарында кеңінен таралып, көрермен мен тындармандардың шетелдік сөздерді қолдану әдетіне алып келеді. </w:t>
      </w:r>
    </w:p>
    <w:p w14:paraId="5B645BF3" w14:textId="77777777" w:rsidR="005C1334" w:rsidRPr="00FD3281" w:rsidRDefault="005C1334" w:rsidP="005C1334">
      <w:pPr>
        <w:pStyle w:val="a3"/>
        <w:ind w:firstLine="708"/>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 xml:space="preserve">1. Ән атауларындағы англицизмдер: </w:t>
      </w:r>
    </w:p>
    <w:p w14:paraId="3428695F" w14:textId="77777777" w:rsidR="005C1334" w:rsidRPr="00FD3281" w:rsidRDefault="005C1334" w:rsidP="005C1334">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«Flex» – рэпер Jeltoksan әні (flex – мақтану, сән көрсету)</w:t>
      </w:r>
    </w:p>
    <w:p w14:paraId="0D5F312A" w14:textId="77777777" w:rsidR="005C1334" w:rsidRPr="00FD3281" w:rsidRDefault="005C1334" w:rsidP="005C1334">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«Fake Love» – Qanay (fake – жалған, love – махаббат)</w:t>
      </w:r>
    </w:p>
    <w:p w14:paraId="17EDCEF5" w14:textId="77777777" w:rsidR="005C1334" w:rsidRPr="00FD3281" w:rsidRDefault="005C1334" w:rsidP="005C1334">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«Drip» – Big Som, Aldaspan (drip – сәнді киіну стилі, стиль көрсету)</w:t>
      </w:r>
    </w:p>
    <w:p w14:paraId="19295769" w14:textId="77777777" w:rsidR="005C1334" w:rsidRPr="00FD3281" w:rsidRDefault="005C1334" w:rsidP="005C1334">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«Boys», «Crash», «Mood» – жастар музыкасына тән атаулар</w:t>
      </w:r>
    </w:p>
    <w:p w14:paraId="620B18C8" w14:textId="77777777" w:rsidR="005C1334" w:rsidRPr="00FD3281" w:rsidRDefault="005C1334" w:rsidP="005C1334">
      <w:pPr>
        <w:pStyle w:val="a3"/>
        <w:ind w:firstLine="708"/>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lastRenderedPageBreak/>
        <w:t>2. Ән мәтіндеріндегі англицизмдер (аралас қазақ-ағылшын тілі қолданылады)</w:t>
      </w:r>
    </w:p>
    <w:p w14:paraId="5EC28EFD" w14:textId="77777777" w:rsidR="005C1334" w:rsidRPr="00FD3281" w:rsidRDefault="005C1334" w:rsidP="005C1334">
      <w:pPr>
        <w:pStyle w:val="a3"/>
        <w:jc w:val="both"/>
        <w:rPr>
          <w:rFonts w:ascii="Times New Roman" w:hAnsi="Times New Roman" w:cs="Times New Roman"/>
          <w:sz w:val="28"/>
          <w:szCs w:val="28"/>
          <w:lang w:val="kk-KZ"/>
        </w:rPr>
      </w:pPr>
      <w:r w:rsidRPr="00FD3281">
        <w:rPr>
          <w:rFonts w:ascii="Times New Roman" w:hAnsi="Times New Roman" w:cs="Times New Roman"/>
          <w:i/>
          <w:iCs/>
          <w:sz w:val="28"/>
          <w:szCs w:val="28"/>
          <w:lang w:val="kk-KZ"/>
        </w:rPr>
        <w:t xml:space="preserve">«Baby, мен сені </w:t>
      </w:r>
      <w:r w:rsidRPr="00FD3281">
        <w:rPr>
          <w:rFonts w:ascii="Times New Roman" w:hAnsi="Times New Roman" w:cs="Times New Roman"/>
          <w:b/>
          <w:bCs/>
          <w:i/>
          <w:iCs/>
          <w:sz w:val="28"/>
          <w:szCs w:val="28"/>
          <w:lang w:val="kk-KZ"/>
        </w:rPr>
        <w:t>delete</w:t>
      </w:r>
      <w:r w:rsidRPr="00FD3281">
        <w:rPr>
          <w:rFonts w:ascii="Times New Roman" w:hAnsi="Times New Roman" w:cs="Times New Roman"/>
          <w:i/>
          <w:iCs/>
          <w:sz w:val="28"/>
          <w:szCs w:val="28"/>
          <w:lang w:val="kk-KZ"/>
        </w:rPr>
        <w:t xml:space="preserve"> етем»</w:t>
      </w:r>
      <w:r w:rsidRPr="00FD3281">
        <w:rPr>
          <w:rFonts w:ascii="Times New Roman" w:hAnsi="Times New Roman" w:cs="Times New Roman"/>
          <w:sz w:val="28"/>
          <w:szCs w:val="28"/>
          <w:lang w:val="kk-KZ"/>
        </w:rPr>
        <w:t>– «delete» – өшіру (байланысты үзу мағынасында)</w:t>
      </w:r>
    </w:p>
    <w:p w14:paraId="68F4740C" w14:textId="77777777" w:rsidR="005C1334" w:rsidRPr="00FD3281" w:rsidRDefault="005C1334" w:rsidP="005C1334">
      <w:pPr>
        <w:pStyle w:val="a3"/>
        <w:jc w:val="both"/>
        <w:rPr>
          <w:rFonts w:ascii="Times New Roman" w:hAnsi="Times New Roman" w:cs="Times New Roman"/>
          <w:sz w:val="28"/>
          <w:szCs w:val="28"/>
          <w:lang w:val="kk-KZ"/>
        </w:rPr>
      </w:pPr>
      <w:r w:rsidRPr="00FD3281">
        <w:rPr>
          <w:rFonts w:ascii="Times New Roman" w:hAnsi="Times New Roman" w:cs="Times New Roman"/>
          <w:i/>
          <w:iCs/>
          <w:sz w:val="28"/>
          <w:szCs w:val="28"/>
          <w:lang w:val="kk-KZ"/>
        </w:rPr>
        <w:t xml:space="preserve">«Сен менің </w:t>
      </w:r>
      <w:r w:rsidRPr="00FD3281">
        <w:rPr>
          <w:rFonts w:ascii="Times New Roman" w:hAnsi="Times New Roman" w:cs="Times New Roman"/>
          <w:b/>
          <w:bCs/>
          <w:i/>
          <w:iCs/>
          <w:sz w:val="28"/>
          <w:szCs w:val="28"/>
          <w:lang w:val="kk-KZ"/>
        </w:rPr>
        <w:t>type</w:t>
      </w:r>
      <w:r w:rsidRPr="00FD3281">
        <w:rPr>
          <w:rFonts w:ascii="Times New Roman" w:hAnsi="Times New Roman" w:cs="Times New Roman"/>
          <w:i/>
          <w:iCs/>
          <w:sz w:val="28"/>
          <w:szCs w:val="28"/>
          <w:lang w:val="kk-KZ"/>
        </w:rPr>
        <w:t>-ым емессің»–</w:t>
      </w:r>
      <w:r w:rsidRPr="00FD3281">
        <w:rPr>
          <w:rFonts w:ascii="Times New Roman" w:hAnsi="Times New Roman" w:cs="Times New Roman"/>
          <w:sz w:val="28"/>
          <w:szCs w:val="28"/>
          <w:lang w:val="kk-KZ"/>
        </w:rPr>
        <w:t xml:space="preserve"> «type» – ұнататын адам типі</w:t>
      </w:r>
    </w:p>
    <w:p w14:paraId="0514DF08" w14:textId="77777777" w:rsidR="005C1334" w:rsidRPr="00FD3281" w:rsidRDefault="005C1334" w:rsidP="005C1334">
      <w:pPr>
        <w:pStyle w:val="a3"/>
        <w:jc w:val="both"/>
        <w:rPr>
          <w:rFonts w:ascii="Times New Roman" w:hAnsi="Times New Roman" w:cs="Times New Roman"/>
          <w:sz w:val="28"/>
          <w:szCs w:val="28"/>
          <w:lang w:val="kk-KZ"/>
        </w:rPr>
      </w:pPr>
      <w:r w:rsidRPr="00FD3281">
        <w:rPr>
          <w:rFonts w:ascii="Times New Roman" w:hAnsi="Times New Roman" w:cs="Times New Roman"/>
          <w:i/>
          <w:iCs/>
          <w:sz w:val="28"/>
          <w:szCs w:val="28"/>
          <w:lang w:val="kk-KZ"/>
        </w:rPr>
        <w:t xml:space="preserve">«Ол тек </w:t>
      </w:r>
      <w:r w:rsidRPr="00FD3281">
        <w:rPr>
          <w:rFonts w:ascii="Times New Roman" w:hAnsi="Times New Roman" w:cs="Times New Roman"/>
          <w:b/>
          <w:bCs/>
          <w:i/>
          <w:iCs/>
          <w:sz w:val="28"/>
          <w:szCs w:val="28"/>
          <w:lang w:val="kk-KZ"/>
        </w:rPr>
        <w:t>хайп</w:t>
      </w:r>
      <w:r w:rsidRPr="00FD3281">
        <w:rPr>
          <w:rFonts w:ascii="Times New Roman" w:hAnsi="Times New Roman" w:cs="Times New Roman"/>
          <w:i/>
          <w:iCs/>
          <w:sz w:val="28"/>
          <w:szCs w:val="28"/>
          <w:lang w:val="kk-KZ"/>
        </w:rPr>
        <w:t xml:space="preserve"> үшін келді»</w:t>
      </w:r>
      <w:r w:rsidRPr="00FD3281">
        <w:rPr>
          <w:rFonts w:ascii="Times New Roman" w:hAnsi="Times New Roman" w:cs="Times New Roman"/>
          <w:sz w:val="28"/>
          <w:szCs w:val="28"/>
          <w:lang w:val="kk-KZ"/>
        </w:rPr>
        <w:t>– «hype» – атақ үшін, танымал болу үшін</w:t>
      </w:r>
    </w:p>
    <w:p w14:paraId="0CBCF440" w14:textId="77777777" w:rsidR="005C1334" w:rsidRPr="00FD3281" w:rsidRDefault="005C1334" w:rsidP="005C1334">
      <w:pPr>
        <w:pStyle w:val="a3"/>
        <w:jc w:val="both"/>
        <w:rPr>
          <w:rFonts w:ascii="Times New Roman" w:hAnsi="Times New Roman" w:cs="Times New Roman"/>
          <w:sz w:val="28"/>
          <w:szCs w:val="28"/>
          <w:lang w:val="kk-KZ"/>
        </w:rPr>
      </w:pPr>
      <w:r w:rsidRPr="00FD3281">
        <w:rPr>
          <w:rFonts w:ascii="Times New Roman" w:hAnsi="Times New Roman" w:cs="Times New Roman"/>
          <w:i/>
          <w:iCs/>
          <w:sz w:val="28"/>
          <w:szCs w:val="28"/>
          <w:lang w:val="kk-KZ"/>
        </w:rPr>
        <w:t>«</w:t>
      </w:r>
      <w:r w:rsidRPr="00FD3281">
        <w:rPr>
          <w:rFonts w:ascii="Times New Roman" w:hAnsi="Times New Roman" w:cs="Times New Roman"/>
          <w:b/>
          <w:bCs/>
          <w:i/>
          <w:iCs/>
          <w:sz w:val="28"/>
          <w:szCs w:val="28"/>
          <w:lang w:val="kk-KZ"/>
        </w:rPr>
        <w:t>Онлайн</w:t>
      </w:r>
      <w:r w:rsidRPr="00FD3281">
        <w:rPr>
          <w:rFonts w:ascii="Times New Roman" w:hAnsi="Times New Roman" w:cs="Times New Roman"/>
          <w:i/>
          <w:iCs/>
          <w:sz w:val="28"/>
          <w:szCs w:val="28"/>
          <w:lang w:val="kk-KZ"/>
        </w:rPr>
        <w:t xml:space="preserve"> өмір сүріп жүрміз, бәрі </w:t>
      </w:r>
      <w:r w:rsidRPr="00FD3281">
        <w:rPr>
          <w:rFonts w:ascii="Times New Roman" w:hAnsi="Times New Roman" w:cs="Times New Roman"/>
          <w:b/>
          <w:bCs/>
          <w:i/>
          <w:iCs/>
          <w:sz w:val="28"/>
          <w:szCs w:val="28"/>
          <w:lang w:val="kk-KZ"/>
        </w:rPr>
        <w:t>story</w:t>
      </w:r>
      <w:r w:rsidRPr="00FD3281">
        <w:rPr>
          <w:rFonts w:ascii="Times New Roman" w:hAnsi="Times New Roman" w:cs="Times New Roman"/>
          <w:i/>
          <w:iCs/>
          <w:sz w:val="28"/>
          <w:szCs w:val="28"/>
          <w:lang w:val="kk-KZ"/>
        </w:rPr>
        <w:t xml:space="preserve">, бәрі </w:t>
      </w:r>
      <w:r w:rsidRPr="00FD3281">
        <w:rPr>
          <w:rFonts w:ascii="Times New Roman" w:hAnsi="Times New Roman" w:cs="Times New Roman"/>
          <w:b/>
          <w:bCs/>
          <w:i/>
          <w:iCs/>
          <w:sz w:val="28"/>
          <w:szCs w:val="28"/>
          <w:lang w:val="kk-KZ"/>
        </w:rPr>
        <w:t>fake</w:t>
      </w:r>
      <w:r w:rsidRPr="00FD3281">
        <w:rPr>
          <w:rFonts w:ascii="Times New Roman" w:hAnsi="Times New Roman" w:cs="Times New Roman"/>
          <w:i/>
          <w:iCs/>
          <w:sz w:val="28"/>
          <w:szCs w:val="28"/>
          <w:lang w:val="kk-KZ"/>
        </w:rPr>
        <w:t>»</w:t>
      </w:r>
      <w:r w:rsidRPr="00FD3281">
        <w:rPr>
          <w:rFonts w:ascii="Times New Roman" w:hAnsi="Times New Roman" w:cs="Times New Roman"/>
          <w:sz w:val="28"/>
          <w:szCs w:val="28"/>
          <w:lang w:val="kk-KZ"/>
        </w:rPr>
        <w:t xml:space="preserve"> – «online», «story», «fake» – әлеуметтік желі ұғымдары</w:t>
      </w:r>
    </w:p>
    <w:p w14:paraId="47F2F385" w14:textId="77777777" w:rsidR="005C1334" w:rsidRPr="00FD3281" w:rsidRDefault="005C1334" w:rsidP="005C1334">
      <w:pPr>
        <w:pStyle w:val="a3"/>
        <w:ind w:firstLine="708"/>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3. Орындаушы лақап аттары мен сахналық атаулар</w:t>
      </w:r>
    </w:p>
    <w:p w14:paraId="4E751EF7" w14:textId="77777777" w:rsidR="005C1334" w:rsidRPr="00FD3281" w:rsidRDefault="005C1334" w:rsidP="005C1334">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Rin'Go, Ziruza – әндерінде ағылшын элементтері көп, Darkhan Juzz – инди-музыка өкілі, ағылшын стиліндегі лексика жиі кездеседі, Daniyar Yessimov – “Tired” атты әні (толығымен ағылшын тілінде).</w:t>
      </w:r>
    </w:p>
    <w:p w14:paraId="7E31C7E9" w14:textId="77777777" w:rsidR="005C1334" w:rsidRPr="00FD3281" w:rsidRDefault="005C1334" w:rsidP="005C1334">
      <w:pPr>
        <w:pStyle w:val="a3"/>
        <w:ind w:firstLine="708"/>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4. Музыкалық терминдер мен сленг</w:t>
      </w:r>
    </w:p>
    <w:p w14:paraId="56CF4235" w14:textId="77777777" w:rsidR="005C1334" w:rsidRPr="00FD3281" w:rsidRDefault="005C1334" w:rsidP="005C1334">
      <w:pPr>
        <w:pStyle w:val="a3"/>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бит (beat)</w:t>
      </w:r>
      <w:r w:rsidRPr="00FD3281">
        <w:rPr>
          <w:rFonts w:ascii="Times New Roman" w:hAnsi="Times New Roman" w:cs="Times New Roman"/>
          <w:sz w:val="28"/>
          <w:szCs w:val="28"/>
          <w:lang w:val="kk-KZ"/>
        </w:rPr>
        <w:t xml:space="preserve"> – әуеннің соғысы, </w:t>
      </w:r>
      <w:r w:rsidRPr="00FD3281">
        <w:rPr>
          <w:rFonts w:ascii="Times New Roman" w:hAnsi="Times New Roman" w:cs="Times New Roman"/>
          <w:b/>
          <w:bCs/>
          <w:sz w:val="28"/>
          <w:szCs w:val="28"/>
          <w:lang w:val="kk-KZ"/>
        </w:rPr>
        <w:t>трек (track)</w:t>
      </w:r>
      <w:r w:rsidRPr="00FD3281">
        <w:rPr>
          <w:rFonts w:ascii="Times New Roman" w:hAnsi="Times New Roman" w:cs="Times New Roman"/>
          <w:sz w:val="28"/>
          <w:szCs w:val="28"/>
          <w:lang w:val="kk-KZ"/>
        </w:rPr>
        <w:t xml:space="preserve"> – ән немесе әуен, </w:t>
      </w:r>
      <w:r w:rsidRPr="00FD3281">
        <w:rPr>
          <w:rFonts w:ascii="Times New Roman" w:hAnsi="Times New Roman" w:cs="Times New Roman"/>
          <w:b/>
          <w:bCs/>
          <w:sz w:val="28"/>
          <w:szCs w:val="28"/>
          <w:lang w:val="kk-KZ"/>
        </w:rPr>
        <w:t>саунд (sound)</w:t>
      </w:r>
      <w:r w:rsidRPr="00FD3281">
        <w:rPr>
          <w:rFonts w:ascii="Times New Roman" w:hAnsi="Times New Roman" w:cs="Times New Roman"/>
          <w:sz w:val="28"/>
          <w:szCs w:val="28"/>
          <w:lang w:val="kk-KZ"/>
        </w:rPr>
        <w:t xml:space="preserve"> – дыбыс, </w:t>
      </w:r>
      <w:r w:rsidRPr="00FD3281">
        <w:rPr>
          <w:rFonts w:ascii="Times New Roman" w:hAnsi="Times New Roman" w:cs="Times New Roman"/>
          <w:b/>
          <w:bCs/>
          <w:sz w:val="28"/>
          <w:szCs w:val="28"/>
          <w:lang w:val="kk-KZ"/>
        </w:rPr>
        <w:t>рэп, хип-хоп, флоу</w:t>
      </w:r>
      <w:r w:rsidRPr="00FD3281">
        <w:rPr>
          <w:rFonts w:ascii="Times New Roman" w:hAnsi="Times New Roman" w:cs="Times New Roman"/>
          <w:sz w:val="28"/>
          <w:szCs w:val="28"/>
          <w:lang w:val="kk-KZ"/>
        </w:rPr>
        <w:t xml:space="preserve"> (</w:t>
      </w:r>
      <w:r w:rsidRPr="00FD3281">
        <w:rPr>
          <w:rFonts w:ascii="Times New Roman" w:hAnsi="Times New Roman" w:cs="Times New Roman"/>
          <w:b/>
          <w:bCs/>
          <w:sz w:val="28"/>
          <w:szCs w:val="28"/>
          <w:lang w:val="kk-KZ"/>
        </w:rPr>
        <w:t>rap, hip-hop, flow</w:t>
      </w:r>
      <w:r w:rsidRPr="00FD3281">
        <w:rPr>
          <w:rFonts w:ascii="Times New Roman" w:hAnsi="Times New Roman" w:cs="Times New Roman"/>
          <w:sz w:val="28"/>
          <w:szCs w:val="28"/>
          <w:lang w:val="kk-KZ"/>
        </w:rPr>
        <w:t xml:space="preserve">) - сөз ағымы, </w:t>
      </w:r>
      <w:r w:rsidRPr="00FD3281">
        <w:rPr>
          <w:rFonts w:ascii="Times New Roman" w:hAnsi="Times New Roman" w:cs="Times New Roman"/>
          <w:b/>
          <w:bCs/>
          <w:sz w:val="28"/>
          <w:szCs w:val="28"/>
          <w:lang w:val="kk-KZ"/>
        </w:rPr>
        <w:t>релиз (release)</w:t>
      </w:r>
      <w:r w:rsidRPr="00FD3281">
        <w:rPr>
          <w:rFonts w:ascii="Times New Roman" w:hAnsi="Times New Roman" w:cs="Times New Roman"/>
          <w:sz w:val="28"/>
          <w:szCs w:val="28"/>
          <w:lang w:val="kk-KZ"/>
        </w:rPr>
        <w:t xml:space="preserve"> – жаңа әннің жарыққа шығуы, </w:t>
      </w:r>
      <w:r w:rsidRPr="00FD3281">
        <w:rPr>
          <w:rFonts w:ascii="Times New Roman" w:hAnsi="Times New Roman" w:cs="Times New Roman"/>
          <w:b/>
          <w:bCs/>
          <w:sz w:val="28"/>
          <w:szCs w:val="28"/>
          <w:lang w:val="kk-KZ"/>
        </w:rPr>
        <w:t xml:space="preserve">фит </w:t>
      </w:r>
      <w:r w:rsidRPr="00FD3281">
        <w:rPr>
          <w:rFonts w:ascii="Times New Roman" w:hAnsi="Times New Roman" w:cs="Times New Roman"/>
          <w:sz w:val="28"/>
          <w:szCs w:val="28"/>
          <w:lang w:val="kk-KZ"/>
        </w:rPr>
        <w:t>(</w:t>
      </w:r>
      <w:r w:rsidRPr="00FD3281">
        <w:rPr>
          <w:rFonts w:ascii="Times New Roman" w:hAnsi="Times New Roman" w:cs="Times New Roman"/>
          <w:b/>
          <w:bCs/>
          <w:sz w:val="28"/>
          <w:szCs w:val="28"/>
          <w:lang w:val="kk-KZ"/>
        </w:rPr>
        <w:t>feat</w:t>
      </w:r>
      <w:r w:rsidRPr="00FD3281">
        <w:rPr>
          <w:rFonts w:ascii="Times New Roman" w:hAnsi="Times New Roman" w:cs="Times New Roman"/>
          <w:sz w:val="28"/>
          <w:szCs w:val="28"/>
          <w:lang w:val="kk-KZ"/>
        </w:rPr>
        <w:t>) - бірге орындау (мысалы: "Ziruza feat. Alem"), джаз (</w:t>
      </w:r>
      <w:r w:rsidRPr="00FD3281">
        <w:rPr>
          <w:rFonts w:ascii="Times New Roman" w:hAnsi="Times New Roman" w:cs="Times New Roman"/>
          <w:b/>
          <w:bCs/>
          <w:sz w:val="28"/>
          <w:szCs w:val="28"/>
          <w:lang w:val="kk-KZ"/>
        </w:rPr>
        <w:t>jazz</w:t>
      </w:r>
      <w:r w:rsidRPr="00FD3281">
        <w:rPr>
          <w:rFonts w:ascii="Times New Roman" w:hAnsi="Times New Roman" w:cs="Times New Roman"/>
          <w:sz w:val="28"/>
          <w:szCs w:val="28"/>
          <w:lang w:val="kk-KZ"/>
        </w:rPr>
        <w:t>) - импровизацияға негізделген америкалық музыка жанры, блюз (</w:t>
      </w:r>
      <w:r w:rsidRPr="00FD3281">
        <w:rPr>
          <w:rFonts w:ascii="Times New Roman" w:hAnsi="Times New Roman" w:cs="Times New Roman"/>
          <w:b/>
          <w:bCs/>
          <w:sz w:val="28"/>
          <w:szCs w:val="28"/>
          <w:lang w:val="kk-KZ"/>
        </w:rPr>
        <w:t>blues</w:t>
      </w:r>
      <w:r w:rsidRPr="00FD3281">
        <w:rPr>
          <w:rFonts w:ascii="Times New Roman" w:hAnsi="Times New Roman" w:cs="Times New Roman"/>
          <w:sz w:val="28"/>
          <w:szCs w:val="28"/>
          <w:lang w:val="kk-KZ"/>
        </w:rPr>
        <w:t xml:space="preserve">) - жай ырғақты, эмоцияға толы афроамерикалық жанр, </w:t>
      </w:r>
      <w:r w:rsidRPr="00FD3281">
        <w:rPr>
          <w:rFonts w:ascii="Times New Roman" w:hAnsi="Times New Roman" w:cs="Times New Roman"/>
          <w:b/>
          <w:bCs/>
          <w:sz w:val="28"/>
          <w:szCs w:val="28"/>
          <w:lang w:val="kk-KZ"/>
        </w:rPr>
        <w:t>ар-эн-би</w:t>
      </w:r>
      <w:r w:rsidRPr="00FD3281">
        <w:rPr>
          <w:rFonts w:ascii="Times New Roman" w:hAnsi="Times New Roman" w:cs="Times New Roman"/>
          <w:sz w:val="28"/>
          <w:szCs w:val="28"/>
          <w:lang w:val="kk-KZ"/>
        </w:rPr>
        <w:t xml:space="preserve"> </w:t>
      </w:r>
      <w:r w:rsidRPr="00FD3281">
        <w:rPr>
          <w:rFonts w:ascii="Times New Roman" w:hAnsi="Times New Roman" w:cs="Times New Roman"/>
          <w:b/>
          <w:bCs/>
          <w:sz w:val="28"/>
          <w:szCs w:val="28"/>
          <w:lang w:val="kk-KZ"/>
        </w:rPr>
        <w:t xml:space="preserve">(R&amp;B - Rhythm and Blues) - </w:t>
      </w:r>
      <w:r w:rsidRPr="00FD3281">
        <w:rPr>
          <w:rFonts w:ascii="Times New Roman" w:hAnsi="Times New Roman" w:cs="Times New Roman"/>
          <w:sz w:val="28"/>
          <w:szCs w:val="28"/>
          <w:lang w:val="kk-KZ"/>
        </w:rPr>
        <w:t xml:space="preserve">джаз, соул, поп элементтерін біріктіретін стиль, </w:t>
      </w:r>
      <w:r w:rsidRPr="00FD3281">
        <w:rPr>
          <w:rFonts w:ascii="Times New Roman" w:hAnsi="Times New Roman" w:cs="Times New Roman"/>
          <w:b/>
          <w:bCs/>
          <w:sz w:val="28"/>
          <w:szCs w:val="28"/>
          <w:lang w:val="kk-KZ"/>
        </w:rPr>
        <w:t xml:space="preserve">регги </w:t>
      </w:r>
      <w:r w:rsidRPr="00FD3281">
        <w:rPr>
          <w:rFonts w:ascii="Times New Roman" w:hAnsi="Times New Roman" w:cs="Times New Roman"/>
          <w:sz w:val="28"/>
          <w:szCs w:val="28"/>
          <w:lang w:val="kk-KZ"/>
        </w:rPr>
        <w:t>(</w:t>
      </w:r>
      <w:r w:rsidRPr="00FD3281">
        <w:rPr>
          <w:rFonts w:ascii="Times New Roman" w:hAnsi="Times New Roman" w:cs="Times New Roman"/>
          <w:b/>
          <w:bCs/>
          <w:sz w:val="28"/>
          <w:szCs w:val="28"/>
          <w:lang w:val="kk-KZ"/>
        </w:rPr>
        <w:t>reggae</w:t>
      </w:r>
      <w:r w:rsidRPr="00FD3281">
        <w:rPr>
          <w:rFonts w:ascii="Times New Roman" w:hAnsi="Times New Roman" w:cs="Times New Roman"/>
          <w:sz w:val="28"/>
          <w:szCs w:val="28"/>
          <w:lang w:val="kk-KZ"/>
        </w:rPr>
        <w:t>) - Кариб теңізі музыкасына тән ырғақпен орындалады.</w:t>
      </w:r>
    </w:p>
    <w:p w14:paraId="682BE22A" w14:textId="77777777" w:rsidR="005C1334" w:rsidRPr="00FD3281" w:rsidRDefault="005C1334" w:rsidP="005C1334">
      <w:pPr>
        <w:pStyle w:val="a3"/>
        <w:ind w:firstLine="708"/>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5. Музыкалық платформа контекстінде</w:t>
      </w:r>
    </w:p>
    <w:p w14:paraId="76904936"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«Spotify-ға салдым», «YouTube-та трендте тұр», «Apple Music-те шықты» - бұл сөйлемдерде платформалардың атаулары және </w:t>
      </w:r>
      <w:r w:rsidRPr="00FD3281">
        <w:rPr>
          <w:rFonts w:ascii="Times New Roman" w:hAnsi="Times New Roman" w:cs="Times New Roman"/>
          <w:b/>
          <w:bCs/>
          <w:i/>
          <w:iCs/>
          <w:sz w:val="28"/>
          <w:szCs w:val="28"/>
          <w:lang w:val="kk-KZ"/>
        </w:rPr>
        <w:t>«тренд», «релиз»</w:t>
      </w:r>
      <w:r w:rsidRPr="00FD3281">
        <w:rPr>
          <w:rFonts w:ascii="Times New Roman" w:hAnsi="Times New Roman" w:cs="Times New Roman"/>
          <w:sz w:val="28"/>
          <w:szCs w:val="28"/>
          <w:lang w:val="kk-KZ"/>
        </w:rPr>
        <w:t xml:space="preserve"> сөздері ағылшыннан тікелей енген.</w:t>
      </w:r>
    </w:p>
    <w:p w14:paraId="1855824C" w14:textId="4252AAB2"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Қазіргі заманғы бұқаралық ақпарат құралдарының дамуымен қатар, теледидар мен радио дискурсы да тілдік қарым-қатынас формаларына елеулі өзгерістер енгізіп отыр. Атап айтқанда, бүгінгі эфир кеңістігінде қолданылатын тілдік бірліктер мен сөйлеу формалары тікелей сөйлеуге, сондай-ақ табиғи, бейресми ауызекі коммуникацияға тән сипаттармен ерекшеленеді. Бұл жағдай, ең алдымен, теледидар мен радиодағы хабарлардың көпшілігінің тікелей эфирде жүзеге асырылуына байланысты. Нәтижесінде сөйлеу формасы әдеби нормалар мен ресми дискурстан гөрі ауызекі әдеби сөйлеуге - яғни диалогтық құрылымдарға, интонациялық еркіндікке, прагматикалық бейімделушілікке және адресатпен тікелей байланысқа негізделген сөйлеу үлгілеріне жақындай түсуде</w:t>
      </w:r>
      <w:r w:rsidR="000F4B0E" w:rsidRPr="00FD3281">
        <w:rPr>
          <w:rFonts w:ascii="Times New Roman" w:hAnsi="Times New Roman" w:cs="Times New Roman"/>
          <w:sz w:val="28"/>
          <w:szCs w:val="28"/>
          <w:lang w:val="kk-KZ"/>
        </w:rPr>
        <w:t xml:space="preserve"> [167]</w:t>
      </w:r>
      <w:r w:rsidRPr="00FD3281">
        <w:rPr>
          <w:rFonts w:ascii="Times New Roman" w:hAnsi="Times New Roman" w:cs="Times New Roman"/>
          <w:sz w:val="28"/>
          <w:szCs w:val="28"/>
          <w:lang w:val="kk-KZ"/>
        </w:rPr>
        <w:t>.</w:t>
      </w:r>
    </w:p>
    <w:p w14:paraId="237463D2" w14:textId="5D3FAF43" w:rsidR="005C1334" w:rsidRPr="00FD3281" w:rsidRDefault="005C1334" w:rsidP="005C1334">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ab/>
        <w:t xml:space="preserve">Мұндай дискурстың ерекше белгілеріне спонтандылық (яғни, дайындықсыз, еркін сөйлеу), бейформалды синтаксистік құрылымдар және интонациялық бейімделген сөйлеу элементтері жатады. Бұл тілдік элементтерсіз қазіргі телерадио кеңістігін толыққанды елестету мүмкін емес. Сонымен қатар, тікелей эфирдің танымалдығының артуы – тыңдарман мен көрерменнің нақты, жандандыра сөйлеуге деген сұранысын туындатып отыр. Осыған байланысты қазіргі тележүргізушілер мен радиожурналистердің сөйлеу тілі барған сайын «әдеби-ауызекі» лексикамен, синтаксистік жағынан жеңіл әрі икемді құрылымдармен, диалогтық бірліктермен, сұрақ-жауап </w:t>
      </w:r>
      <w:r w:rsidRPr="00FD3281">
        <w:rPr>
          <w:rFonts w:ascii="Times New Roman" w:hAnsi="Times New Roman" w:cs="Times New Roman"/>
          <w:sz w:val="28"/>
          <w:szCs w:val="28"/>
          <w:lang w:val="kk-KZ"/>
        </w:rPr>
        <w:lastRenderedPageBreak/>
        <w:t>түріндегі интерактивті элементтермен ерекшеленеді. Мұндай сөйлеу көбіне сенімді, тартымды әрі қолжетімді болуға бағытталған</w:t>
      </w:r>
      <w:r w:rsidR="000F4B0E" w:rsidRPr="00FD3281">
        <w:rPr>
          <w:rFonts w:ascii="Times New Roman" w:hAnsi="Times New Roman" w:cs="Times New Roman"/>
          <w:sz w:val="28"/>
          <w:szCs w:val="28"/>
          <w:lang w:val="en-US"/>
        </w:rPr>
        <w:t xml:space="preserve"> [167]</w:t>
      </w:r>
      <w:r w:rsidRPr="00FD3281">
        <w:rPr>
          <w:rFonts w:ascii="Times New Roman" w:hAnsi="Times New Roman" w:cs="Times New Roman"/>
          <w:sz w:val="28"/>
          <w:szCs w:val="28"/>
          <w:lang w:val="kk-KZ"/>
        </w:rPr>
        <w:t>.</w:t>
      </w:r>
    </w:p>
    <w:p w14:paraId="43262A55" w14:textId="52F8F436"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Сондай-ақ, сөйлеу барысында қалыптасқан штамптар мен клишелерден бас тарту үрдісі байқалады. Бұл құбылыс әрбір журналист пен жүргізушінің өзіндік даралығы мен кәсіби бірегейлігін көрсетуге деген ұмтылысымен тікелей байланысты. Олар өздерінің сөйлеу мәнерін, тілдік стилін саналы түрде қалыптастырып, бейтарап лексикалық бірліктерді жеке коммуникативтік контексте жаңа мағынада қолдануға ұмтылады. Бұл өз кезегінде стилистикалық жағынан жаңартылған, прагматикалық тұрғыдан бейімделген тілдік дискурс қалыптастыруға септігін тигізеді</w:t>
      </w:r>
      <w:r w:rsidR="000F4B0E" w:rsidRPr="00FD3281">
        <w:rPr>
          <w:rFonts w:ascii="Times New Roman" w:hAnsi="Times New Roman" w:cs="Times New Roman"/>
          <w:sz w:val="28"/>
          <w:szCs w:val="28"/>
          <w:lang w:val="kk-KZ"/>
        </w:rPr>
        <w:t xml:space="preserve"> [167]</w:t>
      </w:r>
      <w:r w:rsidRPr="00FD3281">
        <w:rPr>
          <w:rFonts w:ascii="Times New Roman" w:hAnsi="Times New Roman" w:cs="Times New Roman"/>
          <w:sz w:val="28"/>
          <w:szCs w:val="28"/>
          <w:lang w:val="kk-KZ"/>
        </w:rPr>
        <w:t>.</w:t>
      </w:r>
    </w:p>
    <w:p w14:paraId="2A32DDD1" w14:textId="56C9B6D4"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Осы контексте қазіргі қазақ тіліндегі англицизмдердің қолданысына қатысты жағымсыз көзқарасты қайта қарау қажет. Өйткені бұл лексикалық бірліктер тек сыртқы әсердің көрінісі ғана емес, сонымен қатар тілді жаңа реалийлерге бейімдеудің нәтижесі болып табылады. Бүгінгі таңда англицизмдер ақпараттық-коммуникациялық саладағы терминологияның және күнделікті сөйлеу тілінің ажырамас бөлшегіне айналып үлгерді. Демек, оларға қарсы күресу емес, оларды жүйелі түрде қабылдау мен тілдік норма аясында тиімді қолдану өзекті мәселе болып отыр</w:t>
      </w:r>
      <w:r w:rsidR="000F4B0E" w:rsidRPr="00FD3281">
        <w:rPr>
          <w:rFonts w:ascii="Times New Roman" w:hAnsi="Times New Roman" w:cs="Times New Roman"/>
          <w:sz w:val="28"/>
          <w:szCs w:val="28"/>
          <w:lang w:val="kk-KZ"/>
        </w:rPr>
        <w:t xml:space="preserve"> [167]</w:t>
      </w:r>
      <w:r w:rsidRPr="00FD3281">
        <w:rPr>
          <w:rFonts w:ascii="Times New Roman" w:hAnsi="Times New Roman" w:cs="Times New Roman"/>
          <w:sz w:val="28"/>
          <w:szCs w:val="28"/>
          <w:lang w:val="kk-KZ"/>
        </w:rPr>
        <w:t>.</w:t>
      </w:r>
    </w:p>
    <w:p w14:paraId="7C7453B8" w14:textId="77777777" w:rsidR="005C1334" w:rsidRPr="00FD3281" w:rsidRDefault="005C1334" w:rsidP="005C1334">
      <w:pPr>
        <w:pStyle w:val="a3"/>
        <w:jc w:val="both"/>
        <w:rPr>
          <w:rFonts w:ascii="Times New Roman" w:hAnsi="Times New Roman" w:cs="Times New Roman"/>
          <w:sz w:val="28"/>
          <w:szCs w:val="28"/>
          <w:lang w:val="kk-KZ"/>
        </w:rPr>
      </w:pPr>
    </w:p>
    <w:p w14:paraId="15BCADE9" w14:textId="77777777" w:rsidR="005C1334" w:rsidRPr="00FD3281" w:rsidRDefault="005C1334" w:rsidP="005C1334">
      <w:pPr>
        <w:pStyle w:val="a3"/>
        <w:jc w:val="center"/>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2.4. Жарнама тіліндегі англицизмдердің аудиторияға ықпал етуі</w:t>
      </w:r>
    </w:p>
    <w:p w14:paraId="02688510" w14:textId="77777777" w:rsidR="005C1334" w:rsidRPr="00FD3281" w:rsidRDefault="005C1334" w:rsidP="005C1334">
      <w:pPr>
        <w:spacing w:after="0" w:line="240" w:lineRule="auto"/>
        <w:jc w:val="both"/>
        <w:rPr>
          <w:rFonts w:ascii="Times New Roman" w:hAnsi="Times New Roman" w:cs="Times New Roman"/>
          <w:sz w:val="28"/>
          <w:szCs w:val="28"/>
          <w:lang w:val="kk-KZ"/>
        </w:rPr>
      </w:pPr>
    </w:p>
    <w:p w14:paraId="7EC559E0"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Жаһандану жағдайында ағылшын тілі басқа тілдерге, соның ішінде қазақ тіліне айтарлықтай әсер ете отырып, халықаралық коммуникацияда жетекші орын алады. Жарнамалық мәтіндерде англицизмдерді қолдану аудиторияның назарын аударудың негізгі әдістерінің біріне айналды. Бұл құбылысты отандық және шетелдік ғалымдар кеңінен зерттейді, өйткені шетелдік сөздерді қолдану жарнамалық хабарламаларды қабылдауға және тұтынушылық мінез-құлықты ынталандыруға айтарлықтай әсер етуі мүмкін. Бұл зерттеудің мақсаты-жарнамалық мәтіндердегі англицизмдердің аудиторияға әсерін зерттеу және олардың стилистикалық функцияларын анықтау. Англицизмдерді қамтитын жарнамалық мәтіндерді талдау арқылы біз кірме сөздердің ақпаратты қабылдауға қалай әсер ететінін, өнімдер мен қызметтердің бейнелерін қалыптастыратынын және олардың тұтынушылардың эмоционалды және танымдық жағдайына қалай әсер ететінін түсінуге ниеттіміз. Осы мақсатымызға жету үшін келесі басты міндеттерді орындауды жоспарладық: </w:t>
      </w:r>
    </w:p>
    <w:p w14:paraId="7415E6E0" w14:textId="77777777" w:rsidR="005C1334" w:rsidRPr="00FD3281" w:rsidRDefault="005C1334" w:rsidP="005C1334">
      <w:pPr>
        <w:pStyle w:val="a4"/>
        <w:numPr>
          <w:ilvl w:val="0"/>
          <w:numId w:val="3"/>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жарнамалық мәтіндердегі англицизмдерді зерттеудің қолданыстағы теориялық тәсілдерін талдау; </w:t>
      </w:r>
    </w:p>
    <w:p w14:paraId="074723ED" w14:textId="77777777" w:rsidR="005C1334" w:rsidRPr="00FD3281" w:rsidRDefault="005C1334" w:rsidP="005C1334">
      <w:pPr>
        <w:pStyle w:val="a4"/>
        <w:numPr>
          <w:ilvl w:val="0"/>
          <w:numId w:val="3"/>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ағылшын тіліндегі жарнамалық мәтіндерге контент-талдау жүргізу; </w:t>
      </w:r>
    </w:p>
    <w:p w14:paraId="4F39FB03" w14:textId="77777777" w:rsidR="005C1334" w:rsidRPr="00FD3281" w:rsidRDefault="005C1334" w:rsidP="005C1334">
      <w:pPr>
        <w:pStyle w:val="a4"/>
        <w:numPr>
          <w:ilvl w:val="0"/>
          <w:numId w:val="3"/>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аудиторияның англицизмі бар мәтіндерді қабылдауын және олардың тұтынушылық мінез-құлыққа әсерін бағалау; </w:t>
      </w:r>
    </w:p>
    <w:p w14:paraId="7E5F799A" w14:textId="77777777" w:rsidR="005C1334" w:rsidRPr="00FD3281" w:rsidRDefault="005C1334" w:rsidP="005C1334">
      <w:pPr>
        <w:pStyle w:val="a4"/>
        <w:numPr>
          <w:ilvl w:val="0"/>
          <w:numId w:val="3"/>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қазақ медиатмәтіндерінің құрылымындағы англицизмдердің стилистикалық функцияларын және олардың жарнамалық бейнелерді жасаудағы рөлін анықтау. </w:t>
      </w:r>
    </w:p>
    <w:p w14:paraId="2FC90F25" w14:textId="77777777" w:rsidR="005C1334" w:rsidRPr="00FD3281" w:rsidRDefault="005C1334" w:rsidP="005C1334">
      <w:pPr>
        <w:spacing w:after="0" w:line="240" w:lineRule="auto"/>
        <w:ind w:firstLine="360"/>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lastRenderedPageBreak/>
        <w:t>Бұл тараудың зерттеу пәні – қазақ тіліндегі қазіргі жарнамалық мәтіндерде англицизмдерді қолдану, ал нысаны - бұл англицизмдердің аудиторияның жарнамалық хабарламаларды қабылдауына әсері.</w:t>
      </w:r>
    </w:p>
    <w:p w14:paraId="4F56BE34"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Көптеген отандық және шетелдік ғалымдар англицизмдердің тіл мәдениетіне әсері туралы сұрақтарға жүгінді. Мысалы, Е. Ф. Тарасов және оның когнитивті лингвистика және мәдени тұжырымдамалар бойынша еңбектері кірме сөздердің ана тілінде сөйлейтіндердің санасында жаңа ұғымдарды қалай қалыптастыратынын терең түсінуді ұсынады. Д.Кристалл [54] сияқты шетелдік зерттеушілер ағылшын тілінің жаһандық әсерін және оның әртүрлі тілдік жүйелерде таралуын талдайды. А.Н. Баранов [166] жарнамалық мәтіндерде қолданылатын англицизмдер тұтынушыны сатып алуға ынталандыратын брендтің беделі мен жаһандылығының маркерлері рөлін атқаратынын атап өтті. Өз кезегінде, А.Хьюздің [167] еңбектері англицизмдерді прогресс пен модернизацияның символы ретінде қабылдау құбылысын зерттейді.</w:t>
      </w:r>
    </w:p>
    <w:p w14:paraId="4DCBC0D5"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Л.Выготский [168] ұсынған психолингвистикалық тәсіл англицизмдердің когнитивті процестерге және мәтінді қабылдауға қалай әсер ететінін түсіндіруге көмектеседі. Оның жазбаларында алынған сөздерді түсінудегі контекст пен фондық білімнің маңыздылығы көрсетілген, бұл әсіресе англицизмдерді қолдану тұтынушыларда белгілі бір бірлестіктер құруға бағытталған жарнамалық мәтіндерді талдауға қатысты.</w:t>
      </w:r>
    </w:p>
    <w:p w14:paraId="1CB19375"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Зерттеу нәтижелері қазақ жарнамалық мәтіндерінде англицизмдерді қолдану аудиторияның қабылдауы мен мінез-құлқына қалай әсер ететінін жақсы түсінуге мүмкіндік береді. Біз англицизмдері бар жарнамалық хабарламалар заманауи, динамикалық және беделді болып қабылданады деп күтеміз, бұл сайып келгенде осындай хабарламалардың тиімділігін арттырады. Нәтижелер жарнамалық кампанияларды әзірлеуге және медиа мәтіндерді талдауға қатысатын маркетологтар, копирайтерлер және лингвистер үшін пайдалы болуы мүмкін.</w:t>
      </w:r>
    </w:p>
    <w:p w14:paraId="6372AE71"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Осылайша, бұл зерттеу аудиторияның жарнамалық мәтіндердегі англицизмдерге когнитивті және эмоционалды реакцияларын анықтауға ғана емес, сонымен қатар бұл кірме процесі тұтынушылардың мінез-құлқында белгілі бір стереотиптер мен артықшылықтарды құруға қалай ықпал ететінін зерттеуге бағытталған.</w:t>
      </w:r>
    </w:p>
    <w:p w14:paraId="419B1512"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bookmarkStart w:id="5" w:name="_Hlk194014087"/>
      <w:r w:rsidRPr="00FD3281">
        <w:rPr>
          <w:rFonts w:ascii="Times New Roman" w:hAnsi="Times New Roman" w:cs="Times New Roman"/>
          <w:sz w:val="28"/>
          <w:szCs w:val="28"/>
          <w:lang w:val="kk-KZ"/>
        </w:rPr>
        <w:t xml:space="preserve">Жарнамалық мәтіндердегі англицизмдердің аудиторияға әсерін зерттеу үшін сапалы және сандық талдау әдістері қолданылды. Зерттеуге арналған материал түрлі платформаларда: әлеуметтік желілерде, Қазақстанның ірі қалаларында, соның ішінде Нұр-сұлтан, Алматы және Шымкент қалаларында дүкендер мен басқа да коммерциялық объектілердің маңдайшаларында орналастырылған жарнамалық мәтіндер болды. Мәтіндерде таза түрде де, қазақ және орыс тілдерімен гибридті үйлесімде де бар англицизмдерге басты назар аударылды. Зерттеу үш кезеңде жүргізілді. Бірінші кезеңде англицизмдерді қамтитын мәтіндер корпусы жиналды. Барлығы 434 жарнамалық мәтін талданды, олар төрт санатқа бөлінді: толық ағылшын </w:t>
      </w:r>
      <w:r w:rsidRPr="00FD3281">
        <w:rPr>
          <w:rFonts w:ascii="Times New Roman" w:hAnsi="Times New Roman" w:cs="Times New Roman"/>
          <w:sz w:val="28"/>
          <w:szCs w:val="28"/>
          <w:lang w:val="kk-KZ"/>
        </w:rPr>
        <w:lastRenderedPageBreak/>
        <w:t xml:space="preserve">мәтіндері, гибридті мәтіндер (қазақ және ағылшын тілдерінің араласуы), латынша жазылған қазақ сөздері және кириллицадағы ағылшын сөздері. Бұл санаттардың сандық таралуы келесідей ұсынылған: толық ағылшын сөздері мен мәтіндері — 247 жағдай, гибридті мәтіндер — 84 жағдай, латынша жазылған қазақ сөздері — 8 жағдай, кириллицадағы ағылшын сөздері — 95 жағдай. Екінші кезеңде ең жиі кездесетін англицизмдер мен олардың функцияларын анықтау мақсатында жарнамалық мәтіндерге мазмұндық талдау жүргізілді. </w:t>
      </w:r>
    </w:p>
    <w:bookmarkEnd w:id="5"/>
    <w:p w14:paraId="75841C37"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Қазіргі қазақ тіліндегі, әсіресе жарнамалық мәтіндердегі англицизмдер егжей-тегжейлі лингвистикалық және психолингвистикалық талдауды қажет ететін маңызды құбылыс болып табылады. Жаһандану және тығыз мәдени алмасу жағдайында ағылшын тілі әлемнің көптеген тілдеріне, соның ішінде қазақ тіліне де әсер етіп, үстем жағдайға ие. Англицизмдер қарым-қатынастың әртүрлі салаларына, соның ішінде маңызды стилистикалық және когнитивті функцияларды жиі орындайтын жарнамаларға енеді.</w:t>
      </w:r>
    </w:p>
    <w:p w14:paraId="683B7186" w14:textId="50DF96E0"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Англицизмдер ағылшын тілінен басқа тілдерде қолданылатын ағылшын тілінен алынған сөздерді немесе сөз тіркестерін білдіреді. Бұл кірме сөздер өздерінің бастапқы формаларын сақтай алады немесе алушы тілдің фонетикалық және морфологиялық нормаларына бейімделе алады. Жарнамалық мәтіндерде англицизмдер белгілі бір бренд немесе өнім имиджін құруға, сондай-ақ тұтынушыда белгілі бір бірлестіктер құруға қызмет ететін лексиканың ажырамас бөлігіне айналды. А. Н. Барановтың зерттеулеріне сәйкес, жарнамалық мәтіндердегі англицизмдер көбінесе өнімдер мен қызметтерге бедел мен ғаламдық мәртебе беру үшін қолданылады [16</w:t>
      </w:r>
      <w:r w:rsidR="00C05A6E" w:rsidRPr="00FD3281">
        <w:rPr>
          <w:rFonts w:ascii="Times New Roman" w:hAnsi="Times New Roman" w:cs="Times New Roman"/>
          <w:sz w:val="28"/>
          <w:szCs w:val="28"/>
          <w:lang w:val="kk-KZ"/>
        </w:rPr>
        <w:t>8</w:t>
      </w:r>
      <w:r w:rsidRPr="00FD3281">
        <w:rPr>
          <w:rFonts w:ascii="Times New Roman" w:hAnsi="Times New Roman" w:cs="Times New Roman"/>
          <w:sz w:val="28"/>
          <w:szCs w:val="28"/>
          <w:lang w:val="kk-KZ"/>
        </w:rPr>
        <w:t>]. Зерттеуші англицизмдерді қолдану аудиторияға осындай сөздермен насихатталатын өнімдер әлемдік қауымдастыққа тиесілі деген әсер қалдыратынын, бұл оның жоғары сапасы мен қазіргі заманға баса назар аударатынын атап өтті. Бұл, әсіресе, әлемдік трендтерді ұстануға ұмтылатын тұтынушылар мұндай кірме сөздерді оң қабылдайтын Қазақстандағы жарнамаға қатысты.</w:t>
      </w:r>
    </w:p>
    <w:p w14:paraId="4B7F1226"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Көптеген отандық және шетелдік ғалымдар реципиент тіліндегі рөлі мен қызметіне байланысты англицизмдердің әртүрлі классификацияларын ұсынады. Мысалы, Е. Ф. Тарасов тілге интеграция деңгейіне байланысты қарыз алудың бірнеше түрін ажыратады. Ол англицизмдер тілдің фонетикалық және грамматикалық нормаларына толық немесе ішінара бейімделуі мүмкін екенін атап көрсетеді [169; 47]. </w:t>
      </w:r>
    </w:p>
    <w:p w14:paraId="64E807EE"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Тарасов сонымен қатар англицизмдер тілде тек </w:t>
      </w:r>
      <w:r w:rsidRPr="00FD3281">
        <w:rPr>
          <w:rFonts w:ascii="Times New Roman" w:hAnsi="Times New Roman" w:cs="Times New Roman"/>
          <w:b/>
          <w:bCs/>
          <w:i/>
          <w:iCs/>
          <w:sz w:val="28"/>
          <w:szCs w:val="28"/>
          <w:lang w:val="kk-KZ"/>
        </w:rPr>
        <w:t>номинативті функцияны</w:t>
      </w:r>
      <w:r w:rsidRPr="00FD3281">
        <w:rPr>
          <w:rFonts w:ascii="Times New Roman" w:hAnsi="Times New Roman" w:cs="Times New Roman"/>
          <w:sz w:val="28"/>
          <w:szCs w:val="28"/>
          <w:lang w:val="kk-KZ"/>
        </w:rPr>
        <w:t xml:space="preserve"> ғана емес, сонымен бірге қазақ мәдениетінде бұрын болмаған жаңа тұжырымдамаларды енгізуге ықпал ететіндігін атап өтті. Мысалы, «lifestyle» және «fashion» сияқты сөздер өмір салты мен сәнін қабылдаудағы өзгерістерді көрсете отырып, қазақ тілдік кеңістігінің бір бөлігіне айналды. Бұл англицизмдер жаңа құбылыстарды білдіріп қана қоймай, қазақ тілді аудиторияда жаңа әлеуметтік және мәдени түсініктер туғызады.</w:t>
      </w:r>
    </w:p>
    <w:p w14:paraId="34852448" w14:textId="5F270578"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lastRenderedPageBreak/>
        <w:t>Тағы бір зерттеуші А.Хьюз [1</w:t>
      </w:r>
      <w:r w:rsidR="00C05A6E" w:rsidRPr="00FD3281">
        <w:rPr>
          <w:rFonts w:ascii="Times New Roman" w:hAnsi="Times New Roman" w:cs="Times New Roman"/>
          <w:sz w:val="28"/>
          <w:szCs w:val="28"/>
          <w:lang w:val="kk-KZ"/>
        </w:rPr>
        <w:t>70</w:t>
      </w:r>
      <w:r w:rsidRPr="00FD3281">
        <w:rPr>
          <w:rFonts w:ascii="Times New Roman" w:hAnsi="Times New Roman" w:cs="Times New Roman"/>
          <w:sz w:val="28"/>
          <w:szCs w:val="28"/>
          <w:lang w:val="kk-KZ"/>
        </w:rPr>
        <w:t xml:space="preserve">] жарнамалық мәтіндердегі англицизмдер бренд имиджін қалыптастыруда маңызды рөл атқарады деп мәлімдейді. Ол өз жұмысында кірме сөздер тұтынушыларға инновация мен озық технологиялар туралы әсер қалдыруы мүмкін екенін атап өтті, әсіресе олар IT, сән және косметика сияқты салалармен байланысты болса. Мысалы, «smartphone», «gadget», «beauty» сияқты сөздер қазақ жарнамасында технологиялық прогресс пен жоғары сапамен байланысты тауарлар мен қызметтерді белгілеу үшін белсенді қолданылады. </w:t>
      </w:r>
    </w:p>
    <w:p w14:paraId="72CDAA6E" w14:textId="652900C0"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Жарнамалық мәтіндердегі англицизмдер әртүрлі </w:t>
      </w:r>
      <w:r w:rsidRPr="00FD3281">
        <w:rPr>
          <w:rFonts w:ascii="Times New Roman" w:hAnsi="Times New Roman" w:cs="Times New Roman"/>
          <w:b/>
          <w:bCs/>
          <w:i/>
          <w:iCs/>
          <w:sz w:val="28"/>
          <w:szCs w:val="28"/>
          <w:lang w:val="kk-KZ"/>
        </w:rPr>
        <w:t>стилистикалық функцияларды</w:t>
      </w:r>
      <w:r w:rsidRPr="00FD3281">
        <w:rPr>
          <w:rFonts w:ascii="Times New Roman" w:hAnsi="Times New Roman" w:cs="Times New Roman"/>
          <w:sz w:val="28"/>
          <w:szCs w:val="28"/>
          <w:lang w:val="kk-KZ"/>
        </w:rPr>
        <w:t xml:space="preserve"> орындай алады. Негізгі функциялардың бірі - аудиторияның назарын аудару. Кірме сөздер, әдетте, экзотикалық және жаңашылдықтың арқасында мәтіннің қалған бөлігінен ерекшеленеді, бұл оқырманның немесе көрерменнің назарын аударады. Бұл Л. Виготскийдің тұжырымдарына сәйкес келеді, ол жаңа сөздер мен конструкциялар адамның хабарламаға ерекше назар аударуы мен қызығушылығын тудыруы мүмкін екенін атап өтті [1</w:t>
      </w:r>
      <w:r w:rsidR="00C05A6E" w:rsidRPr="00FD3281">
        <w:rPr>
          <w:rFonts w:ascii="Times New Roman" w:hAnsi="Times New Roman" w:cs="Times New Roman"/>
          <w:sz w:val="28"/>
          <w:szCs w:val="28"/>
          <w:lang w:val="kk-KZ"/>
        </w:rPr>
        <w:t>71</w:t>
      </w:r>
      <w:r w:rsidRPr="00FD3281">
        <w:rPr>
          <w:rFonts w:ascii="Times New Roman" w:hAnsi="Times New Roman" w:cs="Times New Roman"/>
          <w:sz w:val="28"/>
          <w:szCs w:val="28"/>
          <w:lang w:val="kk-KZ"/>
        </w:rPr>
        <w:t>].</w:t>
      </w:r>
    </w:p>
    <w:p w14:paraId="57103AB7"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Сонымен қатар, жарнамадағы англицизмдер </w:t>
      </w:r>
      <w:r w:rsidRPr="00FD3281">
        <w:rPr>
          <w:rFonts w:ascii="Times New Roman" w:hAnsi="Times New Roman" w:cs="Times New Roman"/>
          <w:b/>
          <w:bCs/>
          <w:i/>
          <w:iCs/>
          <w:sz w:val="28"/>
          <w:szCs w:val="28"/>
          <w:lang w:val="kk-KZ"/>
        </w:rPr>
        <w:t>эмоционалды бояу функциясын</w:t>
      </w:r>
      <w:r w:rsidRPr="00FD3281">
        <w:rPr>
          <w:rFonts w:ascii="Times New Roman" w:hAnsi="Times New Roman" w:cs="Times New Roman"/>
          <w:sz w:val="28"/>
          <w:szCs w:val="28"/>
          <w:lang w:val="kk-KZ"/>
        </w:rPr>
        <w:t xml:space="preserve"> орындай алады. Мысалы, сән немесе технология әлеміне қатысты сөздерді қолдану аудиторияда белгілі бір бірлестіктерді тудыруы мүмкін. </w:t>
      </w:r>
      <w:r w:rsidRPr="00FD3281">
        <w:rPr>
          <w:rFonts w:ascii="Times New Roman" w:hAnsi="Times New Roman" w:cs="Times New Roman"/>
          <w:b/>
          <w:bCs/>
          <w:i/>
          <w:iCs/>
          <w:sz w:val="28"/>
          <w:szCs w:val="28"/>
          <w:lang w:val="kk-KZ"/>
        </w:rPr>
        <w:t>«Premium», «exclusive» және «luxury»</w:t>
      </w:r>
      <w:r w:rsidRPr="00FD3281">
        <w:rPr>
          <w:rFonts w:ascii="Times New Roman" w:hAnsi="Times New Roman" w:cs="Times New Roman"/>
          <w:sz w:val="28"/>
          <w:szCs w:val="28"/>
          <w:lang w:val="kk-KZ"/>
        </w:rPr>
        <w:t xml:space="preserve"> сөздері өнімнің элиталық және эксклюзивті бейнесін жасау үшін қолданылады. Мұны Д. Кристаллдың зерттеулері қолдайды. Ол ағылшын тілінің маркетинг пен жарнамаға жаһандық әсерін талдайды және англицизм аудиторияның әлемдік қауымдастыққа жататындығын сезінуіне ықпал ететіндігін атап көрсетеді [54]. Қазақ жарнамасында англицизмдерді қолданудың мысалы ретінде Traveller's Coffee кофеханалар желісінің жарнамалық науқаны болып табылады. Бренд атауы ағылшын тілінде жасалған, ол бірден ғаламдық желімен және сапалы өніммен байланысты. Жарнамалық хабарландыру мәтінінде "кофе" сөзінің қазақ баламасының болуына қарамастан </w:t>
      </w:r>
      <w:r w:rsidRPr="00FD3281">
        <w:rPr>
          <w:rFonts w:ascii="Times New Roman" w:hAnsi="Times New Roman" w:cs="Times New Roman"/>
          <w:b/>
          <w:bCs/>
          <w:i/>
          <w:iCs/>
          <w:sz w:val="28"/>
          <w:szCs w:val="28"/>
          <w:lang w:val="kk-KZ"/>
        </w:rPr>
        <w:t>"coffee"</w:t>
      </w:r>
      <w:r w:rsidRPr="00FD3281">
        <w:rPr>
          <w:rFonts w:ascii="Times New Roman" w:hAnsi="Times New Roman" w:cs="Times New Roman"/>
          <w:sz w:val="28"/>
          <w:szCs w:val="28"/>
          <w:lang w:val="kk-KZ"/>
        </w:rPr>
        <w:t xml:space="preserve"> англицизмі қолданылады. Бұл өнімнің элиталық және заманауи екендігін көрсетеді.</w:t>
      </w:r>
    </w:p>
    <w:p w14:paraId="24A968F5"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Тағы бір мысал </w:t>
      </w:r>
      <w:r w:rsidRPr="00FD3281">
        <w:rPr>
          <w:rFonts w:ascii="Times New Roman" w:hAnsi="Times New Roman" w:cs="Times New Roman"/>
          <w:b/>
          <w:bCs/>
          <w:i/>
          <w:iCs/>
          <w:sz w:val="28"/>
          <w:szCs w:val="28"/>
          <w:lang w:val="kk-KZ"/>
        </w:rPr>
        <w:t>«beauty»</w:t>
      </w:r>
      <w:r w:rsidRPr="00FD3281">
        <w:rPr>
          <w:rFonts w:ascii="Times New Roman" w:hAnsi="Times New Roman" w:cs="Times New Roman"/>
          <w:sz w:val="28"/>
          <w:szCs w:val="28"/>
          <w:lang w:val="kk-KZ"/>
        </w:rPr>
        <w:t xml:space="preserve"> және </w:t>
      </w:r>
      <w:r w:rsidRPr="00FD3281">
        <w:rPr>
          <w:rFonts w:ascii="Times New Roman" w:hAnsi="Times New Roman" w:cs="Times New Roman"/>
          <w:b/>
          <w:bCs/>
          <w:i/>
          <w:iCs/>
          <w:sz w:val="28"/>
          <w:szCs w:val="28"/>
          <w:lang w:val="kk-KZ"/>
        </w:rPr>
        <w:t>«global»</w:t>
      </w:r>
      <w:r w:rsidRPr="00FD3281">
        <w:rPr>
          <w:rFonts w:ascii="Times New Roman" w:hAnsi="Times New Roman" w:cs="Times New Roman"/>
          <w:sz w:val="28"/>
          <w:szCs w:val="28"/>
          <w:lang w:val="kk-KZ"/>
        </w:rPr>
        <w:t xml:space="preserve"> англицизмдерін қолданатын Global Beauty косметикалық компаниясының жарнамасы болуы мүмкін. Бұл сөздер аудиторияда өнімдер туралы заманауи, халықаралық және сұлулықтың соңғы тенденцияларына сәйкес келетін идеяны қалыптастырады. Осылайша, англицизмдер тұтынушыны сатып алуға ынталандыру арқылы брендтің оң бейнесін жасайды.</w:t>
      </w:r>
    </w:p>
    <w:p w14:paraId="122C36C1" w14:textId="5E069C3C"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Жарнамалық мәтіндердегі англицизмдерді қабылдауды зерттеу кірме сөздердің аудиторияға жағымды да, жағымсыз да әсер етуі мүмкін екенін көрсетеді. Сонымен, А. Н. Барановтың зерттеулеріне сәйкес, англицизмдерді беделді және заманауи деп қабылдауға болады, әсіресе жастар аудиториясы арасында [16</w:t>
      </w:r>
      <w:r w:rsidR="00C05A6E" w:rsidRPr="00FD3281">
        <w:rPr>
          <w:rFonts w:ascii="Times New Roman" w:hAnsi="Times New Roman" w:cs="Times New Roman"/>
          <w:sz w:val="28"/>
          <w:szCs w:val="28"/>
          <w:lang w:val="kk-KZ"/>
        </w:rPr>
        <w:t>8</w:t>
      </w:r>
      <w:r w:rsidRPr="00FD3281">
        <w:rPr>
          <w:rFonts w:ascii="Times New Roman" w:hAnsi="Times New Roman" w:cs="Times New Roman"/>
          <w:sz w:val="28"/>
          <w:szCs w:val="28"/>
          <w:lang w:val="kk-KZ"/>
        </w:rPr>
        <w:t xml:space="preserve">; 102]. Жастар көбінесе англицизмдерді прогрестің символы ретінде қабылдайды, бұл оларды жарнамада тиімді маркетинг құралы етеді. Дегенмен, басқа зерттеулер аудиторияның бір бөлігі англицизмдерді теріс қабылдауы мүмкін екенін көрсетеді, әсіресе олар қажетсіз немесе түсіну </w:t>
      </w:r>
      <w:r w:rsidRPr="00FD3281">
        <w:rPr>
          <w:rFonts w:ascii="Times New Roman" w:hAnsi="Times New Roman" w:cs="Times New Roman"/>
          <w:sz w:val="28"/>
          <w:szCs w:val="28"/>
          <w:lang w:val="kk-KZ"/>
        </w:rPr>
        <w:lastRenderedPageBreak/>
        <w:t>қиын деп саналса. Д.Кристалл өз жұмысында англицизмдерді шамадан тыс пайдалану тұтынушыларды иеліктен шығару сезімін тудыруы мүмкін екенін атап өтті, әсіресе олар жоғары деңгейде ағылшын тілін білмесе [54; 89]. Бұл жарнамалық хабарламаның дұрыс қабылданбауына әкелуі мүмкін.</w:t>
      </w:r>
    </w:p>
    <w:p w14:paraId="453D42FC" w14:textId="1C757455"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Фондық білім англицизмдерді қабылдауда маңызды рөл атқарады. Л. Выготский атап өткендей, жаңа сөзді түсіну адамның контекстіне және мәдени біліміне байланысты [1</w:t>
      </w:r>
      <w:r w:rsidR="00C05A6E" w:rsidRPr="00FD3281">
        <w:rPr>
          <w:rFonts w:ascii="Times New Roman" w:hAnsi="Times New Roman" w:cs="Times New Roman"/>
          <w:sz w:val="28"/>
          <w:szCs w:val="28"/>
          <w:lang w:val="kk-KZ"/>
        </w:rPr>
        <w:t>71</w:t>
      </w:r>
      <w:r w:rsidRPr="00FD3281">
        <w:rPr>
          <w:rFonts w:ascii="Times New Roman" w:hAnsi="Times New Roman" w:cs="Times New Roman"/>
          <w:sz w:val="28"/>
          <w:szCs w:val="28"/>
          <w:lang w:val="kk-KZ"/>
        </w:rPr>
        <w:t xml:space="preserve">; 64]. Бұл әсіресе англицизм жағдайында өте маңызды, өйткені олардың қабылдауы ағылшын тілін білу деңгейіне және сол тілде сөйлейтін елдердің мәдени шындықтарымен танысуына байланысты әр түрлі болуы мүмкін. </w:t>
      </w:r>
    </w:p>
    <w:p w14:paraId="5A3F9237"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Зерттеулер көрсеткендей, англицизмдер тұтынушыларға таныс және түсінікті контексте қолданылса, аудиториямен жақсы қабылданады. Мысалы, </w:t>
      </w:r>
      <w:r w:rsidRPr="00FD3281">
        <w:rPr>
          <w:rFonts w:ascii="Times New Roman" w:hAnsi="Times New Roman" w:cs="Times New Roman"/>
          <w:b/>
          <w:bCs/>
          <w:i/>
          <w:iCs/>
          <w:sz w:val="28"/>
          <w:szCs w:val="28"/>
          <w:lang w:val="kk-KZ"/>
        </w:rPr>
        <w:t>«smartphone»</w:t>
      </w:r>
      <w:r w:rsidRPr="00FD3281">
        <w:rPr>
          <w:rFonts w:ascii="Times New Roman" w:hAnsi="Times New Roman" w:cs="Times New Roman"/>
          <w:sz w:val="28"/>
          <w:szCs w:val="28"/>
          <w:lang w:val="kk-KZ"/>
        </w:rPr>
        <w:t xml:space="preserve"> немесе </w:t>
      </w:r>
      <w:r w:rsidRPr="00FD3281">
        <w:rPr>
          <w:rFonts w:ascii="Times New Roman" w:hAnsi="Times New Roman" w:cs="Times New Roman"/>
          <w:b/>
          <w:bCs/>
          <w:i/>
          <w:iCs/>
          <w:sz w:val="28"/>
          <w:szCs w:val="28"/>
          <w:lang w:val="kk-KZ"/>
        </w:rPr>
        <w:t>«gadget»</w:t>
      </w:r>
      <w:r w:rsidRPr="00FD3281">
        <w:rPr>
          <w:rFonts w:ascii="Times New Roman" w:hAnsi="Times New Roman" w:cs="Times New Roman"/>
          <w:sz w:val="28"/>
          <w:szCs w:val="28"/>
          <w:lang w:val="kk-KZ"/>
        </w:rPr>
        <w:t xml:space="preserve"> сияқты IT индустриясымен байланысты англицизмдерді аудитория күнделікті өмірде белсенді қолданылса жақсы қабылдайды. Сонымен қатар, аз белгілі немесе жаңа өнімдермен байланысты англицизмдерді қосымша түсіндірусіз қабылдау қиын болуы мүмкін.</w:t>
      </w:r>
    </w:p>
    <w:p w14:paraId="53D92B8F" w14:textId="77777777" w:rsidR="005C1334" w:rsidRPr="00FD3281" w:rsidRDefault="005C1334" w:rsidP="005C1334">
      <w:pPr>
        <w:spacing w:after="0" w:line="240" w:lineRule="auto"/>
        <w:ind w:firstLine="360"/>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Осылайша, англицизмдер әртүрлі стилистикалық және когнитивті функцияларды орындай отырып, жарнамалық мәтіндерде маңызды рөл атқарады. Олар аудиторияның назарын аудара алады, өнімнің немесе қызметтің оң имиджін жасай алады және тұтынушылардың белгілі бір бірлестіктерді қалыптастыруына ықпал етеді.</w:t>
      </w:r>
    </w:p>
    <w:p w14:paraId="4D68F626" w14:textId="77777777" w:rsidR="005C1334" w:rsidRPr="00FD3281" w:rsidRDefault="005C1334" w:rsidP="005C1334">
      <w:pPr>
        <w:spacing w:after="0" w:line="240" w:lineRule="auto"/>
        <w:ind w:firstLine="360"/>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Қазақстанның жарнамалық мәтіндерінде белсенді қолданылатын англицизмдер тілдік кірме үдерісі мен мәдени жаһанданудың жарқын мысалы болып табылады. Соңғы жылдары ағылшын сөздері мен сөз тіркестерін өмірдің әртүрлі салаларында, соның ішінде жаһандану мен ағылшын тілді мәдениеттің әсерінен туындаған жарнамада қолдану үрдісі ерекше байқалды. Бұл бөлімде біз әлеуметтік желілердегі жарнамалық мәтіндерден, қаладағы маңдайша мен плакаттардан жиналған англицизмдердің нақты мысалдарын қарастырамыз және олардың аудиторияға әсерін талдаймыз. Қазақстандық жарнамалық мәтіндерде кездесетін англицизмдерді бірнеше санатқа бөлуге болады:</w:t>
      </w:r>
    </w:p>
    <w:p w14:paraId="4EB7EA8B" w14:textId="77777777" w:rsidR="005C1334" w:rsidRPr="00FD3281" w:rsidRDefault="005C1334" w:rsidP="005C1334">
      <w:pPr>
        <w:pStyle w:val="a4"/>
        <w:numPr>
          <w:ilvl w:val="0"/>
          <w:numId w:val="4"/>
        </w:numPr>
        <w:spacing w:after="0" w:line="240" w:lineRule="auto"/>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 xml:space="preserve">Толығымен ағылшын сөздері / мәтіндері: </w:t>
      </w:r>
    </w:p>
    <w:tbl>
      <w:tblPr>
        <w:tblStyle w:val="a8"/>
        <w:tblW w:w="0" w:type="auto"/>
        <w:tblLook w:val="04A0" w:firstRow="1" w:lastRow="0" w:firstColumn="1" w:lastColumn="0" w:noHBand="0" w:noVBand="1"/>
      </w:tblPr>
      <w:tblGrid>
        <w:gridCol w:w="2972"/>
        <w:gridCol w:w="6373"/>
      </w:tblGrid>
      <w:tr w:rsidR="005C1334" w:rsidRPr="00FD3281" w14:paraId="04E07643" w14:textId="77777777" w:rsidTr="00996DAE">
        <w:tc>
          <w:tcPr>
            <w:tcW w:w="2972" w:type="dxa"/>
          </w:tcPr>
          <w:p w14:paraId="00ADAF11"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 xml:space="preserve">Amazing kids </w:t>
            </w:r>
          </w:p>
        </w:tc>
        <w:tc>
          <w:tcPr>
            <w:tcW w:w="6373" w:type="dxa"/>
          </w:tcPr>
          <w:p w14:paraId="2221C71D"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sz w:val="28"/>
                <w:szCs w:val="28"/>
                <w:lang w:val="kk-KZ"/>
              </w:rPr>
              <w:t>ағылшын тіліндегі «amazing» сөзін қолданатын балалар дүкенінің немесе тауарлар желісінің атауы, бұл өнімнің жоғары сапасы мен жарқын тәжірибесін көрсетеді</w:t>
            </w:r>
          </w:p>
        </w:tc>
      </w:tr>
      <w:tr w:rsidR="005C1334" w:rsidRPr="00FD3281" w14:paraId="0C89696F" w14:textId="77777777" w:rsidTr="00996DAE">
        <w:tc>
          <w:tcPr>
            <w:tcW w:w="2972" w:type="dxa"/>
          </w:tcPr>
          <w:p w14:paraId="32259556"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Lady gym</w:t>
            </w:r>
            <w:r w:rsidRPr="00FD3281">
              <w:rPr>
                <w:rFonts w:ascii="Times New Roman" w:hAnsi="Times New Roman" w:cs="Times New Roman"/>
                <w:sz w:val="28"/>
                <w:szCs w:val="28"/>
                <w:lang w:val="kk-KZ"/>
              </w:rPr>
              <w:t xml:space="preserve"> </w:t>
            </w:r>
          </w:p>
        </w:tc>
        <w:tc>
          <w:tcPr>
            <w:tcW w:w="6373" w:type="dxa"/>
          </w:tcPr>
          <w:p w14:paraId="66DECDC8"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sz w:val="28"/>
                <w:szCs w:val="28"/>
                <w:lang w:val="kk-KZ"/>
              </w:rPr>
              <w:t>әйелдерге арналған фитнес-клуб, бұл атау қазіргі заманғы және фитнес мәдениетімен байланысты ағылшын тіліндегі «gym» сөзін қолдана отырып, әйелдер аудиториясына назар аударады</w:t>
            </w:r>
          </w:p>
        </w:tc>
      </w:tr>
      <w:tr w:rsidR="005C1334" w:rsidRPr="00FD3281" w14:paraId="223E4B09" w14:textId="77777777" w:rsidTr="00996DAE">
        <w:tc>
          <w:tcPr>
            <w:tcW w:w="2972" w:type="dxa"/>
          </w:tcPr>
          <w:p w14:paraId="0E9E752F"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Black Friday</w:t>
            </w:r>
          </w:p>
        </w:tc>
        <w:tc>
          <w:tcPr>
            <w:tcW w:w="6373" w:type="dxa"/>
          </w:tcPr>
          <w:p w14:paraId="700245D7"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sz w:val="28"/>
                <w:szCs w:val="28"/>
                <w:lang w:val="kk-KZ"/>
              </w:rPr>
              <w:t xml:space="preserve">американдық мәдениеттен шыққан жарнамада кеңінен қолданылатын оқиға. Мысал: «Қара Жұма сатылымы!». Қазақстандағы көптеген маңдайшалар мен баннерлерде кездеседі, </w:t>
            </w:r>
            <w:r w:rsidRPr="00FD3281">
              <w:rPr>
                <w:rFonts w:ascii="Times New Roman" w:hAnsi="Times New Roman" w:cs="Times New Roman"/>
                <w:sz w:val="28"/>
                <w:szCs w:val="28"/>
                <w:lang w:val="kk-KZ"/>
              </w:rPr>
              <w:lastRenderedPageBreak/>
              <w:t>тұтынушылардың назарын жаһандық танымал жеңілдіктер акциясымен тартады</w:t>
            </w:r>
          </w:p>
        </w:tc>
      </w:tr>
      <w:tr w:rsidR="005C1334" w:rsidRPr="00FD3281" w14:paraId="732F6A96" w14:textId="77777777" w:rsidTr="00996DAE">
        <w:tc>
          <w:tcPr>
            <w:tcW w:w="2972" w:type="dxa"/>
          </w:tcPr>
          <w:p w14:paraId="4AD14A8C"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lastRenderedPageBreak/>
              <w:t>Baker coffee</w:t>
            </w:r>
          </w:p>
        </w:tc>
        <w:tc>
          <w:tcPr>
            <w:tcW w:w="6373" w:type="dxa"/>
          </w:tcPr>
          <w:p w14:paraId="5A25B220"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sz w:val="28"/>
                <w:szCs w:val="28"/>
                <w:lang w:val="kk-KZ"/>
              </w:rPr>
              <w:t>бұл кофехананың жарнамасы, онда ағылшын тіліндегі «кофе» сөзі кофеханалардың мәдениетімен және олардың әлемдегі танымалдылығымен байланысты</w:t>
            </w:r>
          </w:p>
        </w:tc>
      </w:tr>
      <w:tr w:rsidR="005C1334" w:rsidRPr="00FD3281" w14:paraId="492D2A67" w14:textId="77777777" w:rsidTr="00996DAE">
        <w:tc>
          <w:tcPr>
            <w:tcW w:w="2972" w:type="dxa"/>
          </w:tcPr>
          <w:p w14:paraId="7D18EB15"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Chicken house</w:t>
            </w:r>
          </w:p>
        </w:tc>
        <w:tc>
          <w:tcPr>
            <w:tcW w:w="6373" w:type="dxa"/>
          </w:tcPr>
          <w:p w14:paraId="3FFF88BA"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sz w:val="28"/>
                <w:szCs w:val="28"/>
                <w:lang w:val="kk-KZ"/>
              </w:rPr>
              <w:t>бұл фаст-фуд мейрамханасының атауындағы англицизм, бұл мекемеге заманауи имидж береді</w:t>
            </w:r>
          </w:p>
        </w:tc>
      </w:tr>
      <w:tr w:rsidR="005C1334" w:rsidRPr="00FD3281" w14:paraId="077982FD" w14:textId="77777777" w:rsidTr="00996DAE">
        <w:tc>
          <w:tcPr>
            <w:tcW w:w="2972" w:type="dxa"/>
          </w:tcPr>
          <w:p w14:paraId="64C07B4C"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Хstar karaoke box</w:t>
            </w:r>
          </w:p>
        </w:tc>
        <w:tc>
          <w:tcPr>
            <w:tcW w:w="6373" w:type="dxa"/>
          </w:tcPr>
          <w:p w14:paraId="4746F032"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sz w:val="28"/>
                <w:szCs w:val="28"/>
                <w:lang w:val="kk-KZ"/>
              </w:rPr>
              <w:t>ойын-сауықпен байланысты ағылшын тіліндегі «star» сөзін қолданатын караоке-бардың атауы</w:t>
            </w:r>
          </w:p>
        </w:tc>
      </w:tr>
      <w:tr w:rsidR="005C1334" w:rsidRPr="00FD3281" w14:paraId="35A7AE09" w14:textId="77777777" w:rsidTr="00996DAE">
        <w:tc>
          <w:tcPr>
            <w:tcW w:w="2972" w:type="dxa"/>
          </w:tcPr>
          <w:p w14:paraId="5BA2C8B3"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School collection</w:t>
            </w:r>
          </w:p>
        </w:tc>
        <w:tc>
          <w:tcPr>
            <w:tcW w:w="6373" w:type="dxa"/>
          </w:tcPr>
          <w:p w14:paraId="0EFA5BFD"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sz w:val="28"/>
                <w:szCs w:val="28"/>
                <w:lang w:val="kk-KZ"/>
              </w:rPr>
              <w:t>мектеп өнімдерінің жарнамасында жиі кездесетін сөз тіркесі өнімнің заманауи және жан-жақтылығын көрсетеді</w:t>
            </w:r>
          </w:p>
        </w:tc>
      </w:tr>
      <w:tr w:rsidR="005C1334" w:rsidRPr="00FD3281" w14:paraId="6348D611" w14:textId="77777777" w:rsidTr="00996DAE">
        <w:tc>
          <w:tcPr>
            <w:tcW w:w="2972" w:type="dxa"/>
          </w:tcPr>
          <w:p w14:paraId="7CCC60CA"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4kidsbazaar</w:t>
            </w:r>
          </w:p>
        </w:tc>
        <w:tc>
          <w:tcPr>
            <w:tcW w:w="6373" w:type="dxa"/>
          </w:tcPr>
          <w:p w14:paraId="47AA1733"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sz w:val="28"/>
                <w:szCs w:val="28"/>
                <w:lang w:val="kk-KZ"/>
              </w:rPr>
              <w:t>ағылшын тіліндегі «kids» сөзін қолданатын балалар дүкенінің гибридті атауы, оны мақсатты аудитория оңай таниды</w:t>
            </w:r>
          </w:p>
        </w:tc>
      </w:tr>
      <w:tr w:rsidR="005C1334" w:rsidRPr="00FD3281" w14:paraId="2FC72197" w14:textId="77777777" w:rsidTr="00996DAE">
        <w:tc>
          <w:tcPr>
            <w:tcW w:w="2972" w:type="dxa"/>
          </w:tcPr>
          <w:p w14:paraId="7C494282"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Podium New collection</w:t>
            </w:r>
          </w:p>
        </w:tc>
        <w:tc>
          <w:tcPr>
            <w:tcW w:w="6373" w:type="dxa"/>
          </w:tcPr>
          <w:p w14:paraId="21896A7E"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«жаңа» және «коллекция» сөздері эксклюзивтілік пен трендті көрсететін жаңа киім топтамасын ілгерілету үшін қолданылатын жарнамалық мәтін</w:t>
            </w:r>
          </w:p>
        </w:tc>
      </w:tr>
      <w:tr w:rsidR="005C1334" w:rsidRPr="00FD3281" w14:paraId="401DEBD5" w14:textId="77777777" w:rsidTr="00996DAE">
        <w:tc>
          <w:tcPr>
            <w:tcW w:w="2972" w:type="dxa"/>
          </w:tcPr>
          <w:p w14:paraId="05607214"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One world together at home</w:t>
            </w:r>
          </w:p>
        </w:tc>
        <w:tc>
          <w:tcPr>
            <w:tcW w:w="6373" w:type="dxa"/>
          </w:tcPr>
          <w:p w14:paraId="60052309"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халықаралық қайырымдылық бастамаларымен байланысты жаһандық жарнамалық науқанның мысалы</w:t>
            </w:r>
          </w:p>
        </w:tc>
      </w:tr>
      <w:tr w:rsidR="005C1334" w:rsidRPr="00FD3281" w14:paraId="0697E2D1" w14:textId="77777777" w:rsidTr="00996DAE">
        <w:tc>
          <w:tcPr>
            <w:tcW w:w="2972" w:type="dxa"/>
          </w:tcPr>
          <w:p w14:paraId="56ED22DE"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Halyk QR Bonus!</w:t>
            </w:r>
          </w:p>
        </w:tc>
        <w:tc>
          <w:tcPr>
            <w:tcW w:w="6373" w:type="dxa"/>
          </w:tcPr>
          <w:p w14:paraId="625F8C57"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жарнамалық ұран, онда англицизмдер қазіргі заман мен қызметтің ыңғайлылығын көрсету үшін қолданылады</w:t>
            </w:r>
          </w:p>
        </w:tc>
      </w:tr>
      <w:tr w:rsidR="005C1334" w:rsidRPr="00FD3281" w14:paraId="3C5EE888" w14:textId="77777777" w:rsidTr="00996DAE">
        <w:tc>
          <w:tcPr>
            <w:tcW w:w="2972" w:type="dxa"/>
          </w:tcPr>
          <w:p w14:paraId="0BE50D0C"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Winter sale!</w:t>
            </w:r>
          </w:p>
        </w:tc>
        <w:tc>
          <w:tcPr>
            <w:tcW w:w="6373" w:type="dxa"/>
          </w:tcPr>
          <w:p w14:paraId="6D3243C6"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жаһандық сезімді тудыратын маусымдық сатылымға сілтеме жасау үшін ағылшын сөз тіркесін жиі қолдану</w:t>
            </w:r>
          </w:p>
        </w:tc>
      </w:tr>
    </w:tbl>
    <w:p w14:paraId="200B8EF0" w14:textId="77777777" w:rsidR="005C1334" w:rsidRPr="00FD3281" w:rsidRDefault="005C1334" w:rsidP="005C1334">
      <w:pPr>
        <w:spacing w:after="0" w:line="240" w:lineRule="auto"/>
        <w:jc w:val="both"/>
        <w:rPr>
          <w:rFonts w:ascii="Times New Roman" w:hAnsi="Times New Roman" w:cs="Times New Roman"/>
          <w:b/>
          <w:bCs/>
          <w:sz w:val="28"/>
          <w:szCs w:val="28"/>
          <w:lang w:val="kk-KZ"/>
        </w:rPr>
      </w:pPr>
    </w:p>
    <w:p w14:paraId="76774561" w14:textId="77777777" w:rsidR="005C1334" w:rsidRPr="00FD3281" w:rsidRDefault="005C1334" w:rsidP="005C1334">
      <w:pPr>
        <w:spacing w:after="0" w:line="240" w:lineRule="auto"/>
        <w:ind w:firstLine="360"/>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Бұл мысалдар ағылшын тіліндегі сөздер мен сөз тіркестерінің тұтынушыларға заманауи, жаһандық және жоғары сапалы өнім сезімін қалай беретінін көрсетеді.</w:t>
      </w:r>
    </w:p>
    <w:p w14:paraId="58ADA348" w14:textId="77777777" w:rsidR="005C1334" w:rsidRPr="00FD3281" w:rsidRDefault="005C1334" w:rsidP="005C1334">
      <w:pPr>
        <w:pStyle w:val="a4"/>
        <w:numPr>
          <w:ilvl w:val="0"/>
          <w:numId w:val="4"/>
        </w:numPr>
        <w:spacing w:after="0" w:line="240" w:lineRule="auto"/>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 xml:space="preserve">Гибридті мәтіндер: </w:t>
      </w:r>
    </w:p>
    <w:tbl>
      <w:tblPr>
        <w:tblStyle w:val="a8"/>
        <w:tblW w:w="0" w:type="auto"/>
        <w:tblLook w:val="04A0" w:firstRow="1" w:lastRow="0" w:firstColumn="1" w:lastColumn="0" w:noHBand="0" w:noVBand="1"/>
      </w:tblPr>
      <w:tblGrid>
        <w:gridCol w:w="2972"/>
        <w:gridCol w:w="6373"/>
      </w:tblGrid>
      <w:tr w:rsidR="005C1334" w:rsidRPr="00FD3281" w14:paraId="3CCFE9A0" w14:textId="77777777" w:rsidTr="00996DAE">
        <w:tc>
          <w:tcPr>
            <w:tcW w:w="2972" w:type="dxa"/>
          </w:tcPr>
          <w:p w14:paraId="185DE38A"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Төлемдер үшін MacBook</w:t>
            </w:r>
          </w:p>
        </w:tc>
        <w:tc>
          <w:tcPr>
            <w:tcW w:w="6373" w:type="dxa"/>
          </w:tcPr>
          <w:p w14:paraId="64EEEB90"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бренд пен нақты өнімді білдіретін </w:t>
            </w:r>
            <w:r w:rsidRPr="00FD3281">
              <w:rPr>
                <w:rFonts w:ascii="Times New Roman" w:hAnsi="Times New Roman" w:cs="Times New Roman"/>
                <w:b/>
                <w:bCs/>
                <w:i/>
                <w:iCs/>
                <w:sz w:val="28"/>
                <w:szCs w:val="28"/>
                <w:lang w:val="kk-KZ"/>
              </w:rPr>
              <w:t xml:space="preserve">«MacBook» </w:t>
            </w:r>
            <w:r w:rsidRPr="00FD3281">
              <w:rPr>
                <w:rFonts w:ascii="Times New Roman" w:hAnsi="Times New Roman" w:cs="Times New Roman"/>
                <w:sz w:val="28"/>
                <w:szCs w:val="28"/>
                <w:lang w:val="kk-KZ"/>
              </w:rPr>
              <w:t>англицизмі қолданылатын гибридті жарнама мәтіні</w:t>
            </w:r>
          </w:p>
        </w:tc>
      </w:tr>
      <w:tr w:rsidR="005C1334" w:rsidRPr="00FD3281" w14:paraId="2EEEC26A" w14:textId="77777777" w:rsidTr="00996DAE">
        <w:tc>
          <w:tcPr>
            <w:tcW w:w="2972" w:type="dxa"/>
          </w:tcPr>
          <w:p w14:paraId="0F4271B3"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 xml:space="preserve">Неліктен </w:t>
            </w:r>
            <w:r w:rsidRPr="00FD3281">
              <w:rPr>
                <w:rFonts w:ascii="Times New Roman" w:hAnsi="Times New Roman" w:cs="Times New Roman"/>
                <w:b/>
                <w:bCs/>
                <w:i/>
                <w:iCs/>
                <w:sz w:val="28"/>
                <w:szCs w:val="28"/>
                <w:lang w:val="kk-KZ"/>
              </w:rPr>
              <w:t>Halyk Easy</w:t>
            </w:r>
          </w:p>
        </w:tc>
        <w:tc>
          <w:tcPr>
            <w:tcW w:w="6373" w:type="dxa"/>
          </w:tcPr>
          <w:p w14:paraId="031099F3"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гибридті мәтіннің мысалы, мұнда «</w:t>
            </w:r>
            <w:r w:rsidRPr="00FD3281">
              <w:rPr>
                <w:rFonts w:ascii="Times New Roman" w:hAnsi="Times New Roman" w:cs="Times New Roman"/>
                <w:b/>
                <w:bCs/>
                <w:i/>
                <w:iCs/>
                <w:sz w:val="28"/>
                <w:szCs w:val="28"/>
                <w:lang w:val="kk-KZ"/>
              </w:rPr>
              <w:t>easy»</w:t>
            </w:r>
            <w:r w:rsidRPr="00FD3281">
              <w:rPr>
                <w:rFonts w:ascii="Times New Roman" w:hAnsi="Times New Roman" w:cs="Times New Roman"/>
                <w:sz w:val="28"/>
                <w:szCs w:val="28"/>
                <w:lang w:val="kk-KZ"/>
              </w:rPr>
              <w:t xml:space="preserve"> сөзі қызметтің ыңғайлылығы мен қарапайымдылығын көрсету үшін қолданылады</w:t>
            </w:r>
          </w:p>
        </w:tc>
      </w:tr>
      <w:tr w:rsidR="005C1334" w:rsidRPr="00FD3281" w14:paraId="5250740B" w14:textId="77777777" w:rsidTr="00996DAE">
        <w:tc>
          <w:tcPr>
            <w:tcW w:w="2972" w:type="dxa"/>
          </w:tcPr>
          <w:p w14:paraId="18A52CC3"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 xml:space="preserve">Жеңілдіктер </w:t>
            </w:r>
            <w:r w:rsidRPr="00FD3281">
              <w:rPr>
                <w:rFonts w:ascii="Times New Roman" w:hAnsi="Times New Roman" w:cs="Times New Roman"/>
                <w:b/>
                <w:bCs/>
                <w:i/>
                <w:iCs/>
                <w:sz w:val="28"/>
                <w:szCs w:val="28"/>
                <w:lang w:val="kk-KZ"/>
              </w:rPr>
              <w:t>Weekend-і</w:t>
            </w:r>
          </w:p>
        </w:tc>
        <w:tc>
          <w:tcPr>
            <w:tcW w:w="6373" w:type="dxa"/>
          </w:tcPr>
          <w:p w14:paraId="13B2ED90"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жарнамалық мәтін, онда қазақша «жеңілдіктер» сөзі маусымдық сатылымдарды белгілеу үшін «</w:t>
            </w:r>
            <w:r w:rsidRPr="00FD3281">
              <w:rPr>
                <w:rFonts w:ascii="Times New Roman" w:hAnsi="Times New Roman" w:cs="Times New Roman"/>
                <w:b/>
                <w:bCs/>
                <w:i/>
                <w:iCs/>
                <w:sz w:val="28"/>
                <w:szCs w:val="28"/>
                <w:lang w:val="kk-KZ"/>
              </w:rPr>
              <w:t>Weekend»</w:t>
            </w:r>
            <w:r w:rsidRPr="00FD3281">
              <w:rPr>
                <w:rFonts w:ascii="Times New Roman" w:hAnsi="Times New Roman" w:cs="Times New Roman"/>
                <w:sz w:val="28"/>
                <w:szCs w:val="28"/>
                <w:lang w:val="kk-KZ"/>
              </w:rPr>
              <w:t xml:space="preserve"> англицизмімен үйлеседі</w:t>
            </w:r>
          </w:p>
        </w:tc>
      </w:tr>
      <w:tr w:rsidR="005C1334" w:rsidRPr="00FD3281" w14:paraId="4B7773CE" w14:textId="77777777" w:rsidTr="00996DAE">
        <w:tc>
          <w:tcPr>
            <w:tcW w:w="2972" w:type="dxa"/>
          </w:tcPr>
          <w:p w14:paraId="7380B5D1"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b/>
                <w:bCs/>
                <w:i/>
                <w:iCs/>
                <w:sz w:val="28"/>
                <w:szCs w:val="28"/>
                <w:lang w:val="kk-KZ"/>
              </w:rPr>
              <w:t>Face ID және Touch ID</w:t>
            </w:r>
            <w:r w:rsidRPr="00FD3281">
              <w:rPr>
                <w:rFonts w:ascii="Times New Roman" w:hAnsi="Times New Roman" w:cs="Times New Roman"/>
                <w:b/>
                <w:bCs/>
                <w:sz w:val="28"/>
                <w:szCs w:val="28"/>
                <w:lang w:val="kk-KZ"/>
              </w:rPr>
              <w:t xml:space="preserve"> қалай қосуға </w:t>
            </w:r>
            <w:r w:rsidRPr="00FD3281">
              <w:rPr>
                <w:rFonts w:ascii="Times New Roman" w:hAnsi="Times New Roman" w:cs="Times New Roman"/>
                <w:b/>
                <w:bCs/>
                <w:sz w:val="28"/>
                <w:szCs w:val="28"/>
                <w:lang w:val="kk-KZ"/>
              </w:rPr>
              <w:lastRenderedPageBreak/>
              <w:t>болады</w:t>
            </w:r>
          </w:p>
        </w:tc>
        <w:tc>
          <w:tcPr>
            <w:tcW w:w="6373" w:type="dxa"/>
          </w:tcPr>
          <w:p w14:paraId="2BCBFB61"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lastRenderedPageBreak/>
              <w:t xml:space="preserve">технологиямен байланысты англицизмдерді қолданудың мысалы. Бұл терминдерді мағынасын </w:t>
            </w:r>
            <w:r w:rsidRPr="00FD3281">
              <w:rPr>
                <w:rFonts w:ascii="Times New Roman" w:hAnsi="Times New Roman" w:cs="Times New Roman"/>
                <w:sz w:val="28"/>
                <w:szCs w:val="28"/>
                <w:lang w:val="kk-KZ"/>
              </w:rPr>
              <w:lastRenderedPageBreak/>
              <w:t>жоғалтпай қазақ тіліне аудару қиын, сондықтан олар бастапқы түрінде алынады</w:t>
            </w:r>
          </w:p>
        </w:tc>
      </w:tr>
      <w:tr w:rsidR="005C1334" w:rsidRPr="00FD3281" w14:paraId="5BB02412" w14:textId="77777777" w:rsidTr="00996DAE">
        <w:tc>
          <w:tcPr>
            <w:tcW w:w="2972" w:type="dxa"/>
          </w:tcPr>
          <w:p w14:paraId="40A28F2F"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b/>
                <w:bCs/>
                <w:i/>
                <w:iCs/>
                <w:sz w:val="28"/>
                <w:szCs w:val="28"/>
                <w:lang w:val="kk-KZ"/>
              </w:rPr>
              <w:lastRenderedPageBreak/>
              <w:t>Huawei cloud stack</w:t>
            </w:r>
            <w:r w:rsidRPr="00FD3281">
              <w:rPr>
                <w:rFonts w:ascii="Times New Roman" w:hAnsi="Times New Roman" w:cs="Times New Roman"/>
                <w:b/>
                <w:bCs/>
                <w:sz w:val="28"/>
                <w:szCs w:val="28"/>
                <w:lang w:val="kk-KZ"/>
              </w:rPr>
              <w:t xml:space="preserve"> </w:t>
            </w:r>
            <w:r w:rsidRPr="00FD3281">
              <w:rPr>
                <w:rFonts w:ascii="Times New Roman" w:hAnsi="Times New Roman" w:cs="Times New Roman"/>
                <w:b/>
                <w:bCs/>
                <w:i/>
                <w:iCs/>
                <w:sz w:val="28"/>
                <w:szCs w:val="28"/>
                <w:lang w:val="kk-KZ"/>
              </w:rPr>
              <w:t>гибридті</w:t>
            </w:r>
            <w:r w:rsidRPr="00FD3281">
              <w:rPr>
                <w:rFonts w:ascii="Times New Roman" w:hAnsi="Times New Roman" w:cs="Times New Roman"/>
                <w:b/>
                <w:bCs/>
                <w:sz w:val="28"/>
                <w:szCs w:val="28"/>
                <w:lang w:val="kk-KZ"/>
              </w:rPr>
              <w:t xml:space="preserve"> бұлтты шешімі</w:t>
            </w:r>
          </w:p>
        </w:tc>
        <w:tc>
          <w:tcPr>
            <w:tcW w:w="6373" w:type="dxa"/>
          </w:tcPr>
          <w:p w14:paraId="375BE6C0"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күрделі IT-шешімдерді ілгерілету үшін жарнамалық мәтіндерде қолданылатын техникалық англицизмнің мысалы. </w:t>
            </w:r>
            <w:r w:rsidRPr="00FD3281">
              <w:rPr>
                <w:rFonts w:ascii="Times New Roman" w:hAnsi="Times New Roman" w:cs="Times New Roman"/>
                <w:b/>
                <w:bCs/>
                <w:i/>
                <w:iCs/>
                <w:sz w:val="28"/>
                <w:szCs w:val="28"/>
                <w:lang w:val="kk-KZ"/>
              </w:rPr>
              <w:t xml:space="preserve">«Cloud stack» </w:t>
            </w:r>
            <w:r w:rsidRPr="00FD3281">
              <w:rPr>
                <w:rFonts w:ascii="Times New Roman" w:hAnsi="Times New Roman" w:cs="Times New Roman"/>
                <w:sz w:val="28"/>
                <w:szCs w:val="28"/>
                <w:lang w:val="kk-KZ"/>
              </w:rPr>
              <w:t>сөздері ағылшын тіліндегі емлесін сақтайды, өйткені олар арнайы терминологияға қатысты</w:t>
            </w:r>
          </w:p>
        </w:tc>
      </w:tr>
      <w:tr w:rsidR="005C1334" w:rsidRPr="00FD3281" w14:paraId="48D54DCC" w14:textId="77777777" w:rsidTr="00996DAE">
        <w:tc>
          <w:tcPr>
            <w:tcW w:w="2972" w:type="dxa"/>
          </w:tcPr>
          <w:p w14:paraId="0F64BBF4"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b/>
                <w:bCs/>
                <w:i/>
                <w:iCs/>
                <w:sz w:val="28"/>
                <w:szCs w:val="28"/>
                <w:lang w:val="kk-KZ"/>
              </w:rPr>
              <w:t>Web merchant portal</w:t>
            </w:r>
            <w:r w:rsidRPr="00FD3281">
              <w:rPr>
                <w:rFonts w:ascii="Times New Roman" w:hAnsi="Times New Roman" w:cs="Times New Roman"/>
                <w:sz w:val="28"/>
                <w:szCs w:val="28"/>
                <w:lang w:val="kk-KZ"/>
              </w:rPr>
              <w:t xml:space="preserve"> - </w:t>
            </w:r>
            <w:r w:rsidRPr="00FD3281">
              <w:rPr>
                <w:rFonts w:ascii="Times New Roman" w:hAnsi="Times New Roman" w:cs="Times New Roman"/>
                <w:b/>
                <w:bCs/>
                <w:sz w:val="28"/>
                <w:szCs w:val="28"/>
                <w:lang w:val="kk-KZ"/>
              </w:rPr>
              <w:t>сіздердің транзакциясы бойынша ақпарат 24/7 онлайн қарқыны</w:t>
            </w:r>
          </w:p>
        </w:tc>
        <w:tc>
          <w:tcPr>
            <w:tcW w:w="6373" w:type="dxa"/>
          </w:tcPr>
          <w:p w14:paraId="268B4B52"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гибридті мәтін, онда </w:t>
            </w:r>
            <w:r w:rsidRPr="00FD3281">
              <w:rPr>
                <w:rFonts w:ascii="Times New Roman" w:hAnsi="Times New Roman" w:cs="Times New Roman"/>
                <w:b/>
                <w:bCs/>
                <w:i/>
                <w:iCs/>
                <w:sz w:val="28"/>
                <w:szCs w:val="28"/>
                <w:lang w:val="kk-KZ"/>
              </w:rPr>
              <w:t>«Web merchant portal»</w:t>
            </w:r>
            <w:r w:rsidRPr="00FD3281">
              <w:rPr>
                <w:rFonts w:ascii="Times New Roman" w:hAnsi="Times New Roman" w:cs="Times New Roman"/>
                <w:sz w:val="28"/>
                <w:szCs w:val="28"/>
                <w:lang w:val="kk-KZ"/>
              </w:rPr>
              <w:t xml:space="preserve"> және «24/7» англицизмдері сервистің қолжетімділігі мен ыңғайлылығын көрсетеді</w:t>
            </w:r>
          </w:p>
        </w:tc>
      </w:tr>
      <w:tr w:rsidR="005C1334" w:rsidRPr="00FD3281" w14:paraId="3939D860" w14:textId="77777777" w:rsidTr="00996DAE">
        <w:tc>
          <w:tcPr>
            <w:tcW w:w="2972" w:type="dxa"/>
          </w:tcPr>
          <w:p w14:paraId="3A16701D"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 xml:space="preserve">Жаздық </w:t>
            </w:r>
            <w:r w:rsidRPr="00FD3281">
              <w:rPr>
                <w:rFonts w:ascii="Times New Roman" w:hAnsi="Times New Roman" w:cs="Times New Roman"/>
                <w:b/>
                <w:bCs/>
                <w:i/>
                <w:iCs/>
                <w:sz w:val="28"/>
                <w:szCs w:val="28"/>
                <w:lang w:val="kk-KZ"/>
              </w:rPr>
              <w:t>Read list</w:t>
            </w:r>
          </w:p>
        </w:tc>
        <w:tc>
          <w:tcPr>
            <w:tcW w:w="6373" w:type="dxa"/>
          </w:tcPr>
          <w:p w14:paraId="09D7DCAF"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жазға ұсынылған әдебиеттер тізімін белгілеу үшін «Read list» англицизмі қолданылатын гибридті мәтін</w:t>
            </w:r>
          </w:p>
        </w:tc>
      </w:tr>
    </w:tbl>
    <w:p w14:paraId="7B2EBA8E"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p>
    <w:p w14:paraId="4AB7D811"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Гибридті мәтіндердің бұл мысалдары англицизмдердің бірегей жарнамалық хабарламалар жасау үшін қазақ сөздерімен жиі үйлесетінін көрсетеді. Бұл англицизмдерді танудың артықшылықтарын пайдалана отырып, тілдің шынайылығын сақтауға мүмкіндік береді.</w:t>
      </w:r>
    </w:p>
    <w:p w14:paraId="09E8CF08" w14:textId="77777777" w:rsidR="005C1334" w:rsidRPr="00FD3281" w:rsidRDefault="005C1334" w:rsidP="005C1334">
      <w:pPr>
        <w:spacing w:after="0" w:line="240" w:lineRule="auto"/>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en-US"/>
        </w:rPr>
        <w:t xml:space="preserve">3. </w:t>
      </w:r>
      <w:r w:rsidRPr="00FD3281">
        <w:rPr>
          <w:rFonts w:ascii="Times New Roman" w:hAnsi="Times New Roman" w:cs="Times New Roman"/>
          <w:b/>
          <w:bCs/>
          <w:sz w:val="28"/>
          <w:szCs w:val="28"/>
          <w:lang w:val="kk-KZ"/>
        </w:rPr>
        <w:t>Латын жазылуындағы қазақ сөздері:</w:t>
      </w:r>
    </w:p>
    <w:tbl>
      <w:tblPr>
        <w:tblStyle w:val="a8"/>
        <w:tblW w:w="0" w:type="auto"/>
        <w:tblLook w:val="04A0" w:firstRow="1" w:lastRow="0" w:firstColumn="1" w:lastColumn="0" w:noHBand="0" w:noVBand="1"/>
      </w:tblPr>
      <w:tblGrid>
        <w:gridCol w:w="2972"/>
        <w:gridCol w:w="6373"/>
      </w:tblGrid>
      <w:tr w:rsidR="005C1334" w:rsidRPr="00FD3281" w14:paraId="0EDA0921" w14:textId="77777777" w:rsidTr="00996DAE">
        <w:tc>
          <w:tcPr>
            <w:tcW w:w="2972" w:type="dxa"/>
          </w:tcPr>
          <w:p w14:paraId="435B2AFE"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Bauyrdaq</w:t>
            </w:r>
          </w:p>
        </w:tc>
        <w:tc>
          <w:tcPr>
            <w:tcW w:w="6373" w:type="dxa"/>
          </w:tcPr>
          <w:p w14:paraId="1B8D17E2"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латын тілінде жазылған дәстүрлі қазақ тағамдарынан біріктіруінен шыққан атау (</w:t>
            </w:r>
            <w:r w:rsidRPr="00FD3281">
              <w:rPr>
                <w:rFonts w:ascii="Times New Roman" w:hAnsi="Times New Roman" w:cs="Times New Roman"/>
                <w:b/>
                <w:bCs/>
                <w:sz w:val="28"/>
                <w:szCs w:val="28"/>
                <w:lang w:val="kk-KZ"/>
              </w:rPr>
              <w:t>бауыр</w:t>
            </w:r>
            <w:r w:rsidRPr="00FD3281">
              <w:rPr>
                <w:rFonts w:ascii="Times New Roman" w:hAnsi="Times New Roman" w:cs="Times New Roman"/>
                <w:sz w:val="28"/>
                <w:szCs w:val="28"/>
                <w:lang w:val="kk-KZ"/>
              </w:rPr>
              <w:t>сақ пен қуыр</w:t>
            </w:r>
            <w:r w:rsidRPr="00FD3281">
              <w:rPr>
                <w:rFonts w:ascii="Times New Roman" w:hAnsi="Times New Roman" w:cs="Times New Roman"/>
                <w:b/>
                <w:bCs/>
                <w:sz w:val="28"/>
                <w:szCs w:val="28"/>
                <w:lang w:val="kk-KZ"/>
              </w:rPr>
              <w:t>дақ</w:t>
            </w:r>
            <w:r w:rsidRPr="00FD3281">
              <w:rPr>
                <w:rFonts w:ascii="Times New Roman" w:hAnsi="Times New Roman" w:cs="Times New Roman"/>
                <w:sz w:val="28"/>
                <w:szCs w:val="28"/>
                <w:lang w:val="kk-KZ"/>
              </w:rPr>
              <w:t>). Бұл көп тілді ортада қазақ сөзін латындандыру арқылы оңай қабылдау үшін қолданылатын мысал</w:t>
            </w:r>
          </w:p>
        </w:tc>
      </w:tr>
      <w:tr w:rsidR="005C1334" w:rsidRPr="00FD3281" w14:paraId="37D1D7BF" w14:textId="77777777" w:rsidTr="00996DAE">
        <w:tc>
          <w:tcPr>
            <w:tcW w:w="2972" w:type="dxa"/>
          </w:tcPr>
          <w:p w14:paraId="5D9CEA2A"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Kunde 3x</w:t>
            </w:r>
          </w:p>
        </w:tc>
        <w:tc>
          <w:tcPr>
            <w:tcW w:w="6373" w:type="dxa"/>
          </w:tcPr>
          <w:p w14:paraId="67D0296B"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латын тілінде жазылған қазақ және ағылшын сөздері қолданылатын жарнамалық мәтін</w:t>
            </w:r>
          </w:p>
        </w:tc>
      </w:tr>
      <w:tr w:rsidR="005C1334" w:rsidRPr="00FD3281" w14:paraId="36195D8C" w14:textId="77777777" w:rsidTr="00996DAE">
        <w:tc>
          <w:tcPr>
            <w:tcW w:w="2972" w:type="dxa"/>
          </w:tcPr>
          <w:p w14:paraId="084E871E"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Tompi</w:t>
            </w:r>
          </w:p>
        </w:tc>
        <w:tc>
          <w:tcPr>
            <w:tcW w:w="6373" w:type="dxa"/>
          </w:tcPr>
          <w:p w14:paraId="47A23D60"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бұл балаларға арналған тауарларды немесе қызметтерді жарнамалауда қолданылатын, оңай қабылдау үшін латын тілінде жазылған атау.</w:t>
            </w:r>
          </w:p>
        </w:tc>
      </w:tr>
      <w:tr w:rsidR="005C1334" w:rsidRPr="00FD3281" w14:paraId="3E7A0A13" w14:textId="77777777" w:rsidTr="00996DAE">
        <w:tc>
          <w:tcPr>
            <w:tcW w:w="2972" w:type="dxa"/>
          </w:tcPr>
          <w:p w14:paraId="06269D41"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Qshtimiz</w:t>
            </w:r>
          </w:p>
        </w:tc>
        <w:tc>
          <w:tcPr>
            <w:tcW w:w="6373" w:type="dxa"/>
          </w:tcPr>
          <w:p w14:paraId="126B6E7A"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қазақ сөзін латындандыру өнімнің немесе брендтің заманауи бейнесін жасауға көмектесетін мысал</w:t>
            </w:r>
          </w:p>
        </w:tc>
      </w:tr>
      <w:tr w:rsidR="005C1334" w:rsidRPr="00FD3281" w14:paraId="5B2FD65B" w14:textId="77777777" w:rsidTr="00996DAE">
        <w:tc>
          <w:tcPr>
            <w:tcW w:w="2972" w:type="dxa"/>
          </w:tcPr>
          <w:p w14:paraId="6AE146E1"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Gul market</w:t>
            </w:r>
          </w:p>
        </w:tc>
        <w:tc>
          <w:tcPr>
            <w:tcW w:w="6373" w:type="dxa"/>
          </w:tcPr>
          <w:p w14:paraId="5F69069E"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қазақ тіліндегі «гүл» сөзінің латынша «gul» деп жазу, бұл атауды әмбебап және кең аудиторияға қол жетімді етеді</w:t>
            </w:r>
          </w:p>
        </w:tc>
      </w:tr>
    </w:tbl>
    <w:p w14:paraId="553F3DAB" w14:textId="77777777" w:rsidR="005C1334" w:rsidRPr="00FD3281" w:rsidRDefault="005C1334" w:rsidP="005C1334">
      <w:p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ab/>
      </w:r>
    </w:p>
    <w:p w14:paraId="762DB670"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Латын әліпбиін қолдану брендтер мен компанияларға қазақ тілін жаһандық аудиторияға бейімдеуге мүмкіндік береді.</w:t>
      </w:r>
    </w:p>
    <w:p w14:paraId="52BCE76A" w14:textId="77777777" w:rsidR="005C1334" w:rsidRPr="00FD3281" w:rsidRDefault="005C1334" w:rsidP="005C1334">
      <w:pPr>
        <w:spacing w:after="0" w:line="240" w:lineRule="auto"/>
        <w:jc w:val="both"/>
        <w:rPr>
          <w:rFonts w:ascii="Times New Roman" w:hAnsi="Times New Roman" w:cs="Times New Roman"/>
          <w:b/>
          <w:bCs/>
          <w:sz w:val="28"/>
          <w:szCs w:val="28"/>
        </w:rPr>
      </w:pPr>
      <w:r w:rsidRPr="00FD3281">
        <w:rPr>
          <w:rFonts w:ascii="Times New Roman" w:hAnsi="Times New Roman" w:cs="Times New Roman"/>
          <w:b/>
          <w:bCs/>
          <w:sz w:val="28"/>
          <w:szCs w:val="28"/>
          <w:lang w:val="en-US"/>
        </w:rPr>
        <w:t xml:space="preserve">4. </w:t>
      </w:r>
      <w:r w:rsidRPr="00FD3281">
        <w:rPr>
          <w:rFonts w:ascii="Times New Roman" w:hAnsi="Times New Roman" w:cs="Times New Roman"/>
          <w:b/>
          <w:bCs/>
          <w:sz w:val="28"/>
          <w:szCs w:val="28"/>
          <w:lang w:val="kk-KZ"/>
        </w:rPr>
        <w:t>Кириллицадағы ағылшын сөздері:</w:t>
      </w:r>
    </w:p>
    <w:tbl>
      <w:tblPr>
        <w:tblStyle w:val="a8"/>
        <w:tblW w:w="0" w:type="auto"/>
        <w:tblLook w:val="04A0" w:firstRow="1" w:lastRow="0" w:firstColumn="1" w:lastColumn="0" w:noHBand="0" w:noVBand="1"/>
      </w:tblPr>
      <w:tblGrid>
        <w:gridCol w:w="3227"/>
        <w:gridCol w:w="6118"/>
      </w:tblGrid>
      <w:tr w:rsidR="005C1334" w:rsidRPr="00FD3281" w14:paraId="79CEE340" w14:textId="77777777" w:rsidTr="00996DAE">
        <w:tc>
          <w:tcPr>
            <w:tcW w:w="3227" w:type="dxa"/>
          </w:tcPr>
          <w:p w14:paraId="3406A9BF" w14:textId="77777777" w:rsidR="005C1334" w:rsidRPr="00FD3281" w:rsidRDefault="005C1334" w:rsidP="00996DAE">
            <w:pPr>
              <w:jc w:val="both"/>
              <w:rPr>
                <w:rFonts w:ascii="Times New Roman" w:hAnsi="Times New Roman" w:cs="Times New Roman"/>
                <w:sz w:val="28"/>
                <w:szCs w:val="28"/>
              </w:rPr>
            </w:pPr>
            <w:r w:rsidRPr="00FD3281">
              <w:rPr>
                <w:rFonts w:ascii="Times New Roman" w:hAnsi="Times New Roman" w:cs="Times New Roman"/>
                <w:b/>
                <w:bCs/>
                <w:i/>
                <w:iCs/>
                <w:sz w:val="28"/>
                <w:szCs w:val="28"/>
                <w:lang w:val="kk-KZ"/>
              </w:rPr>
              <w:t>Шеф твистер</w:t>
            </w:r>
            <w:r w:rsidRPr="00FD3281">
              <w:rPr>
                <w:rFonts w:ascii="Times New Roman" w:hAnsi="Times New Roman" w:cs="Times New Roman"/>
                <w:b/>
                <w:bCs/>
                <w:sz w:val="28"/>
                <w:szCs w:val="28"/>
                <w:lang w:val="kk-KZ"/>
              </w:rPr>
              <w:t xml:space="preserve"> керемет және бұл ешқандай да әзіл емес!</w:t>
            </w:r>
          </w:p>
        </w:tc>
        <w:tc>
          <w:tcPr>
            <w:tcW w:w="6118" w:type="dxa"/>
          </w:tcPr>
          <w:p w14:paraId="7EAACEDD" w14:textId="77777777" w:rsidR="005C1334" w:rsidRPr="00FD3281" w:rsidRDefault="005C1334" w:rsidP="00996DAE">
            <w:pPr>
              <w:jc w:val="both"/>
              <w:rPr>
                <w:rFonts w:ascii="Times New Roman" w:hAnsi="Times New Roman" w:cs="Times New Roman"/>
                <w:sz w:val="28"/>
                <w:szCs w:val="28"/>
              </w:rPr>
            </w:pPr>
            <w:proofErr w:type="spellStart"/>
            <w:r w:rsidRPr="00FD3281">
              <w:rPr>
                <w:rFonts w:ascii="Times New Roman" w:hAnsi="Times New Roman" w:cs="Times New Roman"/>
                <w:sz w:val="28"/>
                <w:szCs w:val="28"/>
              </w:rPr>
              <w:t>ағылшын</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тілінен</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алынған</w:t>
            </w:r>
            <w:proofErr w:type="spellEnd"/>
            <w:r w:rsidRPr="00FD3281">
              <w:rPr>
                <w:rFonts w:ascii="Times New Roman" w:hAnsi="Times New Roman" w:cs="Times New Roman"/>
                <w:sz w:val="28"/>
                <w:szCs w:val="28"/>
              </w:rPr>
              <w:t xml:space="preserve"> </w:t>
            </w:r>
            <w:r w:rsidRPr="00FD3281">
              <w:rPr>
                <w:rFonts w:ascii="Times New Roman" w:hAnsi="Times New Roman" w:cs="Times New Roman"/>
                <w:sz w:val="28"/>
                <w:szCs w:val="28"/>
                <w:lang w:val="kk-KZ"/>
              </w:rPr>
              <w:t>«</w:t>
            </w:r>
            <w:r w:rsidRPr="00FD3281">
              <w:rPr>
                <w:rFonts w:ascii="Times New Roman" w:hAnsi="Times New Roman" w:cs="Times New Roman"/>
                <w:sz w:val="28"/>
                <w:szCs w:val="28"/>
                <w:lang w:val="en-US"/>
              </w:rPr>
              <w:t>chef</w:t>
            </w:r>
            <w:r w:rsidRPr="00FD3281">
              <w:rPr>
                <w:rFonts w:ascii="Times New Roman" w:hAnsi="Times New Roman" w:cs="Times New Roman"/>
                <w:sz w:val="28"/>
                <w:szCs w:val="28"/>
              </w:rPr>
              <w:t xml:space="preserve"> </w:t>
            </w:r>
            <w:r w:rsidRPr="00FD3281">
              <w:rPr>
                <w:rFonts w:ascii="Times New Roman" w:hAnsi="Times New Roman" w:cs="Times New Roman"/>
                <w:sz w:val="28"/>
                <w:szCs w:val="28"/>
                <w:lang w:val="en-US"/>
              </w:rPr>
              <w:t>twister</w:t>
            </w:r>
            <w:r w:rsidRPr="00FD3281">
              <w:rPr>
                <w:rFonts w:ascii="Times New Roman" w:hAnsi="Times New Roman" w:cs="Times New Roman"/>
                <w:sz w:val="28"/>
                <w:szCs w:val="28"/>
                <w:lang w:val="kk-KZ"/>
              </w:rPr>
              <w:t>»</w:t>
            </w:r>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сөзі</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қолданылатын</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жарнамалық</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мәтіннің</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мысалы</w:t>
            </w:r>
            <w:proofErr w:type="spellEnd"/>
          </w:p>
        </w:tc>
      </w:tr>
      <w:tr w:rsidR="005C1334" w:rsidRPr="00FD3281" w14:paraId="3CF9E52B" w14:textId="77777777" w:rsidTr="00996DAE">
        <w:tc>
          <w:tcPr>
            <w:tcW w:w="3227" w:type="dxa"/>
          </w:tcPr>
          <w:p w14:paraId="10F10EE8" w14:textId="77777777" w:rsidR="005C1334" w:rsidRPr="00FD3281" w:rsidRDefault="005C1334" w:rsidP="00996DAE">
            <w:pPr>
              <w:jc w:val="both"/>
              <w:rPr>
                <w:rFonts w:ascii="Times New Roman" w:hAnsi="Times New Roman" w:cs="Times New Roman"/>
                <w:sz w:val="28"/>
                <w:szCs w:val="28"/>
              </w:rPr>
            </w:pPr>
            <w:r w:rsidRPr="00FD3281">
              <w:rPr>
                <w:rFonts w:ascii="Times New Roman" w:hAnsi="Times New Roman" w:cs="Times New Roman"/>
                <w:b/>
                <w:bCs/>
                <w:i/>
                <w:iCs/>
                <w:sz w:val="28"/>
                <w:szCs w:val="28"/>
                <w:lang w:val="kk-KZ"/>
              </w:rPr>
              <w:lastRenderedPageBreak/>
              <w:t>Мини</w:t>
            </w:r>
            <w:r w:rsidRPr="00FD3281">
              <w:rPr>
                <w:rFonts w:ascii="Times New Roman" w:hAnsi="Times New Roman" w:cs="Times New Roman"/>
                <w:b/>
                <w:bCs/>
                <w:sz w:val="28"/>
                <w:szCs w:val="28"/>
                <w:lang w:val="kk-KZ"/>
              </w:rPr>
              <w:t xml:space="preserve"> самса етпен</w:t>
            </w:r>
          </w:p>
        </w:tc>
        <w:tc>
          <w:tcPr>
            <w:tcW w:w="6118" w:type="dxa"/>
          </w:tcPr>
          <w:p w14:paraId="0AD5891D" w14:textId="77777777" w:rsidR="005C1334" w:rsidRPr="00FD3281" w:rsidRDefault="005C1334" w:rsidP="00996DAE">
            <w:pPr>
              <w:jc w:val="both"/>
              <w:rPr>
                <w:rFonts w:ascii="Times New Roman" w:hAnsi="Times New Roman" w:cs="Times New Roman"/>
                <w:sz w:val="28"/>
                <w:szCs w:val="28"/>
              </w:rPr>
            </w:pPr>
            <w:proofErr w:type="spellStart"/>
            <w:r w:rsidRPr="00FD3281">
              <w:rPr>
                <w:rFonts w:ascii="Times New Roman" w:hAnsi="Times New Roman" w:cs="Times New Roman"/>
                <w:sz w:val="28"/>
                <w:szCs w:val="28"/>
              </w:rPr>
              <w:t>ағылшын</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тіліндегі</w:t>
            </w:r>
            <w:proofErr w:type="spellEnd"/>
            <w:r w:rsidRPr="00FD3281">
              <w:rPr>
                <w:rFonts w:ascii="Times New Roman" w:hAnsi="Times New Roman" w:cs="Times New Roman"/>
                <w:sz w:val="28"/>
                <w:szCs w:val="28"/>
              </w:rPr>
              <w:t xml:space="preserve"> </w:t>
            </w:r>
            <w:r w:rsidRPr="00FD3281">
              <w:rPr>
                <w:rFonts w:ascii="Times New Roman" w:hAnsi="Times New Roman" w:cs="Times New Roman"/>
                <w:sz w:val="28"/>
                <w:szCs w:val="28"/>
                <w:lang w:val="kk-KZ"/>
              </w:rPr>
              <w:t>«</w:t>
            </w:r>
            <w:r w:rsidRPr="00FD3281">
              <w:rPr>
                <w:rFonts w:ascii="Times New Roman" w:hAnsi="Times New Roman" w:cs="Times New Roman"/>
                <w:sz w:val="28"/>
                <w:szCs w:val="28"/>
              </w:rPr>
              <w:t>мини</w:t>
            </w:r>
            <w:r w:rsidRPr="00FD3281">
              <w:rPr>
                <w:rFonts w:ascii="Times New Roman" w:hAnsi="Times New Roman" w:cs="Times New Roman"/>
                <w:sz w:val="28"/>
                <w:szCs w:val="28"/>
                <w:lang w:val="kk-KZ"/>
              </w:rPr>
              <w:t>»</w:t>
            </w:r>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сөзі</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қазақ</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тілімен</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үйлесімде</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қолданылатын</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гибридті</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жарнамалық</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мәтіннің</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мысалы</w:t>
            </w:r>
            <w:proofErr w:type="spellEnd"/>
          </w:p>
        </w:tc>
      </w:tr>
      <w:tr w:rsidR="005C1334" w:rsidRPr="00FD3281" w14:paraId="1301EF35" w14:textId="77777777" w:rsidTr="00996DAE">
        <w:tc>
          <w:tcPr>
            <w:tcW w:w="3227" w:type="dxa"/>
          </w:tcPr>
          <w:p w14:paraId="59D96EF9" w14:textId="77777777" w:rsidR="005C1334" w:rsidRPr="00FD3281" w:rsidRDefault="005C1334" w:rsidP="00996DAE">
            <w:pPr>
              <w:jc w:val="both"/>
              <w:rPr>
                <w:rFonts w:ascii="Times New Roman" w:hAnsi="Times New Roman" w:cs="Times New Roman"/>
                <w:sz w:val="28"/>
                <w:szCs w:val="28"/>
              </w:rPr>
            </w:pPr>
            <w:r w:rsidRPr="00FD3281">
              <w:rPr>
                <w:rFonts w:ascii="Times New Roman" w:hAnsi="Times New Roman" w:cs="Times New Roman"/>
                <w:b/>
                <w:bCs/>
                <w:sz w:val="28"/>
                <w:szCs w:val="28"/>
                <w:lang w:val="kk-KZ"/>
              </w:rPr>
              <w:t xml:space="preserve">Дубайда </w:t>
            </w:r>
            <w:r w:rsidRPr="00FD3281">
              <w:rPr>
                <w:rFonts w:ascii="Times New Roman" w:hAnsi="Times New Roman" w:cs="Times New Roman"/>
                <w:b/>
                <w:bCs/>
                <w:i/>
                <w:iCs/>
                <w:sz w:val="28"/>
                <w:szCs w:val="28"/>
                <w:lang w:val="kk-KZ"/>
              </w:rPr>
              <w:t>шопинг</w:t>
            </w:r>
          </w:p>
        </w:tc>
        <w:tc>
          <w:tcPr>
            <w:tcW w:w="6118" w:type="dxa"/>
          </w:tcPr>
          <w:p w14:paraId="058323D2" w14:textId="77777777" w:rsidR="005C1334" w:rsidRPr="00FD3281" w:rsidRDefault="005C1334" w:rsidP="00996DAE">
            <w:pPr>
              <w:jc w:val="both"/>
              <w:rPr>
                <w:rFonts w:ascii="Times New Roman" w:hAnsi="Times New Roman" w:cs="Times New Roman"/>
                <w:sz w:val="28"/>
                <w:szCs w:val="28"/>
              </w:rPr>
            </w:pPr>
            <w:proofErr w:type="spellStart"/>
            <w:r w:rsidRPr="00FD3281">
              <w:rPr>
                <w:rFonts w:ascii="Times New Roman" w:hAnsi="Times New Roman" w:cs="Times New Roman"/>
                <w:sz w:val="28"/>
                <w:szCs w:val="28"/>
              </w:rPr>
              <w:t>туристік</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жарнамада</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танымал</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англи</w:t>
            </w:r>
            <w:proofErr w:type="spellEnd"/>
            <w:r w:rsidRPr="00FD3281">
              <w:rPr>
                <w:rFonts w:ascii="Times New Roman" w:hAnsi="Times New Roman" w:cs="Times New Roman"/>
                <w:sz w:val="28"/>
                <w:szCs w:val="28"/>
                <w:lang w:val="kk-KZ"/>
              </w:rPr>
              <w:t>ц</w:t>
            </w:r>
            <w:proofErr w:type="spellStart"/>
            <w:r w:rsidRPr="00FD3281">
              <w:rPr>
                <w:rFonts w:ascii="Times New Roman" w:hAnsi="Times New Roman" w:cs="Times New Roman"/>
                <w:sz w:val="28"/>
                <w:szCs w:val="28"/>
              </w:rPr>
              <w:t>измнің</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мысалы</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ретінде</w:t>
            </w:r>
            <w:proofErr w:type="spellEnd"/>
            <w:r w:rsidRPr="00FD3281">
              <w:rPr>
                <w:rFonts w:ascii="Times New Roman" w:hAnsi="Times New Roman" w:cs="Times New Roman"/>
                <w:sz w:val="28"/>
                <w:szCs w:val="28"/>
              </w:rPr>
              <w:t xml:space="preserve"> </w:t>
            </w:r>
            <w:r w:rsidRPr="00FD3281">
              <w:rPr>
                <w:rFonts w:ascii="Times New Roman" w:hAnsi="Times New Roman" w:cs="Times New Roman"/>
                <w:sz w:val="28"/>
                <w:szCs w:val="28"/>
                <w:lang w:val="kk-KZ"/>
              </w:rPr>
              <w:t>«</w:t>
            </w:r>
            <w:r w:rsidRPr="00FD3281">
              <w:rPr>
                <w:rFonts w:ascii="Times New Roman" w:hAnsi="Times New Roman" w:cs="Times New Roman"/>
                <w:sz w:val="28"/>
                <w:szCs w:val="28"/>
                <w:lang w:val="en-US"/>
              </w:rPr>
              <w:t>shopping</w:t>
            </w:r>
            <w:r w:rsidRPr="00FD3281">
              <w:rPr>
                <w:rFonts w:ascii="Times New Roman" w:hAnsi="Times New Roman" w:cs="Times New Roman"/>
                <w:sz w:val="28"/>
                <w:szCs w:val="28"/>
                <w:lang w:val="kk-KZ"/>
              </w:rPr>
              <w:t>»</w:t>
            </w:r>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сөзін</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қолданатын</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жарнамалық</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ұран</w:t>
            </w:r>
            <w:proofErr w:type="spellEnd"/>
          </w:p>
        </w:tc>
      </w:tr>
      <w:tr w:rsidR="005C1334" w:rsidRPr="00FD3281" w14:paraId="6967CB16" w14:textId="77777777" w:rsidTr="00996DAE">
        <w:tc>
          <w:tcPr>
            <w:tcW w:w="3227" w:type="dxa"/>
          </w:tcPr>
          <w:p w14:paraId="4C427568" w14:textId="77777777" w:rsidR="005C1334" w:rsidRPr="00FD3281" w:rsidRDefault="005C1334" w:rsidP="00996DAE">
            <w:pPr>
              <w:jc w:val="both"/>
              <w:rPr>
                <w:rFonts w:ascii="Times New Roman" w:hAnsi="Times New Roman" w:cs="Times New Roman"/>
                <w:i/>
                <w:iCs/>
                <w:sz w:val="28"/>
                <w:szCs w:val="28"/>
              </w:rPr>
            </w:pPr>
            <w:r w:rsidRPr="00FD3281">
              <w:rPr>
                <w:rFonts w:ascii="Times New Roman" w:hAnsi="Times New Roman" w:cs="Times New Roman"/>
                <w:b/>
                <w:bCs/>
                <w:i/>
                <w:iCs/>
                <w:sz w:val="28"/>
                <w:szCs w:val="28"/>
                <w:lang w:val="kk-KZ"/>
              </w:rPr>
              <w:t>Экспресс-кредит</w:t>
            </w:r>
          </w:p>
        </w:tc>
        <w:tc>
          <w:tcPr>
            <w:tcW w:w="6118" w:type="dxa"/>
          </w:tcPr>
          <w:p w14:paraId="2C9EF69E" w14:textId="77777777" w:rsidR="005C1334" w:rsidRPr="00FD3281" w:rsidRDefault="005C1334" w:rsidP="00996DAE">
            <w:pPr>
              <w:jc w:val="both"/>
              <w:rPr>
                <w:rFonts w:ascii="Times New Roman" w:hAnsi="Times New Roman" w:cs="Times New Roman"/>
                <w:sz w:val="28"/>
                <w:szCs w:val="28"/>
              </w:rPr>
            </w:pPr>
            <w:r w:rsidRPr="00FD3281">
              <w:rPr>
                <w:rFonts w:ascii="Times New Roman" w:hAnsi="Times New Roman" w:cs="Times New Roman"/>
                <w:sz w:val="28"/>
                <w:szCs w:val="28"/>
                <w:lang w:val="kk-KZ"/>
              </w:rPr>
              <w:t>«</w:t>
            </w:r>
            <w:r w:rsidRPr="00FD3281">
              <w:rPr>
                <w:rFonts w:ascii="Times New Roman" w:hAnsi="Times New Roman" w:cs="Times New Roman"/>
                <w:sz w:val="28"/>
                <w:szCs w:val="28"/>
                <w:lang w:val="en-US"/>
              </w:rPr>
              <w:t>express</w:t>
            </w:r>
            <w:r w:rsidRPr="00FD3281">
              <w:rPr>
                <w:rFonts w:ascii="Times New Roman" w:hAnsi="Times New Roman" w:cs="Times New Roman"/>
                <w:sz w:val="28"/>
                <w:szCs w:val="28"/>
                <w:lang w:val="kk-KZ"/>
              </w:rPr>
              <w:t>»</w:t>
            </w:r>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англи</w:t>
            </w:r>
            <w:proofErr w:type="spellEnd"/>
            <w:r w:rsidRPr="00FD3281">
              <w:rPr>
                <w:rFonts w:ascii="Times New Roman" w:hAnsi="Times New Roman" w:cs="Times New Roman"/>
                <w:sz w:val="28"/>
                <w:szCs w:val="28"/>
                <w:lang w:val="kk-KZ"/>
              </w:rPr>
              <w:t>ц</w:t>
            </w:r>
            <w:proofErr w:type="spellStart"/>
            <w:r w:rsidRPr="00FD3281">
              <w:rPr>
                <w:rFonts w:ascii="Times New Roman" w:hAnsi="Times New Roman" w:cs="Times New Roman"/>
                <w:sz w:val="28"/>
                <w:szCs w:val="28"/>
              </w:rPr>
              <w:t>измі</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қазақ</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тіліндегі</w:t>
            </w:r>
            <w:proofErr w:type="spellEnd"/>
            <w:r w:rsidRPr="00FD3281">
              <w:rPr>
                <w:rFonts w:ascii="Times New Roman" w:hAnsi="Times New Roman" w:cs="Times New Roman"/>
                <w:sz w:val="28"/>
                <w:szCs w:val="28"/>
              </w:rPr>
              <w:t xml:space="preserve"> </w:t>
            </w:r>
            <w:r w:rsidRPr="00FD3281">
              <w:rPr>
                <w:rFonts w:ascii="Times New Roman" w:hAnsi="Times New Roman" w:cs="Times New Roman"/>
                <w:sz w:val="28"/>
                <w:szCs w:val="28"/>
                <w:lang w:val="kk-KZ"/>
              </w:rPr>
              <w:t>«</w:t>
            </w:r>
            <w:r w:rsidRPr="00FD3281">
              <w:rPr>
                <w:rFonts w:ascii="Times New Roman" w:hAnsi="Times New Roman" w:cs="Times New Roman"/>
                <w:sz w:val="28"/>
                <w:szCs w:val="28"/>
              </w:rPr>
              <w:t>кредит</w:t>
            </w:r>
            <w:r w:rsidRPr="00FD3281">
              <w:rPr>
                <w:rFonts w:ascii="Times New Roman" w:hAnsi="Times New Roman" w:cs="Times New Roman"/>
                <w:sz w:val="28"/>
                <w:szCs w:val="28"/>
                <w:lang w:val="kk-KZ"/>
              </w:rPr>
              <w:t>»</w:t>
            </w:r>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сөзімен</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ұштастыра</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қолданылады</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бұл</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ұсынысты</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заманауи</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және</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қабылдауға</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оңай</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етеді</w:t>
            </w:r>
            <w:proofErr w:type="spellEnd"/>
          </w:p>
        </w:tc>
      </w:tr>
      <w:tr w:rsidR="005C1334" w:rsidRPr="00FD3281" w14:paraId="5E8A0706" w14:textId="77777777" w:rsidTr="00996DAE">
        <w:tc>
          <w:tcPr>
            <w:tcW w:w="3227" w:type="dxa"/>
          </w:tcPr>
          <w:p w14:paraId="4DE6F3F7" w14:textId="77777777" w:rsidR="005C1334" w:rsidRPr="00FD3281" w:rsidRDefault="005C1334" w:rsidP="00996DAE">
            <w:pPr>
              <w:jc w:val="both"/>
              <w:rPr>
                <w:rFonts w:ascii="Times New Roman" w:hAnsi="Times New Roman" w:cs="Times New Roman"/>
                <w:sz w:val="28"/>
                <w:szCs w:val="28"/>
              </w:rPr>
            </w:pPr>
            <w:r w:rsidRPr="00FD3281">
              <w:rPr>
                <w:rFonts w:ascii="Times New Roman" w:hAnsi="Times New Roman" w:cs="Times New Roman"/>
                <w:b/>
                <w:bCs/>
                <w:i/>
                <w:iCs/>
                <w:sz w:val="28"/>
                <w:szCs w:val="28"/>
                <w:lang w:val="kk-KZ"/>
              </w:rPr>
              <w:t>Смартфондарға</w:t>
            </w:r>
            <w:r w:rsidRPr="00FD3281">
              <w:rPr>
                <w:rFonts w:ascii="Times New Roman" w:hAnsi="Times New Roman" w:cs="Times New Roman"/>
                <w:b/>
                <w:bCs/>
                <w:sz w:val="28"/>
                <w:szCs w:val="28"/>
                <w:lang w:val="kk-KZ"/>
              </w:rPr>
              <w:t xml:space="preserve"> жеңілдік</w:t>
            </w:r>
          </w:p>
        </w:tc>
        <w:tc>
          <w:tcPr>
            <w:tcW w:w="6118" w:type="dxa"/>
          </w:tcPr>
          <w:p w14:paraId="302A36EE" w14:textId="77777777" w:rsidR="005C1334" w:rsidRPr="00FD3281" w:rsidRDefault="005C1334" w:rsidP="00996DAE">
            <w:pPr>
              <w:jc w:val="both"/>
              <w:rPr>
                <w:rFonts w:ascii="Times New Roman" w:hAnsi="Times New Roman" w:cs="Times New Roman"/>
                <w:sz w:val="28"/>
                <w:szCs w:val="28"/>
              </w:rPr>
            </w:pPr>
            <w:proofErr w:type="spellStart"/>
            <w:r w:rsidRPr="00FD3281">
              <w:rPr>
                <w:rFonts w:ascii="Times New Roman" w:hAnsi="Times New Roman" w:cs="Times New Roman"/>
                <w:sz w:val="28"/>
                <w:szCs w:val="28"/>
              </w:rPr>
              <w:t>электроникаға</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жеңілдіктерді</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жарнамалау</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үшін</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кириллицада</w:t>
            </w:r>
            <w:proofErr w:type="spellEnd"/>
            <w:r w:rsidRPr="00FD3281">
              <w:rPr>
                <w:rFonts w:ascii="Times New Roman" w:hAnsi="Times New Roman" w:cs="Times New Roman"/>
                <w:sz w:val="28"/>
                <w:szCs w:val="28"/>
              </w:rPr>
              <w:t xml:space="preserve"> </w:t>
            </w:r>
            <w:r w:rsidRPr="00FD3281">
              <w:rPr>
                <w:rFonts w:ascii="Times New Roman" w:hAnsi="Times New Roman" w:cs="Times New Roman"/>
                <w:sz w:val="28"/>
                <w:szCs w:val="28"/>
                <w:lang w:val="kk-KZ"/>
              </w:rPr>
              <w:t>«</w:t>
            </w:r>
            <w:r w:rsidRPr="00FD3281">
              <w:rPr>
                <w:rFonts w:ascii="Times New Roman" w:hAnsi="Times New Roman" w:cs="Times New Roman"/>
                <w:sz w:val="28"/>
                <w:szCs w:val="28"/>
                <w:lang w:val="en-US"/>
              </w:rPr>
              <w:t>smartphone</w:t>
            </w:r>
            <w:r w:rsidRPr="00FD3281">
              <w:rPr>
                <w:rFonts w:ascii="Times New Roman" w:hAnsi="Times New Roman" w:cs="Times New Roman"/>
                <w:sz w:val="28"/>
                <w:szCs w:val="28"/>
                <w:lang w:val="kk-KZ"/>
              </w:rPr>
              <w:t>»</w:t>
            </w:r>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сөзін</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қолданудың</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мысалы</w:t>
            </w:r>
            <w:proofErr w:type="spellEnd"/>
          </w:p>
        </w:tc>
      </w:tr>
      <w:tr w:rsidR="005C1334" w:rsidRPr="00FD3281" w14:paraId="4AA1055F" w14:textId="77777777" w:rsidTr="00996DAE">
        <w:tc>
          <w:tcPr>
            <w:tcW w:w="3227" w:type="dxa"/>
          </w:tcPr>
          <w:p w14:paraId="703C64B7" w14:textId="77777777" w:rsidR="005C1334" w:rsidRPr="00FD3281" w:rsidRDefault="005C1334" w:rsidP="00996DAE">
            <w:pPr>
              <w:jc w:val="both"/>
              <w:rPr>
                <w:rFonts w:ascii="Times New Roman" w:hAnsi="Times New Roman" w:cs="Times New Roman"/>
                <w:sz w:val="28"/>
                <w:szCs w:val="28"/>
              </w:rPr>
            </w:pPr>
            <w:r w:rsidRPr="00FD3281">
              <w:rPr>
                <w:rFonts w:ascii="Times New Roman" w:hAnsi="Times New Roman" w:cs="Times New Roman"/>
                <w:b/>
                <w:bCs/>
                <w:i/>
                <w:iCs/>
                <w:sz w:val="28"/>
                <w:szCs w:val="28"/>
                <w:lang w:val="kk-KZ"/>
              </w:rPr>
              <w:t>Мульти</w:t>
            </w:r>
            <w:r w:rsidRPr="00FD3281">
              <w:rPr>
                <w:rFonts w:ascii="Times New Roman" w:hAnsi="Times New Roman" w:cs="Times New Roman"/>
                <w:b/>
                <w:bCs/>
                <w:sz w:val="28"/>
                <w:szCs w:val="28"/>
                <w:lang w:val="kk-KZ"/>
              </w:rPr>
              <w:t>валюталық карта</w:t>
            </w:r>
          </w:p>
        </w:tc>
        <w:tc>
          <w:tcPr>
            <w:tcW w:w="6118" w:type="dxa"/>
          </w:tcPr>
          <w:p w14:paraId="57F0C421" w14:textId="77777777" w:rsidR="005C1334" w:rsidRPr="00FD3281" w:rsidRDefault="005C1334" w:rsidP="00996DAE">
            <w:pPr>
              <w:jc w:val="both"/>
              <w:rPr>
                <w:rFonts w:ascii="Times New Roman" w:hAnsi="Times New Roman" w:cs="Times New Roman"/>
                <w:sz w:val="28"/>
                <w:szCs w:val="28"/>
              </w:rPr>
            </w:pPr>
            <w:r w:rsidRPr="00FD3281">
              <w:rPr>
                <w:rFonts w:ascii="Times New Roman" w:hAnsi="Times New Roman" w:cs="Times New Roman"/>
                <w:sz w:val="28"/>
                <w:szCs w:val="28"/>
                <w:lang w:val="kk-KZ"/>
              </w:rPr>
              <w:t>ағылшынша</w:t>
            </w:r>
            <w:r w:rsidRPr="00FD3281">
              <w:rPr>
                <w:rFonts w:ascii="Times New Roman" w:hAnsi="Times New Roman" w:cs="Times New Roman"/>
                <w:sz w:val="28"/>
                <w:szCs w:val="28"/>
              </w:rPr>
              <w:t xml:space="preserve"> </w:t>
            </w:r>
            <w:r w:rsidRPr="00FD3281">
              <w:rPr>
                <w:rFonts w:ascii="Times New Roman" w:hAnsi="Times New Roman" w:cs="Times New Roman"/>
                <w:sz w:val="28"/>
                <w:szCs w:val="28"/>
                <w:lang w:val="kk-KZ"/>
              </w:rPr>
              <w:t>«</w:t>
            </w:r>
            <w:r w:rsidRPr="00FD3281">
              <w:rPr>
                <w:rFonts w:ascii="Times New Roman" w:hAnsi="Times New Roman" w:cs="Times New Roman"/>
                <w:sz w:val="28"/>
                <w:szCs w:val="28"/>
                <w:lang w:val="en-US"/>
              </w:rPr>
              <w:t>multi</w:t>
            </w:r>
            <w:r w:rsidRPr="00FD3281">
              <w:rPr>
                <w:rFonts w:ascii="Times New Roman" w:hAnsi="Times New Roman" w:cs="Times New Roman"/>
                <w:sz w:val="28"/>
                <w:szCs w:val="28"/>
                <w:lang w:val="kk-KZ"/>
              </w:rPr>
              <w:t>»</w:t>
            </w:r>
            <w:r w:rsidRPr="00FD3281">
              <w:rPr>
                <w:rFonts w:ascii="Times New Roman" w:hAnsi="Times New Roman" w:cs="Times New Roman"/>
                <w:sz w:val="28"/>
                <w:szCs w:val="28"/>
              </w:rPr>
              <w:t xml:space="preserve"> </w:t>
            </w:r>
            <w:r w:rsidRPr="00FD3281">
              <w:rPr>
                <w:rFonts w:ascii="Times New Roman" w:hAnsi="Times New Roman" w:cs="Times New Roman"/>
                <w:sz w:val="28"/>
                <w:szCs w:val="28"/>
                <w:lang w:val="kk-KZ"/>
              </w:rPr>
              <w:t xml:space="preserve">қосымшасы </w:t>
            </w:r>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арқылы</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қазақ</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тіліне</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бейімделген</w:t>
            </w:r>
            <w:proofErr w:type="spellEnd"/>
            <w:r w:rsidRPr="00FD3281">
              <w:rPr>
                <w:rFonts w:ascii="Times New Roman" w:hAnsi="Times New Roman" w:cs="Times New Roman"/>
                <w:sz w:val="28"/>
                <w:szCs w:val="28"/>
                <w:lang w:val="kk-KZ"/>
              </w:rPr>
              <w:t xml:space="preserve"> сөз тіркесі</w:t>
            </w:r>
          </w:p>
        </w:tc>
      </w:tr>
      <w:tr w:rsidR="005C1334" w:rsidRPr="00FD3281" w14:paraId="52FB09BF" w14:textId="77777777" w:rsidTr="00996DAE">
        <w:tc>
          <w:tcPr>
            <w:tcW w:w="3227" w:type="dxa"/>
          </w:tcPr>
          <w:p w14:paraId="1E57F01F" w14:textId="77777777" w:rsidR="005C1334" w:rsidRPr="00FD3281" w:rsidRDefault="005C1334" w:rsidP="00996DAE">
            <w:pPr>
              <w:jc w:val="both"/>
              <w:rPr>
                <w:rFonts w:ascii="Times New Roman" w:hAnsi="Times New Roman" w:cs="Times New Roman"/>
                <w:sz w:val="28"/>
                <w:szCs w:val="28"/>
              </w:rPr>
            </w:pPr>
            <w:r w:rsidRPr="00FD3281">
              <w:rPr>
                <w:rFonts w:ascii="Times New Roman" w:hAnsi="Times New Roman" w:cs="Times New Roman"/>
                <w:b/>
                <w:bCs/>
                <w:i/>
                <w:iCs/>
                <w:sz w:val="28"/>
                <w:szCs w:val="28"/>
                <w:lang w:val="kk-KZ"/>
              </w:rPr>
              <w:t>Супермаркет</w:t>
            </w:r>
            <w:r w:rsidRPr="00FD3281">
              <w:rPr>
                <w:rFonts w:ascii="Times New Roman" w:hAnsi="Times New Roman" w:cs="Times New Roman"/>
                <w:b/>
                <w:bCs/>
                <w:sz w:val="28"/>
                <w:szCs w:val="28"/>
                <w:lang w:val="kk-KZ"/>
              </w:rPr>
              <w:t xml:space="preserve"> сіздің </w:t>
            </w:r>
            <w:r w:rsidRPr="00FD3281">
              <w:rPr>
                <w:rFonts w:ascii="Times New Roman" w:hAnsi="Times New Roman" w:cs="Times New Roman"/>
                <w:b/>
                <w:bCs/>
                <w:i/>
                <w:iCs/>
                <w:sz w:val="28"/>
                <w:szCs w:val="28"/>
                <w:lang w:val="kk-KZ"/>
              </w:rPr>
              <w:t>смартфоныңызда</w:t>
            </w:r>
          </w:p>
        </w:tc>
        <w:tc>
          <w:tcPr>
            <w:tcW w:w="6118" w:type="dxa"/>
          </w:tcPr>
          <w:p w14:paraId="2EA38A3D"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Қала көшелерінде жиі кездесетін</w:t>
            </w:r>
            <w:r w:rsidRPr="00FD3281">
              <w:rPr>
                <w:rFonts w:ascii="Times New Roman" w:hAnsi="Times New Roman" w:cs="Times New Roman"/>
                <w:sz w:val="28"/>
                <w:szCs w:val="28"/>
              </w:rPr>
              <w:t xml:space="preserve"> </w:t>
            </w:r>
            <w:r w:rsidRPr="00FD3281">
              <w:rPr>
                <w:rFonts w:ascii="Times New Roman" w:hAnsi="Times New Roman" w:cs="Times New Roman"/>
                <w:sz w:val="28"/>
                <w:szCs w:val="28"/>
                <w:lang w:val="kk-KZ"/>
              </w:rPr>
              <w:t>«</w:t>
            </w:r>
            <w:r w:rsidRPr="00FD3281">
              <w:rPr>
                <w:rFonts w:ascii="Times New Roman" w:hAnsi="Times New Roman" w:cs="Times New Roman"/>
                <w:sz w:val="28"/>
                <w:szCs w:val="28"/>
                <w:lang w:val="en-US"/>
              </w:rPr>
              <w:t>supermarket</w:t>
            </w:r>
            <w:r w:rsidRPr="00FD3281">
              <w:rPr>
                <w:rFonts w:ascii="Times New Roman" w:hAnsi="Times New Roman" w:cs="Times New Roman"/>
                <w:sz w:val="28"/>
                <w:szCs w:val="28"/>
                <w:lang w:val="kk-KZ"/>
              </w:rPr>
              <w:t>»</w:t>
            </w:r>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сөзі</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англи</w:t>
            </w:r>
            <w:proofErr w:type="spellEnd"/>
            <w:r w:rsidRPr="00FD3281">
              <w:rPr>
                <w:rFonts w:ascii="Times New Roman" w:hAnsi="Times New Roman" w:cs="Times New Roman"/>
                <w:sz w:val="28"/>
                <w:szCs w:val="28"/>
                <w:lang w:val="kk-KZ"/>
              </w:rPr>
              <w:t>ц</w:t>
            </w:r>
            <w:r w:rsidRPr="00FD3281">
              <w:rPr>
                <w:rFonts w:ascii="Times New Roman" w:hAnsi="Times New Roman" w:cs="Times New Roman"/>
                <w:sz w:val="28"/>
                <w:szCs w:val="28"/>
              </w:rPr>
              <w:t xml:space="preserve">изм </w:t>
            </w:r>
            <w:proofErr w:type="spellStart"/>
            <w:r w:rsidRPr="00FD3281">
              <w:rPr>
                <w:rFonts w:ascii="Times New Roman" w:hAnsi="Times New Roman" w:cs="Times New Roman"/>
                <w:sz w:val="28"/>
                <w:szCs w:val="28"/>
              </w:rPr>
              <w:t>ретінде</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қолданыла</w:t>
            </w:r>
            <w:proofErr w:type="spellEnd"/>
            <w:r w:rsidRPr="00FD3281">
              <w:rPr>
                <w:rFonts w:ascii="Times New Roman" w:hAnsi="Times New Roman" w:cs="Times New Roman"/>
                <w:sz w:val="28"/>
                <w:szCs w:val="28"/>
                <w:lang w:val="kk-KZ"/>
              </w:rPr>
              <w:t>тын</w:t>
            </w:r>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жарнамалық</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ұран</w:t>
            </w:r>
            <w:proofErr w:type="spellEnd"/>
          </w:p>
        </w:tc>
      </w:tr>
      <w:tr w:rsidR="005C1334" w:rsidRPr="00FD3281" w14:paraId="328BCF61" w14:textId="77777777" w:rsidTr="00996DAE">
        <w:tc>
          <w:tcPr>
            <w:tcW w:w="3227" w:type="dxa"/>
          </w:tcPr>
          <w:p w14:paraId="03B1B816" w14:textId="77777777" w:rsidR="005C1334" w:rsidRPr="00FD3281" w:rsidRDefault="005C1334" w:rsidP="00996DAE">
            <w:pPr>
              <w:jc w:val="both"/>
              <w:rPr>
                <w:rFonts w:ascii="Times New Roman" w:hAnsi="Times New Roman" w:cs="Times New Roman"/>
                <w:sz w:val="28"/>
                <w:szCs w:val="28"/>
              </w:rPr>
            </w:pPr>
            <w:r w:rsidRPr="00FD3281">
              <w:rPr>
                <w:rFonts w:ascii="Times New Roman" w:hAnsi="Times New Roman" w:cs="Times New Roman"/>
                <w:b/>
                <w:bCs/>
                <w:sz w:val="28"/>
                <w:szCs w:val="28"/>
                <w:lang w:val="kk-KZ"/>
              </w:rPr>
              <w:t xml:space="preserve">Интернет </w:t>
            </w:r>
            <w:r w:rsidRPr="00FD3281">
              <w:rPr>
                <w:rFonts w:ascii="Times New Roman" w:hAnsi="Times New Roman" w:cs="Times New Roman"/>
                <w:b/>
                <w:bCs/>
                <w:i/>
                <w:iCs/>
                <w:sz w:val="28"/>
                <w:szCs w:val="28"/>
                <w:lang w:val="kk-KZ"/>
              </w:rPr>
              <w:t>банкинг</w:t>
            </w:r>
          </w:p>
        </w:tc>
        <w:tc>
          <w:tcPr>
            <w:tcW w:w="6118" w:type="dxa"/>
          </w:tcPr>
          <w:p w14:paraId="53EFD359" w14:textId="77777777" w:rsidR="005C1334" w:rsidRPr="00FD3281" w:rsidRDefault="005C1334" w:rsidP="00996DAE">
            <w:pPr>
              <w:jc w:val="both"/>
              <w:rPr>
                <w:rFonts w:ascii="Times New Roman" w:hAnsi="Times New Roman" w:cs="Times New Roman"/>
                <w:sz w:val="28"/>
                <w:szCs w:val="28"/>
              </w:rPr>
            </w:pPr>
            <w:r w:rsidRPr="00FD3281">
              <w:rPr>
                <w:rFonts w:ascii="Times New Roman" w:hAnsi="Times New Roman" w:cs="Times New Roman"/>
                <w:sz w:val="28"/>
                <w:szCs w:val="28"/>
                <w:lang w:val="kk-KZ"/>
              </w:rPr>
              <w:t>«</w:t>
            </w:r>
            <w:r w:rsidRPr="00FD3281">
              <w:rPr>
                <w:rFonts w:ascii="Times New Roman" w:hAnsi="Times New Roman" w:cs="Times New Roman"/>
                <w:sz w:val="28"/>
                <w:szCs w:val="28"/>
                <w:lang w:val="en-US"/>
              </w:rPr>
              <w:t>internet</w:t>
            </w:r>
            <w:r w:rsidRPr="00FD3281">
              <w:rPr>
                <w:rFonts w:ascii="Times New Roman" w:hAnsi="Times New Roman" w:cs="Times New Roman"/>
                <w:sz w:val="28"/>
                <w:szCs w:val="28"/>
              </w:rPr>
              <w:t xml:space="preserve"> </w:t>
            </w:r>
            <w:r w:rsidRPr="00FD3281">
              <w:rPr>
                <w:rFonts w:ascii="Times New Roman" w:hAnsi="Times New Roman" w:cs="Times New Roman"/>
                <w:sz w:val="28"/>
                <w:szCs w:val="28"/>
                <w:lang w:val="en-US"/>
              </w:rPr>
              <w:t>banking</w:t>
            </w:r>
            <w:r w:rsidRPr="00FD3281">
              <w:rPr>
                <w:rFonts w:ascii="Times New Roman" w:hAnsi="Times New Roman" w:cs="Times New Roman"/>
                <w:sz w:val="28"/>
                <w:szCs w:val="28"/>
                <w:lang w:val="kk-KZ"/>
              </w:rPr>
              <w:t>»</w:t>
            </w:r>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термині</w:t>
            </w:r>
            <w:proofErr w:type="spellEnd"/>
            <w:r w:rsidRPr="00FD3281">
              <w:rPr>
                <w:rFonts w:ascii="Times New Roman" w:hAnsi="Times New Roman" w:cs="Times New Roman"/>
                <w:sz w:val="28"/>
                <w:szCs w:val="28"/>
              </w:rPr>
              <w:t xml:space="preserve"> </w:t>
            </w:r>
            <w:r w:rsidRPr="00FD3281">
              <w:rPr>
                <w:rFonts w:ascii="Times New Roman" w:hAnsi="Times New Roman" w:cs="Times New Roman"/>
                <w:sz w:val="28"/>
                <w:szCs w:val="28"/>
                <w:lang w:val="kk-KZ"/>
              </w:rPr>
              <w:t>басқа мағыналас англицизм «</w:t>
            </w:r>
            <w:r w:rsidRPr="00FD3281">
              <w:rPr>
                <w:rFonts w:ascii="Times New Roman" w:hAnsi="Times New Roman" w:cs="Times New Roman"/>
                <w:sz w:val="28"/>
                <w:szCs w:val="28"/>
                <w:lang w:val="en-US"/>
              </w:rPr>
              <w:t>online</w:t>
            </w:r>
            <w:r w:rsidRPr="00FD3281">
              <w:rPr>
                <w:rFonts w:ascii="Times New Roman" w:hAnsi="Times New Roman" w:cs="Times New Roman"/>
                <w:sz w:val="28"/>
                <w:szCs w:val="28"/>
              </w:rPr>
              <w:t xml:space="preserve"> </w:t>
            </w:r>
            <w:r w:rsidRPr="00FD3281">
              <w:rPr>
                <w:rFonts w:ascii="Times New Roman" w:hAnsi="Times New Roman" w:cs="Times New Roman"/>
                <w:sz w:val="28"/>
                <w:szCs w:val="28"/>
                <w:lang w:val="en-US"/>
              </w:rPr>
              <w:t>banking</w:t>
            </w:r>
            <w:r w:rsidRPr="00FD3281">
              <w:rPr>
                <w:rFonts w:ascii="Times New Roman" w:hAnsi="Times New Roman" w:cs="Times New Roman"/>
                <w:sz w:val="28"/>
                <w:szCs w:val="28"/>
                <w:lang w:val="kk-KZ"/>
              </w:rPr>
              <w:t>»</w:t>
            </w:r>
            <w:r w:rsidRPr="00FD3281">
              <w:rPr>
                <w:rFonts w:ascii="Times New Roman" w:hAnsi="Times New Roman" w:cs="Times New Roman"/>
                <w:sz w:val="28"/>
                <w:szCs w:val="28"/>
              </w:rPr>
              <w:t xml:space="preserve"> </w:t>
            </w:r>
            <w:r w:rsidRPr="00FD3281">
              <w:rPr>
                <w:rFonts w:ascii="Times New Roman" w:hAnsi="Times New Roman" w:cs="Times New Roman"/>
                <w:sz w:val="28"/>
                <w:szCs w:val="28"/>
                <w:lang w:val="kk-KZ"/>
              </w:rPr>
              <w:t xml:space="preserve">банктегі қосымша </w:t>
            </w:r>
            <w:proofErr w:type="spellStart"/>
            <w:r w:rsidRPr="00FD3281">
              <w:rPr>
                <w:rFonts w:ascii="Times New Roman" w:hAnsi="Times New Roman" w:cs="Times New Roman"/>
                <w:sz w:val="28"/>
                <w:szCs w:val="28"/>
              </w:rPr>
              <w:t>қызметтеріне</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сілтеме</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жасау</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үшін</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қолданылады</w:t>
            </w:r>
            <w:proofErr w:type="spellEnd"/>
          </w:p>
        </w:tc>
      </w:tr>
      <w:tr w:rsidR="005C1334" w:rsidRPr="00FD3281" w14:paraId="25463A60" w14:textId="77777777" w:rsidTr="00996DAE">
        <w:tc>
          <w:tcPr>
            <w:tcW w:w="3227" w:type="dxa"/>
          </w:tcPr>
          <w:p w14:paraId="389F921B"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 xml:space="preserve">Іш, </w:t>
            </w:r>
            <w:r w:rsidRPr="00FD3281">
              <w:rPr>
                <w:rFonts w:ascii="Times New Roman" w:hAnsi="Times New Roman" w:cs="Times New Roman"/>
                <w:b/>
                <w:bCs/>
                <w:i/>
                <w:iCs/>
                <w:sz w:val="28"/>
                <w:szCs w:val="28"/>
                <w:lang w:val="kk-KZ"/>
              </w:rPr>
              <w:t>сканерле</w:t>
            </w:r>
            <w:r w:rsidRPr="00FD3281">
              <w:rPr>
                <w:rFonts w:ascii="Times New Roman" w:hAnsi="Times New Roman" w:cs="Times New Roman"/>
                <w:b/>
                <w:bCs/>
                <w:sz w:val="28"/>
                <w:szCs w:val="28"/>
                <w:lang w:val="kk-KZ"/>
              </w:rPr>
              <w:t>, ұтып ал</w:t>
            </w:r>
          </w:p>
        </w:tc>
        <w:tc>
          <w:tcPr>
            <w:tcW w:w="6118" w:type="dxa"/>
          </w:tcPr>
          <w:p w14:paraId="5CB4F5CA"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бірегей жарнамалық ұран жасау үшін ағылшын тіліндегі scan сөзін кириллицада «сканерле» деп аударып, қолданудың мысалы</w:t>
            </w:r>
          </w:p>
        </w:tc>
      </w:tr>
      <w:tr w:rsidR="005C1334" w:rsidRPr="00FD3281" w14:paraId="13BCBB7B" w14:textId="77777777" w:rsidTr="00996DAE">
        <w:tc>
          <w:tcPr>
            <w:tcW w:w="3227" w:type="dxa"/>
          </w:tcPr>
          <w:p w14:paraId="123A2F3F"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i/>
                <w:iCs/>
                <w:sz w:val="28"/>
                <w:szCs w:val="28"/>
                <w:lang w:val="kk-KZ"/>
              </w:rPr>
              <w:t>Сканерледе</w:t>
            </w:r>
            <w:r w:rsidRPr="00FD3281">
              <w:rPr>
                <w:rFonts w:ascii="Times New Roman" w:hAnsi="Times New Roman" w:cs="Times New Roman"/>
                <w:b/>
                <w:bCs/>
                <w:sz w:val="28"/>
                <w:szCs w:val="28"/>
                <w:lang w:val="kk-KZ"/>
              </w:rPr>
              <w:t xml:space="preserve">, </w:t>
            </w:r>
            <w:r w:rsidRPr="00FD3281">
              <w:rPr>
                <w:rFonts w:ascii="Times New Roman" w:hAnsi="Times New Roman" w:cs="Times New Roman"/>
                <w:b/>
                <w:bCs/>
                <w:i/>
                <w:iCs/>
                <w:sz w:val="28"/>
                <w:szCs w:val="28"/>
                <w:lang w:val="kk-KZ"/>
              </w:rPr>
              <w:t>челленджке</w:t>
            </w:r>
            <w:r w:rsidRPr="00FD3281">
              <w:rPr>
                <w:rFonts w:ascii="Times New Roman" w:hAnsi="Times New Roman" w:cs="Times New Roman"/>
                <w:b/>
                <w:bCs/>
                <w:sz w:val="28"/>
                <w:szCs w:val="28"/>
                <w:lang w:val="kk-KZ"/>
              </w:rPr>
              <w:t xml:space="preserve"> қатыс!</w:t>
            </w:r>
          </w:p>
        </w:tc>
        <w:tc>
          <w:tcPr>
            <w:tcW w:w="6118" w:type="dxa"/>
          </w:tcPr>
          <w:p w14:paraId="5D334A78"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«challenge» англицизмі жарнамалық мәтінде аудиторияны акцияға немесе ойынға тарту үшін қолданылады</w:t>
            </w:r>
          </w:p>
        </w:tc>
      </w:tr>
      <w:tr w:rsidR="005C1334" w:rsidRPr="00FD3281" w14:paraId="3EC173B8" w14:textId="77777777" w:rsidTr="00996DAE">
        <w:tc>
          <w:tcPr>
            <w:tcW w:w="3227" w:type="dxa"/>
          </w:tcPr>
          <w:p w14:paraId="4A712803"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i/>
                <w:iCs/>
                <w:sz w:val="28"/>
                <w:szCs w:val="28"/>
                <w:lang w:val="kk-KZ"/>
              </w:rPr>
              <w:t>Қодтарды</w:t>
            </w:r>
            <w:r w:rsidRPr="00FD3281">
              <w:rPr>
                <w:rFonts w:ascii="Times New Roman" w:hAnsi="Times New Roman" w:cs="Times New Roman"/>
                <w:b/>
                <w:bCs/>
                <w:sz w:val="28"/>
                <w:szCs w:val="28"/>
                <w:lang w:val="kk-KZ"/>
              </w:rPr>
              <w:t xml:space="preserve"> тіркеу </w:t>
            </w:r>
            <w:r w:rsidRPr="00FD3281">
              <w:rPr>
                <w:rFonts w:ascii="Times New Roman" w:hAnsi="Times New Roman" w:cs="Times New Roman"/>
                <w:b/>
                <w:bCs/>
                <w:i/>
                <w:iCs/>
                <w:sz w:val="28"/>
                <w:szCs w:val="28"/>
                <w:lang w:val="kk-KZ"/>
              </w:rPr>
              <w:t>лимиті</w:t>
            </w:r>
          </w:p>
        </w:tc>
        <w:tc>
          <w:tcPr>
            <w:tcW w:w="6118" w:type="dxa"/>
          </w:tcPr>
          <w:p w14:paraId="7218DC1F"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шектеулерді белгілеу үшін «limit» англицизмі қолданылатын жарнамалық мәтін</w:t>
            </w:r>
          </w:p>
        </w:tc>
      </w:tr>
      <w:tr w:rsidR="005C1334" w:rsidRPr="00FD3281" w14:paraId="01E37E36" w14:textId="77777777" w:rsidTr="00996DAE">
        <w:tc>
          <w:tcPr>
            <w:tcW w:w="3227" w:type="dxa"/>
          </w:tcPr>
          <w:p w14:paraId="1E812766"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i/>
                <w:iCs/>
                <w:sz w:val="28"/>
                <w:szCs w:val="28"/>
                <w:lang w:val="kk-KZ"/>
              </w:rPr>
              <w:t>Қомбоның</w:t>
            </w:r>
            <w:r w:rsidRPr="00FD3281">
              <w:rPr>
                <w:rFonts w:ascii="Times New Roman" w:hAnsi="Times New Roman" w:cs="Times New Roman"/>
                <w:b/>
                <w:bCs/>
                <w:sz w:val="28"/>
                <w:szCs w:val="28"/>
                <w:lang w:val="kk-KZ"/>
              </w:rPr>
              <w:t xml:space="preserve"> көңілін қалдырмаңыз</w:t>
            </w:r>
          </w:p>
        </w:tc>
        <w:tc>
          <w:tcPr>
            <w:tcW w:w="6118" w:type="dxa"/>
          </w:tcPr>
          <w:p w14:paraId="5BD12774"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ұсынатын бірнеше өнімдер жиынтығын белгілеу үшін «combo» сөзін қолданудың мысалы</w:t>
            </w:r>
          </w:p>
        </w:tc>
      </w:tr>
      <w:tr w:rsidR="005C1334" w:rsidRPr="00FD3281" w14:paraId="2B5C8C5D" w14:textId="77777777" w:rsidTr="00996DAE">
        <w:tc>
          <w:tcPr>
            <w:tcW w:w="3227" w:type="dxa"/>
          </w:tcPr>
          <w:p w14:paraId="0F6D94C5"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 xml:space="preserve">1000000 теңге </w:t>
            </w:r>
            <w:r w:rsidRPr="00FD3281">
              <w:rPr>
                <w:rFonts w:ascii="Times New Roman" w:hAnsi="Times New Roman" w:cs="Times New Roman"/>
                <w:b/>
                <w:bCs/>
                <w:i/>
                <w:iCs/>
                <w:sz w:val="28"/>
                <w:szCs w:val="28"/>
                <w:lang w:val="kk-KZ"/>
              </w:rPr>
              <w:t>ваучер</w:t>
            </w:r>
          </w:p>
        </w:tc>
        <w:tc>
          <w:tcPr>
            <w:tcW w:w="6118" w:type="dxa"/>
          </w:tcPr>
          <w:p w14:paraId="79F0F10E"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жарнамалық акцияларда «voucher» англицизмін қолданудың мысалы</w:t>
            </w:r>
          </w:p>
        </w:tc>
      </w:tr>
      <w:tr w:rsidR="005C1334" w:rsidRPr="00FD3281" w14:paraId="11064EC8" w14:textId="77777777" w:rsidTr="00996DAE">
        <w:tc>
          <w:tcPr>
            <w:tcW w:w="3227" w:type="dxa"/>
          </w:tcPr>
          <w:p w14:paraId="1881A361"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 xml:space="preserve">Күніне 20 </w:t>
            </w:r>
            <w:r w:rsidRPr="00FD3281">
              <w:rPr>
                <w:rFonts w:ascii="Times New Roman" w:hAnsi="Times New Roman" w:cs="Times New Roman"/>
                <w:b/>
                <w:bCs/>
                <w:i/>
                <w:iCs/>
                <w:sz w:val="28"/>
                <w:szCs w:val="28"/>
                <w:lang w:val="kk-KZ"/>
              </w:rPr>
              <w:t>код</w:t>
            </w:r>
            <w:r w:rsidRPr="00FD3281">
              <w:rPr>
                <w:rFonts w:ascii="Times New Roman" w:hAnsi="Times New Roman" w:cs="Times New Roman"/>
                <w:b/>
                <w:bCs/>
                <w:sz w:val="28"/>
                <w:szCs w:val="28"/>
                <w:lang w:val="kk-KZ"/>
              </w:rPr>
              <w:t xml:space="preserve"> тірке</w:t>
            </w:r>
          </w:p>
        </w:tc>
        <w:tc>
          <w:tcPr>
            <w:tcW w:w="6118" w:type="dxa"/>
          </w:tcPr>
          <w:p w14:paraId="406580AD"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«code» сөзі жарнамалық науқандардағы бірегей нөмірлерге сілтеме жасау үшін қолданылады</w:t>
            </w:r>
          </w:p>
        </w:tc>
      </w:tr>
      <w:tr w:rsidR="005C1334" w:rsidRPr="00FD3281" w14:paraId="79C7F2EF" w14:textId="77777777" w:rsidTr="00996DAE">
        <w:tc>
          <w:tcPr>
            <w:tcW w:w="3227" w:type="dxa"/>
          </w:tcPr>
          <w:p w14:paraId="3A0911A5"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i/>
                <w:iCs/>
                <w:sz w:val="28"/>
                <w:szCs w:val="28"/>
                <w:lang w:val="kk-KZ"/>
              </w:rPr>
              <w:t>Промокод</w:t>
            </w:r>
            <w:r w:rsidRPr="00FD3281">
              <w:rPr>
                <w:rFonts w:ascii="Times New Roman" w:hAnsi="Times New Roman" w:cs="Times New Roman"/>
                <w:b/>
                <w:bCs/>
                <w:sz w:val="28"/>
                <w:szCs w:val="28"/>
                <w:lang w:val="kk-KZ"/>
              </w:rPr>
              <w:t xml:space="preserve"> сыйлаймыз</w:t>
            </w:r>
          </w:p>
        </w:tc>
        <w:tc>
          <w:tcPr>
            <w:tcW w:w="6118" w:type="dxa"/>
          </w:tcPr>
          <w:p w14:paraId="08F6A942"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англицизм «promocode» акциялар мен жеңілдіктер үшін жарнамалық мәтіндерде үйреншікті болды</w:t>
            </w:r>
          </w:p>
        </w:tc>
      </w:tr>
      <w:tr w:rsidR="005C1334" w:rsidRPr="00FD3281" w14:paraId="5512DFFC" w14:textId="77777777" w:rsidTr="00996DAE">
        <w:tc>
          <w:tcPr>
            <w:tcW w:w="3227" w:type="dxa"/>
          </w:tcPr>
          <w:p w14:paraId="06BFB03E"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 xml:space="preserve">Болсаңыз біз сізге 100 </w:t>
            </w:r>
            <w:r w:rsidRPr="00FD3281">
              <w:rPr>
                <w:rFonts w:ascii="Times New Roman" w:hAnsi="Times New Roman" w:cs="Times New Roman"/>
                <w:b/>
                <w:bCs/>
                <w:i/>
                <w:iCs/>
                <w:sz w:val="28"/>
                <w:szCs w:val="28"/>
                <w:lang w:val="kk-KZ"/>
              </w:rPr>
              <w:t>бонус</w:t>
            </w:r>
            <w:r w:rsidRPr="00FD3281">
              <w:rPr>
                <w:rFonts w:ascii="Times New Roman" w:hAnsi="Times New Roman" w:cs="Times New Roman"/>
                <w:b/>
                <w:bCs/>
                <w:sz w:val="28"/>
                <w:szCs w:val="28"/>
                <w:lang w:val="kk-KZ"/>
              </w:rPr>
              <w:t xml:space="preserve"> сыйға береміз!</w:t>
            </w:r>
          </w:p>
        </w:tc>
        <w:tc>
          <w:tcPr>
            <w:tcW w:w="6118" w:type="dxa"/>
          </w:tcPr>
          <w:p w14:paraId="02D8DFEB"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«bonus» сөзі жарнамалық акциялардағы сыйақыларға қатысты қолданылады</w:t>
            </w:r>
          </w:p>
        </w:tc>
      </w:tr>
      <w:tr w:rsidR="005C1334" w:rsidRPr="00FD3281" w14:paraId="2084EBA0" w14:textId="77777777" w:rsidTr="00996DAE">
        <w:tc>
          <w:tcPr>
            <w:tcW w:w="3227" w:type="dxa"/>
          </w:tcPr>
          <w:p w14:paraId="5027A76E"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i/>
                <w:iCs/>
                <w:sz w:val="28"/>
                <w:szCs w:val="28"/>
                <w:lang w:val="kk-KZ"/>
              </w:rPr>
              <w:t>Нон-стоп</w:t>
            </w:r>
            <w:r w:rsidRPr="00FD3281">
              <w:rPr>
                <w:rFonts w:ascii="Times New Roman" w:hAnsi="Times New Roman" w:cs="Times New Roman"/>
                <w:b/>
                <w:bCs/>
                <w:sz w:val="28"/>
                <w:szCs w:val="28"/>
                <w:lang w:val="kk-KZ"/>
              </w:rPr>
              <w:t xml:space="preserve"> жүрсек, </w:t>
            </w:r>
            <w:r w:rsidRPr="00FD3281">
              <w:rPr>
                <w:rFonts w:ascii="Times New Roman" w:hAnsi="Times New Roman" w:cs="Times New Roman"/>
                <w:b/>
                <w:bCs/>
                <w:i/>
                <w:iCs/>
                <w:sz w:val="28"/>
                <w:szCs w:val="28"/>
                <w:lang w:val="kk-KZ"/>
              </w:rPr>
              <w:t>пит-стоп</w:t>
            </w:r>
            <w:r w:rsidRPr="00FD3281">
              <w:rPr>
                <w:rFonts w:ascii="Times New Roman" w:hAnsi="Times New Roman" w:cs="Times New Roman"/>
                <w:b/>
                <w:bCs/>
                <w:sz w:val="28"/>
                <w:szCs w:val="28"/>
                <w:lang w:val="kk-KZ"/>
              </w:rPr>
              <w:t xml:space="preserve"> керек</w:t>
            </w:r>
          </w:p>
        </w:tc>
        <w:tc>
          <w:tcPr>
            <w:tcW w:w="6118" w:type="dxa"/>
          </w:tcPr>
          <w:p w14:paraId="1C4F127C"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англицизм «nonstop» және «pitstop» динамикалық ұсыныс бейнесін жасайды</w:t>
            </w:r>
          </w:p>
        </w:tc>
      </w:tr>
    </w:tbl>
    <w:p w14:paraId="26502507" w14:textId="77777777" w:rsidR="005C1334" w:rsidRPr="00FD3281" w:rsidRDefault="005C1334" w:rsidP="005C1334">
      <w:pPr>
        <w:spacing w:after="0" w:line="240" w:lineRule="auto"/>
        <w:jc w:val="both"/>
        <w:rPr>
          <w:rFonts w:ascii="Times New Roman" w:hAnsi="Times New Roman" w:cs="Times New Roman"/>
          <w:sz w:val="28"/>
          <w:szCs w:val="28"/>
          <w:lang w:val="kk-KZ"/>
        </w:rPr>
      </w:pPr>
    </w:p>
    <w:p w14:paraId="6BA95774"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Әлеуметтік желілерде және қала маңдайшаларында ұсынылған жарнамалық мәтіндерде англицизмдердің қолданылуын талдау олардың </w:t>
      </w:r>
      <w:r w:rsidRPr="00FD3281">
        <w:rPr>
          <w:rFonts w:ascii="Times New Roman" w:hAnsi="Times New Roman" w:cs="Times New Roman"/>
          <w:sz w:val="28"/>
          <w:szCs w:val="28"/>
          <w:lang w:val="kk-KZ"/>
        </w:rPr>
        <w:lastRenderedPageBreak/>
        <w:t>жиілігі мен қолдану ерекшеліктерін анықтау мақсатында жүргізілді. Зерттеу нәтижелері формасы мен құрылымы бойынша ерекшеленетін англицизмдердің бірнеше категорияларын бөліп көрсетуге мүмкіндік берді: толығымен ағылшын сөздері/мәтіндері, гибридті мәтіндер, латын жазуындағы қазақ сөздері және кириллицадағы ағылшын сөздері. Бұл санаттардың әрқайсысы сандық және сапалық тұрғыдан талданды.</w:t>
      </w:r>
    </w:p>
    <w:p w14:paraId="5A8CFC25" w14:textId="77777777" w:rsidR="005C1334" w:rsidRPr="00FD3281" w:rsidRDefault="005C1334" w:rsidP="005C1334">
      <w:pPr>
        <w:spacing w:after="0" w:line="240" w:lineRule="auto"/>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1. Толығымен ағылшынша сөздер / мәтіндер.</w:t>
      </w:r>
      <w:r w:rsidRPr="00FD3281">
        <w:rPr>
          <w:rFonts w:ascii="Times New Roman" w:hAnsi="Times New Roman" w:cs="Times New Roman"/>
          <w:sz w:val="28"/>
          <w:szCs w:val="28"/>
          <w:lang w:val="kk-KZ"/>
        </w:rPr>
        <w:t xml:space="preserve"> Бұл санат 84 мысал бар. Мұндай мәтіндер немесе сөз тіркестері тек қазақ немесе орыс сөздерін қоспай, тек англицизмдерден тұрады. Бұл құбылыс күнделікті өмірде ағылшын тілін белсенді қолданатын жас, урбанизацияланған аудиторияға бағытталған жарнамалық мәтіндерге тән. Мысалдарға </w:t>
      </w:r>
      <w:r w:rsidRPr="00FD3281">
        <w:rPr>
          <w:rFonts w:ascii="Times New Roman" w:hAnsi="Times New Roman" w:cs="Times New Roman"/>
          <w:b/>
          <w:bCs/>
          <w:i/>
          <w:iCs/>
          <w:sz w:val="28"/>
          <w:szCs w:val="28"/>
          <w:lang w:val="kk-KZ"/>
        </w:rPr>
        <w:t>«Amazing kids», «Lady gym», «Black Friday», «Winter sale», Start impossible (сурет 1), Galaxy gifts (сурет 2), Beauty lucky days (сурет 3), Women in business (сурет 4), Holiday sales 50%</w:t>
      </w:r>
      <w:r w:rsidRPr="00FD3281">
        <w:rPr>
          <w:rFonts w:ascii="Times New Roman" w:hAnsi="Times New Roman" w:cs="Times New Roman"/>
          <w:i/>
          <w:iCs/>
          <w:sz w:val="28"/>
          <w:szCs w:val="28"/>
          <w:lang w:val="kk-KZ"/>
        </w:rPr>
        <w:t xml:space="preserve"> </w:t>
      </w:r>
      <w:r w:rsidRPr="00FD3281">
        <w:rPr>
          <w:rFonts w:ascii="Times New Roman" w:hAnsi="Times New Roman" w:cs="Times New Roman"/>
          <w:b/>
          <w:bCs/>
          <w:i/>
          <w:iCs/>
          <w:sz w:val="28"/>
          <w:szCs w:val="28"/>
          <w:lang w:val="kk-KZ"/>
        </w:rPr>
        <w:t xml:space="preserve">(сурет 5) </w:t>
      </w:r>
      <w:r w:rsidRPr="00FD3281">
        <w:rPr>
          <w:rFonts w:ascii="Times New Roman" w:hAnsi="Times New Roman" w:cs="Times New Roman"/>
          <w:sz w:val="28"/>
          <w:szCs w:val="28"/>
          <w:lang w:val="kk-KZ"/>
        </w:rPr>
        <w:t>және т.б. мәтіндер жатады.</w:t>
      </w:r>
    </w:p>
    <w:p w14:paraId="6DB1ECC8" w14:textId="77777777" w:rsidR="005C1334" w:rsidRPr="00FD3281" w:rsidRDefault="005C1334" w:rsidP="005C1334">
      <w:pPr>
        <w:spacing w:after="0" w:line="240" w:lineRule="auto"/>
        <w:jc w:val="both"/>
        <w:rPr>
          <w:rFonts w:ascii="Times New Roman" w:hAnsi="Times New Roman" w:cs="Times New Roman"/>
          <w:sz w:val="28"/>
          <w:szCs w:val="28"/>
          <w:lang w:val="kk-KZ"/>
        </w:rPr>
      </w:pPr>
    </w:p>
    <w:p w14:paraId="5DD5B096" w14:textId="77777777" w:rsidR="005C1334" w:rsidRPr="00FD3281" w:rsidRDefault="005C1334" w:rsidP="005C1334">
      <w:pPr>
        <w:spacing w:after="0" w:line="240" w:lineRule="auto"/>
        <w:jc w:val="both"/>
        <w:rPr>
          <w:rFonts w:ascii="Times New Roman" w:hAnsi="Times New Roman" w:cs="Times New Roman"/>
          <w:sz w:val="28"/>
          <w:szCs w:val="28"/>
          <w:lang w:val="kk-KZ"/>
        </w:rPr>
      </w:pPr>
      <w:r w:rsidRPr="00FD3281">
        <w:rPr>
          <w:rFonts w:ascii="Times New Roman" w:hAnsi="Times New Roman" w:cs="Times New Roman"/>
          <w:noProof/>
          <w:sz w:val="28"/>
          <w:szCs w:val="28"/>
          <w:lang w:val="kk-KZ"/>
        </w:rPr>
        <w:drawing>
          <wp:inline distT="0" distB="0" distL="0" distR="0" wp14:anchorId="32CE2E03" wp14:editId="2AC7F00C">
            <wp:extent cx="2212204" cy="2126974"/>
            <wp:effectExtent l="0" t="0" r="0" b="6985"/>
            <wp:docPr id="323112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6180" cy="2130797"/>
                    </a:xfrm>
                    <a:prstGeom prst="rect">
                      <a:avLst/>
                    </a:prstGeom>
                    <a:noFill/>
                    <a:ln>
                      <a:noFill/>
                    </a:ln>
                  </pic:spPr>
                </pic:pic>
              </a:graphicData>
            </a:graphic>
          </wp:inline>
        </w:drawing>
      </w:r>
      <w:r w:rsidRPr="00FD3281">
        <w:rPr>
          <w:rFonts w:ascii="Times New Roman" w:hAnsi="Times New Roman" w:cs="Times New Roman"/>
          <w:noProof/>
          <w:sz w:val="28"/>
          <w:szCs w:val="28"/>
          <w:lang w:val="kk-KZ"/>
        </w:rPr>
        <w:t xml:space="preserve">        </w:t>
      </w:r>
      <w:r w:rsidRPr="00FD3281">
        <w:rPr>
          <w:rFonts w:ascii="Times New Roman" w:hAnsi="Times New Roman" w:cs="Times New Roman"/>
          <w:noProof/>
          <w:sz w:val="28"/>
          <w:szCs w:val="28"/>
          <w:lang w:val="kk-KZ"/>
        </w:rPr>
        <w:drawing>
          <wp:inline distT="0" distB="0" distL="0" distR="0" wp14:anchorId="5350D6B9" wp14:editId="5F4A534B">
            <wp:extent cx="2155814" cy="2126974"/>
            <wp:effectExtent l="0" t="0" r="0" b="6985"/>
            <wp:docPr id="117943285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4132" cy="2135181"/>
                    </a:xfrm>
                    <a:prstGeom prst="rect">
                      <a:avLst/>
                    </a:prstGeom>
                    <a:noFill/>
                    <a:ln>
                      <a:noFill/>
                    </a:ln>
                  </pic:spPr>
                </pic:pic>
              </a:graphicData>
            </a:graphic>
          </wp:inline>
        </w:drawing>
      </w:r>
    </w:p>
    <w:p w14:paraId="69E4551D" w14:textId="77777777" w:rsidR="005C1334" w:rsidRPr="00FD3281" w:rsidRDefault="005C1334" w:rsidP="005C1334">
      <w:pPr>
        <w:spacing w:after="0" w:line="240" w:lineRule="auto"/>
        <w:jc w:val="both"/>
        <w:rPr>
          <w:rFonts w:ascii="Times New Roman" w:hAnsi="Times New Roman" w:cs="Times New Roman"/>
          <w:b/>
          <w:bCs/>
          <w:sz w:val="28"/>
          <w:szCs w:val="28"/>
          <w:lang w:val="kk-KZ"/>
        </w:rPr>
      </w:pPr>
      <w:r w:rsidRPr="00FD3281">
        <w:rPr>
          <w:rFonts w:ascii="Times New Roman" w:hAnsi="Times New Roman" w:cs="Times New Roman"/>
          <w:b/>
          <w:bCs/>
          <w:sz w:val="20"/>
          <w:szCs w:val="20"/>
          <w:lang w:val="kk-KZ"/>
        </w:rPr>
        <w:t>Сурет 1. Автокөлік жарнамасы           Сурет 2. Смартфонның</w:t>
      </w:r>
      <w:r w:rsidRPr="00FD3281">
        <w:rPr>
          <w:rFonts w:ascii="Times New Roman" w:hAnsi="Times New Roman" w:cs="Times New Roman"/>
          <w:b/>
          <w:bCs/>
          <w:sz w:val="28"/>
          <w:szCs w:val="28"/>
          <w:lang w:val="kk-KZ"/>
        </w:rPr>
        <w:t xml:space="preserve"> </w:t>
      </w:r>
      <w:r w:rsidRPr="00FD3281">
        <w:rPr>
          <w:rFonts w:ascii="Times New Roman" w:hAnsi="Times New Roman" w:cs="Times New Roman"/>
          <w:b/>
          <w:bCs/>
          <w:sz w:val="20"/>
          <w:szCs w:val="20"/>
          <w:lang w:val="kk-KZ"/>
        </w:rPr>
        <w:t>жарнамасы</w:t>
      </w:r>
      <w:r w:rsidRPr="00FD3281">
        <w:rPr>
          <w:rFonts w:ascii="Times New Roman" w:hAnsi="Times New Roman" w:cs="Times New Roman"/>
          <w:b/>
          <w:bCs/>
          <w:sz w:val="28"/>
          <w:szCs w:val="28"/>
        </w:rPr>
        <w:t xml:space="preserve"> </w:t>
      </w:r>
    </w:p>
    <w:p w14:paraId="77A22594" w14:textId="77777777" w:rsidR="005C1334" w:rsidRPr="00FD3281" w:rsidRDefault="005C1334" w:rsidP="005C1334">
      <w:pPr>
        <w:spacing w:after="0" w:line="240" w:lineRule="auto"/>
        <w:jc w:val="both"/>
        <w:rPr>
          <w:rFonts w:ascii="Times New Roman" w:hAnsi="Times New Roman" w:cs="Times New Roman"/>
          <w:sz w:val="28"/>
          <w:szCs w:val="28"/>
          <w:lang w:val="kk-KZ"/>
        </w:rPr>
      </w:pPr>
    </w:p>
    <w:p w14:paraId="22889C1F" w14:textId="67D08C2C"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Жарнамалық науқандарда ағылшын тілін қолдану қазіргі заманның, жаһанданудың және технологиялық дамудың бейнесін жасауға көмектеседі. Зерттеулер көрсеткендей, англицизмдер жоғары сапа стандарттарымен және инновациялық өнімдермен байланысты [17</w:t>
      </w:r>
      <w:r w:rsidR="002314CA" w:rsidRPr="00FD3281">
        <w:rPr>
          <w:rFonts w:ascii="Times New Roman" w:hAnsi="Times New Roman" w:cs="Times New Roman"/>
          <w:sz w:val="28"/>
          <w:szCs w:val="28"/>
          <w:lang w:val="kk-KZ"/>
        </w:rPr>
        <w:t>2</w:t>
      </w:r>
      <w:r w:rsidRPr="00FD3281">
        <w:rPr>
          <w:rFonts w:ascii="Times New Roman" w:hAnsi="Times New Roman" w:cs="Times New Roman"/>
          <w:sz w:val="28"/>
          <w:szCs w:val="28"/>
          <w:lang w:val="kk-KZ"/>
        </w:rPr>
        <w:t>; 102]. Сонымен қатар, англицизмдер элиталық әсерді күшейтеді, бұл өнімді немесе қызметті сатып алушылар үшін тартымды етеді [17</w:t>
      </w:r>
      <w:r w:rsidR="002314CA" w:rsidRPr="00FD3281">
        <w:rPr>
          <w:rFonts w:ascii="Times New Roman" w:hAnsi="Times New Roman" w:cs="Times New Roman"/>
          <w:sz w:val="28"/>
          <w:szCs w:val="28"/>
          <w:lang w:val="kk-KZ"/>
        </w:rPr>
        <w:t>3</w:t>
      </w:r>
      <w:r w:rsidRPr="00FD3281">
        <w:rPr>
          <w:rFonts w:ascii="Times New Roman" w:hAnsi="Times New Roman" w:cs="Times New Roman"/>
          <w:sz w:val="28"/>
          <w:szCs w:val="28"/>
          <w:lang w:val="kk-KZ"/>
        </w:rPr>
        <w:t>; 89].</w:t>
      </w:r>
    </w:p>
    <w:p w14:paraId="6DDA26C1" w14:textId="77777777" w:rsidR="005C1334" w:rsidRPr="00FD3281" w:rsidRDefault="005C1334" w:rsidP="005C1334">
      <w:pPr>
        <w:spacing w:after="0" w:line="240" w:lineRule="auto"/>
        <w:jc w:val="both"/>
        <w:rPr>
          <w:rFonts w:ascii="Times New Roman" w:hAnsi="Times New Roman" w:cs="Times New Roman"/>
          <w:sz w:val="28"/>
          <w:szCs w:val="28"/>
        </w:rPr>
      </w:pPr>
      <w:r w:rsidRPr="00FD3281">
        <w:rPr>
          <w:rFonts w:ascii="Times New Roman" w:hAnsi="Times New Roman" w:cs="Times New Roman"/>
          <w:noProof/>
          <w:sz w:val="28"/>
          <w:szCs w:val="28"/>
          <w:lang w:val="kk-KZ"/>
        </w:rPr>
        <w:drawing>
          <wp:inline distT="0" distB="0" distL="0" distR="0" wp14:anchorId="416A4727" wp14:editId="25387404">
            <wp:extent cx="1161595" cy="1915849"/>
            <wp:effectExtent l="0" t="0" r="635" b="8255"/>
            <wp:docPr id="20434073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75385" cy="1938593"/>
                    </a:xfrm>
                    <a:prstGeom prst="rect">
                      <a:avLst/>
                    </a:prstGeom>
                    <a:noFill/>
                    <a:ln>
                      <a:noFill/>
                    </a:ln>
                  </pic:spPr>
                </pic:pic>
              </a:graphicData>
            </a:graphic>
          </wp:inline>
        </w:drawing>
      </w:r>
      <w:r w:rsidRPr="00FD3281">
        <w:rPr>
          <w:rFonts w:ascii="Times New Roman" w:hAnsi="Times New Roman" w:cs="Times New Roman"/>
          <w:sz w:val="28"/>
          <w:szCs w:val="28"/>
          <w:lang w:val="kk-KZ"/>
        </w:rPr>
        <w:t xml:space="preserve">                                          </w:t>
      </w:r>
      <w:r w:rsidRPr="00FD3281">
        <w:rPr>
          <w:rFonts w:ascii="Times New Roman" w:hAnsi="Times New Roman" w:cs="Times New Roman"/>
          <w:noProof/>
          <w:sz w:val="28"/>
          <w:szCs w:val="28"/>
          <w:lang w:val="kk-KZ"/>
        </w:rPr>
        <w:drawing>
          <wp:inline distT="0" distB="0" distL="0" distR="0" wp14:anchorId="01C796EC" wp14:editId="60F58A90">
            <wp:extent cx="1706525" cy="1929074"/>
            <wp:effectExtent l="0" t="0" r="8255" b="0"/>
            <wp:docPr id="13912230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1683" cy="1946209"/>
                    </a:xfrm>
                    <a:prstGeom prst="rect">
                      <a:avLst/>
                    </a:prstGeom>
                    <a:noFill/>
                    <a:ln>
                      <a:noFill/>
                    </a:ln>
                  </pic:spPr>
                </pic:pic>
              </a:graphicData>
            </a:graphic>
          </wp:inline>
        </w:drawing>
      </w:r>
    </w:p>
    <w:p w14:paraId="650D9D9E" w14:textId="77777777" w:rsidR="005C1334" w:rsidRPr="00FD3281" w:rsidRDefault="005C1334" w:rsidP="005C1334">
      <w:pPr>
        <w:spacing w:after="0" w:line="240" w:lineRule="auto"/>
        <w:rPr>
          <w:rFonts w:ascii="Times New Roman" w:hAnsi="Times New Roman" w:cs="Times New Roman"/>
          <w:b/>
          <w:bCs/>
          <w:sz w:val="28"/>
          <w:szCs w:val="28"/>
          <w:lang w:val="kk-KZ"/>
        </w:rPr>
      </w:pPr>
      <w:r w:rsidRPr="00FD3281">
        <w:rPr>
          <w:rFonts w:ascii="Times New Roman" w:hAnsi="Times New Roman" w:cs="Times New Roman"/>
          <w:b/>
          <w:bCs/>
          <w:sz w:val="20"/>
          <w:szCs w:val="20"/>
          <w:lang w:val="kk-KZ"/>
        </w:rPr>
        <w:lastRenderedPageBreak/>
        <w:t xml:space="preserve">Сурет 3. Косметика дүкенінің жарнамасы </w:t>
      </w:r>
      <w:r w:rsidRPr="00FD3281">
        <w:rPr>
          <w:rFonts w:ascii="Times New Roman" w:hAnsi="Times New Roman" w:cs="Times New Roman"/>
          <w:b/>
          <w:bCs/>
          <w:sz w:val="20"/>
          <w:szCs w:val="20"/>
        </w:rPr>
        <w:t xml:space="preserve">                 </w:t>
      </w:r>
      <w:r w:rsidRPr="00FD3281">
        <w:rPr>
          <w:rFonts w:ascii="Times New Roman" w:hAnsi="Times New Roman" w:cs="Times New Roman"/>
          <w:b/>
          <w:bCs/>
          <w:sz w:val="20"/>
          <w:szCs w:val="20"/>
          <w:lang w:val="kk-KZ"/>
        </w:rPr>
        <w:t>Сурет 4. Банк парақшасындағы жарнама</w:t>
      </w:r>
      <w:r w:rsidRPr="00FD3281">
        <w:rPr>
          <w:rFonts w:ascii="Times New Roman" w:hAnsi="Times New Roman" w:cs="Times New Roman"/>
          <w:b/>
          <w:bCs/>
          <w:sz w:val="28"/>
          <w:szCs w:val="28"/>
          <w:lang w:val="kk-KZ"/>
        </w:rPr>
        <w:t xml:space="preserve"> </w:t>
      </w:r>
      <w:r w:rsidRPr="00FD3281">
        <w:rPr>
          <w:rFonts w:ascii="Times New Roman" w:hAnsi="Times New Roman" w:cs="Times New Roman"/>
          <w:noProof/>
          <w:sz w:val="28"/>
          <w:szCs w:val="28"/>
          <w:lang w:val="kk-KZ"/>
        </w:rPr>
        <w:drawing>
          <wp:inline distT="0" distB="0" distL="0" distR="0" wp14:anchorId="46D1A44F" wp14:editId="73994E0D">
            <wp:extent cx="1903228" cy="1896921"/>
            <wp:effectExtent l="0" t="0" r="1905" b="8255"/>
            <wp:docPr id="183547196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2152" cy="1925749"/>
                    </a:xfrm>
                    <a:prstGeom prst="rect">
                      <a:avLst/>
                    </a:prstGeom>
                    <a:noFill/>
                    <a:ln>
                      <a:noFill/>
                    </a:ln>
                  </pic:spPr>
                </pic:pic>
              </a:graphicData>
            </a:graphic>
          </wp:inline>
        </w:drawing>
      </w:r>
    </w:p>
    <w:p w14:paraId="566498A1" w14:textId="77777777" w:rsidR="005C1334" w:rsidRPr="00FD3281" w:rsidRDefault="005C1334" w:rsidP="005C1334">
      <w:pPr>
        <w:spacing w:after="0" w:line="240" w:lineRule="auto"/>
        <w:jc w:val="both"/>
        <w:rPr>
          <w:rFonts w:ascii="Times New Roman" w:hAnsi="Times New Roman" w:cs="Times New Roman"/>
          <w:b/>
          <w:bCs/>
          <w:sz w:val="20"/>
          <w:szCs w:val="20"/>
          <w:lang w:val="kk-KZ"/>
        </w:rPr>
      </w:pPr>
      <w:r w:rsidRPr="00FD3281">
        <w:rPr>
          <w:rFonts w:ascii="Times New Roman" w:hAnsi="Times New Roman" w:cs="Times New Roman"/>
          <w:b/>
          <w:bCs/>
          <w:sz w:val="20"/>
          <w:szCs w:val="20"/>
          <w:lang w:val="kk-KZ"/>
        </w:rPr>
        <w:t>Сурет 5. Әйелдер косметикасына жеңілдіктер жарнамасы</w:t>
      </w:r>
    </w:p>
    <w:p w14:paraId="6C403758" w14:textId="77777777" w:rsidR="005C1334" w:rsidRPr="00FD3281" w:rsidRDefault="005C1334" w:rsidP="005C1334">
      <w:pPr>
        <w:spacing w:after="0" w:line="240" w:lineRule="auto"/>
        <w:jc w:val="both"/>
        <w:rPr>
          <w:rFonts w:ascii="Times New Roman" w:hAnsi="Times New Roman" w:cs="Times New Roman"/>
          <w:b/>
          <w:bCs/>
          <w:sz w:val="28"/>
          <w:szCs w:val="28"/>
          <w:lang w:val="kk-KZ"/>
        </w:rPr>
      </w:pPr>
    </w:p>
    <w:p w14:paraId="76982985" w14:textId="77777777" w:rsidR="005C1334" w:rsidRPr="00FD3281" w:rsidRDefault="005C1334" w:rsidP="005C1334">
      <w:pPr>
        <w:spacing w:after="0" w:line="240" w:lineRule="auto"/>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2. Гибридті мәтіндер.</w:t>
      </w:r>
      <w:r w:rsidRPr="00FD3281">
        <w:rPr>
          <w:rFonts w:ascii="Times New Roman" w:hAnsi="Times New Roman" w:cs="Times New Roman"/>
          <w:sz w:val="28"/>
          <w:szCs w:val="28"/>
          <w:lang w:val="kk-KZ"/>
        </w:rPr>
        <w:t xml:space="preserve"> Бұл санат ең кең және 247 мысалды қамтиды. Гибридті жарнамалық мәтіндер англицизмдер мен қазақ сөздерінің үйлесімі болып табылады. Бұл қазақстандық жарнама контекстіндегі тілдік өзара іс-қимылдың ең кең тараған түрі, мұнда англицизмдер қазақ тіліне елеулі өзгеріссіз интеграцияланады. Мысалдарға </w:t>
      </w:r>
      <w:r w:rsidRPr="00FD3281">
        <w:rPr>
          <w:rFonts w:ascii="Times New Roman" w:hAnsi="Times New Roman" w:cs="Times New Roman"/>
          <w:b/>
          <w:bCs/>
          <w:i/>
          <w:iCs/>
          <w:sz w:val="28"/>
          <w:szCs w:val="28"/>
          <w:lang w:val="kk-KZ"/>
        </w:rPr>
        <w:t xml:space="preserve">«Төлемдер үшін MacBook», «Неліктен Halyk Easy», «Жеңістер Weekend-і», Super бағалар(сурет 6), Оңай Halyk Invest (сурет 7), Quick share-мен бірге файлдармен бірден алмасу (сурет 8) </w:t>
      </w:r>
      <w:r w:rsidRPr="00FD3281">
        <w:rPr>
          <w:rFonts w:ascii="Times New Roman" w:hAnsi="Times New Roman" w:cs="Times New Roman"/>
          <w:sz w:val="28"/>
          <w:szCs w:val="28"/>
          <w:lang w:val="kk-KZ"/>
        </w:rPr>
        <w:t xml:space="preserve">сияқты тіркестер жатады. </w:t>
      </w:r>
    </w:p>
    <w:p w14:paraId="467DCB94" w14:textId="77777777" w:rsidR="005C1334" w:rsidRPr="00FD3281" w:rsidRDefault="005C1334" w:rsidP="005C1334">
      <w:pPr>
        <w:spacing w:after="0" w:line="240" w:lineRule="auto"/>
        <w:jc w:val="both"/>
        <w:rPr>
          <w:rFonts w:ascii="Times New Roman" w:hAnsi="Times New Roman" w:cs="Times New Roman"/>
          <w:sz w:val="28"/>
          <w:szCs w:val="28"/>
          <w:lang w:val="kk-KZ"/>
        </w:rPr>
      </w:pPr>
    </w:p>
    <w:p w14:paraId="62F7B4C5" w14:textId="77777777" w:rsidR="005C1334" w:rsidRPr="00FD3281" w:rsidRDefault="005C1334" w:rsidP="005C1334">
      <w:pPr>
        <w:spacing w:after="0" w:line="240" w:lineRule="auto"/>
        <w:jc w:val="both"/>
        <w:rPr>
          <w:rFonts w:ascii="Times New Roman" w:hAnsi="Times New Roman" w:cs="Times New Roman"/>
          <w:sz w:val="28"/>
          <w:szCs w:val="28"/>
          <w:lang w:val="kk-KZ"/>
        </w:rPr>
      </w:pPr>
      <w:r w:rsidRPr="00FD3281">
        <w:rPr>
          <w:rFonts w:ascii="Times New Roman" w:hAnsi="Times New Roman" w:cs="Times New Roman"/>
          <w:noProof/>
          <w:sz w:val="28"/>
          <w:szCs w:val="28"/>
          <w:lang w:val="kk-KZ"/>
        </w:rPr>
        <w:drawing>
          <wp:inline distT="0" distB="0" distL="0" distR="0" wp14:anchorId="5B544361" wp14:editId="4AA9C76A">
            <wp:extent cx="1977869" cy="1997766"/>
            <wp:effectExtent l="0" t="0" r="3810" b="2540"/>
            <wp:docPr id="210554735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2277" cy="2002218"/>
                    </a:xfrm>
                    <a:prstGeom prst="rect">
                      <a:avLst/>
                    </a:prstGeom>
                    <a:noFill/>
                    <a:ln>
                      <a:noFill/>
                    </a:ln>
                  </pic:spPr>
                </pic:pic>
              </a:graphicData>
            </a:graphic>
          </wp:inline>
        </w:drawing>
      </w:r>
      <w:r w:rsidRPr="00FD3281">
        <w:rPr>
          <w:rFonts w:ascii="Times New Roman" w:hAnsi="Times New Roman" w:cs="Times New Roman"/>
          <w:sz w:val="28"/>
          <w:szCs w:val="28"/>
          <w:lang w:val="kk-KZ"/>
        </w:rPr>
        <w:t xml:space="preserve">                           </w:t>
      </w:r>
      <w:r w:rsidRPr="00FD3281">
        <w:rPr>
          <w:rFonts w:ascii="Times New Roman" w:hAnsi="Times New Roman" w:cs="Times New Roman"/>
          <w:noProof/>
          <w:sz w:val="28"/>
          <w:szCs w:val="28"/>
          <w:lang w:val="kk-KZ"/>
        </w:rPr>
        <w:drawing>
          <wp:inline distT="0" distB="0" distL="0" distR="0" wp14:anchorId="6E540BEA" wp14:editId="295A0B1E">
            <wp:extent cx="1605264" cy="1997185"/>
            <wp:effectExtent l="0" t="0" r="0" b="3175"/>
            <wp:docPr id="126508058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2213" cy="2018271"/>
                    </a:xfrm>
                    <a:prstGeom prst="rect">
                      <a:avLst/>
                    </a:prstGeom>
                    <a:noFill/>
                    <a:ln>
                      <a:noFill/>
                    </a:ln>
                  </pic:spPr>
                </pic:pic>
              </a:graphicData>
            </a:graphic>
          </wp:inline>
        </w:drawing>
      </w:r>
      <w:r w:rsidRPr="00FD3281">
        <w:rPr>
          <w:rFonts w:ascii="Times New Roman" w:hAnsi="Times New Roman" w:cs="Times New Roman"/>
          <w:sz w:val="28"/>
          <w:szCs w:val="28"/>
          <w:lang w:val="kk-KZ"/>
        </w:rPr>
        <w:t xml:space="preserve"> </w:t>
      </w:r>
    </w:p>
    <w:p w14:paraId="53DED8C2" w14:textId="77777777" w:rsidR="005C1334" w:rsidRPr="00FD3281" w:rsidRDefault="005C1334" w:rsidP="005C1334">
      <w:pPr>
        <w:spacing w:after="0" w:line="240" w:lineRule="auto"/>
        <w:jc w:val="both"/>
        <w:rPr>
          <w:rFonts w:ascii="Times New Roman" w:hAnsi="Times New Roman" w:cs="Times New Roman"/>
          <w:b/>
          <w:bCs/>
          <w:sz w:val="20"/>
          <w:szCs w:val="20"/>
          <w:lang w:val="kk-KZ"/>
        </w:rPr>
      </w:pPr>
      <w:r w:rsidRPr="00FD3281">
        <w:rPr>
          <w:rFonts w:ascii="Times New Roman" w:hAnsi="Times New Roman" w:cs="Times New Roman"/>
          <w:b/>
          <w:bCs/>
          <w:sz w:val="20"/>
          <w:szCs w:val="20"/>
          <w:lang w:val="kk-KZ"/>
        </w:rPr>
        <w:t xml:space="preserve">Сурет 6. Банк парақшасындағы жарнама        </w:t>
      </w:r>
      <w:r w:rsidRPr="00FD3281">
        <w:rPr>
          <w:rFonts w:ascii="Times New Roman" w:hAnsi="Times New Roman" w:cs="Times New Roman"/>
          <w:b/>
          <w:bCs/>
          <w:sz w:val="20"/>
          <w:szCs w:val="20"/>
        </w:rPr>
        <w:t xml:space="preserve">                </w:t>
      </w:r>
      <w:r w:rsidRPr="00FD3281">
        <w:rPr>
          <w:rFonts w:ascii="Times New Roman" w:hAnsi="Times New Roman" w:cs="Times New Roman"/>
          <w:b/>
          <w:bCs/>
          <w:sz w:val="20"/>
          <w:szCs w:val="20"/>
          <w:lang w:val="kk-KZ"/>
        </w:rPr>
        <w:t>Сурет 7. Банк қызметі жарнамасы</w:t>
      </w:r>
    </w:p>
    <w:p w14:paraId="272E7999" w14:textId="77777777" w:rsidR="005C1334" w:rsidRPr="00FD3281" w:rsidRDefault="005C1334" w:rsidP="005C1334">
      <w:pPr>
        <w:spacing w:after="0" w:line="240" w:lineRule="auto"/>
        <w:jc w:val="both"/>
        <w:rPr>
          <w:rFonts w:ascii="Times New Roman" w:hAnsi="Times New Roman" w:cs="Times New Roman"/>
          <w:sz w:val="28"/>
          <w:szCs w:val="28"/>
          <w:lang w:val="kk-KZ"/>
        </w:rPr>
      </w:pPr>
    </w:p>
    <w:p w14:paraId="3CFBA45F" w14:textId="77777777" w:rsidR="005C1334" w:rsidRPr="00FD3281" w:rsidRDefault="005C1334" w:rsidP="005C1334">
      <w:pPr>
        <w:spacing w:after="0" w:line="240" w:lineRule="auto"/>
        <w:jc w:val="both"/>
        <w:rPr>
          <w:rFonts w:ascii="Times New Roman" w:hAnsi="Times New Roman" w:cs="Times New Roman"/>
          <w:sz w:val="28"/>
          <w:szCs w:val="28"/>
          <w:lang w:val="kk-KZ"/>
        </w:rPr>
      </w:pPr>
      <w:r w:rsidRPr="00FD3281">
        <w:rPr>
          <w:rFonts w:ascii="Times New Roman" w:hAnsi="Times New Roman" w:cs="Times New Roman"/>
          <w:noProof/>
          <w:sz w:val="28"/>
          <w:szCs w:val="28"/>
          <w:lang w:val="kk-KZ"/>
        </w:rPr>
        <w:drawing>
          <wp:inline distT="0" distB="0" distL="0" distR="0" wp14:anchorId="7E694228" wp14:editId="271BE494">
            <wp:extent cx="1524446" cy="1979819"/>
            <wp:effectExtent l="0" t="0" r="0" b="1905"/>
            <wp:docPr id="84772833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6276" cy="1995183"/>
                    </a:xfrm>
                    <a:prstGeom prst="rect">
                      <a:avLst/>
                    </a:prstGeom>
                    <a:noFill/>
                    <a:ln>
                      <a:noFill/>
                    </a:ln>
                  </pic:spPr>
                </pic:pic>
              </a:graphicData>
            </a:graphic>
          </wp:inline>
        </w:drawing>
      </w:r>
    </w:p>
    <w:p w14:paraId="1CDD966C" w14:textId="77777777" w:rsidR="005C1334" w:rsidRPr="00FD3281" w:rsidRDefault="005C1334" w:rsidP="005C1334">
      <w:pPr>
        <w:spacing w:after="0" w:line="240" w:lineRule="auto"/>
        <w:jc w:val="both"/>
        <w:rPr>
          <w:rFonts w:ascii="Times New Roman" w:hAnsi="Times New Roman" w:cs="Times New Roman"/>
          <w:b/>
          <w:bCs/>
          <w:sz w:val="20"/>
          <w:szCs w:val="20"/>
          <w:lang w:val="kk-KZ"/>
        </w:rPr>
      </w:pPr>
      <w:r w:rsidRPr="00FD3281">
        <w:rPr>
          <w:rFonts w:ascii="Times New Roman" w:hAnsi="Times New Roman" w:cs="Times New Roman"/>
          <w:b/>
          <w:bCs/>
          <w:sz w:val="20"/>
          <w:szCs w:val="20"/>
          <w:lang w:val="kk-KZ"/>
        </w:rPr>
        <w:t>Сурет 8. Смартфон функциясының жарнамасы</w:t>
      </w:r>
    </w:p>
    <w:p w14:paraId="7BE072C4" w14:textId="77777777" w:rsidR="005C1334" w:rsidRPr="00FD3281" w:rsidRDefault="005C1334" w:rsidP="005C1334">
      <w:pPr>
        <w:spacing w:after="0" w:line="240" w:lineRule="auto"/>
        <w:jc w:val="both"/>
        <w:rPr>
          <w:rFonts w:ascii="Times New Roman" w:hAnsi="Times New Roman" w:cs="Times New Roman"/>
          <w:sz w:val="28"/>
          <w:szCs w:val="28"/>
          <w:lang w:val="kk-KZ"/>
        </w:rPr>
      </w:pPr>
    </w:p>
    <w:p w14:paraId="6C9FB89E" w14:textId="5799D65C"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lastRenderedPageBreak/>
        <w:t>Жарнамалық науқандардағы гибридті мәтіндер екі негізгі функцияны орындайды. Біріншіден, олар мәтінді екі тілмен де таныс аудиторияға қол жетімді етеді [17</w:t>
      </w:r>
      <w:r w:rsidR="002314CA" w:rsidRPr="00FD3281">
        <w:rPr>
          <w:rFonts w:ascii="Times New Roman" w:hAnsi="Times New Roman" w:cs="Times New Roman"/>
          <w:sz w:val="28"/>
          <w:szCs w:val="28"/>
          <w:lang w:val="kk-KZ"/>
        </w:rPr>
        <w:t>4</w:t>
      </w:r>
      <w:r w:rsidRPr="00FD3281">
        <w:rPr>
          <w:rFonts w:ascii="Times New Roman" w:hAnsi="Times New Roman" w:cs="Times New Roman"/>
          <w:sz w:val="28"/>
          <w:szCs w:val="28"/>
          <w:lang w:val="kk-KZ"/>
        </w:rPr>
        <w:t>; 47]. Екіншіден, олар өнімнің тартымдылығын арттыру үшін англицизмдердің беделін қолдана отырып, жергілікті мәдениеттің шынайылығын сақтайды [17</w:t>
      </w:r>
      <w:r w:rsidR="002314CA" w:rsidRPr="00FD3281">
        <w:rPr>
          <w:rFonts w:ascii="Times New Roman" w:hAnsi="Times New Roman" w:cs="Times New Roman"/>
          <w:sz w:val="28"/>
          <w:szCs w:val="28"/>
          <w:lang w:val="kk-KZ"/>
        </w:rPr>
        <w:t>2</w:t>
      </w:r>
      <w:r w:rsidRPr="00FD3281">
        <w:rPr>
          <w:rFonts w:ascii="Times New Roman" w:hAnsi="Times New Roman" w:cs="Times New Roman"/>
          <w:sz w:val="28"/>
          <w:szCs w:val="28"/>
          <w:lang w:val="kk-KZ"/>
        </w:rPr>
        <w:t xml:space="preserve">; 104]. Мысалы: </w:t>
      </w:r>
      <w:r w:rsidRPr="00FD3281">
        <w:rPr>
          <w:rFonts w:ascii="Times New Roman" w:hAnsi="Times New Roman" w:cs="Times New Roman"/>
          <w:b/>
          <w:bCs/>
          <w:i/>
          <w:iCs/>
          <w:sz w:val="28"/>
          <w:szCs w:val="28"/>
          <w:lang w:val="kk-KZ"/>
        </w:rPr>
        <w:t>Core Lighting жарықтандыру (сурет 9), Samsung innovation campus мектебіне қосыл (сурет 10), NX кроссоверінің екінші буыныTazuna мен Lexus driving signature</w:t>
      </w:r>
      <w:r w:rsidRPr="00FD3281">
        <w:rPr>
          <w:rFonts w:ascii="Times New Roman" w:hAnsi="Times New Roman" w:cs="Times New Roman"/>
          <w:sz w:val="28"/>
          <w:szCs w:val="28"/>
          <w:lang w:val="kk-KZ"/>
        </w:rPr>
        <w:t xml:space="preserve"> </w:t>
      </w:r>
      <w:r w:rsidRPr="00FD3281">
        <w:rPr>
          <w:rFonts w:ascii="Times New Roman" w:hAnsi="Times New Roman" w:cs="Times New Roman"/>
          <w:b/>
          <w:bCs/>
          <w:i/>
          <w:iCs/>
          <w:sz w:val="28"/>
          <w:szCs w:val="28"/>
          <w:lang w:val="kk-KZ"/>
        </w:rPr>
        <w:t>(сурет 11)</w:t>
      </w:r>
      <w:r w:rsidRPr="00FD3281">
        <w:rPr>
          <w:rFonts w:ascii="Times New Roman" w:hAnsi="Times New Roman" w:cs="Times New Roman"/>
          <w:sz w:val="28"/>
          <w:szCs w:val="28"/>
          <w:lang w:val="kk-KZ"/>
        </w:rPr>
        <w:t xml:space="preserve"> және т.б.</w:t>
      </w:r>
    </w:p>
    <w:p w14:paraId="467A897F" w14:textId="77777777" w:rsidR="005C1334" w:rsidRPr="00FD3281" w:rsidRDefault="005C1334" w:rsidP="005C1334">
      <w:pPr>
        <w:spacing w:after="0" w:line="240" w:lineRule="auto"/>
        <w:jc w:val="both"/>
        <w:rPr>
          <w:rFonts w:ascii="Times New Roman" w:hAnsi="Times New Roman" w:cs="Times New Roman"/>
          <w:sz w:val="28"/>
          <w:szCs w:val="28"/>
          <w:lang w:val="kk-KZ"/>
        </w:rPr>
      </w:pPr>
    </w:p>
    <w:p w14:paraId="65F9AFF7" w14:textId="77777777" w:rsidR="005C1334" w:rsidRPr="00FD3281" w:rsidRDefault="005C1334" w:rsidP="005C1334">
      <w:pPr>
        <w:spacing w:after="0" w:line="240" w:lineRule="auto"/>
        <w:jc w:val="both"/>
        <w:rPr>
          <w:rFonts w:ascii="Times New Roman" w:hAnsi="Times New Roman" w:cs="Times New Roman"/>
          <w:sz w:val="28"/>
          <w:szCs w:val="28"/>
          <w:lang w:val="kk-KZ"/>
        </w:rPr>
      </w:pPr>
      <w:r w:rsidRPr="00FD3281">
        <w:rPr>
          <w:rFonts w:ascii="Times New Roman" w:hAnsi="Times New Roman" w:cs="Times New Roman"/>
          <w:noProof/>
          <w:sz w:val="28"/>
          <w:szCs w:val="28"/>
          <w:lang w:val="kk-KZ"/>
        </w:rPr>
        <w:drawing>
          <wp:inline distT="0" distB="0" distL="0" distR="0" wp14:anchorId="741CD8E8" wp14:editId="11BA1FA4">
            <wp:extent cx="2459878" cy="1475874"/>
            <wp:effectExtent l="0" t="0" r="0" b="0"/>
            <wp:docPr id="167009054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69521" cy="1481660"/>
                    </a:xfrm>
                    <a:prstGeom prst="rect">
                      <a:avLst/>
                    </a:prstGeom>
                    <a:noFill/>
                    <a:ln>
                      <a:noFill/>
                    </a:ln>
                  </pic:spPr>
                </pic:pic>
              </a:graphicData>
            </a:graphic>
          </wp:inline>
        </w:drawing>
      </w:r>
      <w:r w:rsidRPr="00FD3281">
        <w:rPr>
          <w:rFonts w:ascii="Times New Roman" w:hAnsi="Times New Roman" w:cs="Times New Roman"/>
          <w:sz w:val="28"/>
          <w:szCs w:val="28"/>
          <w:lang w:val="kk-KZ"/>
        </w:rPr>
        <w:t xml:space="preserve">     </w:t>
      </w:r>
      <w:r w:rsidRPr="00FD3281">
        <w:rPr>
          <w:rFonts w:ascii="Times New Roman" w:hAnsi="Times New Roman" w:cs="Times New Roman"/>
          <w:noProof/>
          <w:sz w:val="28"/>
          <w:szCs w:val="28"/>
          <w:lang w:val="kk-KZ"/>
        </w:rPr>
        <w:drawing>
          <wp:inline distT="0" distB="0" distL="0" distR="0" wp14:anchorId="2C5C84A9" wp14:editId="745A1611">
            <wp:extent cx="1546029" cy="1475071"/>
            <wp:effectExtent l="0" t="0" r="0" b="0"/>
            <wp:docPr id="206901072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59711" cy="1488125"/>
                    </a:xfrm>
                    <a:prstGeom prst="rect">
                      <a:avLst/>
                    </a:prstGeom>
                    <a:noFill/>
                    <a:ln>
                      <a:noFill/>
                    </a:ln>
                  </pic:spPr>
                </pic:pic>
              </a:graphicData>
            </a:graphic>
          </wp:inline>
        </w:drawing>
      </w:r>
      <w:r w:rsidRPr="00FD3281">
        <w:rPr>
          <w:rFonts w:ascii="Times New Roman" w:hAnsi="Times New Roman" w:cs="Times New Roman"/>
          <w:sz w:val="28"/>
          <w:szCs w:val="28"/>
          <w:lang w:val="kk-KZ"/>
        </w:rPr>
        <w:t xml:space="preserve">  </w:t>
      </w:r>
    </w:p>
    <w:p w14:paraId="36E086F9" w14:textId="77777777" w:rsidR="005C1334" w:rsidRPr="00FD3281" w:rsidRDefault="005C1334" w:rsidP="005C1334">
      <w:pPr>
        <w:spacing w:after="0" w:line="240" w:lineRule="auto"/>
        <w:jc w:val="both"/>
        <w:rPr>
          <w:rFonts w:ascii="Times New Roman" w:hAnsi="Times New Roman" w:cs="Times New Roman"/>
          <w:b/>
          <w:bCs/>
          <w:sz w:val="20"/>
          <w:szCs w:val="20"/>
          <w:lang w:val="kk-KZ"/>
        </w:rPr>
      </w:pPr>
      <w:r w:rsidRPr="00FD3281">
        <w:rPr>
          <w:rFonts w:ascii="Times New Roman" w:hAnsi="Times New Roman" w:cs="Times New Roman"/>
          <w:b/>
          <w:bCs/>
          <w:sz w:val="20"/>
          <w:szCs w:val="20"/>
          <w:lang w:val="kk-KZ"/>
        </w:rPr>
        <w:t xml:space="preserve">Сурет 9. Теледидар жарнамасы             </w:t>
      </w:r>
      <w:r w:rsidRPr="00FD3281">
        <w:rPr>
          <w:rFonts w:ascii="Times New Roman" w:hAnsi="Times New Roman" w:cs="Times New Roman"/>
          <w:b/>
          <w:bCs/>
          <w:sz w:val="20"/>
          <w:szCs w:val="20"/>
        </w:rPr>
        <w:t xml:space="preserve">              </w:t>
      </w:r>
      <w:r w:rsidRPr="00FD3281">
        <w:rPr>
          <w:rFonts w:ascii="Times New Roman" w:hAnsi="Times New Roman" w:cs="Times New Roman"/>
          <w:b/>
          <w:bCs/>
          <w:sz w:val="20"/>
          <w:szCs w:val="20"/>
          <w:lang w:val="kk-KZ"/>
        </w:rPr>
        <w:t xml:space="preserve">Сурет 10. Смартфон жарнамасы </w:t>
      </w:r>
    </w:p>
    <w:p w14:paraId="5EA6DC0A" w14:textId="77777777" w:rsidR="005C1334" w:rsidRPr="00FD3281" w:rsidRDefault="005C1334" w:rsidP="005C1334">
      <w:pPr>
        <w:spacing w:after="0" w:line="240" w:lineRule="auto"/>
        <w:jc w:val="both"/>
        <w:rPr>
          <w:rFonts w:ascii="Times New Roman" w:hAnsi="Times New Roman" w:cs="Times New Roman"/>
          <w:b/>
          <w:bCs/>
          <w:sz w:val="20"/>
          <w:szCs w:val="20"/>
          <w:lang w:val="kk-KZ"/>
        </w:rPr>
      </w:pPr>
      <w:r w:rsidRPr="00FD3281">
        <w:rPr>
          <w:rFonts w:ascii="Times New Roman" w:hAnsi="Times New Roman" w:cs="Times New Roman"/>
          <w:noProof/>
          <w:sz w:val="20"/>
          <w:szCs w:val="20"/>
          <w:lang w:val="kk-KZ"/>
        </w:rPr>
        <w:drawing>
          <wp:inline distT="0" distB="0" distL="0" distR="0" wp14:anchorId="3F0D7FBD" wp14:editId="03EA4F5A">
            <wp:extent cx="1507958" cy="1495858"/>
            <wp:effectExtent l="0" t="0" r="0" b="0"/>
            <wp:docPr id="155636532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18553" cy="1506368"/>
                    </a:xfrm>
                    <a:prstGeom prst="rect">
                      <a:avLst/>
                    </a:prstGeom>
                    <a:noFill/>
                    <a:ln>
                      <a:noFill/>
                    </a:ln>
                  </pic:spPr>
                </pic:pic>
              </a:graphicData>
            </a:graphic>
          </wp:inline>
        </w:drawing>
      </w:r>
      <w:r w:rsidRPr="00FD3281">
        <w:rPr>
          <w:rFonts w:ascii="Times New Roman" w:hAnsi="Times New Roman" w:cs="Times New Roman"/>
          <w:b/>
          <w:bCs/>
          <w:sz w:val="20"/>
          <w:szCs w:val="20"/>
          <w:lang w:val="kk-KZ"/>
        </w:rPr>
        <w:t xml:space="preserve"> </w:t>
      </w:r>
    </w:p>
    <w:p w14:paraId="425466D1" w14:textId="77777777" w:rsidR="005C1334" w:rsidRPr="00FD3281" w:rsidRDefault="005C1334" w:rsidP="005C1334">
      <w:pPr>
        <w:spacing w:after="0" w:line="240" w:lineRule="auto"/>
        <w:jc w:val="both"/>
        <w:rPr>
          <w:rFonts w:ascii="Times New Roman" w:hAnsi="Times New Roman" w:cs="Times New Roman"/>
          <w:b/>
          <w:bCs/>
          <w:sz w:val="20"/>
          <w:szCs w:val="20"/>
          <w:lang w:val="kk-KZ"/>
        </w:rPr>
      </w:pPr>
      <w:r w:rsidRPr="00FD3281">
        <w:rPr>
          <w:rFonts w:ascii="Times New Roman" w:hAnsi="Times New Roman" w:cs="Times New Roman"/>
          <w:b/>
          <w:bCs/>
          <w:sz w:val="20"/>
          <w:szCs w:val="20"/>
          <w:lang w:val="kk-KZ"/>
        </w:rPr>
        <w:t>Сурет 11. Автокөлік жарнамасы</w:t>
      </w:r>
    </w:p>
    <w:p w14:paraId="3AF92B14" w14:textId="77777777" w:rsidR="005C1334" w:rsidRPr="00FD3281" w:rsidRDefault="005C1334" w:rsidP="005C1334">
      <w:pPr>
        <w:spacing w:after="0" w:line="240" w:lineRule="auto"/>
        <w:jc w:val="both"/>
        <w:rPr>
          <w:rFonts w:ascii="Times New Roman" w:hAnsi="Times New Roman" w:cs="Times New Roman"/>
          <w:b/>
          <w:bCs/>
          <w:sz w:val="28"/>
          <w:szCs w:val="28"/>
          <w:lang w:val="kk-KZ"/>
        </w:rPr>
      </w:pPr>
    </w:p>
    <w:p w14:paraId="03F67F3A" w14:textId="77777777" w:rsidR="005C1334" w:rsidRPr="00FD3281" w:rsidRDefault="005C1334" w:rsidP="005C1334">
      <w:pPr>
        <w:spacing w:after="0" w:line="240" w:lineRule="auto"/>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3. Латынша жазылған қазақ сөздері.</w:t>
      </w:r>
      <w:r w:rsidRPr="00FD3281">
        <w:rPr>
          <w:rFonts w:ascii="Times New Roman" w:hAnsi="Times New Roman" w:cs="Times New Roman"/>
          <w:sz w:val="28"/>
          <w:szCs w:val="28"/>
          <w:lang w:val="kk-KZ"/>
        </w:rPr>
        <w:t xml:space="preserve"> </w:t>
      </w:r>
    </w:p>
    <w:p w14:paraId="227B8932" w14:textId="560E0569"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Зерттеу аясында латын тілінде жазылған қазақ сөздерін қолданудың 8 мысалы анықталды. Мысалдарға </w:t>
      </w:r>
      <w:r w:rsidRPr="00FD3281">
        <w:rPr>
          <w:rFonts w:ascii="Times New Roman" w:hAnsi="Times New Roman" w:cs="Times New Roman"/>
          <w:b/>
          <w:bCs/>
          <w:i/>
          <w:iCs/>
          <w:sz w:val="28"/>
          <w:szCs w:val="28"/>
          <w:lang w:val="kk-KZ"/>
        </w:rPr>
        <w:t xml:space="preserve">Kunde 3x (сурет 12), Bauyrdaq (сурет 13), Tatti alem (сурет 14) </w:t>
      </w:r>
      <w:r w:rsidRPr="00FD3281">
        <w:rPr>
          <w:rFonts w:ascii="Times New Roman" w:hAnsi="Times New Roman" w:cs="Times New Roman"/>
          <w:sz w:val="28"/>
          <w:szCs w:val="28"/>
          <w:lang w:val="kk-KZ"/>
        </w:rPr>
        <w:t>сияқты тіркестер жатады. Бұл құбылыс қазақ тілінің латын әліпбиіне көшуімен байланысты, ол қоғамдық өмірдің түрлі салаларына, соның ішінде жарнамаға біртіндеп енгізілуде. Қазақ сөздерін латындандыру оларды халықаралық аудиторияның қабылдауын жеңілдетеді, сондай-ақ неғұрлым гибридті және көпмәдениетті мәтіндердің дамуына ықпал етеді. Сейітовтың [17</w:t>
      </w:r>
      <w:r w:rsidR="002314CA" w:rsidRPr="00FD3281">
        <w:rPr>
          <w:rFonts w:ascii="Times New Roman" w:hAnsi="Times New Roman" w:cs="Times New Roman"/>
          <w:sz w:val="28"/>
          <w:szCs w:val="28"/>
          <w:lang w:val="kk-KZ"/>
        </w:rPr>
        <w:t>5</w:t>
      </w:r>
      <w:r w:rsidRPr="00FD3281">
        <w:rPr>
          <w:rFonts w:ascii="Times New Roman" w:hAnsi="Times New Roman" w:cs="Times New Roman"/>
          <w:sz w:val="28"/>
          <w:szCs w:val="28"/>
          <w:lang w:val="kk-KZ"/>
        </w:rPr>
        <w:t>; 56] зерттеулеріне сәйкес, латын әліпбиін қазақ тілінде қолдану екі тілде бірегейлікті қалыптастыруға ықпал етеді, мұнда англицизмдер «жаһандану» элементі рөлін атқарады. Бұл әсіресе әлеуметтік желілерде латын әліпбиін белсенді қолданатын туристерге немесе жастарға бағытталған жарнама контекстінде өте маңызды.</w:t>
      </w:r>
    </w:p>
    <w:p w14:paraId="784B14AF" w14:textId="77777777" w:rsidR="005C1334" w:rsidRPr="00FD3281" w:rsidRDefault="005C1334" w:rsidP="005C1334">
      <w:pPr>
        <w:spacing w:after="0" w:line="240" w:lineRule="auto"/>
        <w:jc w:val="both"/>
        <w:rPr>
          <w:rFonts w:ascii="Times New Roman" w:hAnsi="Times New Roman" w:cs="Times New Roman"/>
          <w:sz w:val="28"/>
          <w:szCs w:val="28"/>
          <w:lang w:val="kk-KZ"/>
        </w:rPr>
      </w:pPr>
    </w:p>
    <w:p w14:paraId="73656F63" w14:textId="77777777" w:rsidR="005C1334" w:rsidRPr="00FD3281" w:rsidRDefault="005C1334" w:rsidP="005C1334">
      <w:pPr>
        <w:spacing w:after="0" w:line="240" w:lineRule="auto"/>
        <w:jc w:val="both"/>
        <w:rPr>
          <w:rFonts w:ascii="Times New Roman" w:hAnsi="Times New Roman" w:cs="Times New Roman"/>
          <w:sz w:val="28"/>
          <w:szCs w:val="28"/>
          <w:lang w:val="kk-KZ"/>
        </w:rPr>
      </w:pPr>
      <w:r w:rsidRPr="00FD3281">
        <w:rPr>
          <w:rFonts w:ascii="Times New Roman" w:hAnsi="Times New Roman" w:cs="Times New Roman"/>
          <w:noProof/>
          <w:sz w:val="28"/>
          <w:szCs w:val="28"/>
          <w:lang w:val="kk-KZ"/>
        </w:rPr>
        <w:lastRenderedPageBreak/>
        <w:drawing>
          <wp:inline distT="0" distB="0" distL="0" distR="0" wp14:anchorId="4EF2F36E" wp14:editId="5971A497">
            <wp:extent cx="1251284" cy="1498274"/>
            <wp:effectExtent l="0" t="0" r="6350" b="6985"/>
            <wp:docPr id="71370766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53736" cy="1501210"/>
                    </a:xfrm>
                    <a:prstGeom prst="rect">
                      <a:avLst/>
                    </a:prstGeom>
                    <a:noFill/>
                    <a:ln>
                      <a:noFill/>
                    </a:ln>
                  </pic:spPr>
                </pic:pic>
              </a:graphicData>
            </a:graphic>
          </wp:inline>
        </w:drawing>
      </w:r>
      <w:r w:rsidRPr="00FD3281">
        <w:rPr>
          <w:rFonts w:ascii="Times New Roman" w:hAnsi="Times New Roman" w:cs="Times New Roman"/>
          <w:sz w:val="28"/>
          <w:szCs w:val="28"/>
          <w:lang w:val="kk-KZ"/>
        </w:rPr>
        <w:t xml:space="preserve">                                              </w:t>
      </w:r>
      <w:r w:rsidRPr="00FD3281">
        <w:rPr>
          <w:rFonts w:ascii="Times New Roman" w:hAnsi="Times New Roman" w:cs="Times New Roman"/>
          <w:noProof/>
          <w:sz w:val="28"/>
          <w:szCs w:val="28"/>
          <w:lang w:val="en-US"/>
        </w:rPr>
        <w:drawing>
          <wp:inline distT="0" distB="0" distL="0" distR="0" wp14:anchorId="77C428B1" wp14:editId="3B5A0776">
            <wp:extent cx="1795581" cy="1491493"/>
            <wp:effectExtent l="0" t="0" r="0" b="0"/>
            <wp:docPr id="121254744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13552" cy="1506420"/>
                    </a:xfrm>
                    <a:prstGeom prst="rect">
                      <a:avLst/>
                    </a:prstGeom>
                    <a:noFill/>
                    <a:ln>
                      <a:noFill/>
                    </a:ln>
                  </pic:spPr>
                </pic:pic>
              </a:graphicData>
            </a:graphic>
          </wp:inline>
        </w:drawing>
      </w:r>
    </w:p>
    <w:p w14:paraId="156F25E0" w14:textId="77777777" w:rsidR="005C1334" w:rsidRPr="00FD3281" w:rsidRDefault="005C1334" w:rsidP="005C1334">
      <w:pPr>
        <w:spacing w:after="0" w:line="240" w:lineRule="auto"/>
        <w:jc w:val="both"/>
        <w:rPr>
          <w:rFonts w:ascii="Times New Roman" w:hAnsi="Times New Roman" w:cs="Times New Roman"/>
          <w:b/>
          <w:bCs/>
          <w:sz w:val="20"/>
          <w:szCs w:val="20"/>
          <w:lang w:val="kk-KZ"/>
        </w:rPr>
      </w:pPr>
      <w:r w:rsidRPr="00FD3281">
        <w:rPr>
          <w:rFonts w:ascii="Times New Roman" w:hAnsi="Times New Roman" w:cs="Times New Roman"/>
          <w:b/>
          <w:bCs/>
          <w:sz w:val="20"/>
          <w:szCs w:val="20"/>
          <w:lang w:val="kk-KZ"/>
        </w:rPr>
        <w:t xml:space="preserve">Сурет 12. Қазақстандық шоколад жарнамасы   </w:t>
      </w:r>
      <w:r w:rsidRPr="00FD3281">
        <w:rPr>
          <w:rFonts w:ascii="Times New Roman" w:hAnsi="Times New Roman" w:cs="Times New Roman"/>
          <w:b/>
          <w:bCs/>
          <w:sz w:val="20"/>
          <w:szCs w:val="20"/>
        </w:rPr>
        <w:t xml:space="preserve">                 </w:t>
      </w:r>
      <w:r w:rsidRPr="00FD3281">
        <w:rPr>
          <w:rFonts w:ascii="Times New Roman" w:hAnsi="Times New Roman" w:cs="Times New Roman"/>
          <w:b/>
          <w:bCs/>
          <w:sz w:val="20"/>
          <w:szCs w:val="20"/>
          <w:lang w:val="kk-KZ"/>
        </w:rPr>
        <w:t xml:space="preserve"> Сурет 13. Тамақ жарнамасы </w:t>
      </w:r>
    </w:p>
    <w:p w14:paraId="640CAE0E" w14:textId="77777777" w:rsidR="005C1334" w:rsidRPr="00FD3281" w:rsidRDefault="005C1334" w:rsidP="005C1334">
      <w:pPr>
        <w:spacing w:after="0" w:line="240" w:lineRule="auto"/>
        <w:jc w:val="both"/>
        <w:rPr>
          <w:rFonts w:ascii="Times New Roman" w:hAnsi="Times New Roman" w:cs="Times New Roman"/>
          <w:b/>
          <w:bCs/>
          <w:sz w:val="20"/>
          <w:szCs w:val="20"/>
          <w:lang w:val="kk-KZ"/>
        </w:rPr>
      </w:pPr>
    </w:p>
    <w:p w14:paraId="557E4B51" w14:textId="77777777" w:rsidR="005C1334" w:rsidRPr="00FD3281" w:rsidRDefault="005C1334" w:rsidP="005C1334">
      <w:pPr>
        <w:spacing w:after="0" w:line="240" w:lineRule="auto"/>
        <w:jc w:val="both"/>
        <w:rPr>
          <w:rFonts w:ascii="Times New Roman" w:hAnsi="Times New Roman" w:cs="Times New Roman"/>
          <w:b/>
          <w:bCs/>
          <w:sz w:val="20"/>
          <w:szCs w:val="20"/>
          <w:lang w:val="kk-KZ"/>
        </w:rPr>
      </w:pPr>
      <w:r w:rsidRPr="00FD3281">
        <w:rPr>
          <w:rFonts w:ascii="Times New Roman" w:hAnsi="Times New Roman" w:cs="Times New Roman"/>
          <w:noProof/>
          <w:sz w:val="20"/>
          <w:szCs w:val="20"/>
          <w:lang w:val="en-US"/>
        </w:rPr>
        <w:drawing>
          <wp:inline distT="0" distB="0" distL="0" distR="0" wp14:anchorId="07DD08C5" wp14:editId="45A62B4F">
            <wp:extent cx="2181726" cy="1488054"/>
            <wp:effectExtent l="0" t="0" r="9525" b="0"/>
            <wp:docPr id="111882396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5526" cy="1497466"/>
                    </a:xfrm>
                    <a:prstGeom prst="rect">
                      <a:avLst/>
                    </a:prstGeom>
                    <a:noFill/>
                    <a:ln>
                      <a:noFill/>
                    </a:ln>
                  </pic:spPr>
                </pic:pic>
              </a:graphicData>
            </a:graphic>
          </wp:inline>
        </w:drawing>
      </w:r>
    </w:p>
    <w:p w14:paraId="691C4268" w14:textId="77777777" w:rsidR="005C1334" w:rsidRPr="00FD3281" w:rsidRDefault="005C1334" w:rsidP="005C1334">
      <w:pPr>
        <w:spacing w:after="0" w:line="240" w:lineRule="auto"/>
        <w:jc w:val="both"/>
        <w:rPr>
          <w:rFonts w:ascii="Times New Roman" w:hAnsi="Times New Roman" w:cs="Times New Roman"/>
          <w:sz w:val="20"/>
          <w:szCs w:val="20"/>
          <w:lang w:val="kk-KZ"/>
        </w:rPr>
      </w:pPr>
      <w:r w:rsidRPr="00FD3281">
        <w:rPr>
          <w:rFonts w:ascii="Times New Roman" w:hAnsi="Times New Roman" w:cs="Times New Roman"/>
          <w:b/>
          <w:bCs/>
          <w:sz w:val="20"/>
          <w:szCs w:val="20"/>
          <w:lang w:val="kk-KZ"/>
        </w:rPr>
        <w:t>Сурет 13. Тәттілер дүкенінің жарнамасы</w:t>
      </w:r>
      <w:r w:rsidRPr="00FD3281">
        <w:rPr>
          <w:rFonts w:ascii="Times New Roman" w:hAnsi="Times New Roman" w:cs="Times New Roman"/>
          <w:sz w:val="20"/>
          <w:szCs w:val="20"/>
          <w:lang w:val="kk-KZ"/>
        </w:rPr>
        <w:t xml:space="preserve"> </w:t>
      </w:r>
    </w:p>
    <w:p w14:paraId="7C2C83C4" w14:textId="77777777" w:rsidR="005C1334" w:rsidRPr="00FD3281" w:rsidRDefault="005C1334" w:rsidP="005C1334">
      <w:pPr>
        <w:spacing w:after="0" w:line="240" w:lineRule="auto"/>
        <w:jc w:val="both"/>
        <w:rPr>
          <w:rFonts w:ascii="Times New Roman" w:hAnsi="Times New Roman" w:cs="Times New Roman"/>
          <w:sz w:val="28"/>
          <w:szCs w:val="28"/>
          <w:lang w:val="kk-KZ"/>
        </w:rPr>
      </w:pPr>
    </w:p>
    <w:p w14:paraId="52C7FD4C" w14:textId="77777777" w:rsidR="005C1334" w:rsidRPr="00FD3281" w:rsidRDefault="005C1334" w:rsidP="005C1334">
      <w:pPr>
        <w:spacing w:after="0" w:line="240" w:lineRule="auto"/>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4. Кириллицамен жазылған ағылшын сөздері</w:t>
      </w:r>
    </w:p>
    <w:p w14:paraId="5D4D39A1"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Бұл санатта 95 мысал бар және кириллицаға бейімделген англицизмдерден тұрады. Мысалдарға «</w:t>
      </w:r>
      <w:r w:rsidRPr="00FD3281">
        <w:rPr>
          <w:rFonts w:ascii="Times New Roman" w:hAnsi="Times New Roman" w:cs="Times New Roman"/>
          <w:b/>
          <w:bCs/>
          <w:i/>
          <w:iCs/>
          <w:sz w:val="28"/>
          <w:szCs w:val="28"/>
          <w:lang w:val="kk-KZ"/>
        </w:rPr>
        <w:t xml:space="preserve">шеф твистер керемет», «Экспресс-несие», «Смартфондарға Жеңіс», «Дубайда шопинг», Нон-стоп жүрсек, пит-стоп керек (сурет 14), Читтерлер талғамына қарай таңдайды (сурет 15), Супер бонустар (сурет 16) </w:t>
      </w:r>
      <w:r w:rsidRPr="00FD3281">
        <w:rPr>
          <w:rFonts w:ascii="Times New Roman" w:hAnsi="Times New Roman" w:cs="Times New Roman"/>
          <w:sz w:val="28"/>
          <w:szCs w:val="28"/>
          <w:lang w:val="kk-KZ"/>
        </w:rPr>
        <w:t>сияқты тіркестер жатады. Кириллицалық емлеге бейімделген ағылшын сөздері өзіндік мағынасын сақтайды, бірақ сонымен бірге олардың айтылуы мен формасы қазақ тілінің фонетикалық және грамматикалық ережелеріне бейімделеді.</w:t>
      </w:r>
    </w:p>
    <w:p w14:paraId="76A8BA57" w14:textId="77777777" w:rsidR="005C1334" w:rsidRPr="00FD3281" w:rsidRDefault="005C1334" w:rsidP="005C1334">
      <w:pPr>
        <w:spacing w:after="0" w:line="240" w:lineRule="auto"/>
        <w:jc w:val="both"/>
        <w:rPr>
          <w:rFonts w:ascii="Times New Roman" w:hAnsi="Times New Roman" w:cs="Times New Roman"/>
          <w:sz w:val="28"/>
          <w:szCs w:val="28"/>
          <w:lang w:val="kk-KZ"/>
        </w:rPr>
      </w:pPr>
    </w:p>
    <w:p w14:paraId="4201882D" w14:textId="77777777" w:rsidR="005C1334" w:rsidRPr="00FD3281" w:rsidRDefault="005C1334" w:rsidP="005C1334">
      <w:pPr>
        <w:spacing w:after="0" w:line="240" w:lineRule="auto"/>
        <w:jc w:val="both"/>
        <w:rPr>
          <w:rFonts w:ascii="Times New Roman" w:hAnsi="Times New Roman" w:cs="Times New Roman"/>
          <w:sz w:val="28"/>
          <w:szCs w:val="28"/>
          <w:lang w:val="kk-KZ"/>
        </w:rPr>
      </w:pPr>
      <w:r w:rsidRPr="00FD3281">
        <w:rPr>
          <w:rFonts w:ascii="Times New Roman" w:hAnsi="Times New Roman" w:cs="Times New Roman"/>
          <w:noProof/>
          <w:sz w:val="28"/>
          <w:szCs w:val="28"/>
          <w:lang w:val="kk-KZ"/>
        </w:rPr>
        <w:drawing>
          <wp:inline distT="0" distB="0" distL="0" distR="0" wp14:anchorId="12D842F4" wp14:editId="0D8D4889">
            <wp:extent cx="2103220" cy="1331844"/>
            <wp:effectExtent l="0" t="0" r="0" b="1905"/>
            <wp:docPr id="136700348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12754" cy="1337881"/>
                    </a:xfrm>
                    <a:prstGeom prst="rect">
                      <a:avLst/>
                    </a:prstGeom>
                    <a:noFill/>
                    <a:ln>
                      <a:noFill/>
                    </a:ln>
                  </pic:spPr>
                </pic:pic>
              </a:graphicData>
            </a:graphic>
          </wp:inline>
        </w:drawing>
      </w:r>
      <w:r w:rsidRPr="00FD3281">
        <w:rPr>
          <w:rFonts w:ascii="Times New Roman" w:hAnsi="Times New Roman" w:cs="Times New Roman"/>
          <w:sz w:val="28"/>
          <w:szCs w:val="28"/>
          <w:lang w:val="kk-KZ"/>
        </w:rPr>
        <w:t xml:space="preserve">          </w:t>
      </w:r>
      <w:r w:rsidRPr="00FD3281">
        <w:rPr>
          <w:rFonts w:ascii="Times New Roman" w:hAnsi="Times New Roman" w:cs="Times New Roman"/>
          <w:noProof/>
          <w:sz w:val="28"/>
          <w:szCs w:val="28"/>
          <w:lang w:val="kk-KZ"/>
        </w:rPr>
        <w:drawing>
          <wp:inline distT="0" distB="0" distL="0" distR="0" wp14:anchorId="00246499" wp14:editId="0F33F73C">
            <wp:extent cx="1390179" cy="1333252"/>
            <wp:effectExtent l="0" t="0" r="0" b="0"/>
            <wp:docPr id="19750816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03065" cy="1345611"/>
                    </a:xfrm>
                    <a:prstGeom prst="rect">
                      <a:avLst/>
                    </a:prstGeom>
                    <a:noFill/>
                    <a:ln>
                      <a:noFill/>
                    </a:ln>
                  </pic:spPr>
                </pic:pic>
              </a:graphicData>
            </a:graphic>
          </wp:inline>
        </w:drawing>
      </w:r>
    </w:p>
    <w:p w14:paraId="4FD207D4" w14:textId="77777777" w:rsidR="005C1334" w:rsidRPr="00FD3281" w:rsidRDefault="005C1334" w:rsidP="005C1334">
      <w:pPr>
        <w:spacing w:after="0" w:line="240" w:lineRule="auto"/>
        <w:jc w:val="both"/>
        <w:rPr>
          <w:rFonts w:ascii="Times New Roman" w:hAnsi="Times New Roman" w:cs="Times New Roman"/>
          <w:b/>
          <w:bCs/>
          <w:sz w:val="20"/>
          <w:szCs w:val="20"/>
          <w:lang w:val="kk-KZ"/>
        </w:rPr>
      </w:pPr>
      <w:r w:rsidRPr="00FD3281">
        <w:rPr>
          <w:rFonts w:ascii="Times New Roman" w:hAnsi="Times New Roman" w:cs="Times New Roman"/>
          <w:b/>
          <w:bCs/>
          <w:sz w:val="20"/>
          <w:szCs w:val="20"/>
          <w:lang w:val="kk-KZ"/>
        </w:rPr>
        <w:t xml:space="preserve">Сурет 14. Шоколад жарнамасы         </w:t>
      </w:r>
      <w:r w:rsidRPr="00FD3281">
        <w:rPr>
          <w:rFonts w:ascii="Times New Roman" w:hAnsi="Times New Roman" w:cs="Times New Roman"/>
          <w:b/>
          <w:bCs/>
          <w:sz w:val="20"/>
          <w:szCs w:val="20"/>
        </w:rPr>
        <w:t xml:space="preserve">             </w:t>
      </w:r>
      <w:r w:rsidRPr="00FD3281">
        <w:rPr>
          <w:rFonts w:ascii="Times New Roman" w:hAnsi="Times New Roman" w:cs="Times New Roman"/>
          <w:b/>
          <w:bCs/>
          <w:sz w:val="20"/>
          <w:szCs w:val="20"/>
          <w:lang w:val="kk-KZ"/>
        </w:rPr>
        <w:t xml:space="preserve"> Сурет 15. Сусын жаранамасы  </w:t>
      </w:r>
    </w:p>
    <w:p w14:paraId="478335EB" w14:textId="77777777" w:rsidR="005C1334" w:rsidRPr="00FD3281" w:rsidRDefault="005C1334" w:rsidP="005C1334">
      <w:pPr>
        <w:spacing w:after="0" w:line="240" w:lineRule="auto"/>
        <w:jc w:val="both"/>
        <w:rPr>
          <w:rFonts w:ascii="Times New Roman" w:hAnsi="Times New Roman" w:cs="Times New Roman"/>
          <w:sz w:val="20"/>
          <w:szCs w:val="20"/>
          <w:lang w:val="kk-KZ"/>
        </w:rPr>
      </w:pPr>
    </w:p>
    <w:p w14:paraId="0FB8536A" w14:textId="77777777" w:rsidR="005C1334" w:rsidRPr="00FD3281" w:rsidRDefault="005C1334" w:rsidP="005C1334">
      <w:pPr>
        <w:spacing w:after="0" w:line="240" w:lineRule="auto"/>
        <w:jc w:val="both"/>
        <w:rPr>
          <w:rFonts w:ascii="Times New Roman" w:hAnsi="Times New Roman" w:cs="Times New Roman"/>
          <w:sz w:val="20"/>
          <w:szCs w:val="20"/>
          <w:lang w:val="kk-KZ"/>
        </w:rPr>
      </w:pPr>
      <w:r w:rsidRPr="00FD3281">
        <w:rPr>
          <w:rFonts w:ascii="Times New Roman" w:hAnsi="Times New Roman" w:cs="Times New Roman"/>
          <w:noProof/>
          <w:sz w:val="20"/>
          <w:szCs w:val="20"/>
          <w:lang w:val="kk-KZ"/>
        </w:rPr>
        <w:drawing>
          <wp:inline distT="0" distB="0" distL="0" distR="0" wp14:anchorId="57A06E5F" wp14:editId="40B715D9">
            <wp:extent cx="1343799" cy="1347537"/>
            <wp:effectExtent l="0" t="0" r="8890" b="5080"/>
            <wp:docPr id="185152858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53174" cy="1356938"/>
                    </a:xfrm>
                    <a:prstGeom prst="rect">
                      <a:avLst/>
                    </a:prstGeom>
                    <a:noFill/>
                    <a:ln>
                      <a:noFill/>
                    </a:ln>
                  </pic:spPr>
                </pic:pic>
              </a:graphicData>
            </a:graphic>
          </wp:inline>
        </w:drawing>
      </w:r>
    </w:p>
    <w:p w14:paraId="2D64B139" w14:textId="77777777" w:rsidR="005C1334" w:rsidRPr="00FD3281" w:rsidRDefault="005C1334" w:rsidP="005C1334">
      <w:pPr>
        <w:spacing w:after="0" w:line="240" w:lineRule="auto"/>
        <w:jc w:val="both"/>
        <w:rPr>
          <w:rFonts w:ascii="Times New Roman" w:hAnsi="Times New Roman" w:cs="Times New Roman"/>
          <w:b/>
          <w:bCs/>
          <w:sz w:val="20"/>
          <w:szCs w:val="20"/>
          <w:lang w:val="kk-KZ"/>
        </w:rPr>
      </w:pPr>
      <w:r w:rsidRPr="00FD3281">
        <w:rPr>
          <w:rFonts w:ascii="Times New Roman" w:hAnsi="Times New Roman" w:cs="Times New Roman"/>
          <w:b/>
          <w:bCs/>
          <w:sz w:val="20"/>
          <w:szCs w:val="20"/>
          <w:lang w:val="kk-KZ"/>
        </w:rPr>
        <w:t>Сурет 16. Балалар ойын-сауық орталығының жарнамасы</w:t>
      </w:r>
    </w:p>
    <w:p w14:paraId="0AEF9587" w14:textId="77777777" w:rsidR="005C1334" w:rsidRPr="00FD3281" w:rsidRDefault="005C1334" w:rsidP="005C1334">
      <w:pPr>
        <w:spacing w:after="0" w:line="240" w:lineRule="auto"/>
        <w:jc w:val="both"/>
        <w:rPr>
          <w:rFonts w:ascii="Times New Roman" w:hAnsi="Times New Roman" w:cs="Times New Roman"/>
          <w:sz w:val="28"/>
          <w:szCs w:val="28"/>
          <w:lang w:val="kk-KZ"/>
        </w:rPr>
      </w:pPr>
    </w:p>
    <w:p w14:paraId="244809E7" w14:textId="5C3CB6FD"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lastRenderedPageBreak/>
        <w:t>Зерттеулер көрсеткендей, кириллицадағы англицизмдер көбінесе қазақ тілінде тікелей баламасы жоқ жаңа немесе технологиялық өнімдерді белгілеу үшін қолданылады [17</w:t>
      </w:r>
      <w:r w:rsidR="002314CA" w:rsidRPr="00FD3281">
        <w:rPr>
          <w:rFonts w:ascii="Times New Roman" w:hAnsi="Times New Roman" w:cs="Times New Roman"/>
          <w:sz w:val="28"/>
          <w:szCs w:val="28"/>
          <w:lang w:val="kk-KZ"/>
        </w:rPr>
        <w:t>4</w:t>
      </w:r>
      <w:r w:rsidRPr="00FD3281">
        <w:rPr>
          <w:rFonts w:ascii="Times New Roman" w:hAnsi="Times New Roman" w:cs="Times New Roman"/>
          <w:sz w:val="28"/>
          <w:szCs w:val="28"/>
          <w:lang w:val="kk-KZ"/>
        </w:rPr>
        <w:t xml:space="preserve">; 52]. Бұл өнімнің өзіндік дыбысы мен имиджін сақтауға мүмкіндік береді, сонымен бірге оны жергілікті аудиторияға қол жетімді етеді. Мысалы: </w:t>
      </w:r>
      <w:r w:rsidRPr="00FD3281">
        <w:rPr>
          <w:rFonts w:ascii="Times New Roman" w:hAnsi="Times New Roman" w:cs="Times New Roman"/>
          <w:b/>
          <w:bCs/>
          <w:i/>
          <w:iCs/>
          <w:sz w:val="28"/>
          <w:szCs w:val="28"/>
          <w:lang w:val="kk-KZ"/>
        </w:rPr>
        <w:t>Квестке қатысып, достарынды шақыр (сурет 17), Ультражіңішке саундбар (сурет 18), Челленджге қатысып, таң қалдыратын кадрлар үшін жарқыраған мерч жинағын ұтып ал (сурет 19).</w:t>
      </w:r>
    </w:p>
    <w:p w14:paraId="7AB09CAF"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p>
    <w:p w14:paraId="6477E77F" w14:textId="77777777" w:rsidR="005C1334" w:rsidRPr="00FD3281" w:rsidRDefault="005C1334" w:rsidP="005C1334">
      <w:pPr>
        <w:spacing w:after="0" w:line="240" w:lineRule="auto"/>
        <w:jc w:val="both"/>
        <w:rPr>
          <w:rFonts w:ascii="Times New Roman" w:hAnsi="Times New Roman" w:cs="Times New Roman"/>
          <w:sz w:val="28"/>
          <w:szCs w:val="28"/>
          <w:lang w:val="kk-KZ"/>
        </w:rPr>
      </w:pPr>
      <w:r w:rsidRPr="00FD3281">
        <w:rPr>
          <w:rFonts w:ascii="Times New Roman" w:hAnsi="Times New Roman" w:cs="Times New Roman"/>
          <w:noProof/>
          <w:sz w:val="28"/>
          <w:szCs w:val="28"/>
          <w:lang w:val="en-US"/>
        </w:rPr>
        <w:drawing>
          <wp:inline distT="0" distB="0" distL="0" distR="0" wp14:anchorId="4ACE01FE" wp14:editId="5C2F5725">
            <wp:extent cx="1507068" cy="1556084"/>
            <wp:effectExtent l="0" t="0" r="0" b="6350"/>
            <wp:docPr id="207161269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18862" cy="1568262"/>
                    </a:xfrm>
                    <a:prstGeom prst="rect">
                      <a:avLst/>
                    </a:prstGeom>
                    <a:noFill/>
                    <a:ln>
                      <a:noFill/>
                    </a:ln>
                  </pic:spPr>
                </pic:pic>
              </a:graphicData>
            </a:graphic>
          </wp:inline>
        </w:drawing>
      </w:r>
      <w:r w:rsidRPr="00FD3281">
        <w:rPr>
          <w:rFonts w:ascii="Times New Roman" w:hAnsi="Times New Roman" w:cs="Times New Roman"/>
          <w:sz w:val="28"/>
          <w:szCs w:val="28"/>
          <w:lang w:val="kk-KZ"/>
        </w:rPr>
        <w:t xml:space="preserve">                    </w:t>
      </w:r>
      <w:r w:rsidRPr="00FD3281">
        <w:rPr>
          <w:rFonts w:ascii="Times New Roman" w:hAnsi="Times New Roman" w:cs="Times New Roman"/>
          <w:noProof/>
          <w:sz w:val="28"/>
          <w:szCs w:val="28"/>
          <w:lang w:val="en-US"/>
        </w:rPr>
        <w:drawing>
          <wp:inline distT="0" distB="0" distL="0" distR="0" wp14:anchorId="1F2F1989" wp14:editId="6CF3503E">
            <wp:extent cx="1675954" cy="1540042"/>
            <wp:effectExtent l="0" t="0" r="635" b="3175"/>
            <wp:docPr id="15564770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3989" cy="1547425"/>
                    </a:xfrm>
                    <a:prstGeom prst="rect">
                      <a:avLst/>
                    </a:prstGeom>
                    <a:noFill/>
                    <a:ln>
                      <a:noFill/>
                    </a:ln>
                  </pic:spPr>
                </pic:pic>
              </a:graphicData>
            </a:graphic>
          </wp:inline>
        </w:drawing>
      </w:r>
    </w:p>
    <w:p w14:paraId="66F8F223" w14:textId="77777777" w:rsidR="005C1334" w:rsidRPr="00FD3281" w:rsidRDefault="005C1334" w:rsidP="005C1334">
      <w:pPr>
        <w:spacing w:after="0" w:line="240" w:lineRule="auto"/>
        <w:jc w:val="both"/>
        <w:rPr>
          <w:rFonts w:ascii="Times New Roman" w:hAnsi="Times New Roman" w:cs="Times New Roman"/>
          <w:b/>
          <w:bCs/>
          <w:sz w:val="20"/>
          <w:szCs w:val="20"/>
          <w:lang w:val="kk-KZ"/>
        </w:rPr>
      </w:pPr>
      <w:r w:rsidRPr="00FD3281">
        <w:rPr>
          <w:rFonts w:ascii="Times New Roman" w:hAnsi="Times New Roman" w:cs="Times New Roman"/>
          <w:b/>
          <w:bCs/>
          <w:sz w:val="20"/>
          <w:szCs w:val="20"/>
          <w:lang w:val="kk-KZ"/>
        </w:rPr>
        <w:t>Сурет 17. Сайыс жарнамасы                       Сурет 18. Дыбыстық мәзір жарнамасы</w:t>
      </w:r>
    </w:p>
    <w:p w14:paraId="776E2458" w14:textId="77777777" w:rsidR="005C1334" w:rsidRPr="00FD3281" w:rsidRDefault="005C1334" w:rsidP="005C1334">
      <w:pPr>
        <w:spacing w:after="0" w:line="240" w:lineRule="auto"/>
        <w:jc w:val="both"/>
        <w:rPr>
          <w:rFonts w:ascii="Times New Roman" w:hAnsi="Times New Roman" w:cs="Times New Roman"/>
          <w:sz w:val="20"/>
          <w:szCs w:val="20"/>
          <w:lang w:val="kk-KZ"/>
        </w:rPr>
      </w:pPr>
      <w:r w:rsidRPr="00FD3281">
        <w:rPr>
          <w:rFonts w:ascii="Times New Roman" w:hAnsi="Times New Roman" w:cs="Times New Roman"/>
          <w:noProof/>
          <w:sz w:val="20"/>
          <w:szCs w:val="20"/>
          <w:lang w:val="en-US"/>
        </w:rPr>
        <w:drawing>
          <wp:inline distT="0" distB="0" distL="0" distR="0" wp14:anchorId="4D5A528F" wp14:editId="1D1E117E">
            <wp:extent cx="1526409" cy="1571808"/>
            <wp:effectExtent l="0" t="0" r="0" b="0"/>
            <wp:docPr id="69785708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38268" cy="1584020"/>
                    </a:xfrm>
                    <a:prstGeom prst="rect">
                      <a:avLst/>
                    </a:prstGeom>
                    <a:noFill/>
                    <a:ln>
                      <a:noFill/>
                    </a:ln>
                  </pic:spPr>
                </pic:pic>
              </a:graphicData>
            </a:graphic>
          </wp:inline>
        </w:drawing>
      </w:r>
    </w:p>
    <w:p w14:paraId="577538EE" w14:textId="77777777" w:rsidR="005C1334" w:rsidRPr="00FD3281" w:rsidRDefault="005C1334" w:rsidP="005C1334">
      <w:pPr>
        <w:spacing w:after="0" w:line="240" w:lineRule="auto"/>
        <w:jc w:val="both"/>
        <w:rPr>
          <w:rFonts w:ascii="Times New Roman" w:hAnsi="Times New Roman" w:cs="Times New Roman"/>
          <w:b/>
          <w:bCs/>
          <w:sz w:val="20"/>
          <w:szCs w:val="20"/>
          <w:lang w:val="kk-KZ"/>
        </w:rPr>
      </w:pPr>
      <w:r w:rsidRPr="00FD3281">
        <w:rPr>
          <w:rFonts w:ascii="Times New Roman" w:hAnsi="Times New Roman" w:cs="Times New Roman"/>
          <w:b/>
          <w:bCs/>
          <w:sz w:val="20"/>
          <w:szCs w:val="20"/>
          <w:lang w:val="kk-KZ"/>
        </w:rPr>
        <w:t>Сурет 19. Байқау жарнамасы</w:t>
      </w:r>
    </w:p>
    <w:p w14:paraId="4715F121" w14:textId="77777777" w:rsidR="005C1334" w:rsidRPr="00FD3281" w:rsidRDefault="005C1334" w:rsidP="005C1334">
      <w:pPr>
        <w:spacing w:after="0" w:line="240" w:lineRule="auto"/>
        <w:jc w:val="both"/>
        <w:rPr>
          <w:rFonts w:ascii="Times New Roman" w:hAnsi="Times New Roman" w:cs="Times New Roman"/>
          <w:sz w:val="28"/>
          <w:szCs w:val="28"/>
          <w:lang w:val="kk-KZ"/>
        </w:rPr>
      </w:pPr>
    </w:p>
    <w:p w14:paraId="2FD063B1"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bookmarkStart w:id="6" w:name="_Hlk194014253"/>
      <w:r w:rsidRPr="00FD3281">
        <w:rPr>
          <w:rFonts w:ascii="Times New Roman" w:hAnsi="Times New Roman" w:cs="Times New Roman"/>
          <w:sz w:val="28"/>
          <w:szCs w:val="28"/>
          <w:lang w:val="kk-KZ"/>
        </w:rPr>
        <w:t>Жарнамалық мәтіндерде англицизмдерді қолдану жиілігі олардың санатына байланысты өзгереді. Мысалдардың ең көп саны гибридті мәтіндерде (247 жағдай), бұл халықаралық тілдерді қолдану кезінде жергілікті тілдік сәйкестікті сақтаудың маңыздылығын көрсетеді. Ол зерттелген англицизмдердің 57% құрайды (Диаграмма 7). Кириллицадағы англицизмдер де сирек кездеспейді, сондықтан оларды қолдану өте кең таралған (95 жағдай), әсіресе технология мен қаржылық қызметтерге қатысты жарнамалық мәтіндерде. Жалпы жарнамалық мәтіндерде зерттелген англицизмдердің 22% құрайды. Толығымен ағылшын мәтіндерінде англицизмдерді қолдану жиілігі бойынша үшінші орында 19% көрсеткішпен (84 жағдай), бұл жаһанданумен және ағылшын тіліндегі мәдениеттің бұқаралық санаға енуімен байланысты. 2% көрсеткішпен латын емлесіндегі қазақ сөздері ең аз таралған санат болып шықты (8 жағдай), оны латын әліпбиінің қазақ тіліне салыстырмалы түрде жаңа енгізілуімен түсіндіруге болады.</w:t>
      </w:r>
    </w:p>
    <w:bookmarkEnd w:id="6"/>
    <w:p w14:paraId="688D5BEF" w14:textId="77777777" w:rsidR="005C1334" w:rsidRPr="00FD3281" w:rsidRDefault="005C1334" w:rsidP="005C1334">
      <w:pPr>
        <w:spacing w:after="0" w:line="240" w:lineRule="auto"/>
        <w:jc w:val="both"/>
        <w:rPr>
          <w:rFonts w:ascii="Times New Roman" w:hAnsi="Times New Roman" w:cs="Times New Roman"/>
          <w:sz w:val="28"/>
          <w:szCs w:val="28"/>
          <w:lang w:val="kk-KZ"/>
        </w:rPr>
      </w:pPr>
    </w:p>
    <w:p w14:paraId="120CC97A" w14:textId="77777777" w:rsidR="005C1334" w:rsidRPr="00FD3281" w:rsidRDefault="005C1334" w:rsidP="005C1334">
      <w:pPr>
        <w:spacing w:after="0" w:line="240" w:lineRule="auto"/>
        <w:jc w:val="center"/>
        <w:rPr>
          <w:rFonts w:ascii="Times New Roman" w:hAnsi="Times New Roman" w:cs="Times New Roman"/>
          <w:sz w:val="28"/>
          <w:szCs w:val="28"/>
          <w:lang w:val="kk-KZ"/>
        </w:rPr>
      </w:pPr>
      <w:r w:rsidRPr="00FD3281">
        <w:rPr>
          <w:rFonts w:ascii="Times New Roman" w:hAnsi="Times New Roman" w:cs="Times New Roman"/>
          <w:noProof/>
          <w:sz w:val="28"/>
          <w:szCs w:val="28"/>
          <w:lang w:val="kk-KZ"/>
        </w:rPr>
        <w:lastRenderedPageBreak/>
        <w:drawing>
          <wp:inline distT="0" distB="0" distL="0" distR="0" wp14:anchorId="2591C493" wp14:editId="642EFEE9">
            <wp:extent cx="5486400" cy="3200400"/>
            <wp:effectExtent l="0" t="0" r="0" b="0"/>
            <wp:docPr id="17603013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F9A0525" w14:textId="77777777" w:rsidR="005C1334" w:rsidRPr="00FD3281" w:rsidRDefault="005C1334" w:rsidP="005C1334">
      <w:pPr>
        <w:spacing w:after="0" w:line="240" w:lineRule="auto"/>
        <w:jc w:val="both"/>
        <w:rPr>
          <w:rFonts w:ascii="Times New Roman" w:hAnsi="Times New Roman" w:cs="Times New Roman"/>
          <w:sz w:val="28"/>
          <w:szCs w:val="28"/>
          <w:lang w:val="kk-KZ"/>
        </w:rPr>
      </w:pPr>
    </w:p>
    <w:p w14:paraId="22C41C48" w14:textId="77777777" w:rsidR="005C1334" w:rsidRPr="00FD3281" w:rsidRDefault="005C1334" w:rsidP="005C1334">
      <w:pPr>
        <w:spacing w:after="0" w:line="240" w:lineRule="auto"/>
        <w:jc w:val="center"/>
        <w:rPr>
          <w:rFonts w:ascii="Times New Roman" w:hAnsi="Times New Roman" w:cs="Times New Roman"/>
          <w:b/>
          <w:bCs/>
          <w:sz w:val="20"/>
          <w:szCs w:val="20"/>
          <w:lang w:val="kk-KZ"/>
        </w:rPr>
      </w:pPr>
      <w:r w:rsidRPr="00FD3281">
        <w:rPr>
          <w:rFonts w:ascii="Times New Roman" w:hAnsi="Times New Roman" w:cs="Times New Roman"/>
          <w:b/>
          <w:bCs/>
          <w:sz w:val="20"/>
          <w:szCs w:val="20"/>
          <w:lang w:val="kk-KZ"/>
        </w:rPr>
        <w:t>Диаграмма 7. Жарнама мәтіндеріндегі англицизмдер</w:t>
      </w:r>
    </w:p>
    <w:p w14:paraId="587DC6B4" w14:textId="77777777" w:rsidR="005C1334" w:rsidRPr="00FD3281" w:rsidRDefault="005C1334" w:rsidP="005C1334">
      <w:pPr>
        <w:spacing w:after="0" w:line="240" w:lineRule="auto"/>
        <w:jc w:val="both"/>
        <w:rPr>
          <w:rFonts w:ascii="Times New Roman" w:hAnsi="Times New Roman" w:cs="Times New Roman"/>
          <w:sz w:val="28"/>
          <w:szCs w:val="28"/>
          <w:lang w:val="kk-KZ"/>
        </w:rPr>
      </w:pPr>
    </w:p>
    <w:p w14:paraId="6C3CCB58"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Статистикалық талдау көрсеткендей, англицизмдер Қазақстанның жарнамалық мәтіндерінде таза түрде де, гибридті түрде де белсенді қолданылады. Олар жас және серпінді аудиторияға бағытталған өнімдер мен қызметтердің заманауи, жаһандық имиджін жасауға көмектеседі. Англицизмдердің ең көп саны толығымен ағылшын мәтіндерінде табылды, бұл ағылшын тілінің халықаралық байланыс құралы ретіндегі рөлін көрсетеді. Гибридті мәтіндер, сондай-ақ кириллицадағы англицизмдер жаһандық мәдениеттің элементтерін біріктіре отырып, жергілікті тілдік ерекшеліктерді сақтайды.</w:t>
      </w:r>
    </w:p>
    <w:p w14:paraId="7351D4A5"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Жарнамалық мәтіндердегі англицизмдердің аудиторияға әсерін зерттеу оларды қолдану Қазақстанның қазіргі маркетингінде маңызды рөл атқаратынын көрсетті. Англицизмдер қазіргі заманның, инновацияның және жаһанданудың имиджін қалыптастырудың тиімді құралы ретінде қызмет етеді. Әлеуметтік желілерде де, қаладағы маңдайшаларда да орналастырылған жарнамалық мәтіндерді талдау барысында англицизмдер қазақ тіліне әртүрлі нысандарда: толығымен ағылшын мәтіндері, гибридті мәтіндер, латын тіліндегі қазақ сөздері және кириллицаға бейімделген ағылшын сөздері белсенді түрде интеграцияланатыны анықталды.</w:t>
      </w:r>
    </w:p>
    <w:p w14:paraId="2557AA84"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Осылайша, жарнамалық мәтіндердегі англицизмдер аудиторияға айтарлықтай әсер етеді, олардың жаңалығы мен қазіргі заманмен байланысы арқылы назар аударады. Олардың қазақ тіліне кірігуі еліміздің мәдениеті мен экономикасындағы жаһандану үдерістерін айғақтайды. Болашақта англицизмдер жарнамалық мәтіндерде, әсіресе инновациялар мен жаңа технологиялармен байланысты салаларда маңызды рөл атқара береді деп болжауға болады.</w:t>
      </w:r>
    </w:p>
    <w:p w14:paraId="2F354513" w14:textId="77777777" w:rsidR="005C1334" w:rsidRPr="00FD3281" w:rsidRDefault="005C1334" w:rsidP="005C1334">
      <w:pPr>
        <w:pStyle w:val="a3"/>
        <w:jc w:val="both"/>
        <w:rPr>
          <w:rFonts w:ascii="Times New Roman" w:hAnsi="Times New Roman" w:cs="Times New Roman"/>
          <w:sz w:val="28"/>
          <w:szCs w:val="28"/>
          <w:lang w:val="kk-KZ"/>
        </w:rPr>
      </w:pPr>
    </w:p>
    <w:p w14:paraId="29A7A971" w14:textId="77777777" w:rsidR="005C1334" w:rsidRPr="00FD3281" w:rsidRDefault="005C1334" w:rsidP="005C1334">
      <w:pPr>
        <w:pStyle w:val="a3"/>
        <w:jc w:val="center"/>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lastRenderedPageBreak/>
        <w:t>2.5 Әлеуметтік желілер мен ғаламтор сайттарындағы англицизмдердің лексикалық қорға тигізетін әсері</w:t>
      </w:r>
    </w:p>
    <w:p w14:paraId="201C2F17" w14:textId="77777777" w:rsidR="005C1334" w:rsidRPr="00FD3281" w:rsidRDefault="005C1334" w:rsidP="005C1334">
      <w:pPr>
        <w:spacing w:after="0" w:line="240" w:lineRule="auto"/>
        <w:jc w:val="both"/>
        <w:rPr>
          <w:rFonts w:ascii="Times New Roman" w:hAnsi="Times New Roman" w:cs="Times New Roman"/>
          <w:sz w:val="28"/>
          <w:szCs w:val="28"/>
          <w:lang w:val="kk-KZ"/>
        </w:rPr>
      </w:pPr>
    </w:p>
    <w:p w14:paraId="7447536E" w14:textId="77777777" w:rsidR="005C1334" w:rsidRPr="00FD3281" w:rsidRDefault="005C1334" w:rsidP="005C1334">
      <w:pPr>
        <w:spacing w:after="0" w:line="240" w:lineRule="auto"/>
        <w:ind w:firstLine="567"/>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Бүгінгі танда қазақ медиатілі қоғамдағы тілдік өзгерістердің басты қозғаушы күшіне айналып келеді. БАҚ – тілге жаңалық әкеліп, оның құрылымы мен лексикасын байытатын маңызды әлеуметтік институттардың біріне айналды. Жаңа сөздер мен құрылымдар медиа кеңістікте қалыптасып қана қоймай, басқа салаларда да қолданылып, біртіндеп күнделікті сөйлеу тіліне еніп, тілдік нормалардың бір бөлшегіне айналуда. Бұл үдеріс арқылы англицизмдер мен басқа кірме сөздер тілде барынша орнығып, қолдану аясы бірте-бірте кеңейіп келеді. Сол себепті қазіргі медиатілдің ерекшеліктері мен тілдік құралдардың қолдану өзекті зерттеулердің бірі. </w:t>
      </w:r>
    </w:p>
    <w:p w14:paraId="6F588723"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Т.Г. Добросклонская</w:t>
      </w:r>
      <w:r w:rsidRPr="00FD3281">
        <w:rPr>
          <w:rFonts w:ascii="Times New Roman" w:hAnsi="Times New Roman" w:cs="Times New Roman"/>
          <w:i/>
          <w:sz w:val="28"/>
          <w:szCs w:val="28"/>
          <w:lang w:val="kk-KZ"/>
        </w:rPr>
        <w:t xml:space="preserve"> барлық</w:t>
      </w:r>
      <w:r w:rsidRPr="00FD3281">
        <w:rPr>
          <w:rFonts w:ascii="Times New Roman" w:hAnsi="Times New Roman" w:cs="Times New Roman"/>
          <w:sz w:val="28"/>
          <w:szCs w:val="28"/>
          <w:lang w:val="kk-KZ"/>
        </w:rPr>
        <w:t xml:space="preserve"> </w:t>
      </w:r>
      <w:r w:rsidRPr="00FD3281">
        <w:rPr>
          <w:rFonts w:ascii="Times New Roman" w:hAnsi="Times New Roman" w:cs="Times New Roman"/>
          <w:i/>
          <w:sz w:val="28"/>
          <w:szCs w:val="28"/>
          <w:lang w:val="kk-KZ"/>
        </w:rPr>
        <w:t xml:space="preserve">ағылшын кірме сөздердің медиа кеңістік арқылы енгенін </w:t>
      </w:r>
      <w:r w:rsidRPr="00FD3281">
        <w:rPr>
          <w:rFonts w:ascii="Times New Roman" w:hAnsi="Times New Roman" w:cs="Times New Roman"/>
          <w:iCs/>
          <w:sz w:val="28"/>
          <w:szCs w:val="28"/>
          <w:lang w:val="kk-KZ"/>
        </w:rPr>
        <w:t>тұжырымдау қате екенін айтқан болатын.</w:t>
      </w:r>
      <w:r w:rsidRPr="00FD3281">
        <w:rPr>
          <w:rFonts w:ascii="Times New Roman" w:hAnsi="Times New Roman" w:cs="Times New Roman"/>
          <w:i/>
          <w:sz w:val="28"/>
          <w:szCs w:val="28"/>
          <w:lang w:val="kk-KZ"/>
        </w:rPr>
        <w:t xml:space="preserve"> </w:t>
      </w:r>
      <w:r w:rsidRPr="00FD3281">
        <w:rPr>
          <w:rFonts w:ascii="Times New Roman" w:hAnsi="Times New Roman" w:cs="Times New Roman"/>
          <w:sz w:val="28"/>
          <w:szCs w:val="28"/>
          <w:lang w:val="kk-KZ"/>
        </w:rPr>
        <w:t>Алайда, тілдік үдерістердің қалыптасуы мен дамуында медиамәтіндер өте маңызды рөл атқарады. Қазіргі біздің өмір сүріп жатқан ақпараттық қоғам жағдайында мәдени және тілдік ықпалдың ең белсенді жолы медиа-коммуникация арналары болып табылады. Бұл арналар тілге жаңа лексикалық бірліктердің таралуына алып келсе, олар қоғамның тілдік жүйесіне әсер етіп, тілдік нормаларды өзгертуге септігін тигізеді [176; 225].</w:t>
      </w:r>
    </w:p>
    <w:p w14:paraId="32454460"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ХХ ғасыр соңына таман британдық лингвист Роберт Филлипсон [177]  «лингвистикалық империализм» концепциясын ұсынды. Бұл термин ағылшын тілі жаһандық тілдік иерархияда көшбасшы орынды иеленуі мен оның мәдени және саяси ықпалдардың ауқымды болуын сипаттайды. Филлипсон ағылшын тілінің әлемдік сахнада таралуы мен басқа тілдерге үстемдік еткізу мақсатында қолданылуы негізінде тілдік фактордан бөлек әлеуметтік және экономикалық ықпалдың жатқанын да атап өткен. Филлипсонның басқа британдық зерттеуші Дэвид Кристалдың көзқарасынан айырмашылығы ол ағылшын тілінің таралуы тек тілдік байланыстармен ғана түсіндірілмейді, ол бұл процесті АҚШ пен Ұлыбританияның халықаралық деңгейде саяси және экономикалық үстемдігін нығайтуға бағытталған қадам ретінде сипаттайды. Зерттеуші ағылшын тілінің таралу феноменінің себептерін кеңінен қарастып,  тілдік аспектіден бөлек геосаяси және экономикалық аспектілерді айқындаған [54].</w:t>
      </w:r>
    </w:p>
    <w:p w14:paraId="265CD7B1"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Мәдени империализм теориясы аясында қарастырылатын лингвистикалық империализм термині – оның бір бөлігі болып табылады.  XIX ғасырда пайда болған «cultural imperialism» (мәдени империализм) термині бастапқыда Юритан империясының отаршылдық саясатын сипаттауға қолданылғанымен, уақыт өте келе ол әлдеқайда кең мағынаны иеленді. Қазіргі таңда бұл термин саяси және экономикалық тетіктердің көмегімен бір елдің мәдени үлгілері мен құндылықтарының басқа елдерге таралуын білдіретін ұғым. Сонымен қатар, «мәдени империализм» ұғымы қазіргі ғылыми әдебиеттерде америкалық мәдениеттің жаһандық деңгейде таралуын сипаттауға да қолданылады. Бұл феноменнің маңызды </w:t>
      </w:r>
      <w:r w:rsidRPr="00FD3281">
        <w:rPr>
          <w:rFonts w:ascii="Times New Roman" w:hAnsi="Times New Roman" w:cs="Times New Roman"/>
          <w:sz w:val="28"/>
          <w:szCs w:val="28"/>
          <w:lang w:val="kk-KZ"/>
        </w:rPr>
        <w:lastRenderedPageBreak/>
        <w:t>аспектілеріне музыка, кино, жастар мәдениеті, компьютерлік және мобильді қосымшалар арқылы таралатын американдық мәдени ықпалмен қоса, ғылым мен білім саласындағы процесстер де жатады. Аталған құбылысты жан-жақты зерттеген танымал ғалымдардың бірі Герберт Шиллер болатын [178]. Ол өз еңбектерінде АҚШ-тың бұқаралық ақпарат құралдары арқылы жүзеге асыратын ықпал ету стратегияларын сыни тұрғыдан сипаттап, олардың мәдени кеңістіктегі орнын егжей-тегжейлі талдайды.</w:t>
      </w:r>
    </w:p>
    <w:p w14:paraId="52CB5959"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Мәдени империализм тұжырымдамасының даму барысында медиа империализм теориясы өзекті бағыттардың біріне айналды, себебі бұқаралық ақпарат құралдары мәдени ықпал ету процесінде шешуші рөлге ие. ХХ жасырдың 70-жылдары британдық ғалым Оливер Бойд-Баррет [179] алғаш рет «media imperialism» терминін ғылыми айналымға енгізген болатын. Бұл термин, әсіресе халықаралық ғылыми зерттеулерде, медиа саласында үстемдікке ие дамыған елдердің ықпалы арқылы әлсіз ұлттардың мәдени өзіндік ерекшеліктерінің ығыстырылу үдерісін сипаттау үшін қолданылады. </w:t>
      </w:r>
    </w:p>
    <w:p w14:paraId="5E2F8013"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Кейбір жағдайда медиа империализм ұғымы ішкі медиакеңістіктегі биліктің шоғырлануын, яғни бір медиахолдингтің бірнеше ақпараттық арналарды толық бақылауына алуы сияқты жағдайларды да сипаттайды. Бұл құбылыстың тағы бір көрінісі – ағылшын тілді ұлттардың ғаламдық медиа кеңістіктегі ықпал ету өрісінің артуы нәтижесінде жергілікті БАҚ-тың беделі әлсірейді де, ағылшын тілі лексикасының жаппай кірігуіне себепші болады. Осы жағдай ағылшын тілінен енген сөздердің кең көлемде қолданылуына жол ашады, бұл өз кезегінде тілдік ландшафттың өзгеруіне әсер етеді.  </w:t>
      </w:r>
    </w:p>
    <w:p w14:paraId="5F514373"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Тілтанушылардың пікірінше, тілдік кеңістіктің ішкі құрылымы шетелдік ықпалға қарамастан мүлде жойылып кетеді деу негізсіз. Бұл жөнінде Л.П.Крысин өз жұмыстраында шетелдік кірме сөздер тілдің грамматикалық жүйесіне елеулі зиян келтіре алмайтынына тоқталған. Оның айтуынша, грамматика тілдің тірегі, оның ішкі қаңқасы қызметін атқарады және бұл құрылым сақталған жағдайда тілдің тұтастығы мен өміршеңдігі сақталатынын атап өткен. Сонымен қатар, кейбір англицизмдер зат пен құбылысты дәл сипаттауға мүмкіндік беретінін мойындаған. Осыған байланысты, ғалым мұндай лексикалық бірліктердің қолданысын шектеуді әкімшілік тетіктер арқылы емес, тіл мәдениетін арттыру және қоғамда дұрыс тілдік сана қалыптастыру арқылы жүзеге асыру қажет деп есептеген [180; 291].</w:t>
      </w:r>
    </w:p>
    <w:p w14:paraId="4B9577DB"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Англицизмдер әлеуметтік желілер мен ғаламтор сайттарында тілдік норманы бұзатын кірме сөздер ғана емес, керісінше, коммуникативтік сұраныстарға жауап беретін лексикалық құрал болып табылады. Осы контексте, қазақ тілді әлеуметтік желілер мен ғаламтор сайттарында жиі қолданылатын англицизмдердің тілге ену үдерісі мен сөздік қорға әсерін зерттеу барысында оларды түрлі лингвистикалық және прагматикалық параметрлер бойынша жіктеу – ғылыми талдаудың негізгі құралы әрі өзекті міндеті болып табылады. Сол міндетті жүзеге асыру үшін келесі параметрлерді қамтитын топтаманы құрастырдық: </w:t>
      </w:r>
    </w:p>
    <w:p w14:paraId="4023E7AC" w14:textId="77777777" w:rsidR="005C1334" w:rsidRPr="00FD3281" w:rsidRDefault="005C1334" w:rsidP="005C1334">
      <w:pPr>
        <w:pStyle w:val="a4"/>
        <w:numPr>
          <w:ilvl w:val="0"/>
          <w:numId w:val="37"/>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lastRenderedPageBreak/>
        <w:t>Англицизмдердің тілге кірігу уақыты бойынша</w:t>
      </w:r>
      <w:r w:rsidRPr="00FD3281">
        <w:rPr>
          <w:rFonts w:ascii="Times New Roman" w:hAnsi="Times New Roman" w:cs="Times New Roman"/>
          <w:sz w:val="28"/>
          <w:szCs w:val="28"/>
          <w:lang w:val="kk-KZ"/>
        </w:rPr>
        <w:t xml:space="preserve"> – бұл жіктеу</w:t>
      </w:r>
    </w:p>
    <w:p w14:paraId="3C7B8687" w14:textId="2E176BEC" w:rsidR="005C1334" w:rsidRPr="00FD3281" w:rsidRDefault="005C1334" w:rsidP="005C1334">
      <w:p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қазіргі қазақ тіліне енген кез келген англицизмнің қай кезеңде пайда болғанын хронологиялық көрсеткіш бойынша анықтауға мүмкіндік береді. Ол өз кезегінде кірігудің тарихи динамикасын бағалауға мүмкіндік береді. Тілге енген әрбір англицизм белгілі бір кезеңде сол уақыттағы әлеуметтік, мәдени және технологиялық жағдайлармен тығыз байланысты болады. Мысалы, ХХ ғасырдың ортасынынан бастап қазақ тіліне енген англицизмдер халықаралық қатынастар, техникалық және спорттық салалармен </w:t>
      </w:r>
      <w:r w:rsidRPr="00FD3281">
        <w:rPr>
          <w:rFonts w:ascii="Times New Roman" w:hAnsi="Times New Roman" w:cs="Times New Roman"/>
          <w:i/>
          <w:iCs/>
          <w:sz w:val="28"/>
          <w:szCs w:val="28"/>
          <w:lang w:val="kk-KZ"/>
        </w:rPr>
        <w:t>(«manager» - менеджер, «communication» - коммуникация, «leader» - лидер, «realtor» - риэлтор, «dealer» - дилер)</w:t>
      </w:r>
      <w:r w:rsidRPr="00FD3281">
        <w:rPr>
          <w:rFonts w:ascii="Times New Roman" w:hAnsi="Times New Roman" w:cs="Times New Roman"/>
          <w:sz w:val="28"/>
          <w:szCs w:val="28"/>
          <w:lang w:val="kk-KZ"/>
        </w:rPr>
        <w:t xml:space="preserve"> байланысты болса, соңғы онжылдықта тілге кірген лексикалық бірліктер цифрлық технологиялар мен әлеуметтік медиадискурстағы </w:t>
      </w:r>
      <w:r w:rsidRPr="00FD3281">
        <w:rPr>
          <w:rFonts w:ascii="Times New Roman" w:hAnsi="Times New Roman" w:cs="Times New Roman"/>
          <w:i/>
          <w:iCs/>
          <w:sz w:val="28"/>
          <w:szCs w:val="28"/>
          <w:lang w:val="kk-KZ"/>
        </w:rPr>
        <w:t>(«stream» - стрим, «fake» - фейк, «target» - таргет, «blogger» - блогер, «airpods» - эйрподс, «link» - линк, «face id» - фейс айди, «chat» - чат)</w:t>
      </w:r>
      <w:r w:rsidRPr="00FD3281">
        <w:rPr>
          <w:rFonts w:ascii="Times New Roman" w:hAnsi="Times New Roman" w:cs="Times New Roman"/>
          <w:sz w:val="28"/>
          <w:szCs w:val="28"/>
          <w:lang w:val="kk-KZ"/>
        </w:rPr>
        <w:t xml:space="preserve"> қажеттіліктерден туындайды. Бұл аспект бойынша жіктеу  біріншіден тілдік өзгерістердің кезеңдік сипаттарына анықтама беруге көмегі тисе, екіншіден, олардың жылдамдығы мен қарқындылығын бағылауға мүмкіндік береді</w:t>
      </w:r>
      <w:r w:rsidR="002314CA" w:rsidRPr="00FD3281">
        <w:rPr>
          <w:rFonts w:ascii="Times New Roman" w:hAnsi="Times New Roman" w:cs="Times New Roman"/>
          <w:sz w:val="28"/>
          <w:szCs w:val="28"/>
          <w:lang w:val="kk-KZ"/>
        </w:rPr>
        <w:t xml:space="preserve"> [181]</w:t>
      </w:r>
      <w:r w:rsidRPr="00FD3281">
        <w:rPr>
          <w:rFonts w:ascii="Times New Roman" w:hAnsi="Times New Roman" w:cs="Times New Roman"/>
          <w:sz w:val="28"/>
          <w:szCs w:val="28"/>
          <w:lang w:val="kk-KZ"/>
        </w:rPr>
        <w:t xml:space="preserve">. </w:t>
      </w:r>
    </w:p>
    <w:p w14:paraId="69E4C919" w14:textId="77777777" w:rsidR="005C1334" w:rsidRPr="00FD3281" w:rsidRDefault="005C1334" w:rsidP="005C1334">
      <w:pPr>
        <w:pStyle w:val="a4"/>
        <w:numPr>
          <w:ilvl w:val="0"/>
          <w:numId w:val="37"/>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Англицизмдердің қолдану саласы</w:t>
      </w:r>
      <w:r w:rsidRPr="00FD3281">
        <w:rPr>
          <w:rFonts w:ascii="Times New Roman" w:hAnsi="Times New Roman" w:cs="Times New Roman"/>
          <w:sz w:val="28"/>
          <w:szCs w:val="28"/>
          <w:lang w:val="kk-KZ"/>
        </w:rPr>
        <w:t xml:space="preserve"> – топтастырудың бұл пункті</w:t>
      </w:r>
    </w:p>
    <w:p w14:paraId="0903BF0B" w14:textId="755D51CF" w:rsidR="005C1334" w:rsidRPr="00FD3281" w:rsidRDefault="005C1334" w:rsidP="005C1334">
      <w:p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англицизмдердің тілдік байланыстардың қай саласында белсендірек пайдаланатынын анықтау мақсатында енгізілген болатын. Зерттеу барысында кірме сөздердің ауқымды саны технология (update, login, data), медиа (story, like, post), экономика (deadline, coworking, briefing, summit), сән (look, makeup, beauty) секілді бірқатар функционалды салаларда қолданылатыны анықталды. Бұл бөліністің басты себебі сөздік құрамдағы тек тілдік құбылыстар ғана емес, сонымен қатар қазіргі қоғамда орын алған құндылықтардың, қызығушылықтардың және қызмет салаларында болып жатқан өзгерістертермен тығыз байланысты. Әсіресе бұл қыбылыстың әлеуметтік желілер арқылы таралатын жастар мәдениеті мен медиа кеңістігінде шоғырланғанын байқауға болады. Сондықтан, топтастырудың бұл пункті тілдің әлеуметтік лингвистикалық бейнесін құрастыруға негіз болады</w:t>
      </w:r>
      <w:r w:rsidR="002314CA" w:rsidRPr="00FD3281">
        <w:rPr>
          <w:rFonts w:ascii="Times New Roman" w:hAnsi="Times New Roman" w:cs="Times New Roman"/>
          <w:sz w:val="28"/>
          <w:szCs w:val="28"/>
          <w:lang w:val="kk-KZ"/>
        </w:rPr>
        <w:t xml:space="preserve"> [181]</w:t>
      </w:r>
      <w:r w:rsidRPr="00FD3281">
        <w:rPr>
          <w:rFonts w:ascii="Times New Roman" w:hAnsi="Times New Roman" w:cs="Times New Roman"/>
          <w:sz w:val="28"/>
          <w:szCs w:val="28"/>
          <w:lang w:val="kk-KZ"/>
        </w:rPr>
        <w:t xml:space="preserve">. </w:t>
      </w:r>
    </w:p>
    <w:p w14:paraId="6FC4BF3E" w14:textId="77777777" w:rsidR="005C1334" w:rsidRPr="00FD3281" w:rsidRDefault="005C1334" w:rsidP="005C1334">
      <w:pPr>
        <w:pStyle w:val="a4"/>
        <w:numPr>
          <w:ilvl w:val="0"/>
          <w:numId w:val="37"/>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Англицизмдердің кірігу себебі</w:t>
      </w:r>
      <w:r w:rsidRPr="00FD3281">
        <w:rPr>
          <w:rFonts w:ascii="Times New Roman" w:hAnsi="Times New Roman" w:cs="Times New Roman"/>
          <w:sz w:val="28"/>
          <w:szCs w:val="28"/>
          <w:lang w:val="kk-KZ"/>
        </w:rPr>
        <w:t xml:space="preserve"> – классификацияның бұл пункті</w:t>
      </w:r>
    </w:p>
    <w:p w14:paraId="69E99AD7" w14:textId="79856275" w:rsidR="005C1334" w:rsidRPr="00FD3281" w:rsidRDefault="005C1334" w:rsidP="005C1334">
      <w:p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қазақ тілді медиа ортаның не себепті англицизмдерді қабылдап, белсенді қолданып жүргеніне түсініктеме береді. Бұл аспекті англицизмдердің келесі себептерін ұсынады: 1) тілде баламасының болмауы немесе болған жағдайда қолданыста англицизмнің ыңғайлылығы </w:t>
      </w:r>
      <w:r w:rsidRPr="00FD3281">
        <w:rPr>
          <w:rFonts w:ascii="Times New Roman" w:hAnsi="Times New Roman" w:cs="Times New Roman"/>
          <w:i/>
          <w:iCs/>
          <w:sz w:val="28"/>
          <w:szCs w:val="28"/>
          <w:lang w:val="kk-KZ"/>
        </w:rPr>
        <w:t>(«content» -«контент», «spam» - «спам», «streem» - «стрим», «blog» - «блог»)</w:t>
      </w:r>
      <w:r w:rsidRPr="00FD3281">
        <w:rPr>
          <w:rFonts w:ascii="Times New Roman" w:hAnsi="Times New Roman" w:cs="Times New Roman"/>
          <w:sz w:val="28"/>
          <w:szCs w:val="28"/>
          <w:lang w:val="kk-KZ"/>
        </w:rPr>
        <w:t xml:space="preserve">; 2) қысқаша нұсқасы мен прагматикалық тиімділігі (мысалы: </w:t>
      </w:r>
      <w:r w:rsidRPr="00FD3281">
        <w:rPr>
          <w:rFonts w:ascii="Times New Roman" w:hAnsi="Times New Roman" w:cs="Times New Roman"/>
          <w:i/>
          <w:iCs/>
          <w:sz w:val="28"/>
          <w:szCs w:val="28"/>
          <w:lang w:val="kk-KZ"/>
        </w:rPr>
        <w:t>«чат» - «әңгіме жүргізетін парақша», «фейк» – «жалған ақпарат», «кофе-брейк» - «жиналыс немесе кездесуде кофе ішуге бөлінген үзіліс», «лайк» - «әлеуметтік желі парақшаларында ұнататынды білдіру жолы», «пост» – «әлеуметтік желідегі жазба»</w:t>
      </w:r>
      <w:r w:rsidRPr="00FD3281">
        <w:rPr>
          <w:rFonts w:ascii="Times New Roman" w:hAnsi="Times New Roman" w:cs="Times New Roman"/>
          <w:sz w:val="28"/>
          <w:szCs w:val="28"/>
          <w:lang w:val="kk-KZ"/>
        </w:rPr>
        <w:t xml:space="preserve"> қазақ тіліндегі баламаларымен салыстырғанда ықшам әрі қолжетімді); 3) сәндік, беделділік факторы (кейбір англицизмдердің қолданылуы әлеуметтік топтың ерекшелігін айқындау мақсатында қолданылады – «</w:t>
      </w:r>
      <w:r w:rsidRPr="00FD3281">
        <w:rPr>
          <w:rFonts w:ascii="Times New Roman" w:hAnsi="Times New Roman" w:cs="Times New Roman"/>
          <w:i/>
          <w:iCs/>
          <w:sz w:val="28"/>
          <w:szCs w:val="28"/>
          <w:lang w:val="kk-KZ"/>
        </w:rPr>
        <w:t xml:space="preserve">infuencer» - </w:t>
      </w:r>
      <w:r w:rsidRPr="00FD3281">
        <w:rPr>
          <w:rFonts w:ascii="Times New Roman" w:hAnsi="Times New Roman" w:cs="Times New Roman"/>
          <w:i/>
          <w:iCs/>
          <w:sz w:val="28"/>
          <w:szCs w:val="28"/>
          <w:lang w:val="kk-KZ"/>
        </w:rPr>
        <w:lastRenderedPageBreak/>
        <w:t>«инфлюенсер», «conference» - «конференция», «webinar» - «вебинар», «freelancer» - «фрилансер»</w:t>
      </w:r>
      <w:r w:rsidRPr="00FD3281">
        <w:rPr>
          <w:rFonts w:ascii="Times New Roman" w:hAnsi="Times New Roman" w:cs="Times New Roman"/>
          <w:sz w:val="28"/>
          <w:szCs w:val="28"/>
          <w:lang w:val="kk-KZ"/>
        </w:rPr>
        <w:t>); 4) жаңа құбылысқа атау – «primaries» «lobbying» «outsourcing» «trolling» «glamour» «pancake» «abuse» «pub» «pealing-cream» «barber shop»</w:t>
      </w:r>
      <w:r w:rsidR="002314CA" w:rsidRPr="00FD3281">
        <w:rPr>
          <w:rFonts w:ascii="Times New Roman" w:hAnsi="Times New Roman" w:cs="Times New Roman"/>
          <w:sz w:val="28"/>
          <w:szCs w:val="28"/>
          <w:lang w:val="kk-KZ"/>
        </w:rPr>
        <w:t xml:space="preserve"> [181].</w:t>
      </w:r>
      <w:r w:rsidRPr="00FD3281">
        <w:rPr>
          <w:rFonts w:ascii="Times New Roman" w:hAnsi="Times New Roman" w:cs="Times New Roman"/>
          <w:sz w:val="28"/>
          <w:szCs w:val="28"/>
          <w:lang w:val="kk-KZ"/>
        </w:rPr>
        <w:t xml:space="preserve"> </w:t>
      </w:r>
    </w:p>
    <w:p w14:paraId="41E62AE8" w14:textId="77777777" w:rsidR="005C1334" w:rsidRPr="00FD3281" w:rsidRDefault="005C1334" w:rsidP="005C1334">
      <w:pPr>
        <w:pStyle w:val="a4"/>
        <w:numPr>
          <w:ilvl w:val="0"/>
          <w:numId w:val="37"/>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Англицизмдердің кірігу сипаты</w:t>
      </w:r>
      <w:r w:rsidRPr="00FD3281">
        <w:rPr>
          <w:rFonts w:ascii="Times New Roman" w:hAnsi="Times New Roman" w:cs="Times New Roman"/>
          <w:sz w:val="28"/>
          <w:szCs w:val="28"/>
          <w:lang w:val="kk-KZ"/>
        </w:rPr>
        <w:t xml:space="preserve"> – толық бейімделген, жартылай</w:t>
      </w:r>
    </w:p>
    <w:p w14:paraId="3608E956" w14:textId="6F7B0F12" w:rsidR="005C1334" w:rsidRPr="00FD3281" w:rsidRDefault="005C1334" w:rsidP="005C1334">
      <w:p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бейімделген, калька, гибридтер сияқты сипаттар бойынша топтастыру англицизмдердің тілдік жүйеде қаншалықты сіңіп үлгергенін бағалауға көмектеседі. Топтастырудың бұл пункті англицизмдердің морфологиялық және семантикалық бейімделу деңгейін анықтауға мүмкіндік береді</w:t>
      </w:r>
      <w:r w:rsidR="002314CA" w:rsidRPr="00FD3281">
        <w:rPr>
          <w:rFonts w:ascii="Times New Roman" w:hAnsi="Times New Roman" w:cs="Times New Roman"/>
          <w:sz w:val="28"/>
          <w:szCs w:val="28"/>
          <w:lang w:val="kk-KZ"/>
        </w:rPr>
        <w:t xml:space="preserve"> [181]</w:t>
      </w:r>
      <w:r w:rsidRPr="00FD3281">
        <w:rPr>
          <w:rFonts w:ascii="Times New Roman" w:hAnsi="Times New Roman" w:cs="Times New Roman"/>
          <w:sz w:val="28"/>
          <w:szCs w:val="28"/>
          <w:lang w:val="kk-KZ"/>
        </w:rPr>
        <w:t xml:space="preserve">. </w:t>
      </w:r>
    </w:p>
    <w:p w14:paraId="0EEC6708" w14:textId="7671B182"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Сонымен тілдік мәліметтер көлеміне байланысты аккумулияциялау, мәнмәтіндік талдау және шет тілдік мәліметтердің мәнін жүйелендіру, ақпараттарды беру сипатымен пайдалану сипатына байланысты дискурсивті талдау әдістерін қолдана отырып келесі кезеңдерден тұратын зерттеу жүргіздік</w:t>
      </w:r>
      <w:r w:rsidR="002314CA" w:rsidRPr="00FD3281">
        <w:rPr>
          <w:rFonts w:ascii="Times New Roman" w:hAnsi="Times New Roman" w:cs="Times New Roman"/>
          <w:sz w:val="28"/>
          <w:szCs w:val="28"/>
          <w:lang w:val="kk-KZ"/>
        </w:rPr>
        <w:t xml:space="preserve"> [181]</w:t>
      </w:r>
      <w:r w:rsidRPr="00FD3281">
        <w:rPr>
          <w:rFonts w:ascii="Times New Roman" w:hAnsi="Times New Roman" w:cs="Times New Roman"/>
          <w:sz w:val="28"/>
          <w:szCs w:val="28"/>
          <w:lang w:val="kk-KZ"/>
        </w:rPr>
        <w:t xml:space="preserve">. </w:t>
      </w:r>
      <w:bookmarkStart w:id="7" w:name="_Hlk194014479"/>
    </w:p>
    <w:p w14:paraId="1E3948C5"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1) барынша сұранысқа ие және танымал қазақстандық inform.kz, nur.kz, tengrinew.kz, zakon.kz және massaget.kz интернет-сайттарындағы 1000-нан астам мақалаларға талдау жүргізілді;</w:t>
      </w:r>
    </w:p>
    <w:p w14:paraId="16A95D26"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2) 100 барынша жиі кездесетін англицизмдер іріктелді. Мәліметтерді жинақтау кездейсоқ іріктеу жолымен жүзеге асырылды;</w:t>
      </w:r>
    </w:p>
    <w:p w14:paraId="7A673B64"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3) жоғарыда ұсынған жаңа классификациямыз бойынша талдау жасалды;</w:t>
      </w:r>
    </w:p>
    <w:p w14:paraId="655E5B32"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4) классификация пункттері бойынша сандық және сапалық талдау жүргізілді, олар диаграммалар мен нақты мысалдар арқылы ұсынылды.</w:t>
      </w:r>
    </w:p>
    <w:p w14:paraId="6FDD6E58"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Тандаған сайттар келесі себептермен қарастырыды:  </w:t>
      </w:r>
    </w:p>
    <w:bookmarkEnd w:id="7"/>
    <w:p w14:paraId="1CDF165D" w14:textId="0AD5E28C"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Kazinform ақпараттық агенттігі, халықаралық деңгейде мойындалған Қазақстандағы алғашқы жетекші мемлекеттік ақпарат көздерінің бірі болып саналады. Өз қызметін </w:t>
      </w:r>
      <w:r w:rsidRPr="00FD3281">
        <w:fldChar w:fldCharType="begin"/>
      </w:r>
      <w:r w:rsidRPr="00FD3281">
        <w:rPr>
          <w:lang w:val="kk-KZ"/>
        </w:rPr>
        <w:instrText>HYPERLINK "http://www.inform.kz"</w:instrText>
      </w:r>
      <w:r w:rsidRPr="00FD3281">
        <w:fldChar w:fldCharType="separate"/>
      </w:r>
      <w:r w:rsidRPr="00FD3281">
        <w:rPr>
          <w:rStyle w:val="a5"/>
          <w:rFonts w:ascii="Times New Roman" w:hAnsi="Times New Roman" w:cs="Times New Roman"/>
          <w:color w:val="auto"/>
          <w:sz w:val="28"/>
          <w:szCs w:val="28"/>
          <w:lang w:val="kk-KZ"/>
        </w:rPr>
        <w:t>www.inform.kz</w:t>
      </w:r>
      <w:r w:rsidRPr="00FD3281">
        <w:fldChar w:fldCharType="end"/>
      </w:r>
      <w:r w:rsidRPr="00FD3281">
        <w:rPr>
          <w:rFonts w:ascii="Times New Roman" w:hAnsi="Times New Roman" w:cs="Times New Roman"/>
          <w:sz w:val="28"/>
          <w:szCs w:val="28"/>
          <w:lang w:val="kk-KZ"/>
        </w:rPr>
        <w:t xml:space="preserve"> ресми интернет-платформа арқылы жүзеге асырады және соңғы 20 жылдан астам уақыт ішінде еліміз бен шетелде болып жатқан қоғамдық-саяси, әлеуметтік-экономикалық және мәдени өмірге қатысты шынайы әрі жедел ақпарат ұсынып келеді. Kazinform ұсынған жаңалықтар бірнеше тілдерде қолжетімді, ол әсіресе шетелде тұратын этникалық қазақ қауымдастығы үшін өте ыңғайлы. Бүгінгі таңда Kazinform әлемнің 50 жетекші халықаралық ақпарат агенттіктерімен әріптестік қарым-қатынас орнатқан</w:t>
      </w:r>
      <w:r w:rsidR="002314CA" w:rsidRPr="00FD3281">
        <w:rPr>
          <w:rFonts w:ascii="Times New Roman" w:hAnsi="Times New Roman" w:cs="Times New Roman"/>
          <w:sz w:val="28"/>
          <w:szCs w:val="28"/>
          <w:lang w:val="kk-KZ"/>
        </w:rPr>
        <w:t xml:space="preserve"> [181]</w:t>
      </w:r>
      <w:r w:rsidRPr="00FD3281">
        <w:rPr>
          <w:rFonts w:ascii="Times New Roman" w:hAnsi="Times New Roman" w:cs="Times New Roman"/>
          <w:sz w:val="28"/>
          <w:szCs w:val="28"/>
          <w:lang w:val="kk-KZ"/>
        </w:rPr>
        <w:t xml:space="preserve">. </w:t>
      </w:r>
    </w:p>
    <w:p w14:paraId="3569B2F2" w14:textId="63B4792A"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Tengrinews.kz порталына жүгінгеніміз оның құрылымдық, мазмұндық және медиатехнологиялық артықшылықтарымен тікелей байланысты. 2010 жылдан бері жұмыс істеп келе жатқан бұл интерент-басылым қазіргі таңда Қазақстандағы 24/7 бойы жаңартылыр отыратын ірі ақпарат порталдарының бірі ретінде танымал. Кең ауқымды оқырман аудиториясын қамтитын бұл порталдың ресми парақшасы </w:t>
      </w:r>
      <w:r w:rsidRPr="00FD3281">
        <w:fldChar w:fldCharType="begin"/>
      </w:r>
      <w:r w:rsidRPr="00FD3281">
        <w:rPr>
          <w:lang w:val="kk-KZ"/>
        </w:rPr>
        <w:instrText>HYPERLINK "http://www.tengrinews.kz"</w:instrText>
      </w:r>
      <w:r w:rsidRPr="00FD3281">
        <w:fldChar w:fldCharType="separate"/>
      </w:r>
      <w:r w:rsidRPr="00FD3281">
        <w:rPr>
          <w:rStyle w:val="a5"/>
          <w:rFonts w:ascii="Times New Roman" w:hAnsi="Times New Roman" w:cs="Times New Roman"/>
          <w:color w:val="auto"/>
          <w:sz w:val="28"/>
          <w:szCs w:val="28"/>
          <w:lang w:val="kk-KZ"/>
        </w:rPr>
        <w:t>www.tengrinews.kz</w:t>
      </w:r>
      <w:r w:rsidRPr="00FD3281">
        <w:fldChar w:fldCharType="end"/>
      </w:r>
      <w:r w:rsidRPr="00FD3281">
        <w:rPr>
          <w:rFonts w:ascii="Times New Roman" w:hAnsi="Times New Roman" w:cs="Times New Roman"/>
          <w:sz w:val="28"/>
          <w:szCs w:val="28"/>
          <w:lang w:val="kk-KZ"/>
        </w:rPr>
        <w:t>. Tengrinews.kz Қазақстан және шетел қоғамының түрлі салаларына – саясат, экономика, білім, денсаулық сақтау, спорт, мәдениет және басқа да әлеуметтік маңызы бар бағыттарға қатысты оқиғаларды жедел ұсынуға бағытталған</w:t>
      </w:r>
      <w:r w:rsidR="002314CA" w:rsidRPr="00FD3281">
        <w:rPr>
          <w:rFonts w:ascii="Times New Roman" w:hAnsi="Times New Roman" w:cs="Times New Roman"/>
          <w:sz w:val="28"/>
          <w:szCs w:val="28"/>
          <w:lang w:val="kk-KZ"/>
        </w:rPr>
        <w:t xml:space="preserve"> [181]</w:t>
      </w:r>
      <w:r w:rsidRPr="00FD3281">
        <w:rPr>
          <w:rFonts w:ascii="Times New Roman" w:hAnsi="Times New Roman" w:cs="Times New Roman"/>
          <w:sz w:val="28"/>
          <w:szCs w:val="28"/>
          <w:lang w:val="kk-KZ"/>
        </w:rPr>
        <w:t xml:space="preserve">. </w:t>
      </w:r>
    </w:p>
    <w:p w14:paraId="3302BA7E"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p>
    <w:p w14:paraId="0AB93FAE"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p>
    <w:p w14:paraId="7FCCA9C2" w14:textId="4050E803"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Zakon.kz – Қазақстанның жетекші ақпараттық агенттіктерінің бірі болып саналады. Оның күн сайынғы парақша қаралымы 1 миллион көрсеткішке ие және оның тұрақты оқырмандар саны 150 мыңнан асады.  Агенттік медианарықта жұмыс істегелі заң саласының мамандары, қаржыгерлер, саясаткерлер, экономистер мен парламент қызметкерлері секілді түрлі кәсіби топтар арасында кеңінен танымал болды</w:t>
      </w:r>
      <w:r w:rsidR="002314CA" w:rsidRPr="00FD3281">
        <w:rPr>
          <w:rFonts w:ascii="Times New Roman" w:hAnsi="Times New Roman" w:cs="Times New Roman"/>
          <w:sz w:val="28"/>
          <w:szCs w:val="28"/>
          <w:lang w:val="kk-KZ"/>
        </w:rPr>
        <w:t xml:space="preserve"> [181]</w:t>
      </w:r>
      <w:r w:rsidRPr="00FD3281">
        <w:rPr>
          <w:rFonts w:ascii="Times New Roman" w:hAnsi="Times New Roman" w:cs="Times New Roman"/>
          <w:sz w:val="28"/>
          <w:szCs w:val="28"/>
          <w:lang w:val="kk-KZ"/>
        </w:rPr>
        <w:t xml:space="preserve">. </w:t>
      </w:r>
    </w:p>
    <w:p w14:paraId="6999767A" w14:textId="4B30F84D"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Massaget.kz – 2011 жылдан бері жұмыс істеп келе жатқан портал. Бұл порталдың басқа сайттардан айырмашылығы онда тек қазақ тілінде материалдар ұсынылады. Порталдың негізгі мақсаты – қазақ және орыс тілін меңгерген, сондай-ақ қазақ тілін үйреніп жүрген қолданушылардың дүниетанымын кеңейту. Сонымен қатар, бұл портал интернет мүмкіндіктерін пайдаоана отырып, қазақ тілінің дамуына ықпал етуді және оның қоғамдық мәртебесін арттыруды көздейді. Ол тек қазақ тілді интернет кеңістігін байытуға үлес қосып қана қоймай, сонымен қатар тіл үйренушілерге арналған бастапқы деңгейдегі арнайы сабақтар арқылы қазақ тілін оқытуға жағдай жасайды</w:t>
      </w:r>
      <w:r w:rsidR="002314CA" w:rsidRPr="00FD3281">
        <w:rPr>
          <w:rFonts w:ascii="Times New Roman" w:hAnsi="Times New Roman" w:cs="Times New Roman"/>
          <w:sz w:val="28"/>
          <w:szCs w:val="28"/>
          <w:lang w:val="kk-KZ"/>
        </w:rPr>
        <w:t xml:space="preserve"> [181]</w:t>
      </w:r>
      <w:r w:rsidRPr="00FD3281">
        <w:rPr>
          <w:rFonts w:ascii="Times New Roman" w:hAnsi="Times New Roman" w:cs="Times New Roman"/>
          <w:sz w:val="28"/>
          <w:szCs w:val="28"/>
          <w:lang w:val="kk-KZ"/>
        </w:rPr>
        <w:t xml:space="preserve">. </w:t>
      </w:r>
    </w:p>
    <w:p w14:paraId="3F632207" w14:textId="77777777" w:rsidR="005C1334" w:rsidRPr="00FD3281" w:rsidRDefault="005C1334" w:rsidP="005C1334">
      <w:pPr>
        <w:spacing w:after="0" w:line="240" w:lineRule="auto"/>
        <w:ind w:firstLine="567"/>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Енді алынған деректердің талдауына көшетін болсақ, біз келесі нәтижелерге қол жеткіздік. Ұсынған классификациямыздың әрбір пунктің жеке қарастырып көрейік. </w:t>
      </w:r>
    </w:p>
    <w:p w14:paraId="591D3C1C" w14:textId="6A2FC930" w:rsidR="005C1334" w:rsidRPr="00FD3281" w:rsidRDefault="005C1334" w:rsidP="005C1334">
      <w:pPr>
        <w:spacing w:after="0" w:line="240" w:lineRule="auto"/>
        <w:ind w:firstLine="567"/>
        <w:jc w:val="both"/>
        <w:rPr>
          <w:rFonts w:ascii="Times New Roman" w:hAnsi="Times New Roman" w:cs="Times New Roman"/>
          <w:b/>
          <w:sz w:val="28"/>
          <w:szCs w:val="28"/>
          <w:lang w:val="kk-KZ"/>
        </w:rPr>
      </w:pPr>
      <w:r w:rsidRPr="00FD3281">
        <w:rPr>
          <w:rFonts w:ascii="Times New Roman" w:hAnsi="Times New Roman" w:cs="Times New Roman"/>
          <w:b/>
          <w:bCs/>
          <w:sz w:val="28"/>
          <w:szCs w:val="28"/>
          <w:lang w:val="kk-KZ"/>
        </w:rPr>
        <w:t xml:space="preserve">1) Англицизмдердің тілге кірігу уақыты бойынша </w:t>
      </w:r>
      <w:r w:rsidRPr="00FD3281">
        <w:rPr>
          <w:rFonts w:ascii="Times New Roman" w:hAnsi="Times New Roman" w:cs="Times New Roman"/>
          <w:sz w:val="28"/>
          <w:szCs w:val="28"/>
          <w:lang w:val="kk-KZ"/>
        </w:rPr>
        <w:t xml:space="preserve">медиакеңістікте жиі қолданылатын 100 англицизмге жүргізген талдау нәтижесінде олардың тілге енуі мен белсенді қолданылу кезеңдері бойынша келесі статистикалық мәліметтер алынды (Диаграмма 8). 2000 – 2010 жылдар аралығында 11% құрайды. Бұл кеөең англицзмдердің медиамәтіндерде енді ғана көріне бастаған уақыты ретінде сипатталады. Жаһандану мен интернет технологияларының қарқынды дамуы тілдік жүйеге жаңа ұғымдар мен терминдердің енуіне алғышарттар жасады. Алайда, бұл жалдары англицизмдердің белсенді қолданылуы әлі де шектеулі болды. Олардың көбісі кәсіби немесе техникалық салаларда кездесті. Бұл төмен пайыздық көрсеткіш тілдің бейімделу процесінің бастапқы кезеңі екенін көрсетіп тұр. 2011 – 2015 жылдар аралығында 61%-дық көрсеткіш англицизмдердің бұл уақытта кеңінен енуін көрсетеді. Бұл кезеңді «интенсивті интеграция кезеңі» деп сипаттауға болады себебі бұл кезеңде англицизмдер белсенді және жүйелі қолданысқа түсті. Шетелдік лексемалардың белсендң қолданылуына жол ашқан себептер: 1) Қазақстанда интернет-журналистиканың дамуы, 2) әлеуметтік желілердің кең таралуы, 3) цифрлық технологиялардың күндеікті өмірге енуі, 4) медиа саласы халықаралық стандарттарға бейімделе бастады. 2016 – 2023 жылдар аралығында англицизмдер 28% құрады. Бұл кезеңде шетелдік лексемалардың ену қарқыны едәуір белсендегенімен, бұл олардың қазақ тілінде толық орнығып, тұрақты қолданысқа көшкенін айқындайды. Алдыңғы кезеңдерде енген англицизмдер тілдік жүйеге сіңісіп, кейбірі баламасы жоқ терминдерге айналды. Оған қоса, сол жылдары тіл саясаты мен терминологиялық стандарттарға қойылатын талапттардың күшеюіне </w:t>
      </w:r>
      <w:r w:rsidRPr="00FD3281">
        <w:rPr>
          <w:rFonts w:ascii="Times New Roman" w:hAnsi="Times New Roman" w:cs="Times New Roman"/>
          <w:sz w:val="28"/>
          <w:szCs w:val="28"/>
          <w:lang w:val="kk-KZ"/>
        </w:rPr>
        <w:lastRenderedPageBreak/>
        <w:t>байланысты шет тілдік бірліктерге балама іздеу үрдісі орын алған болатын. Бұл кезеңді сапалық сұрыптау мен шет тілдік бірліктердің қалыптасқан кезеңі деп сипаттасақ болады</w:t>
      </w:r>
      <w:r w:rsidR="002314CA" w:rsidRPr="00FD3281">
        <w:rPr>
          <w:rFonts w:ascii="Times New Roman" w:hAnsi="Times New Roman" w:cs="Times New Roman"/>
          <w:sz w:val="28"/>
          <w:szCs w:val="28"/>
          <w:lang w:val="kk-KZ"/>
        </w:rPr>
        <w:t xml:space="preserve"> [181]</w:t>
      </w:r>
      <w:r w:rsidRPr="00FD3281">
        <w:rPr>
          <w:rFonts w:ascii="Times New Roman" w:hAnsi="Times New Roman" w:cs="Times New Roman"/>
          <w:sz w:val="28"/>
          <w:szCs w:val="28"/>
          <w:lang w:val="kk-KZ"/>
        </w:rPr>
        <w:t xml:space="preserve">.  </w:t>
      </w:r>
    </w:p>
    <w:p w14:paraId="5197E8A5" w14:textId="77777777" w:rsidR="005C1334" w:rsidRPr="00FD3281" w:rsidRDefault="005C1334" w:rsidP="005C1334">
      <w:pPr>
        <w:spacing w:after="0" w:line="240" w:lineRule="auto"/>
        <w:ind w:firstLine="567"/>
        <w:jc w:val="center"/>
        <w:rPr>
          <w:rFonts w:ascii="Times New Roman" w:hAnsi="Times New Roman" w:cs="Times New Roman"/>
          <w:b/>
          <w:sz w:val="20"/>
          <w:szCs w:val="20"/>
          <w:lang w:val="kk-KZ"/>
        </w:rPr>
      </w:pPr>
      <w:r w:rsidRPr="00FD3281">
        <w:rPr>
          <w:rFonts w:ascii="Times New Roman" w:hAnsi="Times New Roman" w:cs="Times New Roman"/>
          <w:b/>
          <w:sz w:val="20"/>
          <w:szCs w:val="20"/>
          <w:lang w:val="kk-KZ"/>
        </w:rPr>
        <w:t>Диаграмма 8. Кірігу уақыты</w:t>
      </w:r>
    </w:p>
    <w:p w14:paraId="4BC4E00D" w14:textId="77777777" w:rsidR="005C1334" w:rsidRPr="00FD3281" w:rsidRDefault="005C1334" w:rsidP="005C1334">
      <w:pPr>
        <w:spacing w:after="0" w:line="240" w:lineRule="auto"/>
        <w:ind w:firstLine="567"/>
        <w:jc w:val="center"/>
        <w:rPr>
          <w:rFonts w:ascii="Times New Roman" w:hAnsi="Times New Roman" w:cs="Times New Roman"/>
          <w:sz w:val="28"/>
          <w:szCs w:val="28"/>
          <w:lang w:val="kk-KZ"/>
        </w:rPr>
      </w:pPr>
      <w:r w:rsidRPr="00FD3281">
        <w:rPr>
          <w:rFonts w:ascii="Times New Roman" w:hAnsi="Times New Roman" w:cs="Times New Roman"/>
          <w:noProof/>
          <w:sz w:val="28"/>
          <w:szCs w:val="28"/>
          <w:lang w:eastAsia="ru-RU"/>
        </w:rPr>
        <w:drawing>
          <wp:inline distT="0" distB="0" distL="0" distR="0" wp14:anchorId="79F623BB" wp14:editId="72C5BD22">
            <wp:extent cx="3434316" cy="1924493"/>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AD431F5" w14:textId="0F2F63B3" w:rsidR="005C1334" w:rsidRPr="00FD3281" w:rsidRDefault="005C1334" w:rsidP="005C1334">
      <w:pPr>
        <w:spacing w:after="0" w:line="240" w:lineRule="auto"/>
        <w:ind w:firstLine="567"/>
        <w:jc w:val="both"/>
        <w:rPr>
          <w:rFonts w:ascii="Times New Roman" w:hAnsi="Times New Roman" w:cs="Times New Roman"/>
          <w:b/>
          <w:sz w:val="20"/>
          <w:szCs w:val="20"/>
          <w:lang w:val="kk-KZ"/>
        </w:rPr>
      </w:pPr>
      <w:r w:rsidRPr="00FD3281">
        <w:rPr>
          <w:rFonts w:ascii="Times New Roman" w:hAnsi="Times New Roman" w:cs="Times New Roman"/>
          <w:sz w:val="28"/>
          <w:szCs w:val="28"/>
          <w:lang w:val="kk-KZ"/>
        </w:rPr>
        <w:t xml:space="preserve">2) </w:t>
      </w:r>
      <w:r w:rsidRPr="00FD3281">
        <w:rPr>
          <w:rFonts w:ascii="Times New Roman" w:hAnsi="Times New Roman" w:cs="Times New Roman"/>
          <w:b/>
          <w:bCs/>
          <w:sz w:val="28"/>
          <w:szCs w:val="28"/>
          <w:lang w:val="kk-KZ"/>
        </w:rPr>
        <w:t>Англицизмдердің қолдану саласы</w:t>
      </w:r>
      <w:r w:rsidRPr="00FD3281">
        <w:rPr>
          <w:rFonts w:ascii="Times New Roman" w:hAnsi="Times New Roman" w:cs="Times New Roman"/>
          <w:sz w:val="28"/>
          <w:szCs w:val="28"/>
          <w:lang w:val="kk-KZ"/>
        </w:rPr>
        <w:t xml:space="preserve"> бойынша жіктеу жалпылай қолданылатын сөздер 49% көрсетсе, арнайы кәсіби лексика 51% құрады (Диаграмма 9). Бұл сандық мәлімет тілде англицизмдер тек тұрмыстық және күнделікті сөйлеу барысында ғана жүрмейді, сонымен қатар нақты салаларда да (ғылым, экономика, технология, денсаулық) кеңінен қолданылатынын көрсетеді. Жалпылама қолданылатын англицизмдер (чат, онлайн, блогер, тренд, лайк) көпшілікке түсінікті, күнделікті қарым-қатынаста қолданылатын сөздік бірліктер. Мұндай бірліктер мағына жағынан бейтарап, бейформалды стильде жиі қолданылып, көбінесе тілімізге сіңісіп кеткен.  Арнайы лексикаға келетін болсақ, олар көбінесе баламасыз немесе халықаралық стандарттарға сай қабылданған сөздер ретінде қазақ тіліне енген. Арнайы қолданылатын англицизмдердің (маркетинг, брендинг, фрейм, контент, нетворкинг) таралуы жаһандық интеграция үдерістеріне, халықаралық тәжірибені меңгеруге және салалық мамандардың тікелей ағылшын тілді ортадан ақпарат алуымен байланысты</w:t>
      </w:r>
      <w:r w:rsidR="002314CA" w:rsidRPr="00FD3281">
        <w:rPr>
          <w:rFonts w:ascii="Times New Roman" w:hAnsi="Times New Roman" w:cs="Times New Roman"/>
          <w:sz w:val="28"/>
          <w:szCs w:val="28"/>
          <w:lang w:val="kk-KZ"/>
        </w:rPr>
        <w:t xml:space="preserve"> [181]</w:t>
      </w:r>
      <w:r w:rsidRPr="00FD3281">
        <w:rPr>
          <w:rFonts w:ascii="Times New Roman" w:hAnsi="Times New Roman" w:cs="Times New Roman"/>
          <w:sz w:val="28"/>
          <w:szCs w:val="28"/>
          <w:lang w:val="kk-KZ"/>
        </w:rPr>
        <w:t xml:space="preserve">. </w:t>
      </w:r>
    </w:p>
    <w:p w14:paraId="198D58AD" w14:textId="77777777" w:rsidR="005C1334" w:rsidRPr="00FD3281" w:rsidRDefault="005C1334" w:rsidP="005C1334">
      <w:pPr>
        <w:spacing w:after="0" w:line="240" w:lineRule="auto"/>
        <w:ind w:firstLine="567"/>
        <w:jc w:val="center"/>
        <w:rPr>
          <w:rFonts w:ascii="Times New Roman" w:hAnsi="Times New Roman" w:cs="Times New Roman"/>
          <w:b/>
          <w:sz w:val="20"/>
          <w:szCs w:val="20"/>
          <w:lang w:val="kk-KZ"/>
        </w:rPr>
      </w:pPr>
      <w:r w:rsidRPr="00FD3281">
        <w:rPr>
          <w:rFonts w:ascii="Times New Roman" w:hAnsi="Times New Roman" w:cs="Times New Roman"/>
          <w:b/>
          <w:sz w:val="20"/>
          <w:szCs w:val="20"/>
          <w:lang w:val="kk-KZ"/>
        </w:rPr>
        <w:t>Диаграмма 9. Қолдану саласы</w:t>
      </w:r>
    </w:p>
    <w:p w14:paraId="5E8FA210" w14:textId="77777777" w:rsidR="005C1334" w:rsidRPr="00FD3281" w:rsidRDefault="005C1334" w:rsidP="005C1334">
      <w:pPr>
        <w:spacing w:after="0" w:line="240" w:lineRule="auto"/>
        <w:ind w:firstLine="567"/>
        <w:jc w:val="center"/>
        <w:rPr>
          <w:rFonts w:ascii="Times New Roman" w:hAnsi="Times New Roman" w:cs="Times New Roman"/>
          <w:sz w:val="28"/>
          <w:szCs w:val="28"/>
          <w:lang w:val="kk-KZ"/>
        </w:rPr>
      </w:pPr>
      <w:r w:rsidRPr="00FD3281">
        <w:rPr>
          <w:rFonts w:ascii="Times New Roman" w:hAnsi="Times New Roman" w:cs="Times New Roman"/>
          <w:noProof/>
          <w:sz w:val="28"/>
          <w:szCs w:val="28"/>
          <w:lang w:eastAsia="ru-RU"/>
        </w:rPr>
        <w:drawing>
          <wp:inline distT="0" distB="0" distL="0" distR="0" wp14:anchorId="26F5B977" wp14:editId="3BD8C44D">
            <wp:extent cx="3402419" cy="2083981"/>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7492903" w14:textId="0417A65F" w:rsidR="005C1334" w:rsidRPr="00FD3281" w:rsidRDefault="005C1334" w:rsidP="005C1334">
      <w:pPr>
        <w:spacing w:after="0" w:line="240" w:lineRule="auto"/>
        <w:ind w:firstLine="567"/>
        <w:jc w:val="both"/>
        <w:rPr>
          <w:rFonts w:ascii="Times New Roman" w:hAnsi="Times New Roman" w:cs="Times New Roman"/>
          <w:b/>
          <w:sz w:val="20"/>
          <w:szCs w:val="20"/>
          <w:lang w:val="kk-KZ"/>
        </w:rPr>
      </w:pPr>
      <w:r w:rsidRPr="00FD3281">
        <w:rPr>
          <w:rFonts w:ascii="Times New Roman" w:hAnsi="Times New Roman" w:cs="Times New Roman"/>
          <w:b/>
          <w:bCs/>
          <w:sz w:val="28"/>
          <w:szCs w:val="28"/>
          <w:lang w:val="kk-KZ"/>
        </w:rPr>
        <w:t>3) Англицизмдердің кірігу себебі</w:t>
      </w:r>
      <w:r w:rsidRPr="00FD3281">
        <w:rPr>
          <w:rFonts w:ascii="Times New Roman" w:hAnsi="Times New Roman" w:cs="Times New Roman"/>
          <w:sz w:val="28"/>
          <w:szCs w:val="28"/>
          <w:lang w:val="kk-KZ"/>
        </w:rPr>
        <w:t xml:space="preserve"> бойынша келесі пайыздық көрсеткішке келдік. Қазақша баламасы бола тұрып қолданыстағы англицизмдер 40% болса, жаңа құбылысты білдіретін баламасы жоқ ангицизмдер 60% (Диаграмма 10). Бұл көрсеткіш қазақ тіліне енген шет тілдік бірліктердің әртүрлі себептермен қолданылатынын көрсетеді. Ол </w:t>
      </w:r>
      <w:r w:rsidRPr="00FD3281">
        <w:rPr>
          <w:rFonts w:ascii="Times New Roman" w:hAnsi="Times New Roman" w:cs="Times New Roman"/>
          <w:sz w:val="28"/>
          <w:szCs w:val="28"/>
          <w:lang w:val="kk-KZ"/>
        </w:rPr>
        <w:lastRenderedPageBreak/>
        <w:t>қажеттіліктен бөлек, әлеуметтік-мәдени және стилистикалық факторлармен де түсіндіріледі. Қазақ тілінде баламасы болғанымен, шет тілдік нұсқасы жиі қолданыста жүрген сөздер («пост» - жазба, «контент» - мазмұн, «лайфхак» - кеңес, «чат» - әңгіме, «мессенджер» - хат алмасу құралы) сөйлеу ықшамдылығы, жастар тіліндегі сәндік мән, не болмаса ағылшын тіліне бейімделген форматының ықпалы арқылы қалыптасады. Қазақ тілінде бұрын болмаған жаңа ұғымдарды атау үшін қолданылатын англицизмдер («биткойн», «смм», « фриланс», «стартап», «хэштэг», «креатив») көбінесес цифрлық технология, экономика, медиа және инновация салаларына қатысты. Тілдің икемділігі мен жаһандық үдерістерге бейімделу қабілеті олардың тікелей енуіне себепкер болады</w:t>
      </w:r>
      <w:r w:rsidR="002314CA" w:rsidRPr="00FD3281">
        <w:rPr>
          <w:rFonts w:ascii="Times New Roman" w:hAnsi="Times New Roman" w:cs="Times New Roman"/>
          <w:sz w:val="28"/>
          <w:szCs w:val="28"/>
          <w:lang w:val="kk-KZ"/>
        </w:rPr>
        <w:t xml:space="preserve"> [181]</w:t>
      </w:r>
      <w:r w:rsidRPr="00FD3281">
        <w:rPr>
          <w:rFonts w:ascii="Times New Roman" w:hAnsi="Times New Roman" w:cs="Times New Roman"/>
          <w:sz w:val="28"/>
          <w:szCs w:val="28"/>
          <w:lang w:val="kk-KZ"/>
        </w:rPr>
        <w:t>.</w:t>
      </w:r>
    </w:p>
    <w:p w14:paraId="5CB732D4" w14:textId="77777777" w:rsidR="005C1334" w:rsidRPr="00FD3281" w:rsidRDefault="005C1334" w:rsidP="005C1334">
      <w:pPr>
        <w:spacing w:after="0" w:line="240" w:lineRule="auto"/>
        <w:ind w:firstLine="567"/>
        <w:jc w:val="center"/>
        <w:rPr>
          <w:rFonts w:ascii="Times New Roman" w:hAnsi="Times New Roman" w:cs="Times New Roman"/>
          <w:b/>
          <w:sz w:val="20"/>
          <w:szCs w:val="20"/>
          <w:lang w:val="kk-KZ"/>
        </w:rPr>
      </w:pPr>
      <w:r w:rsidRPr="00FD3281">
        <w:rPr>
          <w:rFonts w:ascii="Times New Roman" w:hAnsi="Times New Roman" w:cs="Times New Roman"/>
          <w:b/>
          <w:sz w:val="20"/>
          <w:szCs w:val="20"/>
          <w:lang w:val="kk-KZ"/>
        </w:rPr>
        <w:t>Диаграмма</w:t>
      </w:r>
      <w:r w:rsidRPr="00FD3281">
        <w:rPr>
          <w:rFonts w:ascii="Times New Roman" w:hAnsi="Times New Roman" w:cs="Times New Roman"/>
          <w:b/>
          <w:sz w:val="20"/>
          <w:szCs w:val="20"/>
        </w:rPr>
        <w:t xml:space="preserve"> 10</w:t>
      </w:r>
      <w:r w:rsidRPr="00FD3281">
        <w:rPr>
          <w:rFonts w:ascii="Times New Roman" w:hAnsi="Times New Roman" w:cs="Times New Roman"/>
          <w:b/>
          <w:sz w:val="20"/>
          <w:szCs w:val="20"/>
          <w:lang w:val="kk-KZ"/>
        </w:rPr>
        <w:t>. Кірігу себебі</w:t>
      </w:r>
    </w:p>
    <w:p w14:paraId="7B25C794" w14:textId="77777777" w:rsidR="005C1334" w:rsidRPr="00FD3281" w:rsidRDefault="005C1334" w:rsidP="005C1334">
      <w:pPr>
        <w:spacing w:after="0" w:line="240" w:lineRule="auto"/>
        <w:ind w:firstLine="567"/>
        <w:jc w:val="center"/>
        <w:rPr>
          <w:rFonts w:ascii="Times New Roman" w:hAnsi="Times New Roman" w:cs="Times New Roman"/>
          <w:sz w:val="28"/>
          <w:szCs w:val="28"/>
          <w:lang w:val="kk-KZ"/>
        </w:rPr>
      </w:pPr>
      <w:r w:rsidRPr="00FD3281">
        <w:rPr>
          <w:rFonts w:ascii="Times New Roman" w:hAnsi="Times New Roman" w:cs="Times New Roman"/>
          <w:noProof/>
          <w:sz w:val="28"/>
          <w:szCs w:val="28"/>
          <w:lang w:eastAsia="ru-RU"/>
        </w:rPr>
        <w:drawing>
          <wp:inline distT="0" distB="0" distL="0" distR="0" wp14:anchorId="05EF8F0D" wp14:editId="524F875D">
            <wp:extent cx="3402419" cy="2137144"/>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3666D6D" w14:textId="64A39FFF" w:rsidR="005C1334" w:rsidRPr="00FD3281" w:rsidRDefault="005C1334" w:rsidP="005C1334">
      <w:pPr>
        <w:spacing w:after="0" w:line="240" w:lineRule="auto"/>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4) Англицизмдердің кірігу сипаты</w:t>
      </w:r>
      <w:r w:rsidRPr="00FD3281">
        <w:rPr>
          <w:rFonts w:ascii="Times New Roman" w:hAnsi="Times New Roman" w:cs="Times New Roman"/>
          <w:sz w:val="28"/>
          <w:szCs w:val="28"/>
          <w:lang w:val="kk-KZ"/>
        </w:rPr>
        <w:t xml:space="preserve"> бойынша жүргізілген талдау тікелей кірігу (транслитерация, транскрипция), яғни түпнұсқаға жақын күйде, ешқандай құрылымдық өзгерістерге ұшырамай («интерент», «маркетинг», «бренд», «смартфон», «бот») қазақ тілінде қабылданған англицизмдер 68% көрсеткішпен басым болып шықты (Диаграмма 11). Олар қазақ тілінде өзге тілдік таңбаланумен қатар, дыбыстық бейнесі арқылы да орнықты. Ал  калькалау арқылы енген англицизмдер («social networking» - әлеуметтік желі, «start-up» - жоба) 32% көрсетті. Бұл түпнұсқа сөздің құрылымын сақтап, қазақша баламасының көмегімен жеткізуге бағытталған тілді байытатын кірігу сипаты</w:t>
      </w:r>
      <w:r w:rsidR="002314CA" w:rsidRPr="00FD3281">
        <w:rPr>
          <w:rFonts w:ascii="Times New Roman" w:hAnsi="Times New Roman" w:cs="Times New Roman"/>
          <w:sz w:val="28"/>
          <w:szCs w:val="28"/>
          <w:lang w:val="kk-KZ"/>
        </w:rPr>
        <w:t xml:space="preserve"> [181]</w:t>
      </w:r>
      <w:r w:rsidRPr="00FD3281">
        <w:rPr>
          <w:rFonts w:ascii="Times New Roman" w:hAnsi="Times New Roman" w:cs="Times New Roman"/>
          <w:sz w:val="28"/>
          <w:szCs w:val="28"/>
          <w:lang w:val="kk-KZ"/>
        </w:rPr>
        <w:t xml:space="preserve">. </w:t>
      </w:r>
    </w:p>
    <w:p w14:paraId="3B80E7C2" w14:textId="77777777" w:rsidR="005C1334" w:rsidRPr="00FD3281" w:rsidRDefault="005C1334" w:rsidP="005C1334">
      <w:pPr>
        <w:spacing w:after="0" w:line="240" w:lineRule="auto"/>
        <w:jc w:val="center"/>
        <w:rPr>
          <w:rFonts w:ascii="Times New Roman" w:hAnsi="Times New Roman" w:cs="Times New Roman"/>
          <w:b/>
          <w:sz w:val="20"/>
          <w:szCs w:val="20"/>
          <w:lang w:val="kk-KZ"/>
        </w:rPr>
      </w:pPr>
      <w:r w:rsidRPr="00FD3281">
        <w:rPr>
          <w:rFonts w:ascii="Times New Roman" w:hAnsi="Times New Roman" w:cs="Times New Roman"/>
          <w:b/>
          <w:sz w:val="20"/>
          <w:szCs w:val="20"/>
          <w:lang w:val="kk-KZ"/>
        </w:rPr>
        <w:t>Диаграмма 11. Кірігу сипаты</w:t>
      </w:r>
    </w:p>
    <w:p w14:paraId="5B47CC60" w14:textId="77777777" w:rsidR="005C1334" w:rsidRPr="00FD3281" w:rsidRDefault="005C1334" w:rsidP="005C1334">
      <w:pPr>
        <w:spacing w:after="0" w:line="240" w:lineRule="auto"/>
        <w:jc w:val="center"/>
        <w:rPr>
          <w:rFonts w:ascii="Times New Roman" w:hAnsi="Times New Roman" w:cs="Times New Roman"/>
          <w:sz w:val="28"/>
          <w:szCs w:val="28"/>
          <w:lang w:val="kk-KZ"/>
        </w:rPr>
      </w:pPr>
      <w:r w:rsidRPr="00FD3281">
        <w:rPr>
          <w:rFonts w:ascii="Times New Roman" w:hAnsi="Times New Roman" w:cs="Times New Roman"/>
          <w:noProof/>
          <w:sz w:val="28"/>
          <w:szCs w:val="28"/>
          <w:lang w:eastAsia="ru-RU"/>
        </w:rPr>
        <w:drawing>
          <wp:inline distT="0" distB="0" distL="0" distR="0" wp14:anchorId="5008E9FA" wp14:editId="01050AF1">
            <wp:extent cx="3264195" cy="2254102"/>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C7862FA" w14:textId="77777777" w:rsidR="005C1334" w:rsidRPr="00FD3281" w:rsidRDefault="005C1334" w:rsidP="005C1334">
      <w:pPr>
        <w:spacing w:after="0" w:line="240" w:lineRule="auto"/>
        <w:ind w:firstLine="567"/>
        <w:jc w:val="both"/>
        <w:rPr>
          <w:rFonts w:ascii="Times New Roman" w:hAnsi="Times New Roman" w:cs="Times New Roman"/>
          <w:b/>
          <w:sz w:val="28"/>
          <w:szCs w:val="28"/>
          <w:lang w:val="kk-KZ"/>
        </w:rPr>
      </w:pPr>
    </w:p>
    <w:p w14:paraId="617A046F" w14:textId="77777777" w:rsidR="005C1334" w:rsidRPr="00FD3281" w:rsidRDefault="005C1334" w:rsidP="005C1334">
      <w:p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lastRenderedPageBreak/>
        <w:t>Енді ұсынған классификация негізінде 4 медиа порталдардан алынған мысалдарды келтірейік:</w:t>
      </w:r>
    </w:p>
    <w:p w14:paraId="2108FAA8" w14:textId="77777777" w:rsidR="005C1334" w:rsidRPr="00FD3281" w:rsidRDefault="005C1334" w:rsidP="005C1334">
      <w:pPr>
        <w:spacing w:after="0" w:line="240" w:lineRule="auto"/>
        <w:ind w:firstLine="567"/>
        <w:jc w:val="both"/>
        <w:rPr>
          <w:rFonts w:ascii="Times New Roman" w:hAnsi="Times New Roman" w:cs="Times New Roman"/>
          <w:b/>
          <w:sz w:val="28"/>
          <w:szCs w:val="28"/>
          <w:lang w:val="kk-KZ"/>
        </w:rPr>
      </w:pPr>
      <w:bookmarkStart w:id="8" w:name="_Hlk194014636"/>
    </w:p>
    <w:tbl>
      <w:tblPr>
        <w:tblStyle w:val="a8"/>
        <w:tblW w:w="0" w:type="auto"/>
        <w:tblLook w:val="04A0" w:firstRow="1" w:lastRow="0" w:firstColumn="1" w:lastColumn="0" w:noHBand="0" w:noVBand="1"/>
      </w:tblPr>
      <w:tblGrid>
        <w:gridCol w:w="3190"/>
        <w:gridCol w:w="5849"/>
      </w:tblGrid>
      <w:tr w:rsidR="005C1334" w:rsidRPr="00FD3281" w14:paraId="2F00088B" w14:textId="77777777" w:rsidTr="00996DAE">
        <w:tc>
          <w:tcPr>
            <w:tcW w:w="9039" w:type="dxa"/>
            <w:gridSpan w:val="2"/>
          </w:tcPr>
          <w:p w14:paraId="7084BAD2" w14:textId="77777777" w:rsidR="005C1334" w:rsidRPr="00FD3281" w:rsidRDefault="005C1334" w:rsidP="00996DAE">
            <w:pPr>
              <w:pStyle w:val="a3"/>
              <w:jc w:val="both"/>
              <w:rPr>
                <w:rFonts w:ascii="Times New Roman" w:hAnsi="Times New Roman" w:cs="Times New Roman"/>
                <w:i/>
                <w:sz w:val="28"/>
                <w:szCs w:val="28"/>
                <w:lang w:val="kk-KZ"/>
              </w:rPr>
            </w:pPr>
            <w:r w:rsidRPr="00FD3281">
              <w:rPr>
                <w:rFonts w:ascii="Times New Roman" w:hAnsi="Times New Roman" w:cs="Times New Roman"/>
                <w:b/>
                <w:sz w:val="28"/>
                <w:szCs w:val="28"/>
                <w:lang w:val="kk-KZ"/>
              </w:rPr>
              <w:t>Селфи</w:t>
            </w:r>
            <w:r w:rsidRPr="00FD3281">
              <w:rPr>
                <w:rFonts w:ascii="Times New Roman" w:hAnsi="Times New Roman" w:cs="Times New Roman"/>
                <w:sz w:val="28"/>
                <w:szCs w:val="28"/>
                <w:lang w:val="kk-KZ"/>
              </w:rPr>
              <w:t xml:space="preserve"> (ағылшын «self» сөзінен шыққан «selfie» – өзі, өзін) – цифрлық құрылғының (әдетте смартфон немесе фотоаппарат фотокамерасы) көмегімен адамның өзін-өзі фототүсірілімін жасау әрекеті</w:t>
            </w:r>
          </w:p>
        </w:tc>
      </w:tr>
      <w:tr w:rsidR="005C1334" w:rsidRPr="00FD3281" w14:paraId="6FC024AD" w14:textId="77777777" w:rsidTr="00996DAE">
        <w:tc>
          <w:tcPr>
            <w:tcW w:w="3190" w:type="dxa"/>
          </w:tcPr>
          <w:p w14:paraId="2F5498E2"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Сөз тіркестер:</w:t>
            </w:r>
          </w:p>
        </w:tc>
        <w:tc>
          <w:tcPr>
            <w:tcW w:w="5849" w:type="dxa"/>
          </w:tcPr>
          <w:p w14:paraId="5B79EE84" w14:textId="77777777" w:rsidR="005C1334" w:rsidRPr="00FD3281" w:rsidRDefault="005C1334" w:rsidP="00996DAE">
            <w:pPr>
              <w:pStyle w:val="a3"/>
              <w:jc w:val="both"/>
              <w:rPr>
                <w:rFonts w:ascii="Times New Roman" w:hAnsi="Times New Roman" w:cs="Times New Roman"/>
                <w:i/>
                <w:sz w:val="28"/>
                <w:szCs w:val="28"/>
                <w:lang w:val="kk-KZ"/>
              </w:rPr>
            </w:pPr>
            <w:r w:rsidRPr="00FD3281">
              <w:rPr>
                <w:rFonts w:ascii="Times New Roman" w:hAnsi="Times New Roman" w:cs="Times New Roman"/>
                <w:i/>
                <w:sz w:val="28"/>
                <w:szCs w:val="28"/>
                <w:lang w:val="kk-KZ"/>
              </w:rPr>
              <w:t>Селфи жасау, селфи таяқ(ша), селфи ханшайымы, топтық селфи, селфи жариялау, селфи дәуірі, селфи дерт, селфи байқау, сәтті селфи, сәтсіз селфи, селфи рекорд, селфи сүйгіш, селфи сурет</w:t>
            </w:r>
          </w:p>
        </w:tc>
      </w:tr>
      <w:tr w:rsidR="005C1334" w:rsidRPr="00FD3281" w14:paraId="0896F440" w14:textId="77777777" w:rsidTr="00996DAE">
        <w:tc>
          <w:tcPr>
            <w:tcW w:w="3190" w:type="dxa"/>
          </w:tcPr>
          <w:p w14:paraId="394C022D"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Қолдану мысалдары:</w:t>
            </w:r>
          </w:p>
          <w:p w14:paraId="33FC3F9B" w14:textId="77777777" w:rsidR="005C1334" w:rsidRPr="00FD3281" w:rsidRDefault="005C1334" w:rsidP="00996DAE">
            <w:pPr>
              <w:jc w:val="both"/>
              <w:rPr>
                <w:rFonts w:ascii="Times New Roman" w:hAnsi="Times New Roman" w:cs="Times New Roman"/>
                <w:b/>
                <w:bCs/>
                <w:sz w:val="28"/>
                <w:szCs w:val="28"/>
                <w:lang w:val="kk-KZ"/>
              </w:rPr>
            </w:pPr>
          </w:p>
        </w:tc>
        <w:tc>
          <w:tcPr>
            <w:tcW w:w="5849" w:type="dxa"/>
          </w:tcPr>
          <w:p w14:paraId="6F20ED2E"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i/>
                <w:sz w:val="28"/>
                <w:szCs w:val="28"/>
                <w:lang w:val="kk-KZ"/>
              </w:rPr>
              <w:t>«Үндістанның кейбір жағажайларында селфи жасауға тыйым салынды»</w:t>
            </w:r>
            <w:r w:rsidRPr="00FD3281">
              <w:rPr>
                <w:rFonts w:ascii="Times New Roman" w:hAnsi="Times New Roman" w:cs="Times New Roman"/>
                <w:sz w:val="28"/>
                <w:szCs w:val="28"/>
                <w:lang w:val="kk-KZ"/>
              </w:rPr>
              <w:t xml:space="preserve"> (Zakon.kz, 25.06.18).</w:t>
            </w:r>
            <w:r w:rsidRPr="00FD3281">
              <w:rPr>
                <w:rFonts w:ascii="Times New Roman" w:hAnsi="Times New Roman" w:cs="Times New Roman"/>
                <w:sz w:val="28"/>
                <w:szCs w:val="28"/>
                <w:lang w:val="kk-KZ"/>
              </w:rPr>
              <w:tab/>
            </w:r>
          </w:p>
          <w:p w14:paraId="5D37EFAD"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i/>
                <w:sz w:val="28"/>
                <w:szCs w:val="28"/>
                <w:lang w:val="kk-KZ"/>
              </w:rPr>
              <w:t>«Селфи жасамақ болған: америкалық турист жанартауға құлап кетті</w:t>
            </w:r>
            <w:r w:rsidRPr="00FD3281">
              <w:rPr>
                <w:rFonts w:ascii="Times New Roman" w:hAnsi="Times New Roman" w:cs="Times New Roman"/>
                <w:sz w:val="28"/>
                <w:szCs w:val="28"/>
                <w:lang w:val="kk-KZ"/>
              </w:rPr>
              <w:t>» (Tengrinews.kz, 13.07.2022) .</w:t>
            </w:r>
          </w:p>
          <w:p w14:paraId="45F2A454"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i/>
                <w:sz w:val="28"/>
                <w:szCs w:val="28"/>
                <w:lang w:val="kk-KZ"/>
              </w:rPr>
              <w:t>«Селфи үшін 75 елді аралап шыққан саяхатшы»</w:t>
            </w:r>
            <w:r w:rsidRPr="00FD3281">
              <w:rPr>
                <w:rFonts w:ascii="Times New Roman" w:hAnsi="Times New Roman" w:cs="Times New Roman"/>
                <w:sz w:val="28"/>
                <w:szCs w:val="28"/>
                <w:lang w:val="kk-KZ"/>
              </w:rPr>
              <w:t xml:space="preserve"> (Massaget.kz, 16.07.2014).</w:t>
            </w:r>
          </w:p>
        </w:tc>
      </w:tr>
      <w:tr w:rsidR="005C1334" w:rsidRPr="00FD3281" w14:paraId="12710DC9" w14:textId="77777777" w:rsidTr="00996DAE">
        <w:tc>
          <w:tcPr>
            <w:tcW w:w="3190" w:type="dxa"/>
          </w:tcPr>
          <w:p w14:paraId="2224E48A"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Кірігу уақыты</w:t>
            </w:r>
          </w:p>
        </w:tc>
        <w:tc>
          <w:tcPr>
            <w:tcW w:w="5849" w:type="dxa"/>
          </w:tcPr>
          <w:p w14:paraId="7C6038D4" w14:textId="77777777" w:rsidR="005C1334" w:rsidRPr="00FD3281" w:rsidRDefault="005C1334" w:rsidP="00996DAE">
            <w:pPr>
              <w:jc w:val="both"/>
              <w:rPr>
                <w:rFonts w:ascii="Times New Roman" w:hAnsi="Times New Roman" w:cs="Times New Roman"/>
                <w:b/>
                <w:sz w:val="28"/>
                <w:szCs w:val="28"/>
                <w:lang w:val="kk-KZ"/>
              </w:rPr>
            </w:pPr>
            <w:r w:rsidRPr="00FD3281">
              <w:rPr>
                <w:rFonts w:ascii="Times New Roman" w:hAnsi="Times New Roman" w:cs="Times New Roman"/>
                <w:sz w:val="28"/>
                <w:szCs w:val="28"/>
                <w:lang w:val="kk-KZ"/>
              </w:rPr>
              <w:t>2014 ж.</w:t>
            </w:r>
          </w:p>
        </w:tc>
      </w:tr>
      <w:tr w:rsidR="005C1334" w:rsidRPr="00FD3281" w14:paraId="0D3C6DD1" w14:textId="77777777" w:rsidTr="00996DAE">
        <w:tc>
          <w:tcPr>
            <w:tcW w:w="3190" w:type="dxa"/>
          </w:tcPr>
          <w:p w14:paraId="162A99BC"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Қолдану саласы</w:t>
            </w:r>
          </w:p>
        </w:tc>
        <w:tc>
          <w:tcPr>
            <w:tcW w:w="5849" w:type="dxa"/>
          </w:tcPr>
          <w:p w14:paraId="7B58803C" w14:textId="77777777" w:rsidR="005C1334" w:rsidRPr="00FD3281" w:rsidRDefault="005C1334" w:rsidP="00996DAE">
            <w:pPr>
              <w:jc w:val="both"/>
              <w:rPr>
                <w:rFonts w:ascii="Times New Roman" w:hAnsi="Times New Roman" w:cs="Times New Roman"/>
                <w:b/>
                <w:sz w:val="28"/>
                <w:szCs w:val="28"/>
                <w:lang w:val="kk-KZ"/>
              </w:rPr>
            </w:pPr>
            <w:r w:rsidRPr="00FD3281">
              <w:rPr>
                <w:rFonts w:ascii="Times New Roman" w:hAnsi="Times New Roman" w:cs="Times New Roman"/>
                <w:sz w:val="28"/>
                <w:szCs w:val="28"/>
                <w:lang w:val="kk-KZ"/>
              </w:rPr>
              <w:t>жалпылай қолданылатын сөз</w:t>
            </w:r>
          </w:p>
        </w:tc>
      </w:tr>
      <w:tr w:rsidR="005C1334" w:rsidRPr="00FD3281" w14:paraId="5AAE6FB1" w14:textId="77777777" w:rsidTr="00996DAE">
        <w:tc>
          <w:tcPr>
            <w:tcW w:w="3190" w:type="dxa"/>
          </w:tcPr>
          <w:p w14:paraId="624DB3AE"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Кірігу себебі</w:t>
            </w:r>
          </w:p>
        </w:tc>
        <w:tc>
          <w:tcPr>
            <w:tcW w:w="5849" w:type="dxa"/>
          </w:tcPr>
          <w:p w14:paraId="59F3025C" w14:textId="77777777" w:rsidR="005C1334" w:rsidRPr="00FD3281" w:rsidRDefault="005C1334" w:rsidP="00996DAE">
            <w:pPr>
              <w:jc w:val="both"/>
              <w:rPr>
                <w:rFonts w:ascii="Times New Roman" w:hAnsi="Times New Roman" w:cs="Times New Roman"/>
                <w:b/>
                <w:sz w:val="28"/>
                <w:szCs w:val="28"/>
                <w:lang w:val="kk-KZ"/>
              </w:rPr>
            </w:pPr>
            <w:r w:rsidRPr="00FD3281">
              <w:rPr>
                <w:rFonts w:ascii="Times New Roman" w:hAnsi="Times New Roman" w:cs="Times New Roman"/>
                <w:sz w:val="28"/>
                <w:szCs w:val="28"/>
                <w:lang w:val="kk-KZ"/>
              </w:rPr>
              <w:t>ұғымды сөз тіркесімен емес, бір сөзбен белгілеуге ұмтылыс: өзін –өзі фотоға түсіру – селфи; сіннің ықпалы</w:t>
            </w:r>
          </w:p>
        </w:tc>
      </w:tr>
      <w:tr w:rsidR="005C1334" w:rsidRPr="00FD3281" w14:paraId="01FF77DE" w14:textId="77777777" w:rsidTr="00996DAE">
        <w:tc>
          <w:tcPr>
            <w:tcW w:w="3190" w:type="dxa"/>
          </w:tcPr>
          <w:p w14:paraId="70FFC532"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Кірігу сипаты</w:t>
            </w:r>
          </w:p>
        </w:tc>
        <w:tc>
          <w:tcPr>
            <w:tcW w:w="5849" w:type="dxa"/>
          </w:tcPr>
          <w:p w14:paraId="1F3CFE96" w14:textId="77777777" w:rsidR="005C1334" w:rsidRPr="00FD3281" w:rsidRDefault="005C1334" w:rsidP="00996DAE">
            <w:pPr>
              <w:jc w:val="both"/>
              <w:rPr>
                <w:rFonts w:ascii="Times New Roman" w:hAnsi="Times New Roman" w:cs="Times New Roman"/>
                <w:b/>
                <w:sz w:val="28"/>
                <w:szCs w:val="28"/>
                <w:lang w:val="kk-KZ"/>
              </w:rPr>
            </w:pPr>
            <w:r w:rsidRPr="00FD3281">
              <w:rPr>
                <w:rFonts w:ascii="Times New Roman" w:hAnsi="Times New Roman" w:cs="Times New Roman"/>
                <w:sz w:val="28"/>
                <w:szCs w:val="28"/>
                <w:lang w:val="kk-KZ"/>
              </w:rPr>
              <w:t>тікелей кірігу</w:t>
            </w:r>
          </w:p>
        </w:tc>
      </w:tr>
    </w:tbl>
    <w:p w14:paraId="40A63C0A" w14:textId="77777777" w:rsidR="005C1334" w:rsidRPr="00FD3281" w:rsidRDefault="005C1334" w:rsidP="005C1334">
      <w:pPr>
        <w:spacing w:after="0" w:line="240" w:lineRule="auto"/>
        <w:jc w:val="both"/>
        <w:rPr>
          <w:rFonts w:ascii="Times New Roman" w:hAnsi="Times New Roman" w:cs="Times New Roman"/>
          <w:b/>
          <w:sz w:val="28"/>
          <w:szCs w:val="28"/>
          <w:lang w:val="kk-KZ"/>
        </w:rPr>
      </w:pPr>
    </w:p>
    <w:tbl>
      <w:tblPr>
        <w:tblStyle w:val="a8"/>
        <w:tblW w:w="0" w:type="auto"/>
        <w:tblLook w:val="04A0" w:firstRow="1" w:lastRow="0" w:firstColumn="1" w:lastColumn="0" w:noHBand="0" w:noVBand="1"/>
      </w:tblPr>
      <w:tblGrid>
        <w:gridCol w:w="3190"/>
        <w:gridCol w:w="5849"/>
      </w:tblGrid>
      <w:tr w:rsidR="005C1334" w:rsidRPr="00FD3281" w14:paraId="53ACA0FD" w14:textId="77777777" w:rsidTr="00996DAE">
        <w:tc>
          <w:tcPr>
            <w:tcW w:w="9039" w:type="dxa"/>
            <w:gridSpan w:val="2"/>
          </w:tcPr>
          <w:p w14:paraId="445A34E9" w14:textId="77777777" w:rsidR="005C1334" w:rsidRPr="00FD3281" w:rsidRDefault="005C1334" w:rsidP="00996DAE">
            <w:pPr>
              <w:ind w:firstLine="567"/>
              <w:jc w:val="both"/>
              <w:rPr>
                <w:rFonts w:ascii="Times New Roman" w:hAnsi="Times New Roman" w:cs="Times New Roman"/>
                <w:sz w:val="28"/>
                <w:szCs w:val="28"/>
                <w:lang w:val="kk-KZ"/>
              </w:rPr>
            </w:pPr>
            <w:r w:rsidRPr="00FD3281">
              <w:rPr>
                <w:rFonts w:ascii="Times New Roman" w:hAnsi="Times New Roman" w:cs="Times New Roman"/>
                <w:b/>
                <w:sz w:val="28"/>
                <w:szCs w:val="28"/>
                <w:lang w:val="kk-KZ"/>
              </w:rPr>
              <w:t>Блогер</w:t>
            </w:r>
            <w:r w:rsidRPr="00FD3281">
              <w:rPr>
                <w:rFonts w:ascii="Times New Roman" w:hAnsi="Times New Roman" w:cs="Times New Roman"/>
                <w:sz w:val="28"/>
                <w:szCs w:val="28"/>
                <w:lang w:val="kk-KZ"/>
              </w:rPr>
              <w:t xml:space="preserve"> (ағылшын webblogger сөзінен шыққан blogger, блогты жүргізетін адам) – Youtube, Instagram, TikTok сияқты цифрлық кеңістікте белгілі бір тақырыпта (әлеуметтік, мәдени, экономикалық) контент ұсынып, оқырман немесе көрермендермен тұрақты түрде ақпарат алмасатын медиа тұлға</w:t>
            </w:r>
          </w:p>
        </w:tc>
      </w:tr>
      <w:tr w:rsidR="005C1334" w:rsidRPr="00FD3281" w14:paraId="409211BF" w14:textId="77777777" w:rsidTr="00996DAE">
        <w:tc>
          <w:tcPr>
            <w:tcW w:w="3190" w:type="dxa"/>
          </w:tcPr>
          <w:p w14:paraId="20A8FBA7"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Сөз тіркестер:</w:t>
            </w:r>
          </w:p>
        </w:tc>
        <w:tc>
          <w:tcPr>
            <w:tcW w:w="5849" w:type="dxa"/>
          </w:tcPr>
          <w:p w14:paraId="0DCB052C" w14:textId="77777777" w:rsidR="005C1334" w:rsidRPr="00FD3281" w:rsidRDefault="005C1334" w:rsidP="00996DAE">
            <w:pPr>
              <w:jc w:val="both"/>
              <w:rPr>
                <w:rFonts w:ascii="Times New Roman" w:hAnsi="Times New Roman" w:cs="Times New Roman"/>
                <w:i/>
                <w:sz w:val="28"/>
                <w:szCs w:val="28"/>
                <w:lang w:val="kk-KZ"/>
              </w:rPr>
            </w:pPr>
            <w:r w:rsidRPr="00FD3281">
              <w:rPr>
                <w:rFonts w:ascii="Times New Roman" w:hAnsi="Times New Roman" w:cs="Times New Roman"/>
                <w:i/>
                <w:sz w:val="28"/>
                <w:szCs w:val="28"/>
                <w:lang w:val="kk-KZ"/>
              </w:rPr>
              <w:t>Танымал блогер, жұмбақ блогер, бьюти блогер, инстаблогер, атышулы блогер</w:t>
            </w:r>
          </w:p>
        </w:tc>
      </w:tr>
      <w:tr w:rsidR="005C1334" w:rsidRPr="00FD3281" w14:paraId="41EE59AF" w14:textId="77777777" w:rsidTr="00996DAE">
        <w:tc>
          <w:tcPr>
            <w:tcW w:w="3190" w:type="dxa"/>
          </w:tcPr>
          <w:p w14:paraId="3EBF9F08"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Қолдану мысалдары:</w:t>
            </w:r>
          </w:p>
          <w:p w14:paraId="5844DD28" w14:textId="77777777" w:rsidR="005C1334" w:rsidRPr="00FD3281" w:rsidRDefault="005C1334" w:rsidP="00996DAE">
            <w:pPr>
              <w:jc w:val="both"/>
              <w:rPr>
                <w:rFonts w:ascii="Times New Roman" w:hAnsi="Times New Roman" w:cs="Times New Roman"/>
                <w:b/>
                <w:bCs/>
                <w:sz w:val="28"/>
                <w:szCs w:val="28"/>
                <w:lang w:val="kk-KZ"/>
              </w:rPr>
            </w:pPr>
          </w:p>
        </w:tc>
        <w:tc>
          <w:tcPr>
            <w:tcW w:w="5849" w:type="dxa"/>
          </w:tcPr>
          <w:p w14:paraId="64E52CE8"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i/>
                <w:sz w:val="28"/>
                <w:szCs w:val="28"/>
                <w:lang w:val="kk-KZ"/>
              </w:rPr>
              <w:t>«Қазақстандық блогерлер бір түнде ондаған мың оқырманынан айырылды»</w:t>
            </w:r>
            <w:r w:rsidRPr="00FD3281">
              <w:rPr>
                <w:rFonts w:ascii="Times New Roman" w:hAnsi="Times New Roman" w:cs="Times New Roman"/>
                <w:sz w:val="28"/>
                <w:szCs w:val="28"/>
                <w:lang w:val="kk-KZ"/>
              </w:rPr>
              <w:t xml:space="preserve"> (Zakon.kz, 12.10.22)</w:t>
            </w:r>
          </w:p>
          <w:p w14:paraId="46F8B744"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i/>
                <w:sz w:val="28"/>
                <w:szCs w:val="28"/>
                <w:lang w:val="kk-KZ"/>
              </w:rPr>
              <w:t>«Блогер Азамат Сәрсенбаев мұз боп қатқан Каспий теңізін видеоға түсірді»</w:t>
            </w:r>
            <w:r w:rsidRPr="00FD3281">
              <w:rPr>
                <w:rFonts w:ascii="Times New Roman" w:hAnsi="Times New Roman" w:cs="Times New Roman"/>
                <w:sz w:val="28"/>
                <w:szCs w:val="28"/>
                <w:lang w:val="kk-KZ"/>
              </w:rPr>
              <w:t xml:space="preserve"> (Tengrinews.kz, 12.12.22) </w:t>
            </w:r>
          </w:p>
          <w:p w14:paraId="4E9B96A0"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i/>
                <w:sz w:val="28"/>
                <w:szCs w:val="28"/>
                <w:lang w:val="kk-KZ"/>
              </w:rPr>
              <w:t>«Рlus-size блогер атақтылардың киім үлгілерін қайталайды»</w:t>
            </w:r>
            <w:r w:rsidRPr="00FD3281">
              <w:rPr>
                <w:rFonts w:ascii="Times New Roman" w:hAnsi="Times New Roman" w:cs="Times New Roman"/>
                <w:sz w:val="28"/>
                <w:szCs w:val="28"/>
                <w:lang w:val="kk-KZ"/>
              </w:rPr>
              <w:t xml:space="preserve"> (Massaget.kz, 7.09.22)</w:t>
            </w:r>
          </w:p>
        </w:tc>
      </w:tr>
      <w:tr w:rsidR="005C1334" w:rsidRPr="00FD3281" w14:paraId="4627124F" w14:textId="77777777" w:rsidTr="00996DAE">
        <w:tc>
          <w:tcPr>
            <w:tcW w:w="3190" w:type="dxa"/>
          </w:tcPr>
          <w:p w14:paraId="6FF35514"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Кірігу уақыты</w:t>
            </w:r>
          </w:p>
        </w:tc>
        <w:tc>
          <w:tcPr>
            <w:tcW w:w="5849" w:type="dxa"/>
          </w:tcPr>
          <w:p w14:paraId="6513DD8B" w14:textId="77777777" w:rsidR="005C1334" w:rsidRPr="00FD3281" w:rsidRDefault="005C1334" w:rsidP="00996DAE">
            <w:pPr>
              <w:jc w:val="both"/>
              <w:rPr>
                <w:rFonts w:ascii="Times New Roman" w:hAnsi="Times New Roman" w:cs="Times New Roman"/>
                <w:b/>
                <w:sz w:val="28"/>
                <w:szCs w:val="28"/>
                <w:lang w:val="kk-KZ"/>
              </w:rPr>
            </w:pPr>
            <w:r w:rsidRPr="00FD3281">
              <w:rPr>
                <w:rFonts w:ascii="Times New Roman" w:hAnsi="Times New Roman" w:cs="Times New Roman"/>
                <w:sz w:val="28"/>
                <w:szCs w:val="28"/>
                <w:lang w:val="kk-KZ"/>
              </w:rPr>
              <w:t>2014 ж.</w:t>
            </w:r>
          </w:p>
        </w:tc>
      </w:tr>
      <w:tr w:rsidR="005C1334" w:rsidRPr="00FD3281" w14:paraId="2D5E0947" w14:textId="77777777" w:rsidTr="00996DAE">
        <w:tc>
          <w:tcPr>
            <w:tcW w:w="3190" w:type="dxa"/>
          </w:tcPr>
          <w:p w14:paraId="63F6415B"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Қолдану саласы</w:t>
            </w:r>
          </w:p>
        </w:tc>
        <w:tc>
          <w:tcPr>
            <w:tcW w:w="5849" w:type="dxa"/>
          </w:tcPr>
          <w:p w14:paraId="79362608" w14:textId="77777777" w:rsidR="005C1334" w:rsidRPr="00FD3281" w:rsidRDefault="005C1334" w:rsidP="00996DAE">
            <w:pPr>
              <w:jc w:val="both"/>
              <w:rPr>
                <w:rFonts w:ascii="Times New Roman" w:hAnsi="Times New Roman" w:cs="Times New Roman"/>
                <w:b/>
                <w:sz w:val="28"/>
                <w:szCs w:val="28"/>
                <w:lang w:val="kk-KZ"/>
              </w:rPr>
            </w:pPr>
            <w:r w:rsidRPr="00FD3281">
              <w:rPr>
                <w:rFonts w:ascii="Times New Roman" w:hAnsi="Times New Roman" w:cs="Times New Roman"/>
                <w:sz w:val="28"/>
                <w:szCs w:val="28"/>
                <w:lang w:val="kk-KZ"/>
              </w:rPr>
              <w:t>жалпылай қолданылатын сөз</w:t>
            </w:r>
          </w:p>
        </w:tc>
      </w:tr>
      <w:tr w:rsidR="005C1334" w:rsidRPr="00FD3281" w14:paraId="4B734740" w14:textId="77777777" w:rsidTr="00996DAE">
        <w:tc>
          <w:tcPr>
            <w:tcW w:w="3190" w:type="dxa"/>
          </w:tcPr>
          <w:p w14:paraId="0B96B2C0"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Кірігу себебі</w:t>
            </w:r>
          </w:p>
        </w:tc>
        <w:tc>
          <w:tcPr>
            <w:tcW w:w="5849" w:type="dxa"/>
          </w:tcPr>
          <w:p w14:paraId="2F542DF1" w14:textId="77777777" w:rsidR="005C1334" w:rsidRPr="00FD3281" w:rsidRDefault="005C1334" w:rsidP="00996DAE">
            <w:pPr>
              <w:jc w:val="both"/>
              <w:rPr>
                <w:rFonts w:ascii="Times New Roman" w:hAnsi="Times New Roman" w:cs="Times New Roman"/>
                <w:b/>
                <w:sz w:val="28"/>
                <w:szCs w:val="28"/>
                <w:lang w:val="kk-KZ"/>
              </w:rPr>
            </w:pPr>
            <w:r w:rsidRPr="00FD3281">
              <w:rPr>
                <w:rFonts w:ascii="Times New Roman" w:hAnsi="Times New Roman" w:cs="Times New Roman"/>
                <w:sz w:val="28"/>
                <w:szCs w:val="28"/>
                <w:lang w:val="kk-KZ"/>
              </w:rPr>
              <w:t>жаңа құбылысты атаудың қажеттілігі</w:t>
            </w:r>
          </w:p>
        </w:tc>
      </w:tr>
      <w:tr w:rsidR="005C1334" w:rsidRPr="00FD3281" w14:paraId="4649B4D1" w14:textId="77777777" w:rsidTr="00996DAE">
        <w:tc>
          <w:tcPr>
            <w:tcW w:w="3190" w:type="dxa"/>
          </w:tcPr>
          <w:p w14:paraId="20812DC8"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lastRenderedPageBreak/>
              <w:t>Кірігу сипаты</w:t>
            </w:r>
          </w:p>
        </w:tc>
        <w:tc>
          <w:tcPr>
            <w:tcW w:w="5849" w:type="dxa"/>
          </w:tcPr>
          <w:p w14:paraId="16C608BB" w14:textId="77777777" w:rsidR="005C1334" w:rsidRPr="00FD3281" w:rsidRDefault="005C1334" w:rsidP="00996DAE">
            <w:pPr>
              <w:jc w:val="both"/>
              <w:rPr>
                <w:rFonts w:ascii="Times New Roman" w:hAnsi="Times New Roman" w:cs="Times New Roman"/>
                <w:b/>
                <w:sz w:val="28"/>
                <w:szCs w:val="28"/>
                <w:lang w:val="kk-KZ"/>
              </w:rPr>
            </w:pPr>
            <w:r w:rsidRPr="00FD3281">
              <w:rPr>
                <w:rFonts w:ascii="Times New Roman" w:hAnsi="Times New Roman" w:cs="Times New Roman"/>
                <w:sz w:val="28"/>
                <w:szCs w:val="28"/>
                <w:lang w:val="kk-KZ"/>
              </w:rPr>
              <w:t>тікелей кірігу</w:t>
            </w:r>
          </w:p>
        </w:tc>
      </w:tr>
    </w:tbl>
    <w:p w14:paraId="14AA8953" w14:textId="77777777" w:rsidR="005C1334" w:rsidRPr="00FD3281" w:rsidRDefault="005C1334" w:rsidP="005C1334">
      <w:pPr>
        <w:spacing w:after="0" w:line="240" w:lineRule="auto"/>
        <w:jc w:val="both"/>
        <w:rPr>
          <w:rFonts w:ascii="Times New Roman" w:hAnsi="Times New Roman" w:cs="Times New Roman"/>
          <w:b/>
          <w:sz w:val="28"/>
          <w:szCs w:val="28"/>
          <w:lang w:val="kk-KZ"/>
        </w:rPr>
      </w:pPr>
    </w:p>
    <w:tbl>
      <w:tblPr>
        <w:tblStyle w:val="a8"/>
        <w:tblW w:w="0" w:type="auto"/>
        <w:tblLook w:val="04A0" w:firstRow="1" w:lastRow="0" w:firstColumn="1" w:lastColumn="0" w:noHBand="0" w:noVBand="1"/>
      </w:tblPr>
      <w:tblGrid>
        <w:gridCol w:w="3190"/>
        <w:gridCol w:w="5849"/>
      </w:tblGrid>
      <w:tr w:rsidR="005C1334" w:rsidRPr="00FD3281" w14:paraId="07778F2C" w14:textId="77777777" w:rsidTr="00996DAE">
        <w:tc>
          <w:tcPr>
            <w:tcW w:w="9039" w:type="dxa"/>
            <w:gridSpan w:val="2"/>
          </w:tcPr>
          <w:p w14:paraId="6D62EEFF" w14:textId="77777777" w:rsidR="005C1334" w:rsidRPr="00FD3281" w:rsidRDefault="005C1334" w:rsidP="00996DAE">
            <w:pPr>
              <w:ind w:firstLine="567"/>
              <w:jc w:val="both"/>
              <w:rPr>
                <w:rFonts w:ascii="Times New Roman" w:hAnsi="Times New Roman" w:cs="Times New Roman"/>
                <w:sz w:val="28"/>
                <w:szCs w:val="28"/>
                <w:lang w:val="kk-KZ"/>
              </w:rPr>
            </w:pPr>
            <w:r w:rsidRPr="00FD3281">
              <w:rPr>
                <w:rFonts w:ascii="Times New Roman" w:hAnsi="Times New Roman" w:cs="Times New Roman"/>
                <w:b/>
                <w:sz w:val="28"/>
                <w:szCs w:val="28"/>
                <w:lang w:val="kk-KZ"/>
              </w:rPr>
              <w:t>Вейп (вейпинг)</w:t>
            </w:r>
            <w:r w:rsidRPr="00FD3281">
              <w:rPr>
                <w:rFonts w:ascii="Times New Roman" w:hAnsi="Times New Roman" w:cs="Times New Roman"/>
                <w:sz w:val="28"/>
                <w:szCs w:val="28"/>
                <w:lang w:val="kk-KZ"/>
              </w:rPr>
              <w:t xml:space="preserve"> (ағылшын vaporizing сөзінен шыққан vape, «булану») – никотин немесе арнайы қоспалары бар сұйықтықты буға айналдырып, темекінің баламасы ретінде шегетін электронды құрылғы</w:t>
            </w:r>
          </w:p>
        </w:tc>
      </w:tr>
      <w:tr w:rsidR="005C1334" w:rsidRPr="00FD3281" w14:paraId="57FAED65" w14:textId="77777777" w:rsidTr="00996DAE">
        <w:tc>
          <w:tcPr>
            <w:tcW w:w="3190" w:type="dxa"/>
          </w:tcPr>
          <w:p w14:paraId="10BC3912"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Қолдану мысалдары:</w:t>
            </w:r>
          </w:p>
        </w:tc>
        <w:tc>
          <w:tcPr>
            <w:tcW w:w="5849" w:type="dxa"/>
          </w:tcPr>
          <w:p w14:paraId="1FE60FDA" w14:textId="77777777" w:rsidR="005C1334" w:rsidRPr="00FD3281" w:rsidRDefault="005C1334" w:rsidP="00996DAE">
            <w:pPr>
              <w:jc w:val="both"/>
              <w:rPr>
                <w:rFonts w:ascii="Times New Roman" w:hAnsi="Times New Roman" w:cs="Times New Roman"/>
                <w:i/>
                <w:sz w:val="28"/>
                <w:szCs w:val="28"/>
                <w:lang w:val="kk-KZ"/>
              </w:rPr>
            </w:pPr>
            <w:r w:rsidRPr="00FD3281">
              <w:rPr>
                <w:rFonts w:ascii="Times New Roman" w:hAnsi="Times New Roman" w:cs="Times New Roman"/>
                <w:i/>
                <w:sz w:val="28"/>
                <w:szCs w:val="28"/>
                <w:lang w:val="kk-KZ"/>
              </w:rPr>
              <w:t>Вейп шегу, вейп сату, вейп сатушы, вейпке қарсы, вейпке тыйым салу, вейп ойыншық, вейп темекі, вейп өнім, вейп сұйықтығы</w:t>
            </w:r>
          </w:p>
        </w:tc>
      </w:tr>
      <w:tr w:rsidR="005C1334" w:rsidRPr="00FD3281" w14:paraId="7006FB30" w14:textId="77777777" w:rsidTr="00996DAE">
        <w:tc>
          <w:tcPr>
            <w:tcW w:w="3190" w:type="dxa"/>
          </w:tcPr>
          <w:p w14:paraId="5072154E"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Қолдану мысалдары:</w:t>
            </w:r>
          </w:p>
          <w:p w14:paraId="43A83477" w14:textId="77777777" w:rsidR="005C1334" w:rsidRPr="00FD3281" w:rsidRDefault="005C1334" w:rsidP="00996DAE">
            <w:pPr>
              <w:jc w:val="both"/>
              <w:rPr>
                <w:rFonts w:ascii="Times New Roman" w:hAnsi="Times New Roman" w:cs="Times New Roman"/>
                <w:b/>
                <w:bCs/>
                <w:sz w:val="28"/>
                <w:szCs w:val="28"/>
                <w:lang w:val="kk-KZ"/>
              </w:rPr>
            </w:pPr>
          </w:p>
        </w:tc>
        <w:tc>
          <w:tcPr>
            <w:tcW w:w="5849" w:type="dxa"/>
          </w:tcPr>
          <w:p w14:paraId="26F19EFC"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i/>
                <w:sz w:val="28"/>
                <w:szCs w:val="28"/>
                <w:lang w:val="kk-KZ"/>
              </w:rPr>
              <w:t>«Қазақстанда вейптарды сатуға және тұтынуға тыйым салынады»</w:t>
            </w:r>
            <w:r w:rsidRPr="00FD3281">
              <w:rPr>
                <w:rFonts w:ascii="Times New Roman" w:hAnsi="Times New Roman" w:cs="Times New Roman"/>
                <w:sz w:val="28"/>
                <w:szCs w:val="28"/>
                <w:lang w:val="kk-KZ"/>
              </w:rPr>
              <w:t xml:space="preserve"> (Inform.kz, 8.06.22).</w:t>
            </w:r>
          </w:p>
          <w:p w14:paraId="1E6CF6A7"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i/>
                <w:sz w:val="28"/>
                <w:szCs w:val="28"/>
                <w:lang w:val="kk-KZ"/>
              </w:rPr>
              <w:t xml:space="preserve">«Жасөспірімдер мен балалар арасында вейптерді көп тұтынып, елде вейпинг індетіне шалдыққандар көп болғандықтан электрондық темекілерді таратуға, сатуға тыйым салу туралы ережені енгізу ұсынылды» </w:t>
            </w:r>
            <w:r w:rsidRPr="00FD3281">
              <w:rPr>
                <w:rFonts w:ascii="Times New Roman" w:hAnsi="Times New Roman" w:cs="Times New Roman"/>
                <w:sz w:val="28"/>
                <w:szCs w:val="28"/>
                <w:lang w:val="kk-KZ"/>
              </w:rPr>
              <w:t>(Tengrinews.kz, 18.10.22)</w:t>
            </w:r>
            <w:r w:rsidRPr="00FD3281">
              <w:rPr>
                <w:rFonts w:ascii="Times New Roman" w:hAnsi="Times New Roman" w:cs="Times New Roman"/>
                <w:sz w:val="28"/>
                <w:szCs w:val="28"/>
                <w:lang w:val="kk-KZ"/>
              </w:rPr>
              <w:tab/>
            </w:r>
          </w:p>
          <w:p w14:paraId="553F149F"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i/>
                <w:sz w:val="28"/>
                <w:szCs w:val="28"/>
                <w:lang w:val="kk-KZ"/>
              </w:rPr>
              <w:t>«Ғалымдар: Вейп түтінін жұту – ажал жұтумен бірдей»</w:t>
            </w:r>
            <w:r w:rsidRPr="00FD3281">
              <w:rPr>
                <w:rFonts w:ascii="Times New Roman" w:hAnsi="Times New Roman" w:cs="Times New Roman"/>
                <w:sz w:val="28"/>
                <w:szCs w:val="28"/>
                <w:lang w:val="kk-KZ"/>
              </w:rPr>
              <w:t xml:space="preserve"> (Massaget.kz, 8.10.19)</w:t>
            </w:r>
          </w:p>
        </w:tc>
      </w:tr>
      <w:tr w:rsidR="005C1334" w:rsidRPr="00FD3281" w14:paraId="732C1D4D" w14:textId="77777777" w:rsidTr="00996DAE">
        <w:tc>
          <w:tcPr>
            <w:tcW w:w="3190" w:type="dxa"/>
          </w:tcPr>
          <w:p w14:paraId="56DF6210"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Кірігу уақыты</w:t>
            </w:r>
          </w:p>
        </w:tc>
        <w:tc>
          <w:tcPr>
            <w:tcW w:w="5849" w:type="dxa"/>
          </w:tcPr>
          <w:p w14:paraId="52C1E2F1" w14:textId="77777777" w:rsidR="005C1334" w:rsidRPr="00FD3281" w:rsidRDefault="005C1334" w:rsidP="00996DAE">
            <w:pPr>
              <w:jc w:val="both"/>
              <w:rPr>
                <w:rFonts w:ascii="Times New Roman" w:hAnsi="Times New Roman" w:cs="Times New Roman"/>
                <w:b/>
                <w:sz w:val="28"/>
                <w:szCs w:val="28"/>
                <w:lang w:val="kk-KZ"/>
              </w:rPr>
            </w:pPr>
            <w:r w:rsidRPr="00FD3281">
              <w:rPr>
                <w:rFonts w:ascii="Times New Roman" w:hAnsi="Times New Roman" w:cs="Times New Roman"/>
                <w:sz w:val="28"/>
                <w:szCs w:val="28"/>
                <w:lang w:val="kk-KZ"/>
              </w:rPr>
              <w:t>2016 ж.</w:t>
            </w:r>
          </w:p>
        </w:tc>
      </w:tr>
      <w:tr w:rsidR="005C1334" w:rsidRPr="00FD3281" w14:paraId="157462BE" w14:textId="77777777" w:rsidTr="00996DAE">
        <w:tc>
          <w:tcPr>
            <w:tcW w:w="3190" w:type="dxa"/>
          </w:tcPr>
          <w:p w14:paraId="7E6D066F"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Қолдану саласы</w:t>
            </w:r>
          </w:p>
        </w:tc>
        <w:tc>
          <w:tcPr>
            <w:tcW w:w="5849" w:type="dxa"/>
          </w:tcPr>
          <w:p w14:paraId="379CCD15" w14:textId="77777777" w:rsidR="005C1334" w:rsidRPr="00FD3281" w:rsidRDefault="005C1334" w:rsidP="00996DAE">
            <w:pPr>
              <w:jc w:val="both"/>
              <w:rPr>
                <w:rFonts w:ascii="Times New Roman" w:hAnsi="Times New Roman" w:cs="Times New Roman"/>
                <w:b/>
                <w:sz w:val="28"/>
                <w:szCs w:val="28"/>
                <w:lang w:val="kk-KZ"/>
              </w:rPr>
            </w:pPr>
            <w:r w:rsidRPr="00FD3281">
              <w:rPr>
                <w:rFonts w:ascii="Times New Roman" w:hAnsi="Times New Roman" w:cs="Times New Roman"/>
                <w:sz w:val="28"/>
                <w:szCs w:val="28"/>
                <w:lang w:val="kk-KZ"/>
              </w:rPr>
              <w:t>жалпылай қолданылатын сөз</w:t>
            </w:r>
          </w:p>
        </w:tc>
      </w:tr>
      <w:tr w:rsidR="005C1334" w:rsidRPr="00FD3281" w14:paraId="6E067B24" w14:textId="77777777" w:rsidTr="00996DAE">
        <w:tc>
          <w:tcPr>
            <w:tcW w:w="3190" w:type="dxa"/>
          </w:tcPr>
          <w:p w14:paraId="2CFCCAC6"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Кірігу себебі</w:t>
            </w:r>
          </w:p>
        </w:tc>
        <w:tc>
          <w:tcPr>
            <w:tcW w:w="5849" w:type="dxa"/>
          </w:tcPr>
          <w:p w14:paraId="78FBC6CC" w14:textId="77777777" w:rsidR="005C1334" w:rsidRPr="00FD3281" w:rsidRDefault="005C1334" w:rsidP="00996DAE">
            <w:pPr>
              <w:jc w:val="both"/>
              <w:rPr>
                <w:rFonts w:ascii="Times New Roman" w:hAnsi="Times New Roman" w:cs="Times New Roman"/>
                <w:b/>
                <w:sz w:val="28"/>
                <w:szCs w:val="28"/>
                <w:lang w:val="kk-KZ"/>
              </w:rPr>
            </w:pPr>
            <w:r w:rsidRPr="00FD3281">
              <w:rPr>
                <w:rFonts w:ascii="Times New Roman" w:hAnsi="Times New Roman" w:cs="Times New Roman"/>
                <w:sz w:val="28"/>
                <w:szCs w:val="28"/>
                <w:lang w:val="kk-KZ"/>
              </w:rPr>
              <w:t>ұғымды сөз тіркесімен емес, бір сөзбен белгілеуге ұмтылыс: электронды темекіні шегу – вейпинг; сәннің ықпалы</w:t>
            </w:r>
          </w:p>
        </w:tc>
      </w:tr>
      <w:tr w:rsidR="005C1334" w:rsidRPr="00FD3281" w14:paraId="0B7A52D4" w14:textId="77777777" w:rsidTr="00996DAE">
        <w:tc>
          <w:tcPr>
            <w:tcW w:w="3190" w:type="dxa"/>
          </w:tcPr>
          <w:p w14:paraId="09AEF7D0"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Кірігу сипаты</w:t>
            </w:r>
          </w:p>
        </w:tc>
        <w:tc>
          <w:tcPr>
            <w:tcW w:w="5849" w:type="dxa"/>
          </w:tcPr>
          <w:p w14:paraId="1865910D" w14:textId="77777777" w:rsidR="005C1334" w:rsidRPr="00FD3281" w:rsidRDefault="005C1334" w:rsidP="00996DAE">
            <w:pPr>
              <w:jc w:val="both"/>
              <w:rPr>
                <w:rFonts w:ascii="Times New Roman" w:hAnsi="Times New Roman" w:cs="Times New Roman"/>
                <w:b/>
                <w:sz w:val="28"/>
                <w:szCs w:val="28"/>
                <w:lang w:val="kk-KZ"/>
              </w:rPr>
            </w:pPr>
            <w:r w:rsidRPr="00FD3281">
              <w:rPr>
                <w:rFonts w:ascii="Times New Roman" w:hAnsi="Times New Roman" w:cs="Times New Roman"/>
                <w:sz w:val="28"/>
                <w:szCs w:val="28"/>
                <w:lang w:val="kk-KZ"/>
              </w:rPr>
              <w:t>тікелей кірігу</w:t>
            </w:r>
          </w:p>
        </w:tc>
      </w:tr>
    </w:tbl>
    <w:p w14:paraId="6EC83DD8" w14:textId="77777777" w:rsidR="005C1334" w:rsidRPr="00FD3281" w:rsidRDefault="005C1334" w:rsidP="005C1334">
      <w:pPr>
        <w:spacing w:after="0" w:line="240" w:lineRule="auto"/>
        <w:jc w:val="both"/>
        <w:rPr>
          <w:rFonts w:ascii="Times New Roman" w:hAnsi="Times New Roman" w:cs="Times New Roman"/>
          <w:b/>
          <w:sz w:val="28"/>
          <w:szCs w:val="28"/>
          <w:lang w:val="kk-KZ"/>
        </w:rPr>
      </w:pPr>
    </w:p>
    <w:tbl>
      <w:tblPr>
        <w:tblStyle w:val="a8"/>
        <w:tblW w:w="0" w:type="auto"/>
        <w:tblLook w:val="04A0" w:firstRow="1" w:lastRow="0" w:firstColumn="1" w:lastColumn="0" w:noHBand="0" w:noVBand="1"/>
      </w:tblPr>
      <w:tblGrid>
        <w:gridCol w:w="3190"/>
        <w:gridCol w:w="5849"/>
      </w:tblGrid>
      <w:tr w:rsidR="005C1334" w:rsidRPr="00FD3281" w14:paraId="071C2296" w14:textId="77777777" w:rsidTr="00996DAE">
        <w:tc>
          <w:tcPr>
            <w:tcW w:w="9039" w:type="dxa"/>
            <w:gridSpan w:val="2"/>
          </w:tcPr>
          <w:p w14:paraId="12F97577"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b/>
                <w:sz w:val="28"/>
                <w:szCs w:val="28"/>
                <w:lang w:val="kk-KZ"/>
              </w:rPr>
              <w:t xml:space="preserve">Ребрендинг </w:t>
            </w:r>
            <w:r w:rsidRPr="00FD3281">
              <w:rPr>
                <w:rFonts w:ascii="Times New Roman" w:hAnsi="Times New Roman" w:cs="Times New Roman"/>
                <w:sz w:val="28"/>
                <w:szCs w:val="28"/>
                <w:lang w:val="kk-KZ"/>
              </w:rPr>
              <w:t>(ағылшын rebranding – компанияның немесе өнімнің маркетингтік имиджін жаңғырту мақсатында атауын немесе логитипін өзгерту процесі</w:t>
            </w:r>
          </w:p>
        </w:tc>
      </w:tr>
      <w:tr w:rsidR="005C1334" w:rsidRPr="00FD3281" w14:paraId="0B653E34" w14:textId="77777777" w:rsidTr="00996DAE">
        <w:tc>
          <w:tcPr>
            <w:tcW w:w="3190" w:type="dxa"/>
          </w:tcPr>
          <w:p w14:paraId="5D678B7D"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Қолдану мысалдары:</w:t>
            </w:r>
          </w:p>
          <w:p w14:paraId="685F20AF" w14:textId="77777777" w:rsidR="005C1334" w:rsidRPr="00FD3281" w:rsidRDefault="005C1334" w:rsidP="00996DAE">
            <w:pPr>
              <w:jc w:val="both"/>
              <w:rPr>
                <w:rFonts w:ascii="Times New Roman" w:hAnsi="Times New Roman" w:cs="Times New Roman"/>
                <w:b/>
                <w:bCs/>
                <w:sz w:val="28"/>
                <w:szCs w:val="28"/>
                <w:lang w:val="kk-KZ"/>
              </w:rPr>
            </w:pPr>
          </w:p>
        </w:tc>
        <w:tc>
          <w:tcPr>
            <w:tcW w:w="5849" w:type="dxa"/>
          </w:tcPr>
          <w:p w14:paraId="2475D775"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i/>
                <w:sz w:val="28"/>
                <w:szCs w:val="28"/>
                <w:lang w:val="kk-KZ"/>
              </w:rPr>
              <w:t xml:space="preserve">«Тоқаев: Ребрендинг – бұл партияның атын өзгерту ғана емес» </w:t>
            </w:r>
            <w:r w:rsidRPr="00FD3281">
              <w:rPr>
                <w:rFonts w:ascii="Times New Roman" w:hAnsi="Times New Roman" w:cs="Times New Roman"/>
                <w:sz w:val="28"/>
                <w:szCs w:val="28"/>
                <w:lang w:val="kk-KZ"/>
              </w:rPr>
              <w:t xml:space="preserve"> (Zakon.kz, 1.03.22) </w:t>
            </w:r>
          </w:p>
          <w:p w14:paraId="57D75CF9"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i/>
                <w:sz w:val="28"/>
                <w:szCs w:val="28"/>
                <w:lang w:val="kk-KZ"/>
              </w:rPr>
              <w:t>«Альфа-Банк Қазақстанды сатып алғаннан кейін БЦК компанияға ребрендинг жасады»</w:t>
            </w:r>
            <w:r w:rsidRPr="00FD3281">
              <w:rPr>
                <w:rFonts w:ascii="Times New Roman" w:hAnsi="Times New Roman" w:cs="Times New Roman"/>
                <w:sz w:val="28"/>
                <w:szCs w:val="28"/>
                <w:lang w:val="kk-KZ"/>
              </w:rPr>
              <w:t xml:space="preserve"> (Tengrinews.kz, 1.08.22) </w:t>
            </w:r>
          </w:p>
          <w:p w14:paraId="7C16A282"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i/>
                <w:sz w:val="28"/>
                <w:szCs w:val="28"/>
                <w:lang w:val="kk-KZ"/>
              </w:rPr>
              <w:t>«Жақын уақытта «Сбербанк Қазақстанға» ребрендинг жүргізілетін болады»</w:t>
            </w:r>
            <w:r w:rsidRPr="00FD3281">
              <w:rPr>
                <w:rFonts w:ascii="Times New Roman" w:hAnsi="Times New Roman" w:cs="Times New Roman"/>
                <w:sz w:val="28"/>
                <w:szCs w:val="28"/>
                <w:lang w:val="kk-KZ"/>
              </w:rPr>
              <w:t xml:space="preserve"> (Massaget.kz, 2.09.22)</w:t>
            </w:r>
          </w:p>
        </w:tc>
      </w:tr>
      <w:tr w:rsidR="005C1334" w:rsidRPr="00FD3281" w14:paraId="3B6D21C8" w14:textId="77777777" w:rsidTr="00996DAE">
        <w:tc>
          <w:tcPr>
            <w:tcW w:w="3190" w:type="dxa"/>
          </w:tcPr>
          <w:p w14:paraId="461016CC"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Кірігу уақыты</w:t>
            </w:r>
          </w:p>
        </w:tc>
        <w:tc>
          <w:tcPr>
            <w:tcW w:w="5849" w:type="dxa"/>
          </w:tcPr>
          <w:p w14:paraId="72477C01" w14:textId="77777777" w:rsidR="005C1334" w:rsidRPr="00FD3281" w:rsidRDefault="005C1334" w:rsidP="00996DAE">
            <w:pPr>
              <w:jc w:val="both"/>
              <w:rPr>
                <w:rFonts w:ascii="Times New Roman" w:hAnsi="Times New Roman" w:cs="Times New Roman"/>
                <w:b/>
                <w:sz w:val="28"/>
                <w:szCs w:val="28"/>
                <w:lang w:val="kk-KZ"/>
              </w:rPr>
            </w:pPr>
            <w:r w:rsidRPr="00FD3281">
              <w:rPr>
                <w:rFonts w:ascii="Times New Roman" w:hAnsi="Times New Roman" w:cs="Times New Roman"/>
                <w:sz w:val="28"/>
                <w:szCs w:val="28"/>
                <w:lang w:val="kk-KZ"/>
              </w:rPr>
              <w:t>2012 ж.</w:t>
            </w:r>
          </w:p>
        </w:tc>
      </w:tr>
      <w:tr w:rsidR="005C1334" w:rsidRPr="00FD3281" w14:paraId="53D3BCE7" w14:textId="77777777" w:rsidTr="00996DAE">
        <w:tc>
          <w:tcPr>
            <w:tcW w:w="3190" w:type="dxa"/>
          </w:tcPr>
          <w:p w14:paraId="64B5D364"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Қолдану саласы</w:t>
            </w:r>
          </w:p>
        </w:tc>
        <w:tc>
          <w:tcPr>
            <w:tcW w:w="5849" w:type="dxa"/>
          </w:tcPr>
          <w:p w14:paraId="2E7B8616" w14:textId="77777777" w:rsidR="005C1334" w:rsidRPr="00FD3281" w:rsidRDefault="005C1334" w:rsidP="00996DAE">
            <w:pPr>
              <w:jc w:val="both"/>
              <w:rPr>
                <w:rFonts w:ascii="Times New Roman" w:hAnsi="Times New Roman" w:cs="Times New Roman"/>
                <w:b/>
                <w:sz w:val="28"/>
                <w:szCs w:val="28"/>
                <w:lang w:val="kk-KZ"/>
              </w:rPr>
            </w:pPr>
            <w:r w:rsidRPr="00FD3281">
              <w:rPr>
                <w:rFonts w:ascii="Times New Roman" w:hAnsi="Times New Roman" w:cs="Times New Roman"/>
                <w:sz w:val="28"/>
                <w:szCs w:val="28"/>
                <w:lang w:val="kk-KZ"/>
              </w:rPr>
              <w:t>жалпылай қолданылатын сөз</w:t>
            </w:r>
          </w:p>
        </w:tc>
      </w:tr>
      <w:tr w:rsidR="005C1334" w:rsidRPr="00FD3281" w14:paraId="1A25E8CB" w14:textId="77777777" w:rsidTr="00996DAE">
        <w:tc>
          <w:tcPr>
            <w:tcW w:w="3190" w:type="dxa"/>
          </w:tcPr>
          <w:p w14:paraId="7D02CB9F"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Кірігу себебі</w:t>
            </w:r>
          </w:p>
        </w:tc>
        <w:tc>
          <w:tcPr>
            <w:tcW w:w="5849" w:type="dxa"/>
          </w:tcPr>
          <w:p w14:paraId="6F4A8D91" w14:textId="77777777" w:rsidR="005C1334" w:rsidRPr="00FD3281" w:rsidRDefault="005C1334" w:rsidP="00996DAE">
            <w:pPr>
              <w:jc w:val="both"/>
              <w:rPr>
                <w:rFonts w:ascii="Times New Roman" w:hAnsi="Times New Roman" w:cs="Times New Roman"/>
                <w:b/>
                <w:sz w:val="28"/>
                <w:szCs w:val="28"/>
                <w:lang w:val="kk-KZ"/>
              </w:rPr>
            </w:pPr>
            <w:r w:rsidRPr="00FD3281">
              <w:rPr>
                <w:rFonts w:ascii="Times New Roman" w:hAnsi="Times New Roman" w:cs="Times New Roman"/>
                <w:sz w:val="28"/>
                <w:szCs w:val="28"/>
                <w:lang w:val="kk-KZ"/>
              </w:rPr>
              <w:t>жаңа құбылысты атаудың қажеттілігі</w:t>
            </w:r>
          </w:p>
        </w:tc>
      </w:tr>
      <w:tr w:rsidR="005C1334" w:rsidRPr="00FD3281" w14:paraId="140DD2E1" w14:textId="77777777" w:rsidTr="00996DAE">
        <w:tc>
          <w:tcPr>
            <w:tcW w:w="3190" w:type="dxa"/>
          </w:tcPr>
          <w:p w14:paraId="3B6063A0"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Кірігу сипаты</w:t>
            </w:r>
          </w:p>
        </w:tc>
        <w:tc>
          <w:tcPr>
            <w:tcW w:w="5849" w:type="dxa"/>
          </w:tcPr>
          <w:p w14:paraId="7BDACD95" w14:textId="77777777" w:rsidR="005C1334" w:rsidRPr="00FD3281" w:rsidRDefault="005C1334" w:rsidP="00996DAE">
            <w:pPr>
              <w:jc w:val="both"/>
              <w:rPr>
                <w:rFonts w:ascii="Times New Roman" w:hAnsi="Times New Roman" w:cs="Times New Roman"/>
                <w:b/>
                <w:sz w:val="28"/>
                <w:szCs w:val="28"/>
                <w:lang w:val="kk-KZ"/>
              </w:rPr>
            </w:pPr>
            <w:r w:rsidRPr="00FD3281">
              <w:rPr>
                <w:rFonts w:ascii="Times New Roman" w:hAnsi="Times New Roman" w:cs="Times New Roman"/>
                <w:sz w:val="28"/>
                <w:szCs w:val="28"/>
                <w:lang w:val="kk-KZ"/>
              </w:rPr>
              <w:t>тікелей кірігу</w:t>
            </w:r>
          </w:p>
        </w:tc>
      </w:tr>
    </w:tbl>
    <w:p w14:paraId="715FBE0E" w14:textId="77777777" w:rsidR="005C1334" w:rsidRPr="00FD3281" w:rsidRDefault="005C1334" w:rsidP="005C1334">
      <w:pPr>
        <w:spacing w:after="0" w:line="240" w:lineRule="auto"/>
        <w:jc w:val="both"/>
        <w:rPr>
          <w:rFonts w:ascii="Times New Roman" w:hAnsi="Times New Roman" w:cs="Times New Roman"/>
          <w:b/>
          <w:sz w:val="28"/>
          <w:szCs w:val="28"/>
          <w:lang w:val="kk-KZ"/>
        </w:rPr>
      </w:pPr>
    </w:p>
    <w:tbl>
      <w:tblPr>
        <w:tblStyle w:val="a8"/>
        <w:tblW w:w="0" w:type="auto"/>
        <w:tblLook w:val="04A0" w:firstRow="1" w:lastRow="0" w:firstColumn="1" w:lastColumn="0" w:noHBand="0" w:noVBand="1"/>
      </w:tblPr>
      <w:tblGrid>
        <w:gridCol w:w="3190"/>
        <w:gridCol w:w="5849"/>
      </w:tblGrid>
      <w:tr w:rsidR="005C1334" w:rsidRPr="00FD3281" w14:paraId="1E413F28" w14:textId="77777777" w:rsidTr="00996DAE">
        <w:tc>
          <w:tcPr>
            <w:tcW w:w="9039" w:type="dxa"/>
            <w:gridSpan w:val="2"/>
          </w:tcPr>
          <w:p w14:paraId="010B0165" w14:textId="77777777" w:rsidR="005C1334" w:rsidRPr="00FD3281" w:rsidRDefault="005C1334" w:rsidP="00996DAE">
            <w:pPr>
              <w:ind w:firstLine="567"/>
              <w:jc w:val="both"/>
              <w:rPr>
                <w:rFonts w:ascii="Times New Roman" w:hAnsi="Times New Roman" w:cs="Times New Roman"/>
                <w:sz w:val="28"/>
                <w:szCs w:val="28"/>
                <w:lang w:val="kk-KZ"/>
              </w:rPr>
            </w:pPr>
            <w:r w:rsidRPr="00FD3281">
              <w:rPr>
                <w:rFonts w:ascii="Times New Roman" w:hAnsi="Times New Roman" w:cs="Times New Roman"/>
                <w:b/>
                <w:sz w:val="28"/>
                <w:szCs w:val="28"/>
                <w:lang w:val="kk-KZ"/>
              </w:rPr>
              <w:t>Лайфхак</w:t>
            </w:r>
            <w:r w:rsidRPr="00FD3281">
              <w:rPr>
                <w:rFonts w:ascii="Times New Roman" w:hAnsi="Times New Roman" w:cs="Times New Roman"/>
                <w:sz w:val="28"/>
                <w:szCs w:val="28"/>
                <w:lang w:val="kk-KZ"/>
              </w:rPr>
              <w:t xml:space="preserve"> (ағылшын life - өмір, hack - бұзу) – күнделікті өмірде кездесетін мәселелерді шешуде адамның уақытын, күшін үнемдеуге </w:t>
            </w:r>
            <w:r w:rsidRPr="00FD3281">
              <w:rPr>
                <w:rFonts w:ascii="Times New Roman" w:hAnsi="Times New Roman" w:cs="Times New Roman"/>
                <w:sz w:val="28"/>
                <w:szCs w:val="28"/>
                <w:lang w:val="kk-KZ"/>
              </w:rPr>
              <w:lastRenderedPageBreak/>
              <w:t>мүмкіндік беретін әдіс немесе кеңестер жиынтығы</w:t>
            </w:r>
          </w:p>
        </w:tc>
      </w:tr>
      <w:tr w:rsidR="005C1334" w:rsidRPr="00FD3281" w14:paraId="1B2A5B67" w14:textId="77777777" w:rsidTr="00996DAE">
        <w:tc>
          <w:tcPr>
            <w:tcW w:w="3190" w:type="dxa"/>
          </w:tcPr>
          <w:p w14:paraId="4820B59A"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lastRenderedPageBreak/>
              <w:t>Қолдану мысалдары:</w:t>
            </w:r>
          </w:p>
          <w:p w14:paraId="29E3B2A5" w14:textId="77777777" w:rsidR="005C1334" w:rsidRPr="00FD3281" w:rsidRDefault="005C1334" w:rsidP="00996DAE">
            <w:pPr>
              <w:jc w:val="both"/>
              <w:rPr>
                <w:rFonts w:ascii="Times New Roman" w:hAnsi="Times New Roman" w:cs="Times New Roman"/>
                <w:b/>
                <w:bCs/>
                <w:sz w:val="28"/>
                <w:szCs w:val="28"/>
                <w:lang w:val="kk-KZ"/>
              </w:rPr>
            </w:pPr>
          </w:p>
        </w:tc>
        <w:tc>
          <w:tcPr>
            <w:tcW w:w="5849" w:type="dxa"/>
          </w:tcPr>
          <w:p w14:paraId="1F493012"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i/>
                <w:sz w:val="28"/>
                <w:szCs w:val="28"/>
                <w:lang w:val="kk-KZ"/>
              </w:rPr>
              <w:t>«Табысты қалай арттыруға болады – министр ауыл тұрғындарына бірнеше лайфхак ұсынды»</w:t>
            </w:r>
            <w:r w:rsidRPr="00FD3281">
              <w:rPr>
                <w:rFonts w:ascii="Times New Roman" w:hAnsi="Times New Roman" w:cs="Times New Roman"/>
                <w:sz w:val="28"/>
                <w:szCs w:val="28"/>
                <w:lang w:val="kk-KZ"/>
              </w:rPr>
              <w:t xml:space="preserve"> (Zakon.kz, 25.04.22) </w:t>
            </w:r>
          </w:p>
          <w:p w14:paraId="55C5EAFE"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i/>
                <w:sz w:val="28"/>
                <w:szCs w:val="28"/>
                <w:lang w:val="kk-KZ"/>
              </w:rPr>
              <w:t>«Қонақүйге жайлы орналасуға арналған 20 лайфхак»</w:t>
            </w:r>
            <w:r w:rsidRPr="00FD3281">
              <w:rPr>
                <w:rFonts w:ascii="Times New Roman" w:hAnsi="Times New Roman" w:cs="Times New Roman"/>
                <w:sz w:val="28"/>
                <w:szCs w:val="28"/>
                <w:lang w:val="kk-KZ"/>
              </w:rPr>
              <w:t xml:space="preserve"> (Tengrinews.kz, 20.01.22) </w:t>
            </w:r>
          </w:p>
          <w:p w14:paraId="24D504EA"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i/>
                <w:sz w:val="28"/>
                <w:szCs w:val="28"/>
                <w:lang w:val="kk-KZ"/>
              </w:rPr>
              <w:t>«Қазақстанда стартапты сәтті бастауға сеп болатын 5 лайфхак»</w:t>
            </w:r>
            <w:r w:rsidRPr="00FD3281">
              <w:rPr>
                <w:rFonts w:ascii="Times New Roman" w:hAnsi="Times New Roman" w:cs="Times New Roman"/>
                <w:sz w:val="28"/>
                <w:szCs w:val="28"/>
                <w:lang w:val="kk-KZ"/>
              </w:rPr>
              <w:t xml:space="preserve"> (Massaget.kz, 9.11.20)</w:t>
            </w:r>
          </w:p>
        </w:tc>
      </w:tr>
      <w:tr w:rsidR="005C1334" w:rsidRPr="00FD3281" w14:paraId="393F3483" w14:textId="77777777" w:rsidTr="00996DAE">
        <w:tc>
          <w:tcPr>
            <w:tcW w:w="3190" w:type="dxa"/>
          </w:tcPr>
          <w:p w14:paraId="43014274"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Кірігу уақыты</w:t>
            </w:r>
          </w:p>
        </w:tc>
        <w:tc>
          <w:tcPr>
            <w:tcW w:w="5849" w:type="dxa"/>
          </w:tcPr>
          <w:p w14:paraId="225F3349" w14:textId="77777777" w:rsidR="005C1334" w:rsidRPr="00FD3281" w:rsidRDefault="005C1334" w:rsidP="00996DAE">
            <w:pPr>
              <w:jc w:val="both"/>
              <w:rPr>
                <w:rFonts w:ascii="Times New Roman" w:hAnsi="Times New Roman" w:cs="Times New Roman"/>
                <w:b/>
                <w:sz w:val="28"/>
                <w:szCs w:val="28"/>
                <w:lang w:val="kk-KZ"/>
              </w:rPr>
            </w:pPr>
            <w:r w:rsidRPr="00FD3281">
              <w:rPr>
                <w:rFonts w:ascii="Times New Roman" w:hAnsi="Times New Roman" w:cs="Times New Roman"/>
                <w:sz w:val="28"/>
                <w:szCs w:val="28"/>
                <w:lang w:val="kk-KZ"/>
              </w:rPr>
              <w:t>2016 ж.</w:t>
            </w:r>
          </w:p>
        </w:tc>
      </w:tr>
      <w:tr w:rsidR="005C1334" w:rsidRPr="00FD3281" w14:paraId="55091455" w14:textId="77777777" w:rsidTr="00996DAE">
        <w:tc>
          <w:tcPr>
            <w:tcW w:w="3190" w:type="dxa"/>
          </w:tcPr>
          <w:p w14:paraId="48CE59E2"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Қолдану саласы</w:t>
            </w:r>
          </w:p>
        </w:tc>
        <w:tc>
          <w:tcPr>
            <w:tcW w:w="5849" w:type="dxa"/>
          </w:tcPr>
          <w:p w14:paraId="2F5B1A34" w14:textId="77777777" w:rsidR="005C1334" w:rsidRPr="00FD3281" w:rsidRDefault="005C1334" w:rsidP="00996DAE">
            <w:pPr>
              <w:jc w:val="both"/>
              <w:rPr>
                <w:rFonts w:ascii="Times New Roman" w:hAnsi="Times New Roman" w:cs="Times New Roman"/>
                <w:b/>
                <w:sz w:val="28"/>
                <w:szCs w:val="28"/>
                <w:lang w:val="kk-KZ"/>
              </w:rPr>
            </w:pPr>
            <w:r w:rsidRPr="00FD3281">
              <w:rPr>
                <w:rFonts w:ascii="Times New Roman" w:hAnsi="Times New Roman" w:cs="Times New Roman"/>
                <w:sz w:val="28"/>
                <w:szCs w:val="28"/>
                <w:lang w:val="kk-KZ"/>
              </w:rPr>
              <w:t>жалпылай қолданылатын сөз</w:t>
            </w:r>
          </w:p>
        </w:tc>
      </w:tr>
      <w:tr w:rsidR="005C1334" w:rsidRPr="00FD3281" w14:paraId="2FB3BEC4" w14:textId="77777777" w:rsidTr="00996DAE">
        <w:tc>
          <w:tcPr>
            <w:tcW w:w="3190" w:type="dxa"/>
          </w:tcPr>
          <w:p w14:paraId="585DD9BE"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Кірігу себебі</w:t>
            </w:r>
          </w:p>
        </w:tc>
        <w:tc>
          <w:tcPr>
            <w:tcW w:w="5849" w:type="dxa"/>
          </w:tcPr>
          <w:p w14:paraId="23773833" w14:textId="77777777" w:rsidR="005C1334" w:rsidRPr="00FD3281" w:rsidRDefault="005C1334" w:rsidP="00996DAE">
            <w:pPr>
              <w:jc w:val="both"/>
              <w:rPr>
                <w:rFonts w:ascii="Times New Roman" w:hAnsi="Times New Roman" w:cs="Times New Roman"/>
                <w:b/>
                <w:sz w:val="28"/>
                <w:szCs w:val="28"/>
                <w:lang w:val="kk-KZ"/>
              </w:rPr>
            </w:pPr>
            <w:r w:rsidRPr="00FD3281">
              <w:rPr>
                <w:rFonts w:ascii="Times New Roman" w:hAnsi="Times New Roman" w:cs="Times New Roman"/>
                <w:sz w:val="28"/>
                <w:szCs w:val="28"/>
                <w:lang w:val="kk-KZ"/>
              </w:rPr>
              <w:t xml:space="preserve">жаңа құбылысты атаудың қажеттілігі; сәннің ықпалы; </w:t>
            </w:r>
          </w:p>
        </w:tc>
      </w:tr>
      <w:tr w:rsidR="005C1334" w:rsidRPr="00FD3281" w14:paraId="4CBD2B90" w14:textId="77777777" w:rsidTr="00996DAE">
        <w:tc>
          <w:tcPr>
            <w:tcW w:w="3190" w:type="dxa"/>
          </w:tcPr>
          <w:p w14:paraId="1DAA2E8F"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Кірігу сипаты</w:t>
            </w:r>
          </w:p>
        </w:tc>
        <w:tc>
          <w:tcPr>
            <w:tcW w:w="5849" w:type="dxa"/>
          </w:tcPr>
          <w:p w14:paraId="24C8F71F" w14:textId="77777777" w:rsidR="005C1334" w:rsidRPr="00FD3281" w:rsidRDefault="005C1334" w:rsidP="00996DAE">
            <w:pPr>
              <w:jc w:val="both"/>
              <w:rPr>
                <w:rFonts w:ascii="Times New Roman" w:hAnsi="Times New Roman" w:cs="Times New Roman"/>
                <w:b/>
                <w:sz w:val="28"/>
                <w:szCs w:val="28"/>
                <w:lang w:val="kk-KZ"/>
              </w:rPr>
            </w:pPr>
            <w:r w:rsidRPr="00FD3281">
              <w:rPr>
                <w:rFonts w:ascii="Times New Roman" w:hAnsi="Times New Roman" w:cs="Times New Roman"/>
                <w:sz w:val="28"/>
                <w:szCs w:val="28"/>
                <w:lang w:val="kk-KZ"/>
              </w:rPr>
              <w:t>тікелей кірігу</w:t>
            </w:r>
          </w:p>
        </w:tc>
      </w:tr>
    </w:tbl>
    <w:p w14:paraId="103D2236" w14:textId="77777777" w:rsidR="005C1334" w:rsidRPr="00FD3281" w:rsidRDefault="005C1334" w:rsidP="005C1334">
      <w:pPr>
        <w:spacing w:after="0" w:line="240" w:lineRule="auto"/>
        <w:jc w:val="both"/>
        <w:rPr>
          <w:rFonts w:ascii="Times New Roman" w:hAnsi="Times New Roman" w:cs="Times New Roman"/>
          <w:b/>
          <w:sz w:val="28"/>
          <w:szCs w:val="28"/>
          <w:lang w:val="kk-KZ"/>
        </w:rPr>
      </w:pPr>
    </w:p>
    <w:tbl>
      <w:tblPr>
        <w:tblStyle w:val="a8"/>
        <w:tblW w:w="0" w:type="auto"/>
        <w:tblLook w:val="04A0" w:firstRow="1" w:lastRow="0" w:firstColumn="1" w:lastColumn="0" w:noHBand="0" w:noVBand="1"/>
      </w:tblPr>
      <w:tblGrid>
        <w:gridCol w:w="3190"/>
        <w:gridCol w:w="5849"/>
      </w:tblGrid>
      <w:tr w:rsidR="005C1334" w:rsidRPr="00FD3281" w14:paraId="46DCE6C5" w14:textId="77777777" w:rsidTr="00996DAE">
        <w:tc>
          <w:tcPr>
            <w:tcW w:w="9039" w:type="dxa"/>
            <w:gridSpan w:val="2"/>
          </w:tcPr>
          <w:p w14:paraId="14561E81" w14:textId="77777777" w:rsidR="005C1334" w:rsidRPr="00FD3281" w:rsidRDefault="005C1334" w:rsidP="00996DAE">
            <w:pPr>
              <w:ind w:firstLine="567"/>
              <w:jc w:val="both"/>
              <w:rPr>
                <w:rFonts w:ascii="Times New Roman" w:hAnsi="Times New Roman" w:cs="Times New Roman"/>
                <w:sz w:val="28"/>
                <w:szCs w:val="28"/>
                <w:lang w:val="kk-KZ"/>
              </w:rPr>
            </w:pPr>
            <w:r w:rsidRPr="00FD3281">
              <w:rPr>
                <w:rFonts w:ascii="Times New Roman" w:hAnsi="Times New Roman" w:cs="Times New Roman"/>
                <w:b/>
                <w:sz w:val="28"/>
                <w:szCs w:val="28"/>
                <w:lang w:val="kk-KZ"/>
              </w:rPr>
              <w:t>Кэшбэк</w:t>
            </w:r>
            <w:r w:rsidRPr="00FD3281">
              <w:rPr>
                <w:rFonts w:ascii="Times New Roman" w:hAnsi="Times New Roman" w:cs="Times New Roman"/>
                <w:sz w:val="28"/>
                <w:szCs w:val="28"/>
                <w:lang w:val="kk-KZ"/>
              </w:rPr>
              <w:t xml:space="preserve"> (ағылшын cashback – «нақтылай қайтару») – банктердің онлайн қосымшалары арқылы тұтынушылардың белгілі бір тауар немесе қызмет үшін жасаған төлемнің пайыздық қайтарылым жүйесі</w:t>
            </w:r>
          </w:p>
        </w:tc>
      </w:tr>
      <w:tr w:rsidR="005C1334" w:rsidRPr="00FD3281" w14:paraId="31102F25" w14:textId="77777777" w:rsidTr="00996DAE">
        <w:tc>
          <w:tcPr>
            <w:tcW w:w="3190" w:type="dxa"/>
          </w:tcPr>
          <w:p w14:paraId="238DFE57"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Қолдану мысалдары:</w:t>
            </w:r>
          </w:p>
          <w:p w14:paraId="1963233A" w14:textId="77777777" w:rsidR="005C1334" w:rsidRPr="00FD3281" w:rsidRDefault="005C1334" w:rsidP="00996DAE">
            <w:pPr>
              <w:jc w:val="both"/>
              <w:rPr>
                <w:rFonts w:ascii="Times New Roman" w:hAnsi="Times New Roman" w:cs="Times New Roman"/>
                <w:b/>
                <w:bCs/>
                <w:sz w:val="28"/>
                <w:szCs w:val="28"/>
                <w:lang w:val="kk-KZ"/>
              </w:rPr>
            </w:pPr>
          </w:p>
        </w:tc>
        <w:tc>
          <w:tcPr>
            <w:tcW w:w="5849" w:type="dxa"/>
          </w:tcPr>
          <w:p w14:paraId="0B4B36D3"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i/>
                <w:sz w:val="28"/>
                <w:szCs w:val="28"/>
                <w:lang w:val="kk-KZ"/>
              </w:rPr>
              <w:t>«Қазақстандықтар үшін туристік кэшбэк енгізу ұсынылды»</w:t>
            </w:r>
            <w:r w:rsidRPr="00FD3281">
              <w:rPr>
                <w:rFonts w:ascii="Times New Roman" w:hAnsi="Times New Roman" w:cs="Times New Roman"/>
                <w:sz w:val="28"/>
                <w:szCs w:val="28"/>
                <w:lang w:val="kk-KZ"/>
              </w:rPr>
              <w:t xml:space="preserve"> (Zakon.kz, 27.01.23)</w:t>
            </w:r>
          </w:p>
          <w:p w14:paraId="5F82EC74"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i/>
                <w:sz w:val="28"/>
                <w:szCs w:val="28"/>
                <w:lang w:val="kk-KZ"/>
              </w:rPr>
              <w:t>«1XCARD иесі барлық спорт санаттары үшін 5% бастап кепілдік берілген кэшбэк алады»</w:t>
            </w:r>
            <w:r w:rsidRPr="00FD3281">
              <w:rPr>
                <w:rFonts w:ascii="Times New Roman" w:hAnsi="Times New Roman" w:cs="Times New Roman"/>
                <w:sz w:val="28"/>
                <w:szCs w:val="28"/>
                <w:lang w:val="kk-KZ"/>
              </w:rPr>
              <w:t xml:space="preserve"> (Tengrinews.kz, 29.11.22)</w:t>
            </w:r>
          </w:p>
          <w:p w14:paraId="3CB619FF"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i/>
                <w:sz w:val="28"/>
                <w:szCs w:val="28"/>
                <w:lang w:val="kk-KZ"/>
              </w:rPr>
              <w:t>«#1 карта мен жаңартылған ATF24-пен бірге максимум кэшбэк»</w:t>
            </w:r>
            <w:r w:rsidRPr="00FD3281">
              <w:rPr>
                <w:rFonts w:ascii="Times New Roman" w:hAnsi="Times New Roman" w:cs="Times New Roman"/>
                <w:sz w:val="28"/>
                <w:szCs w:val="28"/>
                <w:lang w:val="kk-KZ"/>
              </w:rPr>
              <w:t xml:space="preserve"> (Massaget.kz, 26.11.19)</w:t>
            </w:r>
          </w:p>
        </w:tc>
      </w:tr>
      <w:tr w:rsidR="005C1334" w:rsidRPr="00FD3281" w14:paraId="2DC7B124" w14:textId="77777777" w:rsidTr="00996DAE">
        <w:tc>
          <w:tcPr>
            <w:tcW w:w="3190" w:type="dxa"/>
          </w:tcPr>
          <w:p w14:paraId="54ED5A4F"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Кірігу уақыты</w:t>
            </w:r>
          </w:p>
        </w:tc>
        <w:tc>
          <w:tcPr>
            <w:tcW w:w="5849" w:type="dxa"/>
          </w:tcPr>
          <w:p w14:paraId="30AE678F" w14:textId="77777777" w:rsidR="005C1334" w:rsidRPr="00FD3281" w:rsidRDefault="005C1334" w:rsidP="00996DAE">
            <w:pPr>
              <w:jc w:val="both"/>
              <w:rPr>
                <w:rFonts w:ascii="Times New Roman" w:hAnsi="Times New Roman" w:cs="Times New Roman"/>
                <w:b/>
                <w:sz w:val="28"/>
                <w:szCs w:val="28"/>
                <w:lang w:val="kk-KZ"/>
              </w:rPr>
            </w:pPr>
            <w:r w:rsidRPr="00FD3281">
              <w:rPr>
                <w:rFonts w:ascii="Times New Roman" w:hAnsi="Times New Roman" w:cs="Times New Roman"/>
                <w:sz w:val="28"/>
                <w:szCs w:val="28"/>
                <w:lang w:val="kk-KZ"/>
              </w:rPr>
              <w:t>2018 ж.</w:t>
            </w:r>
          </w:p>
        </w:tc>
      </w:tr>
      <w:tr w:rsidR="005C1334" w:rsidRPr="00FD3281" w14:paraId="4AB0A516" w14:textId="77777777" w:rsidTr="00996DAE">
        <w:tc>
          <w:tcPr>
            <w:tcW w:w="3190" w:type="dxa"/>
          </w:tcPr>
          <w:p w14:paraId="60E383E6"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Қолдану саласы</w:t>
            </w:r>
          </w:p>
        </w:tc>
        <w:tc>
          <w:tcPr>
            <w:tcW w:w="5849" w:type="dxa"/>
          </w:tcPr>
          <w:p w14:paraId="1347F5E2" w14:textId="77777777" w:rsidR="005C1334" w:rsidRPr="00FD3281" w:rsidRDefault="005C1334" w:rsidP="00996DAE">
            <w:pPr>
              <w:jc w:val="both"/>
              <w:rPr>
                <w:rFonts w:ascii="Times New Roman" w:hAnsi="Times New Roman" w:cs="Times New Roman"/>
                <w:b/>
                <w:sz w:val="28"/>
                <w:szCs w:val="28"/>
                <w:lang w:val="kk-KZ"/>
              </w:rPr>
            </w:pPr>
            <w:r w:rsidRPr="00FD3281">
              <w:rPr>
                <w:rFonts w:ascii="Times New Roman" w:hAnsi="Times New Roman" w:cs="Times New Roman"/>
                <w:sz w:val="28"/>
                <w:szCs w:val="28"/>
                <w:lang w:val="kk-KZ"/>
              </w:rPr>
              <w:t>жалпылай қолданылатын сөз</w:t>
            </w:r>
          </w:p>
        </w:tc>
      </w:tr>
      <w:tr w:rsidR="005C1334" w:rsidRPr="00FD3281" w14:paraId="2CC11A93" w14:textId="77777777" w:rsidTr="00996DAE">
        <w:tc>
          <w:tcPr>
            <w:tcW w:w="3190" w:type="dxa"/>
          </w:tcPr>
          <w:p w14:paraId="75BA097E"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Кірігу себебі</w:t>
            </w:r>
          </w:p>
        </w:tc>
        <w:tc>
          <w:tcPr>
            <w:tcW w:w="5849" w:type="dxa"/>
          </w:tcPr>
          <w:p w14:paraId="7D0B1211" w14:textId="77777777" w:rsidR="005C1334" w:rsidRPr="00FD3281" w:rsidRDefault="005C1334" w:rsidP="00996DAE">
            <w:pPr>
              <w:jc w:val="both"/>
              <w:rPr>
                <w:rFonts w:ascii="Times New Roman" w:hAnsi="Times New Roman" w:cs="Times New Roman"/>
                <w:b/>
                <w:sz w:val="28"/>
                <w:szCs w:val="28"/>
                <w:lang w:val="kk-KZ"/>
              </w:rPr>
            </w:pPr>
            <w:r w:rsidRPr="00FD3281">
              <w:rPr>
                <w:rFonts w:ascii="Times New Roman" w:hAnsi="Times New Roman" w:cs="Times New Roman"/>
                <w:sz w:val="28"/>
                <w:szCs w:val="28"/>
                <w:lang w:val="kk-KZ"/>
              </w:rPr>
              <w:t>ұғымды сөз тіркесімен емес, бір сөзбен белгілеуге ұмтылыс: нақтылай қайтару – кэшбэк</w:t>
            </w:r>
          </w:p>
        </w:tc>
      </w:tr>
      <w:tr w:rsidR="005C1334" w:rsidRPr="00FD3281" w14:paraId="345968BE" w14:textId="77777777" w:rsidTr="00996DAE">
        <w:tc>
          <w:tcPr>
            <w:tcW w:w="3190" w:type="dxa"/>
          </w:tcPr>
          <w:p w14:paraId="072551BF"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Кірігу сипаты</w:t>
            </w:r>
          </w:p>
        </w:tc>
        <w:tc>
          <w:tcPr>
            <w:tcW w:w="5849" w:type="dxa"/>
          </w:tcPr>
          <w:p w14:paraId="3DBDC5C8" w14:textId="77777777" w:rsidR="005C1334" w:rsidRPr="00FD3281" w:rsidRDefault="005C1334" w:rsidP="00996DAE">
            <w:pPr>
              <w:jc w:val="both"/>
              <w:rPr>
                <w:rFonts w:ascii="Times New Roman" w:hAnsi="Times New Roman" w:cs="Times New Roman"/>
                <w:b/>
                <w:sz w:val="28"/>
                <w:szCs w:val="28"/>
                <w:lang w:val="kk-KZ"/>
              </w:rPr>
            </w:pPr>
            <w:r w:rsidRPr="00FD3281">
              <w:rPr>
                <w:rFonts w:ascii="Times New Roman" w:hAnsi="Times New Roman" w:cs="Times New Roman"/>
                <w:sz w:val="28"/>
                <w:szCs w:val="28"/>
                <w:lang w:val="kk-KZ"/>
              </w:rPr>
              <w:t>тікелей кірігу</w:t>
            </w:r>
          </w:p>
        </w:tc>
      </w:tr>
      <w:bookmarkEnd w:id="8"/>
    </w:tbl>
    <w:p w14:paraId="651407C1" w14:textId="77777777" w:rsidR="005C1334" w:rsidRPr="00FD3281" w:rsidRDefault="005C1334" w:rsidP="005C1334">
      <w:pPr>
        <w:spacing w:after="0" w:line="240" w:lineRule="auto"/>
        <w:jc w:val="both"/>
        <w:rPr>
          <w:rFonts w:ascii="Times New Roman" w:hAnsi="Times New Roman" w:cs="Times New Roman"/>
          <w:b/>
          <w:sz w:val="28"/>
          <w:szCs w:val="28"/>
          <w:lang w:val="kk-KZ"/>
        </w:rPr>
      </w:pPr>
    </w:p>
    <w:tbl>
      <w:tblPr>
        <w:tblStyle w:val="a8"/>
        <w:tblW w:w="0" w:type="auto"/>
        <w:tblLook w:val="04A0" w:firstRow="1" w:lastRow="0" w:firstColumn="1" w:lastColumn="0" w:noHBand="0" w:noVBand="1"/>
      </w:tblPr>
      <w:tblGrid>
        <w:gridCol w:w="3190"/>
        <w:gridCol w:w="5849"/>
      </w:tblGrid>
      <w:tr w:rsidR="005C1334" w:rsidRPr="00FD3281" w14:paraId="0E325347" w14:textId="77777777" w:rsidTr="00996DAE">
        <w:tc>
          <w:tcPr>
            <w:tcW w:w="9039" w:type="dxa"/>
            <w:gridSpan w:val="2"/>
          </w:tcPr>
          <w:p w14:paraId="4C7A62EF" w14:textId="77777777" w:rsidR="005C1334" w:rsidRPr="00FD3281" w:rsidRDefault="005C1334" w:rsidP="00996DAE">
            <w:pPr>
              <w:ind w:firstLine="567"/>
              <w:jc w:val="both"/>
              <w:rPr>
                <w:rFonts w:ascii="Times New Roman" w:hAnsi="Times New Roman" w:cs="Times New Roman"/>
                <w:sz w:val="28"/>
                <w:szCs w:val="28"/>
                <w:lang w:val="kk-KZ"/>
              </w:rPr>
            </w:pPr>
            <w:r w:rsidRPr="00FD3281">
              <w:rPr>
                <w:rFonts w:ascii="Times New Roman" w:hAnsi="Times New Roman" w:cs="Times New Roman"/>
                <w:b/>
                <w:sz w:val="28"/>
                <w:szCs w:val="28"/>
                <w:lang w:val="kk-KZ"/>
              </w:rPr>
              <w:t>Челлендж</w:t>
            </w:r>
            <w:r w:rsidRPr="00FD3281">
              <w:rPr>
                <w:rFonts w:ascii="Times New Roman" w:hAnsi="Times New Roman" w:cs="Times New Roman"/>
                <w:sz w:val="28"/>
                <w:szCs w:val="28"/>
                <w:lang w:val="kk-KZ"/>
              </w:rPr>
              <w:t xml:space="preserve"> (ағылшын challenge – «сынақ, шақыру») – пайдаланушылар арасында кең таралған белгілі бір әрекетті (қиын, күлкілі немесе ашулы) әлеуметтік желілерде орындауға  шақыру </w:t>
            </w:r>
          </w:p>
        </w:tc>
      </w:tr>
      <w:tr w:rsidR="005C1334" w:rsidRPr="00FD3281" w14:paraId="4BABFAB5" w14:textId="77777777" w:rsidTr="00996DAE">
        <w:tc>
          <w:tcPr>
            <w:tcW w:w="3190" w:type="dxa"/>
          </w:tcPr>
          <w:p w14:paraId="3BB18636"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Қолдану мысалдары:</w:t>
            </w:r>
          </w:p>
          <w:p w14:paraId="2476A108" w14:textId="77777777" w:rsidR="005C1334" w:rsidRPr="00FD3281" w:rsidRDefault="005C1334" w:rsidP="00996DAE">
            <w:pPr>
              <w:jc w:val="both"/>
              <w:rPr>
                <w:rFonts w:ascii="Times New Roman" w:hAnsi="Times New Roman" w:cs="Times New Roman"/>
                <w:b/>
                <w:bCs/>
                <w:sz w:val="28"/>
                <w:szCs w:val="28"/>
                <w:lang w:val="kk-KZ"/>
              </w:rPr>
            </w:pPr>
          </w:p>
        </w:tc>
        <w:tc>
          <w:tcPr>
            <w:tcW w:w="5849" w:type="dxa"/>
          </w:tcPr>
          <w:p w14:paraId="760C7A75"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i/>
                <w:sz w:val="28"/>
                <w:szCs w:val="28"/>
                <w:lang w:val="kk-KZ"/>
              </w:rPr>
              <w:t>«Алматылық оқушылар «Мен - Қазақстанның патриотымын» атты челлендж бастады»</w:t>
            </w:r>
            <w:r w:rsidRPr="00FD3281">
              <w:rPr>
                <w:rFonts w:ascii="Times New Roman" w:hAnsi="Times New Roman" w:cs="Times New Roman"/>
                <w:sz w:val="28"/>
                <w:szCs w:val="28"/>
                <w:lang w:val="kk-KZ"/>
              </w:rPr>
              <w:t xml:space="preserve"> (Inform.kz, 30.03.21)</w:t>
            </w:r>
          </w:p>
          <w:p w14:paraId="57C2D071"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i/>
                <w:sz w:val="28"/>
                <w:szCs w:val="28"/>
                <w:lang w:val="kk-KZ"/>
              </w:rPr>
              <w:t>«TikTok қолданушыларға қауіпті челлендж туралы ескертеді»</w:t>
            </w:r>
            <w:r w:rsidRPr="00FD3281">
              <w:rPr>
                <w:rFonts w:ascii="Times New Roman" w:hAnsi="Times New Roman" w:cs="Times New Roman"/>
                <w:sz w:val="28"/>
                <w:szCs w:val="28"/>
                <w:lang w:val="kk-KZ"/>
              </w:rPr>
              <w:t xml:space="preserve"> (Tengrinews.kz, 18.11.21)</w:t>
            </w:r>
          </w:p>
          <w:p w14:paraId="67C3554B"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i/>
                <w:sz w:val="28"/>
                <w:szCs w:val="28"/>
                <w:lang w:val="kk-KZ"/>
              </w:rPr>
              <w:t>«Bottle Cap Challenge: Жаңа челлендж несімен ерекше?»</w:t>
            </w:r>
            <w:r w:rsidRPr="00FD3281">
              <w:rPr>
                <w:rFonts w:ascii="Times New Roman" w:hAnsi="Times New Roman" w:cs="Times New Roman"/>
                <w:sz w:val="28"/>
                <w:szCs w:val="28"/>
                <w:lang w:val="kk-KZ"/>
              </w:rPr>
              <w:t xml:space="preserve"> (Massaget.kz, 1.07.19)</w:t>
            </w:r>
          </w:p>
        </w:tc>
      </w:tr>
      <w:tr w:rsidR="005C1334" w:rsidRPr="00FD3281" w14:paraId="1FEB3B21" w14:textId="77777777" w:rsidTr="00996DAE">
        <w:tc>
          <w:tcPr>
            <w:tcW w:w="3190" w:type="dxa"/>
          </w:tcPr>
          <w:p w14:paraId="1FBDD124"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Кірігу уақыты</w:t>
            </w:r>
          </w:p>
        </w:tc>
        <w:tc>
          <w:tcPr>
            <w:tcW w:w="5849" w:type="dxa"/>
          </w:tcPr>
          <w:p w14:paraId="500D0E52" w14:textId="77777777" w:rsidR="005C1334" w:rsidRPr="00FD3281" w:rsidRDefault="005C1334" w:rsidP="00996DAE">
            <w:pPr>
              <w:jc w:val="both"/>
              <w:rPr>
                <w:rFonts w:ascii="Times New Roman" w:hAnsi="Times New Roman" w:cs="Times New Roman"/>
                <w:b/>
                <w:sz w:val="28"/>
                <w:szCs w:val="28"/>
                <w:lang w:val="kk-KZ"/>
              </w:rPr>
            </w:pPr>
            <w:r w:rsidRPr="00FD3281">
              <w:rPr>
                <w:rFonts w:ascii="Times New Roman" w:hAnsi="Times New Roman" w:cs="Times New Roman"/>
                <w:sz w:val="28"/>
                <w:szCs w:val="28"/>
                <w:lang w:val="kk-KZ"/>
              </w:rPr>
              <w:t>2014 ж.</w:t>
            </w:r>
          </w:p>
        </w:tc>
      </w:tr>
      <w:tr w:rsidR="005C1334" w:rsidRPr="00FD3281" w14:paraId="087467CE" w14:textId="77777777" w:rsidTr="00996DAE">
        <w:tc>
          <w:tcPr>
            <w:tcW w:w="3190" w:type="dxa"/>
          </w:tcPr>
          <w:p w14:paraId="1E482493"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Қолдану саласы</w:t>
            </w:r>
          </w:p>
        </w:tc>
        <w:tc>
          <w:tcPr>
            <w:tcW w:w="5849" w:type="dxa"/>
          </w:tcPr>
          <w:p w14:paraId="50AFEF19" w14:textId="77777777" w:rsidR="005C1334" w:rsidRPr="00FD3281" w:rsidRDefault="005C1334" w:rsidP="00996DAE">
            <w:pPr>
              <w:jc w:val="both"/>
              <w:rPr>
                <w:rFonts w:ascii="Times New Roman" w:hAnsi="Times New Roman" w:cs="Times New Roman"/>
                <w:b/>
                <w:sz w:val="28"/>
                <w:szCs w:val="28"/>
                <w:lang w:val="kk-KZ"/>
              </w:rPr>
            </w:pPr>
            <w:r w:rsidRPr="00FD3281">
              <w:rPr>
                <w:rFonts w:ascii="Times New Roman" w:hAnsi="Times New Roman" w:cs="Times New Roman"/>
                <w:sz w:val="28"/>
                <w:szCs w:val="28"/>
                <w:lang w:val="kk-KZ"/>
              </w:rPr>
              <w:t>жалпылай қолданылатын сөз</w:t>
            </w:r>
          </w:p>
        </w:tc>
      </w:tr>
      <w:tr w:rsidR="005C1334" w:rsidRPr="00FD3281" w14:paraId="42E27C35" w14:textId="77777777" w:rsidTr="00996DAE">
        <w:tc>
          <w:tcPr>
            <w:tcW w:w="3190" w:type="dxa"/>
          </w:tcPr>
          <w:p w14:paraId="74BEF584"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Кірігу себебі</w:t>
            </w:r>
          </w:p>
        </w:tc>
        <w:tc>
          <w:tcPr>
            <w:tcW w:w="5849" w:type="dxa"/>
          </w:tcPr>
          <w:p w14:paraId="5CDDC52F" w14:textId="77777777" w:rsidR="005C1334" w:rsidRPr="00FD3281" w:rsidRDefault="005C1334" w:rsidP="00996DAE">
            <w:pPr>
              <w:jc w:val="both"/>
              <w:rPr>
                <w:rFonts w:ascii="Times New Roman" w:hAnsi="Times New Roman" w:cs="Times New Roman"/>
                <w:b/>
                <w:sz w:val="28"/>
                <w:szCs w:val="28"/>
                <w:lang w:val="kk-KZ"/>
              </w:rPr>
            </w:pPr>
            <w:r w:rsidRPr="00FD3281">
              <w:rPr>
                <w:rFonts w:ascii="Times New Roman" w:hAnsi="Times New Roman" w:cs="Times New Roman"/>
                <w:sz w:val="28"/>
                <w:szCs w:val="28"/>
                <w:lang w:val="kk-KZ"/>
              </w:rPr>
              <w:t xml:space="preserve">жаңа құбылысты атаудың қажеттілігі; сәннің </w:t>
            </w:r>
            <w:r w:rsidRPr="00FD3281">
              <w:rPr>
                <w:rFonts w:ascii="Times New Roman" w:hAnsi="Times New Roman" w:cs="Times New Roman"/>
                <w:sz w:val="28"/>
                <w:szCs w:val="28"/>
                <w:lang w:val="kk-KZ"/>
              </w:rPr>
              <w:lastRenderedPageBreak/>
              <w:t>ықпалы</w:t>
            </w:r>
          </w:p>
        </w:tc>
      </w:tr>
      <w:tr w:rsidR="005C1334" w:rsidRPr="00FD3281" w14:paraId="4DA0AA34" w14:textId="77777777" w:rsidTr="00996DAE">
        <w:tc>
          <w:tcPr>
            <w:tcW w:w="3190" w:type="dxa"/>
          </w:tcPr>
          <w:p w14:paraId="05C3D8D2"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lastRenderedPageBreak/>
              <w:t>Кірігу сипаты</w:t>
            </w:r>
          </w:p>
        </w:tc>
        <w:tc>
          <w:tcPr>
            <w:tcW w:w="5849" w:type="dxa"/>
          </w:tcPr>
          <w:p w14:paraId="4561A26B" w14:textId="77777777" w:rsidR="005C1334" w:rsidRPr="00FD3281" w:rsidRDefault="005C1334" w:rsidP="00996DAE">
            <w:pPr>
              <w:jc w:val="both"/>
              <w:rPr>
                <w:rFonts w:ascii="Times New Roman" w:hAnsi="Times New Roman" w:cs="Times New Roman"/>
                <w:b/>
                <w:sz w:val="28"/>
                <w:szCs w:val="28"/>
                <w:lang w:val="kk-KZ"/>
              </w:rPr>
            </w:pPr>
            <w:r w:rsidRPr="00FD3281">
              <w:rPr>
                <w:rFonts w:ascii="Times New Roman" w:hAnsi="Times New Roman" w:cs="Times New Roman"/>
                <w:sz w:val="28"/>
                <w:szCs w:val="28"/>
                <w:lang w:val="kk-KZ"/>
              </w:rPr>
              <w:t>тікелей кірігу</w:t>
            </w:r>
          </w:p>
        </w:tc>
      </w:tr>
    </w:tbl>
    <w:p w14:paraId="27AE63BC" w14:textId="77777777" w:rsidR="005C1334" w:rsidRPr="00FD3281" w:rsidRDefault="005C1334" w:rsidP="005C1334">
      <w:pPr>
        <w:spacing w:after="0" w:line="240" w:lineRule="auto"/>
        <w:jc w:val="both"/>
        <w:rPr>
          <w:rFonts w:ascii="Times New Roman" w:hAnsi="Times New Roman" w:cs="Times New Roman"/>
          <w:b/>
          <w:sz w:val="28"/>
          <w:szCs w:val="28"/>
          <w:lang w:val="kk-KZ"/>
        </w:rPr>
      </w:pPr>
    </w:p>
    <w:tbl>
      <w:tblPr>
        <w:tblStyle w:val="a8"/>
        <w:tblW w:w="0" w:type="auto"/>
        <w:tblLook w:val="04A0" w:firstRow="1" w:lastRow="0" w:firstColumn="1" w:lastColumn="0" w:noHBand="0" w:noVBand="1"/>
      </w:tblPr>
      <w:tblGrid>
        <w:gridCol w:w="3190"/>
        <w:gridCol w:w="5849"/>
      </w:tblGrid>
      <w:tr w:rsidR="005C1334" w:rsidRPr="00FD3281" w14:paraId="511FB912" w14:textId="77777777" w:rsidTr="00996DAE">
        <w:tc>
          <w:tcPr>
            <w:tcW w:w="9039" w:type="dxa"/>
            <w:gridSpan w:val="2"/>
          </w:tcPr>
          <w:p w14:paraId="6834EAC7" w14:textId="77777777" w:rsidR="005C1334" w:rsidRPr="00FD3281" w:rsidRDefault="005C1334" w:rsidP="00996DAE">
            <w:pPr>
              <w:ind w:firstLine="567"/>
              <w:jc w:val="both"/>
              <w:rPr>
                <w:rFonts w:ascii="Times New Roman" w:hAnsi="Times New Roman" w:cs="Times New Roman"/>
                <w:sz w:val="28"/>
                <w:szCs w:val="28"/>
                <w:lang w:val="kk-KZ"/>
              </w:rPr>
            </w:pPr>
            <w:r w:rsidRPr="00FD3281">
              <w:rPr>
                <w:rFonts w:ascii="Times New Roman" w:hAnsi="Times New Roman" w:cs="Times New Roman"/>
                <w:b/>
                <w:sz w:val="28"/>
                <w:szCs w:val="28"/>
                <w:lang w:val="kk-KZ"/>
              </w:rPr>
              <w:t xml:space="preserve">Бьюти </w:t>
            </w:r>
            <w:r w:rsidRPr="00FD3281">
              <w:rPr>
                <w:rFonts w:ascii="Times New Roman" w:hAnsi="Times New Roman" w:cs="Times New Roman"/>
                <w:sz w:val="28"/>
                <w:szCs w:val="28"/>
                <w:lang w:val="kk-KZ"/>
              </w:rPr>
              <w:t>(ағылшын beauty – «сұлулық») – косметикалық (теру, шаш күтімі, бояну) өнімдері арқылы сұлулықты сақтау және насихаттаумен байланысты қолданылатын кең мағыналы термин</w:t>
            </w:r>
          </w:p>
        </w:tc>
      </w:tr>
      <w:tr w:rsidR="005C1334" w:rsidRPr="00FD3281" w14:paraId="2B61EFDF" w14:textId="77777777" w:rsidTr="00996DAE">
        <w:tc>
          <w:tcPr>
            <w:tcW w:w="3190" w:type="dxa"/>
          </w:tcPr>
          <w:p w14:paraId="490BCD24"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Сөз тіркестер:</w:t>
            </w:r>
          </w:p>
        </w:tc>
        <w:tc>
          <w:tcPr>
            <w:tcW w:w="5849" w:type="dxa"/>
          </w:tcPr>
          <w:p w14:paraId="64C9C39B" w14:textId="77777777" w:rsidR="005C1334" w:rsidRPr="00FD3281" w:rsidRDefault="005C1334" w:rsidP="00996DAE">
            <w:pPr>
              <w:jc w:val="both"/>
              <w:rPr>
                <w:rFonts w:ascii="Times New Roman" w:hAnsi="Times New Roman" w:cs="Times New Roman"/>
                <w:i/>
                <w:sz w:val="28"/>
                <w:szCs w:val="28"/>
                <w:lang w:val="kk-KZ"/>
              </w:rPr>
            </w:pPr>
            <w:r w:rsidRPr="00FD3281">
              <w:rPr>
                <w:rFonts w:ascii="Times New Roman" w:hAnsi="Times New Roman" w:cs="Times New Roman"/>
                <w:i/>
                <w:iCs/>
                <w:sz w:val="28"/>
                <w:szCs w:val="28"/>
                <w:lang w:val="kk-KZ"/>
              </w:rPr>
              <w:t>Бьюти-трендтер, бьюти-әдет, бьюти-рекорд, бьюти-шайқас, бьюти-процедура, beauty-индустрия, бьюти-сарапшы, бьюти-империясы, бьюти өндіріс, бьюти-ынтагер, бьюти-сала, бьюти өні, бьюти құралдар, бьюти эксперттер, бьюти-бренд, бьюти образ, бьюти әлемі, бьюти-блогер, бьюти-үлгісі, бьюти-дауа, бьюти тақырыптар, бьюти-маман, бьюти-ритуал, бьюти-нарық, бьюти-бокс, бьюти-блог, бьюти-дәріхана</w:t>
            </w:r>
          </w:p>
        </w:tc>
      </w:tr>
      <w:tr w:rsidR="005C1334" w:rsidRPr="00FD3281" w14:paraId="3AB11D4B" w14:textId="77777777" w:rsidTr="00996DAE">
        <w:tc>
          <w:tcPr>
            <w:tcW w:w="3190" w:type="dxa"/>
          </w:tcPr>
          <w:p w14:paraId="673BFA54"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Қолдану мысалдары:</w:t>
            </w:r>
          </w:p>
          <w:p w14:paraId="02FF4AD3" w14:textId="77777777" w:rsidR="005C1334" w:rsidRPr="00FD3281" w:rsidRDefault="005C1334" w:rsidP="00996DAE">
            <w:pPr>
              <w:jc w:val="both"/>
              <w:rPr>
                <w:rFonts w:ascii="Times New Roman" w:hAnsi="Times New Roman" w:cs="Times New Roman"/>
                <w:b/>
                <w:bCs/>
                <w:sz w:val="28"/>
                <w:szCs w:val="28"/>
                <w:lang w:val="kk-KZ"/>
              </w:rPr>
            </w:pPr>
          </w:p>
        </w:tc>
        <w:tc>
          <w:tcPr>
            <w:tcW w:w="5849" w:type="dxa"/>
          </w:tcPr>
          <w:p w14:paraId="16E6401F"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i/>
                <w:sz w:val="28"/>
                <w:szCs w:val="28"/>
                <w:lang w:val="kk-KZ"/>
              </w:rPr>
              <w:t>«Бьюти-индустрия бүліктері: Қылтамақ болу кімдерге қажет?»</w:t>
            </w:r>
            <w:r w:rsidRPr="00FD3281">
              <w:rPr>
                <w:rFonts w:ascii="Times New Roman" w:hAnsi="Times New Roman" w:cs="Times New Roman"/>
                <w:sz w:val="28"/>
                <w:szCs w:val="28"/>
                <w:lang w:val="kk-KZ"/>
              </w:rPr>
              <w:t xml:space="preserve"> (Zakon.kz, 27.07.2015) </w:t>
            </w:r>
          </w:p>
          <w:p w14:paraId="1A3692F9"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i/>
                <w:sz w:val="28"/>
                <w:szCs w:val="28"/>
                <w:lang w:val="kk-KZ"/>
              </w:rPr>
              <w:t xml:space="preserve">«Бьюти-рекорд: Шашы 182 сантиметр жасөспірім» </w:t>
            </w:r>
            <w:r w:rsidRPr="00FD3281">
              <w:rPr>
                <w:rFonts w:ascii="Times New Roman" w:hAnsi="Times New Roman" w:cs="Times New Roman"/>
                <w:sz w:val="28"/>
                <w:szCs w:val="28"/>
                <w:lang w:val="kk-KZ"/>
              </w:rPr>
              <w:t>(Massaget.kz, 24.12.2018)</w:t>
            </w:r>
          </w:p>
        </w:tc>
      </w:tr>
      <w:tr w:rsidR="005C1334" w:rsidRPr="00FD3281" w14:paraId="229E72D6" w14:textId="77777777" w:rsidTr="00996DAE">
        <w:tc>
          <w:tcPr>
            <w:tcW w:w="3190" w:type="dxa"/>
          </w:tcPr>
          <w:p w14:paraId="37BDA0FC"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Кірігу уақыты</w:t>
            </w:r>
          </w:p>
        </w:tc>
        <w:tc>
          <w:tcPr>
            <w:tcW w:w="5849" w:type="dxa"/>
          </w:tcPr>
          <w:p w14:paraId="00D5BC1E" w14:textId="77777777" w:rsidR="005C1334" w:rsidRPr="00FD3281" w:rsidRDefault="005C1334" w:rsidP="00996DAE">
            <w:pPr>
              <w:jc w:val="both"/>
              <w:rPr>
                <w:rFonts w:ascii="Times New Roman" w:hAnsi="Times New Roman" w:cs="Times New Roman"/>
                <w:b/>
                <w:sz w:val="28"/>
                <w:szCs w:val="28"/>
                <w:lang w:val="kk-KZ"/>
              </w:rPr>
            </w:pPr>
            <w:r w:rsidRPr="00FD3281">
              <w:rPr>
                <w:rFonts w:ascii="Times New Roman" w:hAnsi="Times New Roman" w:cs="Times New Roman"/>
                <w:sz w:val="28"/>
                <w:szCs w:val="28"/>
                <w:lang w:val="kk-KZ"/>
              </w:rPr>
              <w:t>2012 ж.</w:t>
            </w:r>
          </w:p>
        </w:tc>
      </w:tr>
      <w:tr w:rsidR="005C1334" w:rsidRPr="00FD3281" w14:paraId="04F1B067" w14:textId="77777777" w:rsidTr="00996DAE">
        <w:tc>
          <w:tcPr>
            <w:tcW w:w="3190" w:type="dxa"/>
          </w:tcPr>
          <w:p w14:paraId="33A84E77"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Қолдану саласы</w:t>
            </w:r>
          </w:p>
        </w:tc>
        <w:tc>
          <w:tcPr>
            <w:tcW w:w="5849" w:type="dxa"/>
          </w:tcPr>
          <w:p w14:paraId="5AD6FE96" w14:textId="77777777" w:rsidR="005C1334" w:rsidRPr="00FD3281" w:rsidRDefault="005C1334" w:rsidP="00996DAE">
            <w:pPr>
              <w:jc w:val="both"/>
              <w:rPr>
                <w:rFonts w:ascii="Times New Roman" w:hAnsi="Times New Roman" w:cs="Times New Roman"/>
                <w:b/>
                <w:sz w:val="28"/>
                <w:szCs w:val="28"/>
                <w:lang w:val="kk-KZ"/>
              </w:rPr>
            </w:pPr>
            <w:r w:rsidRPr="00FD3281">
              <w:rPr>
                <w:rFonts w:ascii="Times New Roman" w:hAnsi="Times New Roman" w:cs="Times New Roman"/>
                <w:sz w:val="28"/>
                <w:szCs w:val="28"/>
                <w:lang w:val="kk-KZ"/>
              </w:rPr>
              <w:t>арнайы сөз, сұлулық индустриясы</w:t>
            </w:r>
          </w:p>
        </w:tc>
      </w:tr>
      <w:tr w:rsidR="005C1334" w:rsidRPr="00FD3281" w14:paraId="33ADB608" w14:textId="77777777" w:rsidTr="00996DAE">
        <w:tc>
          <w:tcPr>
            <w:tcW w:w="3190" w:type="dxa"/>
          </w:tcPr>
          <w:p w14:paraId="47090A6D"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Кірігу себебі</w:t>
            </w:r>
          </w:p>
        </w:tc>
        <w:tc>
          <w:tcPr>
            <w:tcW w:w="5849" w:type="dxa"/>
          </w:tcPr>
          <w:p w14:paraId="40E1DB7A" w14:textId="77777777" w:rsidR="005C1334" w:rsidRPr="00FD3281" w:rsidRDefault="005C1334" w:rsidP="00996DAE">
            <w:pPr>
              <w:jc w:val="both"/>
              <w:rPr>
                <w:rFonts w:ascii="Times New Roman" w:hAnsi="Times New Roman" w:cs="Times New Roman"/>
                <w:b/>
                <w:sz w:val="28"/>
                <w:szCs w:val="28"/>
                <w:lang w:val="kk-KZ"/>
              </w:rPr>
            </w:pPr>
            <w:r w:rsidRPr="00FD3281">
              <w:rPr>
                <w:rFonts w:ascii="Times New Roman" w:hAnsi="Times New Roman" w:cs="Times New Roman"/>
                <w:sz w:val="28"/>
                <w:szCs w:val="28"/>
                <w:lang w:val="kk-KZ"/>
              </w:rPr>
              <w:t>жаңа құбылысты атаудың қажеттілігі; сәннің ықпалы</w:t>
            </w:r>
          </w:p>
        </w:tc>
      </w:tr>
      <w:tr w:rsidR="005C1334" w:rsidRPr="00FD3281" w14:paraId="52251694" w14:textId="77777777" w:rsidTr="00996DAE">
        <w:tc>
          <w:tcPr>
            <w:tcW w:w="3190" w:type="dxa"/>
          </w:tcPr>
          <w:p w14:paraId="2A2D1B29"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Кірігу сипаты</w:t>
            </w:r>
          </w:p>
        </w:tc>
        <w:tc>
          <w:tcPr>
            <w:tcW w:w="5849" w:type="dxa"/>
          </w:tcPr>
          <w:p w14:paraId="1F77CDF6" w14:textId="77777777" w:rsidR="005C1334" w:rsidRPr="00FD3281" w:rsidRDefault="005C1334" w:rsidP="00996DAE">
            <w:pPr>
              <w:jc w:val="both"/>
              <w:rPr>
                <w:rFonts w:ascii="Times New Roman" w:hAnsi="Times New Roman" w:cs="Times New Roman"/>
                <w:b/>
                <w:sz w:val="28"/>
                <w:szCs w:val="28"/>
                <w:lang w:val="kk-KZ"/>
              </w:rPr>
            </w:pPr>
            <w:r w:rsidRPr="00FD3281">
              <w:rPr>
                <w:rFonts w:ascii="Times New Roman" w:hAnsi="Times New Roman" w:cs="Times New Roman"/>
                <w:sz w:val="28"/>
                <w:szCs w:val="28"/>
                <w:lang w:val="kk-KZ"/>
              </w:rPr>
              <w:t>тікелей кірігу</w:t>
            </w:r>
          </w:p>
        </w:tc>
      </w:tr>
    </w:tbl>
    <w:p w14:paraId="73E01F27" w14:textId="77777777" w:rsidR="005C1334" w:rsidRPr="00FD3281" w:rsidRDefault="005C1334" w:rsidP="005C1334">
      <w:pPr>
        <w:spacing w:after="0" w:line="240" w:lineRule="auto"/>
        <w:jc w:val="both"/>
        <w:rPr>
          <w:rFonts w:ascii="Times New Roman" w:hAnsi="Times New Roman" w:cs="Times New Roman"/>
          <w:b/>
          <w:sz w:val="28"/>
          <w:szCs w:val="28"/>
          <w:lang w:val="kk-KZ"/>
        </w:rPr>
      </w:pPr>
    </w:p>
    <w:tbl>
      <w:tblPr>
        <w:tblStyle w:val="a8"/>
        <w:tblW w:w="0" w:type="auto"/>
        <w:tblLook w:val="04A0" w:firstRow="1" w:lastRow="0" w:firstColumn="1" w:lastColumn="0" w:noHBand="0" w:noVBand="1"/>
      </w:tblPr>
      <w:tblGrid>
        <w:gridCol w:w="3190"/>
        <w:gridCol w:w="5849"/>
      </w:tblGrid>
      <w:tr w:rsidR="005C1334" w:rsidRPr="00FD3281" w14:paraId="4E4C6F5D" w14:textId="77777777" w:rsidTr="00996DAE">
        <w:tc>
          <w:tcPr>
            <w:tcW w:w="9039" w:type="dxa"/>
            <w:gridSpan w:val="2"/>
          </w:tcPr>
          <w:p w14:paraId="781810E1" w14:textId="77777777" w:rsidR="005C1334" w:rsidRPr="00FD3281" w:rsidRDefault="005C1334" w:rsidP="00996DAE">
            <w:pPr>
              <w:ind w:firstLine="567"/>
              <w:jc w:val="both"/>
              <w:rPr>
                <w:rFonts w:ascii="Times New Roman" w:hAnsi="Times New Roman" w:cs="Times New Roman"/>
                <w:sz w:val="28"/>
                <w:szCs w:val="28"/>
                <w:lang w:val="kk-KZ"/>
              </w:rPr>
            </w:pPr>
            <w:r w:rsidRPr="00FD3281">
              <w:rPr>
                <w:rFonts w:ascii="Times New Roman" w:hAnsi="Times New Roman" w:cs="Times New Roman"/>
                <w:b/>
                <w:sz w:val="28"/>
                <w:szCs w:val="28"/>
                <w:lang w:val="kk-KZ"/>
              </w:rPr>
              <w:t>Флешмоб</w:t>
            </w:r>
            <w:r w:rsidRPr="00FD3281">
              <w:rPr>
                <w:rFonts w:ascii="Times New Roman" w:hAnsi="Times New Roman" w:cs="Times New Roman"/>
                <w:sz w:val="28"/>
                <w:szCs w:val="28"/>
                <w:lang w:val="kk-KZ"/>
              </w:rPr>
              <w:t xml:space="preserve"> немесе </w:t>
            </w:r>
            <w:r w:rsidRPr="00FD3281">
              <w:rPr>
                <w:rFonts w:ascii="Times New Roman" w:hAnsi="Times New Roman" w:cs="Times New Roman"/>
                <w:b/>
                <w:sz w:val="28"/>
                <w:szCs w:val="28"/>
                <w:lang w:val="kk-KZ"/>
              </w:rPr>
              <w:t>флэшмоб</w:t>
            </w:r>
            <w:r w:rsidRPr="00FD3281">
              <w:rPr>
                <w:rFonts w:ascii="Times New Roman" w:hAnsi="Times New Roman" w:cs="Times New Roman"/>
                <w:sz w:val="28"/>
                <w:szCs w:val="28"/>
                <w:lang w:val="kk-KZ"/>
              </w:rPr>
              <w:t xml:space="preserve"> (ағылшын flashmob – flash – ұшқын; сәт, шақ; mob – тобыр) – көбінесе әлеуметтік желі арқылы ұйымдастырылатын белгілі бір идеяны (наразылық, қуаныш) көпшілік орындауымен жүзеге асатын қысқа мерзімді әрекет (би, ән ауту, үнсіз тұру)</w:t>
            </w:r>
          </w:p>
        </w:tc>
      </w:tr>
      <w:tr w:rsidR="005C1334" w:rsidRPr="00FD3281" w14:paraId="41C52F1A" w14:textId="77777777" w:rsidTr="00996DAE">
        <w:tc>
          <w:tcPr>
            <w:tcW w:w="3190" w:type="dxa"/>
          </w:tcPr>
          <w:p w14:paraId="655924B7"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Қолдану мысалдары:</w:t>
            </w:r>
          </w:p>
          <w:p w14:paraId="27E269D5" w14:textId="77777777" w:rsidR="005C1334" w:rsidRPr="00FD3281" w:rsidRDefault="005C1334" w:rsidP="00996DAE">
            <w:pPr>
              <w:jc w:val="both"/>
              <w:rPr>
                <w:rFonts w:ascii="Times New Roman" w:hAnsi="Times New Roman" w:cs="Times New Roman"/>
                <w:b/>
                <w:bCs/>
                <w:sz w:val="28"/>
                <w:szCs w:val="28"/>
                <w:lang w:val="kk-KZ"/>
              </w:rPr>
            </w:pPr>
          </w:p>
        </w:tc>
        <w:tc>
          <w:tcPr>
            <w:tcW w:w="5849" w:type="dxa"/>
          </w:tcPr>
          <w:p w14:paraId="3402D2B1"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i/>
                <w:sz w:val="28"/>
                <w:szCs w:val="28"/>
                <w:lang w:val="kk-KZ"/>
              </w:rPr>
              <w:t>«Біз коронавирустан қорықпаймыз! Ирандықтар біртүрлі флэшмоб тарата бастады»</w:t>
            </w:r>
            <w:r w:rsidRPr="00FD3281">
              <w:rPr>
                <w:rFonts w:ascii="Times New Roman" w:hAnsi="Times New Roman" w:cs="Times New Roman"/>
                <w:sz w:val="28"/>
                <w:szCs w:val="28"/>
                <w:lang w:val="kk-KZ"/>
              </w:rPr>
              <w:t xml:space="preserve"> (Zakon.kz, 2.03.20.)</w:t>
            </w:r>
          </w:p>
          <w:p w14:paraId="6B59A09F"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i/>
                <w:sz w:val="28"/>
                <w:szCs w:val="28"/>
                <w:lang w:val="kk-KZ"/>
              </w:rPr>
              <w:t>«16 желтоқсанда «Тұран» университеті флэшмоб ұйымдастырады»</w:t>
            </w:r>
            <w:r w:rsidRPr="00FD3281">
              <w:rPr>
                <w:rFonts w:ascii="Times New Roman" w:hAnsi="Times New Roman" w:cs="Times New Roman"/>
                <w:sz w:val="28"/>
                <w:szCs w:val="28"/>
                <w:lang w:val="kk-KZ"/>
              </w:rPr>
              <w:t xml:space="preserve"> (Tengrinews.kz 14.12.21)</w:t>
            </w:r>
          </w:p>
          <w:p w14:paraId="6873E92C"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i/>
                <w:sz w:val="28"/>
                <w:szCs w:val="28"/>
                <w:lang w:val="kk-KZ"/>
              </w:rPr>
              <w:t>«Атыраудағы флешмобта бензин бағасы сөз болды»</w:t>
            </w:r>
            <w:r w:rsidRPr="00FD3281">
              <w:rPr>
                <w:rFonts w:ascii="Times New Roman" w:hAnsi="Times New Roman" w:cs="Times New Roman"/>
                <w:sz w:val="28"/>
                <w:szCs w:val="28"/>
                <w:lang w:val="kk-KZ"/>
              </w:rPr>
              <w:t xml:space="preserve"> (Massaget.kz,  6.09.15)</w:t>
            </w:r>
          </w:p>
        </w:tc>
      </w:tr>
      <w:tr w:rsidR="005C1334" w:rsidRPr="00FD3281" w14:paraId="795A076A" w14:textId="77777777" w:rsidTr="00996DAE">
        <w:tc>
          <w:tcPr>
            <w:tcW w:w="3190" w:type="dxa"/>
          </w:tcPr>
          <w:p w14:paraId="44ACC46C"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Кірігу уақыты</w:t>
            </w:r>
          </w:p>
        </w:tc>
        <w:tc>
          <w:tcPr>
            <w:tcW w:w="5849" w:type="dxa"/>
          </w:tcPr>
          <w:p w14:paraId="32F8441E" w14:textId="77777777" w:rsidR="005C1334" w:rsidRPr="00FD3281" w:rsidRDefault="005C1334" w:rsidP="00996DAE">
            <w:pPr>
              <w:jc w:val="both"/>
              <w:rPr>
                <w:rFonts w:ascii="Times New Roman" w:hAnsi="Times New Roman" w:cs="Times New Roman"/>
                <w:b/>
                <w:sz w:val="28"/>
                <w:szCs w:val="28"/>
                <w:lang w:val="kk-KZ"/>
              </w:rPr>
            </w:pPr>
            <w:r w:rsidRPr="00FD3281">
              <w:rPr>
                <w:rFonts w:ascii="Times New Roman" w:hAnsi="Times New Roman" w:cs="Times New Roman"/>
                <w:sz w:val="28"/>
                <w:szCs w:val="28"/>
                <w:lang w:val="kk-KZ"/>
              </w:rPr>
              <w:t>2013 ж.</w:t>
            </w:r>
          </w:p>
        </w:tc>
      </w:tr>
      <w:tr w:rsidR="005C1334" w:rsidRPr="00FD3281" w14:paraId="0082C4C5" w14:textId="77777777" w:rsidTr="00996DAE">
        <w:tc>
          <w:tcPr>
            <w:tcW w:w="3190" w:type="dxa"/>
          </w:tcPr>
          <w:p w14:paraId="0DDB6984"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Қолдану саласы</w:t>
            </w:r>
          </w:p>
        </w:tc>
        <w:tc>
          <w:tcPr>
            <w:tcW w:w="5849" w:type="dxa"/>
          </w:tcPr>
          <w:p w14:paraId="356BB81B" w14:textId="77777777" w:rsidR="005C1334" w:rsidRPr="00FD3281" w:rsidRDefault="005C1334" w:rsidP="00996DAE">
            <w:pPr>
              <w:jc w:val="both"/>
              <w:rPr>
                <w:rFonts w:ascii="Times New Roman" w:hAnsi="Times New Roman" w:cs="Times New Roman"/>
                <w:b/>
                <w:sz w:val="28"/>
                <w:szCs w:val="28"/>
                <w:lang w:val="kk-KZ"/>
              </w:rPr>
            </w:pPr>
            <w:r w:rsidRPr="00FD3281">
              <w:rPr>
                <w:rFonts w:ascii="Times New Roman" w:hAnsi="Times New Roman" w:cs="Times New Roman"/>
                <w:sz w:val="28"/>
                <w:szCs w:val="28"/>
                <w:lang w:val="kk-KZ"/>
              </w:rPr>
              <w:t>арнайы сөз</w:t>
            </w:r>
          </w:p>
        </w:tc>
      </w:tr>
      <w:tr w:rsidR="005C1334" w:rsidRPr="00FD3281" w14:paraId="3488158A" w14:textId="77777777" w:rsidTr="00996DAE">
        <w:tc>
          <w:tcPr>
            <w:tcW w:w="3190" w:type="dxa"/>
          </w:tcPr>
          <w:p w14:paraId="33C36EB1"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Кірігу себебі</w:t>
            </w:r>
          </w:p>
        </w:tc>
        <w:tc>
          <w:tcPr>
            <w:tcW w:w="5849" w:type="dxa"/>
          </w:tcPr>
          <w:p w14:paraId="6B7A4DD2" w14:textId="77777777" w:rsidR="005C1334" w:rsidRPr="00FD3281" w:rsidRDefault="005C1334" w:rsidP="00996DAE">
            <w:p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жаңа құбылысты атаудың қажеттілігі;</w:t>
            </w:r>
          </w:p>
          <w:p w14:paraId="4E086E9B" w14:textId="77777777" w:rsidR="005C1334" w:rsidRPr="00FD3281" w:rsidRDefault="005C1334" w:rsidP="00996DAE">
            <w:pPr>
              <w:jc w:val="both"/>
              <w:rPr>
                <w:rFonts w:ascii="Times New Roman" w:hAnsi="Times New Roman" w:cs="Times New Roman"/>
                <w:b/>
                <w:sz w:val="28"/>
                <w:szCs w:val="28"/>
                <w:lang w:val="kk-KZ"/>
              </w:rPr>
            </w:pPr>
            <w:r w:rsidRPr="00FD3281">
              <w:rPr>
                <w:rFonts w:ascii="Times New Roman" w:hAnsi="Times New Roman" w:cs="Times New Roman"/>
                <w:sz w:val="28"/>
                <w:szCs w:val="28"/>
                <w:lang w:val="kk-KZ"/>
              </w:rPr>
              <w:t>моданың ықпалы</w:t>
            </w:r>
          </w:p>
        </w:tc>
      </w:tr>
      <w:tr w:rsidR="005C1334" w:rsidRPr="00FD3281" w14:paraId="3F64BD2A" w14:textId="77777777" w:rsidTr="00996DAE">
        <w:tc>
          <w:tcPr>
            <w:tcW w:w="3190" w:type="dxa"/>
          </w:tcPr>
          <w:p w14:paraId="63AF11D1" w14:textId="77777777" w:rsidR="005C1334" w:rsidRPr="00FD3281" w:rsidRDefault="005C1334" w:rsidP="00996DAE">
            <w:pPr>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Кірігу сипаты</w:t>
            </w:r>
          </w:p>
        </w:tc>
        <w:tc>
          <w:tcPr>
            <w:tcW w:w="5849" w:type="dxa"/>
          </w:tcPr>
          <w:p w14:paraId="4E4B7217" w14:textId="77777777" w:rsidR="005C1334" w:rsidRPr="00FD3281" w:rsidRDefault="005C1334" w:rsidP="00996DAE">
            <w:pPr>
              <w:jc w:val="both"/>
              <w:rPr>
                <w:rFonts w:ascii="Times New Roman" w:hAnsi="Times New Roman" w:cs="Times New Roman"/>
                <w:b/>
                <w:sz w:val="28"/>
                <w:szCs w:val="28"/>
                <w:lang w:val="kk-KZ"/>
              </w:rPr>
            </w:pPr>
            <w:r w:rsidRPr="00FD3281">
              <w:rPr>
                <w:rFonts w:ascii="Times New Roman" w:hAnsi="Times New Roman" w:cs="Times New Roman"/>
                <w:sz w:val="28"/>
                <w:szCs w:val="28"/>
                <w:lang w:val="kk-KZ"/>
              </w:rPr>
              <w:t>тікелей кірігу</w:t>
            </w:r>
          </w:p>
        </w:tc>
      </w:tr>
    </w:tbl>
    <w:p w14:paraId="16B9C1D0" w14:textId="77777777" w:rsidR="005C1334" w:rsidRPr="00FD3281" w:rsidRDefault="005C1334" w:rsidP="005C1334">
      <w:pPr>
        <w:pStyle w:val="a3"/>
        <w:jc w:val="center"/>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lastRenderedPageBreak/>
        <w:t>ІІ-тарау бойынша қорытынды</w:t>
      </w:r>
    </w:p>
    <w:p w14:paraId="6F4CFBF6" w14:textId="77777777" w:rsidR="005C1334" w:rsidRPr="00FD3281" w:rsidRDefault="005C1334" w:rsidP="005C1334">
      <w:pPr>
        <w:pStyle w:val="HTML"/>
        <w:shd w:val="clear" w:color="auto" w:fill="FFFFFF" w:themeFill="background1"/>
        <w:ind w:firstLine="567"/>
        <w:jc w:val="both"/>
        <w:rPr>
          <w:rStyle w:val="y2iqfc"/>
          <w:rFonts w:ascii="Times New Roman" w:hAnsi="Times New Roman" w:cs="Times New Roman"/>
          <w:sz w:val="28"/>
          <w:szCs w:val="28"/>
          <w:lang w:val="kk-KZ"/>
        </w:rPr>
      </w:pPr>
      <w:r w:rsidRPr="00FD3281">
        <w:rPr>
          <w:rStyle w:val="y2iqfc"/>
          <w:rFonts w:ascii="Times New Roman" w:hAnsi="Times New Roman" w:cs="Times New Roman"/>
          <w:sz w:val="28"/>
          <w:szCs w:val="28"/>
          <w:lang w:val="kk-KZ"/>
        </w:rPr>
        <w:t xml:space="preserve">Осылайша, англицизмдер қазіргі қоғамның маңызды бөлігіне айналды деп қорытынды жасауға болады. Олар тілге еніп қана қоймай, қазақстандық өмірдің барлық салаларында, әсіресе бұқаралық ақпарат құралдарында (радио, теледидар, интернет, газет-журнал тілі) қызметін жалғастыруда. </w:t>
      </w:r>
    </w:p>
    <w:p w14:paraId="776AFD6E" w14:textId="77777777" w:rsidR="005C1334" w:rsidRPr="00FD3281" w:rsidRDefault="005C1334" w:rsidP="005C1334">
      <w:pPr>
        <w:pStyle w:val="HTML"/>
        <w:shd w:val="clear" w:color="auto" w:fill="FFFFFF" w:themeFill="background1"/>
        <w:ind w:firstLine="567"/>
        <w:jc w:val="both"/>
        <w:rPr>
          <w:rFonts w:ascii="Times New Roman" w:hAnsi="Times New Roman" w:cs="Times New Roman"/>
          <w:sz w:val="28"/>
          <w:szCs w:val="28"/>
          <w:lang w:val="kk-KZ"/>
        </w:rPr>
      </w:pPr>
      <w:r w:rsidRPr="00FD3281">
        <w:rPr>
          <w:rStyle w:val="y2iqfc"/>
          <w:rFonts w:ascii="Times New Roman" w:hAnsi="Times New Roman" w:cs="Times New Roman"/>
          <w:sz w:val="28"/>
          <w:szCs w:val="28"/>
          <w:lang w:val="kk-KZ"/>
        </w:rPr>
        <w:t>Ағылшын тілінің лексикалық бірліктерін қабылдау мәдени құндылықтардың ұлттық аспектілерге және реципиент-тілдің іс-әрекеті жүйесіне енуіне ықпал етеді.</w:t>
      </w:r>
    </w:p>
    <w:p w14:paraId="5E8968E8" w14:textId="77777777" w:rsidR="005C1334" w:rsidRPr="00FD3281" w:rsidRDefault="005C1334" w:rsidP="005C1334">
      <w:pPr>
        <w:pStyle w:val="HTML"/>
        <w:shd w:val="clear" w:color="auto" w:fill="FFFFFF" w:themeFill="background1"/>
        <w:ind w:firstLine="709"/>
        <w:jc w:val="both"/>
        <w:rPr>
          <w:rStyle w:val="y2iqfc"/>
          <w:rFonts w:ascii="Times New Roman" w:hAnsi="Times New Roman" w:cs="Times New Roman"/>
          <w:sz w:val="28"/>
          <w:szCs w:val="28"/>
          <w:lang w:val="kk-KZ"/>
        </w:rPr>
      </w:pPr>
      <w:r w:rsidRPr="00FD3281">
        <w:rPr>
          <w:rStyle w:val="y2iqfc"/>
          <w:rFonts w:ascii="Times New Roman" w:hAnsi="Times New Roman" w:cs="Times New Roman"/>
          <w:sz w:val="28"/>
          <w:szCs w:val="28"/>
          <w:lang w:val="kk-KZ"/>
        </w:rPr>
        <w:t xml:space="preserve">Семантикалық және мәтіндік контексте ағылшын тілінің лексикасы денотативті және ассоциативті мағынаға және бейімделу икемділігіне тиімдірек әсер етеді. </w:t>
      </w:r>
    </w:p>
    <w:p w14:paraId="588A878A" w14:textId="77777777" w:rsidR="005C1334" w:rsidRPr="00FD3281" w:rsidRDefault="005C1334" w:rsidP="005C1334">
      <w:pPr>
        <w:pStyle w:val="HTML"/>
        <w:shd w:val="clear" w:color="auto" w:fill="FFFFFF" w:themeFill="background1"/>
        <w:ind w:firstLine="709"/>
        <w:jc w:val="both"/>
        <w:rPr>
          <w:rStyle w:val="y2iqfc"/>
          <w:rFonts w:ascii="Times New Roman" w:hAnsi="Times New Roman" w:cs="Times New Roman"/>
          <w:sz w:val="28"/>
          <w:szCs w:val="28"/>
          <w:lang w:val="kk-KZ"/>
        </w:rPr>
      </w:pPr>
      <w:r w:rsidRPr="00FD3281">
        <w:rPr>
          <w:rStyle w:val="y2iqfc"/>
          <w:rFonts w:ascii="Times New Roman" w:hAnsi="Times New Roman" w:cs="Times New Roman"/>
          <w:sz w:val="28"/>
          <w:szCs w:val="28"/>
          <w:lang w:val="kk-KZ"/>
        </w:rPr>
        <w:t>Англицизмдер коммуникативті деңгейде мағыналы жаңа мәтін түрін жасауға да ықпал етеді. Мұнда қазақ медиамәтіндері тілінің жаңа болмысы – қолжетімді және жылдам, бірақ мазмұнды оқу болып табылады.</w:t>
      </w:r>
    </w:p>
    <w:p w14:paraId="557E8B41" w14:textId="77777777" w:rsidR="005C1334" w:rsidRPr="00FD3281" w:rsidRDefault="005C1334" w:rsidP="005C1334">
      <w:pPr>
        <w:pStyle w:val="HTML"/>
        <w:shd w:val="clear" w:color="auto" w:fill="FFFFFF" w:themeFill="background1"/>
        <w:ind w:firstLine="709"/>
        <w:jc w:val="both"/>
        <w:rPr>
          <w:rStyle w:val="y2iqfc"/>
          <w:rFonts w:ascii="Times New Roman" w:hAnsi="Times New Roman" w:cs="Times New Roman"/>
          <w:sz w:val="28"/>
          <w:szCs w:val="28"/>
          <w:lang w:val="kk-KZ"/>
        </w:rPr>
      </w:pPr>
      <w:r w:rsidRPr="00FD3281">
        <w:rPr>
          <w:rStyle w:val="y2iqfc"/>
          <w:rFonts w:ascii="Times New Roman" w:hAnsi="Times New Roman" w:cs="Times New Roman"/>
          <w:sz w:val="28"/>
          <w:szCs w:val="28"/>
          <w:lang w:val="kk-KZ"/>
        </w:rPr>
        <w:t>Англицизмдердің жаппай кірігуі лингвистикалық және экстралингвистикалық себептерге байланысты мүмкін болды.</w:t>
      </w:r>
      <w:r w:rsidRPr="00FD3281">
        <w:rPr>
          <w:rStyle w:val="aa"/>
          <w:rFonts w:ascii="Times New Roman" w:hAnsi="Times New Roman" w:cs="Times New Roman"/>
          <w:sz w:val="28"/>
          <w:szCs w:val="28"/>
          <w:lang w:val="kk-KZ"/>
        </w:rPr>
        <w:t xml:space="preserve"> </w:t>
      </w:r>
      <w:r w:rsidRPr="00FD3281">
        <w:rPr>
          <w:rStyle w:val="y2iqfc"/>
          <w:rFonts w:ascii="Times New Roman" w:hAnsi="Times New Roman" w:cs="Times New Roman"/>
          <w:sz w:val="28"/>
          <w:szCs w:val="28"/>
          <w:lang w:val="kk-KZ"/>
        </w:rPr>
        <w:t xml:space="preserve">Олар жаңа коннотативтік, семантикалық және прагматикалық реңктерге ие бола отырып, әртүрлі салаларда қызмет ете алады. </w:t>
      </w:r>
    </w:p>
    <w:p w14:paraId="72B11972" w14:textId="77777777" w:rsidR="005C1334" w:rsidRPr="00FD3281" w:rsidRDefault="005C1334" w:rsidP="005C1334">
      <w:pPr>
        <w:pStyle w:val="HTML"/>
        <w:shd w:val="clear" w:color="auto" w:fill="FFFFFF" w:themeFill="background1"/>
        <w:ind w:firstLine="709"/>
        <w:jc w:val="both"/>
        <w:rPr>
          <w:rStyle w:val="y2iqfc"/>
          <w:rFonts w:ascii="Times New Roman" w:hAnsi="Times New Roman" w:cs="Times New Roman"/>
          <w:sz w:val="28"/>
          <w:szCs w:val="28"/>
          <w:lang w:val="kk-KZ"/>
        </w:rPr>
      </w:pPr>
      <w:r w:rsidRPr="00FD3281">
        <w:rPr>
          <w:rStyle w:val="y2iqfc"/>
          <w:rFonts w:ascii="Times New Roman" w:hAnsi="Times New Roman" w:cs="Times New Roman"/>
          <w:sz w:val="28"/>
          <w:szCs w:val="28"/>
          <w:lang w:val="kk-KZ"/>
        </w:rPr>
        <w:t>Зерттеудің прагматикалық аспектісі медиамәтіндегі англицизмдерді қолдану функцияларын анықтауға ықпал етті. Прагматикалық деңгейді дамыту үшін кірме сөздердің қызмет ету салаларын зерттеу мұндай өзгерістердің дәрежесі жоғары және белгілі бір жағдайда адресатқа әсер етумен байланысты екенін көрсетеді.</w:t>
      </w:r>
    </w:p>
    <w:p w14:paraId="0F2A2CA5" w14:textId="77777777" w:rsidR="005C1334" w:rsidRPr="00FD3281" w:rsidRDefault="005C1334" w:rsidP="005C1334">
      <w:pPr>
        <w:pStyle w:val="HTML"/>
        <w:shd w:val="clear" w:color="auto" w:fill="FFFFFF" w:themeFill="background1"/>
        <w:ind w:firstLine="709"/>
        <w:jc w:val="both"/>
        <w:rPr>
          <w:rStyle w:val="aa"/>
          <w:rFonts w:ascii="Times New Roman" w:hAnsi="Times New Roman" w:cs="Times New Roman"/>
          <w:sz w:val="28"/>
          <w:szCs w:val="28"/>
          <w:lang w:val="kk-KZ"/>
        </w:rPr>
      </w:pPr>
      <w:r w:rsidRPr="00FD3281">
        <w:rPr>
          <w:rStyle w:val="y2iqfc"/>
          <w:rFonts w:ascii="Times New Roman" w:hAnsi="Times New Roman" w:cs="Times New Roman"/>
          <w:sz w:val="28"/>
          <w:szCs w:val="28"/>
          <w:lang w:val="kk-KZ"/>
        </w:rPr>
        <w:t>Бұл зерттеу материалдары қазақ тіліндегі англицизмдер бойынша теориялық білім қорын толықтыра алатын ғалымдар, тіл мамандары, филологтар мен психологтар үшін пайдалы әрі өзекті болуы мүмкін.</w:t>
      </w:r>
      <w:r w:rsidRPr="00FD3281">
        <w:rPr>
          <w:rStyle w:val="aa"/>
          <w:rFonts w:ascii="Times New Roman" w:hAnsi="Times New Roman" w:cs="Times New Roman"/>
          <w:sz w:val="28"/>
          <w:szCs w:val="28"/>
          <w:lang w:val="kk-KZ"/>
        </w:rPr>
        <w:t xml:space="preserve"> </w:t>
      </w:r>
    </w:p>
    <w:p w14:paraId="5FFF5DBA" w14:textId="77777777" w:rsidR="005C1334" w:rsidRPr="00FD3281" w:rsidRDefault="005C1334" w:rsidP="005C1334">
      <w:pPr>
        <w:pStyle w:val="HTML"/>
        <w:shd w:val="clear" w:color="auto" w:fill="FFFFFF" w:themeFill="background1"/>
        <w:ind w:firstLine="709"/>
        <w:jc w:val="both"/>
        <w:rPr>
          <w:rStyle w:val="y2iqfc"/>
          <w:rFonts w:ascii="Times New Roman" w:hAnsi="Times New Roman" w:cs="Times New Roman"/>
          <w:sz w:val="28"/>
          <w:szCs w:val="28"/>
          <w:lang w:val="kk-KZ"/>
        </w:rPr>
      </w:pPr>
      <w:r w:rsidRPr="00FD3281">
        <w:rPr>
          <w:rStyle w:val="y2iqfc"/>
          <w:rFonts w:ascii="Times New Roman" w:hAnsi="Times New Roman" w:cs="Times New Roman"/>
          <w:sz w:val="28"/>
          <w:szCs w:val="28"/>
          <w:lang w:val="kk-KZ"/>
        </w:rPr>
        <w:t>Сондай-ақ бұл лексиканың халыққа, тілге тигізетін әсерін бағамдап, бұл құбылыстың жағымсыз және жағымды жақтарын талдай алатын саясаткерлерге, ғалымдарға, мәдениеттанушыларға, редакторлар мен жазушыларға құнды ақпарат болмақ.</w:t>
      </w:r>
    </w:p>
    <w:p w14:paraId="62BB93B7" w14:textId="77777777" w:rsidR="005C1334" w:rsidRPr="00FD3281" w:rsidRDefault="005C1334" w:rsidP="005C1334">
      <w:pPr>
        <w:pStyle w:val="HTML"/>
        <w:shd w:val="clear" w:color="auto" w:fill="FFFFFF" w:themeFill="background1"/>
        <w:ind w:firstLine="709"/>
        <w:jc w:val="both"/>
        <w:rPr>
          <w:rStyle w:val="y2iqfc"/>
          <w:rFonts w:ascii="Times New Roman" w:hAnsi="Times New Roman" w:cs="Times New Roman"/>
          <w:sz w:val="28"/>
          <w:szCs w:val="28"/>
          <w:lang w:val="kk-KZ"/>
        </w:rPr>
      </w:pPr>
      <w:r w:rsidRPr="00FD3281">
        <w:rPr>
          <w:rStyle w:val="y2iqfc"/>
          <w:rFonts w:ascii="Times New Roman" w:hAnsi="Times New Roman" w:cs="Times New Roman"/>
          <w:sz w:val="28"/>
          <w:szCs w:val="28"/>
          <w:lang w:val="kk-KZ"/>
        </w:rPr>
        <w:t xml:space="preserve">Зерттеуді жалғастырып, тереңдете отырып, англицизмдерді тек бұқаралық ақпарат құралдарында ғана емес, ауызекі сөйлеу тілінде де зерттеуді тереңдеткен жөн. </w:t>
      </w:r>
    </w:p>
    <w:p w14:paraId="511EC9F1" w14:textId="77777777" w:rsidR="005C1334" w:rsidRPr="00FD3281" w:rsidRDefault="005C1334" w:rsidP="005C1334">
      <w:pPr>
        <w:pStyle w:val="HTML"/>
        <w:shd w:val="clear" w:color="auto" w:fill="FFFFFF" w:themeFill="background1"/>
        <w:ind w:firstLine="709"/>
        <w:jc w:val="both"/>
        <w:rPr>
          <w:rFonts w:ascii="Times New Roman" w:hAnsi="Times New Roman" w:cs="Times New Roman"/>
          <w:sz w:val="28"/>
          <w:szCs w:val="28"/>
          <w:lang w:val="kk-KZ"/>
        </w:rPr>
      </w:pPr>
      <w:r w:rsidRPr="00FD3281">
        <w:rPr>
          <w:rStyle w:val="y2iqfc"/>
          <w:rFonts w:ascii="Times New Roman" w:hAnsi="Times New Roman" w:cs="Times New Roman"/>
          <w:sz w:val="28"/>
          <w:szCs w:val="28"/>
          <w:lang w:val="kk-KZ"/>
        </w:rPr>
        <w:t>Жүргізілген зерттеу осы лингвистикалық және когнитивтік мәселенің барлық аспектілерін сараптамайды және келесі мәселелерді одан әрі қарастыруды талап етеді: блогтардың, әлеуметтік желілердің және мессенджерлердің тілін қамтитын интернет-дискурсты талдау;</w:t>
      </w:r>
      <w:r w:rsidRPr="00FD3281">
        <w:rPr>
          <w:rStyle w:val="aa"/>
          <w:rFonts w:ascii="Times New Roman" w:hAnsi="Times New Roman" w:cs="Times New Roman"/>
          <w:sz w:val="28"/>
          <w:szCs w:val="28"/>
          <w:lang w:val="kk-KZ"/>
        </w:rPr>
        <w:t xml:space="preserve"> </w:t>
      </w:r>
      <w:r w:rsidRPr="00FD3281">
        <w:rPr>
          <w:rStyle w:val="y2iqfc"/>
          <w:rFonts w:ascii="Times New Roman" w:hAnsi="Times New Roman" w:cs="Times New Roman"/>
          <w:sz w:val="28"/>
          <w:szCs w:val="28"/>
          <w:lang w:val="kk-KZ"/>
        </w:rPr>
        <w:t>жастардың жаргоны мен кірме сөздер қарқынды пайдаланылатын кәсіби сленгті сипаттау; нақты жағдайларда адресатқа түрліше ықпал көрсетуді жорамалдау.</w:t>
      </w:r>
    </w:p>
    <w:p w14:paraId="2536030F" w14:textId="77777777" w:rsidR="005C1334" w:rsidRPr="00FD3281" w:rsidRDefault="005C1334" w:rsidP="005C1334">
      <w:pPr>
        <w:spacing w:after="0" w:line="240" w:lineRule="auto"/>
        <w:ind w:firstLine="567"/>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Телехабар мен радио бағдарламалары бізді жаңа оқиғалар туралы хабардар етіп қана қоймай, айналамыздағы әлем туралы түсінігімізді қалыптастырады. Телехабар мен радио бағдарламаларының көбінесе шет тілімен және шет елдегі оқиғаларымен тығыз байланысты. Сәйкесінше, шет </w:t>
      </w:r>
      <w:r w:rsidRPr="00FD3281">
        <w:rPr>
          <w:rFonts w:ascii="Times New Roman" w:hAnsi="Times New Roman" w:cs="Times New Roman"/>
          <w:sz w:val="28"/>
          <w:szCs w:val="28"/>
          <w:lang w:val="kk-KZ"/>
        </w:rPr>
        <w:lastRenderedPageBreak/>
        <w:t xml:space="preserve">тілі мен бұқаралық ақпараттардың арасында тығыз байланыс орнайды. Осыған орай, бұқаралық ақпараттар, оның ішінде телехабар мен радио бағдарламаларының  мәтінінде ағылшын тілінен кіріктірілген «англицизмдер» көптеп кездесе бастайды. </w:t>
      </w:r>
    </w:p>
    <w:p w14:paraId="24202E7E" w14:textId="77777777" w:rsidR="005C1334" w:rsidRPr="00FD3281" w:rsidRDefault="005C1334" w:rsidP="005C1334">
      <w:pPr>
        <w:spacing w:after="0" w:line="240" w:lineRule="auto"/>
        <w:ind w:firstLine="567"/>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Жоғарыда айтылғандардың негізінде қазақ тіліндегі англицизм процесін зерттеу өзектілігін жоғалтпайды деп қорытынды жасауға болады, өйткені англицизмдер радио және телехабар тілінің сөздігіне енуді жалғастыруда. Бұл кезеңде осы процестің дамуын байқауға болады. Сондықтан жақын арада ол тек күшейе түседі деп болжауға болады. Бұл зерттеуді жүргізу барысында, «англицизмге» түсініктеме беріліп, оның телехабар мен радио тілдерінде қолданылуы мен англицизм терминдерінің қалыптастырудағы рөлі анықталды. Сонымен қатар, отандық телехабар мен радио тілдеріндегі англицизмдердің қолданылуын жан-жақты зерттеп, бүгінде оның қолданылуының жоғары деңгейде екендігіне көз жеткізілді. Осылайша радио мен телехабар тілінің англицизм терминдерін қалыптастырудағы рөлі жоғары.</w:t>
      </w:r>
    </w:p>
    <w:p w14:paraId="01A45BAA" w14:textId="77777777" w:rsidR="005C1334" w:rsidRPr="00FD3281" w:rsidRDefault="005C1334" w:rsidP="005C1334">
      <w:pPr>
        <w:spacing w:after="0" w:line="240" w:lineRule="auto"/>
        <w:ind w:firstLine="567"/>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Қазақ тілінің функционалдық стильдік жүйесі аясында бұқаралық ақпарат құралдарының тілі дербес әрі ықпалды коммуникативтік жүйе ретінде қалыптасты. Оның әсері, ең алдымен, ұлттық тілдің лексикалық жүйесіне өзгерістер енгізіп, оның дамуына серпін береді. Шет тілдерінен енген лексикалық бірліктердің көптеп пайда болуы және олардың тілдік қорда тұрақты негізде орын алуы қоғамдық және ғылыми өмірде болып жатқан кең ауқымды өзгерістермен тығыз байланысты, әсіресе ақпараттық ағымдардың қарқынды дамуы, ғаламдық компьютерлік жүйе ретінде танылған интернеттің кеңінен таралуы, мемлекетаралық және мәдениаралық байланыстардың нығаюы, әлемдік нарықтың кеңеюі мен экономикалық үдерістердің, сондай-ақ ақпараттық технологиялардың жаңаруы мен ілгерілеуі сияқты жаһандану үрдістерімен түсіндіріледі. Сонымен қатар, халықаралық ауқымдағы іс-шаралар, соның ішінде Олимпиадалар мен әлемдік деңгейдегі фестивальдерге қатысу, осы жаһандану процесінің бір көрінісі ретінде қарастырылады. Осы процестердің бәрі шет тілдік сөздердің жедел енуіне, әсіресе, ағылшын тілінен алынған терминдер мен сөз тіркестерінің әлеуметтік және кәсіби салаларда қолданылуына ықпал етеді. </w:t>
      </w:r>
    </w:p>
    <w:p w14:paraId="195D2B9A" w14:textId="77777777" w:rsidR="005C1334" w:rsidRPr="00FD3281" w:rsidRDefault="005C1334" w:rsidP="005C1334">
      <w:pPr>
        <w:spacing w:after="0" w:line="240" w:lineRule="auto"/>
        <w:ind w:firstLine="567"/>
        <w:jc w:val="both"/>
        <w:rPr>
          <w:rFonts w:ascii="Times New Roman" w:hAnsi="Times New Roman" w:cs="Times New Roman"/>
          <w:sz w:val="28"/>
          <w:szCs w:val="28"/>
          <w:lang w:val="kk-KZ"/>
        </w:rPr>
      </w:pPr>
    </w:p>
    <w:p w14:paraId="265E782F" w14:textId="77777777" w:rsidR="005C1334" w:rsidRPr="00FD3281" w:rsidRDefault="005C1334" w:rsidP="005C1334">
      <w:pPr>
        <w:spacing w:after="0" w:line="240" w:lineRule="auto"/>
        <w:ind w:firstLine="567"/>
        <w:jc w:val="both"/>
        <w:rPr>
          <w:rFonts w:ascii="Times New Roman" w:hAnsi="Times New Roman" w:cs="Times New Roman"/>
          <w:sz w:val="28"/>
          <w:szCs w:val="28"/>
          <w:lang w:val="kk-KZ"/>
        </w:rPr>
      </w:pPr>
    </w:p>
    <w:p w14:paraId="11355BC3" w14:textId="77777777" w:rsidR="005C1334" w:rsidRPr="00FD3281" w:rsidRDefault="005C1334" w:rsidP="005C1334">
      <w:pPr>
        <w:spacing w:after="0" w:line="240" w:lineRule="auto"/>
        <w:ind w:firstLine="567"/>
        <w:jc w:val="both"/>
        <w:rPr>
          <w:rFonts w:ascii="Times New Roman" w:hAnsi="Times New Roman" w:cs="Times New Roman"/>
          <w:sz w:val="28"/>
          <w:szCs w:val="28"/>
          <w:lang w:val="kk-KZ"/>
        </w:rPr>
      </w:pPr>
    </w:p>
    <w:p w14:paraId="470DF7E8" w14:textId="77777777" w:rsidR="005C1334" w:rsidRPr="00FD3281" w:rsidRDefault="005C1334" w:rsidP="005C1334">
      <w:pPr>
        <w:spacing w:after="0" w:line="240" w:lineRule="auto"/>
        <w:ind w:firstLine="567"/>
        <w:jc w:val="both"/>
        <w:rPr>
          <w:rFonts w:ascii="Times New Roman" w:hAnsi="Times New Roman" w:cs="Times New Roman"/>
          <w:sz w:val="28"/>
          <w:szCs w:val="28"/>
          <w:lang w:val="kk-KZ"/>
        </w:rPr>
      </w:pPr>
    </w:p>
    <w:p w14:paraId="7DEC59FA" w14:textId="77777777" w:rsidR="005C1334" w:rsidRPr="00FD3281" w:rsidRDefault="005C1334" w:rsidP="005C1334">
      <w:pPr>
        <w:spacing w:after="0" w:line="240" w:lineRule="auto"/>
        <w:ind w:firstLine="567"/>
        <w:jc w:val="both"/>
        <w:rPr>
          <w:rFonts w:ascii="Times New Roman" w:hAnsi="Times New Roman" w:cs="Times New Roman"/>
          <w:sz w:val="28"/>
          <w:szCs w:val="28"/>
          <w:lang w:val="kk-KZ"/>
        </w:rPr>
      </w:pPr>
    </w:p>
    <w:p w14:paraId="6F44DA7B" w14:textId="77777777" w:rsidR="005C1334" w:rsidRPr="00FD3281" w:rsidRDefault="005C1334" w:rsidP="005C1334">
      <w:pPr>
        <w:spacing w:after="0" w:line="240" w:lineRule="auto"/>
        <w:ind w:firstLine="567"/>
        <w:jc w:val="both"/>
        <w:rPr>
          <w:rFonts w:ascii="Times New Roman" w:hAnsi="Times New Roman" w:cs="Times New Roman"/>
          <w:sz w:val="28"/>
          <w:szCs w:val="28"/>
          <w:lang w:val="kk-KZ"/>
        </w:rPr>
      </w:pPr>
    </w:p>
    <w:p w14:paraId="3F7E9AE4" w14:textId="77777777" w:rsidR="005C1334" w:rsidRPr="00FD3281" w:rsidRDefault="005C1334" w:rsidP="005C1334">
      <w:pPr>
        <w:spacing w:after="0" w:line="240" w:lineRule="auto"/>
        <w:ind w:firstLine="567"/>
        <w:jc w:val="both"/>
        <w:rPr>
          <w:rFonts w:ascii="Times New Roman" w:hAnsi="Times New Roman" w:cs="Times New Roman"/>
          <w:sz w:val="28"/>
          <w:szCs w:val="28"/>
          <w:lang w:val="kk-KZ"/>
        </w:rPr>
      </w:pPr>
    </w:p>
    <w:p w14:paraId="7709008E" w14:textId="77777777" w:rsidR="005C1334" w:rsidRPr="00FD3281" w:rsidRDefault="005C1334" w:rsidP="005C1334">
      <w:pPr>
        <w:spacing w:after="0" w:line="240" w:lineRule="auto"/>
        <w:ind w:firstLine="567"/>
        <w:jc w:val="both"/>
        <w:rPr>
          <w:rFonts w:ascii="Times New Roman" w:hAnsi="Times New Roman" w:cs="Times New Roman"/>
          <w:sz w:val="28"/>
          <w:szCs w:val="28"/>
          <w:lang w:val="kk-KZ"/>
        </w:rPr>
      </w:pPr>
    </w:p>
    <w:p w14:paraId="2F673EB9" w14:textId="77777777" w:rsidR="005C1334" w:rsidRPr="00FD3281" w:rsidRDefault="005C1334" w:rsidP="005C1334">
      <w:pPr>
        <w:spacing w:after="0" w:line="240" w:lineRule="auto"/>
        <w:ind w:firstLine="567"/>
        <w:jc w:val="both"/>
        <w:rPr>
          <w:rFonts w:ascii="Times New Roman" w:hAnsi="Times New Roman" w:cs="Times New Roman"/>
          <w:sz w:val="28"/>
          <w:szCs w:val="28"/>
          <w:lang w:val="kk-KZ"/>
        </w:rPr>
      </w:pPr>
    </w:p>
    <w:p w14:paraId="26DE11DB" w14:textId="77777777" w:rsidR="005C1334" w:rsidRPr="00FD3281" w:rsidRDefault="005C1334" w:rsidP="005C1334">
      <w:pPr>
        <w:spacing w:after="0" w:line="240" w:lineRule="auto"/>
        <w:ind w:firstLine="567"/>
        <w:jc w:val="both"/>
        <w:rPr>
          <w:rFonts w:ascii="Times New Roman" w:hAnsi="Times New Roman" w:cs="Times New Roman"/>
          <w:sz w:val="28"/>
          <w:szCs w:val="28"/>
          <w:lang w:val="kk-KZ"/>
        </w:rPr>
      </w:pPr>
    </w:p>
    <w:p w14:paraId="305FBF73" w14:textId="77777777" w:rsidR="005C1334" w:rsidRPr="00FD3281" w:rsidRDefault="005C1334" w:rsidP="005C1334">
      <w:pPr>
        <w:spacing w:after="0" w:line="240" w:lineRule="auto"/>
        <w:ind w:firstLine="567"/>
        <w:jc w:val="both"/>
        <w:rPr>
          <w:rFonts w:ascii="Times New Roman" w:hAnsi="Times New Roman" w:cs="Times New Roman"/>
          <w:sz w:val="28"/>
          <w:szCs w:val="28"/>
          <w:lang w:val="kk-KZ"/>
        </w:rPr>
      </w:pPr>
    </w:p>
    <w:p w14:paraId="64405DCA" w14:textId="77777777" w:rsidR="005C1334" w:rsidRPr="00FD3281" w:rsidRDefault="005C1334" w:rsidP="005C1334">
      <w:pPr>
        <w:pStyle w:val="a3"/>
        <w:jc w:val="center"/>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lastRenderedPageBreak/>
        <w:t>3. ҚАЗАҚ МЕДИАМӘТІНІНІҢ ҚҰРЫЛЫМЫНДА АНГЛИЦИЗМДЕР ФУНКЦИЯСЫНЫҢ ЛЕКСИКА-СЕМАНТИКАЛЫҚ ЕРЕКШЕЛІКТЕРІ</w:t>
      </w:r>
    </w:p>
    <w:p w14:paraId="145B055F" w14:textId="77777777" w:rsidR="005C1334" w:rsidRPr="00FD3281" w:rsidRDefault="005C1334" w:rsidP="005C1334">
      <w:pPr>
        <w:pStyle w:val="a3"/>
        <w:jc w:val="center"/>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 xml:space="preserve">3.1. </w:t>
      </w:r>
      <w:bookmarkStart w:id="9" w:name="_Hlk194014732"/>
      <w:r w:rsidRPr="00FD3281">
        <w:rPr>
          <w:rFonts w:ascii="Times New Roman" w:hAnsi="Times New Roman" w:cs="Times New Roman"/>
          <w:b/>
          <w:bCs/>
          <w:sz w:val="28"/>
          <w:szCs w:val="28"/>
          <w:lang w:val="kk-KZ"/>
        </w:rPr>
        <w:t>Қазақ медиамәтін құрылымындағы англицизмдердің лексика-семантикалық қызметі</w:t>
      </w:r>
      <w:bookmarkEnd w:id="9"/>
    </w:p>
    <w:p w14:paraId="02E9D213" w14:textId="77777777" w:rsidR="005C1334" w:rsidRPr="00FD3281" w:rsidRDefault="005C1334" w:rsidP="005C1334">
      <w:pPr>
        <w:spacing w:after="0" w:line="240" w:lineRule="auto"/>
        <w:jc w:val="both"/>
        <w:rPr>
          <w:rFonts w:ascii="Times New Roman" w:hAnsi="Times New Roman" w:cs="Times New Roman"/>
          <w:sz w:val="28"/>
          <w:szCs w:val="28"/>
          <w:lang w:val="kk-KZ"/>
        </w:rPr>
      </w:pPr>
    </w:p>
    <w:p w14:paraId="5F2CDE18" w14:textId="059E61B3"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ХХ ғасырдың 90-жылдарында ағылшын тіліндегі ғылыми зерттеулерде пайда болған «медиамәтін» термині, халықаралық ғылыми қауымдастықтар мен ұлттық медиадискурстарда жедел таралып, кеңінен танылды. Медиамәтін ұғымының ғылыми ортада қалыптасуы, бір жағынан, бұқаралық ақпарат құралдары саласындағы тіл қызметінің өзіндік ерекшеліктеріне және медиасөз мәселелеріне ғалымдардың қызығушылықтарының артуымен байланысты [18</w:t>
      </w:r>
      <w:r w:rsidR="002314CA" w:rsidRPr="00FD3281">
        <w:rPr>
          <w:rFonts w:ascii="Times New Roman" w:hAnsi="Times New Roman" w:cs="Times New Roman"/>
          <w:sz w:val="28"/>
          <w:szCs w:val="28"/>
          <w:lang w:val="kk-KZ"/>
        </w:rPr>
        <w:t>2</w:t>
      </w:r>
      <w:r w:rsidRPr="00FD3281">
        <w:rPr>
          <w:rFonts w:ascii="Times New Roman" w:hAnsi="Times New Roman" w:cs="Times New Roman"/>
          <w:sz w:val="28"/>
          <w:szCs w:val="28"/>
          <w:lang w:val="kk-KZ"/>
        </w:rPr>
        <w:t>, 28-35].</w:t>
      </w:r>
    </w:p>
    <w:p w14:paraId="57512B97" w14:textId="097D9450"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Медиамәтіннің анықтамалары дәстүрлі түрде қағаз бетінде жазылған сөздерден әлдеқайда кең мағынаға ие болып, сөйлеу, әуен, дыбыстық ықпал, сурет сияқты түрлі элементтерді қамтитын ауқымды ұғымға айналды... [18</w:t>
      </w:r>
      <w:r w:rsidR="002314CA" w:rsidRPr="00FD3281">
        <w:rPr>
          <w:rFonts w:ascii="Times New Roman" w:hAnsi="Times New Roman" w:cs="Times New Roman"/>
          <w:sz w:val="28"/>
          <w:szCs w:val="28"/>
          <w:lang w:val="en-US"/>
        </w:rPr>
        <w:t>2</w:t>
      </w:r>
      <w:r w:rsidRPr="00FD3281">
        <w:rPr>
          <w:rFonts w:ascii="Times New Roman" w:hAnsi="Times New Roman" w:cs="Times New Roman"/>
          <w:sz w:val="28"/>
          <w:szCs w:val="28"/>
          <w:lang w:val="kk-KZ"/>
        </w:rPr>
        <w:t>, 3]. Осылайша, медиамәтін ұғымы оны қалыптастыруға мүмкіндік беретін технологиялық негіздер мен құралдарды қамтитын ұғым ретінде қарастырылады. Әлеуметтік-мәдени кеңістікке үнемі өзгеріп отыратын және тұрақты түрде енгізілетін оқиғаларды тіркеу арқылы медиамәтіндер қосымша ақпараттық және мәдени мағыналық жүктемелермен толықтырылады [18</w:t>
      </w:r>
      <w:r w:rsidR="002314CA" w:rsidRPr="00FD3281">
        <w:rPr>
          <w:rFonts w:ascii="Times New Roman" w:hAnsi="Times New Roman" w:cs="Times New Roman"/>
          <w:sz w:val="28"/>
          <w:szCs w:val="28"/>
          <w:lang w:val="kk-KZ"/>
        </w:rPr>
        <w:t>3</w:t>
      </w:r>
      <w:r w:rsidRPr="00FD3281">
        <w:rPr>
          <w:rFonts w:ascii="Times New Roman" w:hAnsi="Times New Roman" w:cs="Times New Roman"/>
          <w:sz w:val="28"/>
          <w:szCs w:val="28"/>
          <w:lang w:val="kk-KZ"/>
        </w:rPr>
        <w:t>, 275]. «Медиамәтін» термині телевизия, радио, газеттер, журналдар, әлеуметтік желілер секілді әртүрлі ақпараттық арналарды қамтиды. Осы тарауда газет мәтіндеріне ерекше назар аударылады. Газет мәтіндерінің өзге мәтіндерден ерекшелігі – оның тілдік нормалардың сақталуына және стандартты қолданылуына баса мән берілуінде.</w:t>
      </w:r>
    </w:p>
    <w:p w14:paraId="60022DC6" w14:textId="19695205" w:rsidR="005C1334" w:rsidRPr="00FD3281" w:rsidRDefault="005C1334" w:rsidP="005C1334">
      <w:pPr>
        <w:spacing w:after="0" w:line="240" w:lineRule="auto"/>
        <w:ind w:firstLine="708"/>
        <w:jc w:val="both"/>
        <w:rPr>
          <w:rFonts w:ascii="Times New Roman" w:hAnsi="Times New Roman" w:cs="Times New Roman"/>
          <w:sz w:val="28"/>
          <w:szCs w:val="28"/>
          <w:lang w:val="kk-KZ"/>
        </w:rPr>
      </w:pPr>
      <w:bookmarkStart w:id="10" w:name="_Hlk194014763"/>
      <w:r w:rsidRPr="00FD3281">
        <w:rPr>
          <w:rFonts w:ascii="Times New Roman" w:hAnsi="Times New Roman" w:cs="Times New Roman"/>
          <w:sz w:val="28"/>
          <w:szCs w:val="28"/>
          <w:lang w:val="kk-KZ"/>
        </w:rPr>
        <w:t>Зерттеу барысында төмендегі сұрақтар қарастырылады: мақалалардың ұлттық және халықаралық жаңалықтар ретінде бөлінуі англицизмдердің таралуына әсер ете ме? (1) және англицизмдер мен семантикалық категорияның арасындағы байланыс қандай? (2)</w:t>
      </w:r>
      <w:r w:rsidR="002314CA" w:rsidRPr="00FD3281">
        <w:rPr>
          <w:rFonts w:ascii="Times New Roman" w:hAnsi="Times New Roman" w:cs="Times New Roman"/>
          <w:sz w:val="28"/>
          <w:szCs w:val="28"/>
          <w:lang w:val="en-US"/>
        </w:rPr>
        <w:t xml:space="preserve"> [184]</w:t>
      </w:r>
      <w:r w:rsidRPr="00FD3281">
        <w:rPr>
          <w:rFonts w:ascii="Times New Roman" w:hAnsi="Times New Roman" w:cs="Times New Roman"/>
          <w:sz w:val="28"/>
          <w:szCs w:val="28"/>
          <w:lang w:val="kk-KZ"/>
        </w:rPr>
        <w:t xml:space="preserve">. </w:t>
      </w:r>
    </w:p>
    <w:bookmarkEnd w:id="10"/>
    <w:p w14:paraId="4EA2F0AD" w14:textId="662E3868"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Қазақстандағы қазақ тіліндегі бұқаралық ақпарат құралдарының медиамәтіндері зерттеудің эмпирикалық негізі болып табылады. Талдау үшін үш қазақстандық басылым таңдап алынған. Атап айтатын болсақ, «Егемен Қазақстан» (№209 (29938) 2020 жылғы 2 қараша, №210 (29939) 2020 жылғы 3 қараша, №211 (29940) 2020 жылғы 4 қараша), «Алматы ақшамы» (№129 (6105) 2021 жылғы 26 қазан, №131 (6107) 2021 жылғы 30 қазан, №10 (6145) 2022 жылғы 1 ақпан), «Оңтүстік Қазақстан» (№144 (21165) 2021 жылғы 14 қазан, №148 (21169) 2021 жылғы 21 қазан, №152 (21173) 2021 жылғы 28 қазан) газеттері бар. Бұл басылымдарда Қоғам, Экономика, Мәдениет, Технология, Саясат, Спорт сияқты түрлі айдарлар ұсынылған. Зерттеуге алынған газеттер республикалық деңгейдегі басылымдар болып табылады және сатиралық бағытта жазылмайтын, кеңінен танылған ақпарат көздері ретінде ерекшеленеді. Бұл газеттер өз материалдарында мемлекеттік және халықаралық жаңалықтарды қамтитын ауқымды тақырыптарды, сондай-ақ стандартты тілдің қолданылуын қамтамасыз етеді. Сонымен қатар, олардың </w:t>
      </w:r>
      <w:r w:rsidRPr="00FD3281">
        <w:rPr>
          <w:rFonts w:ascii="Times New Roman" w:hAnsi="Times New Roman" w:cs="Times New Roman"/>
          <w:sz w:val="28"/>
          <w:szCs w:val="28"/>
          <w:lang w:val="kk-KZ"/>
        </w:rPr>
        <w:lastRenderedPageBreak/>
        <w:t>электрондық нұсқалары да бар, бұл олардың қолжетімділігін арттырады</w:t>
      </w:r>
      <w:r w:rsidR="002314CA" w:rsidRPr="00FD3281">
        <w:rPr>
          <w:rFonts w:ascii="Times New Roman" w:hAnsi="Times New Roman" w:cs="Times New Roman"/>
          <w:sz w:val="28"/>
          <w:szCs w:val="28"/>
          <w:lang w:val="kk-KZ"/>
        </w:rPr>
        <w:t xml:space="preserve"> [184]</w:t>
      </w:r>
      <w:r w:rsidRPr="00FD3281">
        <w:rPr>
          <w:rFonts w:ascii="Times New Roman" w:hAnsi="Times New Roman" w:cs="Times New Roman"/>
          <w:sz w:val="28"/>
          <w:szCs w:val="28"/>
          <w:lang w:val="kk-KZ"/>
        </w:rPr>
        <w:t>.</w:t>
      </w:r>
    </w:p>
    <w:p w14:paraId="5BF7FE54" w14:textId="08D3E3BF"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Зерттеуде жарнама, ауа-райы болжамдары, заңдарға енгізілген өзгерістер мен қосымшалар, сондай-ақ англицизмдерге бай мақалалар есепке алынбады. Бұл мақалалардың тілі жаңалықтар тілімен салыстырғанда өзгеше болғандықтан, олар зерттеудің объективті нәтижесіне ықпал етуі мүмкін еді. Зерттеу тек англицизмдер кездесетін мақалаларға ғана негізделіп жүргізілді. Себебі бұл зерттеудің негізгі мақсаты газеттердегі англицизмдердің статистикалық таралуын анықтау ғана емес, сонымен қатар олардың қандай семантикалық категорияларда жиі қолданылатынын тереңірек зерттеу болып табылады</w:t>
      </w:r>
      <w:r w:rsidR="002314CA" w:rsidRPr="00FD3281">
        <w:rPr>
          <w:rFonts w:ascii="Times New Roman" w:hAnsi="Times New Roman" w:cs="Times New Roman"/>
          <w:sz w:val="28"/>
          <w:szCs w:val="28"/>
          <w:lang w:val="kk-KZ"/>
        </w:rPr>
        <w:t xml:space="preserve"> [184]</w:t>
      </w:r>
      <w:r w:rsidRPr="00FD3281">
        <w:rPr>
          <w:rFonts w:ascii="Times New Roman" w:hAnsi="Times New Roman" w:cs="Times New Roman"/>
          <w:sz w:val="28"/>
          <w:szCs w:val="28"/>
          <w:lang w:val="kk-KZ"/>
        </w:rPr>
        <w:t>.</w:t>
      </w:r>
    </w:p>
    <w:p w14:paraId="53E4C26B"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Англицизмдер жоғарыда аталған анықтама негізінде жиналып, олардың саны мен түрінің тақырыпқа ықпалын бағалау үшін арнайы тәртіп енгізілді. Осы мақсатқа жету үшін келесідей қадамдар қолданылды:</w:t>
      </w:r>
    </w:p>
    <w:p w14:paraId="0A035DEA" w14:textId="77777777" w:rsidR="005C1334" w:rsidRPr="00FD3281" w:rsidRDefault="005C1334" w:rsidP="005C1334">
      <w:pPr>
        <w:numPr>
          <w:ilvl w:val="0"/>
          <w:numId w:val="14"/>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Әрбір мақала алдымен оның тақырыбы мен кілт сөздеріне сәйкес нақты бір категорияға жіктеліп топтастырылды. Мысалы, әр газетте түрлі рубрикалар мен бөлімдер бар, және олар әртүрлі тақырыптар мен бағыттарды қамтиды, сондықтан әр мақаланы осы рубрикаларға сәйкес бөлуді мақсат еткеніміз жөн болды. Бұл әдіс англицизмдердің таралуын, олардың қолданылу жиілігін және тақырыпқа әсерін дұрыс анықтауға мүмкіндік берді. Осы рубрикалар үлкен категорияларға біріктірілді. Мысалы, «Өнер» немесе «Саясат» секілді. Бұл жағдайда алдын ала категориялар құрылған жоқ, олар мақалаларды талдау барысында өздігінен қалыптасты. Айта кету керек, 2019 жылы бүкіл әлемді дүр сілкіндірген коронавирус індетінің салдарынан көптеген газеттер, журналдар және ақпараттық порталдар осы тақырыпқа арнайы рубрика арнады. Мысалы, «Алматы ақшамы» газетінде коронавирус тақырыбындағы мақалалар «Індетпен күрес» рубрикасында жарияланса, «Егемен Қазақстан» газеті бұл рубриканы «Жақыныңа жанашыр бол!» деп атады. Осы мақалалар «Ковид-19» категориясына топтастырылды.</w:t>
      </w:r>
    </w:p>
    <w:p w14:paraId="3E3681B8" w14:textId="77777777" w:rsidR="005C1334" w:rsidRPr="00FD3281" w:rsidRDefault="005C1334" w:rsidP="005C1334">
      <w:pPr>
        <w:numPr>
          <w:ilvl w:val="0"/>
          <w:numId w:val="14"/>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Әрбір мақалада ұлттық немесе халықаралық мәселелердің қарастырылуын анықтау үшін төмендегі әдістер пайдаланылды: </w:t>
      </w:r>
    </w:p>
    <w:p w14:paraId="4C1B5406"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 Газеттердің өздеріне тән бөлімдеріндегі жалпы тақырыптар бойынша (мысалы, «Қазақстан», «халықаралық», «спорт»). </w:t>
      </w:r>
    </w:p>
    <w:p w14:paraId="4F733E66"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Мақала тақырыпшаларын талдау арқылы (мысалы, «Халықаралық тәжірибе қандай өзгерістер әкеледі?», «Қазақстандық бизнесмендер болашақ даму стратегияларын ұсынды», «Әлем жұқпалы ауруға қарсы күресті күшейтуде», «Санақ жүргізу – әр азаматтың әлеуметтік міндеті!»).</w:t>
      </w:r>
    </w:p>
    <w:p w14:paraId="132DAF31"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 Мақалада кездесетін негізгі терминдер арқылы тақырыпты айқындау (мысалы, егер мақалада «The Lancet журналында жарияланған», «диагностика жасайтын тест», «Уэльс елінде дайындалған респираторлық </w:t>
      </w:r>
      <w:r w:rsidRPr="00FD3281">
        <w:rPr>
          <w:rFonts w:ascii="Times New Roman" w:hAnsi="Times New Roman" w:cs="Times New Roman"/>
          <w:sz w:val="28"/>
          <w:szCs w:val="28"/>
          <w:lang w:val="kk-KZ"/>
        </w:rPr>
        <w:lastRenderedPageBreak/>
        <w:t>тест» деген сөздер кездессе, онда мақала халықаралық деңгейде жаңалық ретінде қарастырылады).</w:t>
      </w:r>
    </w:p>
    <w:p w14:paraId="5AA6A000" w14:textId="77777777" w:rsidR="005C1334" w:rsidRPr="00FD3281" w:rsidRDefault="005C1334" w:rsidP="005C1334">
      <w:pPr>
        <w:numPr>
          <w:ilvl w:val="0"/>
          <w:numId w:val="14"/>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Англицизмдер жинақталып, мақала тақырыптары зерттеліп, кейін олар категорияларға және ұлттық немесе халықаралық жаңалықтарға бөлінді. Осыдан соң, сандық талдау процесі жүзеге асырылды. Бұл талдау барысында англицизмдердің таралуын анықтау үшін бірнеше аспектілер қарастырылды: мақаладағы ағылшын тіліндегі сөздердің саны, олардың ұлттық және халықаралық жаңалықтардағы жиілігі, сондай-ақ олардың семантикалық мазмұны. Қоғамдық жаңалықтардың спорттық жаңалықтарға қарағанда кеңірек қамтылуы нәтижесінде осы категориядағы мақалалардың саны да жоғары болды. Сонымен қатар, мақалалардың әрқайсысының көлемі ескеріліп, англицизмдер саны мен олардың пайыздық мөлшері анықталды. Бұл тұрғыда әр мақаланың жалпы сөздер саны ерекше маңызды рөл атқарды, себебі ол мәтіндегі англицизмдердің салыстырмалы жиілігін көрсету үшін қажетті көрсеткіш болып табылады.</w:t>
      </w:r>
    </w:p>
    <w:p w14:paraId="4554F87E" w14:textId="74509C52" w:rsidR="005C1334" w:rsidRPr="00FD3281" w:rsidRDefault="005C1334" w:rsidP="005C1334">
      <w:pPr>
        <w:numPr>
          <w:ilvl w:val="0"/>
          <w:numId w:val="14"/>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Ақырында, англицизмдердің семантикалық категория бойынша таралуы талданып, түсініктеме берілді</w:t>
      </w:r>
      <w:r w:rsidR="002314CA" w:rsidRPr="00FD3281">
        <w:rPr>
          <w:rFonts w:ascii="Times New Roman" w:hAnsi="Times New Roman" w:cs="Times New Roman"/>
          <w:sz w:val="28"/>
          <w:szCs w:val="28"/>
          <w:lang w:val="kk-KZ"/>
        </w:rPr>
        <w:t xml:space="preserve"> [184]</w:t>
      </w:r>
      <w:r w:rsidRPr="00FD3281">
        <w:rPr>
          <w:rFonts w:ascii="Times New Roman" w:hAnsi="Times New Roman" w:cs="Times New Roman"/>
          <w:sz w:val="28"/>
          <w:szCs w:val="28"/>
          <w:lang w:val="kk-KZ"/>
        </w:rPr>
        <w:t>.</w:t>
      </w:r>
    </w:p>
    <w:p w14:paraId="67CDC11A"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Зерттеу барысында газеттерде анықталған тақырыптық кластерлер мақалалардың мазмұндық ерекшеліктерін көрсетті. Мысалы, «Егемен Қазақстан» газетінің бір шығарылымында жарияланған үш мақала — «Бір рет сұралды», «Алматы алда», және «Маңызды іс-шара» — халық санағының маңызды тақырыбына арналған. Бұл мақалалардың жалпы тақырыбы бір болғанымен, авторлардың әрқайсысы өз мақалаларында нақты бір аспектілерге ерекше назар аударған. Санақ сөзінің өзі бұл мақалаларды «Санақ» деп аталатын категорияға қосуға негіз болса да, мақалалардағы үкіметтің халықпен жүргізген жұмысын, санақ шараларының орындалуын талқылау ерекшелігін ескере отырып, олар нақты әрі нақтырақ категорияларға топтастырылды. Осылайша, газет мақалаларының тақырыптық топтамалары келесі бағыттар бойынша құрылды:</w:t>
      </w:r>
    </w:p>
    <w:p w14:paraId="5B75FFA6"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p>
    <w:tbl>
      <w:tblPr>
        <w:tblStyle w:val="a8"/>
        <w:tblW w:w="0" w:type="auto"/>
        <w:tblLook w:val="04A0" w:firstRow="1" w:lastRow="0" w:firstColumn="1" w:lastColumn="0" w:noHBand="0" w:noVBand="1"/>
      </w:tblPr>
      <w:tblGrid>
        <w:gridCol w:w="1951"/>
        <w:gridCol w:w="7055"/>
      </w:tblGrid>
      <w:tr w:rsidR="005C1334" w:rsidRPr="00FD3281" w14:paraId="447270BB" w14:textId="77777777" w:rsidTr="00996DAE">
        <w:tc>
          <w:tcPr>
            <w:tcW w:w="1951" w:type="dxa"/>
            <w:tcBorders>
              <w:top w:val="single" w:sz="4" w:space="0" w:color="auto"/>
              <w:left w:val="single" w:sz="4" w:space="0" w:color="auto"/>
              <w:bottom w:val="single" w:sz="4" w:space="0" w:color="auto"/>
              <w:right w:val="single" w:sz="4" w:space="0" w:color="auto"/>
            </w:tcBorders>
            <w:hideMark/>
          </w:tcPr>
          <w:p w14:paraId="58DD7126" w14:textId="77777777" w:rsidR="005C1334" w:rsidRPr="00FD3281" w:rsidRDefault="005C1334" w:rsidP="00996DAE">
            <w:pPr>
              <w:jc w:val="both"/>
              <w:rPr>
                <w:rFonts w:ascii="Times New Roman" w:hAnsi="Times New Roman" w:cs="Times New Roman"/>
                <w:b/>
                <w:bCs/>
                <w:i/>
                <w:iCs/>
                <w:sz w:val="28"/>
                <w:szCs w:val="28"/>
                <w:lang w:val="kk-KZ"/>
              </w:rPr>
            </w:pPr>
            <w:r w:rsidRPr="00FD3281">
              <w:rPr>
                <w:rFonts w:ascii="Times New Roman" w:hAnsi="Times New Roman" w:cs="Times New Roman"/>
                <w:b/>
                <w:bCs/>
                <w:i/>
                <w:iCs/>
                <w:sz w:val="28"/>
                <w:szCs w:val="28"/>
                <w:lang w:val="kk-KZ"/>
              </w:rPr>
              <w:t>Саясат</w:t>
            </w:r>
          </w:p>
        </w:tc>
        <w:tc>
          <w:tcPr>
            <w:tcW w:w="7055" w:type="dxa"/>
            <w:tcBorders>
              <w:top w:val="single" w:sz="4" w:space="0" w:color="auto"/>
              <w:left w:val="single" w:sz="4" w:space="0" w:color="auto"/>
              <w:bottom w:val="single" w:sz="4" w:space="0" w:color="auto"/>
              <w:right w:val="single" w:sz="4" w:space="0" w:color="auto"/>
            </w:tcBorders>
            <w:hideMark/>
          </w:tcPr>
          <w:p w14:paraId="424AA395" w14:textId="77777777" w:rsidR="005C1334" w:rsidRPr="00FD3281" w:rsidRDefault="005C1334" w:rsidP="00996DAE">
            <w:pPr>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президент, үкімет және саяси партиялар туралы мақалалар;</w:t>
            </w:r>
          </w:p>
        </w:tc>
      </w:tr>
      <w:tr w:rsidR="005C1334" w:rsidRPr="00FD3281" w14:paraId="6980246D" w14:textId="77777777" w:rsidTr="00996DAE">
        <w:tc>
          <w:tcPr>
            <w:tcW w:w="1951" w:type="dxa"/>
            <w:tcBorders>
              <w:top w:val="single" w:sz="4" w:space="0" w:color="auto"/>
              <w:left w:val="single" w:sz="4" w:space="0" w:color="auto"/>
              <w:bottom w:val="single" w:sz="4" w:space="0" w:color="auto"/>
              <w:right w:val="single" w:sz="4" w:space="0" w:color="auto"/>
            </w:tcBorders>
            <w:hideMark/>
          </w:tcPr>
          <w:p w14:paraId="755B9B75" w14:textId="77777777" w:rsidR="005C1334" w:rsidRPr="00FD3281" w:rsidRDefault="005C1334" w:rsidP="00996DAE">
            <w:pPr>
              <w:jc w:val="both"/>
              <w:rPr>
                <w:rFonts w:ascii="Times New Roman" w:hAnsi="Times New Roman" w:cs="Times New Roman"/>
                <w:b/>
                <w:bCs/>
                <w:i/>
                <w:iCs/>
                <w:sz w:val="28"/>
                <w:szCs w:val="28"/>
                <w:lang w:val="kk-KZ"/>
              </w:rPr>
            </w:pPr>
            <w:r w:rsidRPr="00FD3281">
              <w:rPr>
                <w:rFonts w:ascii="Times New Roman" w:hAnsi="Times New Roman" w:cs="Times New Roman"/>
                <w:b/>
                <w:bCs/>
                <w:i/>
                <w:iCs/>
                <w:sz w:val="28"/>
                <w:szCs w:val="28"/>
                <w:lang w:val="kk-KZ"/>
              </w:rPr>
              <w:t>Әлеумет</w:t>
            </w:r>
          </w:p>
        </w:tc>
        <w:tc>
          <w:tcPr>
            <w:tcW w:w="7055" w:type="dxa"/>
            <w:tcBorders>
              <w:top w:val="single" w:sz="4" w:space="0" w:color="auto"/>
              <w:left w:val="single" w:sz="4" w:space="0" w:color="auto"/>
              <w:bottom w:val="single" w:sz="4" w:space="0" w:color="auto"/>
              <w:right w:val="single" w:sz="4" w:space="0" w:color="auto"/>
            </w:tcBorders>
            <w:hideMark/>
          </w:tcPr>
          <w:p w14:paraId="5667DC6D" w14:textId="77777777" w:rsidR="005C1334" w:rsidRPr="00FD3281" w:rsidRDefault="005C1334" w:rsidP="00996DAE">
            <w:pPr>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қоғамдағы әлеуметтік мәселелер мен қалалардағы жаңалықтарды талдайтын мақалалар;</w:t>
            </w:r>
          </w:p>
        </w:tc>
      </w:tr>
      <w:tr w:rsidR="005C1334" w:rsidRPr="00FD3281" w14:paraId="6432DD31" w14:textId="77777777" w:rsidTr="00996DAE">
        <w:tc>
          <w:tcPr>
            <w:tcW w:w="1951" w:type="dxa"/>
            <w:tcBorders>
              <w:top w:val="single" w:sz="4" w:space="0" w:color="auto"/>
              <w:left w:val="single" w:sz="4" w:space="0" w:color="auto"/>
              <w:bottom w:val="single" w:sz="4" w:space="0" w:color="auto"/>
              <w:right w:val="single" w:sz="4" w:space="0" w:color="auto"/>
            </w:tcBorders>
            <w:hideMark/>
          </w:tcPr>
          <w:p w14:paraId="740259D6" w14:textId="77777777" w:rsidR="005C1334" w:rsidRPr="00FD3281" w:rsidRDefault="005C1334" w:rsidP="00996DAE">
            <w:pPr>
              <w:jc w:val="both"/>
              <w:rPr>
                <w:rFonts w:ascii="Times New Roman" w:hAnsi="Times New Roman" w:cs="Times New Roman"/>
                <w:b/>
                <w:bCs/>
                <w:i/>
                <w:iCs/>
                <w:sz w:val="28"/>
                <w:szCs w:val="28"/>
                <w:lang w:val="kk-KZ"/>
              </w:rPr>
            </w:pPr>
            <w:r w:rsidRPr="00FD3281">
              <w:rPr>
                <w:rFonts w:ascii="Times New Roman" w:hAnsi="Times New Roman" w:cs="Times New Roman"/>
                <w:b/>
                <w:bCs/>
                <w:i/>
                <w:iCs/>
                <w:sz w:val="28"/>
                <w:szCs w:val="28"/>
                <w:lang w:val="kk-KZ"/>
              </w:rPr>
              <w:t>Құқық</w:t>
            </w:r>
          </w:p>
        </w:tc>
        <w:tc>
          <w:tcPr>
            <w:tcW w:w="7055" w:type="dxa"/>
            <w:tcBorders>
              <w:top w:val="single" w:sz="4" w:space="0" w:color="auto"/>
              <w:left w:val="single" w:sz="4" w:space="0" w:color="auto"/>
              <w:bottom w:val="single" w:sz="4" w:space="0" w:color="auto"/>
              <w:right w:val="single" w:sz="4" w:space="0" w:color="auto"/>
            </w:tcBorders>
            <w:hideMark/>
          </w:tcPr>
          <w:p w14:paraId="193D6AB2" w14:textId="77777777" w:rsidR="005C1334" w:rsidRPr="00FD3281" w:rsidRDefault="005C1334" w:rsidP="00996DAE">
            <w:pPr>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заңдар, құқық қорғау жүйесі мен заңбұзушылықтарды қарастыратын мақалалар;</w:t>
            </w:r>
          </w:p>
        </w:tc>
      </w:tr>
      <w:tr w:rsidR="005C1334" w:rsidRPr="00FD3281" w14:paraId="45D718EC" w14:textId="77777777" w:rsidTr="00996DAE">
        <w:tc>
          <w:tcPr>
            <w:tcW w:w="1951" w:type="dxa"/>
            <w:tcBorders>
              <w:top w:val="single" w:sz="4" w:space="0" w:color="auto"/>
              <w:left w:val="single" w:sz="4" w:space="0" w:color="auto"/>
              <w:bottom w:val="single" w:sz="4" w:space="0" w:color="auto"/>
              <w:right w:val="single" w:sz="4" w:space="0" w:color="auto"/>
            </w:tcBorders>
            <w:hideMark/>
          </w:tcPr>
          <w:p w14:paraId="0E5C994A" w14:textId="77777777" w:rsidR="005C1334" w:rsidRPr="00FD3281" w:rsidRDefault="005C1334" w:rsidP="00996DAE">
            <w:pPr>
              <w:jc w:val="both"/>
              <w:rPr>
                <w:rFonts w:ascii="Times New Roman" w:hAnsi="Times New Roman" w:cs="Times New Roman"/>
                <w:b/>
                <w:bCs/>
                <w:i/>
                <w:iCs/>
                <w:sz w:val="28"/>
                <w:szCs w:val="28"/>
                <w:lang w:val="kk-KZ"/>
              </w:rPr>
            </w:pPr>
            <w:r w:rsidRPr="00FD3281">
              <w:rPr>
                <w:rFonts w:ascii="Times New Roman" w:hAnsi="Times New Roman" w:cs="Times New Roman"/>
                <w:b/>
                <w:bCs/>
                <w:i/>
                <w:iCs/>
                <w:sz w:val="28"/>
                <w:szCs w:val="28"/>
                <w:lang w:val="kk-KZ"/>
              </w:rPr>
              <w:t>Қаржы</w:t>
            </w:r>
          </w:p>
        </w:tc>
        <w:tc>
          <w:tcPr>
            <w:tcW w:w="7055" w:type="dxa"/>
            <w:tcBorders>
              <w:top w:val="single" w:sz="4" w:space="0" w:color="auto"/>
              <w:left w:val="single" w:sz="4" w:space="0" w:color="auto"/>
              <w:bottom w:val="single" w:sz="4" w:space="0" w:color="auto"/>
              <w:right w:val="single" w:sz="4" w:space="0" w:color="auto"/>
            </w:tcBorders>
            <w:hideMark/>
          </w:tcPr>
          <w:p w14:paraId="1171625C" w14:textId="77777777" w:rsidR="005C1334" w:rsidRPr="00FD3281" w:rsidRDefault="005C1334" w:rsidP="00996DAE">
            <w:pPr>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экономика мен қаржы саласындағы өзгерістерді баяндайтын мақалалар;</w:t>
            </w:r>
          </w:p>
        </w:tc>
      </w:tr>
      <w:tr w:rsidR="005C1334" w:rsidRPr="00FD3281" w14:paraId="3DE2D391" w14:textId="77777777" w:rsidTr="00996DAE">
        <w:tc>
          <w:tcPr>
            <w:tcW w:w="1951" w:type="dxa"/>
            <w:tcBorders>
              <w:top w:val="single" w:sz="4" w:space="0" w:color="auto"/>
              <w:left w:val="single" w:sz="4" w:space="0" w:color="auto"/>
              <w:bottom w:val="single" w:sz="4" w:space="0" w:color="auto"/>
              <w:right w:val="single" w:sz="4" w:space="0" w:color="auto"/>
            </w:tcBorders>
            <w:hideMark/>
          </w:tcPr>
          <w:p w14:paraId="67E3E3BC" w14:textId="77777777" w:rsidR="005C1334" w:rsidRPr="00FD3281" w:rsidRDefault="005C1334" w:rsidP="00996DAE">
            <w:pPr>
              <w:jc w:val="both"/>
              <w:rPr>
                <w:rFonts w:ascii="Times New Roman" w:hAnsi="Times New Roman" w:cs="Times New Roman"/>
                <w:b/>
                <w:bCs/>
                <w:i/>
                <w:iCs/>
                <w:sz w:val="28"/>
                <w:szCs w:val="28"/>
                <w:lang w:val="kk-KZ"/>
              </w:rPr>
            </w:pPr>
            <w:r w:rsidRPr="00FD3281">
              <w:rPr>
                <w:rFonts w:ascii="Times New Roman" w:hAnsi="Times New Roman" w:cs="Times New Roman"/>
                <w:b/>
                <w:bCs/>
                <w:i/>
                <w:iCs/>
                <w:sz w:val="28"/>
                <w:szCs w:val="28"/>
                <w:lang w:val="kk-KZ"/>
              </w:rPr>
              <w:t>Денсаулық</w:t>
            </w:r>
          </w:p>
        </w:tc>
        <w:tc>
          <w:tcPr>
            <w:tcW w:w="7055" w:type="dxa"/>
            <w:tcBorders>
              <w:top w:val="single" w:sz="4" w:space="0" w:color="auto"/>
              <w:left w:val="single" w:sz="4" w:space="0" w:color="auto"/>
              <w:bottom w:val="single" w:sz="4" w:space="0" w:color="auto"/>
              <w:right w:val="single" w:sz="4" w:space="0" w:color="auto"/>
            </w:tcBorders>
            <w:hideMark/>
          </w:tcPr>
          <w:p w14:paraId="2CA48082" w14:textId="77777777" w:rsidR="005C1334" w:rsidRPr="00FD3281" w:rsidRDefault="005C1334" w:rsidP="00996DAE">
            <w:pPr>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денсаулық сақтау саласындағы жаңашылдықтар мен жетістіктерді сипаттайтын мақалалар;</w:t>
            </w:r>
          </w:p>
        </w:tc>
      </w:tr>
      <w:tr w:rsidR="005C1334" w:rsidRPr="00FD3281" w14:paraId="691D68E0" w14:textId="77777777" w:rsidTr="00996DAE">
        <w:tc>
          <w:tcPr>
            <w:tcW w:w="1951" w:type="dxa"/>
            <w:tcBorders>
              <w:top w:val="single" w:sz="4" w:space="0" w:color="auto"/>
              <w:left w:val="single" w:sz="4" w:space="0" w:color="auto"/>
              <w:bottom w:val="single" w:sz="4" w:space="0" w:color="auto"/>
              <w:right w:val="single" w:sz="4" w:space="0" w:color="auto"/>
            </w:tcBorders>
            <w:hideMark/>
          </w:tcPr>
          <w:p w14:paraId="41DB416F" w14:textId="77777777" w:rsidR="005C1334" w:rsidRPr="00FD3281" w:rsidRDefault="005C1334" w:rsidP="00996DAE">
            <w:pPr>
              <w:jc w:val="both"/>
              <w:rPr>
                <w:rFonts w:ascii="Times New Roman" w:hAnsi="Times New Roman" w:cs="Times New Roman"/>
                <w:b/>
                <w:bCs/>
                <w:i/>
                <w:iCs/>
                <w:sz w:val="28"/>
                <w:szCs w:val="28"/>
                <w:lang w:val="kk-KZ"/>
              </w:rPr>
            </w:pPr>
            <w:r w:rsidRPr="00FD3281">
              <w:rPr>
                <w:rFonts w:ascii="Times New Roman" w:hAnsi="Times New Roman" w:cs="Times New Roman"/>
                <w:b/>
                <w:bCs/>
                <w:i/>
                <w:iCs/>
                <w:sz w:val="28"/>
                <w:szCs w:val="28"/>
                <w:lang w:val="kk-KZ"/>
              </w:rPr>
              <w:t>Ковид-19</w:t>
            </w:r>
          </w:p>
        </w:tc>
        <w:tc>
          <w:tcPr>
            <w:tcW w:w="7055" w:type="dxa"/>
            <w:tcBorders>
              <w:top w:val="single" w:sz="4" w:space="0" w:color="auto"/>
              <w:left w:val="single" w:sz="4" w:space="0" w:color="auto"/>
              <w:bottom w:val="single" w:sz="4" w:space="0" w:color="auto"/>
              <w:right w:val="single" w:sz="4" w:space="0" w:color="auto"/>
            </w:tcBorders>
            <w:hideMark/>
          </w:tcPr>
          <w:p w14:paraId="136A1E69" w14:textId="77777777" w:rsidR="005C1334" w:rsidRPr="00FD3281" w:rsidRDefault="005C1334" w:rsidP="00996DAE">
            <w:pPr>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жаһандық індет, емдеу шаралары, вакцина арқылы қорғану, қоғамдық денсаулықтың ахуалы туралы  </w:t>
            </w:r>
            <w:r w:rsidRPr="00FD3281">
              <w:rPr>
                <w:rFonts w:ascii="Times New Roman" w:hAnsi="Times New Roman" w:cs="Times New Roman"/>
                <w:sz w:val="28"/>
                <w:szCs w:val="28"/>
                <w:lang w:val="kk-KZ"/>
              </w:rPr>
              <w:lastRenderedPageBreak/>
              <w:t>мақалалар;</w:t>
            </w:r>
          </w:p>
        </w:tc>
      </w:tr>
      <w:tr w:rsidR="005C1334" w:rsidRPr="00FD3281" w14:paraId="244DA3D2" w14:textId="77777777" w:rsidTr="00996DAE">
        <w:tc>
          <w:tcPr>
            <w:tcW w:w="1951" w:type="dxa"/>
            <w:tcBorders>
              <w:top w:val="single" w:sz="4" w:space="0" w:color="auto"/>
              <w:left w:val="single" w:sz="4" w:space="0" w:color="auto"/>
              <w:bottom w:val="single" w:sz="4" w:space="0" w:color="auto"/>
              <w:right w:val="single" w:sz="4" w:space="0" w:color="auto"/>
            </w:tcBorders>
            <w:hideMark/>
          </w:tcPr>
          <w:p w14:paraId="284D4533" w14:textId="77777777" w:rsidR="005C1334" w:rsidRPr="00FD3281" w:rsidRDefault="005C1334" w:rsidP="00996DAE">
            <w:pPr>
              <w:jc w:val="both"/>
              <w:rPr>
                <w:rFonts w:ascii="Times New Roman" w:hAnsi="Times New Roman" w:cs="Times New Roman"/>
                <w:b/>
                <w:bCs/>
                <w:i/>
                <w:iCs/>
                <w:sz w:val="28"/>
                <w:szCs w:val="28"/>
                <w:lang w:val="kk-KZ"/>
              </w:rPr>
            </w:pPr>
            <w:r w:rsidRPr="00FD3281">
              <w:rPr>
                <w:rFonts w:ascii="Times New Roman" w:hAnsi="Times New Roman" w:cs="Times New Roman"/>
                <w:b/>
                <w:bCs/>
                <w:i/>
                <w:iCs/>
                <w:sz w:val="28"/>
                <w:szCs w:val="28"/>
                <w:lang w:val="kk-KZ"/>
              </w:rPr>
              <w:lastRenderedPageBreak/>
              <w:t>Білім</w:t>
            </w:r>
          </w:p>
        </w:tc>
        <w:tc>
          <w:tcPr>
            <w:tcW w:w="7055" w:type="dxa"/>
            <w:tcBorders>
              <w:top w:val="single" w:sz="4" w:space="0" w:color="auto"/>
              <w:left w:val="single" w:sz="4" w:space="0" w:color="auto"/>
              <w:bottom w:val="single" w:sz="4" w:space="0" w:color="auto"/>
              <w:right w:val="single" w:sz="4" w:space="0" w:color="auto"/>
            </w:tcBorders>
            <w:hideMark/>
          </w:tcPr>
          <w:p w14:paraId="3764779D" w14:textId="77777777" w:rsidR="005C1334" w:rsidRPr="00FD3281" w:rsidRDefault="005C1334" w:rsidP="00996DAE">
            <w:pPr>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оқу жүйесі, білім саласы, ғылыми білім тақытыптарын қамтитын мақалалар;</w:t>
            </w:r>
          </w:p>
        </w:tc>
      </w:tr>
      <w:tr w:rsidR="005C1334" w:rsidRPr="00FD3281" w14:paraId="04B17C79" w14:textId="77777777" w:rsidTr="00996DAE">
        <w:tc>
          <w:tcPr>
            <w:tcW w:w="1951" w:type="dxa"/>
            <w:tcBorders>
              <w:top w:val="single" w:sz="4" w:space="0" w:color="auto"/>
              <w:left w:val="single" w:sz="4" w:space="0" w:color="auto"/>
              <w:bottom w:val="single" w:sz="4" w:space="0" w:color="auto"/>
              <w:right w:val="single" w:sz="4" w:space="0" w:color="auto"/>
            </w:tcBorders>
            <w:hideMark/>
          </w:tcPr>
          <w:p w14:paraId="51926456" w14:textId="77777777" w:rsidR="005C1334" w:rsidRPr="00FD3281" w:rsidRDefault="005C1334" w:rsidP="00996DAE">
            <w:pPr>
              <w:jc w:val="both"/>
              <w:rPr>
                <w:rFonts w:ascii="Times New Roman" w:hAnsi="Times New Roman" w:cs="Times New Roman"/>
                <w:b/>
                <w:bCs/>
                <w:i/>
                <w:iCs/>
                <w:sz w:val="28"/>
                <w:szCs w:val="28"/>
                <w:lang w:val="kk-KZ"/>
              </w:rPr>
            </w:pPr>
            <w:r w:rsidRPr="00FD3281">
              <w:rPr>
                <w:rFonts w:ascii="Times New Roman" w:hAnsi="Times New Roman" w:cs="Times New Roman"/>
                <w:b/>
                <w:bCs/>
                <w:i/>
                <w:iCs/>
                <w:sz w:val="28"/>
                <w:szCs w:val="28"/>
                <w:lang w:val="kk-KZ"/>
              </w:rPr>
              <w:t>Өнер</w:t>
            </w:r>
          </w:p>
        </w:tc>
        <w:tc>
          <w:tcPr>
            <w:tcW w:w="7055" w:type="dxa"/>
            <w:tcBorders>
              <w:top w:val="single" w:sz="4" w:space="0" w:color="auto"/>
              <w:left w:val="single" w:sz="4" w:space="0" w:color="auto"/>
              <w:bottom w:val="single" w:sz="4" w:space="0" w:color="auto"/>
              <w:right w:val="single" w:sz="4" w:space="0" w:color="auto"/>
            </w:tcBorders>
            <w:hideMark/>
          </w:tcPr>
          <w:p w14:paraId="78202828" w14:textId="77777777" w:rsidR="005C1334" w:rsidRPr="00FD3281" w:rsidRDefault="005C1334" w:rsidP="00996DAE">
            <w:pPr>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сахна өнері, қойылымдар, өнер мұражайы, мәдениет орталығы, кинематография, киноөнер, туралы мақалалар;</w:t>
            </w:r>
          </w:p>
        </w:tc>
      </w:tr>
      <w:tr w:rsidR="005C1334" w:rsidRPr="00FD3281" w14:paraId="1491A547" w14:textId="77777777" w:rsidTr="00996DAE">
        <w:tc>
          <w:tcPr>
            <w:tcW w:w="1951" w:type="dxa"/>
            <w:tcBorders>
              <w:top w:val="single" w:sz="4" w:space="0" w:color="auto"/>
              <w:left w:val="single" w:sz="4" w:space="0" w:color="auto"/>
              <w:bottom w:val="single" w:sz="4" w:space="0" w:color="auto"/>
              <w:right w:val="single" w:sz="4" w:space="0" w:color="auto"/>
            </w:tcBorders>
            <w:hideMark/>
          </w:tcPr>
          <w:p w14:paraId="2800DDD7" w14:textId="77777777" w:rsidR="005C1334" w:rsidRPr="00FD3281" w:rsidRDefault="005C1334" w:rsidP="00996DAE">
            <w:pPr>
              <w:jc w:val="both"/>
              <w:rPr>
                <w:rFonts w:ascii="Times New Roman" w:hAnsi="Times New Roman" w:cs="Times New Roman"/>
                <w:b/>
                <w:bCs/>
                <w:i/>
                <w:iCs/>
                <w:sz w:val="28"/>
                <w:szCs w:val="28"/>
                <w:lang w:val="kk-KZ"/>
              </w:rPr>
            </w:pPr>
            <w:r w:rsidRPr="00FD3281">
              <w:rPr>
                <w:rFonts w:ascii="Times New Roman" w:hAnsi="Times New Roman" w:cs="Times New Roman"/>
                <w:b/>
                <w:bCs/>
                <w:i/>
                <w:iCs/>
                <w:sz w:val="28"/>
                <w:szCs w:val="28"/>
                <w:lang w:val="kk-KZ"/>
              </w:rPr>
              <w:t>Спорт</w:t>
            </w:r>
          </w:p>
        </w:tc>
        <w:tc>
          <w:tcPr>
            <w:tcW w:w="7055" w:type="dxa"/>
            <w:tcBorders>
              <w:top w:val="single" w:sz="4" w:space="0" w:color="auto"/>
              <w:left w:val="single" w:sz="4" w:space="0" w:color="auto"/>
              <w:bottom w:val="single" w:sz="4" w:space="0" w:color="auto"/>
              <w:right w:val="single" w:sz="4" w:space="0" w:color="auto"/>
            </w:tcBorders>
            <w:hideMark/>
          </w:tcPr>
          <w:p w14:paraId="444B3734" w14:textId="77777777" w:rsidR="005C1334" w:rsidRPr="00FD3281" w:rsidRDefault="005C1334" w:rsidP="00996DAE">
            <w:pPr>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спорттық ойындар мен атлеттердің жетістіктеріне арналған мақалалар;</w:t>
            </w:r>
          </w:p>
        </w:tc>
      </w:tr>
      <w:tr w:rsidR="005C1334" w:rsidRPr="00FD3281" w14:paraId="60FFA141" w14:textId="77777777" w:rsidTr="00996DAE">
        <w:tc>
          <w:tcPr>
            <w:tcW w:w="1951" w:type="dxa"/>
            <w:tcBorders>
              <w:top w:val="single" w:sz="4" w:space="0" w:color="auto"/>
              <w:left w:val="single" w:sz="4" w:space="0" w:color="auto"/>
              <w:bottom w:val="single" w:sz="4" w:space="0" w:color="auto"/>
              <w:right w:val="single" w:sz="4" w:space="0" w:color="auto"/>
            </w:tcBorders>
            <w:hideMark/>
          </w:tcPr>
          <w:p w14:paraId="327E5109" w14:textId="77777777" w:rsidR="005C1334" w:rsidRPr="00FD3281" w:rsidRDefault="005C1334" w:rsidP="00996DAE">
            <w:pPr>
              <w:jc w:val="both"/>
              <w:rPr>
                <w:rFonts w:ascii="Times New Roman" w:hAnsi="Times New Roman" w:cs="Times New Roman"/>
                <w:b/>
                <w:bCs/>
                <w:i/>
                <w:iCs/>
                <w:sz w:val="28"/>
                <w:szCs w:val="28"/>
                <w:lang w:val="kk-KZ"/>
              </w:rPr>
            </w:pPr>
            <w:r w:rsidRPr="00FD3281">
              <w:rPr>
                <w:rFonts w:ascii="Times New Roman" w:hAnsi="Times New Roman" w:cs="Times New Roman"/>
                <w:b/>
                <w:bCs/>
                <w:i/>
                <w:iCs/>
                <w:sz w:val="28"/>
                <w:szCs w:val="28"/>
                <w:lang w:val="kk-KZ"/>
              </w:rPr>
              <w:t>Технология</w:t>
            </w:r>
          </w:p>
        </w:tc>
        <w:tc>
          <w:tcPr>
            <w:tcW w:w="7055" w:type="dxa"/>
            <w:tcBorders>
              <w:top w:val="single" w:sz="4" w:space="0" w:color="auto"/>
              <w:left w:val="single" w:sz="4" w:space="0" w:color="auto"/>
              <w:bottom w:val="single" w:sz="4" w:space="0" w:color="auto"/>
              <w:right w:val="single" w:sz="4" w:space="0" w:color="auto"/>
            </w:tcBorders>
            <w:hideMark/>
          </w:tcPr>
          <w:p w14:paraId="32F7A19C" w14:textId="77777777" w:rsidR="005C1334" w:rsidRPr="00FD3281" w:rsidRDefault="005C1334" w:rsidP="00996DAE">
            <w:pPr>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заманауи технологиялар мен ғылыми жаңалықтарды сипаттайтын мақалалар.</w:t>
            </w:r>
          </w:p>
        </w:tc>
      </w:tr>
    </w:tbl>
    <w:p w14:paraId="49DA34AC"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bookmarkStart w:id="11" w:name="_Hlk194014776"/>
      <w:r w:rsidRPr="00FD3281">
        <w:rPr>
          <w:rFonts w:ascii="Times New Roman" w:hAnsi="Times New Roman" w:cs="Times New Roman"/>
          <w:sz w:val="28"/>
          <w:szCs w:val="28"/>
          <w:lang w:val="kk-KZ"/>
        </w:rPr>
        <w:t>Зерттеу нәтижесінде, үш газетте табылған англицизмдердің жалпы саны 1060-ты құрады, олардың 748-і ұлттық жаңалықтар тақырыбындағы мақалаларда кездесті, ал 312-і халықаралық жаңалықтармен байланысты мақалаларда орын алған (12-ші диаграмма).</w:t>
      </w:r>
    </w:p>
    <w:bookmarkEnd w:id="11"/>
    <w:p w14:paraId="53238034"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p>
    <w:p w14:paraId="13FA1CF1" w14:textId="77777777" w:rsidR="005C1334" w:rsidRPr="00FD3281" w:rsidRDefault="005C1334" w:rsidP="005C1334">
      <w:pPr>
        <w:spacing w:after="0" w:line="240" w:lineRule="auto"/>
        <w:ind w:left="708"/>
        <w:rPr>
          <w:rFonts w:ascii="Times New Roman" w:hAnsi="Times New Roman" w:cs="Times New Roman"/>
          <w:sz w:val="28"/>
          <w:szCs w:val="28"/>
          <w:lang w:val="kk-KZ"/>
        </w:rPr>
      </w:pPr>
      <w:r w:rsidRPr="00FD3281">
        <w:rPr>
          <w:rFonts w:ascii="Times New Roman" w:hAnsi="Times New Roman" w:cs="Times New Roman"/>
          <w:noProof/>
          <w:sz w:val="28"/>
          <w:szCs w:val="28"/>
          <w:lang w:eastAsia="ru-RU"/>
        </w:rPr>
        <w:drawing>
          <wp:inline distT="0" distB="0" distL="0" distR="0" wp14:anchorId="39818157" wp14:editId="384BAC84">
            <wp:extent cx="5275624" cy="204216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D34F90D" w14:textId="77777777" w:rsidR="005C1334" w:rsidRPr="00FD3281" w:rsidRDefault="005C1334" w:rsidP="005C1334">
      <w:pPr>
        <w:spacing w:after="0" w:line="240" w:lineRule="auto"/>
        <w:ind w:left="708"/>
        <w:jc w:val="both"/>
        <w:rPr>
          <w:rFonts w:ascii="Times New Roman" w:hAnsi="Times New Roman" w:cs="Times New Roman"/>
          <w:sz w:val="28"/>
          <w:szCs w:val="28"/>
          <w:lang w:val="kk-KZ"/>
        </w:rPr>
      </w:pPr>
    </w:p>
    <w:p w14:paraId="74436E11" w14:textId="77777777" w:rsidR="005C1334" w:rsidRPr="00FD3281" w:rsidRDefault="005C1334" w:rsidP="005C1334">
      <w:pPr>
        <w:spacing w:after="0" w:line="240" w:lineRule="auto"/>
        <w:ind w:firstLine="708"/>
        <w:jc w:val="center"/>
        <w:rPr>
          <w:rFonts w:ascii="Times New Roman" w:hAnsi="Times New Roman" w:cs="Times New Roman"/>
          <w:b/>
          <w:bCs/>
          <w:i/>
          <w:sz w:val="20"/>
          <w:szCs w:val="20"/>
          <w:lang w:val="kk-KZ"/>
        </w:rPr>
      </w:pPr>
      <w:r w:rsidRPr="00FD3281">
        <w:rPr>
          <w:rFonts w:ascii="Times New Roman" w:hAnsi="Times New Roman" w:cs="Times New Roman"/>
          <w:b/>
          <w:bCs/>
          <w:i/>
          <w:sz w:val="20"/>
          <w:szCs w:val="20"/>
          <w:lang w:val="kk-KZ"/>
        </w:rPr>
        <w:t>Диаграмма  12. Англицизмдердің таралуының сандық көрсеткіші</w:t>
      </w:r>
    </w:p>
    <w:p w14:paraId="59E2763D" w14:textId="77777777" w:rsidR="005C1334" w:rsidRPr="00FD3281" w:rsidRDefault="005C1334" w:rsidP="005C1334">
      <w:pPr>
        <w:spacing w:after="0" w:line="240" w:lineRule="auto"/>
        <w:ind w:firstLine="708"/>
        <w:jc w:val="both"/>
        <w:rPr>
          <w:rFonts w:ascii="Times New Roman" w:hAnsi="Times New Roman" w:cs="Times New Roman"/>
          <w:sz w:val="20"/>
          <w:szCs w:val="20"/>
          <w:lang w:val="kk-KZ"/>
        </w:rPr>
      </w:pPr>
    </w:p>
    <w:p w14:paraId="5FDEE9EF" w14:textId="46BEA2C7" w:rsidR="005C1334" w:rsidRPr="00FD3281" w:rsidRDefault="005C1334" w:rsidP="005C1334">
      <w:pPr>
        <w:spacing w:after="0" w:line="240" w:lineRule="auto"/>
        <w:ind w:firstLine="708"/>
        <w:jc w:val="both"/>
        <w:rPr>
          <w:rFonts w:ascii="Times New Roman" w:hAnsi="Times New Roman" w:cs="Times New Roman"/>
          <w:sz w:val="28"/>
          <w:szCs w:val="28"/>
          <w:lang w:val="kk-KZ"/>
        </w:rPr>
      </w:pPr>
      <w:bookmarkStart w:id="12" w:name="_Hlk194014782"/>
      <w:r w:rsidRPr="00FD3281">
        <w:rPr>
          <w:rFonts w:ascii="Times New Roman" w:hAnsi="Times New Roman" w:cs="Times New Roman"/>
          <w:sz w:val="28"/>
          <w:szCs w:val="28"/>
          <w:lang w:val="kk-KZ"/>
        </w:rPr>
        <w:t>13-ші диаграммада үш қазақстандық басылымда тіркелген англицизмдер санының жалпы көрсеткіші келтірілген. Оңтүстік Қазақстан газетінде 140 англицизм, Алматы ақшамы газетінде 254 англицизм, ал ең көп англицизмдер Егемен Қазақстан газетінде тіркеліп, жалпы саны 666 болды. Жүргізілген талдауларға сәйкес, басым көпшілігі мемлекеттік деңгейдегі жаңалықтарға қатысты мақалаларда англицизмдер санының анағұрлым жиі кездесетіні байқалады. Мысалы, «Алматы ақшамы» газетінде халықаралық жаңалықтарға арналған мақалаларда тіркелген англицизмдер саны 30 болса, ал ұлттық жаңалықтар бойынша бұл көрсеткіш 7 есеге артып, әлдеқайда жоғары деңгейге жеткен. Оңтүстік Қазақстан газетінде мемлекеттік жаңалықтар бойынша мақалаларда 115 англицизм болса, халықаралық жаңалықтардағы англицизмдер саны 4 есеге аз тіркелген. Бұл екі басылыммен салыстырғанда Егемен Қазақстан газетінде байқалған нәтиже айтарлықтай ерекшеленіп отыр, себебі аталған басылымда халықаралық жаңалықтардағы англицизмдер саны ұлттық жаңалықтардағы кірме сөздермен салыстырғанда шамамен екі есеге кем екенін көрсетеді</w:t>
      </w:r>
      <w:r w:rsidR="002314CA" w:rsidRPr="00FD3281">
        <w:rPr>
          <w:rFonts w:ascii="Times New Roman" w:hAnsi="Times New Roman" w:cs="Times New Roman"/>
          <w:sz w:val="28"/>
          <w:szCs w:val="28"/>
          <w:lang w:val="kk-KZ"/>
        </w:rPr>
        <w:t xml:space="preserve"> [184]</w:t>
      </w:r>
      <w:r w:rsidRPr="00FD3281">
        <w:rPr>
          <w:rFonts w:ascii="Times New Roman" w:hAnsi="Times New Roman" w:cs="Times New Roman"/>
          <w:sz w:val="28"/>
          <w:szCs w:val="28"/>
          <w:lang w:val="kk-KZ"/>
        </w:rPr>
        <w:t>.</w:t>
      </w:r>
    </w:p>
    <w:bookmarkEnd w:id="12"/>
    <w:p w14:paraId="05C1659F"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p>
    <w:p w14:paraId="67643889" w14:textId="77777777" w:rsidR="005C1334" w:rsidRPr="00FD3281" w:rsidRDefault="005C1334" w:rsidP="005C1334">
      <w:pPr>
        <w:spacing w:after="0" w:line="240" w:lineRule="auto"/>
        <w:ind w:firstLine="708"/>
        <w:jc w:val="center"/>
        <w:rPr>
          <w:rFonts w:ascii="Times New Roman" w:hAnsi="Times New Roman" w:cs="Times New Roman"/>
          <w:sz w:val="28"/>
          <w:szCs w:val="28"/>
          <w:lang w:val="kk-KZ"/>
        </w:rPr>
      </w:pPr>
      <w:r w:rsidRPr="00FD3281">
        <w:rPr>
          <w:rFonts w:ascii="Times New Roman" w:hAnsi="Times New Roman" w:cs="Times New Roman"/>
          <w:noProof/>
          <w:sz w:val="28"/>
          <w:szCs w:val="28"/>
          <w:lang w:eastAsia="ru-RU"/>
        </w:rPr>
        <w:lastRenderedPageBreak/>
        <w:drawing>
          <wp:inline distT="0" distB="0" distL="0" distR="0" wp14:anchorId="4A2614F3" wp14:editId="31FE95AE">
            <wp:extent cx="5451475" cy="2222938"/>
            <wp:effectExtent l="19050" t="0" r="15875" b="5912"/>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AD9CD51" w14:textId="77777777" w:rsidR="005C1334" w:rsidRPr="00FD3281" w:rsidRDefault="005C1334" w:rsidP="005C1334">
      <w:pPr>
        <w:spacing w:after="0" w:line="240" w:lineRule="auto"/>
        <w:ind w:firstLine="708"/>
        <w:jc w:val="center"/>
        <w:rPr>
          <w:rFonts w:ascii="Times New Roman" w:hAnsi="Times New Roman" w:cs="Times New Roman"/>
          <w:b/>
          <w:bCs/>
          <w:i/>
          <w:sz w:val="20"/>
          <w:szCs w:val="20"/>
          <w:lang w:val="kk-KZ"/>
        </w:rPr>
      </w:pPr>
      <w:r w:rsidRPr="00FD3281">
        <w:rPr>
          <w:rFonts w:ascii="Times New Roman" w:hAnsi="Times New Roman" w:cs="Times New Roman"/>
          <w:b/>
          <w:bCs/>
          <w:i/>
          <w:sz w:val="20"/>
          <w:szCs w:val="20"/>
          <w:lang w:val="kk-KZ"/>
        </w:rPr>
        <w:t>Диаграмма 1</w:t>
      </w:r>
      <w:r w:rsidRPr="00FD3281">
        <w:rPr>
          <w:rFonts w:ascii="Times New Roman" w:hAnsi="Times New Roman" w:cs="Times New Roman"/>
          <w:b/>
          <w:bCs/>
          <w:i/>
          <w:sz w:val="20"/>
          <w:szCs w:val="20"/>
        </w:rPr>
        <w:t>3</w:t>
      </w:r>
      <w:r w:rsidRPr="00FD3281">
        <w:rPr>
          <w:rFonts w:ascii="Times New Roman" w:hAnsi="Times New Roman" w:cs="Times New Roman"/>
          <w:b/>
          <w:bCs/>
          <w:i/>
          <w:sz w:val="20"/>
          <w:szCs w:val="20"/>
          <w:lang w:val="kk-KZ"/>
        </w:rPr>
        <w:t>. Англицизмдердің әр газетте кездесетін саны</w:t>
      </w:r>
    </w:p>
    <w:p w14:paraId="60A66554" w14:textId="5018D3B2" w:rsidR="005C1334" w:rsidRPr="00FD3281" w:rsidRDefault="005C1334" w:rsidP="005C1334">
      <w:pPr>
        <w:spacing w:after="0" w:line="240" w:lineRule="auto"/>
        <w:ind w:firstLine="708"/>
        <w:jc w:val="both"/>
        <w:rPr>
          <w:rFonts w:ascii="Times New Roman" w:hAnsi="Times New Roman" w:cs="Times New Roman"/>
          <w:sz w:val="28"/>
          <w:szCs w:val="28"/>
          <w:lang w:val="kk-KZ"/>
        </w:rPr>
      </w:pPr>
      <w:bookmarkStart w:id="13" w:name="_Hlk194014786"/>
      <w:r w:rsidRPr="00FD3281">
        <w:rPr>
          <w:rFonts w:ascii="Times New Roman" w:hAnsi="Times New Roman" w:cs="Times New Roman"/>
          <w:sz w:val="28"/>
          <w:szCs w:val="28"/>
          <w:lang w:val="kk-KZ"/>
        </w:rPr>
        <w:t>Семантикалық категорияларды талдау барысында алынған зерттеу нәтижелері көрсеткендей, «Алматы ақшамы» мен «Оңтүстік Қазақстан» газеттерінде жарияланған мақалалардың ішінде «Әлеумет» тақырыптық тобына жататын материалдарда англицизмдердің кездесуі басқа категорияларға қарағанда әлдеқайда жиі орын алады</w:t>
      </w:r>
      <w:r w:rsidR="002314CA" w:rsidRPr="00FD3281">
        <w:rPr>
          <w:rFonts w:ascii="Times New Roman" w:hAnsi="Times New Roman" w:cs="Times New Roman"/>
          <w:sz w:val="28"/>
          <w:szCs w:val="28"/>
          <w:lang w:val="kk-KZ"/>
        </w:rPr>
        <w:t xml:space="preserve"> [184]</w:t>
      </w:r>
      <w:r w:rsidRPr="00FD3281">
        <w:rPr>
          <w:rFonts w:ascii="Times New Roman" w:hAnsi="Times New Roman" w:cs="Times New Roman"/>
          <w:sz w:val="28"/>
          <w:szCs w:val="28"/>
          <w:lang w:val="kk-KZ"/>
        </w:rPr>
        <w:t>. (Диаграмма 14).</w:t>
      </w:r>
    </w:p>
    <w:bookmarkEnd w:id="13"/>
    <w:p w14:paraId="6A8A3D9A"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p>
    <w:p w14:paraId="546A20F9" w14:textId="77777777" w:rsidR="005C1334" w:rsidRPr="00FD3281" w:rsidRDefault="005C1334" w:rsidP="005C1334">
      <w:pPr>
        <w:spacing w:after="0" w:line="240" w:lineRule="auto"/>
        <w:ind w:firstLine="708"/>
        <w:jc w:val="center"/>
        <w:rPr>
          <w:rFonts w:ascii="Times New Roman" w:hAnsi="Times New Roman" w:cs="Times New Roman"/>
          <w:sz w:val="28"/>
          <w:szCs w:val="28"/>
          <w:lang w:val="kk-KZ"/>
        </w:rPr>
      </w:pPr>
      <w:r w:rsidRPr="00FD3281">
        <w:rPr>
          <w:rFonts w:ascii="Times New Roman" w:hAnsi="Times New Roman" w:cs="Times New Roman"/>
          <w:noProof/>
          <w:sz w:val="28"/>
          <w:szCs w:val="28"/>
          <w:lang w:eastAsia="ru-RU"/>
        </w:rPr>
        <w:drawing>
          <wp:inline distT="0" distB="0" distL="0" distR="0" wp14:anchorId="0EC1012A" wp14:editId="1D5670A4">
            <wp:extent cx="5621350" cy="2945080"/>
            <wp:effectExtent l="19050" t="0" r="17450" b="767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67FDD1B"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p>
    <w:p w14:paraId="725216D1" w14:textId="77777777" w:rsidR="005C1334" w:rsidRPr="00FD3281" w:rsidRDefault="005C1334" w:rsidP="005C1334">
      <w:pPr>
        <w:spacing w:after="0" w:line="240" w:lineRule="auto"/>
        <w:jc w:val="center"/>
        <w:rPr>
          <w:rFonts w:ascii="Times New Roman" w:hAnsi="Times New Roman" w:cs="Times New Roman"/>
          <w:b/>
          <w:bCs/>
          <w:i/>
          <w:sz w:val="20"/>
          <w:szCs w:val="20"/>
          <w:lang w:val="kk-KZ"/>
        </w:rPr>
      </w:pPr>
      <w:r w:rsidRPr="00FD3281">
        <w:rPr>
          <w:rFonts w:ascii="Times New Roman" w:hAnsi="Times New Roman" w:cs="Times New Roman"/>
          <w:b/>
          <w:bCs/>
          <w:i/>
          <w:sz w:val="20"/>
          <w:szCs w:val="20"/>
          <w:lang w:val="kk-KZ"/>
        </w:rPr>
        <w:t>Диаграмма 1</w:t>
      </w:r>
      <w:r w:rsidRPr="00FD3281">
        <w:rPr>
          <w:rFonts w:ascii="Times New Roman" w:hAnsi="Times New Roman" w:cs="Times New Roman"/>
          <w:b/>
          <w:bCs/>
          <w:i/>
          <w:sz w:val="20"/>
          <w:szCs w:val="20"/>
        </w:rPr>
        <w:t>4</w:t>
      </w:r>
      <w:r w:rsidRPr="00FD3281">
        <w:rPr>
          <w:rFonts w:ascii="Times New Roman" w:hAnsi="Times New Roman" w:cs="Times New Roman"/>
          <w:b/>
          <w:bCs/>
          <w:i/>
          <w:sz w:val="20"/>
          <w:szCs w:val="20"/>
          <w:lang w:val="kk-KZ"/>
        </w:rPr>
        <w:t>. Семантикалық категория бойынша англицизмдердің саны</w:t>
      </w:r>
    </w:p>
    <w:p w14:paraId="5242511A" w14:textId="2FBD8AA6"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Зерттеу нәтижелері англицизмдердің негізінен «Әлеумет» категориясына жататын мақалаларда жиі кездесетінін көрсетеді. Бұл категориядағы материалдарда ағылшын тілінен енген сөздер кеңінен қолданылып, олардың үлесі басқа тақырыптық топтарға қарағанда айтарлықтай жоғары болғаны анықталды. Мысалы, </w:t>
      </w:r>
      <w:r w:rsidRPr="00FD3281">
        <w:rPr>
          <w:rFonts w:ascii="Times New Roman" w:hAnsi="Times New Roman" w:cs="Times New Roman"/>
          <w:b/>
          <w:bCs/>
          <w:i/>
          <w:iCs/>
          <w:sz w:val="28"/>
          <w:szCs w:val="28"/>
          <w:lang w:val="kk-KZ"/>
        </w:rPr>
        <w:t>«воркаут», «кластер», «рейтинг», «SMM», «респондент», «вебинар»,  «чат», «менеджер», «коворкинг»,  «интервьюер»</w:t>
      </w:r>
      <w:r w:rsidRPr="00FD3281">
        <w:rPr>
          <w:rFonts w:ascii="Times New Roman" w:hAnsi="Times New Roman" w:cs="Times New Roman"/>
          <w:sz w:val="28"/>
          <w:szCs w:val="28"/>
          <w:lang w:val="kk-KZ"/>
        </w:rPr>
        <w:t xml:space="preserve"> тәрізді англицизмдер әлеуметтік мәселелер туралы мақалаларда жоғары жиілікте кездескен. «Саясат» категориясында жалпы саны 168 англицизм тіркеліп, бұл категориядағы мақалаларда </w:t>
      </w:r>
      <w:r w:rsidRPr="00FD3281">
        <w:rPr>
          <w:rFonts w:ascii="Times New Roman" w:hAnsi="Times New Roman" w:cs="Times New Roman"/>
          <w:b/>
          <w:bCs/>
          <w:i/>
          <w:iCs/>
          <w:sz w:val="28"/>
          <w:szCs w:val="28"/>
          <w:lang w:val="kk-KZ"/>
        </w:rPr>
        <w:t>«саммит», «брифинг», «спикер», «митинг», «локдаун», «менеджмент», «мониторинг», «импичмент», «реинжиниринг», «инагурация»</w:t>
      </w:r>
      <w:r w:rsidRPr="00FD3281">
        <w:rPr>
          <w:rFonts w:ascii="Times New Roman" w:hAnsi="Times New Roman" w:cs="Times New Roman"/>
          <w:sz w:val="28"/>
          <w:szCs w:val="28"/>
          <w:lang w:val="kk-KZ"/>
        </w:rPr>
        <w:t xml:space="preserve"> сынды </w:t>
      </w:r>
      <w:r w:rsidRPr="00FD3281">
        <w:rPr>
          <w:rFonts w:ascii="Times New Roman" w:hAnsi="Times New Roman" w:cs="Times New Roman"/>
          <w:sz w:val="28"/>
          <w:szCs w:val="28"/>
          <w:lang w:val="kk-KZ"/>
        </w:rPr>
        <w:lastRenderedPageBreak/>
        <w:t xml:space="preserve">терминдер кеңінен қолданылған. Спорт категориясына жататын мақалаларда да англицизмдер жиі қолданылып, </w:t>
      </w:r>
      <w:r w:rsidRPr="00FD3281">
        <w:rPr>
          <w:rFonts w:ascii="Times New Roman" w:hAnsi="Times New Roman" w:cs="Times New Roman"/>
          <w:b/>
          <w:bCs/>
          <w:i/>
          <w:iCs/>
          <w:sz w:val="28"/>
          <w:szCs w:val="28"/>
          <w:lang w:val="kk-KZ"/>
        </w:rPr>
        <w:t>«панчер», «нокаут», «фристайл», «нокдаун», «матч», «сет», «корт», «раунд», «промоутер»</w:t>
      </w:r>
      <w:r w:rsidRPr="00FD3281">
        <w:rPr>
          <w:rFonts w:ascii="Times New Roman" w:hAnsi="Times New Roman" w:cs="Times New Roman"/>
          <w:sz w:val="28"/>
          <w:szCs w:val="28"/>
          <w:lang w:val="kk-KZ"/>
        </w:rPr>
        <w:t xml:space="preserve"> сияқты сөздер үнемі пайдаланылған. Сонымен қатар, «Білім» мен «Ковид-19» категорияларында </w:t>
      </w:r>
      <w:r w:rsidRPr="00FD3281">
        <w:rPr>
          <w:rFonts w:ascii="Times New Roman" w:hAnsi="Times New Roman" w:cs="Times New Roman"/>
          <w:b/>
          <w:bCs/>
          <w:i/>
          <w:iCs/>
          <w:sz w:val="28"/>
          <w:szCs w:val="28"/>
          <w:lang w:val="kk-KZ"/>
        </w:rPr>
        <w:t>«офлайн», «онлайн», «грант», «сайт», «Телеграм-бот», «QR-код», «ПТР-тест», «скрининг», «модератор»</w:t>
      </w:r>
      <w:r w:rsidRPr="00FD3281">
        <w:rPr>
          <w:rFonts w:ascii="Times New Roman" w:hAnsi="Times New Roman" w:cs="Times New Roman"/>
          <w:sz w:val="28"/>
          <w:szCs w:val="28"/>
          <w:lang w:val="kk-KZ"/>
        </w:rPr>
        <w:t xml:space="preserve"> сияқты англицизмдер жоғары жиілікте кездескен. Ең көп және түрлі англицизмдер «Технология» категориясында анықталған, мұнда </w:t>
      </w:r>
      <w:r w:rsidRPr="00FD3281">
        <w:rPr>
          <w:rFonts w:ascii="Times New Roman" w:hAnsi="Times New Roman" w:cs="Times New Roman"/>
          <w:b/>
          <w:bCs/>
          <w:i/>
          <w:iCs/>
          <w:sz w:val="28"/>
          <w:szCs w:val="28"/>
          <w:lang w:val="kk-KZ"/>
        </w:rPr>
        <w:t>«блогер», «тренд», «сторис», «чат», «медиа», «файл», «биткойн», «стикер», «ай-ти», «сенсор», «сервер», «аутсорсинг», «хаб», «хакер»</w:t>
      </w:r>
      <w:r w:rsidRPr="00FD3281">
        <w:rPr>
          <w:rFonts w:ascii="Times New Roman" w:hAnsi="Times New Roman" w:cs="Times New Roman"/>
          <w:sz w:val="28"/>
          <w:szCs w:val="28"/>
          <w:lang w:val="kk-KZ"/>
        </w:rPr>
        <w:t xml:space="preserve"> сынды терминдер жаңалықтар мен жаңа технологиялар туралы мақалаларда кеңінен қолданылған</w:t>
      </w:r>
      <w:r w:rsidR="002314CA" w:rsidRPr="00FD3281">
        <w:rPr>
          <w:rFonts w:ascii="Times New Roman" w:hAnsi="Times New Roman" w:cs="Times New Roman"/>
          <w:sz w:val="28"/>
          <w:szCs w:val="28"/>
          <w:lang w:val="kk-KZ"/>
        </w:rPr>
        <w:t xml:space="preserve"> [184]</w:t>
      </w:r>
      <w:r w:rsidRPr="00FD3281">
        <w:rPr>
          <w:rFonts w:ascii="Times New Roman" w:hAnsi="Times New Roman" w:cs="Times New Roman"/>
          <w:sz w:val="28"/>
          <w:szCs w:val="28"/>
          <w:lang w:val="kk-KZ"/>
        </w:rPr>
        <w:t>.</w:t>
      </w:r>
    </w:p>
    <w:p w14:paraId="552E31FA" w14:textId="0BB7D861" w:rsidR="005C1334" w:rsidRPr="00FD3281" w:rsidRDefault="005C1334" w:rsidP="005C1334">
      <w:pPr>
        <w:spacing w:after="0" w:line="240" w:lineRule="auto"/>
        <w:ind w:firstLine="708"/>
        <w:jc w:val="both"/>
        <w:rPr>
          <w:rFonts w:ascii="Times New Roman" w:hAnsi="Times New Roman" w:cs="Times New Roman"/>
          <w:sz w:val="28"/>
          <w:szCs w:val="28"/>
          <w:lang w:val="kk-KZ"/>
        </w:rPr>
      </w:pPr>
      <w:bookmarkStart w:id="14" w:name="_Hlk194014912"/>
      <w:r w:rsidRPr="00FD3281">
        <w:rPr>
          <w:rFonts w:ascii="Times New Roman" w:hAnsi="Times New Roman" w:cs="Times New Roman"/>
          <w:sz w:val="28"/>
          <w:szCs w:val="28"/>
          <w:lang w:val="kk-KZ"/>
        </w:rPr>
        <w:t xml:space="preserve">Зерттеудің нәтижесінде әрбір газеттің семантикалық ұғымдар бойынша көрсеткіштерін қарастырғанда (Диаграмма 15) айтарлықтай айырмашылықтар байқалады. Зерттеу нәтижелері көрсеткендей, «Оңтүстік Қазақстан» газеті барлық категорияларда англицизмдер саны бойынша ең төменгі көрсеткішке ие болғанымен, «Әлеумет» категориясында «Алматы ақшамы» газетімен салыстырғанда 30 англицизмге артық тіркелген. «Алматы ақшамы» газеті барлық категорияларда орташа деңгейде көрсеткіштерге ие болып, әсіресе, «Саясат» категориясында «Егемен Қазақстан» газетінен 23 англицизмге артық табылған. </w:t>
      </w:r>
      <w:bookmarkEnd w:id="14"/>
      <w:r w:rsidRPr="00FD3281">
        <w:rPr>
          <w:rFonts w:ascii="Times New Roman" w:hAnsi="Times New Roman" w:cs="Times New Roman"/>
          <w:sz w:val="28"/>
          <w:szCs w:val="28"/>
          <w:lang w:val="kk-KZ"/>
        </w:rPr>
        <w:t>Ал «Егемен Қазақстан» газеті жалпы англицизмдер саны бойынша ең жоғары нәтижеге қол жеткізді. Бұл газеттің барлық категориялардағы мақалаларда англицизмдердің жиі кездесетіні байқалды, дегенмен «Өнер» және «Денсаулық» категориясында табылған ағылшын тілінен енген сөздердің саны 30-дан аспаған</w:t>
      </w:r>
      <w:r w:rsidR="002314CA" w:rsidRPr="00FD3281">
        <w:rPr>
          <w:rFonts w:ascii="Times New Roman" w:hAnsi="Times New Roman" w:cs="Times New Roman"/>
          <w:sz w:val="28"/>
          <w:szCs w:val="28"/>
          <w:lang w:val="kk-KZ"/>
        </w:rPr>
        <w:t xml:space="preserve"> [184]</w:t>
      </w:r>
      <w:r w:rsidRPr="00FD3281">
        <w:rPr>
          <w:rFonts w:ascii="Times New Roman" w:hAnsi="Times New Roman" w:cs="Times New Roman"/>
          <w:sz w:val="28"/>
          <w:szCs w:val="28"/>
          <w:lang w:val="kk-KZ"/>
        </w:rPr>
        <w:t>.</w:t>
      </w:r>
    </w:p>
    <w:p w14:paraId="6840345C" w14:textId="77777777" w:rsidR="005C1334" w:rsidRPr="00FD3281" w:rsidRDefault="005C1334" w:rsidP="005C1334">
      <w:pPr>
        <w:spacing w:after="0" w:line="240" w:lineRule="auto"/>
        <w:ind w:firstLine="708"/>
        <w:jc w:val="center"/>
        <w:rPr>
          <w:rFonts w:ascii="Times New Roman" w:hAnsi="Times New Roman" w:cs="Times New Roman"/>
          <w:sz w:val="28"/>
          <w:szCs w:val="28"/>
          <w:lang w:val="kk-KZ"/>
        </w:rPr>
      </w:pPr>
      <w:r w:rsidRPr="00FD3281">
        <w:rPr>
          <w:rFonts w:ascii="Times New Roman" w:hAnsi="Times New Roman" w:cs="Times New Roman"/>
          <w:noProof/>
          <w:sz w:val="28"/>
          <w:szCs w:val="28"/>
          <w:lang w:eastAsia="ru-RU"/>
        </w:rPr>
        <w:drawing>
          <wp:inline distT="0" distB="0" distL="0" distR="0" wp14:anchorId="182C08E4" wp14:editId="6C5DC6FA">
            <wp:extent cx="5329547" cy="3534402"/>
            <wp:effectExtent l="19050" t="0" r="23503" b="8898"/>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225A6E2" w14:textId="77777777" w:rsidR="005C1334" w:rsidRPr="00FD3281" w:rsidRDefault="005C1334" w:rsidP="005C1334">
      <w:pPr>
        <w:spacing w:after="0" w:line="240" w:lineRule="auto"/>
        <w:ind w:firstLine="708"/>
        <w:jc w:val="center"/>
        <w:rPr>
          <w:rFonts w:ascii="Times New Roman" w:hAnsi="Times New Roman" w:cs="Times New Roman"/>
          <w:b/>
          <w:bCs/>
          <w:i/>
          <w:iCs/>
          <w:sz w:val="20"/>
          <w:szCs w:val="20"/>
          <w:lang w:val="kk-KZ"/>
        </w:rPr>
      </w:pPr>
      <w:r w:rsidRPr="00FD3281">
        <w:rPr>
          <w:rFonts w:ascii="Times New Roman" w:hAnsi="Times New Roman" w:cs="Times New Roman"/>
          <w:b/>
          <w:bCs/>
          <w:i/>
          <w:iCs/>
          <w:sz w:val="20"/>
          <w:szCs w:val="20"/>
          <w:lang w:val="kk-KZ"/>
        </w:rPr>
        <w:t>Диаграмма 1</w:t>
      </w:r>
      <w:r w:rsidRPr="00FD3281">
        <w:rPr>
          <w:rFonts w:ascii="Times New Roman" w:hAnsi="Times New Roman" w:cs="Times New Roman"/>
          <w:b/>
          <w:bCs/>
          <w:i/>
          <w:iCs/>
          <w:sz w:val="20"/>
          <w:szCs w:val="20"/>
        </w:rPr>
        <w:t>5</w:t>
      </w:r>
      <w:r w:rsidRPr="00FD3281">
        <w:rPr>
          <w:rFonts w:ascii="Times New Roman" w:hAnsi="Times New Roman" w:cs="Times New Roman"/>
          <w:b/>
          <w:bCs/>
          <w:i/>
          <w:iCs/>
          <w:sz w:val="20"/>
          <w:szCs w:val="20"/>
          <w:lang w:val="kk-KZ"/>
        </w:rPr>
        <w:t>. Англицизмдерді семантикалық категория бойынша 3 газеттегі саны</w:t>
      </w:r>
    </w:p>
    <w:p w14:paraId="797FF06F"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p>
    <w:p w14:paraId="3C37C558" w14:textId="3851CEC4" w:rsidR="005C1334" w:rsidRPr="00FD3281" w:rsidRDefault="005C1334" w:rsidP="005C1334">
      <w:pPr>
        <w:spacing w:after="0" w:line="240" w:lineRule="auto"/>
        <w:ind w:firstLine="708"/>
        <w:jc w:val="both"/>
        <w:rPr>
          <w:rFonts w:ascii="Times New Roman" w:hAnsi="Times New Roman" w:cs="Times New Roman"/>
          <w:sz w:val="28"/>
          <w:szCs w:val="28"/>
          <w:lang w:val="kk-KZ"/>
        </w:rPr>
      </w:pPr>
      <w:bookmarkStart w:id="15" w:name="_Hlk194014945"/>
      <w:r w:rsidRPr="00FD3281">
        <w:rPr>
          <w:rFonts w:ascii="Times New Roman" w:hAnsi="Times New Roman" w:cs="Times New Roman"/>
          <w:sz w:val="28"/>
          <w:szCs w:val="28"/>
          <w:lang w:val="kk-KZ"/>
        </w:rPr>
        <w:lastRenderedPageBreak/>
        <w:t xml:space="preserve">Диаграмма 16-дағы мәліметтерді талдау негізінде әрбір семантикалық категория бойынша үш газетте кездескен англицизмдердің орташа пайыздық таралу көрсеткіштері анықталды және ұсынылды. Бұл көрсеткіштер зерттелген мақалалардағы жалпы сөз санына шаққандағы табылған англицизмдердің салыстырмалы үлесін көрсетеді. Талдау нәтижелері кестеде берілген мәліметтермен дәлелденіп, «Егемен Қазақстан» газетіндегі «Спорт» категориясы мен «Алматы ақшамы» газетіндегі «Өнер» категориясы англицизмдер жиілігі бойынша ең бай категориялар ретінде ерекшеленді. </w:t>
      </w:r>
      <w:bookmarkEnd w:id="15"/>
      <w:r w:rsidRPr="00FD3281">
        <w:rPr>
          <w:rFonts w:ascii="Times New Roman" w:hAnsi="Times New Roman" w:cs="Times New Roman"/>
          <w:sz w:val="28"/>
          <w:szCs w:val="28"/>
          <w:lang w:val="kk-KZ"/>
        </w:rPr>
        <w:t>Бұл категориялардағы англицизмдердің көптігі олардың мазмұнында халықаралық және мәдениетаралық терминологияның кеңінен қолданылатынын айғақтайды. Бұл категорияларда, әсіресе, жаңа технологиялар мен мәдениетке қатысты халықаралық терминдер жиі кездеседі. Егемен Қазақстан газетінің Білім және Технология категориялары екінші орынға орналасты, себебі бұл салаларда да көптеген техникалық және кәсіби терминдер мен жаңа ұғымдар кеңінен қолданылады</w:t>
      </w:r>
      <w:r w:rsidR="002314CA" w:rsidRPr="00FD3281">
        <w:rPr>
          <w:rFonts w:ascii="Times New Roman" w:hAnsi="Times New Roman" w:cs="Times New Roman"/>
          <w:sz w:val="28"/>
          <w:szCs w:val="28"/>
          <w:lang w:val="kk-KZ"/>
        </w:rPr>
        <w:t xml:space="preserve"> [184]</w:t>
      </w:r>
      <w:r w:rsidRPr="00FD3281">
        <w:rPr>
          <w:rFonts w:ascii="Times New Roman" w:hAnsi="Times New Roman" w:cs="Times New Roman"/>
          <w:sz w:val="28"/>
          <w:szCs w:val="28"/>
          <w:lang w:val="kk-KZ"/>
        </w:rPr>
        <w:t>.</w:t>
      </w:r>
    </w:p>
    <w:p w14:paraId="429A847B"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p>
    <w:p w14:paraId="3CD92F69" w14:textId="77777777" w:rsidR="005C1334" w:rsidRPr="00FD3281" w:rsidRDefault="005C1334" w:rsidP="005C1334">
      <w:pPr>
        <w:spacing w:after="0" w:line="240" w:lineRule="auto"/>
        <w:ind w:firstLine="708"/>
        <w:jc w:val="center"/>
        <w:rPr>
          <w:rFonts w:ascii="Times New Roman" w:hAnsi="Times New Roman" w:cs="Times New Roman"/>
          <w:sz w:val="28"/>
          <w:szCs w:val="28"/>
          <w:lang w:val="kk-KZ"/>
        </w:rPr>
      </w:pPr>
      <w:r w:rsidRPr="00FD3281">
        <w:rPr>
          <w:rFonts w:ascii="Times New Roman" w:hAnsi="Times New Roman" w:cs="Times New Roman"/>
          <w:noProof/>
          <w:sz w:val="28"/>
          <w:szCs w:val="28"/>
          <w:lang w:eastAsia="ru-RU"/>
        </w:rPr>
        <w:drawing>
          <wp:inline distT="0" distB="0" distL="0" distR="0" wp14:anchorId="64A74ED8" wp14:editId="01888F36">
            <wp:extent cx="5171897" cy="2948025"/>
            <wp:effectExtent l="19050" t="0" r="9703" b="4725"/>
            <wp:docPr id="1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2FCA8FB"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p>
    <w:p w14:paraId="61EB9D38"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p>
    <w:p w14:paraId="26FB46E3" w14:textId="77777777" w:rsidR="005C1334" w:rsidRPr="00FD3281" w:rsidRDefault="005C1334" w:rsidP="005C1334">
      <w:pPr>
        <w:spacing w:after="0" w:line="240" w:lineRule="auto"/>
        <w:ind w:firstLine="708"/>
        <w:jc w:val="center"/>
        <w:rPr>
          <w:rFonts w:ascii="Times New Roman" w:hAnsi="Times New Roman" w:cs="Times New Roman"/>
          <w:b/>
          <w:bCs/>
          <w:i/>
          <w:iCs/>
          <w:sz w:val="20"/>
          <w:szCs w:val="20"/>
          <w:lang w:val="kk-KZ"/>
        </w:rPr>
      </w:pPr>
      <w:r w:rsidRPr="00FD3281">
        <w:rPr>
          <w:rFonts w:ascii="Times New Roman" w:hAnsi="Times New Roman" w:cs="Times New Roman"/>
          <w:b/>
          <w:bCs/>
          <w:i/>
          <w:iCs/>
          <w:sz w:val="20"/>
          <w:szCs w:val="20"/>
          <w:lang w:val="kk-KZ"/>
        </w:rPr>
        <w:t>Диаграмма 1</w:t>
      </w:r>
      <w:r w:rsidRPr="00FD3281">
        <w:rPr>
          <w:rFonts w:ascii="Times New Roman" w:hAnsi="Times New Roman" w:cs="Times New Roman"/>
          <w:b/>
          <w:bCs/>
          <w:i/>
          <w:iCs/>
          <w:sz w:val="20"/>
          <w:szCs w:val="20"/>
        </w:rPr>
        <w:t>6</w:t>
      </w:r>
      <w:r w:rsidRPr="00FD3281">
        <w:rPr>
          <w:rFonts w:ascii="Times New Roman" w:hAnsi="Times New Roman" w:cs="Times New Roman"/>
          <w:b/>
          <w:bCs/>
          <w:i/>
          <w:iCs/>
          <w:sz w:val="20"/>
          <w:szCs w:val="20"/>
          <w:lang w:val="kk-KZ"/>
        </w:rPr>
        <w:t>. Англицизмдерді семантикалық категория бойынша 3 газеттегі орташа пайыздық үлесі</w:t>
      </w:r>
    </w:p>
    <w:p w14:paraId="10DB2844"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p>
    <w:p w14:paraId="42A47C37" w14:textId="77777777" w:rsidR="005C1334" w:rsidRPr="00FD3281" w:rsidRDefault="005C1334" w:rsidP="005C1334">
      <w:p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Осы тарауда қарастырылған бірқатар сұрақтарға жауап берсек:</w:t>
      </w:r>
    </w:p>
    <w:p w14:paraId="3B3E16B5" w14:textId="77777777" w:rsidR="005C1334" w:rsidRPr="00FD3281" w:rsidRDefault="005C1334" w:rsidP="005C1334">
      <w:pPr>
        <w:numPr>
          <w:ilvl w:val="0"/>
          <w:numId w:val="15"/>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Бірінші сұрақ: мақалалардың ұлттық және халықаралық жаңалықтар ретінде бөлінуі англицизмдердің таралуына әсер ете ме? </w:t>
      </w:r>
    </w:p>
    <w:p w14:paraId="57F9F797" w14:textId="09381832"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Д.Варганың ғылыми тұжырымы бойынша, «мәтіндердің шетелдік ақиқатпен тығыз байланысы, әсіресе, ағымдағы оқиғаларды баяндау кезінде, сол мәтіндерде шетелдік тілдің ықпалының айқын көрініс табуына негізделген». Бұл тұжырым біз қарастырған материалдардағы англицизмдердің жиілігін түсіндіруге мүмкіндік береді. Дегенмен, бұл үрдіс тек ағымдағы оқиғаларды ғана емес, сондай-ақ қоғамның түрлі әлеуметтік, </w:t>
      </w:r>
      <w:r w:rsidRPr="00FD3281">
        <w:rPr>
          <w:rFonts w:ascii="Times New Roman" w:hAnsi="Times New Roman" w:cs="Times New Roman"/>
          <w:sz w:val="28"/>
          <w:szCs w:val="28"/>
          <w:lang w:val="kk-KZ"/>
        </w:rPr>
        <w:lastRenderedPageBreak/>
        <w:t>саяси және мәдени салаларындағы өзгерістерді де қамтиды, мұнда шетелдік ақпарат көздерінен алынған терминология мен ұғымдар қазақ тіліне еніп, оның тілдік жүйесіне сіңісіп кеткенін көруге болады [18</w:t>
      </w:r>
      <w:r w:rsidR="002314CA" w:rsidRPr="00FD3281">
        <w:rPr>
          <w:rFonts w:ascii="Times New Roman" w:hAnsi="Times New Roman" w:cs="Times New Roman"/>
          <w:sz w:val="28"/>
          <w:szCs w:val="28"/>
          <w:lang w:val="kk-KZ"/>
        </w:rPr>
        <w:t>5</w:t>
      </w:r>
      <w:r w:rsidRPr="00FD3281">
        <w:rPr>
          <w:rFonts w:ascii="Times New Roman" w:hAnsi="Times New Roman" w:cs="Times New Roman"/>
          <w:sz w:val="28"/>
          <w:szCs w:val="28"/>
          <w:lang w:val="kk-KZ"/>
        </w:rPr>
        <w:t xml:space="preserve">, 74]. Дегенмен, зерттеу барысында ұлттық және халықаралық жаңалықтар арасындағы айырмашылықтар анықталды. Зерттеу барысында анықталғандай, халықаралық жаңалықтардағы англицизмдердің саны ұлттық жаңалықтарға қарағанда 2,3 есе төмен болды. Бұл факт, өз кезегінде, шетелдік ақпараттың қазақ тіліне ену деңгейін көрсетеді, яғни сыртқы дүниедегі өзгерістер мен оқиғалардың біздің ұлттық ақпараттық кеңістігімізге қаншалықты терең әсер еткенін айғақтайды. Мысалы, бес жыл бұрын қазақ тілінде ешқандай танымал болмаған </w:t>
      </w:r>
      <w:r w:rsidRPr="00FD3281">
        <w:rPr>
          <w:rFonts w:ascii="Times New Roman" w:hAnsi="Times New Roman" w:cs="Times New Roman"/>
          <w:b/>
          <w:bCs/>
          <w:i/>
          <w:iCs/>
          <w:sz w:val="28"/>
          <w:szCs w:val="28"/>
          <w:lang w:val="kk-KZ"/>
        </w:rPr>
        <w:t xml:space="preserve">«бустерлік», «локдаун», «прайскурант» </w:t>
      </w:r>
      <w:r w:rsidRPr="00FD3281">
        <w:rPr>
          <w:rFonts w:ascii="Times New Roman" w:hAnsi="Times New Roman" w:cs="Times New Roman"/>
          <w:sz w:val="28"/>
          <w:szCs w:val="28"/>
          <w:lang w:val="kk-KZ"/>
        </w:rPr>
        <w:t>секілді терминдер бүгінде қоғамымызда кеңінен қолданылып, олар күнделікті өміріміздің ажырамас бөлігіне айналды. Осыған орай, бүгінгі таңда ағылшын тілінен енген сөздер мен терминдер біздің тілдің сөздік қорын толтырып, біздің тілдік коммуникациямызда жаңа категорияларды қалыптастыруда маңызды рөл атқаруда.</w:t>
      </w:r>
    </w:p>
    <w:p w14:paraId="2B9C53E4"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Ал Алматы ақшамы газетінде жарияланған «Интервьюерге құрметпен қарайық» атты мақаладан көрініс тапқандай, ішкі саяси жағдайлар талқыланғанына қарамастан, мақалада қолданылған бірқатар терминдер (мысалы, </w:t>
      </w:r>
      <w:r w:rsidRPr="00FD3281">
        <w:rPr>
          <w:rFonts w:ascii="Times New Roman" w:hAnsi="Times New Roman" w:cs="Times New Roman"/>
          <w:b/>
          <w:bCs/>
          <w:i/>
          <w:iCs/>
          <w:sz w:val="28"/>
          <w:szCs w:val="28"/>
          <w:lang w:val="kk-KZ"/>
        </w:rPr>
        <w:t>«интервьюер», «онлайн», «офлайн», «сайт», «колцентр», «респондент»</w:t>
      </w:r>
      <w:r w:rsidRPr="00FD3281">
        <w:rPr>
          <w:rFonts w:ascii="Times New Roman" w:hAnsi="Times New Roman" w:cs="Times New Roman"/>
          <w:sz w:val="28"/>
          <w:szCs w:val="28"/>
          <w:lang w:val="kk-KZ"/>
        </w:rPr>
        <w:t>) халықаралық деңгейде кеңінен пайдаланылатын сөздер қатарына жатады. Бұл, өз кезегінде, тек ішкі саясатқа ғана қатысты емес, сондай-ақ халықаралық ақпарат пен коммуникация жүйелерінің қазақ тілінде қолданылуын айқындайды.</w:t>
      </w:r>
    </w:p>
    <w:p w14:paraId="274B2B38"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Бұл мәселені қарастырғанда, ұлттық және халықаралық мақалалар арасындағы айырмашылықты қатаң қарама-қайшылық деп қабылдауға болмайды. Осы екі топтың өзара ықпалдастығын тереңірек талдау үшін, нақты өлшемдер мен көрсеткіштерді енгізу маңызды.</w:t>
      </w:r>
    </w:p>
    <w:p w14:paraId="09C5D193" w14:textId="77777777" w:rsidR="005C1334" w:rsidRPr="00FD3281" w:rsidRDefault="005C1334" w:rsidP="005C1334">
      <w:pPr>
        <w:numPr>
          <w:ilvl w:val="0"/>
          <w:numId w:val="15"/>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Екінші сұрақ: англицизмдер мен семантикалық категория арасындағы байланыс қандай?</w:t>
      </w:r>
    </w:p>
    <w:p w14:paraId="050599CC" w14:textId="77777777" w:rsidR="005C1334" w:rsidRPr="00FD3281" w:rsidRDefault="005C1334" w:rsidP="005C1334">
      <w:p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Жалпы, кейбір ұғымдар басқа категорияларға қарағанда көп англицизмдерді қамтиды. Мысалы, Спорт категориясы 4,5% ағылшын сөздерін қамтиды, ал Білім мен Технология категориялары олардан кейін келеді. Ал Қаржы категориясында англицизмдердің пайызы тек 0,9% құрайды. Бұл мәліметтер бойынша, мақалаларда қолданылған семантикалық категориялардың арасында ерекшеліктер бар екені байқалады.</w:t>
      </w:r>
    </w:p>
    <w:p w14:paraId="42E9CCB9"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Зерттеу барысында бір қиындық туындады — мақаладағы ұғымдарды алдын ала тексерілген немесе тұрақты қолданылатын семантикалық құрылым бойынша бөлу мүмкін болмады. Көп жағдайда бір сәйкестіктің екі түрлі категорияға жатқызылуы мәселесі туындады. Мысалы, «Білімін толықтыра түскен ұтады» атты мақаланың басты тақырыбы білім болса да, онда саяси қызметкерлердің білімін жетілдіру қажеттілігі айтылған. Бұл жағдайда мақала Білім немесе Саясат категориясына жатқызылуы мүмкін бе деген сұрақ туындайды. Әдіснамалық тұрғыдан Саясат категориясы таңдалып, </w:t>
      </w:r>
      <w:r w:rsidRPr="00FD3281">
        <w:rPr>
          <w:rFonts w:ascii="Times New Roman" w:hAnsi="Times New Roman" w:cs="Times New Roman"/>
          <w:sz w:val="28"/>
          <w:szCs w:val="28"/>
          <w:lang w:val="kk-KZ"/>
        </w:rPr>
        <w:lastRenderedPageBreak/>
        <w:t>бірақ бұл шешімді толыққанды дұрыс деп айтуға болмайды. Тағы бір мәселе — кейбір категорияларды тармақшалар ретінде қарастыру мүмкіндігі. Мысалы, Ковид-19 тақырыбы Денсаулық категориясының тармағы болуы ықтимал, себебі зерттеу жұмысы дәл коронавирус пандемиясы өршіп тұрған уақытта жүргізілді. Егер осы тақырып басқа кезеңдерде зерттелсе, Әлеумет категориясындағы англицизмдердің саны басқа болуы мүмкін еді.</w:t>
      </w:r>
    </w:p>
    <w:p w14:paraId="1E5FB617"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Осы мәселелерді шешу үшін, категориялау жүйесін жетілдіру қажет. Бұл жүйе медиамәтіндерді мағыналық талдау жасауға арналған нақты құрылымды қалыптастыруға мүмкіндік береді.</w:t>
      </w:r>
    </w:p>
    <w:p w14:paraId="58D964E0"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bookmarkStart w:id="16" w:name="_Hlk194014972"/>
      <w:r w:rsidRPr="00FD3281">
        <w:rPr>
          <w:rFonts w:ascii="Times New Roman" w:hAnsi="Times New Roman" w:cs="Times New Roman"/>
          <w:sz w:val="28"/>
          <w:szCs w:val="28"/>
          <w:lang w:val="kk-KZ"/>
        </w:rPr>
        <w:t>Зерттеу барысында қарастырылған мақалалардың жалпы көлемі 744952 сөзді құрады, оның ішінде 1066 англицизмдер анықталды, бұл барлық сөздер санының 0,14%-ын құрайды. Осы көрсеткішке сүйене отырып, қазіргі қазақ тіліндегі англицизмдердің қолданылуы қазақ тілінің тілдік тазалығына, оның тұтастығына ешқандай зиян келтірмейді деп сенімді түрде айтуға болады. Сонымен қатар, зерттеуге енгізілген таза қазақ тіліндегі мақалаларда англицизмдердің мүлдем болмағанын ескере отырып, ағылшын тілінен енген сөздердің пайызының бұл көрсеткіштен де төмен болатынын атап өткен жөн.</w:t>
      </w:r>
    </w:p>
    <w:p w14:paraId="26FFBB05" w14:textId="77777777" w:rsidR="005C1334" w:rsidRPr="00FD3281" w:rsidRDefault="005C1334" w:rsidP="005C1334">
      <w:p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Газеттердің стандартты тілдік нормаларды ұстануы, сондай-ақ тілдік өзара әрекеттестік барысында пайда болатын жаңа сөздер мен терминдердің ағымы қазақ тілінің қазіргі дамуына төніп отырған қауіптің көрсеткіші болып табылмайды. Бұл, әсіресе, англицизмдердің қазақ тілінің өміршеңдігіне деген нақты қауіп төндіретіндігіне қатысты дәлелдер жоқ екенін ескергенде айқын көрінеді. Тіпті ағылшын тілінен енген сөздердің қалыптасу процесі тек тілдің даму кезеңінің бір бөлігі ретінде қарастырылуы тиіс, себебі бұл сөздердің қолданылуы тілді жаңашаландырып, жаңа әлеуметтік және мәдени жағдайларға бейімделуге мүмкіндік береді.</w:t>
      </w:r>
    </w:p>
    <w:bookmarkEnd w:id="16"/>
    <w:p w14:paraId="3BB679E5" w14:textId="77777777" w:rsidR="005C1334" w:rsidRPr="00FD3281" w:rsidRDefault="005C1334" w:rsidP="005C1334">
      <w:pPr>
        <w:spacing w:after="0" w:line="240" w:lineRule="auto"/>
        <w:jc w:val="both"/>
        <w:rPr>
          <w:rFonts w:ascii="Times New Roman" w:hAnsi="Times New Roman" w:cs="Times New Roman"/>
          <w:sz w:val="28"/>
          <w:szCs w:val="28"/>
          <w:lang w:val="kk-KZ"/>
        </w:rPr>
      </w:pPr>
    </w:p>
    <w:p w14:paraId="626F202E" w14:textId="77777777" w:rsidR="005C1334" w:rsidRPr="00FD3281" w:rsidRDefault="005C1334" w:rsidP="005C1334">
      <w:pPr>
        <w:pStyle w:val="a3"/>
        <w:jc w:val="center"/>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 xml:space="preserve">3.2. </w:t>
      </w:r>
      <w:bookmarkStart w:id="17" w:name="_Hlk193267823"/>
      <w:r w:rsidRPr="00FD3281">
        <w:rPr>
          <w:rFonts w:ascii="Times New Roman" w:hAnsi="Times New Roman" w:cs="Times New Roman"/>
          <w:b/>
          <w:bCs/>
          <w:sz w:val="28"/>
          <w:szCs w:val="28"/>
          <w:lang w:val="kk-KZ"/>
        </w:rPr>
        <w:t>Қазақ медиамәтін құрылымындағы англицизмдердің стилистикалық қызметі</w:t>
      </w:r>
      <w:bookmarkEnd w:id="17"/>
    </w:p>
    <w:p w14:paraId="5C326451" w14:textId="77777777" w:rsidR="005C1334" w:rsidRPr="00FD3281" w:rsidRDefault="005C1334" w:rsidP="005C1334">
      <w:pPr>
        <w:spacing w:after="0" w:line="240" w:lineRule="auto"/>
        <w:jc w:val="both"/>
        <w:rPr>
          <w:rFonts w:ascii="Times New Roman" w:hAnsi="Times New Roman" w:cs="Times New Roman"/>
          <w:sz w:val="28"/>
          <w:szCs w:val="28"/>
          <w:lang w:val="kk-KZ"/>
        </w:rPr>
      </w:pPr>
    </w:p>
    <w:p w14:paraId="143F6EF0" w14:textId="77777777" w:rsidR="005C1334" w:rsidRPr="00FD3281" w:rsidRDefault="005C1334" w:rsidP="005C1334">
      <w:pPr>
        <w:pStyle w:val="a3"/>
        <w:ind w:firstLine="708"/>
        <w:jc w:val="both"/>
        <w:rPr>
          <w:rFonts w:ascii="Times New Roman" w:hAnsi="Times New Roman" w:cs="Times New Roman"/>
          <w:color w:val="000000" w:themeColor="text1"/>
          <w:sz w:val="28"/>
          <w:szCs w:val="28"/>
          <w:lang w:val="kk-KZ"/>
        </w:rPr>
      </w:pPr>
      <w:r w:rsidRPr="00FD3281">
        <w:rPr>
          <w:rFonts w:ascii="Times New Roman" w:hAnsi="Times New Roman" w:cs="Times New Roman"/>
          <w:color w:val="000000" w:themeColor="text1"/>
          <w:sz w:val="28"/>
          <w:szCs w:val="28"/>
          <w:lang w:val="kk-KZ"/>
        </w:rPr>
        <w:t>Қазіргі өмірдің барлық салаларын қамтитын жаһандану процесі Қазақстандағы тілдік жағдайға айтарлықтай әсер етеді. Жарнама, жаңалықтар мақалалары, әлеуметтік желілер және интернет-ресурстар сияқты әртүрлі медиа мәтіндерде англицизмдерді белсенді қолдану ең айқын құбылыстардың біріне айналды. Англицизмдер қазақ медиамәтінінің ажырамас бөлігіне айналды. Олар маңызды стилистикалық функцияларды орындай отырып, қазақ тілді аудиторияның БАҚ мәтіндерінің мазмұнын қабылдауына әсер етеді.</w:t>
      </w:r>
    </w:p>
    <w:p w14:paraId="608FBC29" w14:textId="77777777" w:rsidR="005C1334" w:rsidRPr="00FD3281" w:rsidRDefault="005C1334" w:rsidP="005C1334">
      <w:pPr>
        <w:pStyle w:val="a3"/>
        <w:ind w:firstLine="708"/>
        <w:jc w:val="both"/>
        <w:rPr>
          <w:rFonts w:ascii="Times New Roman" w:hAnsi="Times New Roman" w:cs="Times New Roman"/>
          <w:color w:val="000000" w:themeColor="text1"/>
          <w:sz w:val="28"/>
          <w:szCs w:val="28"/>
          <w:lang w:val="kk-KZ"/>
        </w:rPr>
      </w:pPr>
      <w:r w:rsidRPr="00FD3281">
        <w:rPr>
          <w:rFonts w:ascii="Times New Roman" w:hAnsi="Times New Roman" w:cs="Times New Roman"/>
          <w:color w:val="000000" w:themeColor="text1"/>
          <w:sz w:val="28"/>
          <w:szCs w:val="28"/>
          <w:lang w:val="kk-KZ"/>
        </w:rPr>
        <w:t xml:space="preserve">Англицизмдер - әртүрлі тілдік мәнмәтіндерде өзгеріссіз немесе минималды бейімделумен қолданылатын ағылшын тілінен алынған сөздер. Қазақ медиамәтінінде англицизмдер шығармашыл сөйлеу элементтеріне айнала отырып, өзіндік және бейімделген түрде кездеседі. Көптеген заманауи медиа мәтіндерде, әсіресе жарнама саласында және әлеуметтік желілерде, қазіргі заманғы, жаңашылдық, сән немесе бедел әсерін жасау сияқты </w:t>
      </w:r>
      <w:r w:rsidRPr="00FD3281">
        <w:rPr>
          <w:rFonts w:ascii="Times New Roman" w:hAnsi="Times New Roman" w:cs="Times New Roman"/>
          <w:color w:val="000000" w:themeColor="text1"/>
          <w:sz w:val="28"/>
          <w:szCs w:val="28"/>
          <w:lang w:val="kk-KZ"/>
        </w:rPr>
        <w:lastRenderedPageBreak/>
        <w:t xml:space="preserve">қосымша стилистикалық функциялары бар англицизмдер бар. Бұл бөлімде қазақ медиамәтініндегі англицизмдердің стилистикалық функциялары қарастырылады, олардың рөлі мен қазақтілді аудиторияға ықпал ету дәрежесі жан-жақты қарастырылады. Англицизмдердің таралуы тек әлеуметтік желілермен, жаңалықтармен, радио мен телехабарлармен, газет-журналдармен шектелмейді. Бұл үдерістен жарнамалық мәтіндер де тыс қалған жоқ. Қазіргі жарнама дискурсы ағылшын тілі элементтерінің қазақ тіліне енуі мен қызмет етуінің белсенді арналарының бірі болып табылады. </w:t>
      </w:r>
    </w:p>
    <w:p w14:paraId="05325BF9"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Зерттеу жұмысының негізгі мақсаты қазіргі қазақ медиамәтіндерінде қолданылатын англицизмдердің стилистикалық функцияларын жүйелі түрде сараптау, олардың аудиторияның қабылдау механизмдеріне әсерін анықтау және олардың әртүрлі медиа түрлеріндегі қолданыс ерекшеліктерін зерттеу болып табылады. Зерттеу объектісі - англицизмдері бар қазақ тілді медиамәтіндер болса, зерттеу нысаны - бұл мәтіндердегі англицизмдердің стилистикалық функциясы. Бұл бөлімде мазмұнды талдау, салыстырмалы талдау және тілді үйренуге когнитивті тәсіл әдістері қолданылады.</w:t>
      </w:r>
    </w:p>
    <w:p w14:paraId="77FF0238"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Англицизмдер жарнама мәтіндерінде бірнеше маңызды стилистикалық функцияларды орындайды. Негізгі функциялардың бірі - қазіргі заман мен инновацияның әсерін жасау. </w:t>
      </w:r>
      <w:r w:rsidRPr="00FD3281">
        <w:rPr>
          <w:rFonts w:ascii="Times New Roman" w:hAnsi="Times New Roman" w:cs="Times New Roman"/>
          <w:b/>
          <w:bCs/>
          <w:i/>
          <w:iCs/>
          <w:sz w:val="28"/>
          <w:szCs w:val="28"/>
          <w:lang w:val="kk-KZ"/>
        </w:rPr>
        <w:t>«Crystal Home»</w:t>
      </w:r>
      <w:r w:rsidRPr="00FD3281">
        <w:rPr>
          <w:rFonts w:ascii="Times New Roman" w:hAnsi="Times New Roman" w:cs="Times New Roman"/>
          <w:sz w:val="28"/>
          <w:szCs w:val="28"/>
          <w:lang w:val="kk-KZ"/>
        </w:rPr>
        <w:t xml:space="preserve"> немесе </w:t>
      </w:r>
      <w:r w:rsidRPr="00FD3281">
        <w:rPr>
          <w:rFonts w:ascii="Times New Roman" w:hAnsi="Times New Roman" w:cs="Times New Roman"/>
          <w:b/>
          <w:bCs/>
          <w:i/>
          <w:iCs/>
          <w:sz w:val="28"/>
          <w:szCs w:val="28"/>
          <w:lang w:val="kk-KZ"/>
        </w:rPr>
        <w:t>«Global Beauty»</w:t>
      </w:r>
      <w:r w:rsidRPr="00FD3281">
        <w:rPr>
          <w:rFonts w:ascii="Times New Roman" w:hAnsi="Times New Roman" w:cs="Times New Roman"/>
          <w:sz w:val="28"/>
          <w:szCs w:val="28"/>
          <w:lang w:val="kk-KZ"/>
        </w:rPr>
        <w:t xml:space="preserve"> сияқты жарнамалық ұрандарда англицизмдерді қолдану аудиторияның назарын аударып, ұсынылатын өнімдердің қазіргі заманына баса назар аударады. Мұндай кірме үдерісі халықаралық брендтермен және жоғары сапа стандарттарымен байланыс орнатып, өнімді немесе қызметті тұтынушылар үшін тартымды етеді.</w:t>
      </w:r>
    </w:p>
    <w:p w14:paraId="0D052957"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Англицизмдер сән мен беделдің әсерін жасау үшін жиі қолданылады. Мысалы, </w:t>
      </w:r>
      <w:r w:rsidRPr="00FD3281">
        <w:rPr>
          <w:rFonts w:ascii="Times New Roman" w:hAnsi="Times New Roman" w:cs="Times New Roman"/>
          <w:b/>
          <w:bCs/>
          <w:i/>
          <w:iCs/>
          <w:sz w:val="28"/>
          <w:szCs w:val="28"/>
          <w:lang w:val="kk-KZ"/>
        </w:rPr>
        <w:t>«Pepsi-мен жеңіске жет!»</w:t>
      </w:r>
      <w:r w:rsidRPr="00FD3281">
        <w:rPr>
          <w:rFonts w:ascii="Times New Roman" w:hAnsi="Times New Roman" w:cs="Times New Roman"/>
          <w:sz w:val="28"/>
          <w:szCs w:val="28"/>
          <w:lang w:val="kk-KZ"/>
        </w:rPr>
        <w:t xml:space="preserve"> немесе </w:t>
      </w:r>
      <w:r w:rsidRPr="00FD3281">
        <w:rPr>
          <w:rFonts w:ascii="Times New Roman" w:hAnsi="Times New Roman" w:cs="Times New Roman"/>
          <w:b/>
          <w:bCs/>
          <w:i/>
          <w:iCs/>
          <w:sz w:val="28"/>
          <w:szCs w:val="28"/>
          <w:lang w:val="kk-KZ"/>
        </w:rPr>
        <w:t>«The Папа»</w:t>
      </w:r>
      <w:r w:rsidRPr="00FD3281">
        <w:rPr>
          <w:rFonts w:ascii="Times New Roman" w:hAnsi="Times New Roman" w:cs="Times New Roman"/>
          <w:sz w:val="28"/>
          <w:szCs w:val="28"/>
          <w:lang w:val="kk-KZ"/>
        </w:rPr>
        <w:t xml:space="preserve"> деген гибридті жарнама мәтіндері. Мұндай үйлесімдер динамизм мен балғындықтың әсерін ғана емес, сонымен қатар өнімдерге бедел мен эксклюзивтілік беріп, оларды жастар аудиториясы үшін тартымды етеді.</w:t>
      </w:r>
    </w:p>
    <w:p w14:paraId="1A0F9FFC"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Сонымен қатар, англицизмдер интернет мәдениеті мен әлеуметтік желілерде маңызды рөл атқарады, онда олар жаһандық тиістілік пен трендтің белгісі ретінде қызмет етеді. Мысалы, Instagram немесе </w:t>
      </w:r>
      <w:r w:rsidRPr="00FD3281">
        <w:rPr>
          <w:rFonts w:ascii="Times New Roman" w:hAnsi="Times New Roman" w:cs="Times New Roman"/>
          <w:b/>
          <w:bCs/>
          <w:i/>
          <w:iCs/>
          <w:sz w:val="28"/>
          <w:szCs w:val="28"/>
          <w:lang w:val="kk-KZ"/>
        </w:rPr>
        <w:t>TikTok</w:t>
      </w:r>
      <w:r w:rsidRPr="00FD3281">
        <w:rPr>
          <w:rFonts w:ascii="Times New Roman" w:hAnsi="Times New Roman" w:cs="Times New Roman"/>
          <w:sz w:val="28"/>
          <w:szCs w:val="28"/>
          <w:lang w:val="kk-KZ"/>
        </w:rPr>
        <w:t xml:space="preserve"> жазбаларында </w:t>
      </w:r>
      <w:r w:rsidRPr="00FD3281">
        <w:rPr>
          <w:rFonts w:ascii="Times New Roman" w:hAnsi="Times New Roman" w:cs="Times New Roman"/>
          <w:b/>
          <w:bCs/>
          <w:i/>
          <w:iCs/>
          <w:sz w:val="28"/>
          <w:szCs w:val="28"/>
          <w:lang w:val="kk-KZ"/>
        </w:rPr>
        <w:t>«Gold owl coffee»</w:t>
      </w:r>
      <w:r w:rsidRPr="00FD3281">
        <w:rPr>
          <w:rFonts w:ascii="Times New Roman" w:hAnsi="Times New Roman" w:cs="Times New Roman"/>
          <w:sz w:val="28"/>
          <w:szCs w:val="28"/>
          <w:lang w:val="kk-KZ"/>
        </w:rPr>
        <w:t xml:space="preserve"> немесе </w:t>
      </w:r>
      <w:r w:rsidRPr="00FD3281">
        <w:rPr>
          <w:rFonts w:ascii="Times New Roman" w:hAnsi="Times New Roman" w:cs="Times New Roman"/>
          <w:b/>
          <w:bCs/>
          <w:i/>
          <w:iCs/>
          <w:sz w:val="28"/>
          <w:szCs w:val="28"/>
          <w:lang w:val="kk-KZ"/>
        </w:rPr>
        <w:t>«Lady»</w:t>
      </w:r>
      <w:r w:rsidRPr="00FD3281">
        <w:rPr>
          <w:rFonts w:ascii="Times New Roman" w:hAnsi="Times New Roman" w:cs="Times New Roman"/>
          <w:sz w:val="28"/>
          <w:szCs w:val="28"/>
          <w:lang w:val="kk-KZ"/>
        </w:rPr>
        <w:t xml:space="preserve"> әсем орталығының жарнамалық мәтіндерінде кездесетін англицизмдер сәнді тауарлар мен қызметтерді сипаттау үшін пайдаланылады, бұл мазмұнды цифрлық платформаларды белсенді пайдаланатын жастар үшін қолжетімді етеді.</w:t>
      </w:r>
    </w:p>
    <w:p w14:paraId="647954EC" w14:textId="7E5ED770"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Ағылшын сөздері мен сөз тіркестері көбінесе олардың қазақ баламаларымен салыстырғанда анағұрлым қысқа және сыйымды формаға ие, бұл қазіргі ақпараттық ағын жағдайында мәтінді қабылдауды жеңілдетеді, бұл Е. В. Яковлева англицизмдердің бұқаралық санаға әсері туралы зерттеуінде атап өтті [18</w:t>
      </w:r>
      <w:r w:rsidR="002314CA" w:rsidRPr="00FD3281">
        <w:rPr>
          <w:rFonts w:ascii="Times New Roman" w:hAnsi="Times New Roman" w:cs="Times New Roman"/>
          <w:sz w:val="28"/>
          <w:szCs w:val="28"/>
          <w:lang w:val="kk-KZ"/>
        </w:rPr>
        <w:t>6</w:t>
      </w:r>
      <w:r w:rsidRPr="00FD3281">
        <w:rPr>
          <w:rFonts w:ascii="Times New Roman" w:hAnsi="Times New Roman" w:cs="Times New Roman"/>
          <w:sz w:val="28"/>
          <w:szCs w:val="28"/>
          <w:lang w:val="kk-KZ"/>
        </w:rPr>
        <w:t>; 86]. Англицизмдер жарнамалық хабарламаларды азайтуға, оларды есте қаларлық және аудитория үшін тиімді етуге мүмкіндік береді.</w:t>
      </w:r>
    </w:p>
    <w:p w14:paraId="1DBBBB6D" w14:textId="77777777" w:rsidR="005C1334" w:rsidRPr="00FD3281" w:rsidRDefault="005C1334" w:rsidP="005C1334">
      <w:pPr>
        <w:pStyle w:val="a3"/>
        <w:ind w:firstLine="708"/>
        <w:jc w:val="both"/>
        <w:rPr>
          <w:rFonts w:ascii="Times New Roman" w:hAnsi="Times New Roman" w:cs="Times New Roman"/>
          <w:b/>
          <w:bCs/>
          <w:i/>
          <w:iCs/>
          <w:sz w:val="28"/>
          <w:szCs w:val="28"/>
          <w:lang w:val="kk-KZ"/>
        </w:rPr>
      </w:pPr>
      <w:r w:rsidRPr="00FD3281">
        <w:rPr>
          <w:rFonts w:ascii="Times New Roman" w:hAnsi="Times New Roman" w:cs="Times New Roman"/>
          <w:sz w:val="28"/>
          <w:szCs w:val="28"/>
          <w:lang w:val="kk-KZ"/>
        </w:rPr>
        <w:lastRenderedPageBreak/>
        <w:t>Қазақстандық медиамәтіндерді талдау көрсеткендей, англицизмдер жарнамалық ұрандардан бастап жаңалықтар тақырыптары мен әлеуметтік желілердегі мазмұнға дейін әртүрлі салаларда қолданылады. Мұндай медиа мәтіндердің мысалдары:</w:t>
      </w:r>
      <w:r w:rsidRPr="00FD3281">
        <w:rPr>
          <w:rFonts w:ascii="Times New Roman" w:hAnsi="Times New Roman" w:cs="Times New Roman"/>
          <w:b/>
          <w:bCs/>
          <w:i/>
          <w:iCs/>
          <w:sz w:val="28"/>
          <w:szCs w:val="28"/>
          <w:lang w:val="kk-KZ"/>
        </w:rPr>
        <w:t xml:space="preserve">  «Crystal Home», «Traveller’s coffee», «Global beauty әлемдік косметика», «Friends bar and terrace», «The Папа», «Pepsi-мен күн сәтті», «Halyk Bank жобасы», «Комбо», «Супер бағалар», «Фан кездесу».</w:t>
      </w:r>
    </w:p>
    <w:p w14:paraId="46120855"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Бұл мысалдар англицизмдердің қазақ тіліне қалай интеграцияланатынын және медиатекстің стилистикалық безендірілуінің маңызды элементі ретінде қызмет ететінін көрсетеді. </w:t>
      </w:r>
      <w:r w:rsidRPr="00FD3281">
        <w:rPr>
          <w:rFonts w:ascii="Times New Roman" w:hAnsi="Times New Roman" w:cs="Times New Roman"/>
          <w:color w:val="000000" w:themeColor="text1"/>
          <w:sz w:val="28"/>
          <w:szCs w:val="28"/>
          <w:lang w:val="kk-KZ"/>
        </w:rPr>
        <w:t>Бұл бөлімде жасаған зерттеуіміз келесі кезеңдерден тұрды:</w:t>
      </w:r>
      <w:r w:rsidRPr="00FD3281">
        <w:rPr>
          <w:rFonts w:ascii="Times New Roman" w:hAnsi="Times New Roman" w:cs="Times New Roman"/>
          <w:color w:val="FF0000"/>
          <w:sz w:val="28"/>
          <w:szCs w:val="28"/>
          <w:lang w:val="kk-KZ"/>
        </w:rPr>
        <w:t xml:space="preserve"> </w:t>
      </w:r>
    </w:p>
    <w:p w14:paraId="3CD68683"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1. Медиамәтіндердің мазмұнын талдау.</w:t>
      </w:r>
      <w:r w:rsidRPr="00FD3281">
        <w:rPr>
          <w:rFonts w:ascii="Times New Roman" w:hAnsi="Times New Roman" w:cs="Times New Roman"/>
          <w:sz w:val="28"/>
          <w:szCs w:val="28"/>
          <w:lang w:val="kk-KZ"/>
        </w:rPr>
        <w:t xml:space="preserve"> Талдау үшін жарнамалық материалдарды, мақалаларды және әлеуметтік желілердегі мазмұнды қоса алғанда, 100 қазақ тілді медиамәтіндердің үлгісі таңдалды. Мазмұнды талдау нәтижелері көрсеткендей, 80% жағдайда англицизмдер өнімнің немесе қызметтің заманауи және инновациялық бейнесін жасау үшін қолданылған. 60% жағдайда англицизмдер гибридті түрде қолданылды, қазақ және ағылшын сөздерін біріктірді, бұл мәтінді динамикалық және есте қаларлық етеді.</w:t>
      </w:r>
    </w:p>
    <w:p w14:paraId="0CF31D12"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2. Статистикалық талдау.</w:t>
      </w:r>
      <w:r w:rsidRPr="00FD3281">
        <w:rPr>
          <w:rFonts w:ascii="Times New Roman" w:hAnsi="Times New Roman" w:cs="Times New Roman"/>
          <w:sz w:val="28"/>
          <w:szCs w:val="28"/>
          <w:lang w:val="kk-KZ"/>
        </w:rPr>
        <w:t xml:space="preserve"> Статистикалық талдау нәтижелері көрсеткендей, англицизмдер көбінесе жарнамалық мәтіндерде қолданылады (барлық англицизмдердің 45%), содан кейін әлеуметтік медиа мәтіндері (35%) және жаңалықтар тақырыптары (20%). Ең танымал англицизмдер – </w:t>
      </w:r>
      <w:r w:rsidRPr="00FD3281">
        <w:rPr>
          <w:rFonts w:ascii="Times New Roman" w:hAnsi="Times New Roman" w:cs="Times New Roman"/>
          <w:b/>
          <w:bCs/>
          <w:i/>
          <w:iCs/>
          <w:sz w:val="28"/>
          <w:szCs w:val="28"/>
          <w:lang w:val="kk-KZ"/>
        </w:rPr>
        <w:t>«smart»</w:t>
      </w:r>
      <w:r w:rsidRPr="00FD3281">
        <w:rPr>
          <w:rFonts w:ascii="Times New Roman" w:hAnsi="Times New Roman" w:cs="Times New Roman"/>
          <w:b/>
          <w:bCs/>
          <w:sz w:val="28"/>
          <w:szCs w:val="28"/>
          <w:lang w:val="kk-KZ"/>
        </w:rPr>
        <w:t>,</w:t>
      </w:r>
      <w:r w:rsidRPr="00FD3281">
        <w:rPr>
          <w:rFonts w:ascii="Times New Roman" w:hAnsi="Times New Roman" w:cs="Times New Roman"/>
          <w:b/>
          <w:bCs/>
          <w:i/>
          <w:iCs/>
          <w:sz w:val="28"/>
          <w:szCs w:val="28"/>
          <w:lang w:val="kk-KZ"/>
        </w:rPr>
        <w:t xml:space="preserve"> «trend», «premium»</w:t>
      </w:r>
      <w:r w:rsidRPr="00FD3281">
        <w:rPr>
          <w:rFonts w:ascii="Times New Roman" w:hAnsi="Times New Roman" w:cs="Times New Roman"/>
          <w:b/>
          <w:bCs/>
          <w:sz w:val="28"/>
          <w:szCs w:val="28"/>
          <w:lang w:val="kk-KZ"/>
        </w:rPr>
        <w:t>,</w:t>
      </w:r>
      <w:r w:rsidRPr="00FD3281">
        <w:rPr>
          <w:rFonts w:ascii="Times New Roman" w:hAnsi="Times New Roman" w:cs="Times New Roman"/>
          <w:b/>
          <w:bCs/>
          <w:i/>
          <w:iCs/>
          <w:sz w:val="28"/>
          <w:szCs w:val="28"/>
          <w:lang w:val="kk-KZ"/>
        </w:rPr>
        <w:t xml:space="preserve"> «global»</w:t>
      </w:r>
      <w:r w:rsidRPr="00FD3281">
        <w:rPr>
          <w:rFonts w:ascii="Times New Roman" w:hAnsi="Times New Roman" w:cs="Times New Roman"/>
          <w:sz w:val="28"/>
          <w:szCs w:val="28"/>
          <w:lang w:val="kk-KZ"/>
        </w:rPr>
        <w:t xml:space="preserve"> сияқты технология мен сәнге қатысты сөздер, бұл олардың заманауи және беделді бейнені жасау функциясын көрсетеді.</w:t>
      </w:r>
    </w:p>
    <w:p w14:paraId="65AEE7F8"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b/>
          <w:bCs/>
          <w:sz w:val="28"/>
          <w:szCs w:val="28"/>
          <w:lang w:val="kk-KZ"/>
        </w:rPr>
        <w:t>3. Медиа практикадан мысалдар.</w:t>
      </w:r>
      <w:r w:rsidRPr="00FD3281">
        <w:rPr>
          <w:rFonts w:ascii="Times New Roman" w:hAnsi="Times New Roman" w:cs="Times New Roman"/>
          <w:sz w:val="28"/>
          <w:szCs w:val="28"/>
          <w:lang w:val="kk-KZ"/>
        </w:rPr>
        <w:t xml:space="preserve"> Қазақстандық медиа-практикадан алынған мысалдар англицизмдердің белсенді қолданылуын растайды. Мысалы, </w:t>
      </w:r>
      <w:r w:rsidRPr="00FD3281">
        <w:rPr>
          <w:rFonts w:ascii="Times New Roman" w:hAnsi="Times New Roman" w:cs="Times New Roman"/>
          <w:b/>
          <w:bCs/>
          <w:i/>
          <w:iCs/>
          <w:sz w:val="28"/>
          <w:szCs w:val="28"/>
          <w:lang w:val="kk-KZ"/>
        </w:rPr>
        <w:t>Kcell, Halyk Bank, Beautymania, Pepsi, Samsung</w:t>
      </w:r>
      <w:r w:rsidRPr="00FD3281">
        <w:rPr>
          <w:rFonts w:ascii="Times New Roman" w:hAnsi="Times New Roman" w:cs="Times New Roman"/>
          <w:sz w:val="28"/>
          <w:szCs w:val="28"/>
          <w:lang w:val="kk-KZ"/>
        </w:rPr>
        <w:t xml:space="preserve"> және </w:t>
      </w:r>
      <w:r w:rsidRPr="00FD3281">
        <w:rPr>
          <w:rFonts w:ascii="Times New Roman" w:hAnsi="Times New Roman" w:cs="Times New Roman"/>
          <w:b/>
          <w:bCs/>
          <w:i/>
          <w:iCs/>
          <w:sz w:val="28"/>
          <w:szCs w:val="28"/>
          <w:lang w:val="kk-KZ"/>
        </w:rPr>
        <w:t>Toyota</w:t>
      </w:r>
      <w:r w:rsidRPr="00FD3281">
        <w:rPr>
          <w:rFonts w:ascii="Times New Roman" w:hAnsi="Times New Roman" w:cs="Times New Roman"/>
          <w:sz w:val="28"/>
          <w:szCs w:val="28"/>
          <w:lang w:val="kk-KZ"/>
        </w:rPr>
        <w:t xml:space="preserve"> сияқты ірі қазақстандық және халықаралық компаниялардың жарнамалық науқандарында жастар аудиториясының назарын аудару үшін англицизмдер белсенді қолданылады. Instagram сияқты әлеуметтік желілерде англицизмдер </w:t>
      </w:r>
      <w:r w:rsidRPr="00FD3281">
        <w:rPr>
          <w:rFonts w:ascii="Times New Roman" w:hAnsi="Times New Roman" w:cs="Times New Roman"/>
          <w:b/>
          <w:bCs/>
          <w:i/>
          <w:iCs/>
          <w:sz w:val="28"/>
          <w:szCs w:val="28"/>
          <w:lang w:val="kk-KZ"/>
        </w:rPr>
        <w:t>#Premium</w:t>
      </w:r>
      <w:r w:rsidRPr="00FD3281">
        <w:rPr>
          <w:rFonts w:ascii="Times New Roman" w:hAnsi="Times New Roman" w:cs="Times New Roman"/>
          <w:b/>
          <w:bCs/>
          <w:sz w:val="28"/>
          <w:szCs w:val="28"/>
          <w:lang w:val="kk-KZ"/>
        </w:rPr>
        <w:t>,</w:t>
      </w:r>
      <w:r w:rsidRPr="00FD3281">
        <w:rPr>
          <w:rFonts w:ascii="Times New Roman" w:hAnsi="Times New Roman" w:cs="Times New Roman"/>
          <w:b/>
          <w:bCs/>
          <w:i/>
          <w:iCs/>
          <w:sz w:val="28"/>
          <w:szCs w:val="28"/>
          <w:lang w:val="kk-KZ"/>
        </w:rPr>
        <w:t xml:space="preserve"> #trendsetter</w:t>
      </w:r>
      <w:r w:rsidRPr="00FD3281">
        <w:rPr>
          <w:rFonts w:ascii="Times New Roman" w:hAnsi="Times New Roman" w:cs="Times New Roman"/>
          <w:b/>
          <w:bCs/>
          <w:sz w:val="28"/>
          <w:szCs w:val="28"/>
          <w:lang w:val="kk-KZ"/>
        </w:rPr>
        <w:t>,</w:t>
      </w:r>
      <w:r w:rsidRPr="00FD3281">
        <w:rPr>
          <w:rFonts w:ascii="Times New Roman" w:hAnsi="Times New Roman" w:cs="Times New Roman"/>
          <w:b/>
          <w:bCs/>
          <w:i/>
          <w:iCs/>
          <w:sz w:val="28"/>
          <w:szCs w:val="28"/>
          <w:lang w:val="kk-KZ"/>
        </w:rPr>
        <w:t xml:space="preserve"> #challenge</w:t>
      </w:r>
      <w:r w:rsidRPr="00FD3281">
        <w:rPr>
          <w:rFonts w:ascii="Times New Roman" w:hAnsi="Times New Roman" w:cs="Times New Roman"/>
          <w:b/>
          <w:bCs/>
          <w:sz w:val="28"/>
          <w:szCs w:val="28"/>
          <w:lang w:val="kk-KZ"/>
        </w:rPr>
        <w:t>,</w:t>
      </w:r>
      <w:r w:rsidRPr="00FD3281">
        <w:rPr>
          <w:rFonts w:ascii="Times New Roman" w:hAnsi="Times New Roman" w:cs="Times New Roman"/>
          <w:b/>
          <w:bCs/>
          <w:i/>
          <w:iCs/>
          <w:sz w:val="28"/>
          <w:szCs w:val="28"/>
          <w:lang w:val="kk-KZ"/>
        </w:rPr>
        <w:t xml:space="preserve"> #beauty</w:t>
      </w:r>
      <w:r w:rsidRPr="00FD3281">
        <w:rPr>
          <w:rFonts w:ascii="Times New Roman" w:hAnsi="Times New Roman" w:cs="Times New Roman"/>
          <w:b/>
          <w:bCs/>
          <w:sz w:val="28"/>
          <w:szCs w:val="28"/>
          <w:lang w:val="kk-KZ"/>
        </w:rPr>
        <w:t>,</w:t>
      </w:r>
      <w:r w:rsidRPr="00FD3281">
        <w:rPr>
          <w:rFonts w:ascii="Times New Roman" w:hAnsi="Times New Roman" w:cs="Times New Roman"/>
          <w:b/>
          <w:bCs/>
          <w:i/>
          <w:iCs/>
          <w:sz w:val="28"/>
          <w:szCs w:val="28"/>
          <w:lang w:val="kk-KZ"/>
        </w:rPr>
        <w:t xml:space="preserve"> #cashback </w:t>
      </w:r>
      <w:r w:rsidRPr="00FD3281">
        <w:rPr>
          <w:rFonts w:ascii="Times New Roman" w:hAnsi="Times New Roman" w:cs="Times New Roman"/>
          <w:b/>
          <w:bCs/>
          <w:sz w:val="28"/>
          <w:szCs w:val="28"/>
          <w:lang w:val="kk-KZ"/>
        </w:rPr>
        <w:t>және</w:t>
      </w:r>
      <w:r w:rsidRPr="00FD3281">
        <w:rPr>
          <w:rFonts w:ascii="Times New Roman" w:hAnsi="Times New Roman" w:cs="Times New Roman"/>
          <w:b/>
          <w:bCs/>
          <w:i/>
          <w:iCs/>
          <w:sz w:val="28"/>
          <w:szCs w:val="28"/>
          <w:lang w:val="kk-KZ"/>
        </w:rPr>
        <w:t xml:space="preserve"> #global</w:t>
      </w:r>
      <w:r w:rsidRPr="00FD3281">
        <w:rPr>
          <w:rFonts w:ascii="Times New Roman" w:hAnsi="Times New Roman" w:cs="Times New Roman"/>
          <w:sz w:val="28"/>
          <w:szCs w:val="28"/>
          <w:lang w:val="kk-KZ"/>
        </w:rPr>
        <w:t xml:space="preserve"> сияқты хэштегтері бар жазбаларда қолданылады, бұл олардың интернет қолданушылары арасында танымалдылығын көрсетеді.</w:t>
      </w:r>
    </w:p>
    <w:p w14:paraId="02060A49"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Англицизмдермен медиамәтіндерді стилистикалық талдау. </w:t>
      </w:r>
      <w:bookmarkStart w:id="18" w:name="_Hlk194015020"/>
      <w:r w:rsidRPr="00FD3281">
        <w:rPr>
          <w:rFonts w:ascii="Times New Roman" w:hAnsi="Times New Roman" w:cs="Times New Roman"/>
          <w:sz w:val="28"/>
          <w:szCs w:val="28"/>
          <w:lang w:val="kk-KZ"/>
        </w:rPr>
        <w:t>Диссертациялық жұмыстың осы бөлігінде біз қазақ медиамәтіндеріне англицизмдермен стилистикалық талдау жүргіземіз және метафора, метонимия, гипербола, оксиморон, салыстыру, кейіптеу, эпитеттер және т.б. сияқты стилистикалық әдістерді қолдануды қарастырамыз. Мысалдар нақты Қазақстандық жарнамалық және жаңалықтар мәтіндерінен, сондай-ақ әлеуметтік желілердің контентінен алынатын болады.</w:t>
      </w:r>
    </w:p>
    <w:bookmarkEnd w:id="18"/>
    <w:p w14:paraId="3CC5494B" w14:textId="77777777" w:rsidR="005C1334" w:rsidRPr="00FD3281" w:rsidRDefault="005C1334" w:rsidP="005C1334">
      <w:pPr>
        <w:pStyle w:val="a3"/>
        <w:jc w:val="both"/>
        <w:rPr>
          <w:rFonts w:ascii="Times New Roman" w:hAnsi="Times New Roman" w:cs="Times New Roman"/>
          <w:sz w:val="28"/>
          <w:szCs w:val="28"/>
          <w:lang w:val="kk-KZ"/>
        </w:rPr>
      </w:pPr>
    </w:p>
    <w:p w14:paraId="7799939E" w14:textId="77777777" w:rsidR="005C1334" w:rsidRPr="00FD3281" w:rsidRDefault="005C1334" w:rsidP="005C1334">
      <w:pPr>
        <w:pStyle w:val="a3"/>
        <w:ind w:firstLine="708"/>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Метафора</w:t>
      </w:r>
    </w:p>
    <w:p w14:paraId="59C10F48"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lastRenderedPageBreak/>
        <w:t xml:space="preserve">Метафора-медиа мәтіндерде бейнені құру және аудиторияға әсерді күшейту үшін белсенді қолданылатын ең кең таралған стилистикалық әдістердің бірі. Англицизмдер метафоралық құрылымдарда кілт сөздердің рөлін атқарып, көбінесе мәтінге модернизм мен шығармашылықты қосады. </w:t>
      </w:r>
    </w:p>
    <w:p w14:paraId="5E7412CC" w14:textId="77777777" w:rsidR="005C1334" w:rsidRPr="00FD3281" w:rsidRDefault="005C1334" w:rsidP="005C1334">
      <w:pPr>
        <w:pStyle w:val="a3"/>
        <w:jc w:val="both"/>
        <w:rPr>
          <w:rFonts w:ascii="Times New Roman" w:hAnsi="Times New Roman" w:cs="Times New Roman"/>
          <w:sz w:val="28"/>
          <w:szCs w:val="28"/>
          <w:lang w:val="kk-KZ"/>
        </w:rPr>
      </w:pPr>
    </w:p>
    <w:p w14:paraId="26020D8D" w14:textId="77777777" w:rsidR="005C1334" w:rsidRPr="00FD3281" w:rsidRDefault="005C1334" w:rsidP="005C1334">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Мысалдар</w:t>
      </w:r>
      <w:r w:rsidRPr="00FD3281">
        <w:rPr>
          <w:rFonts w:ascii="Times New Roman" w:hAnsi="Times New Roman" w:cs="Times New Roman"/>
          <w:sz w:val="28"/>
          <w:szCs w:val="28"/>
        </w:rPr>
        <w:t>:</w:t>
      </w:r>
    </w:p>
    <w:tbl>
      <w:tblPr>
        <w:tblStyle w:val="a8"/>
        <w:tblW w:w="0" w:type="auto"/>
        <w:tblLook w:val="04A0" w:firstRow="1" w:lastRow="0" w:firstColumn="1" w:lastColumn="0" w:noHBand="0" w:noVBand="1"/>
      </w:tblPr>
      <w:tblGrid>
        <w:gridCol w:w="4672"/>
        <w:gridCol w:w="4673"/>
      </w:tblGrid>
      <w:tr w:rsidR="005C1334" w:rsidRPr="00FD3281" w14:paraId="468C9138" w14:textId="77777777" w:rsidTr="00996DAE">
        <w:tc>
          <w:tcPr>
            <w:tcW w:w="4672" w:type="dxa"/>
          </w:tcPr>
          <w:p w14:paraId="37CEB436"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b/>
                <w:bCs/>
                <w:i/>
                <w:iCs/>
                <w:sz w:val="28"/>
                <w:szCs w:val="28"/>
                <w:lang w:val="kk-KZ"/>
              </w:rPr>
              <w:t xml:space="preserve">«Алматыда өткен </w:t>
            </w:r>
            <w:r w:rsidRPr="00FD3281">
              <w:rPr>
                <w:rFonts w:ascii="Times New Roman" w:hAnsi="Times New Roman" w:cs="Times New Roman"/>
                <w:b/>
                <w:bCs/>
                <w:i/>
                <w:iCs/>
                <w:sz w:val="28"/>
                <w:szCs w:val="28"/>
                <w:u w:val="single"/>
                <w:lang w:val="kk-KZ"/>
              </w:rPr>
              <w:t>хакатон</w:t>
            </w:r>
            <w:r w:rsidRPr="00FD3281">
              <w:rPr>
                <w:rFonts w:ascii="Times New Roman" w:hAnsi="Times New Roman" w:cs="Times New Roman"/>
                <w:b/>
                <w:bCs/>
                <w:i/>
                <w:iCs/>
                <w:sz w:val="28"/>
                <w:szCs w:val="28"/>
                <w:lang w:val="kk-KZ"/>
              </w:rPr>
              <w:t xml:space="preserve"> нәтижесінде жаңа IT шешімдер ұсынылды» </w:t>
            </w:r>
            <w:r w:rsidRPr="00FD3281">
              <w:rPr>
                <w:rFonts w:ascii="Times New Roman" w:hAnsi="Times New Roman" w:cs="Times New Roman"/>
                <w:i/>
                <w:iCs/>
                <w:sz w:val="28"/>
                <w:szCs w:val="28"/>
                <w:lang w:val="kk-KZ"/>
              </w:rPr>
              <w:t>(NUR.KZ, 27.10. 2021 ж.).</w:t>
            </w:r>
          </w:p>
        </w:tc>
        <w:tc>
          <w:tcPr>
            <w:tcW w:w="4673" w:type="dxa"/>
          </w:tcPr>
          <w:p w14:paraId="0FE45B3B"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«Хакатон» - бұл бағдарламалау саласындағы бәсекелестікті білдіретін метафоралық ұғым және мұнда оқиғаның инновациясы мен динамикасын жеткізу үшін қолданылады.</w:t>
            </w:r>
          </w:p>
        </w:tc>
      </w:tr>
      <w:tr w:rsidR="005C1334" w:rsidRPr="00FD3281" w14:paraId="53C91E1E" w14:textId="77777777" w:rsidTr="00996DAE">
        <w:tc>
          <w:tcPr>
            <w:tcW w:w="4672" w:type="dxa"/>
          </w:tcPr>
          <w:p w14:paraId="19ABE052" w14:textId="77777777" w:rsidR="005C1334" w:rsidRPr="00FD3281" w:rsidRDefault="005C1334" w:rsidP="00996DAE">
            <w:pPr>
              <w:pStyle w:val="a3"/>
              <w:jc w:val="both"/>
              <w:rPr>
                <w:rFonts w:ascii="Times New Roman" w:hAnsi="Times New Roman" w:cs="Times New Roman"/>
                <w:b/>
                <w:bCs/>
                <w:i/>
                <w:iCs/>
                <w:sz w:val="28"/>
                <w:szCs w:val="28"/>
                <w:lang w:val="kk-KZ"/>
              </w:rPr>
            </w:pPr>
            <w:r w:rsidRPr="00FD3281">
              <w:rPr>
                <w:rFonts w:ascii="Times New Roman" w:hAnsi="Times New Roman" w:cs="Times New Roman"/>
                <w:b/>
                <w:bCs/>
                <w:i/>
                <w:iCs/>
                <w:sz w:val="28"/>
                <w:szCs w:val="28"/>
                <w:lang w:val="kk-KZ"/>
              </w:rPr>
              <w:t>«</w:t>
            </w:r>
            <w:r w:rsidRPr="00FD3281">
              <w:rPr>
                <w:rFonts w:ascii="Times New Roman" w:hAnsi="Times New Roman" w:cs="Times New Roman"/>
                <w:b/>
                <w:bCs/>
                <w:i/>
                <w:iCs/>
                <w:sz w:val="28"/>
                <w:szCs w:val="28"/>
                <w:u w:val="single"/>
                <w:lang w:val="kk-KZ"/>
              </w:rPr>
              <w:t>Influencer-лер</w:t>
            </w:r>
            <w:r w:rsidRPr="00FD3281">
              <w:rPr>
                <w:rFonts w:ascii="Times New Roman" w:hAnsi="Times New Roman" w:cs="Times New Roman"/>
                <w:b/>
                <w:bCs/>
                <w:i/>
                <w:iCs/>
                <w:sz w:val="28"/>
                <w:szCs w:val="28"/>
                <w:lang w:val="kk-KZ"/>
              </w:rPr>
              <w:t xml:space="preserve"> бұл өнімді ұсынбайды.»</w:t>
            </w:r>
            <w:r w:rsidRPr="00FD3281">
              <w:rPr>
                <w:rFonts w:ascii="Times New Roman" w:hAnsi="Times New Roman" w:cs="Times New Roman"/>
                <w:sz w:val="28"/>
                <w:szCs w:val="28"/>
                <w:lang w:val="kk-KZ"/>
              </w:rPr>
              <w:t xml:space="preserve"> (</w:t>
            </w:r>
            <w:r w:rsidRPr="00FD3281">
              <w:rPr>
                <w:rFonts w:ascii="Times New Roman" w:hAnsi="Times New Roman" w:cs="Times New Roman"/>
                <w:i/>
                <w:iCs/>
                <w:sz w:val="28"/>
                <w:szCs w:val="28"/>
                <w:lang w:val="kk-KZ"/>
              </w:rPr>
              <w:t>Instagram, 10.07.2024 ж.)</w:t>
            </w:r>
          </w:p>
          <w:p w14:paraId="71C96E7F" w14:textId="77777777" w:rsidR="005C1334" w:rsidRPr="00FD3281" w:rsidRDefault="005C1334" w:rsidP="00996DAE">
            <w:pPr>
              <w:pStyle w:val="a3"/>
              <w:jc w:val="both"/>
              <w:rPr>
                <w:rFonts w:ascii="Times New Roman" w:hAnsi="Times New Roman" w:cs="Times New Roman"/>
                <w:sz w:val="28"/>
                <w:szCs w:val="28"/>
                <w:lang w:val="kk-KZ"/>
              </w:rPr>
            </w:pPr>
          </w:p>
        </w:tc>
        <w:tc>
          <w:tcPr>
            <w:tcW w:w="4673" w:type="dxa"/>
          </w:tcPr>
          <w:p w14:paraId="57A0EDA1"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«Influencer» метафоралық түрде қоғамдық пікірге әсер ететін адамды білдіреді, бұл оның өнімді жылжытудағы маңыздылығын көрсетеді.</w:t>
            </w:r>
          </w:p>
        </w:tc>
      </w:tr>
      <w:tr w:rsidR="005C1334" w:rsidRPr="00FD3281" w14:paraId="1D3D076A" w14:textId="77777777" w:rsidTr="00996DAE">
        <w:tc>
          <w:tcPr>
            <w:tcW w:w="4672" w:type="dxa"/>
          </w:tcPr>
          <w:p w14:paraId="65953C90" w14:textId="77777777" w:rsidR="005C1334" w:rsidRPr="00FD3281" w:rsidRDefault="005C1334" w:rsidP="00996DAE">
            <w:pPr>
              <w:pStyle w:val="a3"/>
              <w:jc w:val="both"/>
              <w:rPr>
                <w:rFonts w:ascii="Times New Roman" w:hAnsi="Times New Roman" w:cs="Times New Roman"/>
                <w:b/>
                <w:bCs/>
                <w:i/>
                <w:iCs/>
                <w:sz w:val="28"/>
                <w:szCs w:val="28"/>
                <w:lang w:val="kk-KZ"/>
              </w:rPr>
            </w:pPr>
            <w:r w:rsidRPr="00FD3281">
              <w:rPr>
                <w:rFonts w:ascii="Times New Roman" w:hAnsi="Times New Roman" w:cs="Times New Roman"/>
                <w:b/>
                <w:bCs/>
                <w:i/>
                <w:iCs/>
                <w:sz w:val="28"/>
                <w:szCs w:val="28"/>
                <w:lang w:val="kk-KZ"/>
              </w:rPr>
              <w:t xml:space="preserve">«Бүгін біздің офисімізге жаңа </w:t>
            </w:r>
            <w:r w:rsidRPr="00FD3281">
              <w:rPr>
                <w:rFonts w:ascii="Times New Roman" w:hAnsi="Times New Roman" w:cs="Times New Roman"/>
                <w:b/>
                <w:bCs/>
                <w:i/>
                <w:iCs/>
                <w:sz w:val="28"/>
                <w:szCs w:val="28"/>
                <w:u w:val="single"/>
                <w:lang w:val="kk-KZ"/>
              </w:rPr>
              <w:t>delivery</w:t>
            </w:r>
            <w:r w:rsidRPr="00FD3281">
              <w:rPr>
                <w:rFonts w:ascii="Times New Roman" w:hAnsi="Times New Roman" w:cs="Times New Roman"/>
                <w:b/>
                <w:bCs/>
                <w:i/>
                <w:iCs/>
                <w:sz w:val="28"/>
                <w:szCs w:val="28"/>
                <w:lang w:val="kk-KZ"/>
              </w:rPr>
              <w:t xml:space="preserve"> жүйесі қосылды.» </w:t>
            </w:r>
            <w:r w:rsidRPr="00FD3281">
              <w:rPr>
                <w:rFonts w:ascii="Times New Roman" w:hAnsi="Times New Roman" w:cs="Times New Roman"/>
                <w:i/>
                <w:iCs/>
                <w:sz w:val="28"/>
                <w:szCs w:val="28"/>
                <w:lang w:val="kk-KZ"/>
              </w:rPr>
              <w:t>(Facebook, 1.02.2024 ж.)</w:t>
            </w:r>
          </w:p>
          <w:p w14:paraId="29414E16" w14:textId="77777777" w:rsidR="005C1334" w:rsidRPr="00FD3281" w:rsidRDefault="005C1334" w:rsidP="00996DAE">
            <w:pPr>
              <w:pStyle w:val="a3"/>
              <w:jc w:val="both"/>
              <w:rPr>
                <w:rFonts w:ascii="Times New Roman" w:hAnsi="Times New Roman" w:cs="Times New Roman"/>
                <w:sz w:val="28"/>
                <w:szCs w:val="28"/>
                <w:lang w:val="kk-KZ"/>
              </w:rPr>
            </w:pPr>
          </w:p>
        </w:tc>
        <w:tc>
          <w:tcPr>
            <w:tcW w:w="4673" w:type="dxa"/>
          </w:tcPr>
          <w:p w14:paraId="495D5970"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«Delivery» жеткізу жүйесіне сілтеме жасау үшін метафора ретінде пайдаланылып отыр және оның функционалдығы мен логистиканың жақсаруына баса назар аударылған.</w:t>
            </w:r>
          </w:p>
        </w:tc>
      </w:tr>
      <w:tr w:rsidR="005C1334" w:rsidRPr="00FD3281" w14:paraId="60440F23" w14:textId="77777777" w:rsidTr="00996DAE">
        <w:tc>
          <w:tcPr>
            <w:tcW w:w="4672" w:type="dxa"/>
          </w:tcPr>
          <w:p w14:paraId="49522C4C" w14:textId="77777777" w:rsidR="005C1334" w:rsidRPr="00FD3281" w:rsidRDefault="005C1334" w:rsidP="00996DAE">
            <w:pPr>
              <w:pStyle w:val="a3"/>
              <w:jc w:val="both"/>
              <w:rPr>
                <w:rFonts w:ascii="Times New Roman" w:hAnsi="Times New Roman" w:cs="Times New Roman"/>
                <w:b/>
                <w:bCs/>
                <w:i/>
                <w:iCs/>
                <w:sz w:val="28"/>
                <w:szCs w:val="28"/>
                <w:lang w:val="kk-KZ"/>
              </w:rPr>
            </w:pPr>
            <w:r w:rsidRPr="00FD3281">
              <w:rPr>
                <w:rFonts w:ascii="Times New Roman" w:hAnsi="Times New Roman" w:cs="Times New Roman"/>
                <w:b/>
                <w:bCs/>
                <w:i/>
                <w:iCs/>
                <w:sz w:val="28"/>
                <w:szCs w:val="28"/>
                <w:lang w:val="kk-KZ"/>
              </w:rPr>
              <w:t xml:space="preserve">«Жаңа бизнес идеялар туралы </w:t>
            </w:r>
            <w:r w:rsidRPr="00FD3281">
              <w:rPr>
                <w:rFonts w:ascii="Times New Roman" w:hAnsi="Times New Roman" w:cs="Times New Roman"/>
                <w:b/>
                <w:bCs/>
                <w:i/>
                <w:iCs/>
                <w:sz w:val="28"/>
                <w:szCs w:val="28"/>
                <w:u w:val="single"/>
                <w:lang w:val="kk-KZ"/>
              </w:rPr>
              <w:t>webinar</w:t>
            </w:r>
            <w:r w:rsidRPr="00FD3281">
              <w:rPr>
                <w:rFonts w:ascii="Times New Roman" w:hAnsi="Times New Roman" w:cs="Times New Roman"/>
                <w:b/>
                <w:bCs/>
                <w:i/>
                <w:iCs/>
                <w:sz w:val="28"/>
                <w:szCs w:val="28"/>
                <w:lang w:val="kk-KZ"/>
              </w:rPr>
              <w:t xml:space="preserve"> өтеді.»</w:t>
            </w:r>
            <w:r w:rsidRPr="00FD3281">
              <w:rPr>
                <w:rFonts w:ascii="Times New Roman" w:hAnsi="Times New Roman" w:cs="Times New Roman"/>
                <w:i/>
                <w:iCs/>
                <w:sz w:val="28"/>
                <w:szCs w:val="28"/>
                <w:lang w:val="kk-KZ"/>
              </w:rPr>
              <w:t xml:space="preserve"> (LinkedIn, 30.01.2024 ж.)</w:t>
            </w:r>
          </w:p>
          <w:p w14:paraId="707A41B0" w14:textId="77777777" w:rsidR="005C1334" w:rsidRPr="00FD3281" w:rsidRDefault="005C1334" w:rsidP="00996DAE">
            <w:pPr>
              <w:pStyle w:val="a3"/>
              <w:jc w:val="both"/>
              <w:rPr>
                <w:rFonts w:ascii="Times New Roman" w:hAnsi="Times New Roman" w:cs="Times New Roman"/>
                <w:sz w:val="28"/>
                <w:szCs w:val="28"/>
                <w:lang w:val="kk-KZ"/>
              </w:rPr>
            </w:pPr>
          </w:p>
        </w:tc>
        <w:tc>
          <w:tcPr>
            <w:tcW w:w="4673" w:type="dxa"/>
          </w:tcPr>
          <w:p w14:paraId="1D36F43A"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«Webinar» метафоралық түрде онлайн-семинарды білдіреді, бұл интернет арқылы білім беру іс-шарасының қолжетімділігін көрсетеді.</w:t>
            </w:r>
          </w:p>
        </w:tc>
      </w:tr>
      <w:tr w:rsidR="005C1334" w:rsidRPr="00FD3281" w14:paraId="1BCE582E" w14:textId="77777777" w:rsidTr="00996DAE">
        <w:tc>
          <w:tcPr>
            <w:tcW w:w="4672" w:type="dxa"/>
          </w:tcPr>
          <w:p w14:paraId="2E05A927"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b/>
                <w:bCs/>
                <w:i/>
                <w:iCs/>
                <w:sz w:val="28"/>
                <w:szCs w:val="28"/>
                <w:lang w:val="kk-KZ"/>
              </w:rPr>
              <w:t xml:space="preserve">«Барлық спортшылар үшін жаңа </w:t>
            </w:r>
            <w:r w:rsidRPr="00FD3281">
              <w:rPr>
                <w:rFonts w:ascii="Times New Roman" w:hAnsi="Times New Roman" w:cs="Times New Roman"/>
                <w:b/>
                <w:bCs/>
                <w:i/>
                <w:iCs/>
                <w:sz w:val="28"/>
                <w:szCs w:val="28"/>
                <w:u w:val="single"/>
                <w:lang w:val="kk-KZ"/>
              </w:rPr>
              <w:t>challenge</w:t>
            </w:r>
            <w:r w:rsidRPr="00FD3281">
              <w:rPr>
                <w:rFonts w:ascii="Times New Roman" w:hAnsi="Times New Roman" w:cs="Times New Roman"/>
                <w:b/>
                <w:bCs/>
                <w:i/>
                <w:iCs/>
                <w:sz w:val="28"/>
                <w:szCs w:val="28"/>
                <w:lang w:val="kk-KZ"/>
              </w:rPr>
              <w:t xml:space="preserve"> ұсынылды.» </w:t>
            </w:r>
            <w:r w:rsidRPr="00FD3281">
              <w:rPr>
                <w:rFonts w:ascii="Times New Roman" w:hAnsi="Times New Roman" w:cs="Times New Roman"/>
                <w:i/>
                <w:iCs/>
                <w:sz w:val="28"/>
                <w:szCs w:val="28"/>
                <w:lang w:val="kk-KZ"/>
              </w:rPr>
              <w:t>(Kazsport TV, 19.07.2024 ж.)</w:t>
            </w:r>
          </w:p>
        </w:tc>
        <w:tc>
          <w:tcPr>
            <w:tcW w:w="4673" w:type="dxa"/>
          </w:tcPr>
          <w:p w14:paraId="2A37052D"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«Challenge» метафоралық түрде мотивация мен бәсекелестік элементін қосатын күрделі тапсырма немесе сынақ болып табылады.</w:t>
            </w:r>
          </w:p>
        </w:tc>
      </w:tr>
      <w:tr w:rsidR="005C1334" w:rsidRPr="00FD3281" w14:paraId="2947AB83" w14:textId="77777777" w:rsidTr="00996DAE">
        <w:tc>
          <w:tcPr>
            <w:tcW w:w="4672" w:type="dxa"/>
          </w:tcPr>
          <w:p w14:paraId="5619A577"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b/>
                <w:bCs/>
                <w:i/>
                <w:iCs/>
                <w:sz w:val="28"/>
                <w:szCs w:val="28"/>
                <w:lang w:val="kk-KZ"/>
              </w:rPr>
              <w:t xml:space="preserve">«Qazaqstan — IT саласындағы </w:t>
            </w:r>
            <w:r w:rsidRPr="00FD3281">
              <w:rPr>
                <w:rFonts w:ascii="Times New Roman" w:hAnsi="Times New Roman" w:cs="Times New Roman"/>
                <w:b/>
                <w:bCs/>
                <w:i/>
                <w:iCs/>
                <w:sz w:val="28"/>
                <w:szCs w:val="28"/>
                <w:u w:val="single"/>
                <w:lang w:val="kk-KZ"/>
              </w:rPr>
              <w:t>next-level</w:t>
            </w:r>
            <w:r w:rsidRPr="00FD3281">
              <w:rPr>
                <w:rFonts w:ascii="Times New Roman" w:hAnsi="Times New Roman" w:cs="Times New Roman"/>
                <w:b/>
                <w:bCs/>
                <w:i/>
                <w:iCs/>
                <w:sz w:val="28"/>
                <w:szCs w:val="28"/>
                <w:lang w:val="kk-KZ"/>
              </w:rPr>
              <w:t xml:space="preserve"> даму.» </w:t>
            </w:r>
            <w:r w:rsidRPr="00FD3281">
              <w:rPr>
                <w:rFonts w:ascii="Times New Roman" w:hAnsi="Times New Roman" w:cs="Times New Roman"/>
                <w:i/>
                <w:iCs/>
                <w:sz w:val="28"/>
                <w:szCs w:val="28"/>
                <w:lang w:val="kk-KZ"/>
              </w:rPr>
              <w:t>(Tengrinews.kz, 22.07.2024 ж.)</w:t>
            </w:r>
          </w:p>
        </w:tc>
        <w:tc>
          <w:tcPr>
            <w:tcW w:w="4673" w:type="dxa"/>
          </w:tcPr>
          <w:p w14:paraId="30EDAE62"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«Next-level» метафоралық түрде IT секторындағы маңызды прогресс пен жаңа деңгейге жету үшін қолданылады.</w:t>
            </w:r>
          </w:p>
        </w:tc>
      </w:tr>
      <w:tr w:rsidR="005C1334" w:rsidRPr="00FD3281" w14:paraId="5AFBEADF" w14:textId="77777777" w:rsidTr="00996DAE">
        <w:tc>
          <w:tcPr>
            <w:tcW w:w="4672" w:type="dxa"/>
          </w:tcPr>
          <w:p w14:paraId="3D8B8620"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b/>
                <w:bCs/>
                <w:i/>
                <w:iCs/>
                <w:sz w:val="28"/>
                <w:szCs w:val="28"/>
                <w:lang w:val="kk-KZ"/>
              </w:rPr>
              <w:t xml:space="preserve">«Startup идеялары инвесторларға ұсынылды.» </w:t>
            </w:r>
            <w:r w:rsidRPr="00FD3281">
              <w:rPr>
                <w:rFonts w:ascii="Times New Roman" w:hAnsi="Times New Roman" w:cs="Times New Roman"/>
                <w:i/>
                <w:iCs/>
                <w:sz w:val="28"/>
                <w:szCs w:val="28"/>
                <w:lang w:val="kk-KZ"/>
              </w:rPr>
              <w:t>(Kapital.kz, 1.08.2024 ж.)</w:t>
            </w:r>
          </w:p>
        </w:tc>
        <w:tc>
          <w:tcPr>
            <w:tcW w:w="4673" w:type="dxa"/>
          </w:tcPr>
          <w:p w14:paraId="2CA542AE"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«Стартап» тірі организм сияқты жаңа, өсіп келе жатқан бизнеспен салыстырылады.</w:t>
            </w:r>
          </w:p>
        </w:tc>
      </w:tr>
      <w:tr w:rsidR="005C1334" w:rsidRPr="00FD3281" w14:paraId="1D85E133" w14:textId="77777777" w:rsidTr="00996DAE">
        <w:tc>
          <w:tcPr>
            <w:tcW w:w="4672" w:type="dxa"/>
          </w:tcPr>
          <w:p w14:paraId="0D6E48CD"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b/>
                <w:bCs/>
                <w:i/>
                <w:iCs/>
                <w:sz w:val="28"/>
                <w:szCs w:val="28"/>
                <w:lang w:val="kk-KZ"/>
              </w:rPr>
              <w:t xml:space="preserve">«Білім беру жүйесіне жаңа </w:t>
            </w:r>
            <w:r w:rsidRPr="00FD3281">
              <w:rPr>
                <w:rFonts w:ascii="Times New Roman" w:hAnsi="Times New Roman" w:cs="Times New Roman"/>
                <w:b/>
                <w:bCs/>
                <w:i/>
                <w:iCs/>
                <w:sz w:val="28"/>
                <w:szCs w:val="28"/>
                <w:u w:val="single"/>
                <w:lang w:val="kk-KZ"/>
              </w:rPr>
              <w:t>IT шешімдер</w:t>
            </w:r>
            <w:r w:rsidRPr="00FD3281">
              <w:rPr>
                <w:rFonts w:ascii="Times New Roman" w:hAnsi="Times New Roman" w:cs="Times New Roman"/>
                <w:b/>
                <w:bCs/>
                <w:i/>
                <w:iCs/>
                <w:sz w:val="28"/>
                <w:szCs w:val="28"/>
                <w:lang w:val="kk-KZ"/>
              </w:rPr>
              <w:t xml:space="preserve"> енгізілуде.» </w:t>
            </w:r>
            <w:r w:rsidRPr="00FD3281">
              <w:rPr>
                <w:rFonts w:ascii="Times New Roman" w:hAnsi="Times New Roman" w:cs="Times New Roman"/>
                <w:i/>
                <w:iCs/>
                <w:sz w:val="28"/>
                <w:szCs w:val="28"/>
                <w:lang w:val="kk-KZ"/>
              </w:rPr>
              <w:t>(Kazinform, 20.06.2024 ж.)</w:t>
            </w:r>
          </w:p>
        </w:tc>
        <w:tc>
          <w:tcPr>
            <w:tcW w:w="4673" w:type="dxa"/>
          </w:tcPr>
          <w:p w14:paraId="5AEBA781"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«IT» ол прогресс пен инновацияны бейнелейтін ақпараттық технологияларға қатысты барлық технологиялық шешімдерге сілтеме жасау үшін метафора ретінде қолданылады.</w:t>
            </w:r>
          </w:p>
        </w:tc>
      </w:tr>
      <w:tr w:rsidR="005C1334" w:rsidRPr="00FD3281" w14:paraId="250A7065" w14:textId="77777777" w:rsidTr="00996DAE">
        <w:tc>
          <w:tcPr>
            <w:tcW w:w="4672" w:type="dxa"/>
          </w:tcPr>
          <w:p w14:paraId="341D1322" w14:textId="77777777" w:rsidR="005C1334" w:rsidRPr="00FD3281" w:rsidRDefault="005C1334" w:rsidP="00996DAE">
            <w:pPr>
              <w:pStyle w:val="a3"/>
              <w:jc w:val="both"/>
              <w:rPr>
                <w:rFonts w:ascii="Times New Roman" w:hAnsi="Times New Roman" w:cs="Times New Roman"/>
                <w:b/>
                <w:bCs/>
                <w:i/>
                <w:iCs/>
                <w:sz w:val="28"/>
                <w:szCs w:val="28"/>
                <w:lang w:val="kk-KZ"/>
              </w:rPr>
            </w:pPr>
            <w:r w:rsidRPr="00FD3281">
              <w:rPr>
                <w:rFonts w:ascii="Times New Roman" w:hAnsi="Times New Roman" w:cs="Times New Roman"/>
                <w:b/>
                <w:bCs/>
                <w:i/>
                <w:iCs/>
                <w:sz w:val="28"/>
                <w:szCs w:val="28"/>
                <w:lang w:val="kk-KZ"/>
              </w:rPr>
              <w:lastRenderedPageBreak/>
              <w:t xml:space="preserve">«Шағын және орта бизнеске арналған жаңа </w:t>
            </w:r>
            <w:r w:rsidRPr="00FD3281">
              <w:rPr>
                <w:rFonts w:ascii="Times New Roman" w:hAnsi="Times New Roman" w:cs="Times New Roman"/>
                <w:b/>
                <w:bCs/>
                <w:i/>
                <w:iCs/>
                <w:sz w:val="28"/>
                <w:szCs w:val="28"/>
                <w:u w:val="single"/>
                <w:lang w:val="kk-KZ"/>
              </w:rPr>
              <w:t>бизнес-инкубатор</w:t>
            </w:r>
            <w:r w:rsidRPr="00FD3281">
              <w:rPr>
                <w:rFonts w:ascii="Times New Roman" w:hAnsi="Times New Roman" w:cs="Times New Roman"/>
                <w:b/>
                <w:bCs/>
                <w:i/>
                <w:iCs/>
                <w:sz w:val="28"/>
                <w:szCs w:val="28"/>
                <w:lang w:val="kk-KZ"/>
              </w:rPr>
              <w:t xml:space="preserve"> пайда болды.» </w:t>
            </w:r>
            <w:r w:rsidRPr="00FD3281">
              <w:rPr>
                <w:rFonts w:ascii="Times New Roman" w:hAnsi="Times New Roman" w:cs="Times New Roman"/>
                <w:i/>
                <w:iCs/>
                <w:sz w:val="28"/>
                <w:szCs w:val="28"/>
                <w:lang w:val="kk-KZ"/>
              </w:rPr>
              <w:t>(Kapital.kz, 30.08.2024ж.)</w:t>
            </w:r>
          </w:p>
        </w:tc>
        <w:tc>
          <w:tcPr>
            <w:tcW w:w="4673" w:type="dxa"/>
          </w:tcPr>
          <w:p w14:paraId="5A73BC44"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«Инкубатор» мұнда ауыспалы мағынада бизнес-идеялар «өсірілетін» орынды белгілеу үшін қолданылған, олардың дамуына баса назар аудара отырып.</w:t>
            </w:r>
          </w:p>
        </w:tc>
      </w:tr>
      <w:tr w:rsidR="005C1334" w:rsidRPr="00FD3281" w14:paraId="6D669A44" w14:textId="77777777" w:rsidTr="00996DAE">
        <w:tc>
          <w:tcPr>
            <w:tcW w:w="4672" w:type="dxa"/>
          </w:tcPr>
          <w:p w14:paraId="1C86978E" w14:textId="77777777" w:rsidR="005C1334" w:rsidRPr="00FD3281" w:rsidRDefault="005C1334" w:rsidP="00996DAE">
            <w:pPr>
              <w:pStyle w:val="a3"/>
              <w:jc w:val="both"/>
              <w:rPr>
                <w:rFonts w:ascii="Times New Roman" w:hAnsi="Times New Roman" w:cs="Times New Roman"/>
                <w:b/>
                <w:bCs/>
                <w:i/>
                <w:iCs/>
                <w:sz w:val="28"/>
                <w:szCs w:val="28"/>
                <w:lang w:val="kk-KZ"/>
              </w:rPr>
            </w:pPr>
            <w:r w:rsidRPr="00FD3281">
              <w:rPr>
                <w:rFonts w:ascii="Times New Roman" w:hAnsi="Times New Roman" w:cs="Times New Roman"/>
                <w:b/>
                <w:bCs/>
                <w:i/>
                <w:iCs/>
                <w:sz w:val="28"/>
                <w:szCs w:val="28"/>
                <w:lang w:val="kk-KZ"/>
              </w:rPr>
              <w:t xml:space="preserve">«Алматыда өткен форумда </w:t>
            </w:r>
            <w:r w:rsidRPr="00FD3281">
              <w:rPr>
                <w:rFonts w:ascii="Times New Roman" w:hAnsi="Times New Roman" w:cs="Times New Roman"/>
                <w:b/>
                <w:bCs/>
                <w:i/>
                <w:iCs/>
                <w:sz w:val="28"/>
                <w:szCs w:val="28"/>
                <w:u w:val="single"/>
                <w:lang w:val="kk-KZ"/>
              </w:rPr>
              <w:t>influencer маркетинг</w:t>
            </w:r>
            <w:r w:rsidRPr="00FD3281">
              <w:rPr>
                <w:rFonts w:ascii="Times New Roman" w:hAnsi="Times New Roman" w:cs="Times New Roman"/>
                <w:b/>
                <w:bCs/>
                <w:i/>
                <w:iCs/>
                <w:sz w:val="28"/>
                <w:szCs w:val="28"/>
                <w:lang w:val="kk-KZ"/>
              </w:rPr>
              <w:t xml:space="preserve"> туралы айтылды». (</w:t>
            </w:r>
            <w:r w:rsidRPr="00FD3281">
              <w:rPr>
                <w:rFonts w:ascii="Times New Roman" w:hAnsi="Times New Roman" w:cs="Times New Roman"/>
                <w:i/>
                <w:iCs/>
                <w:sz w:val="28"/>
                <w:szCs w:val="28"/>
                <w:lang w:val="kk-KZ"/>
              </w:rPr>
              <w:t>Tengrinews.kz, 21.09.2024 ж.)</w:t>
            </w:r>
          </w:p>
        </w:tc>
        <w:tc>
          <w:tcPr>
            <w:tcW w:w="4673" w:type="dxa"/>
          </w:tcPr>
          <w:p w14:paraId="7270D349"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«Influencer маркетинг» пікірлердің рөлін көрсете отырып, әлеуметтік желілердегі адамдардың тұтынушылардың таңдауына әсерін білдіреді.</w:t>
            </w:r>
          </w:p>
        </w:tc>
      </w:tr>
      <w:tr w:rsidR="005C1334" w:rsidRPr="00FD3281" w14:paraId="379DAADF" w14:textId="77777777" w:rsidTr="00996DAE">
        <w:tc>
          <w:tcPr>
            <w:tcW w:w="4672" w:type="dxa"/>
          </w:tcPr>
          <w:p w14:paraId="1439218F" w14:textId="77777777" w:rsidR="005C1334" w:rsidRPr="00FD3281" w:rsidRDefault="005C1334" w:rsidP="00996DAE">
            <w:pPr>
              <w:pStyle w:val="a3"/>
              <w:jc w:val="both"/>
              <w:rPr>
                <w:rFonts w:ascii="Times New Roman" w:hAnsi="Times New Roman" w:cs="Times New Roman"/>
                <w:b/>
                <w:bCs/>
                <w:i/>
                <w:iCs/>
                <w:sz w:val="28"/>
                <w:szCs w:val="28"/>
                <w:lang w:val="kk-KZ"/>
              </w:rPr>
            </w:pPr>
            <w:r w:rsidRPr="00FD3281">
              <w:rPr>
                <w:rFonts w:ascii="Times New Roman" w:hAnsi="Times New Roman" w:cs="Times New Roman"/>
                <w:b/>
                <w:bCs/>
                <w:i/>
                <w:iCs/>
                <w:sz w:val="28"/>
                <w:szCs w:val="28"/>
                <w:lang w:val="kk-KZ"/>
              </w:rPr>
              <w:t xml:space="preserve">«Қазақстанда логистикалық </w:t>
            </w:r>
            <w:r w:rsidRPr="00FD3281">
              <w:rPr>
                <w:rFonts w:ascii="Times New Roman" w:hAnsi="Times New Roman" w:cs="Times New Roman"/>
                <w:b/>
                <w:bCs/>
                <w:i/>
                <w:iCs/>
                <w:sz w:val="28"/>
                <w:szCs w:val="28"/>
                <w:u w:val="single"/>
                <w:lang w:val="kk-KZ"/>
              </w:rPr>
              <w:t>стартаптар</w:t>
            </w:r>
            <w:r w:rsidRPr="00FD3281">
              <w:rPr>
                <w:rFonts w:ascii="Times New Roman" w:hAnsi="Times New Roman" w:cs="Times New Roman"/>
                <w:b/>
                <w:bCs/>
                <w:i/>
                <w:iCs/>
                <w:sz w:val="28"/>
                <w:szCs w:val="28"/>
                <w:lang w:val="kk-KZ"/>
              </w:rPr>
              <w:t xml:space="preserve"> дамып келеді». (</w:t>
            </w:r>
            <w:r w:rsidRPr="00FD3281">
              <w:rPr>
                <w:rFonts w:ascii="Times New Roman" w:hAnsi="Times New Roman" w:cs="Times New Roman"/>
                <w:i/>
                <w:iCs/>
                <w:sz w:val="28"/>
                <w:szCs w:val="28"/>
                <w:lang w:val="kk-KZ"/>
              </w:rPr>
              <w:t>NUR.KZ, 4.07.2024 ж.)</w:t>
            </w:r>
          </w:p>
        </w:tc>
        <w:tc>
          <w:tcPr>
            <w:tcW w:w="4673" w:type="dxa"/>
          </w:tcPr>
          <w:p w14:paraId="6EC9325A"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«Стартап» - тірі жандар секілді «өсетін» жаңа бизнес идеялармен байланысты және олардың дамуы тірі процесс ретінде сипатталады.</w:t>
            </w:r>
          </w:p>
        </w:tc>
      </w:tr>
      <w:tr w:rsidR="005C1334" w:rsidRPr="00FD3281" w14:paraId="353CB107" w14:textId="77777777" w:rsidTr="00996DAE">
        <w:tc>
          <w:tcPr>
            <w:tcW w:w="4672" w:type="dxa"/>
          </w:tcPr>
          <w:p w14:paraId="36B0F060" w14:textId="77777777" w:rsidR="005C1334" w:rsidRPr="00FD3281" w:rsidRDefault="005C1334" w:rsidP="00996DAE">
            <w:pPr>
              <w:pStyle w:val="a3"/>
              <w:jc w:val="both"/>
              <w:rPr>
                <w:rFonts w:ascii="Times New Roman" w:hAnsi="Times New Roman" w:cs="Times New Roman"/>
                <w:b/>
                <w:bCs/>
                <w:i/>
                <w:iCs/>
                <w:sz w:val="28"/>
                <w:szCs w:val="28"/>
                <w:lang w:val="kk-KZ"/>
              </w:rPr>
            </w:pPr>
            <w:r w:rsidRPr="00FD3281">
              <w:rPr>
                <w:rFonts w:ascii="Times New Roman" w:hAnsi="Times New Roman" w:cs="Times New Roman"/>
                <w:b/>
                <w:bCs/>
                <w:i/>
                <w:iCs/>
                <w:sz w:val="28"/>
                <w:szCs w:val="28"/>
                <w:lang w:val="kk-KZ"/>
              </w:rPr>
              <w:t xml:space="preserve">«Қазақстандағы бизнес үшін </w:t>
            </w:r>
            <w:r w:rsidRPr="00FD3281">
              <w:rPr>
                <w:rFonts w:ascii="Times New Roman" w:hAnsi="Times New Roman" w:cs="Times New Roman"/>
                <w:b/>
                <w:bCs/>
                <w:i/>
                <w:iCs/>
                <w:sz w:val="28"/>
                <w:szCs w:val="28"/>
                <w:u w:val="single"/>
                <w:lang w:val="kk-KZ"/>
              </w:rPr>
              <w:t>CRM жүйелері</w:t>
            </w:r>
            <w:r w:rsidRPr="00FD3281">
              <w:rPr>
                <w:rFonts w:ascii="Times New Roman" w:hAnsi="Times New Roman" w:cs="Times New Roman"/>
                <w:b/>
                <w:bCs/>
                <w:i/>
                <w:iCs/>
                <w:sz w:val="28"/>
                <w:szCs w:val="28"/>
                <w:lang w:val="kk-KZ"/>
              </w:rPr>
              <w:t xml:space="preserve"> маңызды рөл атқарады». (</w:t>
            </w:r>
            <w:r w:rsidRPr="00FD3281">
              <w:rPr>
                <w:rFonts w:ascii="Times New Roman" w:hAnsi="Times New Roman" w:cs="Times New Roman"/>
                <w:i/>
                <w:iCs/>
                <w:sz w:val="28"/>
                <w:szCs w:val="28"/>
                <w:lang w:val="kk-KZ"/>
              </w:rPr>
              <w:t>Kazinform, 26.03.2024 ж.)</w:t>
            </w:r>
          </w:p>
          <w:p w14:paraId="3D0251AA" w14:textId="77777777" w:rsidR="005C1334" w:rsidRPr="00FD3281" w:rsidRDefault="005C1334" w:rsidP="00996DAE">
            <w:pPr>
              <w:pStyle w:val="a3"/>
              <w:jc w:val="both"/>
              <w:rPr>
                <w:rFonts w:ascii="Times New Roman" w:hAnsi="Times New Roman" w:cs="Times New Roman"/>
                <w:b/>
                <w:bCs/>
                <w:i/>
                <w:iCs/>
                <w:sz w:val="28"/>
                <w:szCs w:val="28"/>
                <w:lang w:val="kk-KZ"/>
              </w:rPr>
            </w:pPr>
          </w:p>
        </w:tc>
        <w:tc>
          <w:tcPr>
            <w:tcW w:w="4673" w:type="dxa"/>
          </w:tcPr>
          <w:p w14:paraId="1D03C8D7"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CRM (customer relationship management) бизнесті тұрақты күтімді қажет ететін тірі организммен салыстыру арқылы тұтынушылармен қарым-қатынасты жеңілдететін және оңтайландыратын жүйемен байланысты.</w:t>
            </w:r>
          </w:p>
        </w:tc>
      </w:tr>
      <w:tr w:rsidR="005C1334" w:rsidRPr="00FD3281" w14:paraId="639EA558" w14:textId="77777777" w:rsidTr="00996DAE">
        <w:tc>
          <w:tcPr>
            <w:tcW w:w="4672" w:type="dxa"/>
          </w:tcPr>
          <w:p w14:paraId="746039F9" w14:textId="77777777" w:rsidR="005C1334" w:rsidRPr="00FD3281" w:rsidRDefault="005C1334" w:rsidP="00996DAE">
            <w:pPr>
              <w:pStyle w:val="a3"/>
              <w:jc w:val="both"/>
              <w:rPr>
                <w:rFonts w:ascii="Times New Roman" w:hAnsi="Times New Roman" w:cs="Times New Roman"/>
                <w:b/>
                <w:bCs/>
                <w:i/>
                <w:iCs/>
                <w:sz w:val="28"/>
                <w:szCs w:val="28"/>
                <w:lang w:val="kk-KZ"/>
              </w:rPr>
            </w:pPr>
            <w:r w:rsidRPr="00FD3281">
              <w:rPr>
                <w:rFonts w:ascii="Times New Roman" w:hAnsi="Times New Roman" w:cs="Times New Roman"/>
                <w:b/>
                <w:bCs/>
                <w:i/>
                <w:iCs/>
                <w:sz w:val="28"/>
                <w:szCs w:val="28"/>
                <w:lang w:val="kk-KZ"/>
              </w:rPr>
              <w:t xml:space="preserve">«Алматыда жаңа </w:t>
            </w:r>
            <w:r w:rsidRPr="00FD3281">
              <w:rPr>
                <w:rFonts w:ascii="Times New Roman" w:hAnsi="Times New Roman" w:cs="Times New Roman"/>
                <w:b/>
                <w:bCs/>
                <w:i/>
                <w:iCs/>
                <w:sz w:val="28"/>
                <w:szCs w:val="28"/>
                <w:u w:val="single"/>
                <w:lang w:val="kk-KZ"/>
              </w:rPr>
              <w:t>coworking орталықтары</w:t>
            </w:r>
            <w:r w:rsidRPr="00FD3281">
              <w:rPr>
                <w:rFonts w:ascii="Times New Roman" w:hAnsi="Times New Roman" w:cs="Times New Roman"/>
                <w:b/>
                <w:bCs/>
                <w:i/>
                <w:iCs/>
                <w:sz w:val="28"/>
                <w:szCs w:val="28"/>
                <w:lang w:val="kk-KZ"/>
              </w:rPr>
              <w:t xml:space="preserve"> ашылды». (</w:t>
            </w:r>
            <w:r w:rsidRPr="00FD3281">
              <w:rPr>
                <w:rFonts w:ascii="Times New Roman" w:hAnsi="Times New Roman" w:cs="Times New Roman"/>
                <w:i/>
                <w:iCs/>
                <w:sz w:val="28"/>
                <w:szCs w:val="28"/>
                <w:lang w:val="kk-KZ"/>
              </w:rPr>
              <w:t>Kapital.kz, 8.08.2024 ж.)</w:t>
            </w:r>
          </w:p>
        </w:tc>
        <w:tc>
          <w:tcPr>
            <w:tcW w:w="4673" w:type="dxa"/>
          </w:tcPr>
          <w:p w14:paraId="2A9CFCE5"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«Coworking» ұжымдық жұмыс пен өзара әрекеттесумен бірлестіктер құра отырып, адамдар бірге жұмыс істейтін орындарды сипаттайды.</w:t>
            </w:r>
          </w:p>
        </w:tc>
      </w:tr>
    </w:tbl>
    <w:p w14:paraId="583A1E19" w14:textId="77777777" w:rsidR="005C1334" w:rsidRPr="00FD3281" w:rsidRDefault="005C1334" w:rsidP="005C1334">
      <w:pPr>
        <w:pStyle w:val="a3"/>
        <w:jc w:val="both"/>
        <w:rPr>
          <w:rFonts w:ascii="Times New Roman" w:hAnsi="Times New Roman" w:cs="Times New Roman"/>
          <w:sz w:val="28"/>
          <w:szCs w:val="28"/>
          <w:lang w:val="kk-KZ"/>
        </w:rPr>
      </w:pPr>
    </w:p>
    <w:p w14:paraId="48A18BF5"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Бұл мысалдардағы метафоралар жаңалық хабарламаны күшейтіп, оны көркем және эмоционалды түрде қанықтырады. Англицизмдер жаңалықтың шығармашылығы мен өзектілігін көрсететін кілт сөздер ретінде қызмет етеді.</w:t>
      </w:r>
    </w:p>
    <w:p w14:paraId="78831EE6" w14:textId="77777777" w:rsidR="005C1334" w:rsidRPr="00FD3281" w:rsidRDefault="005C1334" w:rsidP="005C1334">
      <w:pPr>
        <w:pStyle w:val="a3"/>
        <w:jc w:val="both"/>
        <w:rPr>
          <w:rFonts w:ascii="Times New Roman" w:hAnsi="Times New Roman" w:cs="Times New Roman"/>
          <w:sz w:val="28"/>
          <w:szCs w:val="28"/>
          <w:lang w:val="kk-KZ"/>
        </w:rPr>
      </w:pPr>
    </w:p>
    <w:p w14:paraId="59456925" w14:textId="77777777" w:rsidR="005C1334" w:rsidRPr="00FD3281" w:rsidRDefault="005C1334" w:rsidP="005C1334">
      <w:pPr>
        <w:pStyle w:val="a3"/>
        <w:ind w:firstLine="708"/>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Метонимия</w:t>
      </w:r>
    </w:p>
    <w:p w14:paraId="56DF9991"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Медиамәтінде метонимия мағыналардың сабақтас болуына негізделген бір ұғымды екіншісіне ауыстырудан тұрады. Англицизмдер алмастырушы элементтердің рөлін атқара алады, әсіресе брендтер мен тауарлар контекстінде.</w:t>
      </w:r>
    </w:p>
    <w:p w14:paraId="5B132372" w14:textId="77777777" w:rsidR="005C1334" w:rsidRPr="00FD3281" w:rsidRDefault="005C1334" w:rsidP="005C1334">
      <w:pPr>
        <w:pStyle w:val="a3"/>
        <w:jc w:val="both"/>
        <w:rPr>
          <w:rFonts w:ascii="Times New Roman" w:hAnsi="Times New Roman" w:cs="Times New Roman"/>
          <w:sz w:val="28"/>
          <w:szCs w:val="28"/>
          <w:lang w:val="kk-KZ"/>
        </w:rPr>
      </w:pPr>
    </w:p>
    <w:p w14:paraId="0843A91B"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Мысалдар</w:t>
      </w:r>
      <w:r w:rsidRPr="00FD3281">
        <w:rPr>
          <w:rFonts w:ascii="Times New Roman" w:hAnsi="Times New Roman" w:cs="Times New Roman"/>
          <w:sz w:val="28"/>
          <w:szCs w:val="28"/>
        </w:rPr>
        <w:t>:</w:t>
      </w:r>
    </w:p>
    <w:p w14:paraId="26BB185F" w14:textId="77777777" w:rsidR="005C1334" w:rsidRPr="00FD3281" w:rsidRDefault="005C1334" w:rsidP="005C1334">
      <w:pPr>
        <w:pStyle w:val="a3"/>
        <w:jc w:val="both"/>
        <w:rPr>
          <w:rFonts w:ascii="Times New Roman" w:hAnsi="Times New Roman" w:cs="Times New Roman"/>
          <w:sz w:val="28"/>
          <w:szCs w:val="28"/>
          <w:lang w:val="kk-KZ"/>
        </w:rPr>
      </w:pPr>
    </w:p>
    <w:tbl>
      <w:tblPr>
        <w:tblStyle w:val="a8"/>
        <w:tblW w:w="0" w:type="auto"/>
        <w:tblLook w:val="04A0" w:firstRow="1" w:lastRow="0" w:firstColumn="1" w:lastColumn="0" w:noHBand="0" w:noVBand="1"/>
      </w:tblPr>
      <w:tblGrid>
        <w:gridCol w:w="4672"/>
        <w:gridCol w:w="4673"/>
      </w:tblGrid>
      <w:tr w:rsidR="005C1334" w:rsidRPr="00FD3281" w14:paraId="7276495D" w14:textId="77777777" w:rsidTr="00996DAE">
        <w:tc>
          <w:tcPr>
            <w:tcW w:w="4672" w:type="dxa"/>
          </w:tcPr>
          <w:p w14:paraId="72A2CAC0" w14:textId="77777777" w:rsidR="005C1334" w:rsidRPr="00FD3281" w:rsidRDefault="005C1334" w:rsidP="00996DAE">
            <w:pPr>
              <w:pStyle w:val="a3"/>
              <w:jc w:val="both"/>
              <w:rPr>
                <w:rFonts w:ascii="Times New Roman" w:hAnsi="Times New Roman" w:cs="Times New Roman"/>
                <w:b/>
                <w:bCs/>
                <w:i/>
                <w:iCs/>
                <w:sz w:val="28"/>
                <w:szCs w:val="28"/>
                <w:lang w:val="kk-KZ"/>
              </w:rPr>
            </w:pPr>
            <w:r w:rsidRPr="00FD3281">
              <w:rPr>
                <w:rFonts w:ascii="Times New Roman" w:hAnsi="Times New Roman" w:cs="Times New Roman"/>
                <w:b/>
                <w:bCs/>
                <w:i/>
                <w:iCs/>
                <w:sz w:val="28"/>
                <w:szCs w:val="28"/>
                <w:lang w:val="kk-KZ"/>
              </w:rPr>
              <w:t xml:space="preserve">«Алматы метросында </w:t>
            </w:r>
            <w:r w:rsidRPr="00FD3281">
              <w:rPr>
                <w:rFonts w:ascii="Times New Roman" w:hAnsi="Times New Roman" w:cs="Times New Roman"/>
                <w:b/>
                <w:bCs/>
                <w:i/>
                <w:iCs/>
                <w:sz w:val="28"/>
                <w:szCs w:val="28"/>
                <w:u w:val="single"/>
                <w:lang w:val="kk-KZ"/>
              </w:rPr>
              <w:t>пранк</w:t>
            </w:r>
            <w:r w:rsidRPr="00FD3281">
              <w:rPr>
                <w:rFonts w:ascii="Times New Roman" w:hAnsi="Times New Roman" w:cs="Times New Roman"/>
                <w:b/>
                <w:bCs/>
                <w:i/>
                <w:iCs/>
                <w:sz w:val="28"/>
                <w:szCs w:val="28"/>
                <w:lang w:val="kk-KZ"/>
              </w:rPr>
              <w:t xml:space="preserve"> жасаған үш жігіт жауапқа тартылды». </w:t>
            </w:r>
            <w:r w:rsidRPr="00FD3281">
              <w:rPr>
                <w:rFonts w:ascii="Times New Roman" w:hAnsi="Times New Roman" w:cs="Times New Roman"/>
                <w:i/>
                <w:iCs/>
                <w:sz w:val="28"/>
                <w:szCs w:val="28"/>
                <w:lang w:val="kk-KZ"/>
              </w:rPr>
              <w:t>(NUR.KZ, 27.10.2021 ж.)</w:t>
            </w:r>
          </w:p>
          <w:p w14:paraId="6A492A93" w14:textId="77777777" w:rsidR="005C1334" w:rsidRPr="00FD3281" w:rsidRDefault="005C1334" w:rsidP="00996DAE">
            <w:pPr>
              <w:pStyle w:val="a3"/>
              <w:jc w:val="both"/>
              <w:rPr>
                <w:rFonts w:ascii="Times New Roman" w:hAnsi="Times New Roman" w:cs="Times New Roman"/>
                <w:sz w:val="28"/>
                <w:szCs w:val="28"/>
                <w:lang w:val="kk-KZ"/>
              </w:rPr>
            </w:pPr>
          </w:p>
        </w:tc>
        <w:tc>
          <w:tcPr>
            <w:tcW w:w="4673" w:type="dxa"/>
          </w:tcPr>
          <w:p w14:paraId="13F328F0"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«Пранк» сөзі әзілдің немесе ұтыс ойынының мағынасын белгілі бір әрекетке аударады, бұл интернеттің жаппай трендтерімен байланысты және мәтінді қазіргі аудитория үшін өзекті етеді.</w:t>
            </w:r>
          </w:p>
        </w:tc>
      </w:tr>
      <w:tr w:rsidR="005C1334" w:rsidRPr="00FD3281" w14:paraId="0B84D63C" w14:textId="77777777" w:rsidTr="00996DAE">
        <w:tc>
          <w:tcPr>
            <w:tcW w:w="4672" w:type="dxa"/>
          </w:tcPr>
          <w:p w14:paraId="3EE96E3F" w14:textId="77777777" w:rsidR="005C1334" w:rsidRPr="00FD3281" w:rsidRDefault="005C1334" w:rsidP="00996DAE">
            <w:pPr>
              <w:pStyle w:val="a3"/>
              <w:jc w:val="both"/>
              <w:rPr>
                <w:rFonts w:ascii="Times New Roman" w:hAnsi="Times New Roman" w:cs="Times New Roman"/>
                <w:b/>
                <w:bCs/>
                <w:i/>
                <w:iCs/>
                <w:sz w:val="28"/>
                <w:szCs w:val="28"/>
                <w:lang w:val="kk-KZ"/>
              </w:rPr>
            </w:pPr>
            <w:r w:rsidRPr="00FD3281">
              <w:rPr>
                <w:rFonts w:ascii="Times New Roman" w:hAnsi="Times New Roman" w:cs="Times New Roman"/>
                <w:b/>
                <w:bCs/>
                <w:i/>
                <w:iCs/>
                <w:sz w:val="28"/>
                <w:szCs w:val="28"/>
                <w:lang w:val="kk-KZ"/>
              </w:rPr>
              <w:lastRenderedPageBreak/>
              <w:t xml:space="preserve">«Бүгінгі </w:t>
            </w:r>
            <w:r w:rsidRPr="00FD3281">
              <w:rPr>
                <w:rFonts w:ascii="Times New Roman" w:hAnsi="Times New Roman" w:cs="Times New Roman"/>
                <w:b/>
                <w:bCs/>
                <w:i/>
                <w:iCs/>
                <w:sz w:val="28"/>
                <w:szCs w:val="28"/>
                <w:u w:val="single"/>
                <w:lang w:val="kk-KZ"/>
              </w:rPr>
              <w:t>live-тан</w:t>
            </w:r>
            <w:r w:rsidRPr="00FD3281">
              <w:rPr>
                <w:rFonts w:ascii="Times New Roman" w:hAnsi="Times New Roman" w:cs="Times New Roman"/>
                <w:b/>
                <w:bCs/>
                <w:i/>
                <w:iCs/>
                <w:sz w:val="28"/>
                <w:szCs w:val="28"/>
                <w:lang w:val="kk-KZ"/>
              </w:rPr>
              <w:t xml:space="preserve"> қалмаңыздар!» </w:t>
            </w:r>
            <w:r w:rsidRPr="00FD3281">
              <w:rPr>
                <w:rFonts w:ascii="Times New Roman" w:hAnsi="Times New Roman" w:cs="Times New Roman"/>
                <w:i/>
                <w:iCs/>
                <w:sz w:val="28"/>
                <w:szCs w:val="28"/>
                <w:lang w:val="kk-KZ"/>
              </w:rPr>
              <w:t>(Khabar.kz)</w:t>
            </w:r>
          </w:p>
        </w:tc>
        <w:tc>
          <w:tcPr>
            <w:tcW w:w="4673" w:type="dxa"/>
          </w:tcPr>
          <w:p w14:paraId="1C372B4C"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«Live» - метонимикалық түрде оқиғаға назар аудару үшін қолданылатын тікелей эфирді білдіреді.</w:t>
            </w:r>
          </w:p>
        </w:tc>
      </w:tr>
      <w:tr w:rsidR="005C1334" w:rsidRPr="00FD3281" w14:paraId="610A6104" w14:textId="77777777" w:rsidTr="00996DAE">
        <w:tc>
          <w:tcPr>
            <w:tcW w:w="4672" w:type="dxa"/>
          </w:tcPr>
          <w:p w14:paraId="021B6430"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b/>
                <w:bCs/>
                <w:i/>
                <w:iCs/>
                <w:sz w:val="28"/>
                <w:szCs w:val="28"/>
                <w:lang w:val="kk-KZ"/>
              </w:rPr>
              <w:t xml:space="preserve">«Instagram-да stories жүктеу өте танымал». </w:t>
            </w:r>
            <w:r w:rsidRPr="00FD3281">
              <w:rPr>
                <w:rFonts w:ascii="Times New Roman" w:hAnsi="Times New Roman" w:cs="Times New Roman"/>
                <w:i/>
                <w:iCs/>
                <w:sz w:val="28"/>
                <w:szCs w:val="28"/>
                <w:lang w:val="kk-KZ"/>
              </w:rPr>
              <w:t>(</w:t>
            </w:r>
            <w:r w:rsidRPr="00FD3281">
              <w:rPr>
                <w:rFonts w:ascii="Times New Roman" w:hAnsi="Times New Roman" w:cs="Times New Roman"/>
                <w:sz w:val="28"/>
                <w:szCs w:val="28"/>
                <w:lang w:val="en-US"/>
              </w:rPr>
              <w:t xml:space="preserve"> </w:t>
            </w:r>
            <w:r w:rsidRPr="00FD3281">
              <w:rPr>
                <w:rFonts w:ascii="Times New Roman" w:hAnsi="Times New Roman" w:cs="Times New Roman"/>
                <w:i/>
                <w:iCs/>
                <w:sz w:val="28"/>
                <w:szCs w:val="28"/>
                <w:lang w:val="kk-KZ"/>
              </w:rPr>
              <w:t>Instagram, 4.09.2023 ж.)</w:t>
            </w:r>
          </w:p>
        </w:tc>
        <w:tc>
          <w:tcPr>
            <w:tcW w:w="4673" w:type="dxa"/>
          </w:tcPr>
          <w:p w14:paraId="6FDF353D"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«Stories» - метонимикалық түрде Instagram-дағы мазмұн форматы болып табылады, ол жазбалардың барлық түрін білдіреді.</w:t>
            </w:r>
          </w:p>
        </w:tc>
      </w:tr>
      <w:tr w:rsidR="005C1334" w:rsidRPr="00FD3281" w14:paraId="415FAF17" w14:textId="77777777" w:rsidTr="00996DAE">
        <w:tc>
          <w:tcPr>
            <w:tcW w:w="4672" w:type="dxa"/>
          </w:tcPr>
          <w:p w14:paraId="6638D0F5"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b/>
                <w:bCs/>
                <w:i/>
                <w:iCs/>
                <w:sz w:val="28"/>
                <w:szCs w:val="28"/>
                <w:lang w:val="kk-KZ"/>
              </w:rPr>
              <w:t xml:space="preserve">«Бұл meeting бизнесмендер үшін өте тиімді болды». </w:t>
            </w:r>
            <w:r w:rsidRPr="00FD3281">
              <w:rPr>
                <w:rFonts w:ascii="Times New Roman" w:hAnsi="Times New Roman" w:cs="Times New Roman"/>
                <w:i/>
                <w:iCs/>
                <w:sz w:val="28"/>
                <w:szCs w:val="28"/>
                <w:lang w:val="kk-KZ"/>
              </w:rPr>
              <w:t>(Tengrinews.kz, 11.05.2024 ж.)</w:t>
            </w:r>
          </w:p>
        </w:tc>
        <w:tc>
          <w:tcPr>
            <w:tcW w:w="4673" w:type="dxa"/>
          </w:tcPr>
          <w:p w14:paraId="2CB54689"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«Meeting» - іскерлік кездесуге сілтеме жасау арқылы бизнеске қатысты оқиғаны метонимикалық түрде көрсету үшін қолданылады</w:t>
            </w:r>
          </w:p>
        </w:tc>
      </w:tr>
      <w:tr w:rsidR="005C1334" w:rsidRPr="00FD3281" w14:paraId="4D7231A5" w14:textId="77777777" w:rsidTr="00996DAE">
        <w:tc>
          <w:tcPr>
            <w:tcW w:w="4672" w:type="dxa"/>
          </w:tcPr>
          <w:p w14:paraId="0ECCDD79"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b/>
                <w:bCs/>
                <w:i/>
                <w:iCs/>
                <w:sz w:val="28"/>
                <w:szCs w:val="28"/>
                <w:lang w:val="kk-KZ"/>
              </w:rPr>
              <w:t xml:space="preserve">«Video-роликтерді монтаждауға арналған жаңа app пайда болды». </w:t>
            </w:r>
            <w:r w:rsidRPr="00FD3281">
              <w:rPr>
                <w:rFonts w:ascii="Times New Roman" w:hAnsi="Times New Roman" w:cs="Times New Roman"/>
                <w:i/>
                <w:iCs/>
                <w:sz w:val="28"/>
                <w:szCs w:val="28"/>
                <w:lang w:val="kk-KZ"/>
              </w:rPr>
              <w:t>(Facebook, 9.08.2024 ж.)</w:t>
            </w:r>
          </w:p>
        </w:tc>
        <w:tc>
          <w:tcPr>
            <w:tcW w:w="4673" w:type="dxa"/>
          </w:tcPr>
          <w:p w14:paraId="645935CF"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«App» - бағдарламалық жасақтаманың функциясы мен мақсатын сипаттауды жеңілдететін қолданбаны метонимикалық түрде білдіреді.</w:t>
            </w:r>
          </w:p>
        </w:tc>
      </w:tr>
      <w:tr w:rsidR="005C1334" w:rsidRPr="00FD3281" w14:paraId="69BB4B71" w14:textId="77777777" w:rsidTr="00996DAE">
        <w:tc>
          <w:tcPr>
            <w:tcW w:w="4672" w:type="dxa"/>
          </w:tcPr>
          <w:p w14:paraId="30E772EA"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b/>
                <w:bCs/>
                <w:i/>
                <w:iCs/>
                <w:sz w:val="28"/>
                <w:szCs w:val="28"/>
                <w:lang w:val="kk-KZ"/>
              </w:rPr>
              <w:t xml:space="preserve">«Жақын арада біздің платформамызда жаңа update болады». </w:t>
            </w:r>
            <w:r w:rsidRPr="00FD3281">
              <w:rPr>
                <w:rFonts w:ascii="Times New Roman" w:hAnsi="Times New Roman" w:cs="Times New Roman"/>
                <w:i/>
                <w:iCs/>
                <w:sz w:val="28"/>
                <w:szCs w:val="28"/>
                <w:lang w:val="kk-KZ"/>
              </w:rPr>
              <w:t>(Facebook, 10.08.2024 ж.)</w:t>
            </w:r>
          </w:p>
        </w:tc>
        <w:tc>
          <w:tcPr>
            <w:tcW w:w="4673" w:type="dxa"/>
          </w:tcPr>
          <w:p w14:paraId="3A304B08"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«Update» - бағдарламалық жасақтаманы немесе жүйені жаңартуды метонимиялық түрде көрсетеді.</w:t>
            </w:r>
          </w:p>
        </w:tc>
      </w:tr>
      <w:tr w:rsidR="005C1334" w:rsidRPr="00FD3281" w14:paraId="7293A127" w14:textId="77777777" w:rsidTr="00996DAE">
        <w:tc>
          <w:tcPr>
            <w:tcW w:w="4672" w:type="dxa"/>
          </w:tcPr>
          <w:p w14:paraId="514A3093" w14:textId="77777777" w:rsidR="005C1334" w:rsidRPr="00FD3281" w:rsidRDefault="005C1334" w:rsidP="00996DAE">
            <w:pPr>
              <w:pStyle w:val="a3"/>
              <w:jc w:val="both"/>
              <w:rPr>
                <w:rFonts w:ascii="Times New Roman" w:hAnsi="Times New Roman" w:cs="Times New Roman"/>
                <w:b/>
                <w:bCs/>
                <w:i/>
                <w:iCs/>
                <w:sz w:val="28"/>
                <w:szCs w:val="28"/>
                <w:lang w:val="kk-KZ"/>
              </w:rPr>
            </w:pPr>
            <w:r w:rsidRPr="00FD3281">
              <w:rPr>
                <w:rFonts w:ascii="Times New Roman" w:hAnsi="Times New Roman" w:cs="Times New Roman"/>
                <w:b/>
                <w:bCs/>
                <w:i/>
                <w:iCs/>
                <w:sz w:val="28"/>
                <w:szCs w:val="28"/>
                <w:lang w:val="kk-KZ"/>
              </w:rPr>
              <w:t xml:space="preserve">«Алматыда жаңа маркетинг стратегиясы таныстырылды». </w:t>
            </w:r>
            <w:r w:rsidRPr="00FD3281">
              <w:rPr>
                <w:rFonts w:ascii="Times New Roman" w:hAnsi="Times New Roman" w:cs="Times New Roman"/>
                <w:i/>
                <w:iCs/>
                <w:sz w:val="28"/>
                <w:szCs w:val="28"/>
                <w:lang w:val="kk-KZ"/>
              </w:rPr>
              <w:t>(Tengrinews.kz, 25.08.2024 ж.)</w:t>
            </w:r>
          </w:p>
          <w:p w14:paraId="26366147" w14:textId="77777777" w:rsidR="005C1334" w:rsidRPr="00FD3281" w:rsidRDefault="005C1334" w:rsidP="00996DAE">
            <w:pPr>
              <w:pStyle w:val="a3"/>
              <w:jc w:val="both"/>
              <w:rPr>
                <w:rFonts w:ascii="Times New Roman" w:hAnsi="Times New Roman" w:cs="Times New Roman"/>
                <w:sz w:val="28"/>
                <w:szCs w:val="28"/>
                <w:lang w:val="kk-KZ"/>
              </w:rPr>
            </w:pPr>
          </w:p>
        </w:tc>
        <w:tc>
          <w:tcPr>
            <w:tcW w:w="4673" w:type="dxa"/>
          </w:tcPr>
          <w:p w14:paraId="0F3EAD86"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«Маркетинг» - тауарлар мен қызметтерді жылжытумен байланысты барлық қызметті білдіреді. Жаңалықтар контекстінде, сөз жарнаманың барлық стратегиялары мен әдістерін сипаттау үшін метоним ретінде қолданылады.</w:t>
            </w:r>
          </w:p>
        </w:tc>
      </w:tr>
      <w:tr w:rsidR="005C1334" w:rsidRPr="00FD3281" w14:paraId="1CF46120" w14:textId="77777777" w:rsidTr="00996DAE">
        <w:tc>
          <w:tcPr>
            <w:tcW w:w="4672" w:type="dxa"/>
          </w:tcPr>
          <w:p w14:paraId="249A4D35"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b/>
                <w:bCs/>
                <w:i/>
                <w:iCs/>
                <w:sz w:val="28"/>
                <w:szCs w:val="28"/>
                <w:lang w:val="kk-KZ"/>
              </w:rPr>
              <w:t>«Қазақстандық банктерге арналған жаңа fintech шешімдері талқыланды».</w:t>
            </w:r>
            <w:r w:rsidRPr="00FD3281">
              <w:rPr>
                <w:rFonts w:ascii="Times New Roman" w:hAnsi="Times New Roman" w:cs="Times New Roman"/>
                <w:sz w:val="28"/>
                <w:szCs w:val="28"/>
                <w:lang w:val="kk-KZ"/>
              </w:rPr>
              <w:t xml:space="preserve"> </w:t>
            </w:r>
            <w:r w:rsidRPr="00FD3281">
              <w:rPr>
                <w:rFonts w:ascii="Times New Roman" w:hAnsi="Times New Roman" w:cs="Times New Roman"/>
                <w:i/>
                <w:iCs/>
                <w:sz w:val="28"/>
                <w:szCs w:val="28"/>
                <w:lang w:val="kk-KZ"/>
              </w:rPr>
              <w:t>(Inform.kz, 10.08.2024 ж.)</w:t>
            </w:r>
          </w:p>
        </w:tc>
        <w:tc>
          <w:tcPr>
            <w:tcW w:w="4673" w:type="dxa"/>
          </w:tcPr>
          <w:p w14:paraId="4E909D6E"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«Fintech» сөзі банк жүйесіндегі барлық қаржылық және технологиялық шешімдерді сипаттау үшін алмастырушы сөзі ретінде қолданылады.</w:t>
            </w:r>
          </w:p>
        </w:tc>
      </w:tr>
      <w:tr w:rsidR="005C1334" w:rsidRPr="00FD3281" w14:paraId="7637F3E3" w14:textId="77777777" w:rsidTr="00996DAE">
        <w:tc>
          <w:tcPr>
            <w:tcW w:w="4672" w:type="dxa"/>
          </w:tcPr>
          <w:p w14:paraId="663ECC22"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b/>
                <w:bCs/>
                <w:i/>
                <w:iCs/>
                <w:sz w:val="28"/>
                <w:szCs w:val="28"/>
                <w:lang w:val="kk-KZ"/>
              </w:rPr>
              <w:t xml:space="preserve">«Алматыда өткен hackathon-да үздік идеялар марапатталды». </w:t>
            </w:r>
            <w:r w:rsidRPr="00FD3281">
              <w:rPr>
                <w:rFonts w:ascii="Times New Roman" w:hAnsi="Times New Roman" w:cs="Times New Roman"/>
                <w:i/>
                <w:iCs/>
                <w:sz w:val="28"/>
                <w:szCs w:val="28"/>
                <w:lang w:val="kk-KZ"/>
              </w:rPr>
              <w:t>(Tengrinews.kz, 3.05.2024 ж.)</w:t>
            </w:r>
          </w:p>
        </w:tc>
        <w:tc>
          <w:tcPr>
            <w:tcW w:w="4673" w:type="dxa"/>
          </w:tcPr>
          <w:p w14:paraId="122A2772"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«Hackathon» сөзі инновациялар бойынша қарқынды жұмысты білдіретін шектеулі мерзімде бағдарламалық жасақтаманы белсенді құру процесін білдіреді.</w:t>
            </w:r>
          </w:p>
        </w:tc>
      </w:tr>
      <w:tr w:rsidR="005C1334" w:rsidRPr="00FD3281" w14:paraId="10C0DECC" w14:textId="77777777" w:rsidTr="00996DAE">
        <w:tc>
          <w:tcPr>
            <w:tcW w:w="4672" w:type="dxa"/>
          </w:tcPr>
          <w:p w14:paraId="5B944380"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b/>
                <w:bCs/>
                <w:i/>
                <w:iCs/>
                <w:sz w:val="28"/>
                <w:szCs w:val="28"/>
                <w:lang w:val="kk-KZ"/>
              </w:rPr>
              <w:t>«Digital трансформация бойынша жаңа жобалар іске қосылуда».</w:t>
            </w:r>
            <w:r w:rsidRPr="00FD3281">
              <w:rPr>
                <w:rFonts w:ascii="Times New Roman" w:hAnsi="Times New Roman" w:cs="Times New Roman"/>
                <w:i/>
                <w:iCs/>
                <w:sz w:val="28"/>
                <w:szCs w:val="28"/>
                <w:lang w:val="kk-KZ"/>
              </w:rPr>
              <w:t xml:space="preserve"> (NUR.KZ, 10.06.2024 ж.)</w:t>
            </w:r>
          </w:p>
        </w:tc>
        <w:tc>
          <w:tcPr>
            <w:tcW w:w="4673" w:type="dxa"/>
          </w:tcPr>
          <w:p w14:paraId="61EE5F0A"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«Digital» цифрландыру процестерін бейнелеп, жаңа технологиялық шешімдерге көшуді білдіреді.</w:t>
            </w:r>
          </w:p>
        </w:tc>
      </w:tr>
      <w:tr w:rsidR="005C1334" w:rsidRPr="00FD3281" w14:paraId="2028C840" w14:textId="77777777" w:rsidTr="00996DAE">
        <w:tc>
          <w:tcPr>
            <w:tcW w:w="4672" w:type="dxa"/>
          </w:tcPr>
          <w:p w14:paraId="522FFB9E"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b/>
                <w:bCs/>
                <w:i/>
                <w:iCs/>
                <w:sz w:val="28"/>
                <w:szCs w:val="28"/>
                <w:lang w:val="kk-KZ"/>
              </w:rPr>
              <w:t>«Digital маркетинг мамандарының форумы өткізілді». (</w:t>
            </w:r>
            <w:r w:rsidRPr="00FD3281">
              <w:rPr>
                <w:rFonts w:ascii="Times New Roman" w:hAnsi="Times New Roman" w:cs="Times New Roman"/>
                <w:i/>
                <w:iCs/>
                <w:sz w:val="28"/>
                <w:szCs w:val="28"/>
                <w:lang w:val="kk-KZ"/>
              </w:rPr>
              <w:t xml:space="preserve">Kazinform, </w:t>
            </w:r>
            <w:r w:rsidRPr="00FD3281">
              <w:rPr>
                <w:rFonts w:ascii="Times New Roman" w:hAnsi="Times New Roman" w:cs="Times New Roman"/>
                <w:i/>
                <w:iCs/>
                <w:sz w:val="28"/>
                <w:szCs w:val="28"/>
                <w:lang w:val="kk-KZ"/>
              </w:rPr>
              <w:lastRenderedPageBreak/>
              <w:t>18.06.2024 ж.</w:t>
            </w:r>
            <w:r w:rsidRPr="00FD3281">
              <w:rPr>
                <w:rFonts w:ascii="Times New Roman" w:hAnsi="Times New Roman" w:cs="Times New Roman"/>
                <w:b/>
                <w:bCs/>
                <w:i/>
                <w:iCs/>
                <w:sz w:val="28"/>
                <w:szCs w:val="28"/>
                <w:lang w:val="kk-KZ"/>
              </w:rPr>
              <w:t>)</w:t>
            </w:r>
          </w:p>
        </w:tc>
        <w:tc>
          <w:tcPr>
            <w:tcW w:w="4673" w:type="dxa"/>
          </w:tcPr>
          <w:p w14:paraId="15D4CF7E"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lastRenderedPageBreak/>
              <w:t xml:space="preserve">«Digital маркетинг» әр түрлі процестерді бір ұғымға біріктіре </w:t>
            </w:r>
            <w:r w:rsidRPr="00FD3281">
              <w:rPr>
                <w:rFonts w:ascii="Times New Roman" w:hAnsi="Times New Roman" w:cs="Times New Roman"/>
                <w:sz w:val="28"/>
                <w:szCs w:val="28"/>
                <w:lang w:val="kk-KZ"/>
              </w:rPr>
              <w:lastRenderedPageBreak/>
              <w:t>отырып, интернетте алға жылжудың барлық заманауи технологиялары мен әдістерін бейнелейді.</w:t>
            </w:r>
          </w:p>
        </w:tc>
      </w:tr>
    </w:tbl>
    <w:p w14:paraId="579710EC" w14:textId="77777777" w:rsidR="005C1334" w:rsidRPr="00FD3281" w:rsidRDefault="005C1334" w:rsidP="005C1334">
      <w:pPr>
        <w:pStyle w:val="a3"/>
        <w:jc w:val="both"/>
        <w:rPr>
          <w:rFonts w:ascii="Times New Roman" w:hAnsi="Times New Roman" w:cs="Times New Roman"/>
          <w:sz w:val="28"/>
          <w:szCs w:val="28"/>
          <w:lang w:val="kk-KZ"/>
        </w:rPr>
      </w:pPr>
    </w:p>
    <w:p w14:paraId="5971071F"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Бұл мысалдардағы англицизмдер тек кірме сөздер ғана емес, бұл жаңалықтардың эмоционалды қабылдауды күшейтуге мүмкіндік береді.</w:t>
      </w:r>
    </w:p>
    <w:p w14:paraId="602B24D9" w14:textId="77777777" w:rsidR="005C1334" w:rsidRPr="00FD3281" w:rsidRDefault="005C1334" w:rsidP="005C1334">
      <w:pPr>
        <w:pStyle w:val="a3"/>
        <w:jc w:val="both"/>
        <w:rPr>
          <w:rFonts w:ascii="Times New Roman" w:hAnsi="Times New Roman" w:cs="Times New Roman"/>
          <w:sz w:val="28"/>
          <w:szCs w:val="28"/>
          <w:lang w:val="kk-KZ"/>
        </w:rPr>
      </w:pPr>
    </w:p>
    <w:p w14:paraId="72318AF2" w14:textId="77777777" w:rsidR="005C1334" w:rsidRPr="00FD3281" w:rsidRDefault="005C1334" w:rsidP="005C1334">
      <w:pPr>
        <w:pStyle w:val="a3"/>
        <w:ind w:firstLine="708"/>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Гипербола</w:t>
      </w:r>
    </w:p>
    <w:p w14:paraId="71AC5840"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Гипербола - бұл әсерді немесе екпінді күшейту үшін қолданылатын саналы асыра сілтеу. Қазақстандық жарнамалық мәтіндерде гипербола көбінесе өнімнің немесе қызметтің артықшылықтарына назар аудару үшін қолданылады.</w:t>
      </w:r>
    </w:p>
    <w:p w14:paraId="7BC296A4" w14:textId="77777777" w:rsidR="005C1334" w:rsidRPr="00FD3281" w:rsidRDefault="005C1334" w:rsidP="005C1334">
      <w:pPr>
        <w:pStyle w:val="a3"/>
        <w:ind w:firstLine="708"/>
        <w:jc w:val="both"/>
        <w:rPr>
          <w:rFonts w:ascii="Times New Roman" w:hAnsi="Times New Roman" w:cs="Times New Roman"/>
          <w:sz w:val="28"/>
          <w:szCs w:val="28"/>
        </w:rPr>
      </w:pPr>
      <w:r w:rsidRPr="00FD3281">
        <w:rPr>
          <w:rFonts w:ascii="Times New Roman" w:hAnsi="Times New Roman" w:cs="Times New Roman"/>
          <w:sz w:val="28"/>
          <w:szCs w:val="28"/>
          <w:lang w:val="kk-KZ"/>
        </w:rPr>
        <w:t>Мысалы</w:t>
      </w:r>
      <w:r w:rsidRPr="00FD3281">
        <w:rPr>
          <w:rFonts w:ascii="Times New Roman" w:hAnsi="Times New Roman" w:cs="Times New Roman"/>
          <w:sz w:val="28"/>
          <w:szCs w:val="28"/>
        </w:rPr>
        <w:t>:</w:t>
      </w:r>
    </w:p>
    <w:tbl>
      <w:tblPr>
        <w:tblStyle w:val="a8"/>
        <w:tblW w:w="0" w:type="auto"/>
        <w:tblLook w:val="04A0" w:firstRow="1" w:lastRow="0" w:firstColumn="1" w:lastColumn="0" w:noHBand="0" w:noVBand="1"/>
      </w:tblPr>
      <w:tblGrid>
        <w:gridCol w:w="4672"/>
        <w:gridCol w:w="4673"/>
      </w:tblGrid>
      <w:tr w:rsidR="005C1334" w:rsidRPr="00FD3281" w14:paraId="684975C9" w14:textId="77777777" w:rsidTr="00996DAE">
        <w:tc>
          <w:tcPr>
            <w:tcW w:w="4672" w:type="dxa"/>
          </w:tcPr>
          <w:p w14:paraId="731A1A78" w14:textId="77777777" w:rsidR="005C1334" w:rsidRPr="00FD3281" w:rsidRDefault="005C1334" w:rsidP="00996DAE">
            <w:pPr>
              <w:pStyle w:val="a3"/>
              <w:jc w:val="both"/>
              <w:rPr>
                <w:rFonts w:ascii="Times New Roman" w:hAnsi="Times New Roman" w:cs="Times New Roman"/>
                <w:b/>
                <w:bCs/>
                <w:i/>
                <w:iCs/>
                <w:sz w:val="28"/>
                <w:szCs w:val="28"/>
                <w:lang w:val="kk-KZ"/>
              </w:rPr>
            </w:pPr>
            <w:r w:rsidRPr="00FD3281">
              <w:rPr>
                <w:rFonts w:ascii="Times New Roman" w:hAnsi="Times New Roman" w:cs="Times New Roman"/>
                <w:b/>
                <w:bCs/>
                <w:i/>
                <w:iCs/>
                <w:sz w:val="28"/>
                <w:szCs w:val="28"/>
                <w:lang w:val="kk-KZ"/>
              </w:rPr>
              <w:t xml:space="preserve">«Қазақстанда патриоттық флешмоб жалғасуда». </w:t>
            </w:r>
            <w:r w:rsidRPr="00FD3281">
              <w:rPr>
                <w:rFonts w:ascii="Times New Roman" w:hAnsi="Times New Roman" w:cs="Times New Roman"/>
                <w:i/>
                <w:iCs/>
                <w:sz w:val="28"/>
                <w:szCs w:val="28"/>
                <w:lang w:val="kk-KZ"/>
              </w:rPr>
              <w:t>(NUR.KZ, 27.10.2021 ж.).</w:t>
            </w:r>
          </w:p>
          <w:p w14:paraId="4B766867" w14:textId="77777777" w:rsidR="005C1334" w:rsidRPr="00FD3281" w:rsidRDefault="005C1334" w:rsidP="00996DAE">
            <w:pPr>
              <w:pStyle w:val="a3"/>
              <w:jc w:val="both"/>
              <w:rPr>
                <w:rFonts w:ascii="Times New Roman" w:hAnsi="Times New Roman" w:cs="Times New Roman"/>
                <w:sz w:val="28"/>
                <w:szCs w:val="28"/>
                <w:lang w:val="kk-KZ"/>
              </w:rPr>
            </w:pPr>
          </w:p>
        </w:tc>
        <w:tc>
          <w:tcPr>
            <w:tcW w:w="4673" w:type="dxa"/>
          </w:tcPr>
          <w:p w14:paraId="1890062C"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«Флешмоб» термині іс-әрекетке жаппай әсер етеді және болып жатқан оқиғалардың бұқаралылығы мен маңыздылығына назар аударады.</w:t>
            </w:r>
          </w:p>
        </w:tc>
      </w:tr>
      <w:tr w:rsidR="005C1334" w:rsidRPr="00FD3281" w14:paraId="492770F8" w14:textId="77777777" w:rsidTr="00996DAE">
        <w:tc>
          <w:tcPr>
            <w:tcW w:w="4672" w:type="dxa"/>
          </w:tcPr>
          <w:p w14:paraId="65389BE0"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b/>
                <w:bCs/>
                <w:i/>
                <w:iCs/>
                <w:sz w:val="28"/>
                <w:szCs w:val="28"/>
                <w:lang w:val="kk-KZ"/>
              </w:rPr>
              <w:t xml:space="preserve">«Бокстан әлем чемпионаты: Асланбек Шымбергенов германиялық қарсыласын нокдаунмен жеңді». </w:t>
            </w:r>
            <w:r w:rsidRPr="00FD3281">
              <w:rPr>
                <w:rFonts w:ascii="Times New Roman" w:hAnsi="Times New Roman" w:cs="Times New Roman"/>
                <w:i/>
                <w:iCs/>
                <w:sz w:val="28"/>
                <w:szCs w:val="28"/>
                <w:lang w:val="kk-KZ"/>
              </w:rPr>
              <w:t>(NUR.KZ, 27.10.2021 ж.).</w:t>
            </w:r>
          </w:p>
        </w:tc>
        <w:tc>
          <w:tcPr>
            <w:tcW w:w="4673" w:type="dxa"/>
          </w:tcPr>
          <w:p w14:paraId="47C0C3E1"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«Нокдаун» термині жекпе-жектің эмоционалды қабылдауын күшейтеді, бұл спортшының іс-әрекетінің табандылығы мен нәтиженің маңыздылығын көрсетеді.</w:t>
            </w:r>
          </w:p>
        </w:tc>
      </w:tr>
      <w:tr w:rsidR="005C1334" w:rsidRPr="00FD3281" w14:paraId="577274DA" w14:textId="77777777" w:rsidTr="00996DAE">
        <w:tc>
          <w:tcPr>
            <w:tcW w:w="4672" w:type="dxa"/>
          </w:tcPr>
          <w:p w14:paraId="0925B8F5" w14:textId="77777777" w:rsidR="005C1334" w:rsidRPr="00FD3281" w:rsidRDefault="005C1334" w:rsidP="00996DAE">
            <w:pPr>
              <w:pStyle w:val="a3"/>
              <w:jc w:val="both"/>
              <w:rPr>
                <w:rFonts w:ascii="Times New Roman" w:hAnsi="Times New Roman" w:cs="Times New Roman"/>
                <w:b/>
                <w:bCs/>
                <w:i/>
                <w:iCs/>
                <w:sz w:val="28"/>
                <w:szCs w:val="28"/>
                <w:lang w:val="kk-KZ"/>
              </w:rPr>
            </w:pPr>
            <w:r w:rsidRPr="00FD3281">
              <w:rPr>
                <w:rFonts w:ascii="Times New Roman" w:hAnsi="Times New Roman" w:cs="Times New Roman"/>
                <w:b/>
                <w:bCs/>
                <w:i/>
                <w:iCs/>
                <w:sz w:val="28"/>
                <w:szCs w:val="28"/>
                <w:lang w:val="kk-KZ"/>
              </w:rPr>
              <w:t xml:space="preserve">«IT саласында үлкен breakthrough жасалды». </w:t>
            </w:r>
            <w:r w:rsidRPr="00FD3281">
              <w:rPr>
                <w:rFonts w:ascii="Times New Roman" w:hAnsi="Times New Roman" w:cs="Times New Roman"/>
                <w:i/>
                <w:iCs/>
                <w:sz w:val="28"/>
                <w:szCs w:val="28"/>
                <w:lang w:val="kk-KZ"/>
              </w:rPr>
              <w:t>(NUR.KZ., 10.10.2021 ж.)</w:t>
            </w:r>
          </w:p>
          <w:p w14:paraId="073540D6" w14:textId="77777777" w:rsidR="005C1334" w:rsidRPr="00FD3281" w:rsidRDefault="005C1334" w:rsidP="00996DAE">
            <w:pPr>
              <w:pStyle w:val="a3"/>
              <w:jc w:val="both"/>
              <w:rPr>
                <w:rFonts w:ascii="Times New Roman" w:hAnsi="Times New Roman" w:cs="Times New Roman"/>
                <w:sz w:val="28"/>
                <w:szCs w:val="28"/>
                <w:lang w:val="kk-KZ"/>
              </w:rPr>
            </w:pPr>
          </w:p>
        </w:tc>
        <w:tc>
          <w:tcPr>
            <w:tcW w:w="4673" w:type="dxa"/>
          </w:tcPr>
          <w:p w14:paraId="2104FD34"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«Breakthrough» сөзі IT саласында айтарлықтай жетістікке жетуді гиперболизациялайды, оның маңыздылығын көрсетеді.</w:t>
            </w:r>
          </w:p>
        </w:tc>
      </w:tr>
      <w:tr w:rsidR="005C1334" w:rsidRPr="00FD3281" w14:paraId="584D14EF" w14:textId="77777777" w:rsidTr="00996DAE">
        <w:tc>
          <w:tcPr>
            <w:tcW w:w="4672" w:type="dxa"/>
          </w:tcPr>
          <w:p w14:paraId="5CF9BB8A"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b/>
                <w:bCs/>
                <w:i/>
                <w:iCs/>
                <w:sz w:val="28"/>
                <w:szCs w:val="28"/>
                <w:lang w:val="kk-KZ"/>
              </w:rPr>
              <w:t xml:space="preserve">«Black Friday-ге дайындалыңыздар!». </w:t>
            </w:r>
            <w:r w:rsidRPr="00FD3281">
              <w:rPr>
                <w:rFonts w:ascii="Times New Roman" w:hAnsi="Times New Roman" w:cs="Times New Roman"/>
                <w:i/>
                <w:iCs/>
                <w:sz w:val="28"/>
                <w:szCs w:val="28"/>
                <w:lang w:val="kk-KZ"/>
              </w:rPr>
              <w:t>(Instagram, 22.11.2023 ж.)</w:t>
            </w:r>
          </w:p>
        </w:tc>
        <w:tc>
          <w:tcPr>
            <w:tcW w:w="4673" w:type="dxa"/>
          </w:tcPr>
          <w:p w14:paraId="739C8FFF"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«Black Friday» үлкен жеңілдіктер мен акцияларға назар аудара отырып, ауқымды жеңілдіктер мен сатылымдарды маңызың асрырып көрсетеді.</w:t>
            </w:r>
          </w:p>
        </w:tc>
      </w:tr>
      <w:tr w:rsidR="005C1334" w:rsidRPr="00FD3281" w14:paraId="50689C3A" w14:textId="77777777" w:rsidTr="00996DAE">
        <w:tc>
          <w:tcPr>
            <w:tcW w:w="4672" w:type="dxa"/>
          </w:tcPr>
          <w:p w14:paraId="2028F2DD"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b/>
                <w:bCs/>
                <w:i/>
                <w:iCs/>
                <w:sz w:val="28"/>
                <w:szCs w:val="28"/>
                <w:lang w:val="kk-KZ"/>
              </w:rPr>
              <w:t xml:space="preserve">«Қазақстанда стартаптар үшін жаңа акселератор ашылды». </w:t>
            </w:r>
            <w:r w:rsidRPr="00FD3281">
              <w:rPr>
                <w:rFonts w:ascii="Times New Roman" w:hAnsi="Times New Roman" w:cs="Times New Roman"/>
                <w:i/>
                <w:iCs/>
                <w:sz w:val="28"/>
                <w:szCs w:val="28"/>
                <w:lang w:val="kk-KZ"/>
              </w:rPr>
              <w:t>(Forbes.kz, 14.04.2024 ж.)</w:t>
            </w:r>
          </w:p>
        </w:tc>
        <w:tc>
          <w:tcPr>
            <w:tcW w:w="4673" w:type="dxa"/>
          </w:tcPr>
          <w:p w14:paraId="5DF9BA30"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«Акселератор» сөзі стартаптардың өсу қарқыны мен динамикасын асыра көрсетіп, іс-шараға үлкен мән береді.</w:t>
            </w:r>
          </w:p>
        </w:tc>
      </w:tr>
      <w:tr w:rsidR="005C1334" w:rsidRPr="00FD3281" w14:paraId="6A706325" w14:textId="77777777" w:rsidTr="00996DAE">
        <w:tc>
          <w:tcPr>
            <w:tcW w:w="4672" w:type="dxa"/>
          </w:tcPr>
          <w:p w14:paraId="583E4046" w14:textId="77777777" w:rsidR="005C1334" w:rsidRPr="00FD3281" w:rsidRDefault="005C1334" w:rsidP="00996DAE">
            <w:pPr>
              <w:pStyle w:val="a3"/>
              <w:jc w:val="both"/>
              <w:rPr>
                <w:rFonts w:ascii="Times New Roman" w:hAnsi="Times New Roman" w:cs="Times New Roman"/>
                <w:b/>
                <w:bCs/>
                <w:i/>
                <w:iCs/>
                <w:sz w:val="28"/>
                <w:szCs w:val="28"/>
                <w:lang w:val="kk-KZ"/>
              </w:rPr>
            </w:pPr>
            <w:r w:rsidRPr="00FD3281">
              <w:rPr>
                <w:rFonts w:ascii="Times New Roman" w:hAnsi="Times New Roman" w:cs="Times New Roman"/>
                <w:b/>
                <w:bCs/>
                <w:i/>
                <w:iCs/>
                <w:sz w:val="28"/>
                <w:szCs w:val="28"/>
                <w:lang w:val="kk-KZ"/>
              </w:rPr>
              <w:t xml:space="preserve">«Туризм саласындағы стартаптар үлкен қолдауға ие болды». </w:t>
            </w:r>
            <w:r w:rsidRPr="00FD3281">
              <w:rPr>
                <w:rFonts w:ascii="Times New Roman" w:hAnsi="Times New Roman" w:cs="Times New Roman"/>
                <w:i/>
                <w:iCs/>
                <w:sz w:val="28"/>
                <w:szCs w:val="28"/>
                <w:lang w:val="kk-KZ"/>
              </w:rPr>
              <w:t>(Kapital.kz, 18.07.2024 ж.)</w:t>
            </w:r>
          </w:p>
        </w:tc>
        <w:tc>
          <w:tcPr>
            <w:tcW w:w="4673" w:type="dxa"/>
          </w:tcPr>
          <w:p w14:paraId="6734AA26"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«Стартап» сөзі оқиғаға мән береді және туризмдегі үлкен өсу мен өзгерістер туралы әсер қалдырады.</w:t>
            </w:r>
          </w:p>
        </w:tc>
      </w:tr>
      <w:tr w:rsidR="005C1334" w:rsidRPr="00FD3281" w14:paraId="14949205" w14:textId="77777777" w:rsidTr="00996DAE">
        <w:tc>
          <w:tcPr>
            <w:tcW w:w="4672" w:type="dxa"/>
          </w:tcPr>
          <w:p w14:paraId="74987F7E"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b/>
                <w:bCs/>
                <w:i/>
                <w:iCs/>
                <w:sz w:val="28"/>
                <w:szCs w:val="28"/>
                <w:lang w:val="kk-KZ"/>
              </w:rPr>
              <w:t>«Қазақстанда IT секторына арналған accelerator бағдарламасы іске қосылды». (</w:t>
            </w:r>
            <w:r w:rsidRPr="00FD3281">
              <w:rPr>
                <w:rFonts w:ascii="Times New Roman" w:hAnsi="Times New Roman" w:cs="Times New Roman"/>
                <w:i/>
                <w:iCs/>
                <w:sz w:val="28"/>
                <w:szCs w:val="28"/>
                <w:lang w:val="kk-KZ"/>
              </w:rPr>
              <w:t>Tengrinews.kz, 29.08.2024 ж.)</w:t>
            </w:r>
          </w:p>
        </w:tc>
        <w:tc>
          <w:tcPr>
            <w:tcW w:w="4673" w:type="dxa"/>
          </w:tcPr>
          <w:p w14:paraId="19600B0C"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«Accelerator» жылдам прогресс әсерін жасай отырып, стартаптардың өсу қарқыны мен қарқындылығын арттырады.</w:t>
            </w:r>
          </w:p>
        </w:tc>
      </w:tr>
      <w:tr w:rsidR="005C1334" w:rsidRPr="00FD3281" w14:paraId="1EDD19B1" w14:textId="77777777" w:rsidTr="00996DAE">
        <w:tc>
          <w:tcPr>
            <w:tcW w:w="4672" w:type="dxa"/>
          </w:tcPr>
          <w:p w14:paraId="22B2884F"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b/>
                <w:bCs/>
                <w:i/>
                <w:iCs/>
                <w:sz w:val="28"/>
                <w:szCs w:val="28"/>
                <w:lang w:val="kk-KZ"/>
              </w:rPr>
              <w:t xml:space="preserve">«Жаңа мобильді қосымша еліміздің </w:t>
            </w:r>
            <w:r w:rsidRPr="00FD3281">
              <w:rPr>
                <w:rFonts w:ascii="Times New Roman" w:hAnsi="Times New Roman" w:cs="Times New Roman"/>
                <w:b/>
                <w:bCs/>
                <w:i/>
                <w:iCs/>
                <w:sz w:val="28"/>
                <w:szCs w:val="28"/>
                <w:lang w:val="kk-KZ"/>
              </w:rPr>
              <w:lastRenderedPageBreak/>
              <w:t>барлық аймағында қолжетімді болады». (</w:t>
            </w:r>
            <w:r w:rsidRPr="00FD3281">
              <w:rPr>
                <w:rFonts w:ascii="Times New Roman" w:hAnsi="Times New Roman" w:cs="Times New Roman"/>
                <w:i/>
                <w:iCs/>
                <w:sz w:val="28"/>
                <w:szCs w:val="28"/>
                <w:lang w:val="kk-KZ"/>
              </w:rPr>
              <w:t>Kapital.kz, 30.08.2024 ж.)</w:t>
            </w:r>
          </w:p>
        </w:tc>
        <w:tc>
          <w:tcPr>
            <w:tcW w:w="4673" w:type="dxa"/>
          </w:tcPr>
          <w:p w14:paraId="362404E8"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lastRenderedPageBreak/>
              <w:t xml:space="preserve">«Мобильді қосымша» сөзі </w:t>
            </w:r>
            <w:r w:rsidRPr="00FD3281">
              <w:rPr>
                <w:rFonts w:ascii="Times New Roman" w:hAnsi="Times New Roman" w:cs="Times New Roman"/>
                <w:sz w:val="28"/>
                <w:szCs w:val="28"/>
                <w:lang w:val="kk-KZ"/>
              </w:rPr>
              <w:lastRenderedPageBreak/>
              <w:t>қолданудың ыңғайлылығы мен жеңілдігін қабылдауды күшейтіп, жаппай және қол жетімділік әсерін береді.</w:t>
            </w:r>
          </w:p>
        </w:tc>
      </w:tr>
    </w:tbl>
    <w:p w14:paraId="232F53E0" w14:textId="77777777" w:rsidR="005C1334" w:rsidRPr="00FD3281" w:rsidRDefault="005C1334" w:rsidP="005C1334">
      <w:pPr>
        <w:pStyle w:val="a3"/>
        <w:jc w:val="both"/>
        <w:rPr>
          <w:rFonts w:ascii="Times New Roman" w:hAnsi="Times New Roman" w:cs="Times New Roman"/>
          <w:sz w:val="28"/>
          <w:szCs w:val="28"/>
          <w:lang w:val="kk-KZ"/>
        </w:rPr>
      </w:pPr>
    </w:p>
    <w:p w14:paraId="69B1712B"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Бұл мысалдарда англицизмдер мәтіндерге заманауи және динамикалық сипат қосу арқылы гиперболаның әсерін күшейтеді.</w:t>
      </w:r>
    </w:p>
    <w:p w14:paraId="574F72AF" w14:textId="77777777" w:rsidR="005C1334" w:rsidRPr="00FD3281" w:rsidRDefault="005C1334" w:rsidP="005C1334">
      <w:pPr>
        <w:pStyle w:val="a3"/>
        <w:jc w:val="both"/>
        <w:rPr>
          <w:rFonts w:ascii="Times New Roman" w:hAnsi="Times New Roman" w:cs="Times New Roman"/>
          <w:sz w:val="28"/>
          <w:szCs w:val="28"/>
          <w:lang w:val="kk-KZ"/>
        </w:rPr>
      </w:pPr>
    </w:p>
    <w:p w14:paraId="1DEF8B47" w14:textId="77777777" w:rsidR="005C1334" w:rsidRPr="00FD3281" w:rsidRDefault="005C1334" w:rsidP="005C1334">
      <w:pPr>
        <w:pStyle w:val="a3"/>
        <w:ind w:firstLine="708"/>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Оксюморон</w:t>
      </w:r>
    </w:p>
    <w:p w14:paraId="09BEE542"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Оксиморон - бұл үйлесімсіз ұғымдардың тіркесімі және ерекше, есте қаларлық бейнелер жасау үшін қолданылады. Англицизмдер жаңалықтарда әдеттен тыс хабарламаларын жасау үшін оксиморон конструкцияларында жиі қолданылады.</w:t>
      </w:r>
    </w:p>
    <w:p w14:paraId="7B6DCCDF" w14:textId="77777777" w:rsidR="005C1334" w:rsidRPr="00FD3281" w:rsidRDefault="005C1334" w:rsidP="005C1334">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Мысалдар</w:t>
      </w:r>
      <w:r w:rsidRPr="00FD3281">
        <w:rPr>
          <w:rFonts w:ascii="Times New Roman" w:hAnsi="Times New Roman" w:cs="Times New Roman"/>
          <w:sz w:val="28"/>
          <w:szCs w:val="28"/>
        </w:rPr>
        <w:t>:</w:t>
      </w:r>
    </w:p>
    <w:p w14:paraId="3E59742F" w14:textId="77777777" w:rsidR="005C1334" w:rsidRPr="00FD3281" w:rsidRDefault="005C1334" w:rsidP="005C1334">
      <w:pPr>
        <w:pStyle w:val="a3"/>
        <w:jc w:val="both"/>
        <w:rPr>
          <w:rFonts w:ascii="Times New Roman" w:hAnsi="Times New Roman" w:cs="Times New Roman"/>
          <w:sz w:val="28"/>
          <w:szCs w:val="28"/>
          <w:lang w:val="kk-KZ"/>
        </w:rPr>
      </w:pPr>
    </w:p>
    <w:tbl>
      <w:tblPr>
        <w:tblStyle w:val="a8"/>
        <w:tblW w:w="0" w:type="auto"/>
        <w:tblLook w:val="04A0" w:firstRow="1" w:lastRow="0" w:firstColumn="1" w:lastColumn="0" w:noHBand="0" w:noVBand="1"/>
      </w:tblPr>
      <w:tblGrid>
        <w:gridCol w:w="4672"/>
        <w:gridCol w:w="4673"/>
      </w:tblGrid>
      <w:tr w:rsidR="005C1334" w:rsidRPr="00FD3281" w14:paraId="2E73AE10" w14:textId="77777777" w:rsidTr="00996DAE">
        <w:tc>
          <w:tcPr>
            <w:tcW w:w="4672" w:type="dxa"/>
          </w:tcPr>
          <w:p w14:paraId="08CAFB94" w14:textId="77777777" w:rsidR="005C1334" w:rsidRPr="00FD3281" w:rsidRDefault="005C1334" w:rsidP="00996DAE">
            <w:pPr>
              <w:pStyle w:val="a3"/>
              <w:jc w:val="both"/>
              <w:rPr>
                <w:rFonts w:ascii="Times New Roman" w:hAnsi="Times New Roman" w:cs="Times New Roman"/>
                <w:b/>
                <w:bCs/>
                <w:sz w:val="28"/>
                <w:szCs w:val="28"/>
                <w:lang w:val="kk-KZ"/>
              </w:rPr>
            </w:pPr>
            <w:r w:rsidRPr="00FD3281">
              <w:rPr>
                <w:rFonts w:ascii="Times New Roman" w:hAnsi="Times New Roman" w:cs="Times New Roman"/>
                <w:b/>
                <w:bCs/>
                <w:i/>
                <w:iCs/>
                <w:sz w:val="28"/>
                <w:szCs w:val="28"/>
                <w:lang w:val="kk-KZ"/>
              </w:rPr>
              <w:t>«</w:t>
            </w:r>
            <w:r w:rsidRPr="00FD3281">
              <w:rPr>
                <w:rFonts w:ascii="Times New Roman" w:hAnsi="Times New Roman" w:cs="Times New Roman"/>
                <w:b/>
                <w:bCs/>
                <w:i/>
                <w:iCs/>
                <w:sz w:val="28"/>
                <w:szCs w:val="28"/>
              </w:rPr>
              <w:t xml:space="preserve">Virtual </w:t>
            </w:r>
            <w:proofErr w:type="spellStart"/>
            <w:r w:rsidRPr="00FD3281">
              <w:rPr>
                <w:rFonts w:ascii="Times New Roman" w:hAnsi="Times New Roman" w:cs="Times New Roman"/>
                <w:b/>
                <w:bCs/>
                <w:i/>
                <w:iCs/>
                <w:sz w:val="28"/>
                <w:szCs w:val="28"/>
              </w:rPr>
              <w:t>reality</w:t>
            </w:r>
            <w:proofErr w:type="spellEnd"/>
            <w:r w:rsidRPr="00FD3281">
              <w:rPr>
                <w:rFonts w:ascii="Times New Roman" w:hAnsi="Times New Roman" w:cs="Times New Roman"/>
                <w:b/>
                <w:bCs/>
                <w:i/>
                <w:iCs/>
                <w:sz w:val="28"/>
                <w:szCs w:val="28"/>
              </w:rPr>
              <w:t xml:space="preserve"> </w:t>
            </w:r>
            <w:proofErr w:type="spellStart"/>
            <w:r w:rsidRPr="00FD3281">
              <w:rPr>
                <w:rFonts w:ascii="Times New Roman" w:hAnsi="Times New Roman" w:cs="Times New Roman"/>
                <w:b/>
                <w:bCs/>
                <w:i/>
                <w:iCs/>
                <w:sz w:val="28"/>
                <w:szCs w:val="28"/>
              </w:rPr>
              <w:t>шындыққа</w:t>
            </w:r>
            <w:proofErr w:type="spellEnd"/>
            <w:r w:rsidRPr="00FD3281">
              <w:rPr>
                <w:rFonts w:ascii="Times New Roman" w:hAnsi="Times New Roman" w:cs="Times New Roman"/>
                <w:b/>
                <w:bCs/>
                <w:i/>
                <w:iCs/>
                <w:sz w:val="28"/>
                <w:szCs w:val="28"/>
              </w:rPr>
              <w:t xml:space="preserve"> </w:t>
            </w:r>
            <w:proofErr w:type="spellStart"/>
            <w:r w:rsidRPr="00FD3281">
              <w:rPr>
                <w:rFonts w:ascii="Times New Roman" w:hAnsi="Times New Roman" w:cs="Times New Roman"/>
                <w:b/>
                <w:bCs/>
                <w:i/>
                <w:iCs/>
                <w:sz w:val="28"/>
                <w:szCs w:val="28"/>
              </w:rPr>
              <w:t>айналады</w:t>
            </w:r>
            <w:proofErr w:type="spellEnd"/>
            <w:r w:rsidRPr="00FD3281">
              <w:rPr>
                <w:rFonts w:ascii="Times New Roman" w:hAnsi="Times New Roman" w:cs="Times New Roman"/>
                <w:b/>
                <w:bCs/>
                <w:i/>
                <w:iCs/>
                <w:sz w:val="28"/>
                <w:szCs w:val="28"/>
                <w:lang w:val="kk-KZ"/>
              </w:rPr>
              <w:t>»</w:t>
            </w:r>
          </w:p>
        </w:tc>
        <w:tc>
          <w:tcPr>
            <w:tcW w:w="4673" w:type="dxa"/>
          </w:tcPr>
          <w:p w14:paraId="6E2221B2" w14:textId="77777777" w:rsidR="005C1334" w:rsidRPr="00FD3281" w:rsidRDefault="005C1334" w:rsidP="00996DAE">
            <w:pPr>
              <w:pStyle w:val="a3"/>
              <w:jc w:val="both"/>
              <w:rPr>
                <w:rFonts w:ascii="Times New Roman" w:hAnsi="Times New Roman" w:cs="Times New Roman"/>
                <w:b/>
                <w:bCs/>
                <w:sz w:val="28"/>
                <w:szCs w:val="28"/>
                <w:lang w:val="kk-KZ"/>
              </w:rPr>
            </w:pPr>
            <w:r w:rsidRPr="00FD3281">
              <w:rPr>
                <w:rFonts w:ascii="Times New Roman" w:hAnsi="Times New Roman" w:cs="Times New Roman"/>
                <w:sz w:val="28"/>
                <w:szCs w:val="28"/>
                <w:lang w:val="kk-KZ"/>
              </w:rPr>
              <w:t>Бұл мысалда «virtual reality» (виртуалды шындық) и «шындық»  сөздері қарама-қайшы мағына тудырып, оксюморон жасап тұр. Виртуалды шындық анықтамасы бойынша шындық емес, сондықтан бұл екі ұғымның қақтығысы туындап тұр.</w:t>
            </w:r>
          </w:p>
        </w:tc>
      </w:tr>
      <w:tr w:rsidR="005C1334" w:rsidRPr="00FD3281" w14:paraId="2C16F22F" w14:textId="77777777" w:rsidTr="00996DAE">
        <w:tc>
          <w:tcPr>
            <w:tcW w:w="4672" w:type="dxa"/>
          </w:tcPr>
          <w:p w14:paraId="26E97428" w14:textId="77777777" w:rsidR="005C1334" w:rsidRPr="00FD3281" w:rsidRDefault="005C1334" w:rsidP="00996DAE">
            <w:pPr>
              <w:pStyle w:val="a3"/>
              <w:jc w:val="both"/>
              <w:rPr>
                <w:rFonts w:ascii="Times New Roman" w:hAnsi="Times New Roman" w:cs="Times New Roman"/>
                <w:b/>
                <w:bCs/>
                <w:sz w:val="28"/>
                <w:szCs w:val="28"/>
                <w:lang w:val="kk-KZ"/>
              </w:rPr>
            </w:pPr>
            <w:r w:rsidRPr="00FD3281">
              <w:rPr>
                <w:rFonts w:ascii="Times New Roman" w:hAnsi="Times New Roman" w:cs="Times New Roman"/>
                <w:b/>
                <w:bCs/>
                <w:i/>
                <w:iCs/>
                <w:sz w:val="28"/>
                <w:szCs w:val="28"/>
                <w:lang w:val="kk-KZ"/>
              </w:rPr>
              <w:t>"Digital detox үшін смартфон қосымшасы"</w:t>
            </w:r>
          </w:p>
        </w:tc>
        <w:tc>
          <w:tcPr>
            <w:tcW w:w="4673" w:type="dxa"/>
          </w:tcPr>
          <w:p w14:paraId="6519DBED" w14:textId="77777777" w:rsidR="005C1334" w:rsidRPr="00FD3281" w:rsidRDefault="005C1334" w:rsidP="00996DAE">
            <w:pPr>
              <w:pStyle w:val="a3"/>
              <w:jc w:val="both"/>
              <w:rPr>
                <w:rFonts w:ascii="Times New Roman" w:hAnsi="Times New Roman" w:cs="Times New Roman"/>
                <w:b/>
                <w:bCs/>
                <w:sz w:val="28"/>
                <w:szCs w:val="28"/>
                <w:lang w:val="kk-KZ"/>
              </w:rPr>
            </w:pPr>
            <w:r w:rsidRPr="00FD3281">
              <w:rPr>
                <w:rFonts w:ascii="Times New Roman" w:hAnsi="Times New Roman" w:cs="Times New Roman"/>
                <w:sz w:val="28"/>
                <w:szCs w:val="28"/>
                <w:lang w:val="kk-KZ"/>
              </w:rPr>
              <w:t>«Digital detox» термині сандық құрылғылардан уақытша бас тартуды білдіреді, бірақ мәтінде бұл үшін смартфон қосымшасын қолдану туралы айтылады, бұл оксиморонның мысалы болып табылады.</w:t>
            </w:r>
          </w:p>
        </w:tc>
      </w:tr>
    </w:tbl>
    <w:p w14:paraId="0755BBCF" w14:textId="77777777" w:rsidR="005C1334" w:rsidRPr="00FD3281" w:rsidRDefault="005C1334" w:rsidP="005C1334">
      <w:pPr>
        <w:pStyle w:val="a3"/>
        <w:jc w:val="both"/>
        <w:rPr>
          <w:rFonts w:ascii="Times New Roman" w:hAnsi="Times New Roman" w:cs="Times New Roman"/>
          <w:sz w:val="28"/>
          <w:szCs w:val="28"/>
          <w:lang w:val="kk-KZ"/>
        </w:rPr>
      </w:pPr>
    </w:p>
    <w:p w14:paraId="7F12B9A7"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Англицизмдер аудиторияның назарын аудара отырып, осы құрылымдарға бірегейлік пен жаһандану элементтерін қосады. Мұндай қарама-қайшы комбинациялар аудиторияның назарын аударуға және қазіргі өмірдің парадокстарын атап өтуге көмектеседі. Бұл мысалдар шындық пен виртуалдылық, технология және олардың сәтсіздігі жиі соқтығысып, өзара әрекеттесетін цифрлық әлемнің күрделілігін көрсетеді.</w:t>
      </w:r>
    </w:p>
    <w:p w14:paraId="0C694A7C" w14:textId="77777777" w:rsidR="005C1334" w:rsidRPr="00FD3281" w:rsidRDefault="005C1334" w:rsidP="005C1334">
      <w:pPr>
        <w:pStyle w:val="a3"/>
        <w:jc w:val="both"/>
        <w:rPr>
          <w:rFonts w:ascii="Times New Roman" w:hAnsi="Times New Roman" w:cs="Times New Roman"/>
          <w:sz w:val="28"/>
          <w:szCs w:val="28"/>
          <w:lang w:val="kk-KZ"/>
        </w:rPr>
      </w:pPr>
    </w:p>
    <w:p w14:paraId="3E5B329E" w14:textId="77777777" w:rsidR="005C1334" w:rsidRPr="00FD3281" w:rsidRDefault="005C1334" w:rsidP="005C1334">
      <w:pPr>
        <w:pStyle w:val="a3"/>
        <w:ind w:firstLine="708"/>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Салыстыру</w:t>
      </w:r>
    </w:p>
    <w:p w14:paraId="4BB19A62"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Медиамәтіндегі салыстыру өнімнің немесе қызметтің сапасын баса көрсетуге қызмет етеді, таныс және қалаулы нәрсемен байланыстыру үшін бейнелер жасайды.</w:t>
      </w:r>
    </w:p>
    <w:p w14:paraId="777C8A46" w14:textId="77777777" w:rsidR="005C1334" w:rsidRPr="00FD3281" w:rsidRDefault="005C1334" w:rsidP="005C1334">
      <w:pPr>
        <w:pStyle w:val="a3"/>
        <w:jc w:val="both"/>
        <w:rPr>
          <w:rFonts w:ascii="Times New Roman" w:hAnsi="Times New Roman" w:cs="Times New Roman"/>
          <w:sz w:val="28"/>
          <w:szCs w:val="28"/>
          <w:lang w:val="kk-KZ"/>
        </w:rPr>
      </w:pPr>
    </w:p>
    <w:p w14:paraId="7FD1961D" w14:textId="77777777" w:rsidR="005C1334" w:rsidRPr="00FD3281" w:rsidRDefault="005C1334" w:rsidP="005C1334">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Мысалдар</w:t>
      </w:r>
      <w:r w:rsidRPr="00FD3281">
        <w:rPr>
          <w:rFonts w:ascii="Times New Roman" w:hAnsi="Times New Roman" w:cs="Times New Roman"/>
          <w:sz w:val="28"/>
          <w:szCs w:val="28"/>
        </w:rPr>
        <w:t>:</w:t>
      </w:r>
    </w:p>
    <w:p w14:paraId="2678CBF3" w14:textId="77777777" w:rsidR="005C1334" w:rsidRPr="00FD3281" w:rsidRDefault="005C1334" w:rsidP="005C1334">
      <w:pPr>
        <w:pStyle w:val="a3"/>
        <w:jc w:val="both"/>
        <w:rPr>
          <w:rFonts w:ascii="Times New Roman" w:hAnsi="Times New Roman" w:cs="Times New Roman"/>
          <w:sz w:val="28"/>
          <w:szCs w:val="28"/>
          <w:lang w:val="kk-KZ"/>
        </w:rPr>
      </w:pPr>
    </w:p>
    <w:tbl>
      <w:tblPr>
        <w:tblStyle w:val="a8"/>
        <w:tblW w:w="0" w:type="auto"/>
        <w:tblLook w:val="04A0" w:firstRow="1" w:lastRow="0" w:firstColumn="1" w:lastColumn="0" w:noHBand="0" w:noVBand="1"/>
      </w:tblPr>
      <w:tblGrid>
        <w:gridCol w:w="4672"/>
        <w:gridCol w:w="4673"/>
      </w:tblGrid>
      <w:tr w:rsidR="005C1334" w:rsidRPr="00FD3281" w14:paraId="5E54EC11" w14:textId="77777777" w:rsidTr="00996DAE">
        <w:tc>
          <w:tcPr>
            <w:tcW w:w="4672" w:type="dxa"/>
          </w:tcPr>
          <w:p w14:paraId="0334F509"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b/>
                <w:bCs/>
                <w:i/>
                <w:iCs/>
                <w:sz w:val="28"/>
                <w:szCs w:val="28"/>
                <w:lang w:val="kk-KZ"/>
              </w:rPr>
              <w:t xml:space="preserve">«Бұл жоба startup-тармен салыстырғанда әлдеқайда инновациялық». </w:t>
            </w:r>
            <w:r w:rsidRPr="00FD3281">
              <w:rPr>
                <w:rFonts w:ascii="Times New Roman" w:hAnsi="Times New Roman" w:cs="Times New Roman"/>
                <w:i/>
                <w:iCs/>
                <w:sz w:val="28"/>
                <w:szCs w:val="28"/>
                <w:lang w:val="kk-KZ"/>
              </w:rPr>
              <w:t>(kaz.nur.kz, қазан 2023 ж.)</w:t>
            </w:r>
          </w:p>
          <w:p w14:paraId="21A8FFE3" w14:textId="77777777" w:rsidR="005C1334" w:rsidRPr="00FD3281" w:rsidRDefault="005C1334" w:rsidP="00996DAE">
            <w:pPr>
              <w:pStyle w:val="a3"/>
              <w:jc w:val="both"/>
              <w:rPr>
                <w:rFonts w:ascii="Times New Roman" w:hAnsi="Times New Roman" w:cs="Times New Roman"/>
                <w:sz w:val="28"/>
                <w:szCs w:val="28"/>
                <w:lang w:val="kk-KZ"/>
              </w:rPr>
            </w:pPr>
          </w:p>
        </w:tc>
        <w:tc>
          <w:tcPr>
            <w:tcW w:w="4673" w:type="dxa"/>
          </w:tcPr>
          <w:p w14:paraId="6B6D61FC"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Мұнда «Startup» англицизмі дәстүрлі кәсіпкерлік модельдермен салыстырғанда қарастырылып отырған жобаның жаңалығы мен өзектілігін баса көрсете отырып, салыстыру үшін негіз ретінде қолданылады.</w:t>
            </w:r>
          </w:p>
        </w:tc>
      </w:tr>
      <w:tr w:rsidR="005C1334" w:rsidRPr="00FD3281" w14:paraId="14AC316E" w14:textId="77777777" w:rsidTr="00996DAE">
        <w:tc>
          <w:tcPr>
            <w:tcW w:w="4672" w:type="dxa"/>
          </w:tcPr>
          <w:p w14:paraId="7AF13B30"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b/>
                <w:bCs/>
                <w:i/>
                <w:iCs/>
                <w:sz w:val="28"/>
                <w:szCs w:val="28"/>
                <w:lang w:val="kk-KZ"/>
              </w:rPr>
              <w:t xml:space="preserve">«Егер осы product басқа аналогтарымен салыстырсақ, оның ерекшеліктері айқын көрінеді». </w:t>
            </w:r>
            <w:r w:rsidRPr="00FD3281">
              <w:rPr>
                <w:rFonts w:ascii="Times New Roman" w:hAnsi="Times New Roman" w:cs="Times New Roman"/>
                <w:i/>
                <w:iCs/>
                <w:sz w:val="28"/>
                <w:szCs w:val="28"/>
                <w:lang w:val="kk-KZ"/>
              </w:rPr>
              <w:t>(informburo.kz, қыркүйек 2023 ж.)</w:t>
            </w:r>
          </w:p>
        </w:tc>
        <w:tc>
          <w:tcPr>
            <w:tcW w:w="4673" w:type="dxa"/>
          </w:tcPr>
          <w:p w14:paraId="137899AD"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Мұнда «product» англицизмі өнімді аналогтарымен салыстыру үшін қолданылып отыр, бұл олардың арасындағы контрастты күшейтеді</w:t>
            </w:r>
          </w:p>
        </w:tc>
      </w:tr>
      <w:tr w:rsidR="005C1334" w:rsidRPr="00FD3281" w14:paraId="731BD3AD" w14:textId="77777777" w:rsidTr="00996DAE">
        <w:tc>
          <w:tcPr>
            <w:tcW w:w="4672" w:type="dxa"/>
          </w:tcPr>
          <w:p w14:paraId="2CF1098D"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b/>
                <w:bCs/>
                <w:i/>
                <w:iCs/>
                <w:sz w:val="28"/>
                <w:szCs w:val="28"/>
                <w:lang w:val="kk-KZ"/>
              </w:rPr>
              <w:t xml:space="preserve">«Бұл challenge басқа тренингтерге қарағанда күрделі». </w:t>
            </w:r>
            <w:r w:rsidRPr="00FD3281">
              <w:rPr>
                <w:rFonts w:ascii="Times New Roman" w:hAnsi="Times New Roman" w:cs="Times New Roman"/>
                <w:i/>
                <w:iCs/>
                <w:sz w:val="28"/>
                <w:szCs w:val="28"/>
                <w:lang w:val="kk-KZ"/>
              </w:rPr>
              <w:t>(tengrinews.kz, шілде 2023 ж.)</w:t>
            </w:r>
          </w:p>
        </w:tc>
        <w:tc>
          <w:tcPr>
            <w:tcW w:w="4673" w:type="dxa"/>
          </w:tcPr>
          <w:p w14:paraId="36082FBA"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Бұл жаңалықта басқа тренингтермен салыстырғанда оқиғаның күрделілігін көрсету үшін «challenge» англицизмі енгізілген.</w:t>
            </w:r>
          </w:p>
        </w:tc>
      </w:tr>
      <w:tr w:rsidR="005C1334" w:rsidRPr="00FD3281" w14:paraId="541C741A" w14:textId="77777777" w:rsidTr="00996DAE">
        <w:tc>
          <w:tcPr>
            <w:tcW w:w="4672" w:type="dxa"/>
          </w:tcPr>
          <w:p w14:paraId="0D947D46"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b/>
                <w:bCs/>
                <w:i/>
                <w:iCs/>
                <w:sz w:val="28"/>
                <w:szCs w:val="28"/>
                <w:lang w:val="kk-KZ"/>
              </w:rPr>
              <w:t xml:space="preserve">«Технологиялық мүмкіндіктеріміз Silicon Valley-мен салыстырғанда өсіп келеді». </w:t>
            </w:r>
            <w:r w:rsidRPr="00FD3281">
              <w:rPr>
                <w:rFonts w:ascii="Times New Roman" w:hAnsi="Times New Roman" w:cs="Times New Roman"/>
                <w:i/>
                <w:iCs/>
                <w:sz w:val="28"/>
                <w:szCs w:val="28"/>
                <w:lang w:val="kk-KZ"/>
              </w:rPr>
              <w:t>(24.kz, тамыз 2023 ж)</w:t>
            </w:r>
          </w:p>
          <w:p w14:paraId="1496AFCA" w14:textId="77777777" w:rsidR="005C1334" w:rsidRPr="00FD3281" w:rsidRDefault="005C1334" w:rsidP="00996DAE">
            <w:pPr>
              <w:pStyle w:val="a3"/>
              <w:jc w:val="both"/>
              <w:rPr>
                <w:rFonts w:ascii="Times New Roman" w:hAnsi="Times New Roman" w:cs="Times New Roman"/>
                <w:sz w:val="28"/>
                <w:szCs w:val="28"/>
                <w:lang w:val="kk-KZ"/>
              </w:rPr>
            </w:pPr>
          </w:p>
        </w:tc>
        <w:tc>
          <w:tcPr>
            <w:tcW w:w="4673" w:type="dxa"/>
          </w:tcPr>
          <w:p w14:paraId="73E28530"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Бұл жаңалықта Қазақстанның технологиялық әлеуетінің өсуін баса көрсете отырып, «Silicon Valley» салыстыру үшін эталон ретінде алынған.</w:t>
            </w:r>
          </w:p>
        </w:tc>
      </w:tr>
    </w:tbl>
    <w:p w14:paraId="629EF86A" w14:textId="77777777" w:rsidR="005C1334" w:rsidRPr="00FD3281" w:rsidRDefault="005C1334" w:rsidP="005C1334">
      <w:pPr>
        <w:pStyle w:val="a3"/>
        <w:jc w:val="both"/>
        <w:rPr>
          <w:rFonts w:ascii="Times New Roman" w:hAnsi="Times New Roman" w:cs="Times New Roman"/>
          <w:sz w:val="28"/>
          <w:szCs w:val="28"/>
          <w:lang w:val="kk-KZ"/>
        </w:rPr>
      </w:pPr>
    </w:p>
    <w:p w14:paraId="07ACD4BA"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Бұл мысалдарда англицизмдер қазіргі тенденциялармен ассоциативті байланыстарды күшейте отырып, хабарламаның халықаралық имиджін құрудың маркерлері ретінде қолданылады. Бұл мысалдар англицизмдерді мәтінде салыстырмалы элементтер ретінде қалай қолдануға болатындығын көрсетеді, бұл талқыланатын объектінің жаңалығына немесе маңыздылығына баса назар аударады.</w:t>
      </w:r>
    </w:p>
    <w:p w14:paraId="0C698B5C" w14:textId="77777777" w:rsidR="005C1334" w:rsidRPr="00FD3281" w:rsidRDefault="005C1334" w:rsidP="005C1334">
      <w:pPr>
        <w:pStyle w:val="a3"/>
        <w:jc w:val="both"/>
        <w:rPr>
          <w:rFonts w:ascii="Times New Roman" w:hAnsi="Times New Roman" w:cs="Times New Roman"/>
          <w:sz w:val="28"/>
          <w:szCs w:val="28"/>
          <w:lang w:val="kk-KZ"/>
        </w:rPr>
      </w:pPr>
    </w:p>
    <w:p w14:paraId="48140D35" w14:textId="77777777" w:rsidR="005C1334" w:rsidRPr="00FD3281" w:rsidRDefault="005C1334" w:rsidP="005C1334">
      <w:pPr>
        <w:pStyle w:val="a3"/>
        <w:ind w:firstLine="708"/>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Кейіптеу</w:t>
      </w:r>
    </w:p>
    <w:p w14:paraId="444B7A5A"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Бұл адами қасиеттерді бейнелеу немесе жансыз объектілерге жатқызу -эмоционалды әсерді күшейту үшін жарнама мен медиамәтіндерде қолданылатын танымал әдістердің бірі.</w:t>
      </w:r>
    </w:p>
    <w:p w14:paraId="1EA1AF35" w14:textId="77777777" w:rsidR="005C1334" w:rsidRPr="00FD3281" w:rsidRDefault="005C1334" w:rsidP="005C1334">
      <w:pPr>
        <w:pStyle w:val="a3"/>
        <w:jc w:val="both"/>
        <w:rPr>
          <w:rFonts w:ascii="Times New Roman" w:hAnsi="Times New Roman" w:cs="Times New Roman"/>
          <w:sz w:val="28"/>
          <w:szCs w:val="28"/>
          <w:lang w:val="kk-KZ"/>
        </w:rPr>
      </w:pPr>
    </w:p>
    <w:p w14:paraId="3BCB35EF" w14:textId="77777777" w:rsidR="005C1334" w:rsidRPr="00FD3281" w:rsidRDefault="005C1334" w:rsidP="005C1334">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Мысалдар</w:t>
      </w:r>
      <w:r w:rsidRPr="00FD3281">
        <w:rPr>
          <w:rFonts w:ascii="Times New Roman" w:hAnsi="Times New Roman" w:cs="Times New Roman"/>
          <w:sz w:val="28"/>
          <w:szCs w:val="28"/>
        </w:rPr>
        <w:t>:</w:t>
      </w:r>
    </w:p>
    <w:tbl>
      <w:tblPr>
        <w:tblStyle w:val="a8"/>
        <w:tblW w:w="0" w:type="auto"/>
        <w:tblLook w:val="04A0" w:firstRow="1" w:lastRow="0" w:firstColumn="1" w:lastColumn="0" w:noHBand="0" w:noVBand="1"/>
      </w:tblPr>
      <w:tblGrid>
        <w:gridCol w:w="4672"/>
        <w:gridCol w:w="4673"/>
      </w:tblGrid>
      <w:tr w:rsidR="005C1334" w:rsidRPr="00FD3281" w14:paraId="28A8E576" w14:textId="77777777" w:rsidTr="00996DAE">
        <w:tc>
          <w:tcPr>
            <w:tcW w:w="4672" w:type="dxa"/>
          </w:tcPr>
          <w:p w14:paraId="7DE0D5B5"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b/>
                <w:bCs/>
                <w:i/>
                <w:iCs/>
                <w:sz w:val="28"/>
                <w:szCs w:val="28"/>
                <w:lang w:val="kk-KZ"/>
              </w:rPr>
              <w:t xml:space="preserve">«Димаш Құдайберген Billboard чартында Lisa-ны шаң қаптырып, үздік төрттікке көтерілді». </w:t>
            </w:r>
            <w:r w:rsidRPr="00FD3281">
              <w:rPr>
                <w:rFonts w:ascii="Times New Roman" w:hAnsi="Times New Roman" w:cs="Times New Roman"/>
                <w:i/>
                <w:iCs/>
                <w:sz w:val="28"/>
                <w:szCs w:val="28"/>
                <w:lang w:val="kk-KZ"/>
              </w:rPr>
              <w:t>(NUR.KZ, 27.10.2021 ж.).</w:t>
            </w:r>
          </w:p>
        </w:tc>
        <w:tc>
          <w:tcPr>
            <w:tcW w:w="4673" w:type="dxa"/>
          </w:tcPr>
          <w:p w14:paraId="35737053"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«Billboard» термині әлемдік музыка индустриясын және кейіпкерлердің (Димаш және Lisa) ондағы жетістігін білдіреді. Бұл қол жеткізілген нәтиженің маңыздылығын арттырады.</w:t>
            </w:r>
          </w:p>
        </w:tc>
      </w:tr>
      <w:tr w:rsidR="005C1334" w:rsidRPr="00FD3281" w14:paraId="4579F5E8" w14:textId="77777777" w:rsidTr="00996DAE">
        <w:tc>
          <w:tcPr>
            <w:tcW w:w="4672" w:type="dxa"/>
          </w:tcPr>
          <w:p w14:paraId="7277BA61" w14:textId="77777777" w:rsidR="005C1334" w:rsidRPr="00FD3281" w:rsidRDefault="005C1334" w:rsidP="00996DAE">
            <w:pPr>
              <w:pStyle w:val="a3"/>
              <w:jc w:val="both"/>
              <w:rPr>
                <w:rFonts w:ascii="Times New Roman" w:hAnsi="Times New Roman" w:cs="Times New Roman"/>
                <w:b/>
                <w:bCs/>
                <w:i/>
                <w:iCs/>
                <w:sz w:val="28"/>
                <w:szCs w:val="28"/>
                <w:lang w:val="kk-KZ"/>
              </w:rPr>
            </w:pPr>
            <w:r w:rsidRPr="00FD3281">
              <w:rPr>
                <w:rFonts w:ascii="Times New Roman" w:hAnsi="Times New Roman" w:cs="Times New Roman"/>
                <w:b/>
                <w:bCs/>
                <w:i/>
                <w:iCs/>
                <w:sz w:val="28"/>
                <w:szCs w:val="28"/>
                <w:lang w:val="kk-KZ"/>
              </w:rPr>
              <w:t xml:space="preserve">«Бұл — онлайн режимдегі біздің соңғы challenge». </w:t>
            </w:r>
            <w:r w:rsidRPr="00FD3281">
              <w:rPr>
                <w:rFonts w:ascii="Times New Roman" w:hAnsi="Times New Roman" w:cs="Times New Roman"/>
                <w:i/>
                <w:iCs/>
                <w:sz w:val="28"/>
                <w:szCs w:val="28"/>
                <w:lang w:val="kk-KZ"/>
              </w:rPr>
              <w:t xml:space="preserve">(TikTok, </w:t>
            </w:r>
            <w:r w:rsidRPr="00FD3281">
              <w:rPr>
                <w:rFonts w:ascii="Times New Roman" w:hAnsi="Times New Roman" w:cs="Times New Roman"/>
                <w:i/>
                <w:iCs/>
                <w:sz w:val="28"/>
                <w:szCs w:val="28"/>
                <w:lang w:val="kk-KZ"/>
              </w:rPr>
              <w:lastRenderedPageBreak/>
              <w:t>15.06.2024 ж.)</w:t>
            </w:r>
          </w:p>
          <w:p w14:paraId="76360542" w14:textId="77777777" w:rsidR="005C1334" w:rsidRPr="00FD3281" w:rsidRDefault="005C1334" w:rsidP="00996DAE">
            <w:pPr>
              <w:pStyle w:val="a3"/>
              <w:jc w:val="both"/>
              <w:rPr>
                <w:rFonts w:ascii="Times New Roman" w:hAnsi="Times New Roman" w:cs="Times New Roman"/>
                <w:sz w:val="28"/>
                <w:szCs w:val="28"/>
                <w:lang w:val="kk-KZ"/>
              </w:rPr>
            </w:pPr>
          </w:p>
        </w:tc>
        <w:tc>
          <w:tcPr>
            <w:tcW w:w="4673" w:type="dxa"/>
          </w:tcPr>
          <w:p w14:paraId="1174B615"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lastRenderedPageBreak/>
              <w:t xml:space="preserve">«Challenge» қатысушылардың рөлі мен әсерін баса көрсете отырып, </w:t>
            </w:r>
            <w:r w:rsidRPr="00FD3281">
              <w:rPr>
                <w:rFonts w:ascii="Times New Roman" w:hAnsi="Times New Roman" w:cs="Times New Roman"/>
                <w:sz w:val="28"/>
                <w:szCs w:val="28"/>
                <w:lang w:val="kk-KZ"/>
              </w:rPr>
              <w:lastRenderedPageBreak/>
              <w:t>аяқталуы мүмкін объект ретінде ұсынылады.</w:t>
            </w:r>
          </w:p>
        </w:tc>
      </w:tr>
      <w:tr w:rsidR="005C1334" w:rsidRPr="00FD3281" w14:paraId="351823F6" w14:textId="77777777" w:rsidTr="00996DAE">
        <w:tc>
          <w:tcPr>
            <w:tcW w:w="4672" w:type="dxa"/>
          </w:tcPr>
          <w:p w14:paraId="72DB9A8C"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b/>
                <w:bCs/>
                <w:i/>
                <w:iCs/>
                <w:sz w:val="28"/>
                <w:szCs w:val="28"/>
                <w:lang w:val="kk-KZ"/>
              </w:rPr>
              <w:lastRenderedPageBreak/>
              <w:t>«Жаңа fitness қосымшасы сіздің мақсаттарыңызды қолдайды». (Instagram, 21.06.2024 ж.)</w:t>
            </w:r>
          </w:p>
        </w:tc>
        <w:tc>
          <w:tcPr>
            <w:tcW w:w="4673" w:type="dxa"/>
          </w:tcPr>
          <w:p w14:paraId="6DC4E1D2"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«Fitness» қосымшасын қолдануы мен тиімділігіне баса назар аудара отырып, ол мақсатқа жетудің белсенді құралы ретінде сипатталған. </w:t>
            </w:r>
          </w:p>
        </w:tc>
      </w:tr>
      <w:tr w:rsidR="005C1334" w:rsidRPr="00FD3281" w14:paraId="69A5207F" w14:textId="77777777" w:rsidTr="00996DAE">
        <w:tc>
          <w:tcPr>
            <w:tcW w:w="4672" w:type="dxa"/>
          </w:tcPr>
          <w:p w14:paraId="7A2852C7" w14:textId="77777777" w:rsidR="005C1334" w:rsidRPr="00FD3281" w:rsidRDefault="005C1334" w:rsidP="00996DAE">
            <w:pPr>
              <w:pStyle w:val="a3"/>
              <w:jc w:val="both"/>
              <w:rPr>
                <w:rFonts w:ascii="Times New Roman" w:hAnsi="Times New Roman" w:cs="Times New Roman"/>
                <w:b/>
                <w:bCs/>
                <w:i/>
                <w:iCs/>
                <w:sz w:val="28"/>
                <w:szCs w:val="28"/>
                <w:lang w:val="kk-KZ"/>
              </w:rPr>
            </w:pPr>
            <w:r w:rsidRPr="00FD3281">
              <w:rPr>
                <w:rFonts w:ascii="Times New Roman" w:hAnsi="Times New Roman" w:cs="Times New Roman"/>
                <w:b/>
                <w:bCs/>
                <w:i/>
                <w:iCs/>
                <w:sz w:val="28"/>
                <w:szCs w:val="28"/>
                <w:lang w:val="kk-KZ"/>
              </w:rPr>
              <w:t xml:space="preserve">«Startup экожүйесі елімізде дами бастады». </w:t>
            </w:r>
            <w:r w:rsidRPr="00FD3281">
              <w:rPr>
                <w:rFonts w:ascii="Times New Roman" w:hAnsi="Times New Roman" w:cs="Times New Roman"/>
                <w:i/>
                <w:iCs/>
                <w:sz w:val="28"/>
                <w:szCs w:val="28"/>
                <w:lang w:val="kk-KZ"/>
              </w:rPr>
              <w:t>(Inform.kz, 22.07.2024 ж.)</w:t>
            </w:r>
          </w:p>
          <w:p w14:paraId="77FCA842" w14:textId="77777777" w:rsidR="005C1334" w:rsidRPr="00FD3281" w:rsidRDefault="005C1334" w:rsidP="00996DAE">
            <w:pPr>
              <w:pStyle w:val="a3"/>
              <w:jc w:val="both"/>
              <w:rPr>
                <w:rFonts w:ascii="Times New Roman" w:hAnsi="Times New Roman" w:cs="Times New Roman"/>
                <w:sz w:val="28"/>
                <w:szCs w:val="28"/>
                <w:lang w:val="kk-KZ"/>
              </w:rPr>
            </w:pPr>
          </w:p>
        </w:tc>
        <w:tc>
          <w:tcPr>
            <w:tcW w:w="4673" w:type="dxa"/>
          </w:tcPr>
          <w:p w14:paraId="32CFD181"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Стартап англицизмі оқиғаға динамика мен тіршілік бере отырып, дами алатын және қоршаған ортаға бейімделе алатын тірі организмдер ретінде сипатталады.</w:t>
            </w:r>
          </w:p>
        </w:tc>
      </w:tr>
    </w:tbl>
    <w:p w14:paraId="7EDC91C8" w14:textId="77777777" w:rsidR="005C1334" w:rsidRPr="00FD3281" w:rsidRDefault="005C1334" w:rsidP="005C1334">
      <w:pPr>
        <w:pStyle w:val="a3"/>
        <w:jc w:val="both"/>
        <w:rPr>
          <w:rFonts w:ascii="Times New Roman" w:hAnsi="Times New Roman" w:cs="Times New Roman"/>
          <w:sz w:val="28"/>
          <w:szCs w:val="28"/>
          <w:lang w:val="kk-KZ"/>
        </w:rPr>
      </w:pPr>
    </w:p>
    <w:p w14:paraId="6ED1AA34"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Бұл мысалдардағы англицизмдер жаһандану мен батыс әлемінің эстетикасына сәйкес келетін динамикалық, креативті бейнені құруда маңызды рөл атқарады.</w:t>
      </w:r>
    </w:p>
    <w:p w14:paraId="7C7B732A" w14:textId="77777777" w:rsidR="005C1334" w:rsidRPr="00FD3281" w:rsidRDefault="005C1334" w:rsidP="005C1334">
      <w:pPr>
        <w:pStyle w:val="a3"/>
        <w:jc w:val="both"/>
        <w:rPr>
          <w:rFonts w:ascii="Times New Roman" w:hAnsi="Times New Roman" w:cs="Times New Roman"/>
          <w:sz w:val="28"/>
          <w:szCs w:val="28"/>
          <w:lang w:val="kk-KZ"/>
        </w:rPr>
      </w:pPr>
    </w:p>
    <w:p w14:paraId="26FE1037" w14:textId="77777777" w:rsidR="005C1334" w:rsidRPr="00FD3281" w:rsidRDefault="005C1334" w:rsidP="005C1334">
      <w:pPr>
        <w:pStyle w:val="a3"/>
        <w:ind w:firstLine="708"/>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Эпитет</w:t>
      </w:r>
    </w:p>
    <w:p w14:paraId="7BC0CE7E"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Эпитеттер - бұл сөздерге эмоционалды немесе көркемдік мағына беретін экспрессивті анықтамалар. Англицизмдер көбінесе жарнамалық және жаңалық мәтіндерде эпитеттер ретінде қолданылады, бұл мәтіндерге балғындық пен стиль қосады.</w:t>
      </w:r>
    </w:p>
    <w:p w14:paraId="2EBEA0AD" w14:textId="77777777" w:rsidR="005C1334" w:rsidRPr="00FD3281" w:rsidRDefault="005C1334" w:rsidP="005C1334">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Мысалдар</w:t>
      </w:r>
      <w:r w:rsidRPr="00FD3281">
        <w:rPr>
          <w:rFonts w:ascii="Times New Roman" w:hAnsi="Times New Roman" w:cs="Times New Roman"/>
          <w:sz w:val="28"/>
          <w:szCs w:val="28"/>
        </w:rPr>
        <w:t>:</w:t>
      </w:r>
    </w:p>
    <w:tbl>
      <w:tblPr>
        <w:tblStyle w:val="a8"/>
        <w:tblW w:w="0" w:type="auto"/>
        <w:tblLook w:val="04A0" w:firstRow="1" w:lastRow="0" w:firstColumn="1" w:lastColumn="0" w:noHBand="0" w:noVBand="1"/>
      </w:tblPr>
      <w:tblGrid>
        <w:gridCol w:w="4672"/>
        <w:gridCol w:w="4673"/>
      </w:tblGrid>
      <w:tr w:rsidR="005C1334" w:rsidRPr="00FD3281" w14:paraId="64E8740A" w14:textId="77777777" w:rsidTr="00996DAE">
        <w:tc>
          <w:tcPr>
            <w:tcW w:w="4672" w:type="dxa"/>
          </w:tcPr>
          <w:p w14:paraId="6226CBB6" w14:textId="77777777" w:rsidR="005C1334" w:rsidRPr="00FD3281" w:rsidRDefault="005C1334" w:rsidP="00996DAE">
            <w:pPr>
              <w:pStyle w:val="a3"/>
              <w:jc w:val="both"/>
              <w:rPr>
                <w:rFonts w:ascii="Times New Roman" w:hAnsi="Times New Roman" w:cs="Times New Roman"/>
                <w:b/>
                <w:bCs/>
                <w:i/>
                <w:iCs/>
                <w:sz w:val="28"/>
                <w:szCs w:val="28"/>
                <w:lang w:val="kk-KZ"/>
              </w:rPr>
            </w:pPr>
            <w:r w:rsidRPr="00FD3281">
              <w:rPr>
                <w:rFonts w:ascii="Times New Roman" w:hAnsi="Times New Roman" w:cs="Times New Roman"/>
                <w:b/>
                <w:bCs/>
                <w:i/>
                <w:iCs/>
                <w:sz w:val="28"/>
                <w:szCs w:val="28"/>
                <w:lang w:val="kk-KZ"/>
              </w:rPr>
              <w:t>«Pfizer-ді ақылы түрде қанша теңгеге салдыруға болады?»</w:t>
            </w:r>
            <w:r w:rsidRPr="00FD3281">
              <w:rPr>
                <w:rFonts w:ascii="Times New Roman" w:hAnsi="Times New Roman" w:cs="Times New Roman"/>
                <w:sz w:val="28"/>
                <w:szCs w:val="28"/>
                <w:lang w:val="kk-KZ"/>
              </w:rPr>
              <w:t xml:space="preserve"> </w:t>
            </w:r>
            <w:r w:rsidRPr="00FD3281">
              <w:rPr>
                <w:rFonts w:ascii="Times New Roman" w:hAnsi="Times New Roman" w:cs="Times New Roman"/>
                <w:i/>
                <w:iCs/>
                <w:sz w:val="28"/>
                <w:szCs w:val="28"/>
                <w:lang w:val="kk-KZ"/>
              </w:rPr>
              <w:t>(NUR.KZ, 27.10.2021 ж.).</w:t>
            </w:r>
          </w:p>
          <w:p w14:paraId="0561EE2C" w14:textId="77777777" w:rsidR="005C1334" w:rsidRPr="00FD3281" w:rsidRDefault="005C1334" w:rsidP="00996DAE">
            <w:pPr>
              <w:pStyle w:val="a3"/>
              <w:jc w:val="both"/>
              <w:rPr>
                <w:rFonts w:ascii="Times New Roman" w:hAnsi="Times New Roman" w:cs="Times New Roman"/>
                <w:sz w:val="28"/>
                <w:szCs w:val="28"/>
                <w:lang w:val="kk-KZ"/>
              </w:rPr>
            </w:pPr>
          </w:p>
        </w:tc>
        <w:tc>
          <w:tcPr>
            <w:tcW w:w="4673" w:type="dxa"/>
          </w:tcPr>
          <w:p w14:paraId="18FAB46D"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Фармацевтикалық компанияның атауын пайдалану брендтің маңыздылығын және оның сенімділігін көрсетеді, бұл мәтінге сенімді реңк береді.</w:t>
            </w:r>
          </w:p>
        </w:tc>
      </w:tr>
      <w:tr w:rsidR="005C1334" w:rsidRPr="00FD3281" w14:paraId="615057D4" w14:textId="77777777" w:rsidTr="00996DAE">
        <w:tc>
          <w:tcPr>
            <w:tcW w:w="4672" w:type="dxa"/>
          </w:tcPr>
          <w:p w14:paraId="44B8978C"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b/>
                <w:bCs/>
                <w:i/>
                <w:iCs/>
                <w:sz w:val="28"/>
                <w:szCs w:val="28"/>
                <w:lang w:val="kk-KZ"/>
              </w:rPr>
              <w:t xml:space="preserve">«Beauty-блогерлер арасындағы ең танымал трендтер». </w:t>
            </w:r>
            <w:r w:rsidRPr="00FD3281">
              <w:rPr>
                <w:rFonts w:ascii="Times New Roman" w:hAnsi="Times New Roman" w:cs="Times New Roman"/>
                <w:i/>
                <w:iCs/>
                <w:sz w:val="28"/>
                <w:szCs w:val="28"/>
                <w:lang w:val="kk-KZ"/>
              </w:rPr>
              <w:t>(NUR.KZ, 27.10.2021 ж.)</w:t>
            </w:r>
          </w:p>
        </w:tc>
        <w:tc>
          <w:tcPr>
            <w:tcW w:w="4673" w:type="dxa"/>
          </w:tcPr>
          <w:p w14:paraId="789AAF9F"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Осы контексте «beauty» англицизмін қолдану мәтінге сәнді және заманауи бояуды қоса отырып, қызмет саласын (сұлулық пен күтім) көрсетеді.</w:t>
            </w:r>
          </w:p>
        </w:tc>
      </w:tr>
      <w:tr w:rsidR="005C1334" w:rsidRPr="00FD3281" w14:paraId="52D4575B" w14:textId="77777777" w:rsidTr="00996DAE">
        <w:tc>
          <w:tcPr>
            <w:tcW w:w="4672" w:type="dxa"/>
          </w:tcPr>
          <w:p w14:paraId="62463D99"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b/>
                <w:bCs/>
                <w:i/>
                <w:iCs/>
                <w:sz w:val="28"/>
                <w:szCs w:val="28"/>
                <w:lang w:val="kk-KZ"/>
              </w:rPr>
              <w:t>«Гаджеттеріңіздің battery life-ін қалай ұзартуға болады?»</w:t>
            </w:r>
            <w:r w:rsidRPr="00FD3281">
              <w:rPr>
                <w:rFonts w:ascii="Times New Roman" w:hAnsi="Times New Roman" w:cs="Times New Roman"/>
                <w:sz w:val="28"/>
                <w:szCs w:val="28"/>
                <w:lang w:val="kk-KZ"/>
              </w:rPr>
              <w:t xml:space="preserve"> </w:t>
            </w:r>
            <w:r w:rsidRPr="00FD3281">
              <w:rPr>
                <w:rFonts w:ascii="Times New Roman" w:hAnsi="Times New Roman" w:cs="Times New Roman"/>
                <w:i/>
                <w:iCs/>
                <w:sz w:val="28"/>
                <w:szCs w:val="28"/>
                <w:lang w:val="kk-KZ"/>
              </w:rPr>
              <w:t>(NUR.KZ, 27.10.2021 ж.).</w:t>
            </w:r>
          </w:p>
        </w:tc>
        <w:tc>
          <w:tcPr>
            <w:tcW w:w="4673" w:type="dxa"/>
          </w:tcPr>
          <w:p w14:paraId="3BB611C4"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«Battery life» техникалық термині мәтінге дәлдік пен ғылыми-техникалық бояуды қоса отырып, гаджеттің ерекшеліктерін дәл сипаттайды.</w:t>
            </w:r>
          </w:p>
        </w:tc>
      </w:tr>
      <w:tr w:rsidR="005C1334" w:rsidRPr="00FD3281" w14:paraId="7CAF6A12" w14:textId="77777777" w:rsidTr="00996DAE">
        <w:tc>
          <w:tcPr>
            <w:tcW w:w="4672" w:type="dxa"/>
          </w:tcPr>
          <w:p w14:paraId="37281F04"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b/>
                <w:bCs/>
                <w:i/>
                <w:iCs/>
                <w:sz w:val="28"/>
                <w:szCs w:val="28"/>
                <w:lang w:val="kk-KZ"/>
              </w:rPr>
              <w:t xml:space="preserve">«Startup-жобаларға қолдау қажет». </w:t>
            </w:r>
            <w:r w:rsidRPr="00FD3281">
              <w:rPr>
                <w:rFonts w:ascii="Times New Roman" w:hAnsi="Times New Roman" w:cs="Times New Roman"/>
                <w:i/>
                <w:iCs/>
                <w:sz w:val="28"/>
                <w:szCs w:val="28"/>
                <w:lang w:val="kk-KZ"/>
              </w:rPr>
              <w:t>(Forbes Kazakhstan, 12.06.2024 ж.)</w:t>
            </w:r>
          </w:p>
        </w:tc>
        <w:tc>
          <w:tcPr>
            <w:tcW w:w="4673" w:type="dxa"/>
          </w:tcPr>
          <w:p w14:paraId="193AB7F1"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«Startup» англицизмі жаңа және перспективалы жобалардың инновациялық сипатын көрсететін эпитет ретінде қызмет етеді.</w:t>
            </w:r>
          </w:p>
        </w:tc>
      </w:tr>
      <w:tr w:rsidR="005C1334" w:rsidRPr="00FD3281" w14:paraId="6150B0FD" w14:textId="77777777" w:rsidTr="00996DAE">
        <w:tc>
          <w:tcPr>
            <w:tcW w:w="4672" w:type="dxa"/>
          </w:tcPr>
          <w:p w14:paraId="7085265A"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b/>
                <w:bCs/>
                <w:i/>
                <w:iCs/>
                <w:sz w:val="28"/>
                <w:szCs w:val="28"/>
                <w:lang w:val="kk-KZ"/>
              </w:rPr>
              <w:t xml:space="preserve">«Бұл жаңа product нарыққа енді ғана кіріп жатыр». </w:t>
            </w:r>
            <w:r w:rsidRPr="00FD3281">
              <w:rPr>
                <w:rFonts w:ascii="Times New Roman" w:hAnsi="Times New Roman" w:cs="Times New Roman"/>
                <w:i/>
                <w:iCs/>
                <w:sz w:val="28"/>
                <w:szCs w:val="28"/>
                <w:lang w:val="kk-KZ"/>
              </w:rPr>
              <w:t xml:space="preserve">(NUR.KZ, </w:t>
            </w:r>
            <w:r w:rsidRPr="00FD3281">
              <w:rPr>
                <w:rFonts w:ascii="Times New Roman" w:hAnsi="Times New Roman" w:cs="Times New Roman"/>
                <w:i/>
                <w:iCs/>
                <w:sz w:val="28"/>
                <w:szCs w:val="28"/>
                <w:lang w:val="kk-KZ"/>
              </w:rPr>
              <w:lastRenderedPageBreak/>
              <w:t>17.03.2024 ж.)</w:t>
            </w:r>
          </w:p>
        </w:tc>
        <w:tc>
          <w:tcPr>
            <w:tcW w:w="4673" w:type="dxa"/>
          </w:tcPr>
          <w:p w14:paraId="3F1D479A"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lastRenderedPageBreak/>
              <w:t xml:space="preserve">«Product» - жаңа өнімнің балғындығы мен жаңалығына баса </w:t>
            </w:r>
            <w:r w:rsidRPr="00FD3281">
              <w:rPr>
                <w:rFonts w:ascii="Times New Roman" w:hAnsi="Times New Roman" w:cs="Times New Roman"/>
                <w:sz w:val="28"/>
                <w:szCs w:val="28"/>
                <w:lang w:val="kk-KZ"/>
              </w:rPr>
              <w:lastRenderedPageBreak/>
              <w:t>назар аударып, оған сілтеме жасау үшін эпитет ретінде қолданылады.</w:t>
            </w:r>
          </w:p>
        </w:tc>
      </w:tr>
      <w:tr w:rsidR="005C1334" w:rsidRPr="00FD3281" w14:paraId="2FC84A84" w14:textId="77777777" w:rsidTr="00996DAE">
        <w:tc>
          <w:tcPr>
            <w:tcW w:w="4672" w:type="dxa"/>
          </w:tcPr>
          <w:p w14:paraId="6FA2D624"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b/>
                <w:bCs/>
                <w:i/>
                <w:iCs/>
                <w:sz w:val="28"/>
                <w:szCs w:val="28"/>
                <w:lang w:val="kk-KZ"/>
              </w:rPr>
              <w:lastRenderedPageBreak/>
              <w:t xml:space="preserve">«Біз сіздерге summer sale ұсынамыз!». </w:t>
            </w:r>
            <w:r w:rsidRPr="00FD3281">
              <w:rPr>
                <w:rFonts w:ascii="Times New Roman" w:hAnsi="Times New Roman" w:cs="Times New Roman"/>
                <w:i/>
                <w:iCs/>
                <w:sz w:val="28"/>
                <w:szCs w:val="28"/>
                <w:lang w:val="kk-KZ"/>
              </w:rPr>
              <w:t>(Instagram, 5.06.2024 ж.)</w:t>
            </w:r>
          </w:p>
        </w:tc>
        <w:tc>
          <w:tcPr>
            <w:tcW w:w="4673" w:type="dxa"/>
          </w:tcPr>
          <w:p w14:paraId="54FE030F"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«Summer sale» жыл мезгілдері мен арнайы ұсыныстарға баса назар аударып, маусымдық акцияны сипаттайтын сөз тіркесі.</w:t>
            </w:r>
          </w:p>
        </w:tc>
      </w:tr>
      <w:tr w:rsidR="005C1334" w:rsidRPr="00FD3281" w14:paraId="7223A403" w14:textId="77777777" w:rsidTr="00996DAE">
        <w:tc>
          <w:tcPr>
            <w:tcW w:w="4672" w:type="dxa"/>
          </w:tcPr>
          <w:p w14:paraId="31DF6B4B"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b/>
                <w:bCs/>
                <w:i/>
                <w:iCs/>
                <w:sz w:val="28"/>
                <w:szCs w:val="28"/>
                <w:lang w:val="kk-KZ"/>
              </w:rPr>
              <w:t>«Қазақстанда білім саласындағы онлайн платформалар кеңейтілуде». (</w:t>
            </w:r>
            <w:r w:rsidRPr="00FD3281">
              <w:rPr>
                <w:rFonts w:ascii="Times New Roman" w:hAnsi="Times New Roman" w:cs="Times New Roman"/>
                <w:i/>
                <w:iCs/>
                <w:sz w:val="28"/>
                <w:szCs w:val="28"/>
                <w:lang w:val="kk-KZ"/>
              </w:rPr>
              <w:t>Tengrinews.kz, 15.07.2024 ж.)</w:t>
            </w:r>
          </w:p>
        </w:tc>
        <w:tc>
          <w:tcPr>
            <w:tcW w:w="4673" w:type="dxa"/>
          </w:tcPr>
          <w:p w14:paraId="6323DEB5"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«Онлайн» англицизмі технологиялық заманауилығына баса назар аудара отырып, процесті сандық форматта сипаттайды. </w:t>
            </w:r>
          </w:p>
        </w:tc>
      </w:tr>
      <w:tr w:rsidR="005C1334" w:rsidRPr="00FD3281" w14:paraId="526F7567" w14:textId="77777777" w:rsidTr="00996DAE">
        <w:tc>
          <w:tcPr>
            <w:tcW w:w="4672" w:type="dxa"/>
          </w:tcPr>
          <w:p w14:paraId="5C57F442" w14:textId="77777777" w:rsidR="005C1334" w:rsidRPr="00FD3281" w:rsidRDefault="005C1334" w:rsidP="00996DAE">
            <w:pPr>
              <w:pStyle w:val="a3"/>
              <w:jc w:val="both"/>
              <w:rPr>
                <w:rFonts w:ascii="Times New Roman" w:hAnsi="Times New Roman" w:cs="Times New Roman"/>
                <w:b/>
                <w:bCs/>
                <w:i/>
                <w:iCs/>
                <w:sz w:val="28"/>
                <w:szCs w:val="28"/>
                <w:lang w:val="kk-KZ"/>
              </w:rPr>
            </w:pPr>
            <w:r w:rsidRPr="00FD3281">
              <w:rPr>
                <w:rFonts w:ascii="Times New Roman" w:hAnsi="Times New Roman" w:cs="Times New Roman"/>
                <w:b/>
                <w:bCs/>
                <w:i/>
                <w:iCs/>
                <w:sz w:val="28"/>
                <w:szCs w:val="28"/>
                <w:lang w:val="kk-KZ"/>
              </w:rPr>
              <w:t xml:space="preserve">«Online сауда жасауға қызығушылық артты». </w:t>
            </w:r>
            <w:r w:rsidRPr="00FD3281">
              <w:rPr>
                <w:rFonts w:ascii="Times New Roman" w:hAnsi="Times New Roman" w:cs="Times New Roman"/>
                <w:i/>
                <w:iCs/>
                <w:sz w:val="28"/>
                <w:szCs w:val="28"/>
                <w:lang w:val="kk-KZ"/>
              </w:rPr>
              <w:t>(Kazinform, 7.06. 2024 ж.)</w:t>
            </w:r>
          </w:p>
        </w:tc>
        <w:tc>
          <w:tcPr>
            <w:tcW w:w="4673" w:type="dxa"/>
          </w:tcPr>
          <w:p w14:paraId="35427AD8"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Бұл мысалда «Online» англицизмі оның технологиялық және заманауи мінезін көрсете отырып, сатып алу әдісін сипаттайды.</w:t>
            </w:r>
          </w:p>
        </w:tc>
      </w:tr>
      <w:tr w:rsidR="005C1334" w:rsidRPr="00FD3281" w14:paraId="315A3E93" w14:textId="77777777" w:rsidTr="00996DAE">
        <w:tc>
          <w:tcPr>
            <w:tcW w:w="4672" w:type="dxa"/>
          </w:tcPr>
          <w:p w14:paraId="18F7CE75"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b/>
                <w:bCs/>
                <w:i/>
                <w:iCs/>
                <w:sz w:val="28"/>
                <w:szCs w:val="28"/>
                <w:lang w:val="kk-KZ"/>
              </w:rPr>
              <w:t xml:space="preserve">«Fintech конференциясында инновациялық шешімдер ұсынылды». </w:t>
            </w:r>
            <w:r w:rsidRPr="00FD3281">
              <w:rPr>
                <w:rFonts w:ascii="Times New Roman" w:hAnsi="Times New Roman" w:cs="Times New Roman"/>
                <w:i/>
                <w:iCs/>
                <w:sz w:val="28"/>
                <w:szCs w:val="28"/>
                <w:lang w:val="kk-KZ"/>
              </w:rPr>
              <w:t>(Forbes.kz, 15.08.2024 ж.)</w:t>
            </w:r>
          </w:p>
        </w:tc>
        <w:tc>
          <w:tcPr>
            <w:tcW w:w="4673" w:type="dxa"/>
          </w:tcPr>
          <w:p w14:paraId="75B81067"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«Fintech» мәтінге технологиялық бояуды қосады және қаржылық технологиядағы инновацияларға баса назар аударады.</w:t>
            </w:r>
          </w:p>
        </w:tc>
      </w:tr>
    </w:tbl>
    <w:p w14:paraId="6E1F4A51" w14:textId="77777777" w:rsidR="005C1334" w:rsidRPr="00FD3281" w:rsidRDefault="005C1334" w:rsidP="005C1334">
      <w:pPr>
        <w:pStyle w:val="a3"/>
        <w:jc w:val="both"/>
        <w:rPr>
          <w:rFonts w:ascii="Times New Roman" w:hAnsi="Times New Roman" w:cs="Times New Roman"/>
          <w:sz w:val="28"/>
          <w:szCs w:val="28"/>
          <w:lang w:val="kk-KZ"/>
        </w:rPr>
      </w:pPr>
    </w:p>
    <w:p w14:paraId="4172F91E"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Англицизмдерді қолданатын эпитеттер эмоционалды реакция береді және жарнамалық және жаңалық мәтіндердің әсерін күшейтеді, оларды тартымды және сенімді етеді.</w:t>
      </w:r>
    </w:p>
    <w:p w14:paraId="72CBB8C1" w14:textId="77777777" w:rsidR="005C1334" w:rsidRPr="00FD3281" w:rsidRDefault="005C1334" w:rsidP="005C1334">
      <w:pPr>
        <w:pStyle w:val="a3"/>
        <w:jc w:val="both"/>
        <w:rPr>
          <w:rFonts w:ascii="Times New Roman" w:hAnsi="Times New Roman" w:cs="Times New Roman"/>
          <w:sz w:val="28"/>
          <w:szCs w:val="28"/>
          <w:lang w:val="kk-KZ"/>
        </w:rPr>
      </w:pPr>
    </w:p>
    <w:p w14:paraId="0C7BC18C" w14:textId="77777777" w:rsidR="005C1334" w:rsidRPr="00FD3281" w:rsidRDefault="005C1334" w:rsidP="005C1334">
      <w:pPr>
        <w:pStyle w:val="a3"/>
        <w:ind w:firstLine="708"/>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 xml:space="preserve">Аллитерация </w:t>
      </w:r>
    </w:p>
    <w:p w14:paraId="02BCCE09" w14:textId="77777777" w:rsidR="005C1334" w:rsidRPr="00FD3281" w:rsidRDefault="005C1334" w:rsidP="005C1334">
      <w:pPr>
        <w:pStyle w:val="a3"/>
        <w:jc w:val="both"/>
        <w:rPr>
          <w:rFonts w:ascii="Times New Roman" w:hAnsi="Times New Roman" w:cs="Times New Roman"/>
          <w:sz w:val="28"/>
          <w:szCs w:val="28"/>
          <w:lang w:val="kk-KZ"/>
        </w:rPr>
      </w:pPr>
    </w:p>
    <w:p w14:paraId="2038EF43"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Кейбір қазақ медиамәтіндері аллитерация және антитеза сияқты күрделі стилистикалық әдістерді қолданады.</w:t>
      </w:r>
    </w:p>
    <w:p w14:paraId="433F9577"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Аллитерация функциясын орындайтын англицизмдер қазақстандық медиамәтіндерде басқа стилистикалық әдістерге қарағанда сирек кездеседі. Алайда, жарнамалық және спорттық мәтіндерде белгілі бір дыбыстық ырғақ тудыратын англицизмдердің қолданылуын байқауға болады. Мысалдарға </w:t>
      </w:r>
      <w:r w:rsidRPr="00FD3281">
        <w:rPr>
          <w:rFonts w:ascii="Times New Roman" w:hAnsi="Times New Roman" w:cs="Times New Roman"/>
          <w:b/>
          <w:bCs/>
          <w:i/>
          <w:iCs/>
          <w:sz w:val="28"/>
          <w:szCs w:val="28"/>
          <w:lang w:val="kk-KZ"/>
        </w:rPr>
        <w:t>fitness, freestyle, forward</w:t>
      </w:r>
      <w:r w:rsidRPr="00FD3281">
        <w:rPr>
          <w:rFonts w:ascii="Times New Roman" w:hAnsi="Times New Roman" w:cs="Times New Roman"/>
          <w:sz w:val="28"/>
          <w:szCs w:val="28"/>
          <w:lang w:val="kk-KZ"/>
        </w:rPr>
        <w:t xml:space="preserve"> сияқты сөздер кіруі мүмкін, мұнда дауыссыз дыбыстарды қайталау ырғағы мен динамика сезімін тудырады.</w:t>
      </w:r>
    </w:p>
    <w:p w14:paraId="7955C294" w14:textId="77777777" w:rsidR="005C1334" w:rsidRPr="00FD3281" w:rsidRDefault="005C1334" w:rsidP="005C1334">
      <w:pPr>
        <w:pStyle w:val="a3"/>
        <w:ind w:firstLine="708"/>
        <w:jc w:val="both"/>
        <w:rPr>
          <w:rFonts w:ascii="Times New Roman" w:hAnsi="Times New Roman" w:cs="Times New Roman"/>
          <w:sz w:val="28"/>
          <w:szCs w:val="28"/>
        </w:rPr>
      </w:pPr>
      <w:r w:rsidRPr="00FD3281">
        <w:rPr>
          <w:rFonts w:ascii="Times New Roman" w:hAnsi="Times New Roman" w:cs="Times New Roman"/>
          <w:sz w:val="28"/>
          <w:szCs w:val="28"/>
          <w:lang w:val="kk-KZ"/>
        </w:rPr>
        <w:t>Мысалдар</w:t>
      </w:r>
      <w:r w:rsidRPr="00FD3281">
        <w:rPr>
          <w:rFonts w:ascii="Times New Roman" w:hAnsi="Times New Roman" w:cs="Times New Roman"/>
          <w:sz w:val="28"/>
          <w:szCs w:val="28"/>
        </w:rPr>
        <w:t>:</w:t>
      </w:r>
    </w:p>
    <w:p w14:paraId="6A16AB7D" w14:textId="77777777" w:rsidR="005C1334" w:rsidRPr="00FD3281" w:rsidRDefault="005C1334" w:rsidP="005C1334">
      <w:pPr>
        <w:pStyle w:val="a3"/>
        <w:jc w:val="both"/>
        <w:rPr>
          <w:rFonts w:ascii="Times New Roman" w:hAnsi="Times New Roman" w:cs="Times New Roman"/>
          <w:sz w:val="28"/>
          <w:szCs w:val="28"/>
          <w:lang w:val="kk-KZ"/>
        </w:rPr>
      </w:pPr>
    </w:p>
    <w:tbl>
      <w:tblPr>
        <w:tblStyle w:val="a8"/>
        <w:tblW w:w="0" w:type="auto"/>
        <w:tblLook w:val="04A0" w:firstRow="1" w:lastRow="0" w:firstColumn="1" w:lastColumn="0" w:noHBand="0" w:noVBand="1"/>
      </w:tblPr>
      <w:tblGrid>
        <w:gridCol w:w="4672"/>
        <w:gridCol w:w="4673"/>
      </w:tblGrid>
      <w:tr w:rsidR="005C1334" w:rsidRPr="00FD3281" w14:paraId="24CFD0C2" w14:textId="77777777" w:rsidTr="00996DAE">
        <w:tc>
          <w:tcPr>
            <w:tcW w:w="4672" w:type="dxa"/>
          </w:tcPr>
          <w:p w14:paraId="02BDC0D7"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b/>
                <w:bCs/>
                <w:i/>
                <w:iCs/>
                <w:sz w:val="28"/>
                <w:szCs w:val="28"/>
                <w:lang w:val="kk-KZ"/>
              </w:rPr>
              <w:t>«</w:t>
            </w:r>
            <w:r w:rsidRPr="00FD3281">
              <w:rPr>
                <w:rFonts w:ascii="Times New Roman" w:hAnsi="Times New Roman" w:cs="Times New Roman"/>
                <w:b/>
                <w:bCs/>
                <w:i/>
                <w:iCs/>
                <w:sz w:val="28"/>
                <w:szCs w:val="28"/>
              </w:rPr>
              <w:t>Super Style Stream</w:t>
            </w:r>
            <w:r w:rsidRPr="00FD3281">
              <w:rPr>
                <w:rFonts w:ascii="Times New Roman" w:hAnsi="Times New Roman" w:cs="Times New Roman"/>
                <w:b/>
                <w:bCs/>
                <w:i/>
                <w:iCs/>
                <w:sz w:val="28"/>
                <w:szCs w:val="28"/>
                <w:lang w:val="kk-KZ"/>
              </w:rPr>
              <w:t>»</w:t>
            </w:r>
          </w:p>
        </w:tc>
        <w:tc>
          <w:tcPr>
            <w:tcW w:w="4673" w:type="dxa"/>
          </w:tcPr>
          <w:p w14:paraId="449BB732"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жарнамалық мәтіндегі «S» дыбысындағы аллитерация ырғақты әуенділікті тудырады және бренд атауын есте қаларлық етеді.</w:t>
            </w:r>
          </w:p>
        </w:tc>
      </w:tr>
      <w:tr w:rsidR="005C1334" w:rsidRPr="00FD3281" w14:paraId="3C67B8F9" w14:textId="77777777" w:rsidTr="00996DAE">
        <w:tc>
          <w:tcPr>
            <w:tcW w:w="4672" w:type="dxa"/>
          </w:tcPr>
          <w:p w14:paraId="538879EB"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b/>
                <w:bCs/>
                <w:i/>
                <w:iCs/>
                <w:sz w:val="28"/>
                <w:szCs w:val="28"/>
                <w:lang w:val="kk-KZ"/>
              </w:rPr>
              <w:t>«Freestyle - фестивалі спортшылар үшін жаңа мүмкіндіктер ашады»</w:t>
            </w:r>
            <w:r w:rsidRPr="00FD3281">
              <w:rPr>
                <w:rFonts w:ascii="Times New Roman" w:hAnsi="Times New Roman" w:cs="Times New Roman"/>
                <w:sz w:val="28"/>
                <w:szCs w:val="28"/>
                <w:lang w:val="kk-KZ"/>
              </w:rPr>
              <w:t xml:space="preserve"> </w:t>
            </w:r>
            <w:r w:rsidRPr="00FD3281">
              <w:rPr>
                <w:rFonts w:ascii="Times New Roman" w:hAnsi="Times New Roman" w:cs="Times New Roman"/>
                <w:i/>
                <w:iCs/>
                <w:sz w:val="28"/>
                <w:szCs w:val="28"/>
                <w:lang w:val="kk-KZ"/>
              </w:rPr>
              <w:t>(Vesti.kz, 2023 ж.).</w:t>
            </w:r>
          </w:p>
        </w:tc>
        <w:tc>
          <w:tcPr>
            <w:tcW w:w="4673" w:type="dxa"/>
          </w:tcPr>
          <w:p w14:paraId="35BA053D"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Спорттық мәтіндер мен жарнамаларда аллитерация тауардың немесе қызметтің маңыздылығына немесе жаңалығына баса назар аудартуы мүмкін, </w:t>
            </w:r>
            <w:r w:rsidRPr="00FD3281">
              <w:rPr>
                <w:rFonts w:ascii="Times New Roman" w:hAnsi="Times New Roman" w:cs="Times New Roman"/>
                <w:sz w:val="28"/>
                <w:szCs w:val="28"/>
                <w:lang w:val="kk-KZ"/>
              </w:rPr>
              <w:lastRenderedPageBreak/>
              <w:t xml:space="preserve">«freestyle», «fitness-festival» сияқты терминдерді қолдану мысал бола алады. Бұл сөздердің көздерін спортқа немесе фитнеске арналған мәтіндерден табуға болады, бұл бұқаралық ақпарат құралдарында кең таралған тәжірибе. </w:t>
            </w:r>
          </w:p>
        </w:tc>
      </w:tr>
    </w:tbl>
    <w:p w14:paraId="722FEAB1" w14:textId="77777777" w:rsidR="005C1334" w:rsidRPr="00FD3281" w:rsidRDefault="005C1334" w:rsidP="005C1334">
      <w:pPr>
        <w:pStyle w:val="a3"/>
        <w:jc w:val="both"/>
        <w:rPr>
          <w:rFonts w:ascii="Times New Roman" w:hAnsi="Times New Roman" w:cs="Times New Roman"/>
          <w:sz w:val="28"/>
          <w:szCs w:val="28"/>
          <w:lang w:val="kk-KZ"/>
        </w:rPr>
      </w:pPr>
    </w:p>
    <w:p w14:paraId="334B7805" w14:textId="77777777" w:rsidR="005C1334" w:rsidRPr="00FD3281" w:rsidRDefault="005C1334" w:rsidP="005C1334">
      <w:pPr>
        <w:pStyle w:val="a3"/>
        <w:ind w:firstLine="708"/>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Антитеза</w:t>
      </w:r>
    </w:p>
    <w:p w14:paraId="71482B0F" w14:textId="77777777" w:rsidR="005C1334" w:rsidRPr="00FD3281" w:rsidRDefault="005C1334" w:rsidP="005C1334">
      <w:pPr>
        <w:pStyle w:val="a3"/>
        <w:jc w:val="both"/>
        <w:rPr>
          <w:rFonts w:ascii="Times New Roman" w:hAnsi="Times New Roman" w:cs="Times New Roman"/>
          <w:sz w:val="28"/>
          <w:szCs w:val="28"/>
          <w:lang w:val="kk-KZ"/>
        </w:rPr>
      </w:pPr>
    </w:p>
    <w:p w14:paraId="78A8D715"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Қазақ медиатекстерінде антитеза қызметін атқаратын англицизмдердің мысалдарын табу қиынға соғуы мүмкін, бірақ кейбір жарнамалық ұрандар немесе мақалалар бұл әдісті қолдана алады. Осы контекстегі англицизмдер әртүрлі ұғымдар арасындағы қарама-қайшылықты көрсетуге көмектеседі. </w:t>
      </w:r>
    </w:p>
    <w:p w14:paraId="00502B8E"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Мысал ретінде жаңа және қалыптасқан ұғымдар арасында қарама қайшылық тудыру үшін Startup англицизмі мен дәстүрлі қазақ терминін қолдануға болады:</w:t>
      </w:r>
    </w:p>
    <w:p w14:paraId="1EA3A1DB" w14:textId="77777777" w:rsidR="005C1334" w:rsidRPr="00FD3281" w:rsidRDefault="005C1334" w:rsidP="005C1334">
      <w:pPr>
        <w:pStyle w:val="a3"/>
        <w:jc w:val="both"/>
        <w:rPr>
          <w:rFonts w:ascii="Times New Roman" w:hAnsi="Times New Roman" w:cs="Times New Roman"/>
          <w:sz w:val="28"/>
          <w:szCs w:val="28"/>
          <w:lang w:val="kk-KZ"/>
        </w:rPr>
      </w:pPr>
    </w:p>
    <w:tbl>
      <w:tblPr>
        <w:tblStyle w:val="a8"/>
        <w:tblW w:w="0" w:type="auto"/>
        <w:tblLook w:val="04A0" w:firstRow="1" w:lastRow="0" w:firstColumn="1" w:lastColumn="0" w:noHBand="0" w:noVBand="1"/>
      </w:tblPr>
      <w:tblGrid>
        <w:gridCol w:w="4672"/>
        <w:gridCol w:w="4673"/>
      </w:tblGrid>
      <w:tr w:rsidR="005C1334" w:rsidRPr="00FD3281" w14:paraId="27086F25" w14:textId="77777777" w:rsidTr="00996DAE">
        <w:tc>
          <w:tcPr>
            <w:tcW w:w="4672" w:type="dxa"/>
          </w:tcPr>
          <w:p w14:paraId="06851C0A"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b/>
                <w:bCs/>
                <w:i/>
                <w:iCs/>
                <w:sz w:val="28"/>
                <w:szCs w:val="28"/>
                <w:lang w:val="kk-KZ"/>
              </w:rPr>
              <w:t>«Startup-тар мен дәстүрлі кәсіпорындар: жаңашылдық пен тұрақтылықтың күресі».</w:t>
            </w:r>
            <w:r w:rsidRPr="00FD3281">
              <w:rPr>
                <w:rFonts w:ascii="Times New Roman" w:hAnsi="Times New Roman" w:cs="Times New Roman"/>
                <w:sz w:val="28"/>
                <w:szCs w:val="28"/>
                <w:lang w:val="kk-KZ"/>
              </w:rPr>
              <w:t xml:space="preserve"> </w:t>
            </w:r>
            <w:r w:rsidRPr="00FD3281">
              <w:rPr>
                <w:rFonts w:ascii="Times New Roman" w:hAnsi="Times New Roman" w:cs="Times New Roman"/>
                <w:i/>
                <w:iCs/>
                <w:sz w:val="28"/>
                <w:szCs w:val="28"/>
                <w:lang w:val="kk-KZ"/>
              </w:rPr>
              <w:t>(Forbes Kazakhstan, қыркүйек 2022 ж.).</w:t>
            </w:r>
          </w:p>
          <w:p w14:paraId="3B916674" w14:textId="77777777" w:rsidR="005C1334" w:rsidRPr="00FD3281" w:rsidRDefault="005C1334" w:rsidP="00996DAE">
            <w:pPr>
              <w:pStyle w:val="a3"/>
              <w:jc w:val="both"/>
              <w:rPr>
                <w:rFonts w:ascii="Times New Roman" w:hAnsi="Times New Roman" w:cs="Times New Roman"/>
                <w:sz w:val="28"/>
                <w:szCs w:val="28"/>
                <w:lang w:val="kk-KZ"/>
              </w:rPr>
            </w:pPr>
          </w:p>
        </w:tc>
        <w:tc>
          <w:tcPr>
            <w:tcW w:w="4673" w:type="dxa"/>
          </w:tcPr>
          <w:p w14:paraId="54143A2B"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Бұл мысалда </w:t>
            </w:r>
            <w:r w:rsidRPr="00FD3281">
              <w:rPr>
                <w:rFonts w:ascii="Times New Roman" w:hAnsi="Times New Roman" w:cs="Times New Roman"/>
                <w:b/>
                <w:bCs/>
                <w:i/>
                <w:iCs/>
                <w:sz w:val="28"/>
                <w:szCs w:val="28"/>
                <w:lang w:val="kk-KZ"/>
              </w:rPr>
              <w:t>Startup</w:t>
            </w:r>
            <w:r w:rsidRPr="00FD3281">
              <w:rPr>
                <w:rFonts w:ascii="Times New Roman" w:hAnsi="Times New Roman" w:cs="Times New Roman"/>
                <w:sz w:val="28"/>
                <w:szCs w:val="28"/>
                <w:lang w:val="kk-KZ"/>
              </w:rPr>
              <w:t xml:space="preserve"> англицизмі дәстүрлі қазақ кәсіпорындарымен салыстырылып тұр, ол болса қазіргі заманғы және инновациялық тәсіл мен бизнесті жүргізудің дәстүрлі әдістері арасында антитеза жасалынып тұр.</w:t>
            </w:r>
          </w:p>
        </w:tc>
      </w:tr>
    </w:tbl>
    <w:p w14:paraId="099CAB06" w14:textId="77777777" w:rsidR="005C1334" w:rsidRPr="00FD3281" w:rsidRDefault="005C1334" w:rsidP="005C1334">
      <w:pPr>
        <w:pStyle w:val="a3"/>
        <w:jc w:val="both"/>
        <w:rPr>
          <w:rFonts w:ascii="Times New Roman" w:hAnsi="Times New Roman" w:cs="Times New Roman"/>
          <w:sz w:val="28"/>
          <w:szCs w:val="28"/>
          <w:lang w:val="kk-KZ"/>
        </w:rPr>
      </w:pPr>
    </w:p>
    <w:p w14:paraId="5A59AAB8" w14:textId="77777777" w:rsidR="005C1334" w:rsidRPr="00FD3281" w:rsidRDefault="005C1334" w:rsidP="005C1334">
      <w:pPr>
        <w:pStyle w:val="a3"/>
        <w:ind w:firstLine="708"/>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Перифраз</w:t>
      </w:r>
    </w:p>
    <w:p w14:paraId="3CF72EC2" w14:textId="77777777" w:rsidR="005C1334" w:rsidRPr="00FD3281" w:rsidRDefault="005C1334" w:rsidP="005C1334">
      <w:pPr>
        <w:pStyle w:val="a3"/>
        <w:jc w:val="both"/>
        <w:rPr>
          <w:rFonts w:ascii="Times New Roman" w:hAnsi="Times New Roman" w:cs="Times New Roman"/>
          <w:sz w:val="28"/>
          <w:szCs w:val="28"/>
          <w:lang w:val="kk-KZ"/>
        </w:rPr>
      </w:pPr>
    </w:p>
    <w:tbl>
      <w:tblPr>
        <w:tblStyle w:val="a8"/>
        <w:tblW w:w="0" w:type="auto"/>
        <w:tblLook w:val="04A0" w:firstRow="1" w:lastRow="0" w:firstColumn="1" w:lastColumn="0" w:noHBand="0" w:noVBand="1"/>
      </w:tblPr>
      <w:tblGrid>
        <w:gridCol w:w="4672"/>
        <w:gridCol w:w="4673"/>
      </w:tblGrid>
      <w:tr w:rsidR="005C1334" w:rsidRPr="00FD3281" w14:paraId="75F06BAD" w14:textId="77777777" w:rsidTr="00996DAE">
        <w:tc>
          <w:tcPr>
            <w:tcW w:w="4672" w:type="dxa"/>
          </w:tcPr>
          <w:p w14:paraId="71C9A11D" w14:textId="77777777" w:rsidR="005C1334" w:rsidRPr="00FD3281" w:rsidRDefault="005C1334" w:rsidP="00996DAE">
            <w:pPr>
              <w:pStyle w:val="a3"/>
              <w:jc w:val="both"/>
              <w:rPr>
                <w:rFonts w:ascii="Times New Roman" w:hAnsi="Times New Roman" w:cs="Times New Roman"/>
                <w:b/>
                <w:bCs/>
                <w:i/>
                <w:iCs/>
                <w:sz w:val="28"/>
                <w:szCs w:val="28"/>
                <w:lang w:val="kk-KZ"/>
              </w:rPr>
            </w:pPr>
            <w:r w:rsidRPr="00FD3281">
              <w:rPr>
                <w:rFonts w:ascii="Times New Roman" w:hAnsi="Times New Roman" w:cs="Times New Roman"/>
                <w:b/>
                <w:bCs/>
                <w:i/>
                <w:iCs/>
                <w:sz w:val="28"/>
                <w:szCs w:val="28"/>
                <w:lang w:val="kk-KZ"/>
              </w:rPr>
              <w:t xml:space="preserve">«WhatsApp компьютерге арналған жаңа қосымша әзірлеп жатыр». </w:t>
            </w:r>
            <w:r w:rsidRPr="00FD3281">
              <w:rPr>
                <w:rFonts w:ascii="Times New Roman" w:hAnsi="Times New Roman" w:cs="Times New Roman"/>
                <w:i/>
                <w:iCs/>
                <w:sz w:val="28"/>
                <w:szCs w:val="28"/>
                <w:lang w:val="kk-KZ"/>
              </w:rPr>
              <w:t>(NUR.KZ, 27.10.2021 ж.).</w:t>
            </w:r>
          </w:p>
          <w:p w14:paraId="5F36D12A" w14:textId="77777777" w:rsidR="005C1334" w:rsidRPr="00FD3281" w:rsidRDefault="005C1334" w:rsidP="00996DAE">
            <w:pPr>
              <w:pStyle w:val="a3"/>
              <w:jc w:val="both"/>
              <w:rPr>
                <w:rFonts w:ascii="Times New Roman" w:hAnsi="Times New Roman" w:cs="Times New Roman"/>
                <w:sz w:val="28"/>
                <w:szCs w:val="28"/>
                <w:lang w:val="kk-KZ"/>
              </w:rPr>
            </w:pPr>
          </w:p>
        </w:tc>
        <w:tc>
          <w:tcPr>
            <w:tcW w:w="4673" w:type="dxa"/>
          </w:tcPr>
          <w:p w14:paraId="55032D5F"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Бұл мысалда барлықтарымызға белгілі қосымшаның атауы, оның атақ-даңқы мен барлық жерде қолданылуына баса назар аудара отырып, байланыс процесінің өзін сипаттаудың орнына қолданылған.</w:t>
            </w:r>
          </w:p>
        </w:tc>
      </w:tr>
      <w:tr w:rsidR="005C1334" w:rsidRPr="00FD3281" w14:paraId="58733E4B" w14:textId="77777777" w:rsidTr="00996DAE">
        <w:tc>
          <w:tcPr>
            <w:tcW w:w="4672" w:type="dxa"/>
          </w:tcPr>
          <w:p w14:paraId="235FC7B5"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b/>
                <w:bCs/>
                <w:i/>
                <w:iCs/>
                <w:sz w:val="28"/>
                <w:szCs w:val="28"/>
                <w:lang w:val="kk-KZ"/>
              </w:rPr>
              <w:t>«Бұл қолданба сізге real-time режимінде ақпарат береді». (Tengrinews.kz, 25.03.2024 ж.)</w:t>
            </w:r>
          </w:p>
        </w:tc>
        <w:tc>
          <w:tcPr>
            <w:tcW w:w="4673" w:type="dxa"/>
          </w:tcPr>
          <w:p w14:paraId="2C7D27F9"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«Real-time» англицизмі ақпаратты кідіріссіз беру функциясын сипаттау үшін перифраз ретінде қолданылған.</w:t>
            </w:r>
          </w:p>
        </w:tc>
      </w:tr>
      <w:tr w:rsidR="005C1334" w:rsidRPr="00FD3281" w14:paraId="143117D7" w14:textId="77777777" w:rsidTr="00996DAE">
        <w:tc>
          <w:tcPr>
            <w:tcW w:w="4672" w:type="dxa"/>
          </w:tcPr>
          <w:p w14:paraId="58299DFC"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b/>
                <w:bCs/>
                <w:i/>
                <w:iCs/>
                <w:sz w:val="28"/>
                <w:szCs w:val="28"/>
                <w:lang w:val="kk-KZ"/>
              </w:rPr>
              <w:t>«Осы event-ке көптеген атақты тұлғалар қатысады». (Instagram, 15.03.2024 ж.)</w:t>
            </w:r>
          </w:p>
        </w:tc>
        <w:tc>
          <w:tcPr>
            <w:tcW w:w="4673" w:type="dxa"/>
          </w:tcPr>
          <w:p w14:paraId="4F9EA51D"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мәтінді жеңілдету үшін және оқиғаның немесе іс-шараның ұзағырақ сипаттамасын «event» англицизмімен ауыстырылған.</w:t>
            </w:r>
          </w:p>
        </w:tc>
      </w:tr>
      <w:tr w:rsidR="005C1334" w:rsidRPr="00FD3281" w14:paraId="4AFDAD40" w14:textId="77777777" w:rsidTr="00996DAE">
        <w:tc>
          <w:tcPr>
            <w:tcW w:w="4672" w:type="dxa"/>
          </w:tcPr>
          <w:p w14:paraId="3A6C3F77"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b/>
                <w:bCs/>
                <w:i/>
                <w:iCs/>
                <w:sz w:val="28"/>
                <w:szCs w:val="28"/>
                <w:lang w:val="kk-KZ"/>
              </w:rPr>
              <w:t>«Елімізде fintech компанияларына қолдау көрсетілмек». (Tengrinews.kz, 5.05.2024 ж.)</w:t>
            </w:r>
          </w:p>
        </w:tc>
        <w:tc>
          <w:tcPr>
            <w:tcW w:w="4673" w:type="dxa"/>
          </w:tcPr>
          <w:p w14:paraId="65CB8016"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қаржылық технологиялар ұғымын қысқарту және жеңілдету үшін «fintech» англицизмі қолданылады, </w:t>
            </w:r>
            <w:r w:rsidRPr="00FD3281">
              <w:rPr>
                <w:rFonts w:ascii="Times New Roman" w:hAnsi="Times New Roman" w:cs="Times New Roman"/>
                <w:sz w:val="28"/>
                <w:szCs w:val="28"/>
                <w:lang w:val="kk-KZ"/>
              </w:rPr>
              <w:lastRenderedPageBreak/>
              <w:t>бұл мәтінді неғұрлым қысқа және ықшамды етеді.</w:t>
            </w:r>
          </w:p>
        </w:tc>
      </w:tr>
    </w:tbl>
    <w:p w14:paraId="00EC4140" w14:textId="77777777" w:rsidR="005C1334" w:rsidRPr="00FD3281" w:rsidRDefault="005C1334" w:rsidP="005C1334">
      <w:pPr>
        <w:pStyle w:val="a3"/>
        <w:jc w:val="both"/>
        <w:rPr>
          <w:rFonts w:ascii="Times New Roman" w:hAnsi="Times New Roman" w:cs="Times New Roman"/>
          <w:b/>
          <w:bCs/>
          <w:i/>
          <w:iCs/>
          <w:sz w:val="28"/>
          <w:szCs w:val="28"/>
          <w:lang w:val="kk-KZ"/>
        </w:rPr>
      </w:pPr>
    </w:p>
    <w:p w14:paraId="028FF54B" w14:textId="77777777" w:rsidR="005C1334" w:rsidRPr="00FD3281" w:rsidRDefault="005C1334" w:rsidP="005C1334">
      <w:pPr>
        <w:pStyle w:val="a3"/>
        <w:ind w:firstLine="708"/>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Аллегория</w:t>
      </w:r>
    </w:p>
    <w:p w14:paraId="67C1E4D5" w14:textId="77777777" w:rsidR="005C1334" w:rsidRPr="00FD3281" w:rsidRDefault="005C1334" w:rsidP="005C1334">
      <w:pPr>
        <w:pStyle w:val="a3"/>
        <w:jc w:val="both"/>
        <w:rPr>
          <w:rFonts w:ascii="Times New Roman" w:hAnsi="Times New Roman" w:cs="Times New Roman"/>
          <w:sz w:val="28"/>
          <w:szCs w:val="28"/>
          <w:lang w:val="kk-KZ"/>
        </w:rPr>
      </w:pPr>
    </w:p>
    <w:tbl>
      <w:tblPr>
        <w:tblStyle w:val="a8"/>
        <w:tblW w:w="0" w:type="auto"/>
        <w:tblLook w:val="04A0" w:firstRow="1" w:lastRow="0" w:firstColumn="1" w:lastColumn="0" w:noHBand="0" w:noVBand="1"/>
      </w:tblPr>
      <w:tblGrid>
        <w:gridCol w:w="4672"/>
        <w:gridCol w:w="4673"/>
      </w:tblGrid>
      <w:tr w:rsidR="005C1334" w:rsidRPr="00FD3281" w14:paraId="4008C25C" w14:textId="77777777" w:rsidTr="00996DAE">
        <w:tc>
          <w:tcPr>
            <w:tcW w:w="4672" w:type="dxa"/>
          </w:tcPr>
          <w:p w14:paraId="1474B9A0" w14:textId="77777777" w:rsidR="005C1334" w:rsidRPr="00FD3281" w:rsidRDefault="005C1334" w:rsidP="00996DAE">
            <w:pPr>
              <w:pStyle w:val="a3"/>
              <w:jc w:val="both"/>
              <w:rPr>
                <w:rFonts w:ascii="Times New Roman" w:hAnsi="Times New Roman" w:cs="Times New Roman"/>
                <w:b/>
                <w:bCs/>
                <w:i/>
                <w:iCs/>
                <w:sz w:val="28"/>
                <w:szCs w:val="28"/>
                <w:lang w:val="kk-KZ"/>
              </w:rPr>
            </w:pPr>
            <w:r w:rsidRPr="00FD3281">
              <w:rPr>
                <w:rFonts w:ascii="Times New Roman" w:hAnsi="Times New Roman" w:cs="Times New Roman"/>
                <w:b/>
                <w:bCs/>
                <w:i/>
                <w:iCs/>
                <w:sz w:val="28"/>
                <w:szCs w:val="28"/>
                <w:lang w:val="kk-KZ"/>
              </w:rPr>
              <w:t xml:space="preserve">«БАҚ: Ресейлік ММА шебері дәрігерді өлтірді деп күдіктелуде». </w:t>
            </w:r>
            <w:r w:rsidRPr="00FD3281">
              <w:rPr>
                <w:rFonts w:ascii="Times New Roman" w:hAnsi="Times New Roman" w:cs="Times New Roman"/>
                <w:i/>
                <w:iCs/>
                <w:sz w:val="28"/>
                <w:szCs w:val="28"/>
                <w:lang w:val="kk-KZ"/>
              </w:rPr>
              <w:t>(NUR.KZ, 27.10.2021 ж.).</w:t>
            </w:r>
          </w:p>
          <w:p w14:paraId="5D01EC1D" w14:textId="77777777" w:rsidR="005C1334" w:rsidRPr="00FD3281" w:rsidRDefault="005C1334" w:rsidP="00996DAE">
            <w:pPr>
              <w:pStyle w:val="a3"/>
              <w:jc w:val="both"/>
              <w:rPr>
                <w:rFonts w:ascii="Times New Roman" w:hAnsi="Times New Roman" w:cs="Times New Roman"/>
                <w:sz w:val="28"/>
                <w:szCs w:val="28"/>
                <w:lang w:val="kk-KZ"/>
              </w:rPr>
            </w:pPr>
          </w:p>
          <w:p w14:paraId="2DCC0F32" w14:textId="77777777" w:rsidR="005C1334" w:rsidRPr="00FD3281" w:rsidRDefault="005C1334" w:rsidP="00996DAE">
            <w:pPr>
              <w:pStyle w:val="a3"/>
              <w:jc w:val="both"/>
              <w:rPr>
                <w:rFonts w:ascii="Times New Roman" w:hAnsi="Times New Roman" w:cs="Times New Roman"/>
                <w:sz w:val="28"/>
                <w:szCs w:val="28"/>
                <w:lang w:val="kk-KZ"/>
              </w:rPr>
            </w:pPr>
          </w:p>
        </w:tc>
        <w:tc>
          <w:tcPr>
            <w:tcW w:w="4673" w:type="dxa"/>
          </w:tcPr>
          <w:p w14:paraId="086FB1E8" w14:textId="77777777" w:rsidR="005C1334" w:rsidRPr="00FD3281" w:rsidRDefault="005C1334" w:rsidP="00996DAE">
            <w:pPr>
              <w:pStyle w:val="a3"/>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«ММА» англицизмі жекпе-жек өнерінің бүкіл жүйесінің символы ретінде қолданылады, бұл тұжырымдамамен таныс адамдар үшін мәтінді қабылдауды жеңілдетеді.</w:t>
            </w:r>
          </w:p>
        </w:tc>
      </w:tr>
    </w:tbl>
    <w:p w14:paraId="2B151C4A" w14:textId="77777777" w:rsidR="005C1334" w:rsidRPr="00FD3281" w:rsidRDefault="005C1334" w:rsidP="005C1334">
      <w:pPr>
        <w:pStyle w:val="a3"/>
        <w:jc w:val="both"/>
        <w:rPr>
          <w:rFonts w:ascii="Times New Roman" w:hAnsi="Times New Roman" w:cs="Times New Roman"/>
          <w:sz w:val="28"/>
          <w:szCs w:val="28"/>
          <w:lang w:val="kk-KZ"/>
        </w:rPr>
      </w:pPr>
    </w:p>
    <w:p w14:paraId="63EB06B1" w14:textId="77777777" w:rsidR="005C1334" w:rsidRPr="00FD3281" w:rsidRDefault="005C1334" w:rsidP="005C1334">
      <w:pPr>
        <w:pStyle w:val="a3"/>
        <w:ind w:firstLine="708"/>
        <w:jc w:val="both"/>
        <w:rPr>
          <w:rFonts w:ascii="Times New Roman" w:hAnsi="Times New Roman" w:cs="Times New Roman"/>
          <w:sz w:val="28"/>
          <w:szCs w:val="28"/>
          <w:lang w:val="kk-KZ"/>
        </w:rPr>
      </w:pPr>
      <w:bookmarkStart w:id="19" w:name="_Hlk194015060"/>
      <w:r w:rsidRPr="00FD3281">
        <w:rPr>
          <w:rFonts w:ascii="Times New Roman" w:hAnsi="Times New Roman" w:cs="Times New Roman"/>
          <w:sz w:val="28"/>
          <w:szCs w:val="28"/>
          <w:lang w:val="kk-KZ"/>
        </w:rPr>
        <w:t>Қазақ медиамәтіндерін талдау көрсеткендей, англицизмдер тек коммуникативті ғана емес, сонымен қатар маңызды стилистикалық функцияны да орындайды. Олар көбінесе метафоралардың, гиперболалардың, салыстырулардың және басқа әдістердің негізгі элементтеріне айналады, мәтіндерге балғындық, жаңашылдық және халықаралық әсер береді.</w:t>
      </w:r>
    </w:p>
    <w:p w14:paraId="4A6C9CE6"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Қазіргі қазақ тіліндегі қарызға алынған ағылшын сөздерінің маңызды рөлін атап өткен жөн. Англицизмдер метафоралар, метонимия, гиперболалар, эпитеттер және басқалары сияқты стилистикалық әдістерді жасау үшін қолданылады, бұл олардың медиа мәтіндердің құрылымы мен қабылдауына әсерін күшейтеді. Жаңалықтар порталдары мен әлеуметтік желілерден алынған мысалдар англицизмдер тек қарызға алынып қана қоймай, сонымен қатар қазақ мәдениеті мен тілінің контекстіне бейімделіп, медиа-платформалардың заманауи және қолжетімді болуына көмектесетінін көрсетеді.</w:t>
      </w:r>
    </w:p>
    <w:p w14:paraId="43CC1346"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Медиамәтіндерді талдау англицизмдердің эмоционалды әсерді күшейту, инновациялық имидж құру және хабарламалардың экспрессивтілігін арттыру сияқты негізгі функцияларды орындайтынын көрсетті. Мысалы, </w:t>
      </w:r>
      <w:r w:rsidRPr="00FD3281">
        <w:rPr>
          <w:rFonts w:ascii="Times New Roman" w:hAnsi="Times New Roman" w:cs="Times New Roman"/>
          <w:b/>
          <w:bCs/>
          <w:i/>
          <w:iCs/>
          <w:sz w:val="28"/>
          <w:szCs w:val="28"/>
          <w:lang w:val="kk-KZ"/>
        </w:rPr>
        <w:t>challenge</w:t>
      </w:r>
      <w:r w:rsidRPr="00FD3281">
        <w:rPr>
          <w:rFonts w:ascii="Times New Roman" w:hAnsi="Times New Roman" w:cs="Times New Roman"/>
          <w:sz w:val="28"/>
          <w:szCs w:val="28"/>
          <w:lang w:val="kk-KZ"/>
        </w:rPr>
        <w:t xml:space="preserve"> және </w:t>
      </w:r>
      <w:r w:rsidRPr="00FD3281">
        <w:rPr>
          <w:rFonts w:ascii="Times New Roman" w:hAnsi="Times New Roman" w:cs="Times New Roman"/>
          <w:b/>
          <w:bCs/>
          <w:i/>
          <w:iCs/>
          <w:sz w:val="28"/>
          <w:szCs w:val="28"/>
          <w:lang w:val="kk-KZ"/>
        </w:rPr>
        <w:t>live</w:t>
      </w:r>
      <w:r w:rsidRPr="00FD3281">
        <w:rPr>
          <w:rFonts w:ascii="Times New Roman" w:hAnsi="Times New Roman" w:cs="Times New Roman"/>
          <w:sz w:val="28"/>
          <w:szCs w:val="28"/>
          <w:lang w:val="kk-KZ"/>
        </w:rPr>
        <w:t xml:space="preserve"> сияқты англицизмдер коммуникация мен бәсекелестіктің жаңа түрлерін белгілеу үшін қазақ медиасы мен әлеуметтік желілерде белсенді қолданылады. Англицизмдерді қолданатын метафоралар қоғамда және экономикада болып жатқан процестердің жаңалығы мен серпінділігін көрсетеді. </w:t>
      </w:r>
      <w:r w:rsidRPr="00FD3281">
        <w:rPr>
          <w:rFonts w:ascii="Times New Roman" w:hAnsi="Times New Roman" w:cs="Times New Roman"/>
          <w:b/>
          <w:bCs/>
          <w:i/>
          <w:iCs/>
          <w:sz w:val="28"/>
          <w:szCs w:val="28"/>
          <w:lang w:val="kk-KZ"/>
        </w:rPr>
        <w:t>«Qazaqstan — IT саласындағы next-level даму»</w:t>
      </w:r>
      <w:r w:rsidRPr="00FD3281">
        <w:rPr>
          <w:rFonts w:ascii="Times New Roman" w:hAnsi="Times New Roman" w:cs="Times New Roman"/>
          <w:sz w:val="28"/>
          <w:szCs w:val="28"/>
          <w:lang w:val="kk-KZ"/>
        </w:rPr>
        <w:t xml:space="preserve"> деген мысал оған дәлел.</w:t>
      </w:r>
    </w:p>
    <w:p w14:paraId="070C379B"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Зерттеудің маңызды қорытындысы мынада: англицизмдер қазақ медиамәтінінің жаһандық ақпараттық кеңістікке интеграциялануына, жаңа цифрлық шындыққа бейімделуіне ықпал етеді және мәдени өзгерістерді көрсетеді. Бұл қарыз алу тек тілдік құбылысқа ғана емес, сонымен қатар қазақ қоғамының инновацияларға ашықтығын баса көрсететін мәдени құбылысқа айналады.</w:t>
      </w:r>
    </w:p>
    <w:p w14:paraId="7ABDDA3F"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Осылайша, қазақ медиамәтініндегі англицизмдер Қазақстанның қазіргі медиа-мәдениетінің ажырамас бөлігіне айнала отырып, коммуникативті ғана </w:t>
      </w:r>
      <w:r w:rsidRPr="00FD3281">
        <w:rPr>
          <w:rFonts w:ascii="Times New Roman" w:hAnsi="Times New Roman" w:cs="Times New Roman"/>
          <w:sz w:val="28"/>
          <w:szCs w:val="28"/>
          <w:lang w:val="kk-KZ"/>
        </w:rPr>
        <w:lastRenderedPageBreak/>
        <w:t xml:space="preserve">емес, стилистикалық функцияны да орындайды деп қорытынды жасауға болады. Бұл зерттеу қазіргі қазақ тіліндегі ағылшын тілінен алынған сөздердің көп қырлы рөлін және олардың медиа ортада белсенді қолданылуын ашады. </w:t>
      </w:r>
    </w:p>
    <w:p w14:paraId="606A91C7"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Зерттеудің негізгі қорытындылары англицизмдер қазақ лексикасын байытып қана қоймай, сонымен қатар ақпаратты қабылдауға әсер етіп, белгілі бір стилистикалық әдістерді құра отырып, маңызды стилистикалық функцияларды орындайтынын атап көрсетеді.</w:t>
      </w:r>
    </w:p>
    <w:p w14:paraId="736778E6" w14:textId="77777777" w:rsidR="005C1334" w:rsidRPr="00FD3281" w:rsidRDefault="005C1334" w:rsidP="005C1334">
      <w:pPr>
        <w:spacing w:after="0" w:line="240" w:lineRule="auto"/>
        <w:jc w:val="both"/>
        <w:rPr>
          <w:rFonts w:ascii="Times New Roman" w:hAnsi="Times New Roman" w:cs="Times New Roman"/>
          <w:sz w:val="28"/>
          <w:szCs w:val="28"/>
          <w:lang w:val="kk-KZ"/>
        </w:rPr>
      </w:pPr>
    </w:p>
    <w:bookmarkEnd w:id="19"/>
    <w:p w14:paraId="63960830" w14:textId="77777777" w:rsidR="005C1334" w:rsidRPr="00FD3281" w:rsidRDefault="005C1334" w:rsidP="005C1334">
      <w:pPr>
        <w:spacing w:after="0" w:line="240" w:lineRule="auto"/>
        <w:jc w:val="both"/>
        <w:rPr>
          <w:rFonts w:ascii="Times New Roman" w:hAnsi="Times New Roman" w:cs="Times New Roman"/>
          <w:sz w:val="28"/>
          <w:szCs w:val="28"/>
          <w:lang w:val="kk-KZ"/>
        </w:rPr>
      </w:pPr>
    </w:p>
    <w:p w14:paraId="0DC5045D" w14:textId="77777777" w:rsidR="005C1334" w:rsidRPr="00FD3281" w:rsidRDefault="005C1334" w:rsidP="005C1334">
      <w:pPr>
        <w:pStyle w:val="a3"/>
        <w:jc w:val="center"/>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ІІІ-тарау бойынша қорытынды.</w:t>
      </w:r>
    </w:p>
    <w:p w14:paraId="5A451EFA" w14:textId="77777777" w:rsidR="005C1334" w:rsidRPr="00FD3281" w:rsidRDefault="005C1334" w:rsidP="005C1334">
      <w:pPr>
        <w:spacing w:after="0" w:line="240" w:lineRule="auto"/>
        <w:jc w:val="both"/>
        <w:rPr>
          <w:rFonts w:ascii="Times New Roman" w:hAnsi="Times New Roman" w:cs="Times New Roman"/>
          <w:sz w:val="28"/>
          <w:szCs w:val="28"/>
          <w:lang w:val="kk-KZ"/>
        </w:rPr>
      </w:pPr>
    </w:p>
    <w:p w14:paraId="28C249B1"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Бұл бөлімде масс-медиадағы англицизмдердің лексико-семантикалық ерекшеліктеріне бағытталған зерттеу нәтижелері жан-жақты сараланды. Зерттеу барысында қазақстандық масс-медиа кеңістігіндегі газет мақалалары іріктеліп, жүйелі лингвистикалық талдау жүргізілді. Барлығы 744 952 сөз қамтылған мәтіндер базасы құрылып, солардың ішінен 1066 англицизм анықталды. Бұл көрсеткіш масс-медиадағы тілдік жаһандану үдерісінің белсенділігін және ағылшын тілінен енген лексикалық бірліктердің жиілігін айғақтайды.</w:t>
      </w:r>
    </w:p>
    <w:p w14:paraId="4091E238"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Анықталған англицизмдер мағыналық ерекшеліктеріне қарай бірнеше семантикалық категорияларға топтастырылды. Талдау нәтижелері англицизмдердің тек техникалық немесе экономикалық терминдермен шектелмейтінін, сонымен қатар қоғамдық өмірдің түрлі салаларын қамтитынын көрсетті. Атап айтқанда, «Әлеумет», «Саясат» және «Спорт» тақырыптық бағыттары англицизмдердің жиі кездесетін негізгі салалары ретінде танылды. Бұл салаларда ағылшын тілінен енген сөздер жиі пайдаланылып, олар көбіне халықаралық тәжірибеге негізделген ұғымдарды білдіреді және жиі түсіндірмесіз қолданылады. Бұл құбылыс, өз кезегінде, бұқаралық ақпарат құралдарының жаһандық лингвистикалық үрдістерге икемділігін көрсетеді.</w:t>
      </w:r>
    </w:p>
    <w:p w14:paraId="37A04CCB"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Бұдан бөлек, зерттеу аясында жарнамалық мәтіндер де назарға алынды. Жарнама дискурсы – прагматикалық бағыттағы коммуникацияның жарқын үлгісі ретінде, англицизмдердің қызметі мен олардың оқырманға әсер ету жолдарын ашып көрсетуге мүмкіндік берді. Талдау барысында англицизмдердің жарнамалық мәтіндерде жаңа ұғымдарды белгілеу құралы ғана емес, сонымен бірге экспрессивтік, эмоционалды және бағалауыштық мәндерді жеткізуші құрал ретінде қызмет атқаратыны анықталды.</w:t>
      </w:r>
    </w:p>
    <w:p w14:paraId="1BAEE868"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Стилистикалық талдау барысында англицизмдердің сөйлеу әрекетінде метафора, метонимия және салыстыру (салыстырмалы қолданыс) сияқты көркемдік құралдар ретінде қолданылуы ерекше назар аудартты. Мысалы, «old school стиль», «beauty формат», «upgrade жасаңыз» тәрізді қолданыстар тек ақпарат беру үшін емес, сонымен қатар мәтіннің әсерін арттыру, оқырманды тарту мақсатын көздейді. Мұндай тәсілдер англицизмдердің </w:t>
      </w:r>
      <w:r w:rsidRPr="00FD3281">
        <w:rPr>
          <w:rFonts w:ascii="Times New Roman" w:hAnsi="Times New Roman" w:cs="Times New Roman"/>
          <w:sz w:val="28"/>
          <w:szCs w:val="28"/>
          <w:lang w:val="kk-KZ"/>
        </w:rPr>
        <w:lastRenderedPageBreak/>
        <w:t>семантикалық бейімделуімен қатар, олардың стилистикалық рөлін де күшейтеді.</w:t>
      </w:r>
    </w:p>
    <w:p w14:paraId="20169D66"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Жалпы алғанда, зерттеу нәтижелері масс-медиадағы англицизмдердің лексикалық, семантикалық және стилистикалық бейімделуінің белсенді түрде жүріп жатқанын көрсетті. Олардың дискурстық қызметі тек номинативті сипатпен шектелмей, оқырманға ықпал ету, ақпаратты прагматикалық тұрғыда құрылымдау және жаңа мәдени-тілдік нормаларды қалыптастыру бағытында да көрініс табады. Осы арқылы масс-медиа – англицизмдердің таралуы мен тұрақтануына ықпал ететін негізгі тілдік арналардың бірі ретінде бағаланады.</w:t>
      </w:r>
    </w:p>
    <w:p w14:paraId="1EA10DB3"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Бұл бағыттағы зерттеулерді одан әрі жалғастыру англицизмдердің функционалдық әлеуетін, олардың когнитивтік және прагматикалық ықпалын тереңірек ашуға мүмкіндік береді, сондай-ақ қазіргі қазақ тілінің дамуындағы трансұлттық ықпалдарды түсінуге бағыт береді.</w:t>
      </w:r>
    </w:p>
    <w:p w14:paraId="239755FC" w14:textId="77777777" w:rsidR="005C1334" w:rsidRPr="00FD3281" w:rsidRDefault="005C1334" w:rsidP="005C1334">
      <w:pPr>
        <w:spacing w:after="0" w:line="240" w:lineRule="auto"/>
        <w:jc w:val="both"/>
        <w:rPr>
          <w:rFonts w:ascii="Times New Roman" w:hAnsi="Times New Roman" w:cs="Times New Roman"/>
          <w:sz w:val="28"/>
          <w:szCs w:val="28"/>
          <w:lang w:val="kk-KZ"/>
        </w:rPr>
      </w:pPr>
    </w:p>
    <w:p w14:paraId="56780B23" w14:textId="77777777" w:rsidR="00F67D2E" w:rsidRPr="00FD3281" w:rsidRDefault="00F67D2E" w:rsidP="005C1334">
      <w:pPr>
        <w:spacing w:after="0" w:line="240" w:lineRule="auto"/>
        <w:jc w:val="both"/>
        <w:rPr>
          <w:rFonts w:ascii="Times New Roman" w:hAnsi="Times New Roman" w:cs="Times New Roman"/>
          <w:sz w:val="28"/>
          <w:szCs w:val="28"/>
          <w:lang w:val="kk-KZ"/>
        </w:rPr>
      </w:pPr>
    </w:p>
    <w:p w14:paraId="5DE8C31D" w14:textId="77777777" w:rsidR="00F67D2E" w:rsidRPr="00FD3281" w:rsidRDefault="00F67D2E" w:rsidP="005C1334">
      <w:pPr>
        <w:spacing w:after="0" w:line="240" w:lineRule="auto"/>
        <w:jc w:val="both"/>
        <w:rPr>
          <w:rFonts w:ascii="Times New Roman" w:hAnsi="Times New Roman" w:cs="Times New Roman"/>
          <w:sz w:val="28"/>
          <w:szCs w:val="28"/>
          <w:lang w:val="kk-KZ"/>
        </w:rPr>
      </w:pPr>
    </w:p>
    <w:p w14:paraId="0F75AE6E" w14:textId="77777777" w:rsidR="00F67D2E" w:rsidRPr="00FD3281" w:rsidRDefault="00F67D2E" w:rsidP="005C1334">
      <w:pPr>
        <w:spacing w:after="0" w:line="240" w:lineRule="auto"/>
        <w:jc w:val="both"/>
        <w:rPr>
          <w:rFonts w:ascii="Times New Roman" w:hAnsi="Times New Roman" w:cs="Times New Roman"/>
          <w:sz w:val="28"/>
          <w:szCs w:val="28"/>
          <w:lang w:val="kk-KZ"/>
        </w:rPr>
      </w:pPr>
    </w:p>
    <w:p w14:paraId="1F1D5BEA" w14:textId="77777777" w:rsidR="00F67D2E" w:rsidRPr="00FD3281" w:rsidRDefault="00F67D2E" w:rsidP="005C1334">
      <w:pPr>
        <w:spacing w:after="0" w:line="240" w:lineRule="auto"/>
        <w:jc w:val="both"/>
        <w:rPr>
          <w:rFonts w:ascii="Times New Roman" w:hAnsi="Times New Roman" w:cs="Times New Roman"/>
          <w:sz w:val="28"/>
          <w:szCs w:val="28"/>
          <w:lang w:val="kk-KZ"/>
        </w:rPr>
      </w:pPr>
    </w:p>
    <w:p w14:paraId="160B9CD6" w14:textId="77777777" w:rsidR="00F67D2E" w:rsidRPr="00FD3281" w:rsidRDefault="00F67D2E" w:rsidP="005C1334">
      <w:pPr>
        <w:spacing w:after="0" w:line="240" w:lineRule="auto"/>
        <w:jc w:val="both"/>
        <w:rPr>
          <w:rFonts w:ascii="Times New Roman" w:hAnsi="Times New Roman" w:cs="Times New Roman"/>
          <w:sz w:val="28"/>
          <w:szCs w:val="28"/>
          <w:lang w:val="kk-KZ"/>
        </w:rPr>
      </w:pPr>
    </w:p>
    <w:p w14:paraId="6713A9AA" w14:textId="77777777" w:rsidR="00F67D2E" w:rsidRPr="00FD3281" w:rsidRDefault="00F67D2E" w:rsidP="005C1334">
      <w:pPr>
        <w:spacing w:after="0" w:line="240" w:lineRule="auto"/>
        <w:jc w:val="both"/>
        <w:rPr>
          <w:rFonts w:ascii="Times New Roman" w:hAnsi="Times New Roman" w:cs="Times New Roman"/>
          <w:sz w:val="28"/>
          <w:szCs w:val="28"/>
          <w:lang w:val="kk-KZ"/>
        </w:rPr>
      </w:pPr>
    </w:p>
    <w:p w14:paraId="36F49970" w14:textId="77777777" w:rsidR="00F67D2E" w:rsidRPr="00FD3281" w:rsidRDefault="00F67D2E" w:rsidP="005C1334">
      <w:pPr>
        <w:spacing w:after="0" w:line="240" w:lineRule="auto"/>
        <w:jc w:val="both"/>
        <w:rPr>
          <w:rFonts w:ascii="Times New Roman" w:hAnsi="Times New Roman" w:cs="Times New Roman"/>
          <w:sz w:val="28"/>
          <w:szCs w:val="28"/>
          <w:lang w:val="kk-KZ"/>
        </w:rPr>
      </w:pPr>
    </w:p>
    <w:p w14:paraId="3AE11F83" w14:textId="77777777" w:rsidR="00F67D2E" w:rsidRPr="00FD3281" w:rsidRDefault="00F67D2E" w:rsidP="005C1334">
      <w:pPr>
        <w:spacing w:after="0" w:line="240" w:lineRule="auto"/>
        <w:jc w:val="both"/>
        <w:rPr>
          <w:rFonts w:ascii="Times New Roman" w:hAnsi="Times New Roman" w:cs="Times New Roman"/>
          <w:sz w:val="28"/>
          <w:szCs w:val="28"/>
          <w:lang w:val="kk-KZ"/>
        </w:rPr>
      </w:pPr>
    </w:p>
    <w:p w14:paraId="566623ED" w14:textId="77777777" w:rsidR="00F67D2E" w:rsidRPr="00FD3281" w:rsidRDefault="00F67D2E" w:rsidP="005C1334">
      <w:pPr>
        <w:spacing w:after="0" w:line="240" w:lineRule="auto"/>
        <w:jc w:val="both"/>
        <w:rPr>
          <w:rFonts w:ascii="Times New Roman" w:hAnsi="Times New Roman" w:cs="Times New Roman"/>
          <w:sz w:val="28"/>
          <w:szCs w:val="28"/>
          <w:lang w:val="kk-KZ"/>
        </w:rPr>
      </w:pPr>
    </w:p>
    <w:p w14:paraId="079B6A34" w14:textId="77777777" w:rsidR="00F67D2E" w:rsidRPr="00FD3281" w:rsidRDefault="00F67D2E" w:rsidP="005C1334">
      <w:pPr>
        <w:spacing w:after="0" w:line="240" w:lineRule="auto"/>
        <w:jc w:val="both"/>
        <w:rPr>
          <w:rFonts w:ascii="Times New Roman" w:hAnsi="Times New Roman" w:cs="Times New Roman"/>
          <w:sz w:val="28"/>
          <w:szCs w:val="28"/>
          <w:lang w:val="kk-KZ"/>
        </w:rPr>
      </w:pPr>
    </w:p>
    <w:p w14:paraId="49AE1AA1" w14:textId="77777777" w:rsidR="00F67D2E" w:rsidRPr="00FD3281" w:rsidRDefault="00F67D2E" w:rsidP="005C1334">
      <w:pPr>
        <w:spacing w:after="0" w:line="240" w:lineRule="auto"/>
        <w:jc w:val="both"/>
        <w:rPr>
          <w:rFonts w:ascii="Times New Roman" w:hAnsi="Times New Roman" w:cs="Times New Roman"/>
          <w:sz w:val="28"/>
          <w:szCs w:val="28"/>
          <w:lang w:val="kk-KZ"/>
        </w:rPr>
      </w:pPr>
    </w:p>
    <w:p w14:paraId="3DB6A21E" w14:textId="77777777" w:rsidR="00F67D2E" w:rsidRPr="00FD3281" w:rsidRDefault="00F67D2E" w:rsidP="005C1334">
      <w:pPr>
        <w:spacing w:after="0" w:line="240" w:lineRule="auto"/>
        <w:jc w:val="both"/>
        <w:rPr>
          <w:rFonts w:ascii="Times New Roman" w:hAnsi="Times New Roman" w:cs="Times New Roman"/>
          <w:sz w:val="28"/>
          <w:szCs w:val="28"/>
          <w:lang w:val="kk-KZ"/>
        </w:rPr>
      </w:pPr>
    </w:p>
    <w:p w14:paraId="2D11FC7D" w14:textId="77777777" w:rsidR="00F67D2E" w:rsidRPr="00FD3281" w:rsidRDefault="00F67D2E" w:rsidP="005C1334">
      <w:pPr>
        <w:spacing w:after="0" w:line="240" w:lineRule="auto"/>
        <w:jc w:val="both"/>
        <w:rPr>
          <w:rFonts w:ascii="Times New Roman" w:hAnsi="Times New Roman" w:cs="Times New Roman"/>
          <w:sz w:val="28"/>
          <w:szCs w:val="28"/>
          <w:lang w:val="kk-KZ"/>
        </w:rPr>
      </w:pPr>
    </w:p>
    <w:p w14:paraId="4F0A1D46" w14:textId="77777777" w:rsidR="00F67D2E" w:rsidRPr="00FD3281" w:rsidRDefault="00F67D2E" w:rsidP="005C1334">
      <w:pPr>
        <w:spacing w:after="0" w:line="240" w:lineRule="auto"/>
        <w:jc w:val="both"/>
        <w:rPr>
          <w:rFonts w:ascii="Times New Roman" w:hAnsi="Times New Roman" w:cs="Times New Roman"/>
          <w:sz w:val="28"/>
          <w:szCs w:val="28"/>
          <w:lang w:val="kk-KZ"/>
        </w:rPr>
      </w:pPr>
    </w:p>
    <w:p w14:paraId="12A1CB12" w14:textId="77777777" w:rsidR="00F67D2E" w:rsidRPr="00FD3281" w:rsidRDefault="00F67D2E" w:rsidP="005C1334">
      <w:pPr>
        <w:spacing w:after="0" w:line="240" w:lineRule="auto"/>
        <w:jc w:val="both"/>
        <w:rPr>
          <w:rFonts w:ascii="Times New Roman" w:hAnsi="Times New Roman" w:cs="Times New Roman"/>
          <w:sz w:val="28"/>
          <w:szCs w:val="28"/>
          <w:lang w:val="kk-KZ"/>
        </w:rPr>
      </w:pPr>
    </w:p>
    <w:p w14:paraId="413DE14C" w14:textId="77777777" w:rsidR="00F67D2E" w:rsidRPr="00FD3281" w:rsidRDefault="00F67D2E" w:rsidP="005C1334">
      <w:pPr>
        <w:spacing w:after="0" w:line="240" w:lineRule="auto"/>
        <w:jc w:val="both"/>
        <w:rPr>
          <w:rFonts w:ascii="Times New Roman" w:hAnsi="Times New Roman" w:cs="Times New Roman"/>
          <w:sz w:val="28"/>
          <w:szCs w:val="28"/>
          <w:lang w:val="kk-KZ"/>
        </w:rPr>
      </w:pPr>
    </w:p>
    <w:p w14:paraId="55508C91" w14:textId="77777777" w:rsidR="00F67D2E" w:rsidRPr="00FD3281" w:rsidRDefault="00F67D2E" w:rsidP="005C1334">
      <w:pPr>
        <w:spacing w:after="0" w:line="240" w:lineRule="auto"/>
        <w:jc w:val="both"/>
        <w:rPr>
          <w:rFonts w:ascii="Times New Roman" w:hAnsi="Times New Roman" w:cs="Times New Roman"/>
          <w:sz w:val="28"/>
          <w:szCs w:val="28"/>
          <w:lang w:val="kk-KZ"/>
        </w:rPr>
      </w:pPr>
    </w:p>
    <w:p w14:paraId="0202B574" w14:textId="77777777" w:rsidR="00F67D2E" w:rsidRPr="00FD3281" w:rsidRDefault="00F67D2E" w:rsidP="005C1334">
      <w:pPr>
        <w:spacing w:after="0" w:line="240" w:lineRule="auto"/>
        <w:jc w:val="both"/>
        <w:rPr>
          <w:rFonts w:ascii="Times New Roman" w:hAnsi="Times New Roman" w:cs="Times New Roman"/>
          <w:sz w:val="28"/>
          <w:szCs w:val="28"/>
          <w:lang w:val="kk-KZ"/>
        </w:rPr>
      </w:pPr>
    </w:p>
    <w:p w14:paraId="0C446DD1" w14:textId="77777777" w:rsidR="00F67D2E" w:rsidRPr="00FD3281" w:rsidRDefault="00F67D2E" w:rsidP="005C1334">
      <w:pPr>
        <w:spacing w:after="0" w:line="240" w:lineRule="auto"/>
        <w:jc w:val="both"/>
        <w:rPr>
          <w:rFonts w:ascii="Times New Roman" w:hAnsi="Times New Roman" w:cs="Times New Roman"/>
          <w:sz w:val="28"/>
          <w:szCs w:val="28"/>
          <w:lang w:val="kk-KZ"/>
        </w:rPr>
      </w:pPr>
    </w:p>
    <w:p w14:paraId="7B894CE8" w14:textId="77777777" w:rsidR="00F67D2E" w:rsidRPr="00FD3281" w:rsidRDefault="00F67D2E" w:rsidP="005C1334">
      <w:pPr>
        <w:spacing w:after="0" w:line="240" w:lineRule="auto"/>
        <w:jc w:val="both"/>
        <w:rPr>
          <w:rFonts w:ascii="Times New Roman" w:hAnsi="Times New Roman" w:cs="Times New Roman"/>
          <w:sz w:val="28"/>
          <w:szCs w:val="28"/>
          <w:lang w:val="kk-KZ"/>
        </w:rPr>
      </w:pPr>
    </w:p>
    <w:p w14:paraId="2174B27D" w14:textId="77777777" w:rsidR="00F67D2E" w:rsidRPr="00FD3281" w:rsidRDefault="00F67D2E" w:rsidP="005C1334">
      <w:pPr>
        <w:spacing w:after="0" w:line="240" w:lineRule="auto"/>
        <w:jc w:val="both"/>
        <w:rPr>
          <w:rFonts w:ascii="Times New Roman" w:hAnsi="Times New Roman" w:cs="Times New Roman"/>
          <w:sz w:val="28"/>
          <w:szCs w:val="28"/>
          <w:lang w:val="kk-KZ"/>
        </w:rPr>
      </w:pPr>
    </w:p>
    <w:p w14:paraId="5E5B7B92" w14:textId="77777777" w:rsidR="00F67D2E" w:rsidRPr="00FD3281" w:rsidRDefault="00F67D2E" w:rsidP="005C1334">
      <w:pPr>
        <w:spacing w:after="0" w:line="240" w:lineRule="auto"/>
        <w:jc w:val="both"/>
        <w:rPr>
          <w:rFonts w:ascii="Times New Roman" w:hAnsi="Times New Roman" w:cs="Times New Roman"/>
          <w:sz w:val="28"/>
          <w:szCs w:val="28"/>
          <w:lang w:val="kk-KZ"/>
        </w:rPr>
      </w:pPr>
    </w:p>
    <w:p w14:paraId="02F68F52" w14:textId="77777777" w:rsidR="00F67D2E" w:rsidRPr="00FD3281" w:rsidRDefault="00F67D2E" w:rsidP="005C1334">
      <w:pPr>
        <w:spacing w:after="0" w:line="240" w:lineRule="auto"/>
        <w:jc w:val="both"/>
        <w:rPr>
          <w:rFonts w:ascii="Times New Roman" w:hAnsi="Times New Roman" w:cs="Times New Roman"/>
          <w:sz w:val="28"/>
          <w:szCs w:val="28"/>
          <w:lang w:val="kk-KZ"/>
        </w:rPr>
      </w:pPr>
    </w:p>
    <w:p w14:paraId="3366C373" w14:textId="77777777" w:rsidR="00F67D2E" w:rsidRPr="00FD3281" w:rsidRDefault="00F67D2E" w:rsidP="005C1334">
      <w:pPr>
        <w:spacing w:after="0" w:line="240" w:lineRule="auto"/>
        <w:jc w:val="both"/>
        <w:rPr>
          <w:rFonts w:ascii="Times New Roman" w:hAnsi="Times New Roman" w:cs="Times New Roman"/>
          <w:sz w:val="28"/>
          <w:szCs w:val="28"/>
          <w:lang w:val="kk-KZ"/>
        </w:rPr>
      </w:pPr>
    </w:p>
    <w:p w14:paraId="21802A76" w14:textId="77777777" w:rsidR="00F67D2E" w:rsidRPr="00FD3281" w:rsidRDefault="00F67D2E" w:rsidP="005C1334">
      <w:pPr>
        <w:spacing w:after="0" w:line="240" w:lineRule="auto"/>
        <w:jc w:val="both"/>
        <w:rPr>
          <w:rFonts w:ascii="Times New Roman" w:hAnsi="Times New Roman" w:cs="Times New Roman"/>
          <w:sz w:val="28"/>
          <w:szCs w:val="28"/>
          <w:lang w:val="kk-KZ"/>
        </w:rPr>
      </w:pPr>
    </w:p>
    <w:p w14:paraId="3EC2028F" w14:textId="77777777" w:rsidR="00F67D2E" w:rsidRPr="00FD3281" w:rsidRDefault="00F67D2E" w:rsidP="005C1334">
      <w:pPr>
        <w:spacing w:after="0" w:line="240" w:lineRule="auto"/>
        <w:jc w:val="both"/>
        <w:rPr>
          <w:rFonts w:ascii="Times New Roman" w:hAnsi="Times New Roman" w:cs="Times New Roman"/>
          <w:sz w:val="28"/>
          <w:szCs w:val="28"/>
          <w:lang w:val="kk-KZ"/>
        </w:rPr>
      </w:pPr>
    </w:p>
    <w:p w14:paraId="0A69F16A" w14:textId="77777777" w:rsidR="00F67D2E" w:rsidRPr="00FD3281" w:rsidRDefault="00F67D2E" w:rsidP="005C1334">
      <w:pPr>
        <w:spacing w:after="0" w:line="240" w:lineRule="auto"/>
        <w:jc w:val="both"/>
        <w:rPr>
          <w:rFonts w:ascii="Times New Roman" w:hAnsi="Times New Roman" w:cs="Times New Roman"/>
          <w:sz w:val="28"/>
          <w:szCs w:val="28"/>
          <w:lang w:val="kk-KZ"/>
        </w:rPr>
      </w:pPr>
    </w:p>
    <w:p w14:paraId="67F2F684" w14:textId="77777777" w:rsidR="00F67D2E" w:rsidRPr="00FD3281" w:rsidRDefault="00F67D2E" w:rsidP="005C1334">
      <w:pPr>
        <w:spacing w:after="0" w:line="240" w:lineRule="auto"/>
        <w:jc w:val="both"/>
        <w:rPr>
          <w:rFonts w:ascii="Times New Roman" w:hAnsi="Times New Roman" w:cs="Times New Roman"/>
          <w:sz w:val="28"/>
          <w:szCs w:val="28"/>
          <w:lang w:val="kk-KZ"/>
        </w:rPr>
      </w:pPr>
    </w:p>
    <w:p w14:paraId="7FCA62BC" w14:textId="77777777" w:rsidR="005C1334" w:rsidRPr="00FD3281" w:rsidRDefault="005C1334" w:rsidP="005C1334">
      <w:pPr>
        <w:spacing w:after="0" w:line="240" w:lineRule="auto"/>
        <w:jc w:val="both"/>
        <w:rPr>
          <w:rFonts w:ascii="Times New Roman" w:hAnsi="Times New Roman" w:cs="Times New Roman"/>
          <w:sz w:val="28"/>
          <w:szCs w:val="28"/>
          <w:lang w:val="kk-KZ"/>
        </w:rPr>
      </w:pPr>
    </w:p>
    <w:p w14:paraId="123ABD5C" w14:textId="77777777" w:rsidR="005C1334" w:rsidRPr="00FD3281" w:rsidRDefault="005C1334" w:rsidP="005C1334">
      <w:pPr>
        <w:pStyle w:val="a3"/>
        <w:jc w:val="both"/>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lastRenderedPageBreak/>
        <w:t>4. ҚОРЫТЫНДЫ</w:t>
      </w:r>
    </w:p>
    <w:p w14:paraId="727F3E06" w14:textId="77777777" w:rsidR="005C1334" w:rsidRPr="00FD3281" w:rsidRDefault="005C1334" w:rsidP="005C1334">
      <w:pPr>
        <w:pStyle w:val="a3"/>
        <w:jc w:val="both"/>
        <w:rPr>
          <w:rFonts w:ascii="Times New Roman" w:hAnsi="Times New Roman" w:cs="Times New Roman"/>
          <w:sz w:val="28"/>
          <w:szCs w:val="28"/>
          <w:lang w:val="kk-KZ"/>
        </w:rPr>
      </w:pPr>
    </w:p>
    <w:p w14:paraId="167B5096"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Бұл зерттеу барысында қазақ медиамәтіндеріндегі англицизмдердің қолданылу ерекшеліктері жан-жақты қарастырылып, зерттеудің басты мақсаттары мен міндеттері толық орындалды. Қазақ тілінің заманауи медиамәтіндеріндегі шетелдік элементтерді талдау арқылы лексикалық, семантикалық, когнитивтік және прагматикалық аспектілеріне терең үңілу мүмкіндігі туды. Зерттеу нысаны ретінде алынған англицизмдер бүгінгі таңда қазақ медиа тілінің ажырамас бөлігіне айналып, оның дамуына белгілі бір деңгейде ықпал етіп жатқанын көрсетті.</w:t>
      </w:r>
    </w:p>
    <w:p w14:paraId="13CF4D42"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Қазіргі тіл білімінде «кірме» терминінің көптеген мағыналары бар және оның түрлерінің жіктелуі және кірме сөздік қорын бейімдеу тәсілдері тұрақсыз болып қалады. Ағылшын тілі мәдениетаралық коммуникация контекстінде жаһандық болып саналады, бұл бірнеше факторларға байланысты:</w:t>
      </w:r>
    </w:p>
    <w:p w14:paraId="12D38A63" w14:textId="77777777" w:rsidR="005C1334" w:rsidRPr="00FD3281" w:rsidRDefault="005C1334" w:rsidP="005C1334">
      <w:pPr>
        <w:pStyle w:val="a3"/>
        <w:numPr>
          <w:ilvl w:val="0"/>
          <w:numId w:val="35"/>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әлеуметтік-тарихи жағдайлардың қолайлы болуы;</w:t>
      </w:r>
    </w:p>
    <w:p w14:paraId="5870AE49" w14:textId="77777777" w:rsidR="005C1334" w:rsidRPr="00FD3281" w:rsidRDefault="005C1334" w:rsidP="005C1334">
      <w:pPr>
        <w:pStyle w:val="a3"/>
        <w:numPr>
          <w:ilvl w:val="0"/>
          <w:numId w:val="35"/>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лингвистикалық алғышарттардың қолайлы болуы;</w:t>
      </w:r>
    </w:p>
    <w:p w14:paraId="75DB1ACE" w14:textId="77777777" w:rsidR="005C1334" w:rsidRPr="00FD3281" w:rsidRDefault="005C1334" w:rsidP="005C1334">
      <w:pPr>
        <w:pStyle w:val="a3"/>
        <w:numPr>
          <w:ilvl w:val="0"/>
          <w:numId w:val="35"/>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ағылшын тілінің жаһандық тілге қойылатын критерийлерге сәйкестігі.</w:t>
      </w:r>
    </w:p>
    <w:p w14:paraId="71A04D70"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Қазақ тілінің лексикалық құрамына англицизмдердің енуі халықаралық байланыстардың, атап айтқанда Интернет арқылы жандануының, сондай-ақ елдер арасындағы саяси, экономикалық және мәдени байланыстардың дамуының салдары болып табылады. Англицизмдерді жаппай қарызға алу лингвистикалық және экстралингвистикалық факторлардың жиынтығымен түсіндіріледі. Белгілі бір функционалды салаларда шоғырланған англицизмдер уақыт өте келе жаңа коннотативті, семантикалық және прагматикалық сипаттамаларға ие бола отырып, қолданудың басқа салаларына ауыса алады.</w:t>
      </w:r>
    </w:p>
    <w:p w14:paraId="2DC7C497"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Ағылшын тілінен лексикалық бірліктерді алу донор тілінің мәдени құндылықтарының енуіне ықпал етеді, реципиент тілінің құндылық белгілері мен мінез-құлық жүйесіне әсер етеді. Қазіргі уақытта бұл салада ең үлкен әсер Америка Құрама Штаттары мен Ұлыбритания болып табылады. Англицизмдердің кеңінен таралуы олардың қазақ тілінде белсенді жұмыс істейтіндігін айғақтайды, бұл оларды газеттер, журналдар, теледидар және әлеуметтік желілер сияқты БАҚ көздерін қолдануды талдау нәтижелерімен расталады.</w:t>
      </w:r>
    </w:p>
    <w:p w14:paraId="63CD94EB"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Бұл диссертациялық жұмыста қазақ медиамәтіндерінің лексикалық құрылымындағы кірмелерді жүйелеуге арналған теориялық материалдарды жан-жақты зерттеу жүргізілді. Жаһандану жағдайында ағылшын тілін және оның қазақ тілінің лексикалық құрамына әсерін талдау, сондай-ақ практикалық материалдарды қарау және статистикалық деректерді пайдалану келесі тұжырымдарға келуге мүмкіндік береді.</w:t>
      </w:r>
    </w:p>
    <w:p w14:paraId="60D6E0D3" w14:textId="77777777" w:rsidR="005C1334" w:rsidRPr="00FD3281" w:rsidRDefault="005C1334" w:rsidP="005C1334">
      <w:pPr>
        <w:pStyle w:val="a3"/>
        <w:ind w:firstLine="708"/>
        <w:jc w:val="both"/>
        <w:rPr>
          <w:rFonts w:ascii="Times New Roman" w:hAnsi="Times New Roman" w:cs="Times New Roman"/>
          <w:i/>
          <w:iCs/>
          <w:sz w:val="28"/>
          <w:szCs w:val="28"/>
          <w:lang w:val="kk-KZ"/>
        </w:rPr>
      </w:pPr>
      <w:r w:rsidRPr="00FD3281">
        <w:rPr>
          <w:rFonts w:ascii="Times New Roman" w:hAnsi="Times New Roman" w:cs="Times New Roman"/>
          <w:i/>
          <w:iCs/>
          <w:sz w:val="28"/>
          <w:szCs w:val="28"/>
          <w:lang w:val="kk-KZ"/>
        </w:rPr>
        <w:t>Лексикалық аспектісі</w:t>
      </w:r>
    </w:p>
    <w:p w14:paraId="2E7BD63F"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Зерттеу барысында англицизмдердің қазақ медиамәтіндеріндегі лексикалық қолданысы егжей-тегжейлі қарастырылды. Қазақ медиасында </w:t>
      </w:r>
      <w:r w:rsidRPr="00FD3281">
        <w:rPr>
          <w:rFonts w:ascii="Times New Roman" w:hAnsi="Times New Roman" w:cs="Times New Roman"/>
          <w:sz w:val="28"/>
          <w:szCs w:val="28"/>
          <w:lang w:val="kk-KZ"/>
        </w:rPr>
        <w:lastRenderedPageBreak/>
        <w:t>қолданылып жүрген англицизмдердің негізгі бөлігін зат есімдер, етістіктер, және сын есімдер құрайтыны анықталды. Бұл англицизмдер, әсіресе, интернет, технология, қаржы және спорт салаларында кеңінен қолданылады. Жаңа ұғымдарды атау қажеттілігі және халықаралық тәжірибе алмасу нәтижесінде қазақ тіліне еніп жатқан англицизмдер тілдің лексикалық қорын байытады. Лексикалық деңгейде англицизмдер көбіне транслитерация немесе калька әдісімен енеді, бұл өз кезегінде қазақ тілінің сөздік қорына жаңа бірліктерді енгізеді.</w:t>
      </w:r>
    </w:p>
    <w:p w14:paraId="5FD6EF53"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Зерттеу барысында анықталғандай, англицизмдердің көпшілігі бастапқы мағынасын сақтап, қазақ тілінде толыққанды қолданысқа еніп жатыр. Мысалы, </w:t>
      </w:r>
      <w:r w:rsidRPr="00FD3281">
        <w:rPr>
          <w:rFonts w:ascii="Times New Roman" w:hAnsi="Times New Roman" w:cs="Times New Roman"/>
          <w:b/>
          <w:bCs/>
          <w:i/>
          <w:iCs/>
          <w:sz w:val="28"/>
          <w:szCs w:val="28"/>
          <w:lang w:val="kk-KZ"/>
        </w:rPr>
        <w:t>«интернет», «маркетинг», «менеджмент», «стартап», «тренд»</w:t>
      </w:r>
      <w:r w:rsidRPr="00FD3281">
        <w:rPr>
          <w:rFonts w:ascii="Times New Roman" w:hAnsi="Times New Roman" w:cs="Times New Roman"/>
          <w:sz w:val="28"/>
          <w:szCs w:val="28"/>
          <w:lang w:val="kk-KZ"/>
        </w:rPr>
        <w:t xml:space="preserve"> секілді сөздер көпшілікке таныс әрі күнделікті медиамәтіндерде белсенді түрде қолданылады. Лексикалық тұрғыдан алғанда, мұндай терминдер қазақ медиатілінің стильдік ерекшеліктеріне де айтарлықтай ықпал етеді.</w:t>
      </w:r>
    </w:p>
    <w:p w14:paraId="53A82515" w14:textId="77777777" w:rsidR="005C1334" w:rsidRPr="00FD3281" w:rsidRDefault="005C1334" w:rsidP="005C1334">
      <w:pPr>
        <w:pStyle w:val="a3"/>
        <w:ind w:firstLine="708"/>
        <w:jc w:val="both"/>
        <w:rPr>
          <w:rFonts w:ascii="Times New Roman" w:hAnsi="Times New Roman" w:cs="Times New Roman"/>
          <w:i/>
          <w:iCs/>
          <w:sz w:val="28"/>
          <w:szCs w:val="28"/>
          <w:lang w:val="kk-KZ"/>
        </w:rPr>
      </w:pPr>
      <w:r w:rsidRPr="00FD3281">
        <w:rPr>
          <w:rFonts w:ascii="Times New Roman" w:hAnsi="Times New Roman" w:cs="Times New Roman"/>
          <w:i/>
          <w:iCs/>
          <w:sz w:val="28"/>
          <w:szCs w:val="28"/>
          <w:lang w:val="kk-KZ"/>
        </w:rPr>
        <w:t>Семантикалық аспектісі</w:t>
      </w:r>
    </w:p>
    <w:p w14:paraId="74A37FFA"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Англицизмдердің семантикалық аспектісін зерттеу олардың қазақ медиамәтіндерінде жаңа мағыналық реңктерге ие бола алатынын көрсетті. Бірқатар англицизмдер қазақ тілінің ішкі семантикалық құрылымына бейімделіп, бастапқы мағынасын өзгертуі немесе кеңейтуі мүмкін. Мәселен, </w:t>
      </w:r>
      <w:r w:rsidRPr="00FD3281">
        <w:rPr>
          <w:rFonts w:ascii="Times New Roman" w:hAnsi="Times New Roman" w:cs="Times New Roman"/>
          <w:b/>
          <w:bCs/>
          <w:i/>
          <w:iCs/>
          <w:sz w:val="28"/>
          <w:szCs w:val="28"/>
          <w:lang w:val="kk-KZ"/>
        </w:rPr>
        <w:t>«тренд»</w:t>
      </w:r>
      <w:r w:rsidRPr="00FD3281">
        <w:rPr>
          <w:rFonts w:ascii="Times New Roman" w:hAnsi="Times New Roman" w:cs="Times New Roman"/>
          <w:sz w:val="28"/>
          <w:szCs w:val="28"/>
          <w:lang w:val="kk-KZ"/>
        </w:rPr>
        <w:t xml:space="preserve"> сөзі бастапқыда тек сән саласында қолданылса, қазіргі таңда ол барлық салада кеңінен қолданылып, қазақ медиасында да бейімделіп, жиі пайдаланылып отыр.</w:t>
      </w:r>
    </w:p>
    <w:p w14:paraId="3F71827F"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Сонымен қатар, кейбір англицизмдердің көп мағыналылығы олардың қазақ медиатілінде әртүрлі контексте қолданылуына әкеліп соғады. Бұл семантикалық байлық қазақ медиамәтіндерінің мазмұнын күрделендіре түсіп, ақпараттың мағыналық қырларын кеңейтуге мүмкіндік береді. Зерттеу нәтижесінде англицизмдердің медиамәтіндердегі семантикалық өзгерістері тілдің даму заңдылықтарына сәйкес жүріп жатқанын көрсетті.</w:t>
      </w:r>
    </w:p>
    <w:p w14:paraId="00A8128A" w14:textId="77777777" w:rsidR="005C1334" w:rsidRPr="00FD3281" w:rsidRDefault="005C1334" w:rsidP="005C1334">
      <w:pPr>
        <w:pStyle w:val="a3"/>
        <w:ind w:firstLine="708"/>
        <w:jc w:val="both"/>
        <w:rPr>
          <w:rFonts w:ascii="Times New Roman" w:hAnsi="Times New Roman" w:cs="Times New Roman"/>
          <w:i/>
          <w:iCs/>
          <w:sz w:val="28"/>
          <w:szCs w:val="28"/>
          <w:lang w:val="kk-KZ"/>
        </w:rPr>
      </w:pPr>
      <w:r w:rsidRPr="00FD3281">
        <w:rPr>
          <w:rFonts w:ascii="Times New Roman" w:hAnsi="Times New Roman" w:cs="Times New Roman"/>
          <w:i/>
          <w:iCs/>
          <w:sz w:val="28"/>
          <w:szCs w:val="28"/>
          <w:lang w:val="kk-KZ"/>
        </w:rPr>
        <w:t>Когнитивтік аспектісі</w:t>
      </w:r>
    </w:p>
    <w:p w14:paraId="4ADBE7C9"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Қазақ тіліндегі ағылшынша сөздердің когнитивтік өзгерістерін талдай отырып, біз олардың уақыт өте келе қалай мағыналық тереңдікке ие болатынын және әлеуметтік, мәдени құбылыстарды қалай бейнелейтінін айқындадық. Бұл сөздер тек тілге еніп қана қоймай, сонымен қатар жаңа концептілер мен фреймдердің қалыптасуына ықпал етеді. Ағылшын тілінен алынған сөздер қазақ тілінде жаңа мағыналар мен әлеуметтік, мәдени өлшемдер қосып, қоғамдағы жаңа үрдістер мен технологиялық өзгерістерді білдіретін маңызды элементтерге айналды.</w:t>
      </w:r>
    </w:p>
    <w:p w14:paraId="7157F7F0"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Сонымен, ағылшынша сөздердің тілге енуі тек тілдік процесс емес, сонымен қатар әлеуметтік және мәдени трансформацияның бір бөлігі болып табылады. Бұл үрдіс қазақ тілінің заманауи талаптарға сәйкес жаңарып, цифрлық және әлеуметтік әлемде бейімделіп отыруын көрсетеді. Ағылшынша сөздердің тілге енгізілуі, оларды қазақ мәдениеті мен тіліне </w:t>
      </w:r>
      <w:r w:rsidRPr="00FD3281">
        <w:rPr>
          <w:rFonts w:ascii="Times New Roman" w:hAnsi="Times New Roman" w:cs="Times New Roman"/>
          <w:sz w:val="28"/>
          <w:szCs w:val="28"/>
          <w:lang w:val="kk-KZ"/>
        </w:rPr>
        <w:lastRenderedPageBreak/>
        <w:t>үйлестіру – бұл тек тілдік құбылыс емес, сонымен қатар қоғамның дамуымен байланысты әлеуметтік және мәдени өзгерістердің көрінісі.</w:t>
      </w:r>
    </w:p>
    <w:p w14:paraId="56CFA966"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Осылайша, когнитивті және фреймдік тәсілді қамтитын лингвистикалық талдау әдісі англицизмдердің әлемнің қазақ тілдік бейнесіне қалай әсер ететінін және олардың әлеуметтік-мәдени факторларға байланысты қалай өзгеретінін тереңірек түсінуге мүмкіндік берді.</w:t>
      </w:r>
    </w:p>
    <w:p w14:paraId="77A28797"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Англицизмдердің когнитивтік аспекті медиатекстерді қабылдау процесінде маңызды рөл атқарады. Когнитивтік тұрғыдан алғанда, англицизмдер оқырмандардың ақпаратты өңдеуіне, түсінуіне және интерпретациясына әсер етеді. Қазақ медиамәтіндерінде англицизмдердің қолданылуы арқылы белгілі бір когнитивтік құрылымдар қалыптасады, бұл оқырманның шетелдік ұғымдарды қабылдауын жеңілдетеді.</w:t>
      </w:r>
    </w:p>
    <w:p w14:paraId="3138AE62"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Англицизмдер жаңа ақпаратты жылдам әрі нақты жеткізуге көмектеседі, бұл ақпараттық қоғамның қажеттіліктеріне сәйкес келеді. Мысалы, </w:t>
      </w:r>
      <w:r w:rsidRPr="00FD3281">
        <w:rPr>
          <w:rFonts w:ascii="Times New Roman" w:hAnsi="Times New Roman" w:cs="Times New Roman"/>
          <w:b/>
          <w:bCs/>
          <w:i/>
          <w:iCs/>
          <w:sz w:val="28"/>
          <w:szCs w:val="28"/>
          <w:lang w:val="kk-KZ"/>
        </w:rPr>
        <w:t>«блог», «контент», «инновация»</w:t>
      </w:r>
      <w:r w:rsidRPr="00FD3281">
        <w:rPr>
          <w:rFonts w:ascii="Times New Roman" w:hAnsi="Times New Roman" w:cs="Times New Roman"/>
          <w:sz w:val="28"/>
          <w:szCs w:val="28"/>
          <w:lang w:val="kk-KZ"/>
        </w:rPr>
        <w:t xml:space="preserve"> секілді сөздер ақпараттың жаңа формаларын білдіреді, ал олардың қолданысы қазақ тілді аудиторияның заманауи медиатілін тез меңгеруіне ықпал етеді. Когнитивтік деңгейде бұл ұғымдар ақпаратты ұсыну және қабылдау процестерін оңайлатып, қазақ медиасының функционалдығын арттырады.</w:t>
      </w:r>
    </w:p>
    <w:p w14:paraId="6686A943" w14:textId="77777777" w:rsidR="005C1334" w:rsidRPr="00FD3281" w:rsidRDefault="005C1334" w:rsidP="005C1334">
      <w:pPr>
        <w:pStyle w:val="a3"/>
        <w:ind w:firstLine="708"/>
        <w:jc w:val="both"/>
        <w:rPr>
          <w:rFonts w:ascii="Times New Roman" w:hAnsi="Times New Roman" w:cs="Times New Roman"/>
          <w:i/>
          <w:iCs/>
          <w:sz w:val="28"/>
          <w:szCs w:val="28"/>
          <w:lang w:val="kk-KZ"/>
        </w:rPr>
      </w:pPr>
      <w:r w:rsidRPr="00FD3281">
        <w:rPr>
          <w:rFonts w:ascii="Times New Roman" w:hAnsi="Times New Roman" w:cs="Times New Roman"/>
          <w:i/>
          <w:iCs/>
          <w:sz w:val="28"/>
          <w:szCs w:val="28"/>
          <w:lang w:val="kk-KZ"/>
        </w:rPr>
        <w:t>Прагматикалық аспектісі</w:t>
      </w:r>
    </w:p>
    <w:p w14:paraId="57184A01"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Зерттеу барысында алынған нәтижелер көрсеткендей:</w:t>
      </w:r>
    </w:p>
    <w:p w14:paraId="59DBD9F5"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Қазақ медиамәтіндерінде англицизмдердің негізгі үлесі ақпараттық сипаттағы ассертивті актілерге тиесілі болды.</w:t>
      </w:r>
    </w:p>
    <w:p w14:paraId="624584C9"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Англицизмдер мәдени-репрезентативті және экономикалық функциялар атқара отырып, оқырманға халықаралық және технологиялық жаңалықтарды жеткізуде белсенді рөл атқарады.</w:t>
      </w:r>
    </w:p>
    <w:p w14:paraId="20040BBB"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Әсіресе технология және бизнес салаларында англицизмдердің үлесі басым. Мысалы: «Astana Hub акселератор бағдарламасына қатысу» - стартап терминологиясы арқылы технологиялық және экономикалық салада англицизмдердің орны ерекше.</w:t>
      </w:r>
    </w:p>
    <w:p w14:paraId="5642D04F"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«Netflix Алматыда реалити-шоу түсіреді» - мәдени-репрезентативті функцияны атқара отырып, жаһандық мәдени үрдістерді қазақ медиа кеңістігіне әкеледі.</w:t>
      </w:r>
    </w:p>
    <w:p w14:paraId="5C3E5C8F"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«Фрилансерлердің мүддесі қорғалады» - сәйкестендіруші функция арқылы жаңа әлеуметтік топтың қалыптасуын білдіреді.</w:t>
      </w:r>
    </w:p>
    <w:p w14:paraId="5F71CF6F"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«Контент жасаушылардың табысы» - экономикалық әрі экспрессивті реңк береді.</w:t>
      </w:r>
    </w:p>
    <w:p w14:paraId="2C2FCE56"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Жалпы алғанда, зерттеу нәтижелері көрсеткендей:</w:t>
      </w:r>
    </w:p>
    <w:p w14:paraId="410B7A21"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Қазақ медиамәтіндеріндегі англицизмдер көбіне ақпараттық мақсатта (ассертив актілер арқылы) қолданылады.</w:t>
      </w:r>
    </w:p>
    <w:p w14:paraId="7059295D"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Сонымен қатар, олар әрекетке шақыру (директив), уәде мен жоспар білдіру (комиссив), ресми шешімдерді жариялау (декларатив) және эмоция тудыру (экспрессив) сияқты әртүрлі коммуникативтік мақсаттарға қызмет етеді.</w:t>
      </w:r>
    </w:p>
    <w:p w14:paraId="2794CBC6"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lastRenderedPageBreak/>
        <w:t>Бұл қазақ тіліндегі медиадискурстың жан-жақты әрі стильдік тұрғыда дамып келе жатқанын айқын көрсетеді.</w:t>
      </w:r>
    </w:p>
    <w:p w14:paraId="125A2F7E"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Осы зерттеу нәтижелері қазақ медиамәтіндерінде англицизмдердің:</w:t>
      </w:r>
    </w:p>
    <w:p w14:paraId="28DCAFF8" w14:textId="77777777" w:rsidR="005C1334" w:rsidRPr="00FD3281" w:rsidRDefault="005C1334" w:rsidP="005C1334">
      <w:pPr>
        <w:pStyle w:val="a4"/>
        <w:numPr>
          <w:ilvl w:val="0"/>
          <w:numId w:val="15"/>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Функционалдық әралуандылығын,</w:t>
      </w:r>
    </w:p>
    <w:p w14:paraId="3557839A" w14:textId="77777777" w:rsidR="005C1334" w:rsidRPr="00FD3281" w:rsidRDefault="005C1334" w:rsidP="005C1334">
      <w:pPr>
        <w:pStyle w:val="a4"/>
        <w:numPr>
          <w:ilvl w:val="0"/>
          <w:numId w:val="15"/>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Әлеуметтік-коммуникативтік рөлінің өскендігін,</w:t>
      </w:r>
    </w:p>
    <w:p w14:paraId="796081DC" w14:textId="77777777" w:rsidR="005C1334" w:rsidRPr="00FD3281" w:rsidRDefault="005C1334" w:rsidP="005C1334">
      <w:pPr>
        <w:pStyle w:val="a4"/>
        <w:numPr>
          <w:ilvl w:val="0"/>
          <w:numId w:val="15"/>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Тілдік-мәдени динамиканың жаһандық трендтерге бейімділігін көрсетті.</w:t>
      </w:r>
    </w:p>
    <w:p w14:paraId="0662C9BD"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Мұндай үдеріс, бір жағынан, қазақ тілінің лексикалық қорын байытса, екінші жағынан, белгілі бір стильдік, мәдени өзгерістерге әкелуде.</w:t>
      </w:r>
    </w:p>
    <w:p w14:paraId="16E21208"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Қазақ медиамәтіндерінде англицизмдер ең алдымен технология, бизнес және медиа салаларында шоғырланған.</w:t>
      </w:r>
    </w:p>
    <w:p w14:paraId="79DA837C"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Бұл құбылыс қазақ тілінің жаһандық ақпараттық, экономикалық және мәдени процестермен тығыз ықпалдасып жатқанын көрсетеді.</w:t>
      </w:r>
    </w:p>
    <w:p w14:paraId="4EF3304B" w14:textId="77777777" w:rsidR="005C1334" w:rsidRPr="00FD3281" w:rsidRDefault="005C1334" w:rsidP="005C1334">
      <w:pPr>
        <w:spacing w:after="0" w:line="240" w:lineRule="auto"/>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Англицизмдер әр саланың ерекшелігін нақты, ықшам әрі заманауи стильде жеткізу үшін тиімді лексикалық құрал ретінде қызмет етеді.</w:t>
      </w:r>
    </w:p>
    <w:p w14:paraId="62909E03"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Жалпы алғанда, бұл зерттеу қазақ медиамәтіндеріндегі англицизмдердің лексикалық, семантикалық, когнитивтік және прагматикалық аспектілеріне терең талдау жасап, олардың қазақ тілінің қазіргі даму үрдісіндегі рөлін анықтады. Англицизмдер қазіргі таңда қазақ медиасы мен тілінің айтарлықтай маңызды бөлігіне айналып, оның әртүрлі аспектілеріне әсер етіп жатыр.</w:t>
      </w:r>
    </w:p>
    <w:p w14:paraId="610AC117"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Лексикалық тұрғыда англицизмдер қазақ тілінің сөздік қорын байытумен қатар, жаңа ұғымдар мен түсініктерді енгізуге мүмкіндік береді. Семантикалық тұрғыда олардың қазақ тілінде жаңа мағыналарға ие болуы тілдің икемділігін және дамуға бейімділігін көрсетеді. Когнитивтік тұрғыда англицизмдер ақпаратты қабылдау және интерпретациялау процестерін жеңілдетіп, қазақ медиасының жаңа ақпараттық заманға бейімделуін қамтамасыз етеді. Ал прагматикалық тұрғыда олардың коммуникативтік тиімділігі қазақ медиамәтіндеріндегі ақпараттың заманауи, қысқа және нақты түрде жеткізілуін қамтамасыз етеді.</w:t>
      </w:r>
    </w:p>
    <w:p w14:paraId="749E6DB0" w14:textId="77777777" w:rsidR="005C1334" w:rsidRPr="00FD3281" w:rsidRDefault="005C1334" w:rsidP="005C1334">
      <w:pPr>
        <w:pStyle w:val="a3"/>
        <w:ind w:firstLine="708"/>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Бұл зерттеу қазақ медиамәтіндеріндегі англицизмдердің қолданылу ерекшеліктерін тереңінен зерттеп, олардың қазақ тілінің дамуы мен қалыптасуына тигізген әсерін айқындады. Англицизмдер қазақ тіліне шетелдік мәдениет пен технологияның ықпалы ретінде енсе де, олар қазақ тілінің өзіндік ерекшелігін сақтауда, заманауи әлемге бейімделуінде және көпұлтты қоғамда маңызды рөл атқарады. Сондықтан да, бұл зерттеу қазақ тілінің дамуындағы англицизмдердің мәні мен рөлін жан-жақты ашып көрсетіп, болашақ зерттеулерге бағыт-бағдар береді деп сенеміз.</w:t>
      </w:r>
    </w:p>
    <w:p w14:paraId="7CE2ED13" w14:textId="77777777" w:rsidR="005C1334" w:rsidRPr="00FD3281" w:rsidRDefault="005C1334" w:rsidP="005C1334">
      <w:pPr>
        <w:pStyle w:val="a3"/>
        <w:jc w:val="both"/>
        <w:rPr>
          <w:rFonts w:ascii="Times New Roman" w:hAnsi="Times New Roman" w:cs="Times New Roman"/>
          <w:sz w:val="28"/>
          <w:szCs w:val="28"/>
          <w:lang w:val="kk-KZ"/>
        </w:rPr>
      </w:pPr>
    </w:p>
    <w:p w14:paraId="28ADE0B9" w14:textId="77777777" w:rsidR="005C1334" w:rsidRPr="00FD3281" w:rsidRDefault="005C1334" w:rsidP="005C1334">
      <w:pPr>
        <w:pStyle w:val="a3"/>
        <w:jc w:val="both"/>
        <w:rPr>
          <w:rFonts w:ascii="Times New Roman" w:hAnsi="Times New Roman" w:cs="Times New Roman"/>
          <w:sz w:val="28"/>
          <w:szCs w:val="28"/>
          <w:lang w:val="kk-KZ"/>
        </w:rPr>
      </w:pPr>
    </w:p>
    <w:p w14:paraId="3192E58F" w14:textId="77777777" w:rsidR="005C1334" w:rsidRPr="00FD3281" w:rsidRDefault="005C1334" w:rsidP="005C1334">
      <w:pPr>
        <w:pStyle w:val="a3"/>
        <w:jc w:val="both"/>
        <w:rPr>
          <w:rFonts w:ascii="Times New Roman" w:hAnsi="Times New Roman" w:cs="Times New Roman"/>
          <w:sz w:val="28"/>
          <w:szCs w:val="28"/>
          <w:lang w:val="kk-KZ"/>
        </w:rPr>
      </w:pPr>
    </w:p>
    <w:p w14:paraId="6B7D7C4F" w14:textId="77777777" w:rsidR="005C1334" w:rsidRPr="00FD3281" w:rsidRDefault="005C1334" w:rsidP="005C1334">
      <w:pPr>
        <w:pStyle w:val="a3"/>
        <w:jc w:val="both"/>
        <w:rPr>
          <w:rFonts w:ascii="Times New Roman" w:hAnsi="Times New Roman" w:cs="Times New Roman"/>
          <w:sz w:val="28"/>
          <w:szCs w:val="28"/>
          <w:lang w:val="kk-KZ"/>
        </w:rPr>
      </w:pPr>
    </w:p>
    <w:p w14:paraId="43179BE8" w14:textId="77777777" w:rsidR="005C1334" w:rsidRPr="00FD3281" w:rsidRDefault="005C1334" w:rsidP="00320925">
      <w:pPr>
        <w:pStyle w:val="a3"/>
        <w:ind w:firstLine="708"/>
        <w:jc w:val="both"/>
        <w:rPr>
          <w:rFonts w:ascii="Times New Roman" w:hAnsi="Times New Roman" w:cs="Times New Roman"/>
          <w:sz w:val="28"/>
          <w:szCs w:val="28"/>
          <w:lang w:val="kk-KZ"/>
        </w:rPr>
      </w:pPr>
    </w:p>
    <w:p w14:paraId="61F48065" w14:textId="77777777" w:rsidR="005C1334" w:rsidRPr="00FD3281" w:rsidRDefault="005C1334" w:rsidP="00320925">
      <w:pPr>
        <w:pStyle w:val="a3"/>
        <w:ind w:firstLine="708"/>
        <w:jc w:val="both"/>
        <w:rPr>
          <w:rFonts w:ascii="Times New Roman" w:hAnsi="Times New Roman" w:cs="Times New Roman"/>
          <w:sz w:val="28"/>
          <w:szCs w:val="28"/>
          <w:lang w:val="kk-KZ"/>
        </w:rPr>
      </w:pPr>
    </w:p>
    <w:p w14:paraId="4787F6F7" w14:textId="77777777" w:rsidR="00B6680F" w:rsidRPr="00FD3281" w:rsidRDefault="00B6680F" w:rsidP="00B6680F">
      <w:pPr>
        <w:pStyle w:val="a3"/>
        <w:jc w:val="center"/>
        <w:rPr>
          <w:rFonts w:ascii="Times New Roman" w:hAnsi="Times New Roman" w:cs="Times New Roman"/>
          <w:b/>
          <w:sz w:val="28"/>
          <w:szCs w:val="28"/>
          <w:lang w:val="kk-KZ"/>
        </w:rPr>
      </w:pPr>
      <w:bookmarkStart w:id="20" w:name="_Hlk195563531"/>
      <w:r w:rsidRPr="00FD3281">
        <w:rPr>
          <w:rFonts w:ascii="Times New Roman" w:hAnsi="Times New Roman" w:cs="Times New Roman"/>
          <w:b/>
          <w:sz w:val="28"/>
          <w:szCs w:val="28"/>
          <w:lang w:val="kk-KZ"/>
        </w:rPr>
        <w:lastRenderedPageBreak/>
        <w:t>ҚОЛДАНҒАН ӘДЕБИЕТТЕР ТІЗІМІ</w:t>
      </w:r>
    </w:p>
    <w:p w14:paraId="461A30B4" w14:textId="77777777" w:rsidR="00B6680F" w:rsidRPr="00FD3281" w:rsidRDefault="00B6680F" w:rsidP="00B6680F">
      <w:pPr>
        <w:pStyle w:val="a3"/>
        <w:jc w:val="both"/>
        <w:rPr>
          <w:rFonts w:ascii="Times New Roman" w:hAnsi="Times New Roman" w:cs="Times New Roman"/>
          <w:sz w:val="28"/>
          <w:szCs w:val="28"/>
          <w:lang w:val="kk-KZ"/>
        </w:rPr>
      </w:pPr>
    </w:p>
    <w:p w14:paraId="75CB5476" w14:textId="77777777" w:rsidR="00B6680F" w:rsidRPr="00FD3281" w:rsidRDefault="00B6680F" w:rsidP="00B6680F">
      <w:pPr>
        <w:pStyle w:val="a3"/>
        <w:numPr>
          <w:ilvl w:val="0"/>
          <w:numId w:val="2"/>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Leclerc J. Histoire de la langue française //Université Laval, Québec, www. tlfq. ulaval. ca/axl/francophonie/histlngfrn. htm. – 2006.</w:t>
      </w:r>
    </w:p>
    <w:p w14:paraId="1474225D" w14:textId="77777777" w:rsidR="00B6680F" w:rsidRPr="00FD3281" w:rsidRDefault="00B6680F" w:rsidP="00B6680F">
      <w:pPr>
        <w:pStyle w:val="a3"/>
        <w:numPr>
          <w:ilvl w:val="0"/>
          <w:numId w:val="2"/>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Филин Ф. П. Некоторые вопросы функционирования и развития русского языка //Вопросы языкознания. Институт языкознания АН СССР. – 1975. – №. 3. – С. 40-49.</w:t>
      </w:r>
    </w:p>
    <w:p w14:paraId="4657080D"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Planchon C. Anglicisms and online journalism: Frequency and patterns of usage //Belas Infiéis. – 2015. – Т. 3. – №. 2. – С. 43-61.</w:t>
      </w:r>
    </w:p>
    <w:p w14:paraId="13DCB264" w14:textId="77777777" w:rsidR="00B6680F" w:rsidRPr="00FD3281" w:rsidRDefault="00B6680F" w:rsidP="00B6680F">
      <w:pPr>
        <w:pStyle w:val="a3"/>
        <w:numPr>
          <w:ilvl w:val="0"/>
          <w:numId w:val="2"/>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Gottlieb H. Anglicisms and translation //In and out of English: For better, for worse. – 2005. – С. 161-184.</w:t>
      </w:r>
    </w:p>
    <w:p w14:paraId="14B46DBD" w14:textId="77777777" w:rsidR="00B6680F" w:rsidRPr="00FD3281" w:rsidRDefault="00B6680F" w:rsidP="00B6680F">
      <w:pPr>
        <w:pStyle w:val="a3"/>
        <w:numPr>
          <w:ilvl w:val="0"/>
          <w:numId w:val="2"/>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Núñez Nogueroles E. E. A COMPREHENSIVE DEFINITION AND TYPOLOGY OF ANGLICISMS IN PRESENT-DAY SPANISH //Epos. – 2018. – №. 34.</w:t>
      </w:r>
    </w:p>
    <w:p w14:paraId="68E2A31B"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Хауген Э. Процесс заимствования //Новое в лингвистике. – 1972. – Т. 6. – С. 314-382.</w:t>
      </w:r>
    </w:p>
    <w:p w14:paraId="59982C88" w14:textId="77777777" w:rsidR="00B6680F" w:rsidRPr="00FD3281" w:rsidRDefault="00B6680F" w:rsidP="00B6680F">
      <w:pPr>
        <w:pStyle w:val="a3"/>
        <w:numPr>
          <w:ilvl w:val="0"/>
          <w:numId w:val="2"/>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Реформатский А. А. Введение в языкознание: Учеб. для вузов/Под ред. В</w:t>
      </w:r>
      <w:r w:rsidRPr="00FD3281">
        <w:rPr>
          <w:rFonts w:ascii="Times New Roman" w:hAnsi="Times New Roman" w:cs="Times New Roman"/>
          <w:sz w:val="28"/>
          <w:szCs w:val="28"/>
        </w:rPr>
        <w:t>.</w:t>
      </w:r>
      <w:r w:rsidRPr="00FD3281">
        <w:rPr>
          <w:rFonts w:ascii="Times New Roman" w:hAnsi="Times New Roman" w:cs="Times New Roman"/>
          <w:sz w:val="28"/>
          <w:szCs w:val="28"/>
          <w:lang w:val="kk-KZ"/>
        </w:rPr>
        <w:t>А</w:t>
      </w:r>
      <w:r w:rsidRPr="00FD3281">
        <w:rPr>
          <w:rFonts w:ascii="Times New Roman" w:hAnsi="Times New Roman" w:cs="Times New Roman"/>
          <w:sz w:val="28"/>
          <w:szCs w:val="28"/>
        </w:rPr>
        <w:t>.</w:t>
      </w:r>
      <w:r w:rsidRPr="00FD3281">
        <w:rPr>
          <w:rFonts w:ascii="Times New Roman" w:hAnsi="Times New Roman" w:cs="Times New Roman"/>
          <w:sz w:val="28"/>
          <w:szCs w:val="28"/>
          <w:lang w:val="kk-KZ"/>
        </w:rPr>
        <w:t xml:space="preserve"> Виноградова //М.: Аспект-Пресс. – 2003.</w:t>
      </w:r>
    </w:p>
    <w:p w14:paraId="3DF1428F"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rPr>
        <w:t>Крысин Л.П. Иноязычное слово в контексте современной общественной жизни // Русский язык конца XX столетия (1985-1995). М., 1996.</w:t>
      </w:r>
    </w:p>
    <w:p w14:paraId="6B934A07"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Байтұрсынұлы А. Алты томдық шығармалар жинағы //Алматы:«Ел-шежіре. – 2013. – Т. 1. – С. 384.</w:t>
      </w:r>
    </w:p>
    <w:p w14:paraId="0C8BE5D5"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Базарбаева З.М. Қазақ тілінің жанашыры. Академик Ө.Айтбайұлы жəне мемлекеттік тіл мəселелері. Халықаралық ғыл.-теор. конф. материалдары / Құраст.: С.Құлманов. – Алматы: А. Байтұрсынұлы атындағы Тіл білімі институты, 2016. – 440 б.</w:t>
      </w:r>
    </w:p>
    <w:p w14:paraId="6DFCD672" w14:textId="77777777" w:rsidR="00B6680F" w:rsidRPr="00FD3281" w:rsidRDefault="00B6680F" w:rsidP="00B6680F">
      <w:pPr>
        <w:pStyle w:val="a3"/>
        <w:numPr>
          <w:ilvl w:val="0"/>
          <w:numId w:val="2"/>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Досжан, Г. А. Ағылшын бизнес лексемаларының түркі тілдеріндегі семантикасы мен прагматикасы (қазақ және түркі тілдері бойынша). Философия докторы (PhD) ғылыми дәрежесін алу үшін дайындалған диссертация. – Астана, 2013. – 182 б.</w:t>
      </w:r>
    </w:p>
    <w:p w14:paraId="17BBCADA"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Бисенгали А. Қазақ және түрік тілдеріндегі терминдену үдерісінің сипаты. Академик Ө.Айтбайұлы жəне мемлекеттік тіл мəселелері. Халықаралық ғыл.-теор. конф. материалдары / Құраст.: С.Құлманов. – Алматы: А. Байтұрсынұлы атындағы Тіл білімі институты, Алматы. - 2016. – 110-111 б.  </w:t>
      </w:r>
    </w:p>
    <w:p w14:paraId="1A61D55B"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Сыздықова Рәбиға. Тілдік норма және оның қалыптануы (кодификациясы). Көптомдық шығармалар жинағы/ Рәбиға Сыздықова / – Алматы: «Ел-шежіре», – 2014. – 291 б.</w:t>
      </w:r>
    </w:p>
    <w:p w14:paraId="3642B477"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Қайдар Әбдуәли. Ғылымдағы ғұмыр. Мақалалар, баяндамалар жинағы – Алматы: «Сардар» баспа үйі, 520 - бет. 2014 ж. – Т.1. </w:t>
      </w:r>
    </w:p>
    <w:p w14:paraId="3811F9BF"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Breĭter M. A. Англицизмы в русском языке: история и перспективы: Пособие для иностранных студентов-русистов. – Диалог МГУ, 1997.</w:t>
      </w:r>
    </w:p>
    <w:p w14:paraId="24A6D6ED"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lastRenderedPageBreak/>
        <w:t>Черкасова М.Н. Заимствованная лексика русского языка конца XX века (1986–1996 гг. на материале публицистики). Автореф. дисс. … канд. филол. наук. – Ростов-на-Дону, 1997.</w:t>
      </w:r>
    </w:p>
    <w:p w14:paraId="2F9000F7"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rPr>
        <w:t xml:space="preserve">Лотте Д.С. Вопросы заимствования и упорядочения иноязычных терминов и </w:t>
      </w:r>
      <w:proofErr w:type="spellStart"/>
      <w:r w:rsidRPr="00FD3281">
        <w:rPr>
          <w:rFonts w:ascii="Times New Roman" w:hAnsi="Times New Roman" w:cs="Times New Roman"/>
          <w:sz w:val="28"/>
          <w:szCs w:val="28"/>
        </w:rPr>
        <w:t>терминоэлементов</w:t>
      </w:r>
      <w:proofErr w:type="spellEnd"/>
      <w:r w:rsidRPr="00FD3281">
        <w:rPr>
          <w:rFonts w:ascii="Times New Roman" w:hAnsi="Times New Roman" w:cs="Times New Roman"/>
          <w:sz w:val="28"/>
          <w:szCs w:val="28"/>
        </w:rPr>
        <w:t>. М., 1982. 152 с.</w:t>
      </w:r>
    </w:p>
    <w:p w14:paraId="4281C66B"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Смирницкий А.И. Лексикология английского языка. — М.: Высшая школа, 1956.</w:t>
      </w:r>
    </w:p>
    <w:p w14:paraId="07A5C3AD"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Крысин Л.П. Иноязычные слова в современном русском языке. — М.: Русский язык, 2004.</w:t>
      </w:r>
    </w:p>
    <w:p w14:paraId="7D507E4A"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Верещагин Е.М., Костомаров В.Г. Язык и культура. — М.: ИРЯ РАН, 1990.</w:t>
      </w:r>
    </w:p>
    <w:p w14:paraId="1409D0CD"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Тер-Минасов С.Г. Язык и межкультурная коммуникация. — М.: Слово, 2000.</w:t>
      </w:r>
    </w:p>
    <w:p w14:paraId="579BFBF3" w14:textId="77777777" w:rsidR="00B6680F" w:rsidRPr="00FD3281" w:rsidRDefault="00B6680F" w:rsidP="00B6680F">
      <w:pPr>
        <w:pStyle w:val="a3"/>
        <w:numPr>
          <w:ilvl w:val="0"/>
          <w:numId w:val="2"/>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Звегинцев В.А. История лингвистических учений. — М.: Просвещение, 1960.</w:t>
      </w:r>
      <w:r w:rsidRPr="00FD3281">
        <w:rPr>
          <w:rFonts w:ascii="Times New Roman" w:hAnsi="Times New Roman" w:cs="Times New Roman"/>
          <w:sz w:val="28"/>
          <w:szCs w:val="28"/>
        </w:rPr>
        <w:t xml:space="preserve"> </w:t>
      </w:r>
    </w:p>
    <w:p w14:paraId="161D6AF4" w14:textId="77777777" w:rsidR="00B6680F" w:rsidRPr="00FD3281" w:rsidRDefault="00B6680F" w:rsidP="00B6680F">
      <w:pPr>
        <w:pStyle w:val="a3"/>
        <w:numPr>
          <w:ilvl w:val="0"/>
          <w:numId w:val="2"/>
        </w:numPr>
        <w:jc w:val="both"/>
        <w:rPr>
          <w:rFonts w:ascii="Times New Roman" w:hAnsi="Times New Roman" w:cs="Times New Roman"/>
          <w:sz w:val="28"/>
          <w:szCs w:val="28"/>
          <w:lang w:val="kk-KZ"/>
        </w:rPr>
      </w:pPr>
      <w:r w:rsidRPr="00FD3281">
        <w:rPr>
          <w:rFonts w:ascii="Times New Roman" w:hAnsi="Times New Roman" w:cs="Times New Roman"/>
          <w:sz w:val="28"/>
          <w:szCs w:val="28"/>
        </w:rPr>
        <w:t xml:space="preserve">Володарская Э. Ф. Заимствование как отражение русско-английских контактов //Вопросы языкознания. – 2002. – №. 4. – С. 96-118. </w:t>
      </w:r>
    </w:p>
    <w:p w14:paraId="019CC5AC" w14:textId="77777777" w:rsidR="00B6680F" w:rsidRPr="00FD3281" w:rsidRDefault="00B6680F" w:rsidP="00B6680F">
      <w:pPr>
        <w:pStyle w:val="a3"/>
        <w:numPr>
          <w:ilvl w:val="0"/>
          <w:numId w:val="2"/>
        </w:numPr>
        <w:jc w:val="both"/>
        <w:rPr>
          <w:rFonts w:ascii="Times New Roman" w:hAnsi="Times New Roman" w:cs="Times New Roman"/>
          <w:sz w:val="28"/>
          <w:szCs w:val="28"/>
          <w:lang w:val="kk-KZ"/>
        </w:rPr>
      </w:pPr>
      <w:r w:rsidRPr="00FD3281">
        <w:rPr>
          <w:rFonts w:ascii="Times New Roman" w:hAnsi="Times New Roman" w:cs="Times New Roman"/>
          <w:sz w:val="28"/>
          <w:szCs w:val="28"/>
        </w:rPr>
        <w:t xml:space="preserve"> Брагина </w:t>
      </w:r>
      <w:r w:rsidRPr="00FD3281">
        <w:rPr>
          <w:rFonts w:ascii="Times New Roman" w:hAnsi="Times New Roman" w:cs="Times New Roman"/>
          <w:sz w:val="28"/>
          <w:szCs w:val="28"/>
          <w:lang w:val="en-US"/>
        </w:rPr>
        <w:t>A</w:t>
      </w:r>
      <w:r w:rsidRPr="00FD3281">
        <w:rPr>
          <w:rFonts w:ascii="Times New Roman" w:hAnsi="Times New Roman" w:cs="Times New Roman"/>
          <w:sz w:val="28"/>
          <w:szCs w:val="28"/>
        </w:rPr>
        <w:t>.</w:t>
      </w:r>
      <w:r w:rsidRPr="00FD3281">
        <w:rPr>
          <w:rFonts w:ascii="Times New Roman" w:hAnsi="Times New Roman" w:cs="Times New Roman"/>
          <w:sz w:val="28"/>
          <w:szCs w:val="28"/>
          <w:lang w:val="en-US"/>
        </w:rPr>
        <w:t>A</w:t>
      </w:r>
      <w:r w:rsidRPr="00FD3281">
        <w:rPr>
          <w:rFonts w:ascii="Times New Roman" w:hAnsi="Times New Roman" w:cs="Times New Roman"/>
          <w:sz w:val="28"/>
          <w:szCs w:val="28"/>
        </w:rPr>
        <w:t xml:space="preserve">. Неологизмы в русском языке. </w:t>
      </w:r>
      <w:r w:rsidRPr="00FD3281">
        <w:rPr>
          <w:rFonts w:ascii="Times New Roman" w:hAnsi="Times New Roman" w:cs="Times New Roman"/>
          <w:sz w:val="28"/>
          <w:szCs w:val="28"/>
          <w:lang w:val="en-US"/>
        </w:rPr>
        <w:t xml:space="preserve">М., 1973. 223 с. </w:t>
      </w:r>
    </w:p>
    <w:p w14:paraId="7657FF58" w14:textId="77777777" w:rsidR="00B6680F" w:rsidRPr="00FD3281" w:rsidRDefault="00B6680F" w:rsidP="00B6680F">
      <w:pPr>
        <w:pStyle w:val="a3"/>
        <w:numPr>
          <w:ilvl w:val="0"/>
          <w:numId w:val="2"/>
        </w:numPr>
        <w:jc w:val="both"/>
        <w:rPr>
          <w:rFonts w:ascii="Times New Roman" w:hAnsi="Times New Roman" w:cs="Times New Roman"/>
          <w:sz w:val="28"/>
          <w:szCs w:val="28"/>
          <w:lang w:val="kk-KZ"/>
        </w:rPr>
      </w:pPr>
      <w:r w:rsidRPr="00FD3281">
        <w:rPr>
          <w:rFonts w:ascii="Times New Roman" w:hAnsi="Times New Roman" w:cs="Times New Roman"/>
          <w:sz w:val="28"/>
          <w:szCs w:val="28"/>
        </w:rPr>
        <w:t xml:space="preserve"> Ивлева А. Р. Роль заимствований в лексике современного русского языка //</w:t>
      </w:r>
      <w:proofErr w:type="spellStart"/>
      <w:r w:rsidRPr="00FD3281">
        <w:rPr>
          <w:rFonts w:ascii="Times New Roman" w:hAnsi="Times New Roman" w:cs="Times New Roman"/>
          <w:sz w:val="28"/>
          <w:szCs w:val="28"/>
        </w:rPr>
        <w:t>Ростов</w:t>
      </w:r>
      <w:proofErr w:type="spellEnd"/>
      <w:r w:rsidRPr="00FD3281">
        <w:rPr>
          <w:rFonts w:ascii="Times New Roman" w:hAnsi="Times New Roman" w:cs="Times New Roman"/>
          <w:sz w:val="28"/>
          <w:szCs w:val="28"/>
        </w:rPr>
        <w:t>-на-Дону: Культура. – 2003. – С. 115-120.</w:t>
      </w:r>
    </w:p>
    <w:p w14:paraId="28EBC516" w14:textId="77777777" w:rsidR="00B6680F" w:rsidRPr="00FD3281" w:rsidRDefault="00B6680F" w:rsidP="00B6680F">
      <w:pPr>
        <w:pStyle w:val="a3"/>
        <w:numPr>
          <w:ilvl w:val="0"/>
          <w:numId w:val="2"/>
        </w:numPr>
        <w:jc w:val="both"/>
        <w:rPr>
          <w:rFonts w:ascii="Times New Roman" w:hAnsi="Times New Roman" w:cs="Times New Roman"/>
          <w:sz w:val="28"/>
          <w:szCs w:val="28"/>
          <w:lang w:val="kk-KZ"/>
        </w:rPr>
      </w:pPr>
      <w:r w:rsidRPr="00FD3281">
        <w:rPr>
          <w:rFonts w:ascii="Times New Roman" w:hAnsi="Times New Roman" w:cs="Times New Roman"/>
          <w:sz w:val="28"/>
          <w:szCs w:val="28"/>
        </w:rPr>
        <w:t xml:space="preserve">Головин, Б. Н. Введение в языкознание [Текст] / Б.Н. Головин. – М.: </w:t>
      </w:r>
      <w:proofErr w:type="spellStart"/>
      <w:r w:rsidRPr="00FD3281">
        <w:rPr>
          <w:rFonts w:ascii="Times New Roman" w:hAnsi="Times New Roman" w:cs="Times New Roman"/>
          <w:sz w:val="28"/>
          <w:szCs w:val="28"/>
        </w:rPr>
        <w:t>КомКнига</w:t>
      </w:r>
      <w:proofErr w:type="spellEnd"/>
      <w:r w:rsidRPr="00FD3281">
        <w:rPr>
          <w:rFonts w:ascii="Times New Roman" w:hAnsi="Times New Roman" w:cs="Times New Roman"/>
          <w:sz w:val="28"/>
          <w:szCs w:val="28"/>
        </w:rPr>
        <w:t>, 2007.</w:t>
      </w:r>
      <w:r w:rsidRPr="00FD3281">
        <w:rPr>
          <w:rFonts w:ascii="Times New Roman" w:hAnsi="Times New Roman" w:cs="Times New Roman"/>
          <w:sz w:val="28"/>
          <w:szCs w:val="28"/>
          <w:lang w:val="kk-KZ"/>
        </w:rPr>
        <w:t xml:space="preserve"> </w:t>
      </w:r>
    </w:p>
    <w:p w14:paraId="77F4B495" w14:textId="77777777" w:rsidR="00B6680F" w:rsidRPr="00FD3281" w:rsidRDefault="00B6680F" w:rsidP="00B6680F">
      <w:pPr>
        <w:pStyle w:val="a3"/>
        <w:numPr>
          <w:ilvl w:val="0"/>
          <w:numId w:val="2"/>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 Шанский Н.М. Лексикология современного русского языка: Учебное пособие. Изд. 4-е, доп. — М.: Книжный дом «ЛИБРОКОМ», 2009. — 312 с. </w:t>
      </w:r>
    </w:p>
    <w:p w14:paraId="01C09EEF"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Пфандль Х. О видимых, невидимых и скрытых англицизмах в русском и словенском языках //Slowo. Text. Czas VI. Szczecin. – 2002. – С. 417-428.</w:t>
      </w:r>
    </w:p>
    <w:p w14:paraId="559DF264"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Haugen, E. (1950). The Analysis of Linguistic Borrowing. Language, 26(2), 210–231.</w:t>
      </w:r>
    </w:p>
    <w:p w14:paraId="2768CFAE"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en-US"/>
        </w:rPr>
        <w:t xml:space="preserve">Weinreich, U. (1953). </w:t>
      </w:r>
      <w:r w:rsidRPr="00FD3281">
        <w:rPr>
          <w:rFonts w:ascii="Times New Roman" w:hAnsi="Times New Roman" w:cs="Times New Roman"/>
          <w:i/>
          <w:iCs/>
          <w:sz w:val="28"/>
          <w:szCs w:val="28"/>
          <w:lang w:val="en-US"/>
        </w:rPr>
        <w:t>Languages in Contact: Findings and Problems</w:t>
      </w:r>
      <w:r w:rsidRPr="00FD3281">
        <w:rPr>
          <w:rFonts w:ascii="Times New Roman" w:hAnsi="Times New Roman" w:cs="Times New Roman"/>
          <w:sz w:val="28"/>
          <w:szCs w:val="28"/>
          <w:lang w:val="en-US"/>
        </w:rPr>
        <w:t>. New York: Linguistic Circle of New York.</w:t>
      </w:r>
    </w:p>
    <w:p w14:paraId="7AF41F86"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en-US"/>
        </w:rPr>
        <w:t xml:space="preserve">Betz, W. (1949). </w:t>
      </w:r>
      <w:proofErr w:type="spellStart"/>
      <w:r w:rsidRPr="00FD3281">
        <w:rPr>
          <w:rFonts w:ascii="Times New Roman" w:hAnsi="Times New Roman" w:cs="Times New Roman"/>
          <w:i/>
          <w:iCs/>
          <w:sz w:val="28"/>
          <w:szCs w:val="28"/>
          <w:lang w:val="en-US"/>
        </w:rPr>
        <w:t>Lehnwörter</w:t>
      </w:r>
      <w:proofErr w:type="spellEnd"/>
      <w:r w:rsidRPr="00FD3281">
        <w:rPr>
          <w:rFonts w:ascii="Times New Roman" w:hAnsi="Times New Roman" w:cs="Times New Roman"/>
          <w:i/>
          <w:iCs/>
          <w:sz w:val="28"/>
          <w:szCs w:val="28"/>
          <w:lang w:val="en-US"/>
        </w:rPr>
        <w:t xml:space="preserve"> und </w:t>
      </w:r>
      <w:proofErr w:type="spellStart"/>
      <w:r w:rsidRPr="00FD3281">
        <w:rPr>
          <w:rFonts w:ascii="Times New Roman" w:hAnsi="Times New Roman" w:cs="Times New Roman"/>
          <w:i/>
          <w:iCs/>
          <w:sz w:val="28"/>
          <w:szCs w:val="28"/>
          <w:lang w:val="en-US"/>
        </w:rPr>
        <w:t>Lehnübersetzungen</w:t>
      </w:r>
      <w:proofErr w:type="spellEnd"/>
      <w:r w:rsidRPr="00FD3281">
        <w:rPr>
          <w:rFonts w:ascii="Times New Roman" w:hAnsi="Times New Roman" w:cs="Times New Roman"/>
          <w:i/>
          <w:iCs/>
          <w:sz w:val="28"/>
          <w:szCs w:val="28"/>
          <w:lang w:val="en-US"/>
        </w:rPr>
        <w:t xml:space="preserve"> </w:t>
      </w:r>
      <w:proofErr w:type="spellStart"/>
      <w:r w:rsidRPr="00FD3281">
        <w:rPr>
          <w:rFonts w:ascii="Times New Roman" w:hAnsi="Times New Roman" w:cs="Times New Roman"/>
          <w:i/>
          <w:iCs/>
          <w:sz w:val="28"/>
          <w:szCs w:val="28"/>
          <w:lang w:val="en-US"/>
        </w:rPr>
        <w:t>im</w:t>
      </w:r>
      <w:proofErr w:type="spellEnd"/>
      <w:r w:rsidRPr="00FD3281">
        <w:rPr>
          <w:rFonts w:ascii="Times New Roman" w:hAnsi="Times New Roman" w:cs="Times New Roman"/>
          <w:i/>
          <w:iCs/>
          <w:sz w:val="28"/>
          <w:szCs w:val="28"/>
          <w:lang w:val="en-US"/>
        </w:rPr>
        <w:t xml:space="preserve"> </w:t>
      </w:r>
      <w:proofErr w:type="spellStart"/>
      <w:r w:rsidRPr="00FD3281">
        <w:rPr>
          <w:rFonts w:ascii="Times New Roman" w:hAnsi="Times New Roman" w:cs="Times New Roman"/>
          <w:i/>
          <w:iCs/>
          <w:sz w:val="28"/>
          <w:szCs w:val="28"/>
          <w:lang w:val="en-US"/>
        </w:rPr>
        <w:t>ältesten</w:t>
      </w:r>
      <w:proofErr w:type="spellEnd"/>
      <w:r w:rsidRPr="00FD3281">
        <w:rPr>
          <w:rFonts w:ascii="Times New Roman" w:hAnsi="Times New Roman" w:cs="Times New Roman"/>
          <w:i/>
          <w:iCs/>
          <w:sz w:val="28"/>
          <w:szCs w:val="28"/>
          <w:lang w:val="en-US"/>
        </w:rPr>
        <w:t xml:space="preserve"> </w:t>
      </w:r>
      <w:proofErr w:type="spellStart"/>
      <w:r w:rsidRPr="00FD3281">
        <w:rPr>
          <w:rFonts w:ascii="Times New Roman" w:hAnsi="Times New Roman" w:cs="Times New Roman"/>
          <w:i/>
          <w:iCs/>
          <w:sz w:val="28"/>
          <w:szCs w:val="28"/>
          <w:lang w:val="en-US"/>
        </w:rPr>
        <w:t>deutschen</w:t>
      </w:r>
      <w:proofErr w:type="spellEnd"/>
      <w:r w:rsidRPr="00FD3281">
        <w:rPr>
          <w:rFonts w:ascii="Times New Roman" w:hAnsi="Times New Roman" w:cs="Times New Roman"/>
          <w:i/>
          <w:iCs/>
          <w:sz w:val="28"/>
          <w:szCs w:val="28"/>
          <w:lang w:val="en-US"/>
        </w:rPr>
        <w:t xml:space="preserve"> </w:t>
      </w:r>
      <w:proofErr w:type="spellStart"/>
      <w:r w:rsidRPr="00FD3281">
        <w:rPr>
          <w:rFonts w:ascii="Times New Roman" w:hAnsi="Times New Roman" w:cs="Times New Roman"/>
          <w:i/>
          <w:iCs/>
          <w:sz w:val="28"/>
          <w:szCs w:val="28"/>
          <w:lang w:val="en-US"/>
        </w:rPr>
        <w:t>Wortschatz</w:t>
      </w:r>
      <w:proofErr w:type="spellEnd"/>
      <w:r w:rsidRPr="00FD3281">
        <w:rPr>
          <w:rFonts w:ascii="Times New Roman" w:hAnsi="Times New Roman" w:cs="Times New Roman"/>
          <w:sz w:val="28"/>
          <w:szCs w:val="28"/>
          <w:lang w:val="en-US"/>
        </w:rPr>
        <w:t xml:space="preserve">. (In: </w:t>
      </w:r>
      <w:proofErr w:type="spellStart"/>
      <w:r w:rsidRPr="00FD3281">
        <w:rPr>
          <w:rFonts w:ascii="Times New Roman" w:hAnsi="Times New Roman" w:cs="Times New Roman"/>
          <w:sz w:val="28"/>
          <w:szCs w:val="28"/>
          <w:lang w:val="en-US"/>
        </w:rPr>
        <w:t>Beiträge</w:t>
      </w:r>
      <w:proofErr w:type="spellEnd"/>
      <w:r w:rsidRPr="00FD3281">
        <w:rPr>
          <w:rFonts w:ascii="Times New Roman" w:hAnsi="Times New Roman" w:cs="Times New Roman"/>
          <w:sz w:val="28"/>
          <w:szCs w:val="28"/>
          <w:lang w:val="en-US"/>
        </w:rPr>
        <w:t xml:space="preserve"> </w:t>
      </w:r>
      <w:proofErr w:type="spellStart"/>
      <w:r w:rsidRPr="00FD3281">
        <w:rPr>
          <w:rFonts w:ascii="Times New Roman" w:hAnsi="Times New Roman" w:cs="Times New Roman"/>
          <w:sz w:val="28"/>
          <w:szCs w:val="28"/>
          <w:lang w:val="en-US"/>
        </w:rPr>
        <w:t>zur</w:t>
      </w:r>
      <w:proofErr w:type="spellEnd"/>
      <w:r w:rsidRPr="00FD3281">
        <w:rPr>
          <w:rFonts w:ascii="Times New Roman" w:hAnsi="Times New Roman" w:cs="Times New Roman"/>
          <w:sz w:val="28"/>
          <w:szCs w:val="28"/>
          <w:lang w:val="en-US"/>
        </w:rPr>
        <w:t xml:space="preserve"> </w:t>
      </w:r>
      <w:proofErr w:type="spellStart"/>
      <w:r w:rsidRPr="00FD3281">
        <w:rPr>
          <w:rFonts w:ascii="Times New Roman" w:hAnsi="Times New Roman" w:cs="Times New Roman"/>
          <w:sz w:val="28"/>
          <w:szCs w:val="28"/>
          <w:lang w:val="en-US"/>
        </w:rPr>
        <w:t>Namenforschung</w:t>
      </w:r>
      <w:proofErr w:type="spellEnd"/>
      <w:r w:rsidRPr="00FD3281">
        <w:rPr>
          <w:rFonts w:ascii="Times New Roman" w:hAnsi="Times New Roman" w:cs="Times New Roman"/>
          <w:sz w:val="28"/>
          <w:szCs w:val="28"/>
          <w:lang w:val="en-US"/>
        </w:rPr>
        <w:t>)</w:t>
      </w:r>
    </w:p>
    <w:p w14:paraId="026A454E"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en-US"/>
        </w:rPr>
        <w:t xml:space="preserve">Sabatini, F. (1985). </w:t>
      </w:r>
      <w:proofErr w:type="spellStart"/>
      <w:r w:rsidRPr="00FD3281">
        <w:rPr>
          <w:rFonts w:ascii="Times New Roman" w:hAnsi="Times New Roman" w:cs="Times New Roman"/>
          <w:i/>
          <w:iCs/>
          <w:sz w:val="28"/>
          <w:szCs w:val="28"/>
          <w:lang w:val="en-US"/>
        </w:rPr>
        <w:t>L’italiano</w:t>
      </w:r>
      <w:proofErr w:type="spellEnd"/>
      <w:r w:rsidRPr="00FD3281">
        <w:rPr>
          <w:rFonts w:ascii="Times New Roman" w:hAnsi="Times New Roman" w:cs="Times New Roman"/>
          <w:i/>
          <w:iCs/>
          <w:sz w:val="28"/>
          <w:szCs w:val="28"/>
          <w:lang w:val="en-US"/>
        </w:rPr>
        <w:t xml:space="preserve"> </w:t>
      </w:r>
      <w:proofErr w:type="spellStart"/>
      <w:r w:rsidRPr="00FD3281">
        <w:rPr>
          <w:rFonts w:ascii="Times New Roman" w:hAnsi="Times New Roman" w:cs="Times New Roman"/>
          <w:i/>
          <w:iCs/>
          <w:sz w:val="28"/>
          <w:szCs w:val="28"/>
          <w:lang w:val="en-US"/>
        </w:rPr>
        <w:t>nel</w:t>
      </w:r>
      <w:proofErr w:type="spellEnd"/>
      <w:r w:rsidRPr="00FD3281">
        <w:rPr>
          <w:rFonts w:ascii="Times New Roman" w:hAnsi="Times New Roman" w:cs="Times New Roman"/>
          <w:i/>
          <w:iCs/>
          <w:sz w:val="28"/>
          <w:szCs w:val="28"/>
          <w:lang w:val="en-US"/>
        </w:rPr>
        <w:t xml:space="preserve"> mondo </w:t>
      </w:r>
      <w:proofErr w:type="spellStart"/>
      <w:r w:rsidRPr="00FD3281">
        <w:rPr>
          <w:rFonts w:ascii="Times New Roman" w:hAnsi="Times New Roman" w:cs="Times New Roman"/>
          <w:i/>
          <w:iCs/>
          <w:sz w:val="28"/>
          <w:szCs w:val="28"/>
          <w:lang w:val="en-US"/>
        </w:rPr>
        <w:t>moderno</w:t>
      </w:r>
      <w:proofErr w:type="spellEnd"/>
      <w:r w:rsidRPr="00FD3281">
        <w:rPr>
          <w:rFonts w:ascii="Times New Roman" w:hAnsi="Times New Roman" w:cs="Times New Roman"/>
          <w:i/>
          <w:iCs/>
          <w:sz w:val="28"/>
          <w:szCs w:val="28"/>
          <w:lang w:val="en-US"/>
        </w:rPr>
        <w:t xml:space="preserve">: </w:t>
      </w:r>
      <w:proofErr w:type="spellStart"/>
      <w:r w:rsidRPr="00FD3281">
        <w:rPr>
          <w:rFonts w:ascii="Times New Roman" w:hAnsi="Times New Roman" w:cs="Times New Roman"/>
          <w:i/>
          <w:iCs/>
          <w:sz w:val="28"/>
          <w:szCs w:val="28"/>
          <w:lang w:val="en-US"/>
        </w:rPr>
        <w:t>problemi</w:t>
      </w:r>
      <w:proofErr w:type="spellEnd"/>
      <w:r w:rsidRPr="00FD3281">
        <w:rPr>
          <w:rFonts w:ascii="Times New Roman" w:hAnsi="Times New Roman" w:cs="Times New Roman"/>
          <w:i/>
          <w:iCs/>
          <w:sz w:val="28"/>
          <w:szCs w:val="28"/>
          <w:lang w:val="en-US"/>
        </w:rPr>
        <w:t xml:space="preserve"> </w:t>
      </w:r>
      <w:proofErr w:type="spellStart"/>
      <w:r w:rsidRPr="00FD3281">
        <w:rPr>
          <w:rFonts w:ascii="Times New Roman" w:hAnsi="Times New Roman" w:cs="Times New Roman"/>
          <w:i/>
          <w:iCs/>
          <w:sz w:val="28"/>
          <w:szCs w:val="28"/>
          <w:lang w:val="en-US"/>
        </w:rPr>
        <w:t>della</w:t>
      </w:r>
      <w:proofErr w:type="spellEnd"/>
      <w:r w:rsidRPr="00FD3281">
        <w:rPr>
          <w:rFonts w:ascii="Times New Roman" w:hAnsi="Times New Roman" w:cs="Times New Roman"/>
          <w:i/>
          <w:iCs/>
          <w:sz w:val="28"/>
          <w:szCs w:val="28"/>
          <w:lang w:val="en-US"/>
        </w:rPr>
        <w:t xml:space="preserve"> norma e </w:t>
      </w:r>
      <w:proofErr w:type="spellStart"/>
      <w:r w:rsidRPr="00FD3281">
        <w:rPr>
          <w:rFonts w:ascii="Times New Roman" w:hAnsi="Times New Roman" w:cs="Times New Roman"/>
          <w:i/>
          <w:iCs/>
          <w:sz w:val="28"/>
          <w:szCs w:val="28"/>
          <w:lang w:val="en-US"/>
        </w:rPr>
        <w:t>della</w:t>
      </w:r>
      <w:proofErr w:type="spellEnd"/>
      <w:r w:rsidRPr="00FD3281">
        <w:rPr>
          <w:rFonts w:ascii="Times New Roman" w:hAnsi="Times New Roman" w:cs="Times New Roman"/>
          <w:i/>
          <w:iCs/>
          <w:sz w:val="28"/>
          <w:szCs w:val="28"/>
          <w:lang w:val="en-US"/>
        </w:rPr>
        <w:t xml:space="preserve"> </w:t>
      </w:r>
      <w:proofErr w:type="spellStart"/>
      <w:r w:rsidRPr="00FD3281">
        <w:rPr>
          <w:rFonts w:ascii="Times New Roman" w:hAnsi="Times New Roman" w:cs="Times New Roman"/>
          <w:i/>
          <w:iCs/>
          <w:sz w:val="28"/>
          <w:szCs w:val="28"/>
          <w:lang w:val="en-US"/>
        </w:rPr>
        <w:t>diffusione</w:t>
      </w:r>
      <w:proofErr w:type="spellEnd"/>
      <w:r w:rsidRPr="00FD3281">
        <w:rPr>
          <w:rFonts w:ascii="Times New Roman" w:hAnsi="Times New Roman" w:cs="Times New Roman"/>
          <w:sz w:val="28"/>
          <w:szCs w:val="28"/>
          <w:lang w:val="en-US"/>
        </w:rPr>
        <w:t>. Roma: Bulzoni.</w:t>
      </w:r>
    </w:p>
    <w:p w14:paraId="41F16AEC"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en-US"/>
        </w:rPr>
        <w:t xml:space="preserve">Thomason, S.G., Kaufman, T. (1988). </w:t>
      </w:r>
      <w:r w:rsidRPr="00FD3281">
        <w:rPr>
          <w:rFonts w:ascii="Times New Roman" w:hAnsi="Times New Roman" w:cs="Times New Roman"/>
          <w:i/>
          <w:iCs/>
          <w:sz w:val="28"/>
          <w:szCs w:val="28"/>
          <w:lang w:val="en-US"/>
        </w:rPr>
        <w:t>Language Contact, Creolization, and Genetic Linguistics</w:t>
      </w:r>
      <w:r w:rsidRPr="00FD3281">
        <w:rPr>
          <w:rFonts w:ascii="Times New Roman" w:hAnsi="Times New Roman" w:cs="Times New Roman"/>
          <w:sz w:val="28"/>
          <w:szCs w:val="28"/>
          <w:lang w:val="en-US"/>
        </w:rPr>
        <w:t>. University of California Press</w:t>
      </w:r>
    </w:p>
    <w:p w14:paraId="659FB24E"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en-US"/>
        </w:rPr>
      </w:pPr>
      <w:proofErr w:type="spellStart"/>
      <w:r w:rsidRPr="00FD3281">
        <w:rPr>
          <w:rFonts w:ascii="Times New Roman" w:hAnsi="Times New Roman" w:cs="Times New Roman"/>
          <w:sz w:val="28"/>
          <w:szCs w:val="28"/>
          <w:lang w:val="en-US"/>
        </w:rPr>
        <w:t>Furiassi</w:t>
      </w:r>
      <w:proofErr w:type="spellEnd"/>
      <w:r w:rsidRPr="00FD3281">
        <w:rPr>
          <w:rFonts w:ascii="Times New Roman" w:hAnsi="Times New Roman" w:cs="Times New Roman"/>
          <w:sz w:val="28"/>
          <w:szCs w:val="28"/>
          <w:lang w:val="en-US"/>
        </w:rPr>
        <w:t xml:space="preserve"> C., Rodríguez González F., Pulcini V. The anglicization of European lexis. – 2012.</w:t>
      </w:r>
    </w:p>
    <w:p w14:paraId="3A88519F"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en-US"/>
        </w:rPr>
      </w:pPr>
      <w:proofErr w:type="spellStart"/>
      <w:r w:rsidRPr="00FD3281">
        <w:rPr>
          <w:rFonts w:ascii="Times New Roman" w:hAnsi="Times New Roman" w:cs="Times New Roman"/>
          <w:sz w:val="28"/>
          <w:szCs w:val="28"/>
          <w:lang w:val="en-US"/>
        </w:rPr>
        <w:t>Görlach</w:t>
      </w:r>
      <w:proofErr w:type="spellEnd"/>
      <w:r w:rsidRPr="00FD3281">
        <w:rPr>
          <w:rFonts w:ascii="Times New Roman" w:hAnsi="Times New Roman" w:cs="Times New Roman"/>
          <w:sz w:val="28"/>
          <w:szCs w:val="28"/>
          <w:lang w:val="en-US"/>
        </w:rPr>
        <w:t xml:space="preserve"> M. (ed.). A dictionary of European anglicisms: A usage dictionary of anglicisms in sixteen European languages. – Oxford University Press, 2001.</w:t>
      </w:r>
    </w:p>
    <w:p w14:paraId="1AB02132"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en-US"/>
        </w:rPr>
      </w:pPr>
      <w:r w:rsidRPr="00FD3281">
        <w:rPr>
          <w:rFonts w:ascii="Times New Roman" w:hAnsi="Times New Roman" w:cs="Times New Roman"/>
          <w:sz w:val="28"/>
          <w:szCs w:val="28"/>
          <w:lang w:val="en-US"/>
        </w:rPr>
        <w:lastRenderedPageBreak/>
        <w:t xml:space="preserve">Beaudoin-Bégin A. M. La langue </w:t>
      </w:r>
      <w:proofErr w:type="spellStart"/>
      <w:r w:rsidRPr="00FD3281">
        <w:rPr>
          <w:rFonts w:ascii="Times New Roman" w:hAnsi="Times New Roman" w:cs="Times New Roman"/>
          <w:sz w:val="28"/>
          <w:szCs w:val="28"/>
          <w:lang w:val="en-US"/>
        </w:rPr>
        <w:t>rapaillée</w:t>
      </w:r>
      <w:proofErr w:type="spellEnd"/>
      <w:r w:rsidRPr="00FD3281">
        <w:rPr>
          <w:rFonts w:ascii="Times New Roman" w:hAnsi="Times New Roman" w:cs="Times New Roman"/>
          <w:sz w:val="28"/>
          <w:szCs w:val="28"/>
          <w:lang w:val="en-US"/>
        </w:rPr>
        <w:t xml:space="preserve">: </w:t>
      </w:r>
      <w:proofErr w:type="spellStart"/>
      <w:r w:rsidRPr="00FD3281">
        <w:rPr>
          <w:rFonts w:ascii="Times New Roman" w:hAnsi="Times New Roman" w:cs="Times New Roman"/>
          <w:sz w:val="28"/>
          <w:szCs w:val="28"/>
          <w:lang w:val="en-US"/>
        </w:rPr>
        <w:t>combattre</w:t>
      </w:r>
      <w:proofErr w:type="spellEnd"/>
      <w:r w:rsidRPr="00FD3281">
        <w:rPr>
          <w:rFonts w:ascii="Times New Roman" w:hAnsi="Times New Roman" w:cs="Times New Roman"/>
          <w:sz w:val="28"/>
          <w:szCs w:val="28"/>
          <w:lang w:val="en-US"/>
        </w:rPr>
        <w:t xml:space="preserve"> </w:t>
      </w:r>
      <w:proofErr w:type="spellStart"/>
      <w:r w:rsidRPr="00FD3281">
        <w:rPr>
          <w:rFonts w:ascii="Times New Roman" w:hAnsi="Times New Roman" w:cs="Times New Roman"/>
          <w:sz w:val="28"/>
          <w:szCs w:val="28"/>
          <w:lang w:val="en-US"/>
        </w:rPr>
        <w:t>l'insécurité</w:t>
      </w:r>
      <w:proofErr w:type="spellEnd"/>
      <w:r w:rsidRPr="00FD3281">
        <w:rPr>
          <w:rFonts w:ascii="Times New Roman" w:hAnsi="Times New Roman" w:cs="Times New Roman"/>
          <w:sz w:val="28"/>
          <w:szCs w:val="28"/>
          <w:lang w:val="en-US"/>
        </w:rPr>
        <w:t xml:space="preserve"> </w:t>
      </w:r>
      <w:proofErr w:type="spellStart"/>
      <w:r w:rsidRPr="00FD3281">
        <w:rPr>
          <w:rFonts w:ascii="Times New Roman" w:hAnsi="Times New Roman" w:cs="Times New Roman"/>
          <w:sz w:val="28"/>
          <w:szCs w:val="28"/>
          <w:lang w:val="en-US"/>
        </w:rPr>
        <w:t>linguistique</w:t>
      </w:r>
      <w:proofErr w:type="spellEnd"/>
      <w:r w:rsidRPr="00FD3281">
        <w:rPr>
          <w:rFonts w:ascii="Times New Roman" w:hAnsi="Times New Roman" w:cs="Times New Roman"/>
          <w:sz w:val="28"/>
          <w:szCs w:val="28"/>
          <w:lang w:val="en-US"/>
        </w:rPr>
        <w:t xml:space="preserve"> des </w:t>
      </w:r>
      <w:proofErr w:type="spellStart"/>
      <w:r w:rsidRPr="00FD3281">
        <w:rPr>
          <w:rFonts w:ascii="Times New Roman" w:hAnsi="Times New Roman" w:cs="Times New Roman"/>
          <w:sz w:val="28"/>
          <w:szCs w:val="28"/>
          <w:lang w:val="en-US"/>
        </w:rPr>
        <w:t>québécois</w:t>
      </w:r>
      <w:proofErr w:type="spellEnd"/>
      <w:r w:rsidRPr="00FD3281">
        <w:rPr>
          <w:rFonts w:ascii="Times New Roman" w:hAnsi="Times New Roman" w:cs="Times New Roman"/>
          <w:sz w:val="28"/>
          <w:szCs w:val="28"/>
          <w:lang w:val="en-US"/>
        </w:rPr>
        <w:t>. – Éditions Somme toute, 2015.</w:t>
      </w:r>
    </w:p>
    <w:p w14:paraId="71F64C3C"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en-US"/>
        </w:rPr>
      </w:pPr>
      <w:proofErr w:type="spellStart"/>
      <w:r w:rsidRPr="00FD3281">
        <w:rPr>
          <w:rFonts w:ascii="Times New Roman" w:hAnsi="Times New Roman" w:cs="Times New Roman"/>
          <w:sz w:val="28"/>
          <w:szCs w:val="28"/>
          <w:lang w:val="en-US"/>
        </w:rPr>
        <w:t>Goudaillier</w:t>
      </w:r>
      <w:proofErr w:type="spellEnd"/>
      <w:r w:rsidRPr="00FD3281">
        <w:rPr>
          <w:rFonts w:ascii="Times New Roman" w:hAnsi="Times New Roman" w:cs="Times New Roman"/>
          <w:sz w:val="28"/>
          <w:szCs w:val="28"/>
          <w:lang w:val="en-US"/>
        </w:rPr>
        <w:t xml:space="preserve"> J. P. </w:t>
      </w:r>
      <w:proofErr w:type="spellStart"/>
      <w:r w:rsidRPr="00FD3281">
        <w:rPr>
          <w:rFonts w:ascii="Times New Roman" w:hAnsi="Times New Roman" w:cs="Times New Roman"/>
          <w:sz w:val="28"/>
          <w:szCs w:val="28"/>
          <w:lang w:val="en-US"/>
        </w:rPr>
        <w:t>Emprunts</w:t>
      </w:r>
      <w:proofErr w:type="spellEnd"/>
      <w:r w:rsidRPr="00FD3281">
        <w:rPr>
          <w:rFonts w:ascii="Times New Roman" w:hAnsi="Times New Roman" w:cs="Times New Roman"/>
          <w:sz w:val="28"/>
          <w:szCs w:val="28"/>
          <w:lang w:val="en-US"/>
        </w:rPr>
        <w:t xml:space="preserve"> </w:t>
      </w:r>
      <w:proofErr w:type="spellStart"/>
      <w:r w:rsidRPr="00FD3281">
        <w:rPr>
          <w:rFonts w:ascii="Times New Roman" w:hAnsi="Times New Roman" w:cs="Times New Roman"/>
          <w:sz w:val="28"/>
          <w:szCs w:val="28"/>
          <w:lang w:val="en-US"/>
        </w:rPr>
        <w:t>en</w:t>
      </w:r>
      <w:proofErr w:type="spellEnd"/>
      <w:r w:rsidRPr="00FD3281">
        <w:rPr>
          <w:rFonts w:ascii="Times New Roman" w:hAnsi="Times New Roman" w:cs="Times New Roman"/>
          <w:sz w:val="28"/>
          <w:szCs w:val="28"/>
          <w:lang w:val="en-US"/>
        </w:rPr>
        <w:t xml:space="preserve"> Français Contemporain des </w:t>
      </w:r>
      <w:proofErr w:type="spellStart"/>
      <w:r w:rsidRPr="00FD3281">
        <w:rPr>
          <w:rFonts w:ascii="Times New Roman" w:hAnsi="Times New Roman" w:cs="Times New Roman"/>
          <w:sz w:val="28"/>
          <w:szCs w:val="28"/>
          <w:lang w:val="en-US"/>
        </w:rPr>
        <w:t>Cités</w:t>
      </w:r>
      <w:proofErr w:type="spellEnd"/>
      <w:r w:rsidRPr="00FD3281">
        <w:rPr>
          <w:rFonts w:ascii="Times New Roman" w:hAnsi="Times New Roman" w:cs="Times New Roman"/>
          <w:sz w:val="28"/>
          <w:szCs w:val="28"/>
          <w:lang w:val="en-US"/>
        </w:rPr>
        <w:t xml:space="preserve"> (FCC): </w:t>
      </w:r>
      <w:proofErr w:type="spellStart"/>
      <w:r w:rsidRPr="00FD3281">
        <w:rPr>
          <w:rFonts w:ascii="Times New Roman" w:hAnsi="Times New Roman" w:cs="Times New Roman"/>
          <w:sz w:val="28"/>
          <w:szCs w:val="28"/>
          <w:lang w:val="en-US"/>
        </w:rPr>
        <w:t>plusieurs</w:t>
      </w:r>
      <w:proofErr w:type="spellEnd"/>
      <w:r w:rsidRPr="00FD3281">
        <w:rPr>
          <w:rFonts w:ascii="Times New Roman" w:hAnsi="Times New Roman" w:cs="Times New Roman"/>
          <w:sz w:val="28"/>
          <w:szCs w:val="28"/>
          <w:lang w:val="en-US"/>
        </w:rPr>
        <w:t xml:space="preserve"> </w:t>
      </w:r>
      <w:proofErr w:type="spellStart"/>
      <w:r w:rsidRPr="00FD3281">
        <w:rPr>
          <w:rFonts w:ascii="Times New Roman" w:hAnsi="Times New Roman" w:cs="Times New Roman"/>
          <w:sz w:val="28"/>
          <w:szCs w:val="28"/>
          <w:lang w:val="en-US"/>
        </w:rPr>
        <w:t>décennies</w:t>
      </w:r>
      <w:proofErr w:type="spellEnd"/>
      <w:r w:rsidRPr="00FD3281">
        <w:rPr>
          <w:rFonts w:ascii="Times New Roman" w:hAnsi="Times New Roman" w:cs="Times New Roman"/>
          <w:sz w:val="28"/>
          <w:szCs w:val="28"/>
          <w:lang w:val="en-US"/>
        </w:rPr>
        <w:t xml:space="preserve"> d’un turnover permanent //</w:t>
      </w:r>
      <w:proofErr w:type="spellStart"/>
      <w:r w:rsidRPr="00FD3281">
        <w:rPr>
          <w:rFonts w:ascii="Times New Roman" w:hAnsi="Times New Roman" w:cs="Times New Roman"/>
          <w:sz w:val="28"/>
          <w:szCs w:val="28"/>
          <w:lang w:val="en-US"/>
        </w:rPr>
        <w:t>Emprunts</w:t>
      </w:r>
      <w:proofErr w:type="spellEnd"/>
      <w:r w:rsidRPr="00FD3281">
        <w:rPr>
          <w:rFonts w:ascii="Times New Roman" w:hAnsi="Times New Roman" w:cs="Times New Roman"/>
          <w:sz w:val="28"/>
          <w:szCs w:val="28"/>
          <w:lang w:val="en-US"/>
        </w:rPr>
        <w:t xml:space="preserve"> </w:t>
      </w:r>
      <w:proofErr w:type="spellStart"/>
      <w:r w:rsidRPr="00FD3281">
        <w:rPr>
          <w:rFonts w:ascii="Times New Roman" w:hAnsi="Times New Roman" w:cs="Times New Roman"/>
          <w:sz w:val="28"/>
          <w:szCs w:val="28"/>
          <w:lang w:val="en-US"/>
        </w:rPr>
        <w:t>néologiques</w:t>
      </w:r>
      <w:proofErr w:type="spellEnd"/>
      <w:r w:rsidRPr="00FD3281">
        <w:rPr>
          <w:rFonts w:ascii="Times New Roman" w:hAnsi="Times New Roman" w:cs="Times New Roman"/>
          <w:sz w:val="28"/>
          <w:szCs w:val="28"/>
          <w:lang w:val="en-US"/>
        </w:rPr>
        <w:t xml:space="preserve"> et </w:t>
      </w:r>
      <w:proofErr w:type="spellStart"/>
      <w:r w:rsidRPr="00FD3281">
        <w:rPr>
          <w:rFonts w:ascii="Times New Roman" w:hAnsi="Times New Roman" w:cs="Times New Roman"/>
          <w:sz w:val="28"/>
          <w:szCs w:val="28"/>
          <w:lang w:val="en-US"/>
        </w:rPr>
        <w:t>équivalents</w:t>
      </w:r>
      <w:proofErr w:type="spellEnd"/>
      <w:r w:rsidRPr="00FD3281">
        <w:rPr>
          <w:rFonts w:ascii="Times New Roman" w:hAnsi="Times New Roman" w:cs="Times New Roman"/>
          <w:sz w:val="28"/>
          <w:szCs w:val="28"/>
          <w:lang w:val="en-US"/>
        </w:rPr>
        <w:t xml:space="preserve"> </w:t>
      </w:r>
      <w:proofErr w:type="spellStart"/>
      <w:r w:rsidRPr="00FD3281">
        <w:rPr>
          <w:rFonts w:ascii="Times New Roman" w:hAnsi="Times New Roman" w:cs="Times New Roman"/>
          <w:sz w:val="28"/>
          <w:szCs w:val="28"/>
          <w:lang w:val="en-US"/>
        </w:rPr>
        <w:t>autochtones</w:t>
      </w:r>
      <w:proofErr w:type="spellEnd"/>
      <w:r w:rsidRPr="00FD3281">
        <w:rPr>
          <w:rFonts w:ascii="Times New Roman" w:hAnsi="Times New Roman" w:cs="Times New Roman"/>
          <w:sz w:val="28"/>
          <w:szCs w:val="28"/>
          <w:lang w:val="en-US"/>
        </w:rPr>
        <w:t xml:space="preserve">: études </w:t>
      </w:r>
      <w:proofErr w:type="spellStart"/>
      <w:r w:rsidRPr="00FD3281">
        <w:rPr>
          <w:rFonts w:ascii="Times New Roman" w:hAnsi="Times New Roman" w:cs="Times New Roman"/>
          <w:sz w:val="28"/>
          <w:szCs w:val="28"/>
          <w:lang w:val="en-US"/>
        </w:rPr>
        <w:t>interlangues</w:t>
      </w:r>
      <w:proofErr w:type="spellEnd"/>
      <w:r w:rsidRPr="00FD3281">
        <w:rPr>
          <w:rFonts w:ascii="Times New Roman" w:hAnsi="Times New Roman" w:cs="Times New Roman"/>
          <w:sz w:val="28"/>
          <w:szCs w:val="28"/>
          <w:lang w:val="en-US"/>
        </w:rPr>
        <w:t xml:space="preserve">. – </w:t>
      </w:r>
      <w:proofErr w:type="spellStart"/>
      <w:r w:rsidRPr="00FD3281">
        <w:rPr>
          <w:rFonts w:ascii="Times New Roman" w:hAnsi="Times New Roman" w:cs="Times New Roman"/>
          <w:sz w:val="28"/>
          <w:szCs w:val="28"/>
          <w:lang w:val="en-US"/>
        </w:rPr>
        <w:t>Wydawnictwo</w:t>
      </w:r>
      <w:proofErr w:type="spellEnd"/>
      <w:r w:rsidRPr="00FD3281">
        <w:rPr>
          <w:rFonts w:ascii="Times New Roman" w:hAnsi="Times New Roman" w:cs="Times New Roman"/>
          <w:sz w:val="28"/>
          <w:szCs w:val="28"/>
          <w:lang w:val="en-US"/>
        </w:rPr>
        <w:t xml:space="preserve"> </w:t>
      </w:r>
      <w:proofErr w:type="spellStart"/>
      <w:r w:rsidRPr="00FD3281">
        <w:rPr>
          <w:rFonts w:ascii="Times New Roman" w:hAnsi="Times New Roman" w:cs="Times New Roman"/>
          <w:sz w:val="28"/>
          <w:szCs w:val="28"/>
          <w:lang w:val="en-US"/>
        </w:rPr>
        <w:t>Uniwersytetu</w:t>
      </w:r>
      <w:proofErr w:type="spellEnd"/>
      <w:r w:rsidRPr="00FD3281">
        <w:rPr>
          <w:rFonts w:ascii="Times New Roman" w:hAnsi="Times New Roman" w:cs="Times New Roman"/>
          <w:sz w:val="28"/>
          <w:szCs w:val="28"/>
          <w:lang w:val="en-US"/>
        </w:rPr>
        <w:t xml:space="preserve"> </w:t>
      </w:r>
      <w:proofErr w:type="spellStart"/>
      <w:r w:rsidRPr="00FD3281">
        <w:rPr>
          <w:rFonts w:ascii="Times New Roman" w:hAnsi="Times New Roman" w:cs="Times New Roman"/>
          <w:sz w:val="28"/>
          <w:szCs w:val="28"/>
          <w:lang w:val="en-US"/>
        </w:rPr>
        <w:t>Łódzkiego</w:t>
      </w:r>
      <w:proofErr w:type="spellEnd"/>
      <w:r w:rsidRPr="00FD3281">
        <w:rPr>
          <w:rFonts w:ascii="Times New Roman" w:hAnsi="Times New Roman" w:cs="Times New Roman"/>
          <w:sz w:val="28"/>
          <w:szCs w:val="28"/>
          <w:lang w:val="en-US"/>
        </w:rPr>
        <w:t>, 2018. – С. 159-165.</w:t>
      </w:r>
    </w:p>
    <w:p w14:paraId="10D7882B"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en-US"/>
        </w:rPr>
      </w:pPr>
      <w:r w:rsidRPr="00FD3281">
        <w:rPr>
          <w:rFonts w:ascii="Times New Roman" w:hAnsi="Times New Roman" w:cs="Times New Roman"/>
          <w:sz w:val="28"/>
          <w:szCs w:val="28"/>
          <w:lang w:val="en-US"/>
        </w:rPr>
        <w:t>Durkin P. Borrowed words: A history of loanwords in English. – OUP UK, 2014.</w:t>
      </w:r>
    </w:p>
    <w:p w14:paraId="378FA287"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Baidrakhmanov D., Doszhan G. Historical and sociolinguistic aspects of use of anglicisms in the Kazakh Language //Procedia-Social and Behavioral Sciences. – 2015. – Т. 190. – С. 346-352.</w:t>
      </w:r>
    </w:p>
    <w:p w14:paraId="1C5AE4C5" w14:textId="77777777" w:rsidR="00B6680F" w:rsidRPr="00FD3281" w:rsidRDefault="00B6680F" w:rsidP="00B6680F">
      <w:pPr>
        <w:pStyle w:val="a3"/>
        <w:numPr>
          <w:ilvl w:val="0"/>
          <w:numId w:val="2"/>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Лившиц Т.Н. Специфика рекламы в прагматическом и лингвистическом аспектах. Автореферат дис. . канд. филол. наук. Таганрог: Таганрог. гос. пед. ин-т, 1999. 23 с.</w:t>
      </w:r>
      <w:r w:rsidRPr="00FD3281">
        <w:rPr>
          <w:rFonts w:ascii="Times New Roman" w:hAnsi="Times New Roman" w:cs="Times New Roman"/>
          <w:sz w:val="28"/>
          <w:szCs w:val="28"/>
          <w:lang w:val="en-US"/>
        </w:rPr>
        <w:t xml:space="preserve"> </w:t>
      </w:r>
    </w:p>
    <w:p w14:paraId="6607173B" w14:textId="77777777" w:rsidR="00B6680F" w:rsidRPr="00FD3281" w:rsidRDefault="00B6680F" w:rsidP="00B6680F">
      <w:pPr>
        <w:pStyle w:val="a3"/>
        <w:numPr>
          <w:ilvl w:val="0"/>
          <w:numId w:val="2"/>
        </w:numPr>
        <w:jc w:val="both"/>
        <w:rPr>
          <w:rFonts w:ascii="Times New Roman" w:hAnsi="Times New Roman" w:cs="Times New Roman"/>
          <w:sz w:val="28"/>
          <w:szCs w:val="28"/>
          <w:lang w:val="kk-KZ"/>
        </w:rPr>
      </w:pPr>
      <w:r w:rsidRPr="00FD3281">
        <w:rPr>
          <w:rFonts w:ascii="Times New Roman" w:hAnsi="Times New Roman" w:cs="Times New Roman"/>
          <w:sz w:val="28"/>
          <w:szCs w:val="28"/>
        </w:rPr>
        <w:t xml:space="preserve"> Дьяков А. И. Причины заимствования англицизмов в современном русском языке //Язык и культура. – 2003. – №. </w:t>
      </w:r>
      <w:r w:rsidRPr="00FD3281">
        <w:rPr>
          <w:rFonts w:ascii="Times New Roman" w:hAnsi="Times New Roman" w:cs="Times New Roman"/>
          <w:sz w:val="28"/>
          <w:szCs w:val="28"/>
          <w:lang w:val="en-US"/>
        </w:rPr>
        <w:t>5. – С. 35-43.</w:t>
      </w:r>
    </w:p>
    <w:p w14:paraId="39131F15" w14:textId="77777777" w:rsidR="00B6680F" w:rsidRPr="00FD3281" w:rsidRDefault="00B6680F" w:rsidP="00B6680F">
      <w:pPr>
        <w:pStyle w:val="a3"/>
        <w:numPr>
          <w:ilvl w:val="0"/>
          <w:numId w:val="2"/>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 Головин Б. Н. О некоторых направлениях и задачах изучения лексики, терминологии и стилей //Лексика. Терминологии. Стили. Горький. – 1973. – №. 1. – С. 5-17. </w:t>
      </w:r>
    </w:p>
    <w:p w14:paraId="2D9C2AA4"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proofErr w:type="spellStart"/>
      <w:r w:rsidRPr="00FD3281">
        <w:rPr>
          <w:rFonts w:ascii="Times New Roman" w:hAnsi="Times New Roman" w:cs="Times New Roman"/>
          <w:sz w:val="28"/>
          <w:szCs w:val="28"/>
        </w:rPr>
        <w:t>Ходжагельдыев</w:t>
      </w:r>
      <w:proofErr w:type="spellEnd"/>
      <w:r w:rsidRPr="00FD3281">
        <w:rPr>
          <w:rFonts w:ascii="Times New Roman" w:hAnsi="Times New Roman" w:cs="Times New Roman"/>
          <w:sz w:val="28"/>
          <w:szCs w:val="28"/>
        </w:rPr>
        <w:t xml:space="preserve"> Б. Д., </w:t>
      </w:r>
      <w:proofErr w:type="spellStart"/>
      <w:r w:rsidRPr="00FD3281">
        <w:rPr>
          <w:rFonts w:ascii="Times New Roman" w:hAnsi="Times New Roman" w:cs="Times New Roman"/>
          <w:sz w:val="28"/>
          <w:szCs w:val="28"/>
        </w:rPr>
        <w:t>Шурупова</w:t>
      </w:r>
      <w:proofErr w:type="spellEnd"/>
      <w:r w:rsidRPr="00FD3281">
        <w:rPr>
          <w:rFonts w:ascii="Times New Roman" w:hAnsi="Times New Roman" w:cs="Times New Roman"/>
          <w:sz w:val="28"/>
          <w:szCs w:val="28"/>
        </w:rPr>
        <w:t xml:space="preserve"> О. С. К проблеме английских предлогов //Современный английский язык в лингвистическом, филологическом и лингводидактическом аспектах. – 2020. – С. 47-51.</w:t>
      </w:r>
    </w:p>
    <w:p w14:paraId="5B1CB064"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Виноградов В.В. История русского литературного языка. М., 1978. 360 с.</w:t>
      </w:r>
    </w:p>
    <w:p w14:paraId="76A7CBDC" w14:textId="77777777" w:rsidR="00B6680F" w:rsidRPr="00FD3281" w:rsidRDefault="00B6680F" w:rsidP="00B6680F">
      <w:pPr>
        <w:pStyle w:val="a3"/>
        <w:numPr>
          <w:ilvl w:val="0"/>
          <w:numId w:val="2"/>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Крысин Л. П. Лексическое заимствование и калькирование //Современный русский язык. Активные процессы на рубеже XX-XXI веков. М.: Языки славянской культуры. – 2008. – С. 167-184.</w:t>
      </w:r>
    </w:p>
    <w:p w14:paraId="1E44A777" w14:textId="77777777" w:rsidR="00B6680F" w:rsidRPr="00FD3281" w:rsidRDefault="00B6680F" w:rsidP="00B6680F">
      <w:pPr>
        <w:pStyle w:val="a3"/>
        <w:numPr>
          <w:ilvl w:val="0"/>
          <w:numId w:val="2"/>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 </w:t>
      </w:r>
      <w:r w:rsidRPr="00FD3281">
        <w:rPr>
          <w:rFonts w:ascii="Times New Roman" w:hAnsi="Times New Roman" w:cs="Times New Roman"/>
          <w:sz w:val="28"/>
          <w:szCs w:val="28"/>
        </w:rPr>
        <w:t xml:space="preserve">Горбов А. А. О некоторых проблемах интерпретации иноязычного материала при описании новых заимствований в русском языке //Вопросы языкознания. – 2011. – №. 6. – С. 29-40. </w:t>
      </w:r>
    </w:p>
    <w:p w14:paraId="4AD9537A" w14:textId="77777777" w:rsidR="00B6680F" w:rsidRPr="00FD3281" w:rsidRDefault="00B6680F" w:rsidP="00B6680F">
      <w:pPr>
        <w:pStyle w:val="a3"/>
        <w:numPr>
          <w:ilvl w:val="0"/>
          <w:numId w:val="2"/>
        </w:numPr>
        <w:jc w:val="both"/>
        <w:rPr>
          <w:rFonts w:ascii="Times New Roman" w:hAnsi="Times New Roman" w:cs="Times New Roman"/>
          <w:sz w:val="28"/>
          <w:szCs w:val="28"/>
          <w:lang w:val="kk-KZ"/>
        </w:rPr>
      </w:pPr>
      <w:r w:rsidRPr="00FD3281">
        <w:rPr>
          <w:rFonts w:ascii="Times New Roman" w:hAnsi="Times New Roman" w:cs="Times New Roman"/>
          <w:sz w:val="28"/>
          <w:szCs w:val="28"/>
          <w:lang w:val="en-US"/>
        </w:rPr>
        <w:t xml:space="preserve"> Fischer R. Introduction. Studying anglicisms //Anglicisms in Europe: Linguistic diversity in a global context. – Cambridge Scholars Publishing, 2008. – </w:t>
      </w:r>
      <w:r w:rsidRPr="00FD3281">
        <w:rPr>
          <w:rFonts w:ascii="Times New Roman" w:hAnsi="Times New Roman" w:cs="Times New Roman"/>
          <w:sz w:val="28"/>
          <w:szCs w:val="28"/>
        </w:rPr>
        <w:t>С</w:t>
      </w:r>
      <w:r w:rsidRPr="00FD3281">
        <w:rPr>
          <w:rFonts w:ascii="Times New Roman" w:hAnsi="Times New Roman" w:cs="Times New Roman"/>
          <w:sz w:val="28"/>
          <w:szCs w:val="28"/>
          <w:lang w:val="en-US"/>
        </w:rPr>
        <w:t>. 1-14.</w:t>
      </w:r>
    </w:p>
    <w:p w14:paraId="0E644198" w14:textId="77777777" w:rsidR="00B6680F" w:rsidRPr="00FD3281" w:rsidRDefault="00B6680F" w:rsidP="00B6680F">
      <w:pPr>
        <w:pStyle w:val="a3"/>
        <w:numPr>
          <w:ilvl w:val="0"/>
          <w:numId w:val="2"/>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Malmkjær K. (ed.). The Routledge linguistics encyclopedia. – Routledge, 2009.</w:t>
      </w:r>
    </w:p>
    <w:p w14:paraId="373528A1" w14:textId="77777777" w:rsidR="00B6680F" w:rsidRPr="00FD3281" w:rsidRDefault="00B6680F" w:rsidP="00B6680F">
      <w:pPr>
        <w:pStyle w:val="a3"/>
        <w:numPr>
          <w:ilvl w:val="0"/>
          <w:numId w:val="2"/>
        </w:numPr>
        <w:jc w:val="both"/>
        <w:rPr>
          <w:rFonts w:ascii="Times New Roman" w:hAnsi="Times New Roman" w:cs="Times New Roman"/>
          <w:sz w:val="28"/>
          <w:szCs w:val="28"/>
          <w:lang w:val="kk-KZ"/>
        </w:rPr>
      </w:pPr>
      <w:proofErr w:type="spellStart"/>
      <w:r w:rsidRPr="00FD3281">
        <w:rPr>
          <w:rFonts w:ascii="Times New Roman" w:hAnsi="Times New Roman" w:cs="Times New Roman"/>
          <w:sz w:val="28"/>
          <w:szCs w:val="28"/>
        </w:rPr>
        <w:t>Брейтер</w:t>
      </w:r>
      <w:proofErr w:type="spellEnd"/>
      <w:r w:rsidRPr="00FD3281">
        <w:rPr>
          <w:rFonts w:ascii="Times New Roman" w:hAnsi="Times New Roman" w:cs="Times New Roman"/>
          <w:sz w:val="28"/>
          <w:szCs w:val="28"/>
        </w:rPr>
        <w:t xml:space="preserve">, М.А. Англицизмы в русском языке: история и перспективы : Пособие для иностр. студентов-русистов / М. А. </w:t>
      </w:r>
      <w:proofErr w:type="spellStart"/>
      <w:r w:rsidRPr="00FD3281">
        <w:rPr>
          <w:rFonts w:ascii="Times New Roman" w:hAnsi="Times New Roman" w:cs="Times New Roman"/>
          <w:sz w:val="28"/>
          <w:szCs w:val="28"/>
        </w:rPr>
        <w:t>Брейтер</w:t>
      </w:r>
      <w:proofErr w:type="spellEnd"/>
      <w:r w:rsidRPr="00FD3281">
        <w:rPr>
          <w:rFonts w:ascii="Times New Roman" w:hAnsi="Times New Roman" w:cs="Times New Roman"/>
          <w:sz w:val="28"/>
          <w:szCs w:val="28"/>
        </w:rPr>
        <w:t>. - Москва : Изд-во АО "Диалог-МГУ", 1997. - 156 с.</w:t>
      </w:r>
    </w:p>
    <w:p w14:paraId="0D647C1D" w14:textId="77777777" w:rsidR="00B6680F" w:rsidRPr="00FD3281" w:rsidRDefault="00B6680F" w:rsidP="00B6680F">
      <w:pPr>
        <w:pStyle w:val="a3"/>
        <w:numPr>
          <w:ilvl w:val="0"/>
          <w:numId w:val="2"/>
        </w:numPr>
        <w:jc w:val="both"/>
        <w:rPr>
          <w:rFonts w:ascii="Times New Roman" w:hAnsi="Times New Roman" w:cs="Times New Roman"/>
          <w:sz w:val="28"/>
          <w:szCs w:val="28"/>
          <w:lang w:val="kk-KZ"/>
        </w:rPr>
      </w:pPr>
      <w:r w:rsidRPr="00FD3281">
        <w:rPr>
          <w:rFonts w:ascii="Times New Roman" w:hAnsi="Times New Roman" w:cs="Times New Roman"/>
          <w:sz w:val="28"/>
          <w:szCs w:val="28"/>
        </w:rPr>
        <w:t xml:space="preserve"> Москвичева С. А. Формальная дифференциация лексико-семантических вариантов слова в русском языке : диссертация ... кандидата филологических наук : 10.02.01.- Москва, 2001.- 240 с.</w:t>
      </w:r>
      <w:r w:rsidRPr="00FD3281">
        <w:rPr>
          <w:rFonts w:ascii="Times New Roman" w:hAnsi="Times New Roman" w:cs="Times New Roman"/>
          <w:sz w:val="28"/>
          <w:szCs w:val="28"/>
          <w:lang w:val="en-US"/>
        </w:rPr>
        <w:t xml:space="preserve"> </w:t>
      </w:r>
    </w:p>
    <w:p w14:paraId="62FA0CEB" w14:textId="77777777" w:rsidR="00B6680F" w:rsidRPr="00FD3281" w:rsidRDefault="00B6680F" w:rsidP="00B6680F">
      <w:pPr>
        <w:pStyle w:val="a3"/>
        <w:numPr>
          <w:ilvl w:val="0"/>
          <w:numId w:val="2"/>
        </w:numPr>
        <w:jc w:val="both"/>
        <w:rPr>
          <w:rFonts w:ascii="Times New Roman" w:hAnsi="Times New Roman" w:cs="Times New Roman"/>
          <w:sz w:val="28"/>
          <w:szCs w:val="28"/>
          <w:lang w:val="kk-KZ"/>
        </w:rPr>
      </w:pPr>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Фосслер</w:t>
      </w:r>
      <w:proofErr w:type="spellEnd"/>
      <w:r w:rsidRPr="00FD3281">
        <w:rPr>
          <w:rFonts w:ascii="Times New Roman" w:hAnsi="Times New Roman" w:cs="Times New Roman"/>
          <w:sz w:val="28"/>
          <w:szCs w:val="28"/>
        </w:rPr>
        <w:t>, Карл</w:t>
      </w:r>
      <w:r w:rsidRPr="00FD3281">
        <w:rPr>
          <w:rFonts w:ascii="Times New Roman" w:hAnsi="Times New Roman" w:cs="Times New Roman"/>
          <w:sz w:val="28"/>
          <w:szCs w:val="28"/>
          <w:lang w:val="kk-KZ"/>
        </w:rPr>
        <w:t xml:space="preserve">. </w:t>
      </w:r>
      <w:r w:rsidRPr="00FD3281">
        <w:rPr>
          <w:rFonts w:ascii="Times New Roman" w:hAnsi="Times New Roman" w:cs="Times New Roman"/>
          <w:sz w:val="28"/>
          <w:szCs w:val="28"/>
        </w:rPr>
        <w:t xml:space="preserve">Эстетический идеализм [Текст] : избранные работы по языкознанию : перевод с немецкого / К. </w:t>
      </w:r>
      <w:proofErr w:type="spellStart"/>
      <w:r w:rsidRPr="00FD3281">
        <w:rPr>
          <w:rFonts w:ascii="Times New Roman" w:hAnsi="Times New Roman" w:cs="Times New Roman"/>
          <w:sz w:val="28"/>
          <w:szCs w:val="28"/>
        </w:rPr>
        <w:t>Фосслер</w:t>
      </w:r>
      <w:proofErr w:type="spellEnd"/>
      <w:r w:rsidRPr="00FD3281">
        <w:rPr>
          <w:rFonts w:ascii="Times New Roman" w:hAnsi="Times New Roman" w:cs="Times New Roman"/>
          <w:sz w:val="28"/>
          <w:szCs w:val="28"/>
        </w:rPr>
        <w:t xml:space="preserve"> ; пер. с нем., сост. В. </w:t>
      </w:r>
      <w:r w:rsidRPr="00FD3281">
        <w:rPr>
          <w:rFonts w:ascii="Times New Roman" w:hAnsi="Times New Roman" w:cs="Times New Roman"/>
          <w:sz w:val="28"/>
          <w:szCs w:val="28"/>
        </w:rPr>
        <w:lastRenderedPageBreak/>
        <w:t xml:space="preserve">Д. Мазо ; вступ. ст. О. А. Радченко ; </w:t>
      </w:r>
      <w:proofErr w:type="spellStart"/>
      <w:r w:rsidRPr="00FD3281">
        <w:rPr>
          <w:rFonts w:ascii="Times New Roman" w:hAnsi="Times New Roman" w:cs="Times New Roman"/>
          <w:sz w:val="28"/>
          <w:szCs w:val="28"/>
        </w:rPr>
        <w:t>заключ</w:t>
      </w:r>
      <w:proofErr w:type="spellEnd"/>
      <w:r w:rsidRPr="00FD3281">
        <w:rPr>
          <w:rFonts w:ascii="Times New Roman" w:hAnsi="Times New Roman" w:cs="Times New Roman"/>
          <w:sz w:val="28"/>
          <w:szCs w:val="28"/>
        </w:rPr>
        <w:t>. ст. В. А. Звегинцева. - Москва : Издательство ЛКИ, 2007. - 137 с</w:t>
      </w:r>
      <w:r w:rsidRPr="00FD3281">
        <w:rPr>
          <w:rFonts w:ascii="Times New Roman" w:hAnsi="Times New Roman" w:cs="Times New Roman"/>
          <w:sz w:val="28"/>
          <w:szCs w:val="28"/>
          <w:lang w:val="kk-KZ"/>
        </w:rPr>
        <w:t>.</w:t>
      </w:r>
    </w:p>
    <w:p w14:paraId="2DCE8FE7"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Янсон, Торе. Тіл тарихы = The History of Languages [Мәтін] : кіріспе / [ауд. Ү. Кеңесбаева ; жауапты шығ. Н. Қожабек]. — Алматы : «Ұлттық аударма бюросы» ҚҚ, 2019. — 223 б. </w:t>
      </w:r>
    </w:p>
    <w:p w14:paraId="68736669"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Hofstee P., Cultuur E. T. Ici, on parle Franglais: French Government Policies on the Use of English and their Effects on the Acquisition of English //Bachelor's thesis.</w:t>
      </w:r>
      <w:r w:rsidRPr="00FD3281">
        <w:rPr>
          <w:rFonts w:ascii="Times New Roman" w:hAnsi="Times New Roman" w:cs="Times New Roman"/>
          <w:sz w:val="28"/>
          <w:szCs w:val="28"/>
          <w:lang w:val="en-US"/>
        </w:rPr>
        <w:t xml:space="preserve"> The Leiden University, the Netherlands.</w:t>
      </w:r>
      <w:r w:rsidRPr="00FD3281">
        <w:rPr>
          <w:rFonts w:ascii="Times New Roman" w:hAnsi="Times New Roman" w:cs="Times New Roman"/>
          <w:sz w:val="28"/>
          <w:szCs w:val="28"/>
          <w:lang w:val="kk-KZ"/>
        </w:rPr>
        <w:t xml:space="preserve"> – 2014. – 44 б.</w:t>
      </w:r>
    </w:p>
    <w:p w14:paraId="2E2CADA7"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Crystal D. English as a Global Language. Cambridge university press, 2007. 150 p.</w:t>
      </w:r>
    </w:p>
    <w:p w14:paraId="030E9B8A"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Crystal D. Global understanding for global English //Вестник Московского университета. Сер. 19, Лингвистика и межкультурная коммуникация. – 2001. – №. 4. – С. 13-28.</w:t>
      </w:r>
    </w:p>
    <w:p w14:paraId="6271B5A1" w14:textId="77777777" w:rsidR="00B6680F" w:rsidRPr="00FD3281" w:rsidRDefault="00B6680F" w:rsidP="00B6680F">
      <w:pPr>
        <w:pStyle w:val="a3"/>
        <w:numPr>
          <w:ilvl w:val="0"/>
          <w:numId w:val="2"/>
        </w:numPr>
        <w:jc w:val="both"/>
        <w:rPr>
          <w:rFonts w:ascii="Times New Roman" w:hAnsi="Times New Roman" w:cs="Times New Roman"/>
          <w:sz w:val="28"/>
          <w:szCs w:val="28"/>
          <w:lang w:val="en-US"/>
        </w:rPr>
      </w:pPr>
      <w:proofErr w:type="spellStart"/>
      <w:r w:rsidRPr="00FD3281">
        <w:rPr>
          <w:rFonts w:ascii="Times New Roman" w:hAnsi="Times New Roman" w:cs="Times New Roman"/>
          <w:sz w:val="28"/>
          <w:szCs w:val="28"/>
          <w:lang w:val="en-US"/>
        </w:rPr>
        <w:t>Graddol</w:t>
      </w:r>
      <w:proofErr w:type="spellEnd"/>
      <w:r w:rsidRPr="00FD3281">
        <w:rPr>
          <w:rFonts w:ascii="Times New Roman" w:hAnsi="Times New Roman" w:cs="Times New Roman"/>
          <w:sz w:val="28"/>
          <w:szCs w:val="28"/>
          <w:lang w:val="en-US"/>
        </w:rPr>
        <w:t xml:space="preserve"> D. English next. – London : British council, 2006. – </w:t>
      </w:r>
      <w:r w:rsidRPr="00FD3281">
        <w:rPr>
          <w:rFonts w:ascii="Times New Roman" w:hAnsi="Times New Roman" w:cs="Times New Roman"/>
          <w:sz w:val="28"/>
          <w:szCs w:val="28"/>
        </w:rPr>
        <w:t>Т</w:t>
      </w:r>
      <w:r w:rsidRPr="00FD3281">
        <w:rPr>
          <w:rFonts w:ascii="Times New Roman" w:hAnsi="Times New Roman" w:cs="Times New Roman"/>
          <w:sz w:val="28"/>
          <w:szCs w:val="28"/>
          <w:lang w:val="en-US"/>
        </w:rPr>
        <w:t>. 62.</w:t>
      </w:r>
    </w:p>
    <w:p w14:paraId="3F51B9AE" w14:textId="77777777" w:rsidR="00B6680F" w:rsidRPr="00FD3281" w:rsidRDefault="00B6680F" w:rsidP="00B6680F">
      <w:pPr>
        <w:pStyle w:val="a3"/>
        <w:numPr>
          <w:ilvl w:val="0"/>
          <w:numId w:val="2"/>
        </w:numPr>
        <w:jc w:val="both"/>
        <w:rPr>
          <w:rFonts w:ascii="Times New Roman" w:hAnsi="Times New Roman" w:cs="Times New Roman"/>
          <w:sz w:val="28"/>
          <w:szCs w:val="28"/>
          <w:lang w:val="en-US"/>
        </w:rPr>
      </w:pPr>
      <w:r w:rsidRPr="00FD3281">
        <w:rPr>
          <w:rFonts w:ascii="Times New Roman" w:hAnsi="Times New Roman" w:cs="Times New Roman"/>
          <w:sz w:val="28"/>
          <w:szCs w:val="28"/>
          <w:lang w:val="en-US"/>
        </w:rPr>
        <w:t xml:space="preserve"> </w:t>
      </w:r>
      <w:proofErr w:type="spellStart"/>
      <w:r w:rsidRPr="00FD3281">
        <w:rPr>
          <w:rFonts w:ascii="Times New Roman" w:hAnsi="Times New Roman" w:cs="Times New Roman"/>
          <w:sz w:val="28"/>
          <w:szCs w:val="28"/>
          <w:lang w:val="en-US"/>
        </w:rPr>
        <w:t>Graddol</w:t>
      </w:r>
      <w:proofErr w:type="spellEnd"/>
      <w:r w:rsidRPr="00FD3281">
        <w:rPr>
          <w:rFonts w:ascii="Times New Roman" w:hAnsi="Times New Roman" w:cs="Times New Roman"/>
          <w:sz w:val="28"/>
          <w:szCs w:val="28"/>
          <w:lang w:val="en-US"/>
        </w:rPr>
        <w:t xml:space="preserve"> D. English on Decline For World Youth //</w:t>
      </w:r>
      <w:r w:rsidRPr="00FD3281">
        <w:rPr>
          <w:rFonts w:ascii="Times New Roman" w:hAnsi="Times New Roman" w:cs="Times New Roman"/>
          <w:sz w:val="28"/>
          <w:szCs w:val="28"/>
        </w:rPr>
        <w:t>Режим</w:t>
      </w:r>
      <w:r w:rsidRPr="00FD3281">
        <w:rPr>
          <w:rFonts w:ascii="Times New Roman" w:hAnsi="Times New Roman" w:cs="Times New Roman"/>
          <w:sz w:val="28"/>
          <w:szCs w:val="28"/>
          <w:lang w:val="en-US"/>
        </w:rPr>
        <w:t xml:space="preserve"> </w:t>
      </w:r>
      <w:r w:rsidRPr="00FD3281">
        <w:rPr>
          <w:rFonts w:ascii="Times New Roman" w:hAnsi="Times New Roman" w:cs="Times New Roman"/>
          <w:sz w:val="28"/>
          <w:szCs w:val="28"/>
        </w:rPr>
        <w:t>доступу</w:t>
      </w:r>
      <w:r w:rsidRPr="00FD3281">
        <w:rPr>
          <w:rFonts w:ascii="Times New Roman" w:hAnsi="Times New Roman" w:cs="Times New Roman"/>
          <w:sz w:val="28"/>
          <w:szCs w:val="28"/>
          <w:lang w:val="en-US"/>
        </w:rPr>
        <w:t xml:space="preserve">: www. guardian. co. </w:t>
      </w:r>
      <w:proofErr w:type="spellStart"/>
      <w:r w:rsidRPr="00FD3281">
        <w:rPr>
          <w:rFonts w:ascii="Times New Roman" w:hAnsi="Times New Roman" w:cs="Times New Roman"/>
          <w:sz w:val="28"/>
          <w:szCs w:val="28"/>
          <w:lang w:val="en-US"/>
        </w:rPr>
        <w:t>uk</w:t>
      </w:r>
      <w:proofErr w:type="spellEnd"/>
      <w:r w:rsidRPr="00FD3281">
        <w:rPr>
          <w:rFonts w:ascii="Times New Roman" w:hAnsi="Times New Roman" w:cs="Times New Roman"/>
          <w:sz w:val="28"/>
          <w:szCs w:val="28"/>
          <w:lang w:val="en-US"/>
        </w:rPr>
        <w:t xml:space="preserve">. </w:t>
      </w:r>
      <w:proofErr w:type="spellStart"/>
      <w:r w:rsidRPr="00FD3281">
        <w:rPr>
          <w:rFonts w:ascii="Times New Roman" w:hAnsi="Times New Roman" w:cs="Times New Roman"/>
          <w:sz w:val="28"/>
          <w:szCs w:val="28"/>
          <w:lang w:val="en-US"/>
        </w:rPr>
        <w:t>britain</w:t>
      </w:r>
      <w:proofErr w:type="spellEnd"/>
      <w:r w:rsidRPr="00FD3281">
        <w:rPr>
          <w:rFonts w:ascii="Times New Roman" w:hAnsi="Times New Roman" w:cs="Times New Roman"/>
          <w:sz w:val="28"/>
          <w:szCs w:val="28"/>
          <w:lang w:val="en-US"/>
        </w:rPr>
        <w:t>/article.–27.02. – 2004.</w:t>
      </w:r>
    </w:p>
    <w:p w14:paraId="3D4D3109" w14:textId="77777777" w:rsidR="00B6680F" w:rsidRPr="00FD3281" w:rsidRDefault="00B6680F" w:rsidP="00B6680F">
      <w:pPr>
        <w:pStyle w:val="a3"/>
        <w:numPr>
          <w:ilvl w:val="0"/>
          <w:numId w:val="2"/>
        </w:numPr>
        <w:jc w:val="both"/>
        <w:rPr>
          <w:rFonts w:ascii="Times New Roman" w:hAnsi="Times New Roman" w:cs="Times New Roman"/>
          <w:sz w:val="28"/>
          <w:szCs w:val="28"/>
          <w:lang w:val="kk-KZ"/>
        </w:rPr>
      </w:pPr>
      <w:r w:rsidRPr="00FD3281">
        <w:rPr>
          <w:rFonts w:ascii="Times New Roman" w:hAnsi="Times New Roman" w:cs="Times New Roman"/>
          <w:sz w:val="28"/>
          <w:szCs w:val="28"/>
          <w:lang w:val="en-US"/>
        </w:rPr>
        <w:t xml:space="preserve"> </w:t>
      </w:r>
      <w:proofErr w:type="spellStart"/>
      <w:r w:rsidRPr="00FD3281">
        <w:rPr>
          <w:rFonts w:ascii="Times New Roman" w:hAnsi="Times New Roman" w:cs="Times New Roman"/>
          <w:sz w:val="28"/>
          <w:szCs w:val="28"/>
          <w:lang w:val="en-US"/>
        </w:rPr>
        <w:t>Graddol</w:t>
      </w:r>
      <w:proofErr w:type="spellEnd"/>
      <w:r w:rsidRPr="00FD3281">
        <w:rPr>
          <w:rFonts w:ascii="Times New Roman" w:hAnsi="Times New Roman" w:cs="Times New Roman"/>
          <w:sz w:val="28"/>
          <w:szCs w:val="28"/>
          <w:lang w:val="en-US"/>
        </w:rPr>
        <w:t xml:space="preserve"> D. et al. (ed.). Changing English. – Routledge, 2020.- </w:t>
      </w:r>
      <w:r w:rsidRPr="00FD3281">
        <w:rPr>
          <w:rFonts w:ascii="Times New Roman" w:hAnsi="Times New Roman" w:cs="Times New Roman"/>
          <w:sz w:val="28"/>
          <w:szCs w:val="28"/>
        </w:rPr>
        <w:t>304 p.</w:t>
      </w:r>
    </w:p>
    <w:p w14:paraId="555F0487" w14:textId="77777777" w:rsidR="00B6680F" w:rsidRPr="00FD3281" w:rsidRDefault="00B6680F" w:rsidP="00B6680F">
      <w:pPr>
        <w:pStyle w:val="a3"/>
        <w:numPr>
          <w:ilvl w:val="0"/>
          <w:numId w:val="2"/>
        </w:numPr>
        <w:jc w:val="both"/>
        <w:rPr>
          <w:rFonts w:ascii="Times New Roman" w:hAnsi="Times New Roman" w:cs="Times New Roman"/>
          <w:sz w:val="28"/>
          <w:szCs w:val="28"/>
        </w:rPr>
      </w:pPr>
      <w:r w:rsidRPr="00FD3281">
        <w:rPr>
          <w:rFonts w:ascii="Times New Roman" w:hAnsi="Times New Roman" w:cs="Times New Roman"/>
          <w:sz w:val="28"/>
          <w:szCs w:val="28"/>
        </w:rPr>
        <w:t xml:space="preserve"> </w:t>
      </w:r>
      <w:r w:rsidRPr="00FD3281">
        <w:rPr>
          <w:rFonts w:ascii="Times New Roman" w:hAnsi="Times New Roman" w:cs="Times New Roman"/>
          <w:sz w:val="28"/>
          <w:szCs w:val="28"/>
          <w:lang w:val="kk-KZ"/>
        </w:rPr>
        <w:t xml:space="preserve"> </w:t>
      </w:r>
      <w:r w:rsidRPr="00FD3281">
        <w:rPr>
          <w:rFonts w:ascii="Times New Roman" w:hAnsi="Times New Roman" w:cs="Times New Roman"/>
          <w:sz w:val="28"/>
          <w:szCs w:val="28"/>
        </w:rPr>
        <w:t>Мацумото Д. Психология и культура. СПб., 2002. 416 с.</w:t>
      </w:r>
    </w:p>
    <w:p w14:paraId="393D9C37" w14:textId="77777777" w:rsidR="00B6680F" w:rsidRPr="00FD3281" w:rsidRDefault="00B6680F" w:rsidP="00B6680F">
      <w:pPr>
        <w:pStyle w:val="a3"/>
        <w:numPr>
          <w:ilvl w:val="0"/>
          <w:numId w:val="2"/>
        </w:numPr>
        <w:jc w:val="both"/>
        <w:rPr>
          <w:rFonts w:ascii="Times New Roman" w:hAnsi="Times New Roman" w:cs="Times New Roman"/>
          <w:sz w:val="28"/>
          <w:szCs w:val="28"/>
        </w:rPr>
      </w:pPr>
      <w:r w:rsidRPr="00FD3281">
        <w:rPr>
          <w:rFonts w:ascii="Times New Roman" w:hAnsi="Times New Roman" w:cs="Times New Roman"/>
          <w:sz w:val="28"/>
          <w:szCs w:val="28"/>
          <w:lang w:val="kk-KZ"/>
        </w:rPr>
        <w:t xml:space="preserve"> </w:t>
      </w:r>
      <w:proofErr w:type="spellStart"/>
      <w:r w:rsidRPr="00FD3281">
        <w:rPr>
          <w:rFonts w:ascii="Times New Roman" w:hAnsi="Times New Roman" w:cs="Times New Roman"/>
          <w:sz w:val="28"/>
          <w:szCs w:val="28"/>
        </w:rPr>
        <w:t>Садохин</w:t>
      </w:r>
      <w:proofErr w:type="spellEnd"/>
      <w:r w:rsidRPr="00FD3281">
        <w:rPr>
          <w:rFonts w:ascii="Times New Roman" w:hAnsi="Times New Roman" w:cs="Times New Roman"/>
          <w:sz w:val="28"/>
          <w:szCs w:val="28"/>
        </w:rPr>
        <w:t xml:space="preserve"> А.П. Межкультурная коммуникация: учеб. пособие. М., 2004. 288 с.</w:t>
      </w:r>
    </w:p>
    <w:p w14:paraId="0B9EB669" w14:textId="77777777" w:rsidR="00B6680F" w:rsidRPr="00FD3281" w:rsidRDefault="00B6680F" w:rsidP="00B6680F">
      <w:pPr>
        <w:pStyle w:val="a3"/>
        <w:numPr>
          <w:ilvl w:val="0"/>
          <w:numId w:val="2"/>
        </w:numPr>
        <w:jc w:val="both"/>
        <w:rPr>
          <w:rFonts w:ascii="Times New Roman" w:hAnsi="Times New Roman" w:cs="Times New Roman"/>
          <w:sz w:val="28"/>
          <w:szCs w:val="28"/>
          <w:lang w:val="en-US"/>
        </w:rPr>
      </w:pPr>
      <w:r w:rsidRPr="00FD3281">
        <w:rPr>
          <w:rFonts w:ascii="Times New Roman" w:hAnsi="Times New Roman" w:cs="Times New Roman"/>
          <w:sz w:val="28"/>
          <w:szCs w:val="28"/>
        </w:rPr>
        <w:t xml:space="preserve">Воробьев В.В. </w:t>
      </w:r>
      <w:proofErr w:type="spellStart"/>
      <w:r w:rsidRPr="00FD3281">
        <w:rPr>
          <w:rFonts w:ascii="Times New Roman" w:hAnsi="Times New Roman" w:cs="Times New Roman"/>
          <w:sz w:val="28"/>
          <w:szCs w:val="28"/>
        </w:rPr>
        <w:t>Лингвокультурология</w:t>
      </w:r>
      <w:proofErr w:type="spellEnd"/>
      <w:r w:rsidRPr="00FD3281">
        <w:rPr>
          <w:rFonts w:ascii="Times New Roman" w:hAnsi="Times New Roman" w:cs="Times New Roman"/>
          <w:sz w:val="28"/>
          <w:szCs w:val="28"/>
        </w:rPr>
        <w:t xml:space="preserve">. Теории и методы. </w:t>
      </w:r>
      <w:r w:rsidRPr="00FD3281">
        <w:rPr>
          <w:rFonts w:ascii="Times New Roman" w:hAnsi="Times New Roman" w:cs="Times New Roman"/>
          <w:sz w:val="28"/>
          <w:szCs w:val="28"/>
          <w:lang w:val="en-US"/>
        </w:rPr>
        <w:t>М., 1997. 331 с.</w:t>
      </w:r>
    </w:p>
    <w:p w14:paraId="62C8981C" w14:textId="77777777" w:rsidR="00B6680F" w:rsidRPr="00FD3281" w:rsidRDefault="00B6680F" w:rsidP="00B6680F">
      <w:pPr>
        <w:pStyle w:val="a3"/>
        <w:numPr>
          <w:ilvl w:val="0"/>
          <w:numId w:val="2"/>
        </w:numPr>
        <w:jc w:val="both"/>
        <w:rPr>
          <w:rFonts w:ascii="Times New Roman" w:hAnsi="Times New Roman" w:cs="Times New Roman"/>
          <w:sz w:val="28"/>
          <w:szCs w:val="28"/>
        </w:rPr>
      </w:pPr>
      <w:proofErr w:type="spellStart"/>
      <w:r w:rsidRPr="00FD3281">
        <w:rPr>
          <w:rFonts w:ascii="Times New Roman" w:hAnsi="Times New Roman" w:cs="Times New Roman"/>
          <w:sz w:val="28"/>
          <w:szCs w:val="28"/>
        </w:rPr>
        <w:t>Тхорик</w:t>
      </w:r>
      <w:proofErr w:type="spellEnd"/>
      <w:r w:rsidRPr="00FD3281">
        <w:rPr>
          <w:rFonts w:ascii="Times New Roman" w:hAnsi="Times New Roman" w:cs="Times New Roman"/>
          <w:sz w:val="28"/>
          <w:szCs w:val="28"/>
        </w:rPr>
        <w:t xml:space="preserve"> В.И., </w:t>
      </w:r>
      <w:proofErr w:type="spellStart"/>
      <w:r w:rsidRPr="00FD3281">
        <w:rPr>
          <w:rFonts w:ascii="Times New Roman" w:hAnsi="Times New Roman" w:cs="Times New Roman"/>
          <w:sz w:val="28"/>
          <w:szCs w:val="28"/>
        </w:rPr>
        <w:t>Фанян</w:t>
      </w:r>
      <w:proofErr w:type="spellEnd"/>
      <w:r w:rsidRPr="00FD3281">
        <w:rPr>
          <w:rFonts w:ascii="Times New Roman" w:hAnsi="Times New Roman" w:cs="Times New Roman"/>
          <w:sz w:val="28"/>
          <w:szCs w:val="28"/>
        </w:rPr>
        <w:t xml:space="preserve"> Н.Ю. </w:t>
      </w:r>
      <w:proofErr w:type="spellStart"/>
      <w:r w:rsidRPr="00FD3281">
        <w:rPr>
          <w:rFonts w:ascii="Times New Roman" w:hAnsi="Times New Roman" w:cs="Times New Roman"/>
          <w:sz w:val="28"/>
          <w:szCs w:val="28"/>
        </w:rPr>
        <w:t>Лингвокультурология</w:t>
      </w:r>
      <w:proofErr w:type="spellEnd"/>
      <w:r w:rsidRPr="00FD3281">
        <w:rPr>
          <w:rFonts w:ascii="Times New Roman" w:hAnsi="Times New Roman" w:cs="Times New Roman"/>
          <w:sz w:val="28"/>
          <w:szCs w:val="28"/>
        </w:rPr>
        <w:t xml:space="preserve"> и межкультурная коммуникация: учеб. пособие. 2-е изд. М., 2006. 260 с.</w:t>
      </w:r>
    </w:p>
    <w:p w14:paraId="44804C54" w14:textId="77777777" w:rsidR="00B6680F" w:rsidRPr="00FD3281" w:rsidRDefault="00B6680F" w:rsidP="00B6680F">
      <w:pPr>
        <w:pStyle w:val="a3"/>
        <w:numPr>
          <w:ilvl w:val="0"/>
          <w:numId w:val="2"/>
        </w:numPr>
        <w:jc w:val="both"/>
        <w:rPr>
          <w:rFonts w:ascii="Times New Roman" w:hAnsi="Times New Roman" w:cs="Times New Roman"/>
          <w:sz w:val="28"/>
          <w:szCs w:val="28"/>
          <w:lang w:val="en-US"/>
        </w:rPr>
      </w:pPr>
      <w:r w:rsidRPr="00FD3281">
        <w:rPr>
          <w:rFonts w:ascii="Times New Roman" w:hAnsi="Times New Roman" w:cs="Times New Roman"/>
          <w:sz w:val="28"/>
          <w:szCs w:val="28"/>
          <w:lang w:val="kk-KZ"/>
        </w:rPr>
        <w:t xml:space="preserve"> </w:t>
      </w:r>
      <w:r w:rsidRPr="00FD3281">
        <w:rPr>
          <w:rFonts w:ascii="Times New Roman" w:hAnsi="Times New Roman" w:cs="Times New Roman"/>
          <w:sz w:val="28"/>
          <w:szCs w:val="28"/>
          <w:lang w:val="en-US"/>
        </w:rPr>
        <w:t>Hall E.T. The Silent Language. New York, 1959. 240 p.</w:t>
      </w:r>
    </w:p>
    <w:p w14:paraId="08FD0A69" w14:textId="77777777" w:rsidR="00B6680F" w:rsidRPr="00FD3281" w:rsidRDefault="00B6680F" w:rsidP="00B6680F">
      <w:pPr>
        <w:pStyle w:val="a3"/>
        <w:numPr>
          <w:ilvl w:val="0"/>
          <w:numId w:val="2"/>
        </w:numPr>
        <w:jc w:val="both"/>
        <w:rPr>
          <w:rFonts w:ascii="Times New Roman" w:hAnsi="Times New Roman" w:cs="Times New Roman"/>
          <w:sz w:val="28"/>
          <w:szCs w:val="28"/>
        </w:rPr>
      </w:pPr>
      <w:proofErr w:type="spellStart"/>
      <w:r w:rsidRPr="00FD3281">
        <w:rPr>
          <w:rFonts w:ascii="Times New Roman" w:hAnsi="Times New Roman" w:cs="Times New Roman"/>
          <w:sz w:val="28"/>
          <w:szCs w:val="28"/>
        </w:rPr>
        <w:t>Грушевицкая</w:t>
      </w:r>
      <w:proofErr w:type="spellEnd"/>
      <w:r w:rsidRPr="00FD3281">
        <w:rPr>
          <w:rFonts w:ascii="Times New Roman" w:hAnsi="Times New Roman" w:cs="Times New Roman"/>
          <w:sz w:val="28"/>
          <w:szCs w:val="28"/>
        </w:rPr>
        <w:t xml:space="preserve"> Т.Г., Попков В.Д., </w:t>
      </w:r>
      <w:proofErr w:type="spellStart"/>
      <w:r w:rsidRPr="00FD3281">
        <w:rPr>
          <w:rFonts w:ascii="Times New Roman" w:hAnsi="Times New Roman" w:cs="Times New Roman"/>
          <w:sz w:val="28"/>
          <w:szCs w:val="28"/>
        </w:rPr>
        <w:t>Садохин</w:t>
      </w:r>
      <w:proofErr w:type="spellEnd"/>
      <w:r w:rsidRPr="00FD3281">
        <w:rPr>
          <w:rFonts w:ascii="Times New Roman" w:hAnsi="Times New Roman" w:cs="Times New Roman"/>
          <w:sz w:val="28"/>
          <w:szCs w:val="28"/>
        </w:rPr>
        <w:t xml:space="preserve"> А.П. Основы межкультурной коммуникации. М., 2002. 352 с.</w:t>
      </w:r>
    </w:p>
    <w:p w14:paraId="6E851417" w14:textId="77777777" w:rsidR="00B6680F" w:rsidRPr="00FD3281" w:rsidRDefault="00B6680F" w:rsidP="00B6680F">
      <w:pPr>
        <w:pStyle w:val="a3"/>
        <w:numPr>
          <w:ilvl w:val="0"/>
          <w:numId w:val="2"/>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 </w:t>
      </w:r>
      <w:r w:rsidRPr="00FD3281">
        <w:rPr>
          <w:rFonts w:ascii="Times New Roman" w:hAnsi="Times New Roman" w:cs="Times New Roman"/>
          <w:sz w:val="28"/>
          <w:szCs w:val="28"/>
          <w:lang w:val="en-US"/>
        </w:rPr>
        <w:t>Wierzbicka A. English meaning and culture. Oxford, 2006.</w:t>
      </w:r>
      <w:r w:rsidRPr="00FD3281">
        <w:rPr>
          <w:rFonts w:ascii="Times New Roman" w:hAnsi="Times New Roman" w:cs="Times New Roman"/>
          <w:sz w:val="28"/>
          <w:szCs w:val="28"/>
          <w:lang w:val="kk-KZ"/>
        </w:rPr>
        <w:t>- 363 р.</w:t>
      </w:r>
    </w:p>
    <w:p w14:paraId="0260AE2B" w14:textId="77777777" w:rsidR="00B6680F" w:rsidRPr="00FD3281" w:rsidRDefault="00B6680F" w:rsidP="00B6680F">
      <w:pPr>
        <w:pStyle w:val="a3"/>
        <w:numPr>
          <w:ilvl w:val="0"/>
          <w:numId w:val="2"/>
        </w:numPr>
        <w:jc w:val="both"/>
        <w:rPr>
          <w:rFonts w:ascii="Times New Roman" w:hAnsi="Times New Roman" w:cs="Times New Roman"/>
          <w:sz w:val="28"/>
          <w:szCs w:val="28"/>
        </w:rPr>
      </w:pPr>
      <w:r w:rsidRPr="00FD3281">
        <w:rPr>
          <w:rFonts w:ascii="Times New Roman" w:hAnsi="Times New Roman" w:cs="Times New Roman"/>
          <w:sz w:val="28"/>
          <w:szCs w:val="28"/>
          <w:lang w:val="kk-KZ"/>
        </w:rPr>
        <w:t xml:space="preserve"> </w:t>
      </w:r>
      <w:proofErr w:type="spellStart"/>
      <w:r w:rsidRPr="00FD3281">
        <w:rPr>
          <w:rFonts w:ascii="Times New Roman" w:hAnsi="Times New Roman" w:cs="Times New Roman"/>
          <w:sz w:val="28"/>
          <w:szCs w:val="28"/>
        </w:rPr>
        <w:t>Лич</w:t>
      </w:r>
      <w:proofErr w:type="spellEnd"/>
      <w:r w:rsidRPr="00FD3281">
        <w:rPr>
          <w:rFonts w:ascii="Times New Roman" w:hAnsi="Times New Roman" w:cs="Times New Roman"/>
          <w:sz w:val="28"/>
          <w:szCs w:val="28"/>
        </w:rPr>
        <w:t xml:space="preserve"> Э. Коммуникация и культура. Логика взаимосвязи символов: к использованию структурного анализа в социальной антропологии. М., 2001. 142 с.</w:t>
      </w:r>
    </w:p>
    <w:p w14:paraId="52066C2E" w14:textId="77777777" w:rsidR="00B6680F" w:rsidRPr="00FD3281" w:rsidRDefault="00B6680F" w:rsidP="00B6680F">
      <w:pPr>
        <w:pStyle w:val="a3"/>
        <w:numPr>
          <w:ilvl w:val="0"/>
          <w:numId w:val="2"/>
        </w:numPr>
        <w:jc w:val="both"/>
        <w:rPr>
          <w:rFonts w:ascii="Times New Roman" w:hAnsi="Times New Roman" w:cs="Times New Roman"/>
          <w:sz w:val="28"/>
          <w:szCs w:val="28"/>
        </w:rPr>
      </w:pPr>
      <w:r w:rsidRPr="00FD3281">
        <w:rPr>
          <w:rFonts w:ascii="Times New Roman" w:hAnsi="Times New Roman" w:cs="Times New Roman"/>
          <w:sz w:val="28"/>
          <w:szCs w:val="28"/>
          <w:lang w:val="kk-KZ"/>
        </w:rPr>
        <w:t xml:space="preserve"> </w:t>
      </w:r>
      <w:r w:rsidRPr="00FD3281">
        <w:rPr>
          <w:rFonts w:ascii="Times New Roman" w:hAnsi="Times New Roman" w:cs="Times New Roman"/>
          <w:sz w:val="28"/>
          <w:szCs w:val="28"/>
        </w:rPr>
        <w:t xml:space="preserve">Леонтович </w:t>
      </w:r>
      <w:r w:rsidRPr="00FD3281">
        <w:rPr>
          <w:rFonts w:ascii="Times New Roman" w:hAnsi="Times New Roman" w:cs="Times New Roman"/>
          <w:sz w:val="28"/>
          <w:szCs w:val="28"/>
          <w:lang w:val="en-US"/>
        </w:rPr>
        <w:t>O</w:t>
      </w:r>
      <w:r w:rsidRPr="00FD3281">
        <w:rPr>
          <w:rFonts w:ascii="Times New Roman" w:hAnsi="Times New Roman" w:cs="Times New Roman"/>
          <w:sz w:val="28"/>
          <w:szCs w:val="28"/>
        </w:rPr>
        <w:t>.</w:t>
      </w:r>
      <w:r w:rsidRPr="00FD3281">
        <w:rPr>
          <w:rFonts w:ascii="Times New Roman" w:hAnsi="Times New Roman" w:cs="Times New Roman"/>
          <w:sz w:val="28"/>
          <w:szCs w:val="28"/>
          <w:lang w:val="en-US"/>
        </w:rPr>
        <w:t>A</w:t>
      </w:r>
      <w:r w:rsidRPr="00FD3281">
        <w:rPr>
          <w:rFonts w:ascii="Times New Roman" w:hAnsi="Times New Roman" w:cs="Times New Roman"/>
          <w:sz w:val="28"/>
          <w:szCs w:val="28"/>
        </w:rPr>
        <w:t>. Введение в межкультурную коммуникацию: учеб. пособие. М., 2007. 368 с.</w:t>
      </w:r>
    </w:p>
    <w:p w14:paraId="5B710245" w14:textId="77777777" w:rsidR="00B6680F" w:rsidRPr="00FD3281" w:rsidRDefault="00B6680F" w:rsidP="00B6680F">
      <w:pPr>
        <w:pStyle w:val="a3"/>
        <w:numPr>
          <w:ilvl w:val="0"/>
          <w:numId w:val="2"/>
        </w:numPr>
        <w:jc w:val="both"/>
        <w:rPr>
          <w:rFonts w:ascii="Times New Roman" w:hAnsi="Times New Roman" w:cs="Times New Roman"/>
          <w:sz w:val="28"/>
          <w:szCs w:val="28"/>
        </w:rPr>
      </w:pPr>
      <w:r w:rsidRPr="00FD3281">
        <w:rPr>
          <w:rFonts w:ascii="Times New Roman" w:hAnsi="Times New Roman" w:cs="Times New Roman"/>
          <w:sz w:val="28"/>
          <w:szCs w:val="28"/>
          <w:lang w:val="kk-KZ"/>
        </w:rPr>
        <w:t xml:space="preserve"> </w:t>
      </w:r>
      <w:r w:rsidRPr="00FD3281">
        <w:rPr>
          <w:rFonts w:ascii="Times New Roman" w:hAnsi="Times New Roman" w:cs="Times New Roman"/>
          <w:sz w:val="28"/>
          <w:szCs w:val="28"/>
        </w:rPr>
        <w:t>Большакова А.Ю. Образ Запада в русской литературе // Филологические науки. 1998. № 1.</w:t>
      </w:r>
    </w:p>
    <w:p w14:paraId="1970EE94" w14:textId="77777777" w:rsidR="00B6680F" w:rsidRPr="00FD3281" w:rsidRDefault="00B6680F" w:rsidP="00B6680F">
      <w:pPr>
        <w:pStyle w:val="a3"/>
        <w:numPr>
          <w:ilvl w:val="0"/>
          <w:numId w:val="2"/>
        </w:numPr>
        <w:jc w:val="both"/>
        <w:rPr>
          <w:rFonts w:ascii="Times New Roman" w:hAnsi="Times New Roman" w:cs="Times New Roman"/>
          <w:sz w:val="28"/>
          <w:szCs w:val="28"/>
        </w:rPr>
      </w:pPr>
      <w:r w:rsidRPr="00FD3281">
        <w:rPr>
          <w:rFonts w:ascii="Times New Roman" w:hAnsi="Times New Roman" w:cs="Times New Roman"/>
          <w:sz w:val="28"/>
          <w:szCs w:val="28"/>
        </w:rPr>
        <w:t xml:space="preserve"> </w:t>
      </w:r>
      <w:r w:rsidRPr="00FD3281">
        <w:rPr>
          <w:rFonts w:ascii="Times New Roman" w:hAnsi="Times New Roman" w:cs="Times New Roman"/>
          <w:sz w:val="28"/>
          <w:szCs w:val="28"/>
          <w:lang w:val="kk-KZ"/>
        </w:rPr>
        <w:t xml:space="preserve">Шеожева Б. А., Абрегов А. Н. Лингвоэкология: речевая культура молодого поколения как составляющая общей культуры личности //Вестник Адыгейского государственного университета. Серия 2: Филология и искусствоведение. – 2016. – №. 3 (182). С. </w:t>
      </w:r>
      <w:r w:rsidRPr="00FD3281">
        <w:rPr>
          <w:rFonts w:ascii="Times New Roman" w:hAnsi="Times New Roman" w:cs="Times New Roman"/>
          <w:sz w:val="28"/>
          <w:szCs w:val="28"/>
        </w:rPr>
        <w:t>85</w:t>
      </w:r>
      <w:r w:rsidRPr="00FD3281">
        <w:rPr>
          <w:rFonts w:ascii="Times New Roman" w:hAnsi="Times New Roman" w:cs="Times New Roman"/>
          <w:sz w:val="28"/>
          <w:szCs w:val="28"/>
          <w:lang w:val="kk-KZ"/>
        </w:rPr>
        <w:t>-</w:t>
      </w:r>
      <w:r w:rsidRPr="00FD3281">
        <w:rPr>
          <w:rFonts w:ascii="Times New Roman" w:hAnsi="Times New Roman" w:cs="Times New Roman"/>
          <w:sz w:val="28"/>
          <w:szCs w:val="28"/>
        </w:rPr>
        <w:t>91</w:t>
      </w:r>
      <w:r w:rsidRPr="00FD3281">
        <w:rPr>
          <w:rFonts w:ascii="Times New Roman" w:hAnsi="Times New Roman" w:cs="Times New Roman"/>
          <w:sz w:val="28"/>
          <w:szCs w:val="28"/>
          <w:lang w:val="kk-KZ"/>
        </w:rPr>
        <w:t>.</w:t>
      </w:r>
    </w:p>
    <w:p w14:paraId="1C7D719E" w14:textId="77777777" w:rsidR="00B6680F" w:rsidRPr="00FD3281" w:rsidRDefault="00B6680F" w:rsidP="00B6680F">
      <w:pPr>
        <w:pStyle w:val="a3"/>
        <w:numPr>
          <w:ilvl w:val="0"/>
          <w:numId w:val="2"/>
        </w:numPr>
        <w:jc w:val="both"/>
        <w:rPr>
          <w:rFonts w:ascii="Times New Roman" w:hAnsi="Times New Roman" w:cs="Times New Roman"/>
          <w:sz w:val="28"/>
          <w:szCs w:val="28"/>
        </w:rPr>
      </w:pPr>
      <w:r w:rsidRPr="00FD3281">
        <w:rPr>
          <w:rFonts w:ascii="Times New Roman" w:hAnsi="Times New Roman" w:cs="Times New Roman"/>
          <w:sz w:val="28"/>
          <w:szCs w:val="28"/>
        </w:rPr>
        <w:t xml:space="preserve"> </w:t>
      </w:r>
      <w:r w:rsidRPr="00FD3281">
        <w:rPr>
          <w:rFonts w:ascii="Times New Roman" w:hAnsi="Times New Roman" w:cs="Times New Roman"/>
          <w:sz w:val="28"/>
          <w:szCs w:val="28"/>
          <w:lang w:val="kk-KZ"/>
        </w:rPr>
        <w:t>Добросклонская Т. Г. Медиалингвистика: теория, методы, направления / Татьяна</w:t>
      </w:r>
      <w:r w:rsidRPr="00FD3281">
        <w:rPr>
          <w:rFonts w:ascii="Times New Roman" w:hAnsi="Times New Roman" w:cs="Times New Roman"/>
          <w:sz w:val="28"/>
          <w:szCs w:val="28"/>
        </w:rPr>
        <w:t xml:space="preserve"> </w:t>
      </w:r>
      <w:r w:rsidRPr="00FD3281">
        <w:rPr>
          <w:rFonts w:ascii="Times New Roman" w:hAnsi="Times New Roman" w:cs="Times New Roman"/>
          <w:sz w:val="28"/>
          <w:szCs w:val="28"/>
          <w:lang w:val="kk-KZ"/>
        </w:rPr>
        <w:t>Добросклонская. — [б. м.] : [б. и.], 2020. — 180 с.</w:t>
      </w:r>
    </w:p>
    <w:p w14:paraId="137C89AD" w14:textId="77777777" w:rsidR="00B6680F" w:rsidRPr="00FD3281" w:rsidRDefault="00B6680F" w:rsidP="00B6680F">
      <w:pPr>
        <w:pStyle w:val="a3"/>
        <w:numPr>
          <w:ilvl w:val="0"/>
          <w:numId w:val="2"/>
        </w:numPr>
        <w:jc w:val="both"/>
        <w:rPr>
          <w:rFonts w:ascii="Times New Roman" w:hAnsi="Times New Roman" w:cs="Times New Roman"/>
          <w:sz w:val="28"/>
          <w:szCs w:val="28"/>
        </w:rPr>
      </w:pPr>
      <w:r w:rsidRPr="00FD3281">
        <w:rPr>
          <w:rFonts w:ascii="Times New Roman" w:hAnsi="Times New Roman" w:cs="Times New Roman"/>
          <w:sz w:val="28"/>
          <w:szCs w:val="28"/>
        </w:rPr>
        <w:t xml:space="preserve"> </w:t>
      </w:r>
      <w:r w:rsidRPr="00FD3281">
        <w:rPr>
          <w:rFonts w:ascii="Times New Roman" w:hAnsi="Times New Roman" w:cs="Times New Roman"/>
          <w:sz w:val="28"/>
          <w:szCs w:val="28"/>
          <w:lang w:val="kk-KZ"/>
        </w:rPr>
        <w:t xml:space="preserve">Гак В. Г. Языковые преобразования: виды языковых преобразований. Факторы и сферы реализации языковых преобразований. </w:t>
      </w:r>
      <w:r w:rsidRPr="00FD3281">
        <w:rPr>
          <w:rFonts w:ascii="Times New Roman" w:hAnsi="Times New Roman" w:cs="Times New Roman"/>
          <w:sz w:val="28"/>
          <w:szCs w:val="28"/>
        </w:rPr>
        <w:t>3</w:t>
      </w:r>
      <w:r w:rsidRPr="00FD3281">
        <w:rPr>
          <w:rFonts w:ascii="Times New Roman" w:hAnsi="Times New Roman" w:cs="Times New Roman"/>
          <w:sz w:val="28"/>
          <w:szCs w:val="28"/>
          <w:lang w:val="kk-KZ"/>
        </w:rPr>
        <w:t xml:space="preserve">-е изд., испр. М.: </w:t>
      </w:r>
      <w:proofErr w:type="spellStart"/>
      <w:r w:rsidRPr="00FD3281">
        <w:rPr>
          <w:rFonts w:ascii="Times New Roman" w:hAnsi="Times New Roman" w:cs="Times New Roman"/>
          <w:sz w:val="28"/>
          <w:szCs w:val="28"/>
          <w:lang w:val="en-US"/>
        </w:rPr>
        <w:t>Litres</w:t>
      </w:r>
      <w:proofErr w:type="spellEnd"/>
      <w:r w:rsidRPr="00FD3281">
        <w:rPr>
          <w:rFonts w:ascii="Times New Roman" w:hAnsi="Times New Roman" w:cs="Times New Roman"/>
          <w:sz w:val="28"/>
          <w:szCs w:val="28"/>
          <w:lang w:val="kk-KZ"/>
        </w:rPr>
        <w:t>, 20</w:t>
      </w:r>
      <w:r w:rsidRPr="00FD3281">
        <w:rPr>
          <w:rFonts w:ascii="Times New Roman" w:hAnsi="Times New Roman" w:cs="Times New Roman"/>
          <w:sz w:val="28"/>
          <w:szCs w:val="28"/>
        </w:rPr>
        <w:t>22</w:t>
      </w:r>
      <w:r w:rsidRPr="00FD3281">
        <w:rPr>
          <w:rFonts w:ascii="Times New Roman" w:hAnsi="Times New Roman" w:cs="Times New Roman"/>
          <w:sz w:val="28"/>
          <w:szCs w:val="28"/>
          <w:lang w:val="kk-KZ"/>
        </w:rPr>
        <w:t>. 407 с.</w:t>
      </w:r>
    </w:p>
    <w:p w14:paraId="2BBA6C12" w14:textId="77777777" w:rsidR="00B6680F" w:rsidRPr="00FD3281" w:rsidRDefault="00B6680F" w:rsidP="00B6680F">
      <w:pPr>
        <w:pStyle w:val="a3"/>
        <w:numPr>
          <w:ilvl w:val="0"/>
          <w:numId w:val="2"/>
        </w:numPr>
        <w:jc w:val="both"/>
        <w:rPr>
          <w:rFonts w:ascii="Times New Roman" w:hAnsi="Times New Roman" w:cs="Times New Roman"/>
          <w:sz w:val="28"/>
          <w:szCs w:val="28"/>
        </w:rPr>
      </w:pPr>
      <w:r w:rsidRPr="00FD3281">
        <w:rPr>
          <w:rFonts w:ascii="Times New Roman" w:hAnsi="Times New Roman" w:cs="Times New Roman"/>
          <w:sz w:val="28"/>
          <w:szCs w:val="28"/>
          <w:lang w:val="kk-KZ"/>
        </w:rPr>
        <w:lastRenderedPageBreak/>
        <w:t xml:space="preserve"> Кубрякова Е. С. Эволюция лингвистических идей во второй половине ХХ века (опыт парадигмального анализа) //Язык и наука конца. – 1995. – Т. 20. – С. 144-238.</w:t>
      </w:r>
    </w:p>
    <w:p w14:paraId="29D0A730" w14:textId="77777777" w:rsidR="00B6680F" w:rsidRPr="00FD3281" w:rsidRDefault="00B6680F" w:rsidP="00B6680F">
      <w:pPr>
        <w:pStyle w:val="a3"/>
        <w:numPr>
          <w:ilvl w:val="0"/>
          <w:numId w:val="2"/>
        </w:numPr>
        <w:jc w:val="both"/>
        <w:rPr>
          <w:rFonts w:ascii="Times New Roman" w:hAnsi="Times New Roman" w:cs="Times New Roman"/>
          <w:sz w:val="28"/>
          <w:szCs w:val="28"/>
        </w:rPr>
      </w:pPr>
      <w:r w:rsidRPr="00FD3281">
        <w:rPr>
          <w:rFonts w:ascii="Times New Roman" w:hAnsi="Times New Roman" w:cs="Times New Roman"/>
          <w:sz w:val="28"/>
          <w:szCs w:val="28"/>
          <w:lang w:val="kk-KZ"/>
        </w:rPr>
        <w:t xml:space="preserve"> Воркачев С. Г. Лингвокультурология, языковая личность, концепт: становление антропоцентрической парадигмы в языкознании //Филологические науки. – 2001. – №. 1. – С. 64-72. </w:t>
      </w:r>
    </w:p>
    <w:p w14:paraId="44AA9C34" w14:textId="77777777" w:rsidR="00B6680F" w:rsidRPr="00FD3281" w:rsidRDefault="00B6680F" w:rsidP="00B6680F">
      <w:pPr>
        <w:pStyle w:val="a3"/>
        <w:numPr>
          <w:ilvl w:val="0"/>
          <w:numId w:val="2"/>
        </w:numPr>
        <w:jc w:val="both"/>
        <w:rPr>
          <w:rFonts w:ascii="Times New Roman" w:hAnsi="Times New Roman" w:cs="Times New Roman"/>
          <w:sz w:val="28"/>
          <w:szCs w:val="28"/>
        </w:rPr>
      </w:pPr>
      <w:r w:rsidRPr="00FD3281">
        <w:rPr>
          <w:rFonts w:ascii="Times New Roman" w:hAnsi="Times New Roman" w:cs="Times New Roman"/>
          <w:sz w:val="28"/>
          <w:szCs w:val="28"/>
          <w:lang w:val="kk-KZ"/>
        </w:rPr>
        <w:t xml:space="preserve"> Маслова, В. А.  Лингвокультурология. Введение : учебное пособие для вузов / В. А. Маслова ; ответственный редактор У. М. Бахтикиреева. — 2-е изд., перераб. и доп. — Москва : Издательство Юрайт, 2023. — 208 с.</w:t>
      </w:r>
    </w:p>
    <w:p w14:paraId="60374078" w14:textId="77777777" w:rsidR="00B6680F" w:rsidRPr="00FD3281" w:rsidRDefault="00B6680F" w:rsidP="00B6680F">
      <w:pPr>
        <w:pStyle w:val="a3"/>
        <w:numPr>
          <w:ilvl w:val="0"/>
          <w:numId w:val="2"/>
        </w:numPr>
        <w:jc w:val="both"/>
        <w:rPr>
          <w:rFonts w:ascii="Times New Roman" w:hAnsi="Times New Roman" w:cs="Times New Roman"/>
          <w:sz w:val="28"/>
          <w:szCs w:val="28"/>
        </w:rPr>
      </w:pPr>
      <w:r w:rsidRPr="00FD3281">
        <w:rPr>
          <w:rFonts w:ascii="Times New Roman" w:hAnsi="Times New Roman" w:cs="Times New Roman"/>
          <w:sz w:val="28"/>
          <w:szCs w:val="28"/>
          <w:lang w:val="kk-KZ"/>
        </w:rPr>
        <w:t xml:space="preserve"> Бакалова З. Н. О двух действующих парадигмах изучения сложносочиненных адверсативных конструкций //Вестник Самарского государственного университета. – 2010. – №. 75. – С. 134-139. </w:t>
      </w:r>
    </w:p>
    <w:p w14:paraId="42B123AB" w14:textId="77777777" w:rsidR="00B6680F" w:rsidRPr="00FD3281" w:rsidRDefault="00B6680F" w:rsidP="00B6680F">
      <w:pPr>
        <w:pStyle w:val="a3"/>
        <w:numPr>
          <w:ilvl w:val="0"/>
          <w:numId w:val="2"/>
        </w:numPr>
        <w:jc w:val="both"/>
        <w:rPr>
          <w:rFonts w:ascii="Times New Roman" w:hAnsi="Times New Roman" w:cs="Times New Roman"/>
          <w:sz w:val="28"/>
          <w:szCs w:val="28"/>
        </w:rPr>
      </w:pPr>
      <w:r w:rsidRPr="00FD3281">
        <w:rPr>
          <w:rFonts w:ascii="Times New Roman" w:hAnsi="Times New Roman" w:cs="Times New Roman"/>
          <w:sz w:val="28"/>
          <w:szCs w:val="28"/>
          <w:lang w:val="kk-KZ"/>
        </w:rPr>
        <w:t xml:space="preserve"> Тухарели Н. Л. О новом понятии и новом термине антропологической лингвистики //Научно-техническая терминология. – 2001. – №. 2. – С. 92-93.</w:t>
      </w:r>
    </w:p>
    <w:p w14:paraId="20B23C6D" w14:textId="77777777" w:rsidR="00B6680F" w:rsidRPr="00FD3281" w:rsidRDefault="00B6680F" w:rsidP="00B6680F">
      <w:pPr>
        <w:pStyle w:val="a3"/>
        <w:numPr>
          <w:ilvl w:val="0"/>
          <w:numId w:val="2"/>
        </w:numPr>
        <w:jc w:val="both"/>
        <w:rPr>
          <w:rFonts w:ascii="Times New Roman" w:hAnsi="Times New Roman" w:cs="Times New Roman"/>
          <w:sz w:val="28"/>
          <w:szCs w:val="28"/>
        </w:rPr>
      </w:pPr>
      <w:r w:rsidRPr="00FD3281">
        <w:rPr>
          <w:rFonts w:ascii="Times New Roman" w:hAnsi="Times New Roman" w:cs="Times New Roman"/>
          <w:sz w:val="28"/>
          <w:szCs w:val="28"/>
          <w:lang w:val="kk-KZ"/>
        </w:rPr>
        <w:t xml:space="preserve"> Степанов Ю. С. и др. Семиотика и Авангард. Антология. – М.: Академический проект; М.: Культура, 2006.-  1168 с.</w:t>
      </w:r>
    </w:p>
    <w:p w14:paraId="70C4EB40" w14:textId="77777777" w:rsidR="00B6680F" w:rsidRPr="00FD3281" w:rsidRDefault="00B6680F" w:rsidP="00B6680F">
      <w:pPr>
        <w:pStyle w:val="a3"/>
        <w:numPr>
          <w:ilvl w:val="0"/>
          <w:numId w:val="2"/>
        </w:numPr>
        <w:jc w:val="both"/>
        <w:rPr>
          <w:rFonts w:ascii="Times New Roman" w:hAnsi="Times New Roman" w:cs="Times New Roman"/>
          <w:sz w:val="28"/>
          <w:szCs w:val="28"/>
        </w:rPr>
      </w:pPr>
      <w:r w:rsidRPr="00FD3281">
        <w:rPr>
          <w:rFonts w:ascii="Times New Roman" w:hAnsi="Times New Roman" w:cs="Times New Roman"/>
          <w:sz w:val="28"/>
          <w:szCs w:val="28"/>
          <w:lang w:val="kk-KZ"/>
        </w:rPr>
        <w:t xml:space="preserve">Колшанский Г. В. Коммуникативная функция и структура языка. – 3-е изд. — М.: Издательство ЛКИ, 2007. — 176 с.  </w:t>
      </w:r>
    </w:p>
    <w:p w14:paraId="4D81E54B" w14:textId="77777777" w:rsidR="00B6680F" w:rsidRPr="00FD3281" w:rsidRDefault="00B6680F" w:rsidP="00B6680F">
      <w:pPr>
        <w:pStyle w:val="a3"/>
        <w:numPr>
          <w:ilvl w:val="0"/>
          <w:numId w:val="2"/>
        </w:numPr>
        <w:jc w:val="both"/>
        <w:rPr>
          <w:rFonts w:ascii="Times New Roman" w:hAnsi="Times New Roman" w:cs="Times New Roman"/>
          <w:sz w:val="28"/>
          <w:szCs w:val="28"/>
        </w:rPr>
      </w:pPr>
      <w:r w:rsidRPr="00FD3281">
        <w:rPr>
          <w:rFonts w:ascii="Times New Roman" w:hAnsi="Times New Roman" w:cs="Times New Roman"/>
          <w:sz w:val="28"/>
          <w:szCs w:val="28"/>
          <w:lang w:val="kk-KZ"/>
        </w:rPr>
        <w:t xml:space="preserve"> Матвеева Г. Г. Нюансы смысла в скрытой прагмалинг вистике //Филологический вестник Ростовского государственного университета. – 1998. – №. 2. – С. 28-32. 8 б.</w:t>
      </w:r>
    </w:p>
    <w:p w14:paraId="0B464F95" w14:textId="77777777" w:rsidR="00B6680F" w:rsidRPr="00FD3281" w:rsidRDefault="00B6680F" w:rsidP="00B6680F">
      <w:pPr>
        <w:pStyle w:val="a3"/>
        <w:numPr>
          <w:ilvl w:val="0"/>
          <w:numId w:val="2"/>
        </w:numPr>
        <w:jc w:val="both"/>
        <w:rPr>
          <w:rFonts w:ascii="Times New Roman" w:hAnsi="Times New Roman" w:cs="Times New Roman"/>
          <w:sz w:val="28"/>
          <w:szCs w:val="28"/>
        </w:rPr>
      </w:pPr>
      <w:r w:rsidRPr="00FD3281">
        <w:rPr>
          <w:rFonts w:ascii="Times New Roman" w:hAnsi="Times New Roman" w:cs="Times New Roman"/>
          <w:sz w:val="28"/>
          <w:szCs w:val="28"/>
          <w:lang w:val="kk-KZ"/>
        </w:rPr>
        <w:t xml:space="preserve"> Алефиренко Н. Ф., Нуртазина М. Б., Шахпутова З. Х. АКТУАЛЬНЫЕ ПРОБЛЕМЫ ИССЛЕДОВАНИЙ РУССКОГО ЯЗЫКА. ACTUAL PROBLEMS OF RUSSIAN LANGUAGE RESEARCH. // Russian Language Studies. Серия: Русистика.– 2021. – №. 19 (3). – С. 253-270.</w:t>
      </w:r>
    </w:p>
    <w:p w14:paraId="2367B8BC" w14:textId="77777777" w:rsidR="00B6680F" w:rsidRPr="00FD3281" w:rsidRDefault="00B6680F" w:rsidP="00B6680F">
      <w:pPr>
        <w:pStyle w:val="a3"/>
        <w:numPr>
          <w:ilvl w:val="0"/>
          <w:numId w:val="2"/>
        </w:numPr>
        <w:jc w:val="both"/>
        <w:rPr>
          <w:rFonts w:ascii="Times New Roman" w:hAnsi="Times New Roman" w:cs="Times New Roman"/>
          <w:sz w:val="28"/>
          <w:szCs w:val="28"/>
        </w:rPr>
      </w:pPr>
      <w:proofErr w:type="spellStart"/>
      <w:r w:rsidRPr="00FD3281">
        <w:rPr>
          <w:rFonts w:ascii="Times New Roman" w:hAnsi="Times New Roman" w:cs="Times New Roman"/>
          <w:sz w:val="28"/>
          <w:szCs w:val="28"/>
          <w:shd w:val="clear" w:color="auto" w:fill="FFFFFF"/>
        </w:rPr>
        <w:t>Молчкова</w:t>
      </w:r>
      <w:proofErr w:type="spellEnd"/>
      <w:r w:rsidRPr="00FD3281">
        <w:rPr>
          <w:rFonts w:ascii="Times New Roman" w:hAnsi="Times New Roman" w:cs="Times New Roman"/>
          <w:sz w:val="28"/>
          <w:szCs w:val="28"/>
          <w:shd w:val="clear" w:color="auto" w:fill="FFFFFF"/>
        </w:rPr>
        <w:t xml:space="preserve"> Л. В.</w:t>
      </w:r>
      <w:r w:rsidRPr="00FD3281">
        <w:rPr>
          <w:rFonts w:ascii="Times New Roman" w:hAnsi="Times New Roman" w:cs="Times New Roman"/>
          <w:sz w:val="28"/>
          <w:szCs w:val="28"/>
          <w:lang w:val="kk-KZ"/>
        </w:rPr>
        <w:t xml:space="preserve"> Профессиональная лексика англоязычных средств массовой информации : Прагматика, семантика, структура : диссертация ... кандидата филологических наук : 10.02.04. - Самара, 2003. - 167 с.</w:t>
      </w:r>
    </w:p>
    <w:p w14:paraId="5D26C136" w14:textId="77777777" w:rsidR="00B6680F" w:rsidRPr="00FD3281" w:rsidRDefault="00B6680F" w:rsidP="00B6680F">
      <w:pPr>
        <w:pStyle w:val="a3"/>
        <w:numPr>
          <w:ilvl w:val="0"/>
          <w:numId w:val="2"/>
        </w:numPr>
        <w:jc w:val="both"/>
        <w:rPr>
          <w:rFonts w:ascii="Times New Roman" w:hAnsi="Times New Roman" w:cs="Times New Roman"/>
          <w:sz w:val="28"/>
          <w:szCs w:val="28"/>
        </w:rPr>
      </w:pPr>
      <w:r w:rsidRPr="00FD3281">
        <w:rPr>
          <w:rFonts w:ascii="Times New Roman" w:hAnsi="Times New Roman" w:cs="Times New Roman"/>
          <w:sz w:val="28"/>
          <w:szCs w:val="28"/>
          <w:lang w:val="kk-KZ"/>
        </w:rPr>
        <w:t xml:space="preserve">Б. де Куртенэ ИА Количественность в языковом мышлении/ИА Бодуэн де Куртенэ //Избр. тр. по общему языкознанию. – 1963. – №. 2. – С. 311-324. </w:t>
      </w:r>
    </w:p>
    <w:p w14:paraId="32CF284F" w14:textId="77777777" w:rsidR="00B6680F" w:rsidRPr="00FD3281" w:rsidRDefault="00B6680F" w:rsidP="00B6680F">
      <w:pPr>
        <w:pStyle w:val="a3"/>
        <w:numPr>
          <w:ilvl w:val="0"/>
          <w:numId w:val="2"/>
        </w:numPr>
        <w:jc w:val="both"/>
        <w:rPr>
          <w:rFonts w:ascii="Times New Roman" w:hAnsi="Times New Roman" w:cs="Times New Roman"/>
          <w:sz w:val="28"/>
          <w:szCs w:val="28"/>
        </w:rPr>
      </w:pPr>
      <w:r w:rsidRPr="00FD3281">
        <w:rPr>
          <w:rFonts w:ascii="Times New Roman" w:hAnsi="Times New Roman" w:cs="Times New Roman"/>
          <w:sz w:val="28"/>
          <w:szCs w:val="28"/>
          <w:lang w:val="kk-KZ"/>
        </w:rPr>
        <w:t>Кубрякова Е. С. и др. Краткий словарь когнитивных терминов (фрагменты) //МЕТОД: Московский ежегодник трудов из обществоведческих дисциплин. Сб. науч. тр. / РАН. ИНИОН. Центр перспект. методологий социал. и гуманит. исслед.– М., – 2014. – №. 4. – 245 с.</w:t>
      </w:r>
    </w:p>
    <w:p w14:paraId="504A238F" w14:textId="77777777" w:rsidR="00B6680F" w:rsidRPr="00FD3281" w:rsidRDefault="00B6680F" w:rsidP="00B6680F">
      <w:pPr>
        <w:pStyle w:val="a3"/>
        <w:numPr>
          <w:ilvl w:val="0"/>
          <w:numId w:val="2"/>
        </w:numPr>
        <w:jc w:val="both"/>
        <w:rPr>
          <w:rFonts w:ascii="Times New Roman" w:hAnsi="Times New Roman" w:cs="Times New Roman"/>
          <w:sz w:val="28"/>
          <w:szCs w:val="28"/>
        </w:rPr>
      </w:pPr>
      <w:r w:rsidRPr="00FD3281">
        <w:rPr>
          <w:rFonts w:ascii="Times New Roman" w:hAnsi="Times New Roman" w:cs="Times New Roman"/>
          <w:sz w:val="28"/>
          <w:szCs w:val="28"/>
          <w:lang w:val="kk-KZ"/>
        </w:rPr>
        <w:t>Попова З. Д., Стернин И. А. К проблеме унификации лингвокогнитивной терминологии //Введение в когнитивную лингвистику. – Кемерово, 2004. – Выпуск №. 4. с. 52-58.</w:t>
      </w:r>
    </w:p>
    <w:p w14:paraId="4742FC04" w14:textId="77777777" w:rsidR="00B6680F" w:rsidRPr="00FD3281" w:rsidRDefault="00B6680F" w:rsidP="00B6680F">
      <w:pPr>
        <w:pStyle w:val="a3"/>
        <w:numPr>
          <w:ilvl w:val="0"/>
          <w:numId w:val="2"/>
        </w:numPr>
        <w:jc w:val="both"/>
        <w:rPr>
          <w:rFonts w:ascii="Times New Roman" w:hAnsi="Times New Roman" w:cs="Times New Roman"/>
          <w:sz w:val="28"/>
          <w:szCs w:val="28"/>
        </w:rPr>
      </w:pPr>
      <w:r w:rsidRPr="00FD3281">
        <w:rPr>
          <w:rFonts w:ascii="Times New Roman" w:hAnsi="Times New Roman" w:cs="Times New Roman"/>
          <w:sz w:val="28"/>
          <w:szCs w:val="28"/>
          <w:lang w:val="kk-KZ"/>
        </w:rPr>
        <w:t>Маркарян</w:t>
      </w:r>
      <w:r w:rsidRPr="00FD3281">
        <w:rPr>
          <w:rFonts w:ascii="Times New Roman" w:hAnsi="Times New Roman" w:cs="Times New Roman"/>
          <w:sz w:val="28"/>
          <w:szCs w:val="28"/>
          <w:lang w:val="kk-KZ"/>
        </w:rPr>
        <w:tab/>
        <w:t>Э.С. Теория культуры и современная наука. Логико- методологический анализ. М., 1983. 284 с.</w:t>
      </w:r>
    </w:p>
    <w:p w14:paraId="6FCB01D6" w14:textId="77777777" w:rsidR="00B6680F" w:rsidRPr="00FD3281" w:rsidRDefault="00B6680F" w:rsidP="00B6680F">
      <w:pPr>
        <w:pStyle w:val="a3"/>
        <w:numPr>
          <w:ilvl w:val="0"/>
          <w:numId w:val="2"/>
        </w:numPr>
        <w:jc w:val="both"/>
        <w:rPr>
          <w:rFonts w:ascii="Times New Roman" w:hAnsi="Times New Roman" w:cs="Times New Roman"/>
          <w:sz w:val="28"/>
          <w:szCs w:val="28"/>
        </w:rPr>
      </w:pPr>
      <w:r w:rsidRPr="00FD3281">
        <w:rPr>
          <w:rFonts w:ascii="Times New Roman" w:hAnsi="Times New Roman" w:cs="Times New Roman"/>
          <w:sz w:val="28"/>
          <w:szCs w:val="28"/>
          <w:lang w:val="kk-KZ"/>
        </w:rPr>
        <w:lastRenderedPageBreak/>
        <w:t>Караулов Ю. Н. Общая и русская идеография. М.: Либроком; Издание 2-е – 2010. – 360 с.</w:t>
      </w:r>
    </w:p>
    <w:p w14:paraId="5A126D85" w14:textId="77777777" w:rsidR="00B6680F" w:rsidRPr="00FD3281" w:rsidRDefault="00B6680F" w:rsidP="00B6680F">
      <w:pPr>
        <w:pStyle w:val="a3"/>
        <w:numPr>
          <w:ilvl w:val="0"/>
          <w:numId w:val="2"/>
        </w:numPr>
        <w:jc w:val="both"/>
        <w:rPr>
          <w:rFonts w:ascii="Times New Roman" w:hAnsi="Times New Roman" w:cs="Times New Roman"/>
          <w:sz w:val="28"/>
          <w:szCs w:val="28"/>
        </w:rPr>
      </w:pPr>
      <w:r w:rsidRPr="00FD3281">
        <w:rPr>
          <w:rFonts w:ascii="Times New Roman" w:hAnsi="Times New Roman" w:cs="Times New Roman"/>
          <w:sz w:val="28"/>
          <w:szCs w:val="28"/>
          <w:lang w:val="kk-KZ"/>
        </w:rPr>
        <w:t>фон Гумбольдт В., Гулыга А. В., Рамишвили Г. В. Язык и философия культуры. – М.: Прогресс, 1985. – 450 с.</w:t>
      </w:r>
    </w:p>
    <w:p w14:paraId="10006E0C" w14:textId="77777777" w:rsidR="00B6680F" w:rsidRPr="00FD3281" w:rsidRDefault="00B6680F" w:rsidP="00B6680F">
      <w:pPr>
        <w:pStyle w:val="a3"/>
        <w:numPr>
          <w:ilvl w:val="0"/>
          <w:numId w:val="2"/>
        </w:numPr>
        <w:jc w:val="both"/>
        <w:rPr>
          <w:rFonts w:ascii="Times New Roman" w:hAnsi="Times New Roman" w:cs="Times New Roman"/>
          <w:sz w:val="28"/>
          <w:szCs w:val="28"/>
        </w:rPr>
      </w:pPr>
      <w:r w:rsidRPr="00FD3281">
        <w:rPr>
          <w:rFonts w:ascii="Times New Roman" w:hAnsi="Times New Roman" w:cs="Times New Roman"/>
          <w:sz w:val="28"/>
          <w:szCs w:val="28"/>
          <w:lang w:val="kk-KZ"/>
        </w:rPr>
        <w:t>Левицкий Ю.А. Лингвистика текста: учеб. пособие. М., 2006. 207 с.</w:t>
      </w:r>
    </w:p>
    <w:p w14:paraId="7B8A76F5" w14:textId="77777777" w:rsidR="00B6680F" w:rsidRPr="00FD3281" w:rsidRDefault="00B6680F" w:rsidP="00B6680F">
      <w:pPr>
        <w:pStyle w:val="a3"/>
        <w:numPr>
          <w:ilvl w:val="0"/>
          <w:numId w:val="2"/>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Вайсгербер Й. Л. Язык и философия //Вопросы языкознания. – 1993. – Т. 2. – С. 109-121.</w:t>
      </w:r>
    </w:p>
    <w:p w14:paraId="0A02827A" w14:textId="77777777" w:rsidR="00B6680F" w:rsidRPr="00FD3281" w:rsidRDefault="00B6680F" w:rsidP="00B6680F">
      <w:pPr>
        <w:pStyle w:val="a3"/>
        <w:numPr>
          <w:ilvl w:val="0"/>
          <w:numId w:val="2"/>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Зализняк Анна А., Левонтина И. Б., Шмелев А. Д. Ключевые идеи русской языковой картины мира: Сб. ст.— М.: </w:t>
      </w:r>
      <w:proofErr w:type="spellStart"/>
      <w:r w:rsidRPr="00FD3281">
        <w:rPr>
          <w:rFonts w:ascii="Times New Roman" w:hAnsi="Times New Roman" w:cs="Times New Roman"/>
          <w:sz w:val="28"/>
          <w:szCs w:val="28"/>
          <w:lang w:val="en-US"/>
        </w:rPr>
        <w:t>Litres</w:t>
      </w:r>
      <w:proofErr w:type="spellEnd"/>
      <w:r w:rsidRPr="00FD3281">
        <w:rPr>
          <w:rFonts w:ascii="Times New Roman" w:hAnsi="Times New Roman" w:cs="Times New Roman"/>
          <w:sz w:val="28"/>
          <w:szCs w:val="28"/>
          <w:lang w:val="kk-KZ"/>
        </w:rPr>
        <w:t>, 20</w:t>
      </w:r>
      <w:r w:rsidRPr="00FD3281">
        <w:rPr>
          <w:rFonts w:ascii="Times New Roman" w:hAnsi="Times New Roman" w:cs="Times New Roman"/>
          <w:sz w:val="28"/>
          <w:szCs w:val="28"/>
          <w:lang w:val="en-US"/>
        </w:rPr>
        <w:t>22</w:t>
      </w:r>
      <w:r w:rsidRPr="00FD3281">
        <w:rPr>
          <w:rFonts w:ascii="Times New Roman" w:hAnsi="Times New Roman" w:cs="Times New Roman"/>
          <w:sz w:val="28"/>
          <w:szCs w:val="28"/>
          <w:lang w:val="kk-KZ"/>
        </w:rPr>
        <w:t>. — 544 с</w:t>
      </w:r>
      <w:r w:rsidRPr="00FD3281">
        <w:rPr>
          <w:rFonts w:ascii="Times New Roman" w:hAnsi="Times New Roman" w:cs="Times New Roman"/>
          <w:sz w:val="28"/>
          <w:szCs w:val="28"/>
          <w:lang w:val="en-US"/>
        </w:rPr>
        <w:t>.</w:t>
      </w:r>
    </w:p>
    <w:p w14:paraId="1D544456" w14:textId="77777777" w:rsidR="00B6680F" w:rsidRPr="00FD3281" w:rsidRDefault="00B6680F" w:rsidP="00B6680F">
      <w:pPr>
        <w:pStyle w:val="a3"/>
        <w:numPr>
          <w:ilvl w:val="0"/>
          <w:numId w:val="2"/>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Остапенко О. Г. Лингвистическое значение ранних англо-русских дипломатических контактов при изучении заимствованной лексики //Пленарное заседание. – 2012. – С. 241.</w:t>
      </w:r>
    </w:p>
    <w:p w14:paraId="44CE4BB1" w14:textId="77777777" w:rsidR="00B6680F" w:rsidRPr="00FD3281" w:rsidRDefault="00B6680F" w:rsidP="00B6680F">
      <w:pPr>
        <w:pStyle w:val="a3"/>
        <w:numPr>
          <w:ilvl w:val="0"/>
          <w:numId w:val="2"/>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Смирницкий А. И. Морфология английского языка [Текст] / Проф. А. И. Смирницкий ; Ред. В. В. Пассек. - Москва : Изд-во Рипол Классик., 2013. - 440 с.</w:t>
      </w:r>
    </w:p>
    <w:p w14:paraId="393AA4D6" w14:textId="77777777" w:rsidR="00B6680F" w:rsidRPr="00FD3281" w:rsidRDefault="00B6680F" w:rsidP="00B6680F">
      <w:pPr>
        <w:pStyle w:val="a3"/>
        <w:numPr>
          <w:ilvl w:val="0"/>
          <w:numId w:val="2"/>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Кабакчи В. В. Лингвистика и политика: русизмы в англоязычной полемике Запада с Россией //Исследования языка и современное гуманитарное знание. – 2021. – Т. 3. – №. 2. – С. 138-152.</w:t>
      </w:r>
    </w:p>
    <w:p w14:paraId="19D26FED" w14:textId="77777777" w:rsidR="00B6680F" w:rsidRPr="00FD3281" w:rsidRDefault="00B6680F" w:rsidP="00B6680F">
      <w:pPr>
        <w:pStyle w:val="a3"/>
        <w:numPr>
          <w:ilvl w:val="0"/>
          <w:numId w:val="2"/>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Кравченко С. Ю. Прагматический аспект процесса заимствования //ФИЛОЛОГИЯ И КУЛЬТУРОЛОГИЯ: СОВРЕМЕННЫЕ ПРОБЛЕМЫ И ПЕРСПЕКТИВЫ РАЗВИТИЯ. – 2016. – С. 4-6.</w:t>
      </w:r>
    </w:p>
    <w:p w14:paraId="391C83D5" w14:textId="77777777" w:rsidR="00B6680F" w:rsidRPr="00FD3281" w:rsidRDefault="00B6680F" w:rsidP="00B6680F">
      <w:pPr>
        <w:pStyle w:val="a3"/>
        <w:numPr>
          <w:ilvl w:val="0"/>
          <w:numId w:val="2"/>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Земская Е. А. Несколько замечаний о функционировании заимствованных слов в языке //Русский язык сегодня. – 2004. – С. 97-104.</w:t>
      </w:r>
    </w:p>
    <w:p w14:paraId="15FA46B7" w14:textId="77777777" w:rsidR="00B6680F" w:rsidRPr="00FD3281" w:rsidRDefault="00B6680F" w:rsidP="00B6680F">
      <w:pPr>
        <w:pStyle w:val="a3"/>
        <w:numPr>
          <w:ilvl w:val="0"/>
          <w:numId w:val="2"/>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Кронгауз М. Русский язык на грани нервного срыва. – Litres, 2013.</w:t>
      </w:r>
    </w:p>
    <w:p w14:paraId="3D77A722" w14:textId="77777777" w:rsidR="00B6680F" w:rsidRPr="00FD3281" w:rsidRDefault="00B6680F" w:rsidP="00B6680F">
      <w:pPr>
        <w:pStyle w:val="a3"/>
        <w:numPr>
          <w:ilvl w:val="0"/>
          <w:numId w:val="2"/>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Вербицкая Л. А. Язык и общество. Роль языка в жизни общества //Педагогика. – 2015. – Т. 2. – С. 6-18.</w:t>
      </w:r>
    </w:p>
    <w:p w14:paraId="32539639"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Воробьева, С.В. Грамматическая ассимиляция новейших англицизмов в русском языке / С.В. Воробьева // Вестник Минского государственного лингвистического университета. Сер. 1. Филология. – 2009. – № 5 (42). – С.178‑186.</w:t>
      </w:r>
    </w:p>
    <w:p w14:paraId="4BB6DE80" w14:textId="77777777" w:rsidR="00B6680F" w:rsidRPr="00FD3281" w:rsidRDefault="00B6680F" w:rsidP="00B6680F">
      <w:pPr>
        <w:pStyle w:val="a3"/>
        <w:numPr>
          <w:ilvl w:val="0"/>
          <w:numId w:val="2"/>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Ивин, А. А.  Философия науки в 2 ч. Часть 1 : учебник для вузов / А. А. Ивин. — 2-е изд., испр. и доп. — Москва : Издательство Юрайт, 2023. — 287 с.</w:t>
      </w:r>
    </w:p>
    <w:p w14:paraId="4182AD84" w14:textId="77777777" w:rsidR="00B6680F" w:rsidRPr="00FD3281" w:rsidRDefault="00B6680F" w:rsidP="00B6680F">
      <w:pPr>
        <w:pStyle w:val="a3"/>
        <w:numPr>
          <w:ilvl w:val="0"/>
          <w:numId w:val="2"/>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Fotion N. John R. Searle, Expression and meaning: Studies in the theory of speech acts. Cambridge, London, New York, Melbourne: Cambridge University Press, 1979. Pp. xiv+ 187 //Language in Society. – 1981. – Т. 10. – №. 1. – С. 114-120.</w:t>
      </w:r>
    </w:p>
    <w:p w14:paraId="4D4772B3" w14:textId="77777777" w:rsidR="00B6680F" w:rsidRPr="00FD3281" w:rsidRDefault="00B6680F" w:rsidP="00B6680F">
      <w:pPr>
        <w:pStyle w:val="a3"/>
        <w:numPr>
          <w:ilvl w:val="0"/>
          <w:numId w:val="2"/>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Сологуб, О.П. Усвоение иноязычных структурных элементов в русском языке. - Материалы Третьей научной конференции. - Новосибирск, 2002. - С. 130-134. Электронный ресурс. - Режим доступа: </w:t>
      </w:r>
      <w:hyperlink r:id="rId44" w:history="1">
        <w:r w:rsidRPr="00FD3281">
          <w:rPr>
            <w:rStyle w:val="a5"/>
            <w:rFonts w:ascii="Times New Roman" w:hAnsi="Times New Roman" w:cs="Times New Roman"/>
            <w:sz w:val="28"/>
            <w:szCs w:val="28"/>
            <w:lang w:val="kk-KZ"/>
          </w:rPr>
          <w:t>http://www.philology.ru/linguistics2/sologub-02.htm</w:t>
        </w:r>
      </w:hyperlink>
      <w:r w:rsidRPr="00FD3281">
        <w:rPr>
          <w:rFonts w:ascii="Times New Roman" w:hAnsi="Times New Roman" w:cs="Times New Roman"/>
          <w:sz w:val="28"/>
          <w:szCs w:val="28"/>
          <w:lang w:val="kk-KZ"/>
        </w:rPr>
        <w:t xml:space="preserve"> </w:t>
      </w:r>
    </w:p>
    <w:p w14:paraId="49081D63" w14:textId="77777777" w:rsidR="00B6680F" w:rsidRPr="00FD3281" w:rsidRDefault="00B6680F" w:rsidP="00B6680F">
      <w:pPr>
        <w:pStyle w:val="a3"/>
        <w:numPr>
          <w:ilvl w:val="0"/>
          <w:numId w:val="2"/>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lastRenderedPageBreak/>
        <w:t>Кострицина К. А., Виноградова В. А. ХАРАКТЕР ЗАИМСТВОВАНИЙ В СОВРЕМЕННОМ АНГЛИЙСКОМ ЯЗЫКЕ //Горизонты науки. – 2023. – С. 34-37.</w:t>
      </w:r>
    </w:p>
    <w:p w14:paraId="575C2911" w14:textId="77777777" w:rsidR="00B6680F" w:rsidRPr="00FD3281" w:rsidRDefault="00B6680F" w:rsidP="00B6680F">
      <w:pPr>
        <w:pStyle w:val="a3"/>
        <w:numPr>
          <w:ilvl w:val="0"/>
          <w:numId w:val="2"/>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Журавлева Ю. О. ФУНКЦИИ ЛЕКСИЧЕСКИХ ЗАИМСТВОВАНИЙ В АНГЛОЯЗЫЧНЫХ СМИ //Огарёв-Online. – 2022. – №. 7 (176). – С. 5.</w:t>
      </w:r>
    </w:p>
    <w:p w14:paraId="05A063AC" w14:textId="77777777" w:rsidR="00B6680F" w:rsidRPr="00FD3281" w:rsidRDefault="00B6680F" w:rsidP="00B6680F">
      <w:pPr>
        <w:pStyle w:val="a3"/>
        <w:numPr>
          <w:ilvl w:val="0"/>
          <w:numId w:val="2"/>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Винокур</w:t>
      </w:r>
      <w:r w:rsidRPr="00FD3281">
        <w:rPr>
          <w:rFonts w:ascii="Times New Roman" w:hAnsi="Times New Roman" w:cs="Times New Roman"/>
          <w:sz w:val="28"/>
          <w:szCs w:val="28"/>
        </w:rPr>
        <w:t xml:space="preserve"> </w:t>
      </w:r>
      <w:r w:rsidRPr="00FD3281">
        <w:rPr>
          <w:rFonts w:ascii="Times New Roman" w:hAnsi="Times New Roman" w:cs="Times New Roman"/>
          <w:sz w:val="28"/>
          <w:szCs w:val="28"/>
          <w:lang w:val="kk-KZ"/>
        </w:rPr>
        <w:t>Г.О. Заметки по русскому словообразованию // Известия АН СССР. Отд. литературы и языка. 1946. Том V. Вып. 4 (цит. по: Винокур Г. О. Избр. работы по русскому языку. М., 1959).</w:t>
      </w:r>
    </w:p>
    <w:p w14:paraId="751C5F93" w14:textId="77777777" w:rsidR="00B6680F" w:rsidRPr="00FD3281" w:rsidRDefault="00B6680F" w:rsidP="00B6680F">
      <w:pPr>
        <w:pStyle w:val="a3"/>
        <w:numPr>
          <w:ilvl w:val="0"/>
          <w:numId w:val="2"/>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Аристова, В.М. Англо-русские языковые контакты: (англизмы в русском языке) / В.М. Аристова. – Ленинград: Издательство Ленинградского университета, 1978. – 151 с.</w:t>
      </w:r>
    </w:p>
    <w:p w14:paraId="5C8B7D0B" w14:textId="77777777" w:rsidR="00B6680F" w:rsidRPr="00FD3281" w:rsidRDefault="00B6680F" w:rsidP="00B6680F">
      <w:pPr>
        <w:pStyle w:val="a3"/>
        <w:numPr>
          <w:ilvl w:val="0"/>
          <w:numId w:val="2"/>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Романов А.Ю. Англицизмы и американизмы в русском языке и от¬ношение к ним. СПб., 2000. 135 с.</w:t>
      </w:r>
    </w:p>
    <w:p w14:paraId="6E48E589" w14:textId="77777777" w:rsidR="00B6680F" w:rsidRPr="00FD3281" w:rsidRDefault="00B6680F" w:rsidP="00B6680F">
      <w:pPr>
        <w:pStyle w:val="a3"/>
        <w:numPr>
          <w:ilvl w:val="0"/>
          <w:numId w:val="2"/>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Дедюхин А. А., Дедюхина А. Г. Англицизмы в текстах рекламы (на материалах наружной рекламы) //Современные тенденции в науке и образовании. – 2017. – С. 361-363.</w:t>
      </w:r>
    </w:p>
    <w:p w14:paraId="7D9AB11A"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Жұмағұлова, А. Ж., Өмірбекова, Р. Қ. БАҚ: журналист және сөз мәдениеті. «ҚазҰУ хабаршысы. Журналистика сериясы», Том 40, №2, (2016)</w:t>
      </w:r>
      <w:r w:rsidRPr="00FD3281">
        <w:rPr>
          <w:rFonts w:ascii="Times New Roman" w:hAnsi="Times New Roman" w:cs="Times New Roman"/>
          <w:sz w:val="28"/>
          <w:szCs w:val="28"/>
        </w:rPr>
        <w:t>,</w:t>
      </w:r>
      <w:r w:rsidRPr="00FD3281">
        <w:rPr>
          <w:rFonts w:ascii="Times New Roman" w:hAnsi="Times New Roman" w:cs="Times New Roman"/>
          <w:sz w:val="28"/>
          <w:szCs w:val="28"/>
          <w:lang w:val="en-US"/>
        </w:rPr>
        <w:t> </w:t>
      </w:r>
      <w:r w:rsidRPr="00FD3281">
        <w:rPr>
          <w:rFonts w:ascii="Times New Roman" w:hAnsi="Times New Roman" w:cs="Times New Roman"/>
          <w:sz w:val="28"/>
          <w:szCs w:val="28"/>
        </w:rPr>
        <w:t>123-125</w:t>
      </w:r>
      <w:r w:rsidRPr="00FD3281">
        <w:rPr>
          <w:rFonts w:ascii="Times New Roman" w:hAnsi="Times New Roman" w:cs="Times New Roman"/>
          <w:sz w:val="28"/>
          <w:szCs w:val="28"/>
          <w:lang w:val="kk-KZ"/>
        </w:rPr>
        <w:t xml:space="preserve">. </w:t>
      </w:r>
      <w:r w:rsidRPr="00FD3281">
        <w:rPr>
          <w:rFonts w:ascii="Times New Roman" w:hAnsi="Times New Roman" w:cs="Times New Roman"/>
          <w:sz w:val="28"/>
          <w:szCs w:val="28"/>
          <w:lang w:val="en-US"/>
        </w:rPr>
        <w:t>Doi</w:t>
      </w:r>
      <w:r w:rsidRPr="00FD3281">
        <w:rPr>
          <w:rFonts w:ascii="Times New Roman" w:hAnsi="Times New Roman" w:cs="Times New Roman"/>
          <w:sz w:val="28"/>
          <w:szCs w:val="28"/>
        </w:rPr>
        <w:t xml:space="preserve">: </w:t>
      </w:r>
      <w:hyperlink r:id="rId45" w:history="1">
        <w:r w:rsidRPr="00FD3281">
          <w:rPr>
            <w:rStyle w:val="a5"/>
            <w:rFonts w:ascii="Times New Roman" w:hAnsi="Times New Roman" w:cs="Times New Roman"/>
            <w:sz w:val="28"/>
            <w:szCs w:val="28"/>
            <w:lang w:val="en-US"/>
          </w:rPr>
          <w:t>https</w:t>
        </w:r>
        <w:r w:rsidRPr="00FD3281">
          <w:rPr>
            <w:rStyle w:val="a5"/>
            <w:rFonts w:ascii="Times New Roman" w:hAnsi="Times New Roman" w:cs="Times New Roman"/>
            <w:sz w:val="28"/>
            <w:szCs w:val="28"/>
          </w:rPr>
          <w:t>://</w:t>
        </w:r>
        <w:r w:rsidRPr="00FD3281">
          <w:rPr>
            <w:rStyle w:val="a5"/>
            <w:rFonts w:ascii="Times New Roman" w:hAnsi="Times New Roman" w:cs="Times New Roman"/>
            <w:sz w:val="28"/>
            <w:szCs w:val="28"/>
            <w:lang w:val="en-US"/>
          </w:rPr>
          <w:t>bulletin</w:t>
        </w:r>
        <w:r w:rsidRPr="00FD3281">
          <w:rPr>
            <w:rStyle w:val="a5"/>
            <w:rFonts w:ascii="Times New Roman" w:hAnsi="Times New Roman" w:cs="Times New Roman"/>
            <w:sz w:val="28"/>
            <w:szCs w:val="28"/>
          </w:rPr>
          <w:t>-</w:t>
        </w:r>
        <w:r w:rsidRPr="00FD3281">
          <w:rPr>
            <w:rStyle w:val="a5"/>
            <w:rFonts w:ascii="Times New Roman" w:hAnsi="Times New Roman" w:cs="Times New Roman"/>
            <w:sz w:val="28"/>
            <w:szCs w:val="28"/>
            <w:lang w:val="en-US"/>
          </w:rPr>
          <w:t>journalism</w:t>
        </w:r>
        <w:r w:rsidRPr="00FD3281">
          <w:rPr>
            <w:rStyle w:val="a5"/>
            <w:rFonts w:ascii="Times New Roman" w:hAnsi="Times New Roman" w:cs="Times New Roman"/>
            <w:sz w:val="28"/>
            <w:szCs w:val="28"/>
          </w:rPr>
          <w:t>.</w:t>
        </w:r>
        <w:proofErr w:type="spellStart"/>
        <w:r w:rsidRPr="00FD3281">
          <w:rPr>
            <w:rStyle w:val="a5"/>
            <w:rFonts w:ascii="Times New Roman" w:hAnsi="Times New Roman" w:cs="Times New Roman"/>
            <w:sz w:val="28"/>
            <w:szCs w:val="28"/>
            <w:lang w:val="en-US"/>
          </w:rPr>
          <w:t>kaznu</w:t>
        </w:r>
        <w:proofErr w:type="spellEnd"/>
        <w:r w:rsidRPr="00FD3281">
          <w:rPr>
            <w:rStyle w:val="a5"/>
            <w:rFonts w:ascii="Times New Roman" w:hAnsi="Times New Roman" w:cs="Times New Roman"/>
            <w:sz w:val="28"/>
            <w:szCs w:val="28"/>
          </w:rPr>
          <w:t>.</w:t>
        </w:r>
        <w:proofErr w:type="spellStart"/>
        <w:r w:rsidRPr="00FD3281">
          <w:rPr>
            <w:rStyle w:val="a5"/>
            <w:rFonts w:ascii="Times New Roman" w:hAnsi="Times New Roman" w:cs="Times New Roman"/>
            <w:sz w:val="28"/>
            <w:szCs w:val="28"/>
            <w:lang w:val="en-US"/>
          </w:rPr>
          <w:t>kz</w:t>
        </w:r>
        <w:proofErr w:type="spellEnd"/>
        <w:r w:rsidRPr="00FD3281">
          <w:rPr>
            <w:rStyle w:val="a5"/>
            <w:rFonts w:ascii="Times New Roman" w:hAnsi="Times New Roman" w:cs="Times New Roman"/>
            <w:sz w:val="28"/>
            <w:szCs w:val="28"/>
          </w:rPr>
          <w:t>/</w:t>
        </w:r>
        <w:r w:rsidRPr="00FD3281">
          <w:rPr>
            <w:rStyle w:val="a5"/>
            <w:rFonts w:ascii="Times New Roman" w:hAnsi="Times New Roman" w:cs="Times New Roman"/>
            <w:sz w:val="28"/>
            <w:szCs w:val="28"/>
            <w:lang w:val="en-US"/>
          </w:rPr>
          <w:t>index</w:t>
        </w:r>
        <w:r w:rsidRPr="00FD3281">
          <w:rPr>
            <w:rStyle w:val="a5"/>
            <w:rFonts w:ascii="Times New Roman" w:hAnsi="Times New Roman" w:cs="Times New Roman"/>
            <w:sz w:val="28"/>
            <w:szCs w:val="28"/>
          </w:rPr>
          <w:t>.</w:t>
        </w:r>
        <w:proofErr w:type="spellStart"/>
        <w:r w:rsidRPr="00FD3281">
          <w:rPr>
            <w:rStyle w:val="a5"/>
            <w:rFonts w:ascii="Times New Roman" w:hAnsi="Times New Roman" w:cs="Times New Roman"/>
            <w:sz w:val="28"/>
            <w:szCs w:val="28"/>
            <w:lang w:val="en-US"/>
          </w:rPr>
          <w:t>php</w:t>
        </w:r>
        <w:proofErr w:type="spellEnd"/>
        <w:r w:rsidRPr="00FD3281">
          <w:rPr>
            <w:rStyle w:val="a5"/>
            <w:rFonts w:ascii="Times New Roman" w:hAnsi="Times New Roman" w:cs="Times New Roman"/>
            <w:sz w:val="28"/>
            <w:szCs w:val="28"/>
          </w:rPr>
          <w:t>/1-</w:t>
        </w:r>
        <w:r w:rsidRPr="00FD3281">
          <w:rPr>
            <w:rStyle w:val="a5"/>
            <w:rFonts w:ascii="Times New Roman" w:hAnsi="Times New Roman" w:cs="Times New Roman"/>
            <w:sz w:val="28"/>
            <w:szCs w:val="28"/>
            <w:lang w:val="en-US"/>
          </w:rPr>
          <w:t>journal</w:t>
        </w:r>
        <w:r w:rsidRPr="00FD3281">
          <w:rPr>
            <w:rStyle w:val="a5"/>
            <w:rFonts w:ascii="Times New Roman" w:hAnsi="Times New Roman" w:cs="Times New Roman"/>
            <w:sz w:val="28"/>
            <w:szCs w:val="28"/>
          </w:rPr>
          <w:t>/</w:t>
        </w:r>
        <w:r w:rsidRPr="00FD3281">
          <w:rPr>
            <w:rStyle w:val="a5"/>
            <w:rFonts w:ascii="Times New Roman" w:hAnsi="Times New Roman" w:cs="Times New Roman"/>
            <w:sz w:val="28"/>
            <w:szCs w:val="28"/>
            <w:lang w:val="en-US"/>
          </w:rPr>
          <w:t>article</w:t>
        </w:r>
        <w:r w:rsidRPr="00FD3281">
          <w:rPr>
            <w:rStyle w:val="a5"/>
            <w:rFonts w:ascii="Times New Roman" w:hAnsi="Times New Roman" w:cs="Times New Roman"/>
            <w:sz w:val="28"/>
            <w:szCs w:val="28"/>
          </w:rPr>
          <w:t>/</w:t>
        </w:r>
        <w:r w:rsidRPr="00FD3281">
          <w:rPr>
            <w:rStyle w:val="a5"/>
            <w:rFonts w:ascii="Times New Roman" w:hAnsi="Times New Roman" w:cs="Times New Roman"/>
            <w:sz w:val="28"/>
            <w:szCs w:val="28"/>
            <w:lang w:val="en-US"/>
          </w:rPr>
          <w:t>view</w:t>
        </w:r>
        <w:r w:rsidRPr="00FD3281">
          <w:rPr>
            <w:rStyle w:val="a5"/>
            <w:rFonts w:ascii="Times New Roman" w:hAnsi="Times New Roman" w:cs="Times New Roman"/>
            <w:sz w:val="28"/>
            <w:szCs w:val="28"/>
          </w:rPr>
          <w:t>/593/575</w:t>
        </w:r>
      </w:hyperlink>
      <w:r w:rsidRPr="00FD3281">
        <w:rPr>
          <w:rFonts w:ascii="Times New Roman" w:hAnsi="Times New Roman" w:cs="Times New Roman"/>
          <w:sz w:val="28"/>
          <w:szCs w:val="28"/>
        </w:rPr>
        <w:t xml:space="preserve"> </w:t>
      </w:r>
      <w:r w:rsidRPr="00FD3281">
        <w:rPr>
          <w:rFonts w:ascii="Times New Roman" w:hAnsi="Times New Roman" w:cs="Times New Roman"/>
          <w:sz w:val="28"/>
          <w:szCs w:val="28"/>
          <w:lang w:val="kk-KZ"/>
        </w:rPr>
        <w:t xml:space="preserve"> </w:t>
      </w:r>
    </w:p>
    <w:p w14:paraId="328927DC"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Құрманбайұлы Ш. БАҚ және сөз мәдениеті. – Алматы: «Сардар» баспа үйі. - 2020. –116 б.</w:t>
      </w:r>
    </w:p>
    <w:p w14:paraId="52CAEEAC"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rPr>
      </w:pPr>
      <w:r w:rsidRPr="00FD3281">
        <w:rPr>
          <w:rFonts w:ascii="Times New Roman" w:hAnsi="Times New Roman" w:cs="Times New Roman"/>
          <w:sz w:val="28"/>
          <w:szCs w:val="28"/>
        </w:rPr>
        <w:t xml:space="preserve">Алтаева А.Ш. Речевая культура и коммуникативная компетенция билингва // Известия </w:t>
      </w:r>
      <w:proofErr w:type="spellStart"/>
      <w:r w:rsidRPr="00FD3281">
        <w:rPr>
          <w:rFonts w:ascii="Times New Roman" w:hAnsi="Times New Roman" w:cs="Times New Roman"/>
          <w:sz w:val="28"/>
          <w:szCs w:val="28"/>
        </w:rPr>
        <w:t>КазУМОиМЯ</w:t>
      </w:r>
      <w:proofErr w:type="spellEnd"/>
      <w:r w:rsidRPr="00FD3281">
        <w:rPr>
          <w:rFonts w:ascii="Times New Roman" w:hAnsi="Times New Roman" w:cs="Times New Roman"/>
          <w:sz w:val="28"/>
          <w:szCs w:val="28"/>
        </w:rPr>
        <w:t xml:space="preserve"> имени Абылай хана, серия "Филологические науки". - №4 (63). - 2021 ж. - 51-62 б. </w:t>
      </w:r>
      <w:r w:rsidRPr="00FD3281">
        <w:rPr>
          <w:rFonts w:ascii="Times New Roman" w:hAnsi="Times New Roman" w:cs="Times New Roman"/>
          <w:sz w:val="28"/>
          <w:szCs w:val="28"/>
          <w:lang w:val="en-US"/>
        </w:rPr>
        <w:t>DOI</w:t>
      </w:r>
      <w:r w:rsidRPr="00FD3281">
        <w:rPr>
          <w:rFonts w:ascii="Times New Roman" w:hAnsi="Times New Roman" w:cs="Times New Roman"/>
          <w:sz w:val="28"/>
          <w:szCs w:val="28"/>
        </w:rPr>
        <w:t xml:space="preserve">: </w:t>
      </w:r>
      <w:hyperlink r:id="rId46" w:history="1">
        <w:r w:rsidRPr="00FD3281">
          <w:rPr>
            <w:rStyle w:val="a5"/>
            <w:rFonts w:ascii="Times New Roman" w:hAnsi="Times New Roman" w:cs="Times New Roman"/>
            <w:sz w:val="28"/>
            <w:szCs w:val="28"/>
            <w:lang w:val="en-US"/>
          </w:rPr>
          <w:t>https</w:t>
        </w:r>
        <w:r w:rsidRPr="00FD3281">
          <w:rPr>
            <w:rStyle w:val="a5"/>
            <w:rFonts w:ascii="Times New Roman" w:hAnsi="Times New Roman" w:cs="Times New Roman"/>
            <w:sz w:val="28"/>
            <w:szCs w:val="28"/>
          </w:rPr>
          <w:t>://</w:t>
        </w:r>
        <w:proofErr w:type="spellStart"/>
        <w:r w:rsidRPr="00FD3281">
          <w:rPr>
            <w:rStyle w:val="a5"/>
            <w:rFonts w:ascii="Times New Roman" w:hAnsi="Times New Roman" w:cs="Times New Roman"/>
            <w:sz w:val="28"/>
            <w:szCs w:val="28"/>
            <w:lang w:val="en-US"/>
          </w:rPr>
          <w:t>doi</w:t>
        </w:r>
        <w:proofErr w:type="spellEnd"/>
        <w:r w:rsidRPr="00FD3281">
          <w:rPr>
            <w:rStyle w:val="a5"/>
            <w:rFonts w:ascii="Times New Roman" w:hAnsi="Times New Roman" w:cs="Times New Roman"/>
            <w:sz w:val="28"/>
            <w:szCs w:val="28"/>
          </w:rPr>
          <w:t>.</w:t>
        </w:r>
        <w:r w:rsidRPr="00FD3281">
          <w:rPr>
            <w:rStyle w:val="a5"/>
            <w:rFonts w:ascii="Times New Roman" w:hAnsi="Times New Roman" w:cs="Times New Roman"/>
            <w:sz w:val="28"/>
            <w:szCs w:val="28"/>
            <w:lang w:val="en-US"/>
          </w:rPr>
          <w:t>org</w:t>
        </w:r>
        <w:r w:rsidRPr="00FD3281">
          <w:rPr>
            <w:rStyle w:val="a5"/>
            <w:rFonts w:ascii="Times New Roman" w:hAnsi="Times New Roman" w:cs="Times New Roman"/>
            <w:sz w:val="28"/>
            <w:szCs w:val="28"/>
          </w:rPr>
          <w:t>/10.48371/</w:t>
        </w:r>
        <w:r w:rsidRPr="00FD3281">
          <w:rPr>
            <w:rStyle w:val="a5"/>
            <w:rFonts w:ascii="Times New Roman" w:hAnsi="Times New Roman" w:cs="Times New Roman"/>
            <w:sz w:val="28"/>
            <w:szCs w:val="28"/>
            <w:lang w:val="en-US"/>
          </w:rPr>
          <w:t>PHILS</w:t>
        </w:r>
        <w:r w:rsidRPr="00FD3281">
          <w:rPr>
            <w:rStyle w:val="a5"/>
            <w:rFonts w:ascii="Times New Roman" w:hAnsi="Times New Roman" w:cs="Times New Roman"/>
            <w:sz w:val="28"/>
            <w:szCs w:val="28"/>
          </w:rPr>
          <w:t>.2021.63.4.004</w:t>
        </w:r>
      </w:hyperlink>
      <w:r w:rsidRPr="00FD3281">
        <w:rPr>
          <w:rFonts w:ascii="Times New Roman" w:hAnsi="Times New Roman" w:cs="Times New Roman"/>
          <w:sz w:val="28"/>
          <w:szCs w:val="28"/>
        </w:rPr>
        <w:t xml:space="preserve"> </w:t>
      </w:r>
    </w:p>
    <w:p w14:paraId="4E332ED3"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rPr>
      </w:pPr>
      <w:r w:rsidRPr="00FD3281">
        <w:rPr>
          <w:rFonts w:ascii="Times New Roman" w:hAnsi="Times New Roman" w:cs="Times New Roman"/>
          <w:sz w:val="28"/>
          <w:szCs w:val="28"/>
        </w:rPr>
        <w:t>Тревор  Кокс.  Зачем  мы  говорим:  история  речи  от  неандертальцев  до искусственного интеллекта. –</w:t>
      </w:r>
      <w:r w:rsidRPr="00FD3281">
        <w:rPr>
          <w:rFonts w:ascii="Times New Roman" w:hAnsi="Times New Roman" w:cs="Times New Roman"/>
          <w:sz w:val="28"/>
          <w:szCs w:val="28"/>
          <w:lang w:val="kk-KZ"/>
        </w:rPr>
        <w:t xml:space="preserve"> </w:t>
      </w:r>
      <w:r w:rsidRPr="00FD3281">
        <w:rPr>
          <w:rFonts w:ascii="Times New Roman" w:hAnsi="Times New Roman" w:cs="Times New Roman"/>
          <w:sz w:val="28"/>
          <w:szCs w:val="28"/>
        </w:rPr>
        <w:t>М., 2020. –</w:t>
      </w:r>
      <w:r w:rsidRPr="00FD3281">
        <w:rPr>
          <w:rFonts w:ascii="Times New Roman" w:hAnsi="Times New Roman" w:cs="Times New Roman"/>
          <w:sz w:val="28"/>
          <w:szCs w:val="28"/>
          <w:lang w:val="kk-KZ"/>
        </w:rPr>
        <w:t xml:space="preserve"> </w:t>
      </w:r>
      <w:r w:rsidRPr="00FD3281">
        <w:rPr>
          <w:rFonts w:ascii="Times New Roman" w:hAnsi="Times New Roman" w:cs="Times New Roman"/>
          <w:sz w:val="28"/>
          <w:szCs w:val="28"/>
        </w:rPr>
        <w:t>384 с.</w:t>
      </w:r>
    </w:p>
    <w:p w14:paraId="1C98358A"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Загидуллина М.В., Киклевич А.К. Некоторые аспекты демократизации языка современных российских СМИ. Современные проблемы медиарусистики. Том 19, № 4 (2021): 401-418. DOI: </w:t>
      </w:r>
      <w:hyperlink r:id="rId47" w:history="1">
        <w:r w:rsidRPr="00FD3281">
          <w:rPr>
            <w:rStyle w:val="a5"/>
            <w:rFonts w:ascii="Times New Roman" w:hAnsi="Times New Roman" w:cs="Times New Roman"/>
            <w:sz w:val="28"/>
            <w:szCs w:val="28"/>
            <w:lang w:val="kk-KZ"/>
          </w:rPr>
          <w:t>https://doi.org/10.22363/2618-8163-2021-19-4-401-418</w:t>
        </w:r>
      </w:hyperlink>
    </w:p>
    <w:p w14:paraId="164A9D4B"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Сыздықова Р. Тіл және ұлттық мәдениет. Он төртінші том. «Абай» энциклопедиясында жарияланған ғылыми-теориялық мақалалар. – Алматы: Ел-шежіре. - 2018. – 344 бет.</w:t>
      </w:r>
    </w:p>
    <w:p w14:paraId="4780F587"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Қазақ радиосы. «Дұрыс сөйлейік» бағдарламасы. 73 шығарылым. Грамматикалық қателер. [Электронды ресурс]. – URL: </w:t>
      </w:r>
      <w:hyperlink r:id="rId48" w:history="1">
        <w:r w:rsidRPr="00FD3281">
          <w:rPr>
            <w:rStyle w:val="a5"/>
            <w:rFonts w:ascii="Times New Roman" w:hAnsi="Times New Roman" w:cs="Times New Roman"/>
            <w:sz w:val="28"/>
            <w:szCs w:val="28"/>
            <w:lang w:val="kk-KZ"/>
          </w:rPr>
          <w:t>https://kitap.kz/music/9/73-grammatikalyq-qateler</w:t>
        </w:r>
      </w:hyperlink>
    </w:p>
    <w:p w14:paraId="3958071F"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Балақаев М., Серғалиев М. Қазақ тілінің мәдениеті. Оқулық. – Алматы: «Дәуір Кітап», 2013. – 240 б.</w:t>
      </w:r>
    </w:p>
    <w:p w14:paraId="01160A41"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Қазақ тілінің ұлттық корпусы. [Электронды ресурс]. – URL: </w:t>
      </w:r>
      <w:r w:rsidRPr="00FD3281">
        <w:fldChar w:fldCharType="begin"/>
      </w:r>
      <w:r w:rsidRPr="00FD3281">
        <w:rPr>
          <w:rFonts w:ascii="Times New Roman" w:hAnsi="Times New Roman" w:cs="Times New Roman"/>
          <w:sz w:val="28"/>
          <w:szCs w:val="28"/>
          <w:lang w:val="kk-KZ"/>
        </w:rPr>
        <w:instrText>HYPERLINK "https://qazcorpus.kz/"</w:instrText>
      </w:r>
      <w:r w:rsidRPr="00FD3281">
        <w:fldChar w:fldCharType="separate"/>
      </w:r>
      <w:r w:rsidRPr="00FD3281">
        <w:rPr>
          <w:rStyle w:val="a5"/>
          <w:rFonts w:ascii="Times New Roman" w:hAnsi="Times New Roman" w:cs="Times New Roman"/>
          <w:sz w:val="28"/>
          <w:szCs w:val="28"/>
          <w:lang w:val="kk-KZ"/>
        </w:rPr>
        <w:t>https://qazcorpus.kz/</w:t>
      </w:r>
      <w:r w:rsidRPr="00FD3281">
        <w:rPr>
          <w:rStyle w:val="a5"/>
          <w:rFonts w:ascii="Times New Roman" w:hAnsi="Times New Roman" w:cs="Times New Roman"/>
          <w:sz w:val="28"/>
          <w:szCs w:val="28"/>
          <w:lang w:val="kk-KZ"/>
        </w:rPr>
        <w:fldChar w:fldCharType="end"/>
      </w:r>
      <w:r w:rsidRPr="00FD3281">
        <w:rPr>
          <w:rFonts w:ascii="Times New Roman" w:hAnsi="Times New Roman" w:cs="Times New Roman"/>
          <w:sz w:val="28"/>
          <w:szCs w:val="28"/>
          <w:lang w:val="kk-KZ"/>
        </w:rPr>
        <w:t xml:space="preserve"> </w:t>
      </w:r>
    </w:p>
    <w:p w14:paraId="459418DC"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lastRenderedPageBreak/>
        <w:t>Аханов К. Тіл білімінің негіздері // Окулық. – 5-бас. – Алматы: Санат. - 2010. – 496 б.</w:t>
      </w:r>
    </w:p>
    <w:p w14:paraId="5D8A8112"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Сейдамат Ә.Қ.,Алдаш А. Сөз байлығы және әсерлілік: мерзімді баспасөз тіліндегі синонимдердің қолданысы. Абылай хан атындағы ҚазХҚжӘТУ Хабаршысы. «Филология ғылымдары» сериясы. №67 (4) 181-194. Алматы - 2022. DOI: </w:t>
      </w:r>
      <w:hyperlink r:id="rId49" w:history="1">
        <w:r w:rsidRPr="00FD3281">
          <w:rPr>
            <w:rStyle w:val="a5"/>
            <w:rFonts w:ascii="Times New Roman" w:hAnsi="Times New Roman" w:cs="Times New Roman"/>
            <w:sz w:val="28"/>
            <w:szCs w:val="28"/>
            <w:lang w:val="kk-KZ"/>
          </w:rPr>
          <w:t>https://doi.org/10.48371/PHILS.2022.67.4.014</w:t>
        </w:r>
      </w:hyperlink>
      <w:r w:rsidRPr="00FD3281">
        <w:rPr>
          <w:rFonts w:ascii="Times New Roman" w:hAnsi="Times New Roman" w:cs="Times New Roman"/>
          <w:sz w:val="28"/>
          <w:szCs w:val="28"/>
          <w:lang w:val="kk-KZ"/>
        </w:rPr>
        <w:t xml:space="preserve"> </w:t>
      </w:r>
    </w:p>
    <w:p w14:paraId="258669FB"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Смағұлова Г.Н., Айтжанова Г.Д. Медиамәтіндерден енген шеттілдік жаңа сөздердің қазіргі қолданыс сипаты. Абылай хан атындағы ҚазХҚжӘТУ Хабаршысы. «Филология ғылымдары» сериясы. №1 (64) 213-227. Алматы - 2022. DOI: </w:t>
      </w:r>
      <w:hyperlink r:id="rId50" w:history="1">
        <w:r w:rsidRPr="00FD3281">
          <w:rPr>
            <w:rStyle w:val="a5"/>
            <w:rFonts w:ascii="Times New Roman" w:hAnsi="Times New Roman" w:cs="Times New Roman"/>
            <w:sz w:val="28"/>
            <w:szCs w:val="28"/>
            <w:lang w:val="kk-KZ"/>
          </w:rPr>
          <w:t>https://doi.org/10.48371/PHILS.2022.64.1.017</w:t>
        </w:r>
      </w:hyperlink>
      <w:r w:rsidRPr="00FD3281">
        <w:rPr>
          <w:rFonts w:ascii="Times New Roman" w:hAnsi="Times New Roman" w:cs="Times New Roman"/>
          <w:sz w:val="28"/>
          <w:szCs w:val="28"/>
          <w:lang w:val="kk-KZ"/>
        </w:rPr>
        <w:t xml:space="preserve">  </w:t>
      </w:r>
    </w:p>
    <w:p w14:paraId="309C7EE0"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Кузьмина, Н. А. Современный медиатекст </w:t>
      </w:r>
      <w:r w:rsidRPr="00FD3281">
        <w:rPr>
          <w:rFonts w:ascii="Times New Roman" w:hAnsi="Times New Roman" w:cs="Times New Roman"/>
          <w:sz w:val="28"/>
          <w:szCs w:val="28"/>
          <w:lang w:val="en-US"/>
        </w:rPr>
        <w:sym w:font="Symbol" w:char="F05B"/>
      </w:r>
      <w:r w:rsidRPr="00FD3281">
        <w:rPr>
          <w:rFonts w:ascii="Times New Roman" w:hAnsi="Times New Roman" w:cs="Times New Roman"/>
          <w:sz w:val="28"/>
          <w:szCs w:val="28"/>
          <w:lang w:val="kk-KZ"/>
        </w:rPr>
        <w:t>Текст</w:t>
      </w:r>
      <w:r w:rsidRPr="00FD3281">
        <w:rPr>
          <w:rFonts w:ascii="Times New Roman" w:hAnsi="Times New Roman" w:cs="Times New Roman"/>
          <w:sz w:val="28"/>
          <w:szCs w:val="28"/>
          <w:lang w:val="en-US"/>
        </w:rPr>
        <w:sym w:font="Symbol" w:char="F05D"/>
      </w:r>
      <w:r w:rsidRPr="00FD3281">
        <w:rPr>
          <w:rFonts w:ascii="Times New Roman" w:hAnsi="Times New Roman" w:cs="Times New Roman"/>
          <w:sz w:val="28"/>
          <w:szCs w:val="28"/>
          <w:lang w:val="kk-KZ"/>
        </w:rPr>
        <w:t>: учеб. пособие / Н. А. Кузьмина. – Изд. 2-е, испр. – М.: ФЛИНТА: Наука, 2013. – 416 с.</w:t>
      </w:r>
    </w:p>
    <w:p w14:paraId="7EBC3628"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Солганик, Г. Я. К определению понятий</w:t>
      </w:r>
      <w:r w:rsidRPr="00FD3281">
        <w:rPr>
          <w:rFonts w:ascii="Times New Roman" w:hAnsi="Times New Roman" w:cs="Times New Roman"/>
          <w:sz w:val="28"/>
          <w:szCs w:val="28"/>
        </w:rPr>
        <w:t xml:space="preserve"> </w:t>
      </w:r>
      <w:r w:rsidRPr="00FD3281">
        <w:rPr>
          <w:rFonts w:ascii="Times New Roman" w:hAnsi="Times New Roman" w:cs="Times New Roman"/>
          <w:sz w:val="28"/>
          <w:szCs w:val="28"/>
          <w:lang w:val="kk-KZ"/>
        </w:rPr>
        <w:t>«текст» и</w:t>
      </w:r>
      <w:r w:rsidRPr="00FD3281">
        <w:rPr>
          <w:rFonts w:ascii="Times New Roman" w:hAnsi="Times New Roman" w:cs="Times New Roman"/>
          <w:sz w:val="28"/>
          <w:szCs w:val="28"/>
        </w:rPr>
        <w:t xml:space="preserve"> </w:t>
      </w:r>
      <w:r w:rsidRPr="00FD3281">
        <w:rPr>
          <w:rFonts w:ascii="Times New Roman" w:hAnsi="Times New Roman" w:cs="Times New Roman"/>
          <w:sz w:val="28"/>
          <w:szCs w:val="28"/>
          <w:lang w:val="kk-KZ"/>
        </w:rPr>
        <w:t xml:space="preserve">«медиатекст». </w:t>
      </w:r>
      <w:r w:rsidRPr="00FD3281">
        <w:rPr>
          <w:rFonts w:ascii="Times New Roman" w:hAnsi="Times New Roman" w:cs="Times New Roman"/>
          <w:sz w:val="28"/>
          <w:szCs w:val="28"/>
          <w:lang w:val="en-US"/>
        </w:rPr>
        <w:sym w:font="Symbol" w:char="F05B"/>
      </w:r>
      <w:r w:rsidRPr="00FD3281">
        <w:rPr>
          <w:rFonts w:ascii="Times New Roman" w:hAnsi="Times New Roman" w:cs="Times New Roman"/>
          <w:sz w:val="28"/>
          <w:szCs w:val="28"/>
          <w:lang w:val="kk-KZ"/>
        </w:rPr>
        <w:t>Текст</w:t>
      </w:r>
      <w:r w:rsidRPr="00FD3281">
        <w:rPr>
          <w:rFonts w:ascii="Times New Roman" w:hAnsi="Times New Roman" w:cs="Times New Roman"/>
          <w:sz w:val="28"/>
          <w:szCs w:val="28"/>
          <w:lang w:val="en-US"/>
        </w:rPr>
        <w:sym w:font="Symbol" w:char="F05D"/>
      </w:r>
      <w:r w:rsidRPr="00FD3281">
        <w:rPr>
          <w:rFonts w:ascii="Times New Roman" w:hAnsi="Times New Roman" w:cs="Times New Roman"/>
          <w:sz w:val="28"/>
          <w:szCs w:val="28"/>
          <w:lang w:val="kk-KZ"/>
        </w:rPr>
        <w:t xml:space="preserve"> / Г. Я. Солганик //</w:t>
      </w:r>
      <w:r w:rsidRPr="00FD3281">
        <w:rPr>
          <w:rFonts w:ascii="Times New Roman" w:hAnsi="Times New Roman" w:cs="Times New Roman"/>
          <w:sz w:val="28"/>
          <w:szCs w:val="28"/>
        </w:rPr>
        <w:t xml:space="preserve"> </w:t>
      </w:r>
      <w:r w:rsidRPr="00FD3281">
        <w:rPr>
          <w:rFonts w:ascii="Times New Roman" w:hAnsi="Times New Roman" w:cs="Times New Roman"/>
          <w:sz w:val="28"/>
          <w:szCs w:val="28"/>
          <w:lang w:val="kk-KZ"/>
        </w:rPr>
        <w:t>Вестник Московского университета. Серия «Журналистика». –  2005. – № 10 . –  с.7-16.</w:t>
      </w:r>
    </w:p>
    <w:p w14:paraId="1576941F"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Есенова, Қ. Ө. Қазіргі қазақ медиа-мәтінінің прагматикасы </w:t>
      </w:r>
      <w:r w:rsidRPr="00FD3281">
        <w:rPr>
          <w:rFonts w:ascii="Times New Roman" w:hAnsi="Times New Roman" w:cs="Times New Roman"/>
          <w:sz w:val="28"/>
          <w:szCs w:val="28"/>
          <w:lang w:val="en-US"/>
        </w:rPr>
        <w:sym w:font="Symbol" w:char="F05B"/>
      </w:r>
      <w:r w:rsidRPr="00FD3281">
        <w:rPr>
          <w:rFonts w:ascii="Times New Roman" w:hAnsi="Times New Roman" w:cs="Times New Roman"/>
          <w:sz w:val="28"/>
          <w:szCs w:val="28"/>
          <w:lang w:val="kk-KZ"/>
        </w:rPr>
        <w:t>Текст</w:t>
      </w:r>
      <w:r w:rsidRPr="00FD3281">
        <w:rPr>
          <w:rFonts w:ascii="Times New Roman" w:hAnsi="Times New Roman" w:cs="Times New Roman"/>
          <w:sz w:val="28"/>
          <w:szCs w:val="28"/>
          <w:lang w:val="en-US"/>
        </w:rPr>
        <w:sym w:font="Symbol" w:char="F05D"/>
      </w:r>
      <w:r w:rsidRPr="00FD3281">
        <w:rPr>
          <w:rFonts w:ascii="Times New Roman" w:hAnsi="Times New Roman" w:cs="Times New Roman"/>
          <w:sz w:val="28"/>
          <w:szCs w:val="28"/>
          <w:lang w:val="kk-KZ"/>
        </w:rPr>
        <w:t>: филол. ғыл. докт. дисс.: 10.02.02. / Есенова Қалбике Өмірбайқызы.  – Алматы, 2007. – 345 б.</w:t>
      </w:r>
    </w:p>
    <w:p w14:paraId="011D18D8"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Сейдалиева, Г. Мерзімді баспасөздегі стереотиптердің лингвопрагматикалық ерекшеліктері </w:t>
      </w:r>
      <w:r w:rsidRPr="00FD3281">
        <w:rPr>
          <w:rFonts w:ascii="Times New Roman" w:hAnsi="Times New Roman" w:cs="Times New Roman"/>
          <w:sz w:val="28"/>
          <w:szCs w:val="28"/>
          <w:lang w:val="en-US"/>
        </w:rPr>
        <w:sym w:font="Symbol" w:char="F05B"/>
      </w:r>
      <w:r w:rsidRPr="00FD3281">
        <w:rPr>
          <w:rFonts w:ascii="Times New Roman" w:hAnsi="Times New Roman" w:cs="Times New Roman"/>
          <w:sz w:val="28"/>
          <w:szCs w:val="28"/>
          <w:lang w:val="kk-KZ"/>
        </w:rPr>
        <w:t>Текст</w:t>
      </w:r>
      <w:r w:rsidRPr="00FD3281">
        <w:rPr>
          <w:rFonts w:ascii="Times New Roman" w:hAnsi="Times New Roman" w:cs="Times New Roman"/>
          <w:sz w:val="28"/>
          <w:szCs w:val="28"/>
          <w:lang w:val="en-US"/>
        </w:rPr>
        <w:sym w:font="Symbol" w:char="F05D"/>
      </w:r>
      <w:r w:rsidRPr="00FD3281">
        <w:rPr>
          <w:rFonts w:ascii="Times New Roman" w:hAnsi="Times New Roman" w:cs="Times New Roman"/>
          <w:sz w:val="28"/>
          <w:szCs w:val="28"/>
          <w:lang w:val="kk-KZ"/>
        </w:rPr>
        <w:t>: Философия ғылымының докторы дәрежесін алу үшін дайындалған диссертация (PhD) (филология).: 31.03.16 / Сейдалиева Гулдана Омаровна. – Алматы, 2017. – 185 б.</w:t>
      </w:r>
    </w:p>
    <w:p w14:paraId="544ED70E"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Добросклонская,</w:t>
      </w:r>
      <w:r w:rsidRPr="00FD3281">
        <w:rPr>
          <w:rFonts w:ascii="Times New Roman" w:hAnsi="Times New Roman" w:cs="Times New Roman"/>
          <w:sz w:val="28"/>
          <w:szCs w:val="28"/>
        </w:rPr>
        <w:t xml:space="preserve"> </w:t>
      </w:r>
      <w:r w:rsidRPr="00FD3281">
        <w:rPr>
          <w:rFonts w:ascii="Times New Roman" w:hAnsi="Times New Roman" w:cs="Times New Roman"/>
          <w:sz w:val="28"/>
          <w:szCs w:val="28"/>
          <w:lang w:val="kk-KZ"/>
        </w:rPr>
        <w:t xml:space="preserve">Т. Г. Медиалингвистика: системный подход к изучению языка СМИ / Т. Г. Добросклонская – М.: Флинта: Наука, 2008. [Электронды ресурс]. – </w:t>
      </w:r>
      <w:r w:rsidRPr="00FD3281">
        <w:rPr>
          <w:rFonts w:ascii="Times New Roman" w:hAnsi="Times New Roman" w:cs="Times New Roman"/>
          <w:sz w:val="28"/>
          <w:szCs w:val="28"/>
          <w:lang w:val="en-US"/>
        </w:rPr>
        <w:t>URL</w:t>
      </w:r>
      <w:r w:rsidRPr="00FD3281">
        <w:rPr>
          <w:rFonts w:ascii="Times New Roman" w:hAnsi="Times New Roman" w:cs="Times New Roman"/>
          <w:sz w:val="28"/>
          <w:szCs w:val="28"/>
          <w:lang w:val="kk-KZ"/>
        </w:rPr>
        <w:t xml:space="preserve">: </w:t>
      </w:r>
      <w:hyperlink r:id="rId51" w:history="1">
        <w:r w:rsidRPr="00FD3281">
          <w:rPr>
            <w:rStyle w:val="a5"/>
            <w:rFonts w:ascii="Times New Roman" w:hAnsi="Times New Roman" w:cs="Times New Roman"/>
            <w:color w:val="auto"/>
            <w:sz w:val="28"/>
            <w:szCs w:val="28"/>
            <w:lang w:val="kk-KZ"/>
          </w:rPr>
          <w:t>http://www.ffl.msu.ru/research/publications/dobrosklonskaya/dobrosklonskaya-medialingvistika.pdf</w:t>
        </w:r>
      </w:hyperlink>
      <w:r w:rsidRPr="00FD3281">
        <w:rPr>
          <w:rFonts w:ascii="Times New Roman" w:hAnsi="Times New Roman" w:cs="Times New Roman"/>
          <w:sz w:val="28"/>
          <w:szCs w:val="28"/>
          <w:lang w:val="kk-KZ"/>
        </w:rPr>
        <w:t xml:space="preserve"> </w:t>
      </w:r>
    </w:p>
    <w:p w14:paraId="6F9D23F4"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Засурский, Я. Н. Колонка редактора: Медиатекст в контексте конвергенции / Я. Н. Засурский // Вестник Моск. Ун-та. Серия «Журналистика». – 2005. – № 2. — С. 3-7. – [Электронды ресурс]. – </w:t>
      </w:r>
      <w:r w:rsidRPr="00FD3281">
        <w:rPr>
          <w:rFonts w:ascii="Times New Roman" w:hAnsi="Times New Roman" w:cs="Times New Roman"/>
          <w:sz w:val="28"/>
          <w:szCs w:val="28"/>
          <w:lang w:val="en-US"/>
        </w:rPr>
        <w:t>URL</w:t>
      </w:r>
      <w:r w:rsidRPr="00FD3281">
        <w:rPr>
          <w:rFonts w:ascii="Times New Roman" w:hAnsi="Times New Roman" w:cs="Times New Roman"/>
          <w:sz w:val="28"/>
          <w:szCs w:val="28"/>
          <w:lang w:val="kk-KZ"/>
        </w:rPr>
        <w:t xml:space="preserve">: </w:t>
      </w:r>
      <w:hyperlink r:id="rId52" w:history="1">
        <w:r w:rsidRPr="00FD3281">
          <w:rPr>
            <w:rStyle w:val="a5"/>
            <w:rFonts w:ascii="Times New Roman" w:hAnsi="Times New Roman" w:cs="Times New Roman"/>
            <w:color w:val="auto"/>
            <w:sz w:val="28"/>
            <w:szCs w:val="28"/>
            <w:lang w:val="kk-KZ"/>
          </w:rPr>
          <w:t>https://cyberleninka.ru/article/n/kolonka-redaktora-mediatekst-v-kontekste-konvergentsii/viewer</w:t>
        </w:r>
      </w:hyperlink>
      <w:r w:rsidRPr="00FD3281">
        <w:rPr>
          <w:rFonts w:ascii="Times New Roman" w:hAnsi="Times New Roman" w:cs="Times New Roman"/>
          <w:sz w:val="28"/>
          <w:szCs w:val="28"/>
          <w:lang w:val="kk-KZ"/>
        </w:rPr>
        <w:t xml:space="preserve"> </w:t>
      </w:r>
    </w:p>
    <w:p w14:paraId="7A793435"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Фаткуллина, Ф. Г., Андрианова, К. В. Медиатекст как фактор формирования массового сознания (на примере телевизионной передачи М. Шевченко «В контексте» «Судите</w:t>
      </w:r>
      <w:r w:rsidRPr="00FD3281">
        <w:rPr>
          <w:rFonts w:ascii="Times New Roman" w:hAnsi="Times New Roman" w:cs="Times New Roman"/>
          <w:sz w:val="28"/>
          <w:szCs w:val="28"/>
        </w:rPr>
        <w:t xml:space="preserve"> </w:t>
      </w:r>
      <w:r w:rsidRPr="00FD3281">
        <w:rPr>
          <w:rFonts w:ascii="Times New Roman" w:hAnsi="Times New Roman" w:cs="Times New Roman"/>
          <w:sz w:val="28"/>
          <w:szCs w:val="28"/>
          <w:lang w:val="kk-KZ"/>
        </w:rPr>
        <w:t xml:space="preserve">сами») </w:t>
      </w:r>
      <w:r w:rsidRPr="00FD3281">
        <w:rPr>
          <w:rFonts w:ascii="Times New Roman" w:hAnsi="Times New Roman" w:cs="Times New Roman"/>
          <w:sz w:val="28"/>
          <w:szCs w:val="28"/>
          <w:lang w:val="en-US"/>
        </w:rPr>
        <w:sym w:font="Symbol" w:char="F05B"/>
      </w:r>
      <w:r w:rsidRPr="00FD3281">
        <w:rPr>
          <w:rFonts w:ascii="Times New Roman" w:hAnsi="Times New Roman" w:cs="Times New Roman"/>
          <w:sz w:val="28"/>
          <w:szCs w:val="28"/>
          <w:lang w:val="kk-KZ"/>
        </w:rPr>
        <w:t>Текст</w:t>
      </w:r>
      <w:r w:rsidRPr="00FD3281">
        <w:rPr>
          <w:rFonts w:ascii="Times New Roman" w:hAnsi="Times New Roman" w:cs="Times New Roman"/>
          <w:sz w:val="28"/>
          <w:szCs w:val="28"/>
          <w:lang w:val="en-US"/>
        </w:rPr>
        <w:sym w:font="Symbol" w:char="F05D"/>
      </w:r>
      <w:r w:rsidRPr="00FD3281">
        <w:rPr>
          <w:rFonts w:ascii="Times New Roman" w:hAnsi="Times New Roman" w:cs="Times New Roman"/>
          <w:sz w:val="28"/>
          <w:szCs w:val="28"/>
          <w:lang w:val="kk-KZ"/>
        </w:rPr>
        <w:t xml:space="preserve"> / Ф. Г. Фаткуллина, К. В. Фндрианова // Вестник Башкирского университета // Уфа: РИЦ БашГУ, 2012. – № 3 (1). Т. 17. – С. 1476-1478.</w:t>
      </w:r>
    </w:p>
    <w:p w14:paraId="16D4DD1A"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Рождественский, Ю. В. Введение в общую филологию </w:t>
      </w:r>
      <w:r w:rsidRPr="00FD3281">
        <w:rPr>
          <w:rFonts w:ascii="Times New Roman" w:hAnsi="Times New Roman" w:cs="Times New Roman"/>
          <w:sz w:val="28"/>
          <w:szCs w:val="28"/>
          <w:lang w:val="en-US"/>
        </w:rPr>
        <w:sym w:font="Symbol" w:char="F05B"/>
      </w:r>
      <w:r w:rsidRPr="00FD3281">
        <w:rPr>
          <w:rFonts w:ascii="Times New Roman" w:hAnsi="Times New Roman" w:cs="Times New Roman"/>
          <w:sz w:val="28"/>
          <w:szCs w:val="28"/>
          <w:lang w:val="kk-KZ"/>
        </w:rPr>
        <w:t>Текст</w:t>
      </w:r>
      <w:r w:rsidRPr="00FD3281">
        <w:rPr>
          <w:rFonts w:ascii="Times New Roman" w:hAnsi="Times New Roman" w:cs="Times New Roman"/>
          <w:sz w:val="28"/>
          <w:szCs w:val="28"/>
          <w:lang w:val="en-US"/>
        </w:rPr>
        <w:sym w:font="Symbol" w:char="F05D"/>
      </w:r>
      <w:r w:rsidRPr="00FD3281">
        <w:rPr>
          <w:rFonts w:ascii="Times New Roman" w:hAnsi="Times New Roman" w:cs="Times New Roman"/>
          <w:sz w:val="28"/>
          <w:szCs w:val="28"/>
          <w:lang w:val="kk-KZ"/>
        </w:rPr>
        <w:t xml:space="preserve"> / Ю. В. Рождественский. – М.: Высшая школа</w:t>
      </w:r>
      <w:r w:rsidRPr="00FD3281">
        <w:rPr>
          <w:rFonts w:ascii="Times New Roman" w:hAnsi="Times New Roman" w:cs="Times New Roman"/>
          <w:sz w:val="28"/>
          <w:szCs w:val="28"/>
        </w:rPr>
        <w:t>,</w:t>
      </w:r>
      <w:r w:rsidRPr="00FD3281">
        <w:rPr>
          <w:rFonts w:ascii="Times New Roman" w:hAnsi="Times New Roman" w:cs="Times New Roman"/>
          <w:sz w:val="28"/>
          <w:szCs w:val="28"/>
          <w:lang w:val="kk-KZ"/>
        </w:rPr>
        <w:t xml:space="preserve"> 1979. – 110 с.</w:t>
      </w:r>
    </w:p>
    <w:p w14:paraId="7F32EE0E"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Солганик, Г. Я. Стиль репортажа</w:t>
      </w:r>
      <w:r w:rsidRPr="00FD3281">
        <w:rPr>
          <w:rFonts w:ascii="Times New Roman" w:hAnsi="Times New Roman" w:cs="Times New Roman"/>
          <w:sz w:val="28"/>
          <w:szCs w:val="28"/>
        </w:rPr>
        <w:t xml:space="preserve"> </w:t>
      </w:r>
      <w:r w:rsidRPr="00FD3281">
        <w:rPr>
          <w:rFonts w:ascii="Times New Roman" w:hAnsi="Times New Roman" w:cs="Times New Roman"/>
          <w:sz w:val="28"/>
          <w:szCs w:val="28"/>
          <w:lang w:val="en-US"/>
        </w:rPr>
        <w:sym w:font="Symbol" w:char="F05B"/>
      </w:r>
      <w:r w:rsidRPr="00FD3281">
        <w:rPr>
          <w:rFonts w:ascii="Times New Roman" w:hAnsi="Times New Roman" w:cs="Times New Roman"/>
          <w:sz w:val="28"/>
          <w:szCs w:val="28"/>
          <w:lang w:val="kk-KZ"/>
        </w:rPr>
        <w:t>Текст</w:t>
      </w:r>
      <w:r w:rsidRPr="00FD3281">
        <w:rPr>
          <w:rFonts w:ascii="Times New Roman" w:hAnsi="Times New Roman" w:cs="Times New Roman"/>
          <w:sz w:val="28"/>
          <w:szCs w:val="28"/>
          <w:lang w:val="en-US"/>
        </w:rPr>
        <w:sym w:font="Symbol" w:char="F05D"/>
      </w:r>
      <w:r w:rsidRPr="00FD3281">
        <w:rPr>
          <w:rFonts w:ascii="Times New Roman" w:hAnsi="Times New Roman" w:cs="Times New Roman"/>
          <w:sz w:val="28"/>
          <w:szCs w:val="28"/>
          <w:lang w:val="kk-KZ"/>
        </w:rPr>
        <w:t xml:space="preserve"> / Г. Я. Солганик – М: Изд-во Моск. ун-та, 1971. – 74 с.</w:t>
      </w:r>
    </w:p>
    <w:p w14:paraId="5FE39774"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lastRenderedPageBreak/>
        <w:t xml:space="preserve">Еркембай, Н. Шетелдік университеттердің филиалдары еліміздің қай қаласында ашылады / Н. Еркембай. – Алматы, 2022. – [Электронды ресурс]. – URL: </w:t>
      </w:r>
      <w:hyperlink r:id="rId53" w:history="1">
        <w:r w:rsidRPr="00FD3281">
          <w:rPr>
            <w:rStyle w:val="a5"/>
            <w:rFonts w:ascii="Times New Roman" w:hAnsi="Times New Roman" w:cs="Times New Roman"/>
            <w:color w:val="auto"/>
            <w:sz w:val="28"/>
            <w:szCs w:val="28"/>
            <w:lang w:val="kk-KZ"/>
          </w:rPr>
          <w:t>https://kaz.nur.kz/society/1954107-seteldik-universitetterdin-filialdary-elimizdin-qai-qalasynda-asylady/</w:t>
        </w:r>
      </w:hyperlink>
    </w:p>
    <w:p w14:paraId="39362D75"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en-US"/>
        </w:rPr>
        <w:t xml:space="preserve">Posner R. Charles Morris and the behavioral foundations of semiotics //Classics of semiotics. – Boston, MA : Springer US, 1987. – </w:t>
      </w:r>
      <w:r w:rsidRPr="00FD3281">
        <w:rPr>
          <w:rFonts w:ascii="Times New Roman" w:hAnsi="Times New Roman" w:cs="Times New Roman"/>
          <w:sz w:val="28"/>
          <w:szCs w:val="28"/>
        </w:rPr>
        <w:t>С</w:t>
      </w:r>
      <w:r w:rsidRPr="00FD3281">
        <w:rPr>
          <w:rFonts w:ascii="Times New Roman" w:hAnsi="Times New Roman" w:cs="Times New Roman"/>
          <w:sz w:val="28"/>
          <w:szCs w:val="28"/>
          <w:lang w:val="en-US"/>
        </w:rPr>
        <w:t>. 23-57.</w:t>
      </w:r>
    </w:p>
    <w:p w14:paraId="6E7AC60E"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en-US"/>
        </w:rPr>
        <w:t xml:space="preserve">Austin J. L. How to do things with words: Lecture II //The performance studies reader. – Routledge, 2025. – </w:t>
      </w:r>
      <w:r w:rsidRPr="00FD3281">
        <w:rPr>
          <w:rFonts w:ascii="Times New Roman" w:hAnsi="Times New Roman" w:cs="Times New Roman"/>
          <w:sz w:val="28"/>
          <w:szCs w:val="28"/>
        </w:rPr>
        <w:t>С</w:t>
      </w:r>
      <w:r w:rsidRPr="00FD3281">
        <w:rPr>
          <w:rFonts w:ascii="Times New Roman" w:hAnsi="Times New Roman" w:cs="Times New Roman"/>
          <w:sz w:val="28"/>
          <w:szCs w:val="28"/>
          <w:lang w:val="en-US"/>
        </w:rPr>
        <w:t>. 177-182.</w:t>
      </w:r>
      <w:r w:rsidRPr="00FD3281">
        <w:rPr>
          <w:rFonts w:ascii="Times New Roman" w:hAnsi="Times New Roman" w:cs="Times New Roman"/>
          <w:sz w:val="28"/>
          <w:szCs w:val="28"/>
          <w:lang w:val="kk-KZ"/>
        </w:rPr>
        <w:t xml:space="preserve"> </w:t>
      </w:r>
    </w:p>
    <w:p w14:paraId="770CFE25"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en-US"/>
        </w:rPr>
        <w:t>Searle J. R. Speech acts: An essay in the philosophy of language //Cambridge University. – 1969.</w:t>
      </w:r>
      <w:r w:rsidRPr="00FD3281">
        <w:rPr>
          <w:rFonts w:ascii="Times New Roman" w:hAnsi="Times New Roman" w:cs="Times New Roman"/>
          <w:sz w:val="28"/>
          <w:szCs w:val="28"/>
          <w:lang w:val="kk-KZ"/>
        </w:rPr>
        <w:t xml:space="preserve"> </w:t>
      </w:r>
    </w:p>
    <w:p w14:paraId="487EC368"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en-US"/>
        </w:rPr>
        <w:t>Searle J. R. The construction of social reality. – Simon and Schuster, 1995.</w:t>
      </w:r>
      <w:r w:rsidRPr="00FD3281">
        <w:rPr>
          <w:rFonts w:ascii="Times New Roman" w:hAnsi="Times New Roman" w:cs="Times New Roman"/>
          <w:sz w:val="28"/>
          <w:szCs w:val="28"/>
          <w:lang w:val="kk-KZ"/>
        </w:rPr>
        <w:t xml:space="preserve"> — 303 </w:t>
      </w:r>
      <w:r w:rsidRPr="00FD3281">
        <w:rPr>
          <w:rFonts w:ascii="Times New Roman" w:hAnsi="Times New Roman" w:cs="Times New Roman"/>
          <w:sz w:val="28"/>
          <w:szCs w:val="28"/>
          <w:lang w:val="en-US"/>
        </w:rPr>
        <w:t>p</w:t>
      </w:r>
      <w:r w:rsidRPr="00FD3281">
        <w:rPr>
          <w:rFonts w:ascii="Times New Roman" w:hAnsi="Times New Roman" w:cs="Times New Roman"/>
          <w:sz w:val="28"/>
          <w:szCs w:val="28"/>
          <w:lang w:val="kk-KZ"/>
        </w:rPr>
        <w:t xml:space="preserve">. </w:t>
      </w:r>
    </w:p>
    <w:p w14:paraId="421B5143"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rPr>
      </w:pPr>
      <w:r w:rsidRPr="00FD3281">
        <w:rPr>
          <w:rFonts w:ascii="Times New Roman" w:hAnsi="Times New Roman" w:cs="Times New Roman"/>
          <w:sz w:val="28"/>
          <w:szCs w:val="28"/>
          <w:lang w:val="kk-KZ"/>
        </w:rPr>
        <w:t>Арутюнова Н.Д. Язык и мир человека. — М.: Языки русской культуры, 1998. — 896 с.</w:t>
      </w:r>
      <w:r w:rsidRPr="00FD3281">
        <w:rPr>
          <w:rFonts w:ascii="Times New Roman" w:hAnsi="Times New Roman" w:cs="Times New Roman"/>
          <w:sz w:val="28"/>
          <w:szCs w:val="28"/>
        </w:rPr>
        <w:t>[500-520]</w:t>
      </w:r>
    </w:p>
    <w:p w14:paraId="2D094112"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rPr>
      </w:pPr>
      <w:r w:rsidRPr="00FD3281">
        <w:rPr>
          <w:rFonts w:ascii="Times New Roman" w:hAnsi="Times New Roman" w:cs="Times New Roman"/>
          <w:sz w:val="28"/>
          <w:szCs w:val="28"/>
        </w:rPr>
        <w:t xml:space="preserve">Красных В.В. </w:t>
      </w:r>
      <w:proofErr w:type="spellStart"/>
      <w:r w:rsidRPr="00FD3281">
        <w:rPr>
          <w:rFonts w:ascii="Times New Roman" w:hAnsi="Times New Roman" w:cs="Times New Roman"/>
          <w:sz w:val="28"/>
          <w:szCs w:val="28"/>
        </w:rPr>
        <w:t>Этнопсихолингвистика</w:t>
      </w:r>
      <w:proofErr w:type="spellEnd"/>
      <w:r w:rsidRPr="00FD3281">
        <w:rPr>
          <w:rFonts w:ascii="Times New Roman" w:hAnsi="Times New Roman" w:cs="Times New Roman"/>
          <w:sz w:val="28"/>
          <w:szCs w:val="28"/>
        </w:rPr>
        <w:t xml:space="preserve"> и </w:t>
      </w:r>
      <w:proofErr w:type="spellStart"/>
      <w:r w:rsidRPr="00FD3281">
        <w:rPr>
          <w:rFonts w:ascii="Times New Roman" w:hAnsi="Times New Roman" w:cs="Times New Roman"/>
          <w:sz w:val="28"/>
          <w:szCs w:val="28"/>
        </w:rPr>
        <w:t>лингвокультурология</w:t>
      </w:r>
      <w:proofErr w:type="spellEnd"/>
      <w:r w:rsidRPr="00FD3281">
        <w:rPr>
          <w:rFonts w:ascii="Times New Roman" w:hAnsi="Times New Roman" w:cs="Times New Roman"/>
          <w:sz w:val="28"/>
          <w:szCs w:val="28"/>
        </w:rPr>
        <w:t xml:space="preserve">. — М.: Гнозис, 2006. — 284 с.[125-150] </w:t>
      </w:r>
    </w:p>
    <w:p w14:paraId="57121F30" w14:textId="77777777" w:rsidR="00B6680F" w:rsidRPr="00FD3281" w:rsidRDefault="00B6680F" w:rsidP="00B6680F">
      <w:pPr>
        <w:pStyle w:val="ad"/>
        <w:numPr>
          <w:ilvl w:val="0"/>
          <w:numId w:val="2"/>
        </w:numPr>
        <w:spacing w:before="0" w:beforeAutospacing="0" w:after="0" w:afterAutospacing="0"/>
        <w:jc w:val="both"/>
        <w:rPr>
          <w:sz w:val="28"/>
          <w:szCs w:val="28"/>
          <w:lang w:val="en-US"/>
        </w:rPr>
      </w:pPr>
      <w:r w:rsidRPr="00FD3281">
        <w:rPr>
          <w:sz w:val="28"/>
          <w:szCs w:val="28"/>
          <w:lang w:val="en-US"/>
        </w:rPr>
        <w:t xml:space="preserve">Bykova, A. A. (2021). Pragmatics of borrowing within discourse (on the example of English words in Italian). </w:t>
      </w:r>
      <w:r w:rsidRPr="00FD3281">
        <w:rPr>
          <w:i/>
          <w:iCs/>
          <w:sz w:val="28"/>
          <w:szCs w:val="28"/>
          <w:lang w:val="en-US"/>
        </w:rPr>
        <w:t>Collection of scientific papers “New Philology</w:t>
      </w:r>
      <w:r w:rsidRPr="00FD3281">
        <w:rPr>
          <w:sz w:val="28"/>
          <w:szCs w:val="28"/>
          <w:lang w:val="en-US"/>
        </w:rPr>
        <w:t>”, 84. 13-19.</w:t>
      </w:r>
    </w:p>
    <w:p w14:paraId="6D43517F" w14:textId="77777777" w:rsidR="00B6680F" w:rsidRPr="00FD3281" w:rsidRDefault="00B6680F" w:rsidP="00B6680F">
      <w:pPr>
        <w:pStyle w:val="ad"/>
        <w:numPr>
          <w:ilvl w:val="0"/>
          <w:numId w:val="2"/>
        </w:numPr>
        <w:spacing w:before="0" w:beforeAutospacing="0" w:after="0" w:afterAutospacing="0"/>
        <w:jc w:val="both"/>
        <w:rPr>
          <w:sz w:val="28"/>
          <w:szCs w:val="28"/>
        </w:rPr>
      </w:pPr>
      <w:proofErr w:type="spellStart"/>
      <w:r w:rsidRPr="00FD3281">
        <w:rPr>
          <w:sz w:val="28"/>
          <w:szCs w:val="28"/>
          <w:lang w:val="en-US"/>
        </w:rPr>
        <w:t>Apetyan</w:t>
      </w:r>
      <w:proofErr w:type="spellEnd"/>
      <w:r w:rsidRPr="00FD3281">
        <w:rPr>
          <w:sz w:val="28"/>
          <w:szCs w:val="28"/>
          <w:lang w:val="en-US"/>
        </w:rPr>
        <w:t xml:space="preserve">, S.G. (2011). </w:t>
      </w:r>
      <w:r w:rsidRPr="00FD3281">
        <w:rPr>
          <w:i/>
          <w:iCs/>
          <w:sz w:val="28"/>
          <w:szCs w:val="28"/>
          <w:lang w:val="en-US"/>
        </w:rPr>
        <w:t xml:space="preserve">Anglicisms in the structure of mass media and official business discourses: </w:t>
      </w:r>
      <w:proofErr w:type="spellStart"/>
      <w:r w:rsidRPr="00FD3281">
        <w:rPr>
          <w:i/>
          <w:iCs/>
          <w:sz w:val="28"/>
          <w:szCs w:val="28"/>
          <w:lang w:val="en-US"/>
        </w:rPr>
        <w:t>lexico</w:t>
      </w:r>
      <w:proofErr w:type="spellEnd"/>
      <w:r w:rsidRPr="00FD3281">
        <w:rPr>
          <w:i/>
          <w:iCs/>
          <w:sz w:val="28"/>
          <w:szCs w:val="28"/>
          <w:lang w:val="en-US"/>
        </w:rPr>
        <w:t>-semantic and cognitive-pragmatic aspects</w:t>
      </w:r>
      <w:r w:rsidRPr="00FD3281">
        <w:rPr>
          <w:sz w:val="28"/>
          <w:szCs w:val="28"/>
          <w:lang w:val="en-US"/>
        </w:rPr>
        <w:t xml:space="preserve">: abstract for the degree of candidate of philological sciences. </w:t>
      </w:r>
      <w:proofErr w:type="spellStart"/>
      <w:r w:rsidRPr="00FD3281">
        <w:rPr>
          <w:sz w:val="28"/>
          <w:szCs w:val="28"/>
        </w:rPr>
        <w:t>Krasnodar</w:t>
      </w:r>
      <w:proofErr w:type="spellEnd"/>
      <w:r w:rsidRPr="00FD3281">
        <w:rPr>
          <w:sz w:val="28"/>
          <w:szCs w:val="28"/>
        </w:rPr>
        <w:t>: "</w:t>
      </w:r>
      <w:proofErr w:type="spellStart"/>
      <w:r w:rsidRPr="00FD3281">
        <w:rPr>
          <w:sz w:val="28"/>
          <w:szCs w:val="28"/>
        </w:rPr>
        <w:t>Kuban</w:t>
      </w:r>
      <w:proofErr w:type="spellEnd"/>
      <w:r w:rsidRPr="00FD3281">
        <w:rPr>
          <w:sz w:val="28"/>
          <w:szCs w:val="28"/>
        </w:rPr>
        <w:t xml:space="preserve"> State University". </w:t>
      </w:r>
      <w:r w:rsidRPr="00FD3281">
        <w:rPr>
          <w:sz w:val="28"/>
          <w:szCs w:val="28"/>
          <w:lang w:val="en-US"/>
        </w:rPr>
        <w:t xml:space="preserve">- </w:t>
      </w:r>
      <w:r w:rsidRPr="00FD3281">
        <w:rPr>
          <w:sz w:val="28"/>
          <w:szCs w:val="28"/>
        </w:rPr>
        <w:t>181</w:t>
      </w:r>
      <w:r w:rsidRPr="00FD3281">
        <w:rPr>
          <w:sz w:val="28"/>
          <w:szCs w:val="28"/>
          <w:lang w:val="en-US"/>
        </w:rPr>
        <w:t xml:space="preserve"> p</w:t>
      </w:r>
      <w:r w:rsidRPr="00FD3281">
        <w:rPr>
          <w:sz w:val="28"/>
          <w:szCs w:val="28"/>
        </w:rPr>
        <w:t>.</w:t>
      </w:r>
    </w:p>
    <w:p w14:paraId="4A9A65E7"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Esenalyeva Z. Z. Қазақстандағы когнитивтік лингвистиканың бағыт-бағдары-Основные направления когнитивной лингвистики в Казахстане //Journal of Oriental Studies. – 2013. – Т. 63. – №. 2. </w:t>
      </w:r>
    </w:p>
    <w:p w14:paraId="204436FF"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proofErr w:type="spellStart"/>
      <w:r w:rsidRPr="00FD3281">
        <w:rPr>
          <w:rFonts w:ascii="Times New Roman" w:hAnsi="Times New Roman" w:cs="Times New Roman"/>
          <w:sz w:val="28"/>
          <w:szCs w:val="28"/>
        </w:rPr>
        <w:t>Сүлейменова</w:t>
      </w:r>
      <w:proofErr w:type="spellEnd"/>
      <w:r w:rsidRPr="00FD3281">
        <w:rPr>
          <w:rFonts w:ascii="Times New Roman" w:hAnsi="Times New Roman" w:cs="Times New Roman"/>
          <w:sz w:val="28"/>
          <w:szCs w:val="28"/>
        </w:rPr>
        <w:t xml:space="preserve"> Э.Д. Понятие смысла в современной лингвистике. – Алматы: </w:t>
      </w:r>
      <w:proofErr w:type="spellStart"/>
      <w:r w:rsidRPr="00FD3281">
        <w:rPr>
          <w:rFonts w:ascii="Times New Roman" w:hAnsi="Times New Roman" w:cs="Times New Roman"/>
          <w:sz w:val="28"/>
          <w:szCs w:val="28"/>
        </w:rPr>
        <w:t>Мектеп</w:t>
      </w:r>
      <w:proofErr w:type="spellEnd"/>
      <w:r w:rsidRPr="00FD3281">
        <w:rPr>
          <w:rFonts w:ascii="Times New Roman" w:hAnsi="Times New Roman" w:cs="Times New Roman"/>
          <w:sz w:val="28"/>
          <w:szCs w:val="28"/>
        </w:rPr>
        <w:t>, 1989. – 152  с</w:t>
      </w:r>
    </w:p>
    <w:p w14:paraId="73FE9393"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Ислам А. Ұлттық мәдениет контексіндегі дүниенің тілдік суреті (салыстырмалы-салғастырмалы лингво-мәдени сараптама): филол.ғыл.док. дисс. – Алматы, 2004. -228 б.</w:t>
      </w:r>
    </w:p>
    <w:p w14:paraId="08705E6D"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Оразалиева Э. Танымдық қазақ тілі. – Алматы, 2005.</w:t>
      </w:r>
    </w:p>
    <w:p w14:paraId="59E31DFD"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Манкеева Ж. Қазақ тілін зерттеудің когнитивтік негіздері // Тілтаным. – Алматы, 2001. – № 4. – 39-43-б.</w:t>
      </w:r>
    </w:p>
    <w:p w14:paraId="79025B0F"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Жаманбаева Қ.Ә. Тіл қолданысының когнитивтік негіздері: эмоция, символ, тілдік сана. – Алматы: Ғылым, 1998. – 140 б.</w:t>
      </w:r>
    </w:p>
    <w:p w14:paraId="6A6C3AB8"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rPr>
        <w:t>Исабеков С.Е. Основы когнитивной лингвистики. – Астана, 2010. – 390 с.</w:t>
      </w:r>
    </w:p>
    <w:p w14:paraId="551590D1"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rPr>
        <w:t xml:space="preserve">Ахметжанова З.Қ. Очерки по национальной </w:t>
      </w:r>
      <w:proofErr w:type="spellStart"/>
      <w:r w:rsidRPr="00FD3281">
        <w:rPr>
          <w:rFonts w:ascii="Times New Roman" w:hAnsi="Times New Roman" w:cs="Times New Roman"/>
          <w:sz w:val="28"/>
          <w:szCs w:val="28"/>
        </w:rPr>
        <w:t>концептологии</w:t>
      </w:r>
      <w:proofErr w:type="spellEnd"/>
      <w:r w:rsidRPr="00FD3281">
        <w:rPr>
          <w:rFonts w:ascii="Times New Roman" w:hAnsi="Times New Roman" w:cs="Times New Roman"/>
          <w:sz w:val="28"/>
          <w:szCs w:val="28"/>
        </w:rPr>
        <w:t>. – Алматы: Изд.: «</w:t>
      </w:r>
      <w:proofErr w:type="spellStart"/>
      <w:r w:rsidRPr="00FD3281">
        <w:rPr>
          <w:rFonts w:ascii="Times New Roman" w:hAnsi="Times New Roman" w:cs="Times New Roman"/>
          <w:sz w:val="28"/>
          <w:szCs w:val="28"/>
        </w:rPr>
        <w:t>Елтаным</w:t>
      </w:r>
      <w:proofErr w:type="spellEnd"/>
      <w:r w:rsidRPr="00FD3281">
        <w:rPr>
          <w:rFonts w:ascii="Times New Roman" w:hAnsi="Times New Roman" w:cs="Times New Roman"/>
          <w:sz w:val="28"/>
          <w:szCs w:val="28"/>
        </w:rPr>
        <w:t>», 2012. – 146 с.</w:t>
      </w:r>
    </w:p>
    <w:p w14:paraId="376171F3"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en-US"/>
        </w:rPr>
      </w:pPr>
      <w:r w:rsidRPr="00FD3281">
        <w:rPr>
          <w:rFonts w:ascii="Times New Roman" w:hAnsi="Times New Roman" w:cs="Times New Roman"/>
          <w:sz w:val="28"/>
          <w:szCs w:val="28"/>
          <w:lang w:val="en-US"/>
        </w:rPr>
        <w:t>Lakoff G., Johnson M. Metaphors We Live By. – Chicago: University of Chicago Press, 1980.</w:t>
      </w:r>
    </w:p>
    <w:p w14:paraId="305D50D1"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en-US"/>
        </w:rPr>
        <w:t>Johnson M. The body in the mind: The bodily basis of meaning, imagination, and reason. – University of Chicago press, 2013.</w:t>
      </w:r>
    </w:p>
    <w:p w14:paraId="06F23E17"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en-US"/>
        </w:rPr>
      </w:pPr>
      <w:proofErr w:type="spellStart"/>
      <w:r w:rsidRPr="00FD3281">
        <w:rPr>
          <w:rFonts w:ascii="Times New Roman" w:hAnsi="Times New Roman" w:cs="Times New Roman"/>
          <w:sz w:val="28"/>
          <w:szCs w:val="28"/>
          <w:lang w:val="en-US"/>
        </w:rPr>
        <w:lastRenderedPageBreak/>
        <w:t>Fauconnier</w:t>
      </w:r>
      <w:proofErr w:type="spellEnd"/>
      <w:r w:rsidRPr="00FD3281">
        <w:rPr>
          <w:rFonts w:ascii="Times New Roman" w:hAnsi="Times New Roman" w:cs="Times New Roman"/>
          <w:sz w:val="28"/>
          <w:szCs w:val="28"/>
          <w:lang w:val="en-US"/>
        </w:rPr>
        <w:t xml:space="preserve"> G. Mental Spaces: Aspects of Meaning Construction in Natural Language. – Cambridge: Cambridge University Press, 1994.</w:t>
      </w:r>
    </w:p>
    <w:p w14:paraId="1644BBDE"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en-US"/>
        </w:rPr>
      </w:pPr>
      <w:proofErr w:type="spellStart"/>
      <w:r w:rsidRPr="00FD3281">
        <w:rPr>
          <w:rFonts w:ascii="Times New Roman" w:hAnsi="Times New Roman" w:cs="Times New Roman"/>
          <w:sz w:val="28"/>
          <w:szCs w:val="28"/>
          <w:lang w:val="en-US"/>
        </w:rPr>
        <w:t>Fauconnier</w:t>
      </w:r>
      <w:proofErr w:type="spellEnd"/>
      <w:r w:rsidRPr="00FD3281">
        <w:rPr>
          <w:rFonts w:ascii="Times New Roman" w:hAnsi="Times New Roman" w:cs="Times New Roman"/>
          <w:sz w:val="28"/>
          <w:szCs w:val="28"/>
          <w:lang w:val="en-US"/>
        </w:rPr>
        <w:t xml:space="preserve"> G., Turner M. The Way We Think: Conceptual Blending and the Mind’s Hidden Complexities. – New York: Basic Books, 200</w:t>
      </w:r>
      <w:r w:rsidRPr="00FD3281">
        <w:rPr>
          <w:rFonts w:ascii="Times New Roman" w:hAnsi="Times New Roman" w:cs="Times New Roman"/>
          <w:sz w:val="28"/>
          <w:szCs w:val="28"/>
          <w:lang w:val="kk-KZ"/>
        </w:rPr>
        <w:t>8</w:t>
      </w:r>
      <w:r w:rsidRPr="00FD3281">
        <w:rPr>
          <w:rFonts w:ascii="Times New Roman" w:hAnsi="Times New Roman" w:cs="Times New Roman"/>
          <w:sz w:val="28"/>
          <w:szCs w:val="28"/>
          <w:lang w:val="en-US"/>
        </w:rPr>
        <w:t>.</w:t>
      </w:r>
    </w:p>
    <w:p w14:paraId="65E8005F"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en-US"/>
        </w:rPr>
      </w:pPr>
      <w:r w:rsidRPr="00FD3281">
        <w:rPr>
          <w:rFonts w:ascii="Times New Roman" w:hAnsi="Times New Roman" w:cs="Times New Roman"/>
          <w:sz w:val="28"/>
          <w:szCs w:val="28"/>
          <w:lang w:val="en-US"/>
        </w:rPr>
        <w:t>Evans V. The Structure of Time: Language, Meaning and Temporal Cognition. – Amsterdam: John Benjamins, 2004.</w:t>
      </w:r>
    </w:p>
    <w:p w14:paraId="10633CB8"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en-US"/>
        </w:rPr>
        <w:t xml:space="preserve">Semino E. Metaphor in discourse. – Cambridge : Cambridge University Press, 2008. – </w:t>
      </w:r>
      <w:r w:rsidRPr="00FD3281">
        <w:rPr>
          <w:rFonts w:ascii="Times New Roman" w:hAnsi="Times New Roman" w:cs="Times New Roman"/>
          <w:sz w:val="28"/>
          <w:szCs w:val="28"/>
        </w:rPr>
        <w:t>С</w:t>
      </w:r>
      <w:r w:rsidRPr="00FD3281">
        <w:rPr>
          <w:rFonts w:ascii="Times New Roman" w:hAnsi="Times New Roman" w:cs="Times New Roman"/>
          <w:sz w:val="28"/>
          <w:szCs w:val="28"/>
          <w:lang w:val="en-US"/>
        </w:rPr>
        <w:t>. 81.</w:t>
      </w:r>
    </w:p>
    <w:p w14:paraId="4A1D0A27"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en-US"/>
        </w:rPr>
      </w:pPr>
      <w:r w:rsidRPr="00FD3281">
        <w:rPr>
          <w:rFonts w:ascii="Times New Roman" w:hAnsi="Times New Roman" w:cs="Times New Roman"/>
          <w:sz w:val="28"/>
          <w:szCs w:val="28"/>
          <w:lang w:val="en-US"/>
        </w:rPr>
        <w:t>Geeraerts D. Theories of Lexical Semantics. – Oxford: Oxford University Press, 2010.</w:t>
      </w:r>
    </w:p>
    <w:p w14:paraId="571B538E"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en-US"/>
        </w:rPr>
      </w:pPr>
      <w:proofErr w:type="spellStart"/>
      <w:r w:rsidRPr="00FD3281">
        <w:rPr>
          <w:rFonts w:ascii="Times New Roman" w:hAnsi="Times New Roman" w:cs="Times New Roman"/>
          <w:sz w:val="28"/>
          <w:szCs w:val="28"/>
          <w:lang w:val="en-US"/>
        </w:rPr>
        <w:t>Langacker</w:t>
      </w:r>
      <w:proofErr w:type="spellEnd"/>
      <w:r w:rsidRPr="00FD3281">
        <w:rPr>
          <w:rFonts w:ascii="Times New Roman" w:hAnsi="Times New Roman" w:cs="Times New Roman"/>
          <w:sz w:val="28"/>
          <w:szCs w:val="28"/>
          <w:lang w:val="en-US"/>
        </w:rPr>
        <w:t xml:space="preserve"> R.W. Foundations of Cognitive Grammar. Vol. 1. – Stanford: Stanford University Press, 1987.</w:t>
      </w:r>
    </w:p>
    <w:p w14:paraId="4E61632C"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en-US"/>
        </w:rPr>
      </w:pPr>
      <w:r w:rsidRPr="00FD3281">
        <w:rPr>
          <w:rFonts w:ascii="Times New Roman" w:hAnsi="Times New Roman" w:cs="Times New Roman"/>
          <w:sz w:val="28"/>
          <w:szCs w:val="28"/>
          <w:lang w:val="en-US"/>
        </w:rPr>
        <w:t>Goldberg A. Constructions: A Construction Grammar Approach to Argument Structure. – Chicago: University of Chicago Press, 1995.</w:t>
      </w:r>
    </w:p>
    <w:p w14:paraId="0926811B"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en-US"/>
        </w:rPr>
      </w:pPr>
      <w:proofErr w:type="spellStart"/>
      <w:r w:rsidRPr="00FD3281">
        <w:rPr>
          <w:rFonts w:ascii="Times New Roman" w:hAnsi="Times New Roman" w:cs="Times New Roman"/>
          <w:sz w:val="28"/>
          <w:szCs w:val="28"/>
          <w:lang w:val="en-US"/>
        </w:rPr>
        <w:t>Dancygier</w:t>
      </w:r>
      <w:proofErr w:type="spellEnd"/>
      <w:r w:rsidRPr="00FD3281">
        <w:rPr>
          <w:rFonts w:ascii="Times New Roman" w:hAnsi="Times New Roman" w:cs="Times New Roman"/>
          <w:sz w:val="28"/>
          <w:szCs w:val="28"/>
          <w:lang w:val="en-US"/>
        </w:rPr>
        <w:t xml:space="preserve"> B. The Language of Stories: A Cognitive Approach. – Cambridge: Cambridge University Press, 2012.</w:t>
      </w:r>
    </w:p>
    <w:p w14:paraId="25338E6D"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en-US"/>
        </w:rPr>
      </w:pPr>
      <w:r w:rsidRPr="00FD3281">
        <w:rPr>
          <w:rFonts w:ascii="Times New Roman" w:hAnsi="Times New Roman" w:cs="Times New Roman"/>
          <w:sz w:val="28"/>
          <w:szCs w:val="28"/>
          <w:lang w:val="en-US"/>
        </w:rPr>
        <w:t>Koller V. "Metaphor and Gender in Business Media Discourse." – Palgrave Macmillan, 2008.</w:t>
      </w:r>
      <w:r w:rsidRPr="00FD3281">
        <w:rPr>
          <w:rFonts w:ascii="Times New Roman" w:hAnsi="Times New Roman" w:cs="Times New Roman"/>
          <w:sz w:val="28"/>
          <w:szCs w:val="28"/>
          <w:lang w:val="kk-KZ"/>
        </w:rPr>
        <w:t xml:space="preserve"> – 244 </w:t>
      </w:r>
      <w:r w:rsidRPr="00FD3281">
        <w:rPr>
          <w:rFonts w:ascii="Times New Roman" w:hAnsi="Times New Roman" w:cs="Times New Roman"/>
          <w:sz w:val="28"/>
          <w:szCs w:val="28"/>
          <w:lang w:val="en-US"/>
        </w:rPr>
        <w:t>p.</w:t>
      </w:r>
    </w:p>
    <w:p w14:paraId="45EBA61E"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en-US"/>
        </w:rPr>
      </w:pPr>
      <w:r w:rsidRPr="00FD3281">
        <w:rPr>
          <w:rFonts w:ascii="Times New Roman" w:hAnsi="Times New Roman" w:cs="Times New Roman"/>
          <w:sz w:val="28"/>
          <w:szCs w:val="28"/>
          <w:lang w:val="kk-KZ"/>
        </w:rPr>
        <w:t>Schneider K. P. Pragmatic variation within languages //Journal of Pragmatics. – 2024. – Т. 232. – С. 91-101.</w:t>
      </w:r>
    </w:p>
    <w:p w14:paraId="7C50A16A" w14:textId="77777777" w:rsidR="00B6680F" w:rsidRPr="00FD3281" w:rsidRDefault="00B6680F" w:rsidP="00B6680F">
      <w:pPr>
        <w:pStyle w:val="ad"/>
        <w:numPr>
          <w:ilvl w:val="0"/>
          <w:numId w:val="2"/>
        </w:numPr>
        <w:spacing w:before="0" w:beforeAutospacing="0" w:after="0" w:afterAutospacing="0"/>
        <w:jc w:val="both"/>
        <w:rPr>
          <w:sz w:val="28"/>
          <w:szCs w:val="28"/>
          <w:lang w:val="en-US"/>
        </w:rPr>
      </w:pPr>
      <w:proofErr w:type="spellStart"/>
      <w:r w:rsidRPr="00FD3281">
        <w:rPr>
          <w:sz w:val="28"/>
          <w:szCs w:val="28"/>
          <w:lang w:val="en-US"/>
        </w:rPr>
        <w:t>Kitanina</w:t>
      </w:r>
      <w:proofErr w:type="spellEnd"/>
      <w:r w:rsidRPr="00FD3281">
        <w:rPr>
          <w:sz w:val="28"/>
          <w:szCs w:val="28"/>
          <w:lang w:val="en-US"/>
        </w:rPr>
        <w:t xml:space="preserve">, E., </w:t>
      </w:r>
      <w:proofErr w:type="spellStart"/>
      <w:r w:rsidRPr="00FD3281">
        <w:rPr>
          <w:sz w:val="28"/>
          <w:szCs w:val="28"/>
          <w:lang w:val="en-US"/>
        </w:rPr>
        <w:t>Trukhanova</w:t>
      </w:r>
      <w:proofErr w:type="spellEnd"/>
      <w:r w:rsidRPr="00FD3281">
        <w:rPr>
          <w:sz w:val="28"/>
          <w:szCs w:val="28"/>
          <w:lang w:val="en-US"/>
        </w:rPr>
        <w:t xml:space="preserve">, D. (2020). Borrowings as Conflict Triggers in Russian Media Texts. </w:t>
      </w:r>
      <w:r w:rsidRPr="00FD3281">
        <w:rPr>
          <w:i/>
          <w:iCs/>
          <w:sz w:val="28"/>
          <w:szCs w:val="28"/>
          <w:lang w:val="en-US"/>
        </w:rPr>
        <w:t>Media Education (</w:t>
      </w:r>
      <w:proofErr w:type="spellStart"/>
      <w:r w:rsidRPr="00FD3281">
        <w:rPr>
          <w:i/>
          <w:iCs/>
          <w:sz w:val="28"/>
          <w:szCs w:val="28"/>
          <w:lang w:val="en-US"/>
        </w:rPr>
        <w:t>Mediaobrazovanie</w:t>
      </w:r>
      <w:proofErr w:type="spellEnd"/>
      <w:r w:rsidRPr="00FD3281">
        <w:rPr>
          <w:i/>
          <w:iCs/>
          <w:sz w:val="28"/>
          <w:szCs w:val="28"/>
          <w:lang w:val="en-US"/>
        </w:rPr>
        <w:t>),</w:t>
      </w:r>
      <w:r w:rsidRPr="00FD3281">
        <w:rPr>
          <w:sz w:val="28"/>
          <w:szCs w:val="28"/>
          <w:lang w:val="en-US"/>
        </w:rPr>
        <w:t xml:space="preserve"> 60(1). 113-122.</w:t>
      </w:r>
    </w:p>
    <w:p w14:paraId="3C4D5B84" w14:textId="77777777" w:rsidR="00B6680F" w:rsidRPr="00FD3281" w:rsidRDefault="00B6680F" w:rsidP="00B6680F">
      <w:pPr>
        <w:pStyle w:val="ad"/>
        <w:numPr>
          <w:ilvl w:val="0"/>
          <w:numId w:val="2"/>
        </w:numPr>
        <w:spacing w:before="0" w:beforeAutospacing="0" w:after="0" w:afterAutospacing="0"/>
        <w:jc w:val="both"/>
        <w:rPr>
          <w:sz w:val="28"/>
          <w:szCs w:val="28"/>
          <w:lang w:val="en-US"/>
        </w:rPr>
      </w:pPr>
      <w:r w:rsidRPr="00FD3281">
        <w:rPr>
          <w:sz w:val="28"/>
          <w:szCs w:val="28"/>
          <w:lang w:val="en-US"/>
        </w:rPr>
        <w:t xml:space="preserve">Schaefer, S. J. (2021). "English on air: Novel anglicisms in German radio language" </w:t>
      </w:r>
      <w:r w:rsidRPr="00FD3281">
        <w:rPr>
          <w:i/>
          <w:iCs/>
          <w:sz w:val="28"/>
          <w:szCs w:val="28"/>
          <w:lang w:val="en-US"/>
        </w:rPr>
        <w:t>Open Linguistics,</w:t>
      </w:r>
      <w:r w:rsidRPr="00FD3281">
        <w:rPr>
          <w:sz w:val="28"/>
          <w:szCs w:val="28"/>
          <w:lang w:val="en-US"/>
        </w:rPr>
        <w:t xml:space="preserve"> 7 (1). 569-593.</w:t>
      </w:r>
    </w:p>
    <w:p w14:paraId="7EBCA21A" w14:textId="77777777" w:rsidR="00B6680F" w:rsidRPr="00FD3281" w:rsidRDefault="00B6680F" w:rsidP="00B6680F">
      <w:pPr>
        <w:pStyle w:val="ad"/>
        <w:numPr>
          <w:ilvl w:val="0"/>
          <w:numId w:val="2"/>
        </w:numPr>
        <w:spacing w:before="0" w:beforeAutospacing="0" w:after="0" w:afterAutospacing="0"/>
        <w:jc w:val="both"/>
        <w:rPr>
          <w:sz w:val="28"/>
          <w:szCs w:val="28"/>
          <w:lang w:val="en-US"/>
        </w:rPr>
      </w:pPr>
      <w:r w:rsidRPr="00FD3281">
        <w:rPr>
          <w:sz w:val="28"/>
          <w:szCs w:val="28"/>
          <w:lang w:val="kk-KZ"/>
        </w:rPr>
        <w:t>Duck S., McMahan D. T. The basics of communication: A relational perspective. – Sage, 2009.</w:t>
      </w:r>
      <w:r w:rsidRPr="00FD3281">
        <w:rPr>
          <w:sz w:val="28"/>
          <w:szCs w:val="28"/>
          <w:lang w:val="en-US"/>
        </w:rPr>
        <w:t xml:space="preserve"> – 284 p.</w:t>
      </w:r>
    </w:p>
    <w:p w14:paraId="25A3C6C5" w14:textId="77777777" w:rsidR="00B6680F" w:rsidRPr="00FD3281" w:rsidRDefault="00B6680F" w:rsidP="00B6680F">
      <w:pPr>
        <w:pStyle w:val="a3"/>
        <w:numPr>
          <w:ilvl w:val="0"/>
          <w:numId w:val="2"/>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Хиллиард Л.Р.Телевизия, радио және жаңа медиаға мәтін жазу. – Алматы: «Ұлттық аударма бюросы» қоғамдық қоры, 2020. – 528 бет.</w:t>
      </w:r>
    </w:p>
    <w:p w14:paraId="170D28D8"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Сенкевич М. П. Культура радио-и телевизионной речи //М.: Высшая школа. – 1997.</w:t>
      </w:r>
    </w:p>
    <w:p w14:paraId="6EE49F90" w14:textId="77777777" w:rsidR="00B6680F" w:rsidRPr="00FD3281" w:rsidRDefault="00B6680F" w:rsidP="00B6680F">
      <w:pPr>
        <w:pStyle w:val="a3"/>
        <w:numPr>
          <w:ilvl w:val="0"/>
          <w:numId w:val="2"/>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Ли Энн Пек, Гай С. Рил</w:t>
      </w:r>
      <w:r w:rsidRPr="00FD3281">
        <w:rPr>
          <w:rFonts w:ascii="Times New Roman" w:hAnsi="Times New Roman" w:cs="Times New Roman"/>
          <w:sz w:val="28"/>
          <w:szCs w:val="28"/>
        </w:rPr>
        <w:t xml:space="preserve">. </w:t>
      </w:r>
      <w:r w:rsidRPr="00FD3281">
        <w:rPr>
          <w:rFonts w:ascii="Times New Roman" w:hAnsi="Times New Roman" w:cs="Times New Roman"/>
          <w:sz w:val="28"/>
          <w:szCs w:val="28"/>
          <w:lang w:val="kk-KZ"/>
        </w:rPr>
        <w:t>Медиаэтика. Жас мамандар тәжірибесінен. – Алматы: Ұлттық аударма бюросы. – 2018 жыл. – 304 бет.</w:t>
      </w:r>
    </w:p>
    <w:p w14:paraId="53CA40E3" w14:textId="77777777" w:rsidR="00B6680F" w:rsidRPr="00FD3281" w:rsidRDefault="00B6680F" w:rsidP="00B6680F">
      <w:pPr>
        <w:pStyle w:val="a3"/>
        <w:numPr>
          <w:ilvl w:val="0"/>
          <w:numId w:val="2"/>
        </w:numPr>
        <w:jc w:val="both"/>
        <w:rPr>
          <w:rFonts w:ascii="Times New Roman" w:hAnsi="Times New Roman" w:cs="Times New Roman"/>
          <w:sz w:val="28"/>
          <w:szCs w:val="28"/>
        </w:rPr>
      </w:pPr>
      <w:r w:rsidRPr="00FD3281">
        <w:rPr>
          <w:rFonts w:ascii="Times New Roman" w:hAnsi="Times New Roman" w:cs="Times New Roman"/>
          <w:sz w:val="28"/>
          <w:szCs w:val="28"/>
          <w:lang w:val="kk-KZ"/>
        </w:rPr>
        <w:t xml:space="preserve">Трескова С. И. Социолингвистические проблемы массовой коммуникации: принципы измерения языковой вариативности. – Наука, 1989. </w:t>
      </w:r>
    </w:p>
    <w:p w14:paraId="11281BC2" w14:textId="77777777" w:rsidR="00B6680F" w:rsidRPr="00FD3281" w:rsidRDefault="00B6680F" w:rsidP="00B6680F">
      <w:pPr>
        <w:pStyle w:val="a3"/>
        <w:numPr>
          <w:ilvl w:val="0"/>
          <w:numId w:val="2"/>
        </w:numPr>
        <w:jc w:val="both"/>
        <w:rPr>
          <w:rFonts w:ascii="Times New Roman" w:hAnsi="Times New Roman" w:cs="Times New Roman"/>
          <w:sz w:val="28"/>
          <w:szCs w:val="28"/>
        </w:rPr>
      </w:pPr>
      <w:proofErr w:type="spellStart"/>
      <w:r w:rsidRPr="00FD3281">
        <w:rPr>
          <w:rFonts w:ascii="Times New Roman" w:hAnsi="Times New Roman" w:cs="Times New Roman"/>
          <w:sz w:val="28"/>
          <w:szCs w:val="28"/>
        </w:rPr>
        <w:t>Бейнбриж</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Жейсон</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Гок</w:t>
      </w:r>
      <w:proofErr w:type="spellEnd"/>
      <w:r w:rsidRPr="00FD3281">
        <w:rPr>
          <w:rFonts w:ascii="Times New Roman" w:hAnsi="Times New Roman" w:cs="Times New Roman"/>
          <w:sz w:val="28"/>
          <w:szCs w:val="28"/>
        </w:rPr>
        <w:t xml:space="preserve"> Никола, </w:t>
      </w:r>
      <w:proofErr w:type="spellStart"/>
      <w:r w:rsidRPr="00FD3281">
        <w:rPr>
          <w:rFonts w:ascii="Times New Roman" w:hAnsi="Times New Roman" w:cs="Times New Roman"/>
          <w:sz w:val="28"/>
          <w:szCs w:val="28"/>
        </w:rPr>
        <w:t>Тайнан</w:t>
      </w:r>
      <w:proofErr w:type="spellEnd"/>
      <w:r w:rsidRPr="00FD3281">
        <w:rPr>
          <w:rFonts w:ascii="Times New Roman" w:hAnsi="Times New Roman" w:cs="Times New Roman"/>
          <w:sz w:val="28"/>
          <w:szCs w:val="28"/>
        </w:rPr>
        <w:t xml:space="preserve"> Лиз. Медиа </w:t>
      </w:r>
      <w:proofErr w:type="spellStart"/>
      <w:r w:rsidRPr="00FD3281">
        <w:rPr>
          <w:rFonts w:ascii="Times New Roman" w:hAnsi="Times New Roman" w:cs="Times New Roman"/>
          <w:sz w:val="28"/>
          <w:szCs w:val="28"/>
        </w:rPr>
        <w:t>және</w:t>
      </w:r>
      <w:proofErr w:type="spellEnd"/>
      <w:r w:rsidRPr="00FD3281">
        <w:rPr>
          <w:rFonts w:ascii="Times New Roman" w:hAnsi="Times New Roman" w:cs="Times New Roman"/>
          <w:sz w:val="28"/>
          <w:szCs w:val="28"/>
        </w:rPr>
        <w:t xml:space="preserve"> журналистика: теория мен </w:t>
      </w:r>
      <w:proofErr w:type="spellStart"/>
      <w:r w:rsidRPr="00FD3281">
        <w:rPr>
          <w:rFonts w:ascii="Times New Roman" w:hAnsi="Times New Roman" w:cs="Times New Roman"/>
          <w:sz w:val="28"/>
          <w:szCs w:val="28"/>
        </w:rPr>
        <w:t>практикаға</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жаңа</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көзқарас</w:t>
      </w:r>
      <w:proofErr w:type="spellEnd"/>
      <w:r w:rsidRPr="00FD3281">
        <w:rPr>
          <w:rFonts w:ascii="Times New Roman" w:hAnsi="Times New Roman" w:cs="Times New Roman"/>
          <w:sz w:val="28"/>
          <w:szCs w:val="28"/>
        </w:rPr>
        <w:t>. – Алматы: «</w:t>
      </w:r>
      <w:proofErr w:type="spellStart"/>
      <w:r w:rsidRPr="00FD3281">
        <w:rPr>
          <w:rFonts w:ascii="Times New Roman" w:hAnsi="Times New Roman" w:cs="Times New Roman"/>
          <w:sz w:val="28"/>
          <w:szCs w:val="28"/>
        </w:rPr>
        <w:t>Ұлттық</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аударма</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бюросы</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қоғамдық</w:t>
      </w:r>
      <w:proofErr w:type="spellEnd"/>
      <w:r w:rsidRPr="00FD3281">
        <w:rPr>
          <w:rFonts w:ascii="Times New Roman" w:hAnsi="Times New Roman" w:cs="Times New Roman"/>
          <w:sz w:val="28"/>
          <w:szCs w:val="28"/>
        </w:rPr>
        <w:t xml:space="preserve"> </w:t>
      </w:r>
      <w:proofErr w:type="spellStart"/>
      <w:r w:rsidRPr="00FD3281">
        <w:rPr>
          <w:rFonts w:ascii="Times New Roman" w:hAnsi="Times New Roman" w:cs="Times New Roman"/>
          <w:sz w:val="28"/>
          <w:szCs w:val="28"/>
        </w:rPr>
        <w:t>қоры</w:t>
      </w:r>
      <w:proofErr w:type="spellEnd"/>
      <w:r w:rsidRPr="00FD3281">
        <w:rPr>
          <w:rFonts w:ascii="Times New Roman" w:hAnsi="Times New Roman" w:cs="Times New Roman"/>
          <w:sz w:val="28"/>
          <w:szCs w:val="28"/>
        </w:rPr>
        <w:t>, 2019. – 592 бет.</w:t>
      </w:r>
    </w:p>
    <w:p w14:paraId="4ABDAC68"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Zhussubalina Z., Tleuberdiyev B. Cognitive and pragmatic features of Anglicisms in Kazakh media text //Lebende Sprachen. – 2023. – Т. 68. – №. 2. – С. 138-152.</w:t>
      </w:r>
    </w:p>
    <w:p w14:paraId="698BDDD5"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lastRenderedPageBreak/>
        <w:t>Жусубалина Ж. М., Тлеубердиев Б. М., Тасполатов Б. Т. РАДИО, ТЕЛЕХАБАР ТІЛІНІҢ АНГЛИЦИЗМДЕРДІ ҚАЛЫПТАСТЫРУДАҒЫ РӨЛІ //«Абылай хан атындағы ҚазХҚжәнеӘТУ Хабаршысы Филология ғылымдары сериясы. – 2022. – Т. 67. – №. 4.</w:t>
      </w:r>
    </w:p>
    <w:p w14:paraId="35CA1C3B"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Баранов А. Н. Введение в прикладную лингвистику. – М, 2001. – Т. 360.</w:t>
      </w:r>
    </w:p>
    <w:p w14:paraId="25A9D3D5"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Тарасов Е. Ф. Язык как средство трансляции культуры //Язык как средство трансляции культуры.–М.: Наука. – 2000. – С. 26.</w:t>
      </w:r>
    </w:p>
    <w:p w14:paraId="7F306865"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Hughes A., Trudgill P., Watt D. English accents and dialects: An introduction to social and regional varieties of English in the British Isles. – Routledge, 2013.</w:t>
      </w:r>
    </w:p>
    <w:p w14:paraId="7F21D89C" w14:textId="77777777" w:rsidR="00B6680F" w:rsidRPr="00FD3281" w:rsidRDefault="00B6680F" w:rsidP="00B6680F">
      <w:pPr>
        <w:pStyle w:val="a3"/>
        <w:numPr>
          <w:ilvl w:val="0"/>
          <w:numId w:val="2"/>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Выготский, Л. С. Мышление и речь / Л. С. Выготский. – Москва : Директ-Медиа, 2014. – 570 с.</w:t>
      </w:r>
    </w:p>
    <w:p w14:paraId="507FC47E"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Murphy, D. (2018). Global English and its Use in Advertising. New York: Palgrave Macmillan, 120-130.</w:t>
      </w:r>
    </w:p>
    <w:p w14:paraId="50A1FE4C" w14:textId="77777777" w:rsidR="00B6680F" w:rsidRPr="00FD3281" w:rsidRDefault="00B6680F" w:rsidP="00B6680F">
      <w:pPr>
        <w:pStyle w:val="a4"/>
        <w:numPr>
          <w:ilvl w:val="0"/>
          <w:numId w:val="2"/>
        </w:numPr>
        <w:spacing w:after="0"/>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Baker, P. (2017). The Changing Face of English in Advertising. London: Routledge, 89-102.</w:t>
      </w:r>
    </w:p>
    <w:p w14:paraId="71A5925B" w14:textId="77777777" w:rsidR="00B6680F" w:rsidRPr="00FD3281" w:rsidRDefault="00B6680F" w:rsidP="00B6680F">
      <w:pPr>
        <w:pStyle w:val="a4"/>
        <w:numPr>
          <w:ilvl w:val="0"/>
          <w:numId w:val="2"/>
        </w:numPr>
        <w:spacing w:after="0"/>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Турсунбаев, С. (2018). Влияние англицизмов в казахском языке: Рекламные тексты. Язык и культура, (12), 45-55.</w:t>
      </w:r>
    </w:p>
    <w:p w14:paraId="77ECAAB6" w14:textId="77777777" w:rsidR="00B6680F" w:rsidRPr="00FD3281" w:rsidRDefault="00B6680F" w:rsidP="00B6680F">
      <w:pPr>
        <w:pStyle w:val="a4"/>
        <w:numPr>
          <w:ilvl w:val="0"/>
          <w:numId w:val="2"/>
        </w:numPr>
        <w:spacing w:after="0"/>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Сеитов, Ж. (2020). Латинизация казахского языка и англицизмы в рекламе. Астана: Евразийский университет, 54-63.</w:t>
      </w:r>
    </w:p>
    <w:p w14:paraId="4D5DF97C" w14:textId="77777777" w:rsidR="00B6680F" w:rsidRPr="00FD3281" w:rsidRDefault="00B6680F" w:rsidP="00B6680F">
      <w:pPr>
        <w:pStyle w:val="a3"/>
        <w:numPr>
          <w:ilvl w:val="0"/>
          <w:numId w:val="2"/>
        </w:numPr>
        <w:jc w:val="both"/>
        <w:rPr>
          <w:rFonts w:ascii="Times New Roman" w:hAnsi="Times New Roman" w:cs="Times New Roman"/>
          <w:sz w:val="28"/>
          <w:szCs w:val="28"/>
          <w:lang w:val="kk-KZ"/>
        </w:rPr>
      </w:pPr>
      <w:proofErr w:type="spellStart"/>
      <w:r w:rsidRPr="00FD3281">
        <w:rPr>
          <w:rFonts w:ascii="Times New Roman" w:hAnsi="Times New Roman" w:cs="Times New Roman"/>
          <w:sz w:val="28"/>
          <w:szCs w:val="28"/>
        </w:rPr>
        <w:t>Добросклонская</w:t>
      </w:r>
      <w:proofErr w:type="spellEnd"/>
      <w:r w:rsidRPr="00FD3281">
        <w:rPr>
          <w:rFonts w:ascii="Times New Roman" w:hAnsi="Times New Roman" w:cs="Times New Roman"/>
          <w:sz w:val="28"/>
          <w:szCs w:val="28"/>
        </w:rPr>
        <w:t xml:space="preserve"> Т.Г. Вопросы изучения </w:t>
      </w:r>
      <w:proofErr w:type="spellStart"/>
      <w:r w:rsidRPr="00FD3281">
        <w:rPr>
          <w:rFonts w:ascii="Times New Roman" w:hAnsi="Times New Roman" w:cs="Times New Roman"/>
          <w:sz w:val="28"/>
          <w:szCs w:val="28"/>
        </w:rPr>
        <w:t>медиатекстов</w:t>
      </w:r>
      <w:proofErr w:type="spellEnd"/>
      <w:r w:rsidRPr="00FD3281">
        <w:rPr>
          <w:rFonts w:ascii="Times New Roman" w:hAnsi="Times New Roman" w:cs="Times New Roman"/>
          <w:sz w:val="28"/>
          <w:szCs w:val="28"/>
        </w:rPr>
        <w:t xml:space="preserve">. Опыт исследования современной английской медиаречи. — M.: УРСС </w:t>
      </w:r>
      <w:proofErr w:type="spellStart"/>
      <w:r w:rsidRPr="00FD3281">
        <w:rPr>
          <w:rFonts w:ascii="Times New Roman" w:hAnsi="Times New Roman" w:cs="Times New Roman"/>
          <w:sz w:val="28"/>
          <w:szCs w:val="28"/>
        </w:rPr>
        <w:t>Эдиториал</w:t>
      </w:r>
      <w:proofErr w:type="spellEnd"/>
      <w:r w:rsidRPr="00FD3281">
        <w:rPr>
          <w:rFonts w:ascii="Times New Roman" w:hAnsi="Times New Roman" w:cs="Times New Roman"/>
          <w:sz w:val="28"/>
          <w:szCs w:val="28"/>
        </w:rPr>
        <w:t>, 2005. — 288 с.</w:t>
      </w:r>
    </w:p>
    <w:p w14:paraId="2938DD25" w14:textId="77777777" w:rsidR="00B6680F" w:rsidRPr="00FD3281" w:rsidRDefault="00B6680F" w:rsidP="00B6680F">
      <w:pPr>
        <w:pStyle w:val="a3"/>
        <w:numPr>
          <w:ilvl w:val="0"/>
          <w:numId w:val="2"/>
        </w:numPr>
        <w:jc w:val="both"/>
        <w:rPr>
          <w:rFonts w:ascii="Times New Roman" w:hAnsi="Times New Roman" w:cs="Times New Roman"/>
          <w:sz w:val="28"/>
          <w:szCs w:val="28"/>
          <w:lang w:val="en-US"/>
        </w:rPr>
      </w:pPr>
      <w:r w:rsidRPr="00FD3281">
        <w:rPr>
          <w:rFonts w:ascii="Times New Roman" w:hAnsi="Times New Roman" w:cs="Times New Roman"/>
          <w:sz w:val="28"/>
          <w:szCs w:val="28"/>
          <w:lang w:val="en-US"/>
        </w:rPr>
        <w:t>Phillipson R. Linguistic Imperialism. — London: OUP, 1992.</w:t>
      </w:r>
    </w:p>
    <w:p w14:paraId="058898C8" w14:textId="77777777" w:rsidR="00B6680F" w:rsidRPr="00FD3281" w:rsidRDefault="00B6680F" w:rsidP="00B6680F">
      <w:pPr>
        <w:pStyle w:val="a3"/>
        <w:numPr>
          <w:ilvl w:val="0"/>
          <w:numId w:val="2"/>
        </w:numPr>
        <w:jc w:val="both"/>
        <w:rPr>
          <w:rFonts w:ascii="Times New Roman" w:hAnsi="Times New Roman" w:cs="Times New Roman"/>
          <w:sz w:val="28"/>
          <w:szCs w:val="28"/>
          <w:lang w:val="en-US"/>
        </w:rPr>
      </w:pPr>
      <w:r w:rsidRPr="00FD3281">
        <w:rPr>
          <w:rFonts w:ascii="Times New Roman" w:hAnsi="Times New Roman" w:cs="Times New Roman"/>
          <w:sz w:val="28"/>
          <w:szCs w:val="28"/>
        </w:rPr>
        <w:t xml:space="preserve">Шиллер Г. Манипуляторы сознанием /Пер. с англ.; Науч. ред. Я. Н. Засурский. — М.: Мысль, 1980. </w:t>
      </w:r>
      <w:r w:rsidRPr="00FD3281">
        <w:rPr>
          <w:rFonts w:ascii="Times New Roman" w:hAnsi="Times New Roman" w:cs="Times New Roman"/>
          <w:sz w:val="28"/>
          <w:szCs w:val="28"/>
          <w:lang w:val="en-US"/>
        </w:rPr>
        <w:t xml:space="preserve">326 </w:t>
      </w:r>
      <w:r w:rsidRPr="00FD3281">
        <w:rPr>
          <w:rFonts w:ascii="Times New Roman" w:hAnsi="Times New Roman" w:cs="Times New Roman"/>
          <w:sz w:val="28"/>
          <w:szCs w:val="28"/>
        </w:rPr>
        <w:t>с</w:t>
      </w:r>
      <w:r w:rsidRPr="00FD3281">
        <w:rPr>
          <w:rFonts w:ascii="Times New Roman" w:hAnsi="Times New Roman" w:cs="Times New Roman"/>
          <w:sz w:val="28"/>
          <w:szCs w:val="28"/>
          <w:lang w:val="en-US"/>
        </w:rPr>
        <w:t>.</w:t>
      </w:r>
    </w:p>
    <w:p w14:paraId="6459D6F1" w14:textId="77777777" w:rsidR="00B6680F" w:rsidRPr="00FD3281" w:rsidRDefault="00B6680F" w:rsidP="00B6680F">
      <w:pPr>
        <w:pStyle w:val="a3"/>
        <w:numPr>
          <w:ilvl w:val="0"/>
          <w:numId w:val="2"/>
        </w:numPr>
        <w:jc w:val="both"/>
        <w:rPr>
          <w:rFonts w:ascii="Times New Roman" w:hAnsi="Times New Roman" w:cs="Times New Roman"/>
          <w:sz w:val="28"/>
          <w:szCs w:val="28"/>
          <w:lang w:val="en-US"/>
        </w:rPr>
      </w:pPr>
      <w:r w:rsidRPr="00FD3281">
        <w:rPr>
          <w:rFonts w:ascii="Times New Roman" w:hAnsi="Times New Roman" w:cs="Times New Roman"/>
          <w:sz w:val="28"/>
          <w:szCs w:val="28"/>
          <w:lang w:val="en-US"/>
        </w:rPr>
        <w:t>Boyd-Barret O. Media Imperialism: towards an international framework for the analysis of media systems. Ch. 5 in Mass Communication and Society. London, 1977.</w:t>
      </w:r>
    </w:p>
    <w:p w14:paraId="6597D4C8" w14:textId="77777777" w:rsidR="00B6680F" w:rsidRPr="00FD3281" w:rsidRDefault="00B6680F" w:rsidP="00B6680F">
      <w:pPr>
        <w:pStyle w:val="a3"/>
        <w:numPr>
          <w:ilvl w:val="0"/>
          <w:numId w:val="2"/>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Крысин, Л. П. Статьи о русском языке и русских языковедах : сборник научных трудов / Л. П. Крысин. – 3-е изд., стер. – Москва : ФЛИНТА, 2021. – 576 с.</w:t>
      </w:r>
    </w:p>
    <w:p w14:paraId="0CCAF8D1"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Жусубалина Ж. М. и др. ӘЛЕУМЕТТІК ЖЕЛІЛЕР МЕН ҒАЛАМТОР САЙТТАРЫНДАҒЫ АНГЛИЦИЗМДЕР //«Абылай хан атындағы ҚазХҚжәнеӘТУ Хабаршысы Филология ғылымдары сериясы. – 2024. – Т. 72. – №. 1.</w:t>
      </w:r>
    </w:p>
    <w:p w14:paraId="61B81C93"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Bell A. Approaches to media discourse. London: Blackwell. – 1996.</w:t>
      </w:r>
      <w:r w:rsidRPr="00FD3281">
        <w:rPr>
          <w:rFonts w:ascii="Times New Roman" w:hAnsi="Times New Roman" w:cs="Times New Roman"/>
          <w:sz w:val="28"/>
          <w:szCs w:val="28"/>
          <w:lang w:val="en-US"/>
        </w:rPr>
        <w:t xml:space="preserve"> – 304</w:t>
      </w:r>
      <w:r w:rsidRPr="00FD3281">
        <w:rPr>
          <w:rFonts w:ascii="Times New Roman" w:hAnsi="Times New Roman" w:cs="Times New Roman"/>
          <w:sz w:val="28"/>
          <w:szCs w:val="28"/>
          <w:lang w:val="kk-KZ"/>
        </w:rPr>
        <w:t xml:space="preserve"> б.</w:t>
      </w:r>
    </w:p>
    <w:p w14:paraId="6F2D2B83"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Антонова Л. Г. Медиатексты в современной массовой коммуникации //Ярославский педагогический вестник. – 2011. – Т. 1. – №. 2. – С. 275-278. </w:t>
      </w:r>
    </w:p>
    <w:p w14:paraId="32EB20F3"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Жусубалина Ж. М., Тлеубердиев Б. М. ANGLICISMS IN KAZAKH NEWSPAPERS: SEMANTICAL AND CONTEXTUAL </w:t>
      </w:r>
      <w:r w:rsidRPr="00FD3281">
        <w:rPr>
          <w:rFonts w:ascii="Times New Roman" w:hAnsi="Times New Roman" w:cs="Times New Roman"/>
          <w:sz w:val="28"/>
          <w:szCs w:val="28"/>
          <w:lang w:val="kk-KZ"/>
        </w:rPr>
        <w:lastRenderedPageBreak/>
        <w:t>APPROACH //«Абылай хан атындағы ҚазХҚжәнеӘТУ Хабаршысы Филология ғылымдары сериясы. – 2022. – Т. 64. – №. 1.</w:t>
      </w:r>
    </w:p>
    <w:p w14:paraId="015BD489" w14:textId="77777777" w:rsidR="00B6680F" w:rsidRPr="00FD3281" w:rsidRDefault="00B6680F" w:rsidP="00B6680F">
      <w:pPr>
        <w:pStyle w:val="a4"/>
        <w:numPr>
          <w:ilvl w:val="0"/>
          <w:numId w:val="2"/>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Varga D., Orešković Dvorski L., Bjelobaba S. English loanwords in French and Italian daily newspapers //Studia Romanica et Anglica Zagrabiensia: Revue publiée par les Sections romane, italienne et anglaise de la Faculté des Lettres de l’Université de Zagreb. – 2011. – Т. 56. – С. 71-84.</w:t>
      </w:r>
    </w:p>
    <w:p w14:paraId="3AF53F78" w14:textId="77777777" w:rsidR="00B6680F" w:rsidRPr="00FD3281" w:rsidRDefault="00B6680F" w:rsidP="00B6680F">
      <w:pPr>
        <w:pStyle w:val="a3"/>
        <w:numPr>
          <w:ilvl w:val="0"/>
          <w:numId w:val="2"/>
        </w:numPr>
        <w:jc w:val="both"/>
        <w:rPr>
          <w:rFonts w:ascii="Times New Roman" w:hAnsi="Times New Roman" w:cs="Times New Roman"/>
          <w:sz w:val="28"/>
          <w:szCs w:val="28"/>
          <w:lang w:val="en-US"/>
        </w:rPr>
      </w:pPr>
      <w:r w:rsidRPr="00FD3281">
        <w:rPr>
          <w:rFonts w:ascii="Times New Roman" w:hAnsi="Times New Roman" w:cs="Times New Roman"/>
          <w:sz w:val="28"/>
          <w:szCs w:val="28"/>
        </w:rPr>
        <w:t>Яковлева, Е. В. (2019). Влияние англицизмов на массовое сознание. Вестник</w:t>
      </w:r>
      <w:r w:rsidRPr="00FD3281">
        <w:rPr>
          <w:rFonts w:ascii="Times New Roman" w:hAnsi="Times New Roman" w:cs="Times New Roman"/>
          <w:sz w:val="28"/>
          <w:szCs w:val="28"/>
          <w:lang w:val="en-US"/>
        </w:rPr>
        <w:t xml:space="preserve"> </w:t>
      </w:r>
      <w:r w:rsidRPr="00FD3281">
        <w:rPr>
          <w:rFonts w:ascii="Times New Roman" w:hAnsi="Times New Roman" w:cs="Times New Roman"/>
          <w:sz w:val="28"/>
          <w:szCs w:val="28"/>
        </w:rPr>
        <w:t>современной</w:t>
      </w:r>
      <w:r w:rsidRPr="00FD3281">
        <w:rPr>
          <w:rFonts w:ascii="Times New Roman" w:hAnsi="Times New Roman" w:cs="Times New Roman"/>
          <w:sz w:val="28"/>
          <w:szCs w:val="28"/>
          <w:lang w:val="en-US"/>
        </w:rPr>
        <w:t xml:space="preserve"> </w:t>
      </w:r>
      <w:r w:rsidRPr="00FD3281">
        <w:rPr>
          <w:rFonts w:ascii="Times New Roman" w:hAnsi="Times New Roman" w:cs="Times New Roman"/>
          <w:sz w:val="28"/>
          <w:szCs w:val="28"/>
        </w:rPr>
        <w:t>лингвистики</w:t>
      </w:r>
      <w:r w:rsidRPr="00FD3281">
        <w:rPr>
          <w:rFonts w:ascii="Times New Roman" w:hAnsi="Times New Roman" w:cs="Times New Roman"/>
          <w:sz w:val="28"/>
          <w:szCs w:val="28"/>
          <w:lang w:val="en-US"/>
        </w:rPr>
        <w:t>, 12(3), 85-97.</w:t>
      </w:r>
    </w:p>
    <w:p w14:paraId="6D90C52B" w14:textId="77777777" w:rsidR="00B6680F" w:rsidRPr="00FD3281" w:rsidRDefault="00B6680F" w:rsidP="00B6680F">
      <w:pPr>
        <w:pStyle w:val="a4"/>
        <w:spacing w:after="0" w:line="240" w:lineRule="auto"/>
        <w:jc w:val="both"/>
        <w:rPr>
          <w:rFonts w:ascii="Times New Roman" w:hAnsi="Times New Roman" w:cs="Times New Roman"/>
          <w:sz w:val="28"/>
          <w:szCs w:val="28"/>
          <w:lang w:val="kk-KZ"/>
        </w:rPr>
      </w:pPr>
    </w:p>
    <w:p w14:paraId="65E90179" w14:textId="77777777" w:rsidR="00B6680F" w:rsidRPr="00FD3281" w:rsidRDefault="00B6680F" w:rsidP="00B6680F">
      <w:pPr>
        <w:jc w:val="center"/>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Қосымша пайдаланылған сөздіктер</w:t>
      </w:r>
    </w:p>
    <w:bookmarkEnd w:id="20"/>
    <w:p w14:paraId="36EA6CBA" w14:textId="77777777" w:rsidR="00B6680F" w:rsidRPr="00FD3281" w:rsidRDefault="00B6680F" w:rsidP="00B6680F">
      <w:pPr>
        <w:pStyle w:val="a3"/>
        <w:numPr>
          <w:ilvl w:val="0"/>
          <w:numId w:val="23"/>
        </w:numPr>
        <w:jc w:val="both"/>
        <w:rPr>
          <w:rFonts w:ascii="Times New Roman" w:hAnsi="Times New Roman" w:cs="Times New Roman"/>
          <w:sz w:val="28"/>
          <w:szCs w:val="28"/>
        </w:rPr>
      </w:pPr>
      <w:r w:rsidRPr="00FD3281">
        <w:rPr>
          <w:rFonts w:ascii="Times New Roman" w:hAnsi="Times New Roman" w:cs="Times New Roman"/>
          <w:sz w:val="28"/>
          <w:szCs w:val="28"/>
        </w:rPr>
        <w:t xml:space="preserve">Ахманова О.С. Словарь лингвистических терминов / О.С. Ахманова. – 2-е изд., стер. – М : УРСС : </w:t>
      </w:r>
      <w:proofErr w:type="spellStart"/>
      <w:r w:rsidRPr="00FD3281">
        <w:rPr>
          <w:rFonts w:ascii="Times New Roman" w:hAnsi="Times New Roman" w:cs="Times New Roman"/>
          <w:sz w:val="28"/>
          <w:szCs w:val="28"/>
        </w:rPr>
        <w:t>Едиториал</w:t>
      </w:r>
      <w:proofErr w:type="spellEnd"/>
      <w:r w:rsidRPr="00FD3281">
        <w:rPr>
          <w:rFonts w:ascii="Times New Roman" w:hAnsi="Times New Roman" w:cs="Times New Roman"/>
          <w:sz w:val="28"/>
          <w:szCs w:val="28"/>
        </w:rPr>
        <w:t xml:space="preserve"> УРСС, 2013. – 571 с.</w:t>
      </w:r>
    </w:p>
    <w:p w14:paraId="5A59F961" w14:textId="77777777" w:rsidR="00B6680F" w:rsidRPr="00FD3281" w:rsidRDefault="00B6680F" w:rsidP="00B6680F">
      <w:pPr>
        <w:pStyle w:val="a3"/>
        <w:numPr>
          <w:ilvl w:val="0"/>
          <w:numId w:val="23"/>
        </w:numPr>
        <w:jc w:val="both"/>
        <w:rPr>
          <w:rFonts w:ascii="Times New Roman" w:hAnsi="Times New Roman" w:cs="Times New Roman"/>
          <w:sz w:val="28"/>
          <w:szCs w:val="28"/>
          <w:lang w:val="kk-KZ"/>
        </w:rPr>
      </w:pPr>
      <w:r w:rsidRPr="00FD3281">
        <w:rPr>
          <w:rFonts w:ascii="Times New Roman" w:hAnsi="Times New Roman" w:cs="Times New Roman"/>
          <w:sz w:val="28"/>
          <w:szCs w:val="28"/>
          <w:lang w:val="en-US"/>
        </w:rPr>
        <w:t xml:space="preserve">Oxford Dictionary for Speakers of Russian / English ed. by Sh. Burridge ; Hebrew by J. Levy ; Russian by S. </w:t>
      </w:r>
      <w:proofErr w:type="spellStart"/>
      <w:r w:rsidRPr="00FD3281">
        <w:rPr>
          <w:rFonts w:ascii="Times New Roman" w:hAnsi="Times New Roman" w:cs="Times New Roman"/>
          <w:sz w:val="28"/>
          <w:szCs w:val="28"/>
          <w:lang w:val="en-US"/>
        </w:rPr>
        <w:t>Tomshinsky</w:t>
      </w:r>
      <w:proofErr w:type="spellEnd"/>
      <w:r w:rsidRPr="00FD3281">
        <w:rPr>
          <w:rFonts w:ascii="Times New Roman" w:hAnsi="Times New Roman" w:cs="Times New Roman"/>
          <w:sz w:val="28"/>
          <w:szCs w:val="28"/>
          <w:lang w:val="en-US"/>
        </w:rPr>
        <w:t xml:space="preserve">. – [Oxford] : Lonnie Kahn &amp; Co : </w:t>
      </w:r>
      <w:proofErr w:type="spellStart"/>
      <w:r w:rsidRPr="00FD3281">
        <w:rPr>
          <w:rFonts w:ascii="Times New Roman" w:hAnsi="Times New Roman" w:cs="Times New Roman"/>
          <w:sz w:val="28"/>
          <w:szCs w:val="28"/>
          <w:lang w:val="en-US"/>
        </w:rPr>
        <w:t>Kernerman</w:t>
      </w:r>
      <w:proofErr w:type="spellEnd"/>
      <w:r w:rsidRPr="00FD3281">
        <w:rPr>
          <w:rFonts w:ascii="Times New Roman" w:hAnsi="Times New Roman" w:cs="Times New Roman"/>
          <w:sz w:val="28"/>
          <w:szCs w:val="28"/>
          <w:lang w:val="en-US"/>
        </w:rPr>
        <w:t xml:space="preserve"> Publ., 1993. – 409 p. – </w:t>
      </w:r>
      <w:proofErr w:type="spellStart"/>
      <w:r w:rsidRPr="00FD3281">
        <w:rPr>
          <w:rFonts w:ascii="Times New Roman" w:hAnsi="Times New Roman" w:cs="Times New Roman"/>
          <w:sz w:val="28"/>
          <w:szCs w:val="28"/>
          <w:lang w:val="en-US"/>
        </w:rPr>
        <w:t>Загл</w:t>
      </w:r>
      <w:proofErr w:type="spellEnd"/>
      <w:r w:rsidRPr="00FD3281">
        <w:rPr>
          <w:rFonts w:ascii="Times New Roman" w:hAnsi="Times New Roman" w:cs="Times New Roman"/>
          <w:sz w:val="28"/>
          <w:szCs w:val="28"/>
          <w:lang w:val="en-US"/>
        </w:rPr>
        <w:t xml:space="preserve">. </w:t>
      </w:r>
      <w:proofErr w:type="spellStart"/>
      <w:r w:rsidRPr="00FD3281">
        <w:rPr>
          <w:rFonts w:ascii="Times New Roman" w:hAnsi="Times New Roman" w:cs="Times New Roman"/>
          <w:sz w:val="28"/>
          <w:szCs w:val="28"/>
          <w:lang w:val="en-US"/>
        </w:rPr>
        <w:t>обл</w:t>
      </w:r>
      <w:proofErr w:type="spellEnd"/>
      <w:r w:rsidRPr="00FD3281">
        <w:rPr>
          <w:rFonts w:ascii="Times New Roman" w:hAnsi="Times New Roman" w:cs="Times New Roman"/>
          <w:sz w:val="28"/>
          <w:szCs w:val="28"/>
          <w:lang w:val="en-US"/>
        </w:rPr>
        <w:t xml:space="preserve">.: </w:t>
      </w:r>
      <w:proofErr w:type="spellStart"/>
      <w:r w:rsidRPr="00FD3281">
        <w:rPr>
          <w:rFonts w:ascii="Times New Roman" w:hAnsi="Times New Roman" w:cs="Times New Roman"/>
          <w:sz w:val="28"/>
          <w:szCs w:val="28"/>
          <w:lang w:val="en-US"/>
        </w:rPr>
        <w:t>Окс­форд</w:t>
      </w:r>
      <w:proofErr w:type="spellEnd"/>
      <w:r w:rsidRPr="00FD3281">
        <w:rPr>
          <w:rFonts w:ascii="Times New Roman" w:hAnsi="Times New Roman" w:cs="Times New Roman"/>
          <w:sz w:val="28"/>
          <w:szCs w:val="28"/>
          <w:lang w:val="en-US"/>
        </w:rPr>
        <w:t xml:space="preserve">. </w:t>
      </w:r>
      <w:r w:rsidRPr="00FD3281">
        <w:rPr>
          <w:rFonts w:ascii="Times New Roman" w:hAnsi="Times New Roman" w:cs="Times New Roman"/>
          <w:sz w:val="28"/>
          <w:szCs w:val="28"/>
        </w:rPr>
        <w:t xml:space="preserve">Англо-англо-иврит-рус­ский сло­варь. – </w:t>
      </w:r>
      <w:r w:rsidRPr="00FD3281">
        <w:rPr>
          <w:rFonts w:ascii="Times New Roman" w:hAnsi="Times New Roman" w:cs="Times New Roman"/>
          <w:sz w:val="28"/>
          <w:szCs w:val="28"/>
          <w:lang w:val="en-US"/>
        </w:rPr>
        <w:t>ISBN</w:t>
      </w:r>
      <w:r w:rsidRPr="00FD3281">
        <w:rPr>
          <w:rFonts w:ascii="Times New Roman" w:hAnsi="Times New Roman" w:cs="Times New Roman"/>
          <w:sz w:val="28"/>
          <w:szCs w:val="28"/>
        </w:rPr>
        <w:t xml:space="preserve"> 965-307-024-</w:t>
      </w:r>
      <w:r w:rsidRPr="00FD3281">
        <w:rPr>
          <w:rFonts w:ascii="Times New Roman" w:hAnsi="Times New Roman" w:cs="Times New Roman"/>
          <w:sz w:val="28"/>
          <w:szCs w:val="28"/>
          <w:lang w:val="en-US"/>
        </w:rPr>
        <w:t>X</w:t>
      </w:r>
      <w:r w:rsidRPr="00FD3281">
        <w:rPr>
          <w:rFonts w:ascii="Times New Roman" w:hAnsi="Times New Roman" w:cs="Times New Roman"/>
          <w:sz w:val="28"/>
          <w:szCs w:val="28"/>
        </w:rPr>
        <w:t>.</w:t>
      </w:r>
    </w:p>
    <w:p w14:paraId="48C0E7F6" w14:textId="77777777" w:rsidR="00B6680F" w:rsidRPr="00FD3281" w:rsidRDefault="00B6680F" w:rsidP="00B6680F">
      <w:pPr>
        <w:pStyle w:val="a3"/>
        <w:numPr>
          <w:ilvl w:val="0"/>
          <w:numId w:val="23"/>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Ожегов С. И., Шведова Н. Ю. Толковый словарь русского языка. – 1999. – С. 297.</w:t>
      </w:r>
    </w:p>
    <w:p w14:paraId="2B8FAD86" w14:textId="77777777" w:rsidR="00B6680F" w:rsidRPr="00FD3281" w:rsidRDefault="00B6680F" w:rsidP="00B6680F">
      <w:pPr>
        <w:pStyle w:val="a3"/>
        <w:numPr>
          <w:ilvl w:val="0"/>
          <w:numId w:val="23"/>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БТСРЯ-Ушаков Д. Н. Большой толковый словарь русского языка //Современная редакция. М.: ООО «Дом Славянской книги. – 2009.</w:t>
      </w:r>
    </w:p>
    <w:p w14:paraId="4200A966" w14:textId="77777777" w:rsidR="00B6680F" w:rsidRPr="00FD3281" w:rsidRDefault="00B6680F" w:rsidP="00B6680F">
      <w:pPr>
        <w:pStyle w:val="a3"/>
        <w:numPr>
          <w:ilvl w:val="0"/>
          <w:numId w:val="23"/>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Қазақ тілінің кірме сөздер сөздігі / Құрастырғандар: Ш. Құрманбайұлы, С.Исақова, Б.Мизамхан және т.б. Алматы: «Ұлттық аударма бюросы» қоғамдық қоры, 2019. – 596 б.</w:t>
      </w:r>
    </w:p>
    <w:p w14:paraId="2E6F7EFB" w14:textId="77777777" w:rsidR="00B6680F" w:rsidRPr="00FD3281" w:rsidRDefault="00B6680F" w:rsidP="00B6680F">
      <w:pPr>
        <w:pStyle w:val="a4"/>
        <w:numPr>
          <w:ilvl w:val="0"/>
          <w:numId w:val="23"/>
        </w:numPr>
        <w:spacing w:after="0" w:line="240" w:lineRule="auto"/>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Салқынбай А., Абақан Е. Лингвистикалық түсіндірме сөздік: - Алматы: Сөздік-Словарь, 1998. – 304 б.</w:t>
      </w:r>
    </w:p>
    <w:p w14:paraId="06671D42" w14:textId="77777777" w:rsidR="00B6680F" w:rsidRPr="00FD3281" w:rsidRDefault="00B6680F" w:rsidP="00B6680F">
      <w:pPr>
        <w:pStyle w:val="a3"/>
        <w:numPr>
          <w:ilvl w:val="0"/>
          <w:numId w:val="23"/>
        </w:numPr>
        <w:rPr>
          <w:rFonts w:ascii="Times New Roman" w:hAnsi="Times New Roman" w:cs="Times New Roman"/>
          <w:sz w:val="28"/>
          <w:szCs w:val="28"/>
          <w:lang w:val="kk-KZ"/>
        </w:rPr>
      </w:pPr>
      <w:r w:rsidRPr="00FD3281">
        <w:rPr>
          <w:rFonts w:ascii="Times New Roman" w:hAnsi="Times New Roman" w:cs="Times New Roman"/>
          <w:sz w:val="28"/>
          <w:szCs w:val="28"/>
          <w:lang w:val="kk-KZ"/>
        </w:rPr>
        <w:t>Ахманова О.С. Словарь лингвистических терминов / О.С. Ахманова. – 2-е изд., стер. – М : УРСС : Едиториал УРСС, 2004. – 571 с.</w:t>
      </w:r>
    </w:p>
    <w:p w14:paraId="3CDA17B0" w14:textId="77777777" w:rsidR="00B6680F" w:rsidRPr="00FD3281" w:rsidRDefault="00B6680F" w:rsidP="00B6680F">
      <w:pPr>
        <w:pStyle w:val="a3"/>
        <w:numPr>
          <w:ilvl w:val="0"/>
          <w:numId w:val="23"/>
        </w:numPr>
        <w:rPr>
          <w:rFonts w:ascii="Times New Roman" w:hAnsi="Times New Roman" w:cs="Times New Roman"/>
          <w:sz w:val="28"/>
          <w:szCs w:val="28"/>
          <w:lang w:val="kk-KZ"/>
        </w:rPr>
      </w:pPr>
      <w:r w:rsidRPr="00FD3281">
        <w:rPr>
          <w:rFonts w:ascii="Times New Roman" w:hAnsi="Times New Roman" w:cs="Times New Roman"/>
          <w:sz w:val="28"/>
          <w:szCs w:val="28"/>
          <w:lang w:val="kk-KZ"/>
        </w:rPr>
        <w:t>Ахметова С.Г. Қазақша-ағылшынша-орысша сөздік — Алматы: "Мектеп" баспасы, 2007. - 256 бет.</w:t>
      </w:r>
    </w:p>
    <w:p w14:paraId="15CB82F2" w14:textId="77777777" w:rsidR="00B6680F" w:rsidRPr="00FD3281" w:rsidRDefault="00B6680F" w:rsidP="00B6680F">
      <w:pPr>
        <w:pStyle w:val="a3"/>
        <w:numPr>
          <w:ilvl w:val="0"/>
          <w:numId w:val="23"/>
        </w:numPr>
        <w:jc w:val="both"/>
        <w:rPr>
          <w:rFonts w:ascii="Times New Roman" w:hAnsi="Times New Roman" w:cs="Times New Roman"/>
          <w:sz w:val="28"/>
          <w:szCs w:val="28"/>
          <w:lang w:val="kk-KZ"/>
        </w:rPr>
      </w:pPr>
      <w:r w:rsidRPr="00FD3281">
        <w:rPr>
          <w:rFonts w:ascii="Times New Roman" w:hAnsi="Times New Roman" w:cs="Times New Roman"/>
          <w:sz w:val="28"/>
          <w:szCs w:val="28"/>
        </w:rPr>
        <w:t>Дьяков, А. И. Большой словарь англицизмов русского языка : словарь / А. И. Дьяков. — Москва : ФЛИНТА, 2021. — 1383 с.</w:t>
      </w:r>
    </w:p>
    <w:p w14:paraId="3B6B46BF" w14:textId="77777777" w:rsidR="00B6680F" w:rsidRPr="00FD3281" w:rsidRDefault="00B6680F" w:rsidP="00B6680F">
      <w:pPr>
        <w:pStyle w:val="a3"/>
        <w:numPr>
          <w:ilvl w:val="0"/>
          <w:numId w:val="23"/>
        </w:numPr>
        <w:jc w:val="both"/>
        <w:rPr>
          <w:rFonts w:ascii="Times New Roman" w:hAnsi="Times New Roman" w:cs="Times New Roman"/>
          <w:sz w:val="28"/>
          <w:szCs w:val="28"/>
        </w:rPr>
      </w:pPr>
      <w:r w:rsidRPr="00FD3281">
        <w:rPr>
          <w:rFonts w:ascii="Times New Roman" w:hAnsi="Times New Roman" w:cs="Times New Roman"/>
          <w:sz w:val="28"/>
          <w:szCs w:val="28"/>
          <w:lang w:val="kk-KZ"/>
        </w:rPr>
        <w:t>Кубрякова Е. С. и др. Краткий словарь когнитивных терминов (фрагменты) //МЕТОД: Московский ежегодник трудов из обществоведческих дисциплин. Сб. науч. тр. / РАН. ИНИОН. Центр перспект. методологий социал. и гуманит. исслед.– М., – 2014. – №. 4. – 245 с.</w:t>
      </w:r>
    </w:p>
    <w:p w14:paraId="1D85D625" w14:textId="77777777" w:rsidR="00B6680F" w:rsidRPr="00FD3281" w:rsidRDefault="00B6680F" w:rsidP="00B6680F">
      <w:pPr>
        <w:pStyle w:val="a3"/>
        <w:numPr>
          <w:ilvl w:val="0"/>
          <w:numId w:val="23"/>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А. Ысқақов, Р. Сыздықова, Ш. Сарыбаев. Қазақ тілінің қысқаша этимологиялық сөздігі, Қазақ ССР-ның «Ғылым» баспасы, Алматы -1966. - 240 б.</w:t>
      </w:r>
    </w:p>
    <w:p w14:paraId="32750B3B" w14:textId="77777777" w:rsidR="00B6680F" w:rsidRPr="00FD3281" w:rsidRDefault="00B6680F" w:rsidP="00B6680F">
      <w:pPr>
        <w:pStyle w:val="a3"/>
        <w:numPr>
          <w:ilvl w:val="0"/>
          <w:numId w:val="23"/>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Сулейменова Э.Д., Шаймерденова Н.Ж., Мадиева Г.Б. и др. Словарь</w:t>
      </w:r>
      <w:r w:rsidRPr="00FD3281">
        <w:rPr>
          <w:rFonts w:ascii="Times New Roman" w:hAnsi="Times New Roman" w:cs="Times New Roman"/>
          <w:sz w:val="28"/>
          <w:szCs w:val="28"/>
        </w:rPr>
        <w:t xml:space="preserve"> </w:t>
      </w:r>
      <w:r w:rsidRPr="00FD3281">
        <w:rPr>
          <w:rFonts w:ascii="Times New Roman" w:hAnsi="Times New Roman" w:cs="Times New Roman"/>
          <w:sz w:val="28"/>
          <w:szCs w:val="28"/>
          <w:lang w:val="kk-KZ"/>
        </w:rPr>
        <w:t>по языкознанию. Тіл білімі сөздігі. Под ред. Э.Д. Сулейменовой. – Алматы, 1998.</w:t>
      </w:r>
    </w:p>
    <w:p w14:paraId="4F3C9C57" w14:textId="77777777" w:rsidR="00B6680F" w:rsidRPr="00FD3281" w:rsidRDefault="00B6680F" w:rsidP="00B6680F">
      <w:pPr>
        <w:pStyle w:val="a3"/>
        <w:numPr>
          <w:ilvl w:val="0"/>
          <w:numId w:val="23"/>
        </w:numPr>
        <w:jc w:val="both"/>
        <w:rPr>
          <w:rFonts w:ascii="Times New Roman" w:hAnsi="Times New Roman" w:cs="Times New Roman"/>
          <w:sz w:val="28"/>
          <w:szCs w:val="28"/>
          <w:lang w:val="kk-KZ"/>
        </w:rPr>
      </w:pPr>
      <w:proofErr w:type="spellStart"/>
      <w:r w:rsidRPr="00FD3281">
        <w:rPr>
          <w:rFonts w:ascii="Times New Roman" w:hAnsi="Times New Roman" w:cs="Times New Roman"/>
          <w:sz w:val="28"/>
          <w:szCs w:val="28"/>
          <w:lang w:val="en-US"/>
        </w:rPr>
        <w:lastRenderedPageBreak/>
        <w:t>Görlach</w:t>
      </w:r>
      <w:proofErr w:type="spellEnd"/>
      <w:r w:rsidRPr="00FD3281">
        <w:rPr>
          <w:rFonts w:ascii="Times New Roman" w:hAnsi="Times New Roman" w:cs="Times New Roman"/>
          <w:sz w:val="28"/>
          <w:szCs w:val="28"/>
          <w:lang w:val="en-US"/>
        </w:rPr>
        <w:t xml:space="preserve"> M. (ed.). A dictionary of European anglicisms: A usage dictionary of anglicisms in sixteen European languages. – Oxford University Press, 2001.</w:t>
      </w:r>
      <w:r w:rsidRPr="00FD3281">
        <w:rPr>
          <w:rFonts w:ascii="Times New Roman" w:hAnsi="Times New Roman" w:cs="Times New Roman"/>
          <w:sz w:val="28"/>
          <w:szCs w:val="28"/>
          <w:lang w:val="kk-KZ"/>
        </w:rPr>
        <w:t xml:space="preserve"> </w:t>
      </w:r>
    </w:p>
    <w:p w14:paraId="6346A180" w14:textId="77777777" w:rsidR="00B6680F" w:rsidRPr="00FD3281" w:rsidRDefault="00B6680F" w:rsidP="00B6680F">
      <w:pPr>
        <w:pStyle w:val="a3"/>
        <w:numPr>
          <w:ilvl w:val="0"/>
          <w:numId w:val="23"/>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Cambridge Free English Dictionary and Thesaurus // Cambridge</w:t>
      </w:r>
      <w:r w:rsidRPr="00FD3281">
        <w:rPr>
          <w:rFonts w:ascii="Times New Roman" w:hAnsi="Times New Roman" w:cs="Times New Roman"/>
          <w:sz w:val="28"/>
          <w:szCs w:val="28"/>
          <w:lang w:val="en-US"/>
        </w:rPr>
        <w:t xml:space="preserve"> </w:t>
      </w:r>
      <w:r w:rsidRPr="00FD3281">
        <w:rPr>
          <w:rFonts w:ascii="Times New Roman" w:hAnsi="Times New Roman" w:cs="Times New Roman"/>
          <w:sz w:val="28"/>
          <w:szCs w:val="28"/>
          <w:lang w:val="kk-KZ"/>
        </w:rPr>
        <w:t xml:space="preserve">Dictionaries Online [Электронный ресурс]. – 2014. – Режим доступа: - </w:t>
      </w:r>
      <w:hyperlink r:id="rId54" w:history="1">
        <w:r w:rsidRPr="00FD3281">
          <w:rPr>
            <w:rStyle w:val="a5"/>
            <w:rFonts w:ascii="Times New Roman" w:hAnsi="Times New Roman" w:cs="Times New Roman"/>
            <w:sz w:val="28"/>
            <w:szCs w:val="28"/>
            <w:lang w:val="kk-KZ"/>
          </w:rPr>
          <w:t>http://http://dictionary.cambridge.org</w:t>
        </w:r>
      </w:hyperlink>
      <w:r w:rsidRPr="00FD3281">
        <w:rPr>
          <w:rFonts w:ascii="Times New Roman" w:hAnsi="Times New Roman" w:cs="Times New Roman"/>
          <w:sz w:val="28"/>
          <w:szCs w:val="28"/>
          <w:lang w:val="en-US"/>
        </w:rPr>
        <w:t xml:space="preserve"> </w:t>
      </w:r>
      <w:r w:rsidRPr="00FD3281">
        <w:rPr>
          <w:rFonts w:ascii="Times New Roman" w:hAnsi="Times New Roman" w:cs="Times New Roman"/>
          <w:sz w:val="28"/>
          <w:szCs w:val="28"/>
          <w:lang w:val="kk-KZ"/>
        </w:rPr>
        <w:t>– Дата доступа: 23.10.2015.</w:t>
      </w:r>
    </w:p>
    <w:p w14:paraId="27AE9AEC" w14:textId="77777777" w:rsidR="00B6680F" w:rsidRPr="00FD3281" w:rsidRDefault="00B6680F" w:rsidP="00B6680F">
      <w:pPr>
        <w:pStyle w:val="a3"/>
        <w:numPr>
          <w:ilvl w:val="0"/>
          <w:numId w:val="23"/>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Oxford Learner’s Dictionary. Оксфордский словарь английского языка. URL: </w:t>
      </w:r>
      <w:hyperlink r:id="rId55" w:history="1">
        <w:r w:rsidRPr="00FD3281">
          <w:rPr>
            <w:rStyle w:val="a5"/>
            <w:rFonts w:ascii="Times New Roman" w:hAnsi="Times New Roman" w:cs="Times New Roman"/>
            <w:sz w:val="28"/>
            <w:szCs w:val="28"/>
            <w:lang w:val="kk-KZ"/>
          </w:rPr>
          <w:t>https://www.oxfordlearnersdictionaries.com/</w:t>
        </w:r>
      </w:hyperlink>
    </w:p>
    <w:p w14:paraId="707A0707" w14:textId="77777777" w:rsidR="00B6680F" w:rsidRPr="00FD3281" w:rsidRDefault="00B6680F" w:rsidP="00B6680F">
      <w:pPr>
        <w:pStyle w:val="a3"/>
        <w:numPr>
          <w:ilvl w:val="0"/>
          <w:numId w:val="23"/>
        </w:numPr>
        <w:jc w:val="both"/>
        <w:rPr>
          <w:rFonts w:ascii="Times New Roman" w:hAnsi="Times New Roman" w:cs="Times New Roman"/>
          <w:sz w:val="28"/>
          <w:szCs w:val="28"/>
          <w:lang w:val="kk-KZ"/>
        </w:rPr>
      </w:pPr>
      <w:r w:rsidRPr="00FD3281">
        <w:rPr>
          <w:rFonts w:ascii="Times New Roman" w:hAnsi="Times New Roman" w:cs="Times New Roman"/>
          <w:sz w:val="28"/>
          <w:szCs w:val="28"/>
          <w:lang w:val="en-US"/>
        </w:rPr>
        <w:t xml:space="preserve">Collins Online Dictionary. </w:t>
      </w:r>
      <w:r w:rsidRPr="00FD3281">
        <w:rPr>
          <w:rFonts w:ascii="Times New Roman" w:hAnsi="Times New Roman" w:cs="Times New Roman"/>
          <w:sz w:val="28"/>
          <w:szCs w:val="28"/>
          <w:lang w:val="kk-KZ"/>
        </w:rPr>
        <w:t>URL:</w:t>
      </w:r>
      <w:r w:rsidRPr="00FD3281">
        <w:rPr>
          <w:rFonts w:ascii="Times New Roman" w:hAnsi="Times New Roman" w:cs="Times New Roman"/>
          <w:sz w:val="28"/>
          <w:szCs w:val="28"/>
          <w:lang w:val="en-US"/>
        </w:rPr>
        <w:t xml:space="preserve"> </w:t>
      </w:r>
      <w:hyperlink r:id="rId56" w:history="1">
        <w:r w:rsidRPr="00FD3281">
          <w:rPr>
            <w:rStyle w:val="a5"/>
            <w:rFonts w:ascii="Times New Roman" w:hAnsi="Times New Roman" w:cs="Times New Roman"/>
            <w:sz w:val="28"/>
            <w:szCs w:val="28"/>
            <w:lang w:val="en-US"/>
          </w:rPr>
          <w:t>https://www.collinsdictionary.com/</w:t>
        </w:r>
      </w:hyperlink>
    </w:p>
    <w:p w14:paraId="146C99B2" w14:textId="77777777" w:rsidR="00B6680F" w:rsidRPr="00FD3281" w:rsidRDefault="00B6680F" w:rsidP="00B6680F">
      <w:pPr>
        <w:pStyle w:val="a3"/>
        <w:numPr>
          <w:ilvl w:val="0"/>
          <w:numId w:val="23"/>
        </w:numPr>
        <w:jc w:val="both"/>
        <w:rPr>
          <w:rFonts w:ascii="Times New Roman" w:hAnsi="Times New Roman" w:cs="Times New Roman"/>
          <w:sz w:val="28"/>
          <w:szCs w:val="28"/>
          <w:lang w:val="kk-KZ"/>
        </w:rPr>
      </w:pPr>
      <w:r w:rsidRPr="00FD3281">
        <w:rPr>
          <w:rFonts w:ascii="Times New Roman" w:hAnsi="Times New Roman" w:cs="Times New Roman"/>
          <w:sz w:val="28"/>
          <w:szCs w:val="28"/>
          <w:lang w:val="kk-KZ"/>
        </w:rPr>
        <w:t>Б.Қалиев. Қазақ тілінің түсіндірме сөздігі. Алматы, 2014. - 728 б.</w:t>
      </w:r>
    </w:p>
    <w:p w14:paraId="255108C6" w14:textId="77777777" w:rsidR="00B6680F" w:rsidRPr="00FD3281" w:rsidRDefault="00B6680F" w:rsidP="00B6680F">
      <w:pPr>
        <w:pStyle w:val="a3"/>
        <w:jc w:val="both"/>
        <w:rPr>
          <w:rFonts w:ascii="Times New Roman" w:hAnsi="Times New Roman" w:cs="Times New Roman"/>
          <w:sz w:val="28"/>
          <w:szCs w:val="28"/>
          <w:lang w:val="kk-KZ"/>
        </w:rPr>
      </w:pPr>
    </w:p>
    <w:p w14:paraId="30CA55DE" w14:textId="77777777" w:rsidR="00B6680F" w:rsidRPr="00FD3281" w:rsidRDefault="00B6680F" w:rsidP="00B6680F">
      <w:pPr>
        <w:pStyle w:val="a3"/>
        <w:jc w:val="center"/>
        <w:rPr>
          <w:rFonts w:ascii="Times New Roman" w:hAnsi="Times New Roman" w:cs="Times New Roman"/>
          <w:b/>
          <w:bCs/>
          <w:sz w:val="28"/>
          <w:szCs w:val="28"/>
          <w:lang w:val="kk-KZ"/>
        </w:rPr>
      </w:pPr>
      <w:r w:rsidRPr="00FD3281">
        <w:rPr>
          <w:rFonts w:ascii="Times New Roman" w:hAnsi="Times New Roman" w:cs="Times New Roman"/>
          <w:b/>
          <w:bCs/>
          <w:sz w:val="28"/>
          <w:szCs w:val="28"/>
          <w:lang w:val="kk-KZ"/>
        </w:rPr>
        <w:t>Пайдаланылған интернет басылымдар мен электрондық ресурстар</w:t>
      </w:r>
    </w:p>
    <w:p w14:paraId="5D4CF97E" w14:textId="77777777" w:rsidR="00B6680F" w:rsidRPr="00FD3281" w:rsidRDefault="00B6680F" w:rsidP="00B6680F">
      <w:pPr>
        <w:pStyle w:val="a3"/>
        <w:rPr>
          <w:rFonts w:ascii="Times New Roman" w:hAnsi="Times New Roman" w:cs="Times New Roman"/>
          <w:b/>
          <w:bCs/>
          <w:sz w:val="28"/>
          <w:szCs w:val="28"/>
          <w:lang w:val="kk-KZ"/>
        </w:rPr>
      </w:pPr>
    </w:p>
    <w:p w14:paraId="6D0C3A6D" w14:textId="77777777" w:rsidR="00B6680F" w:rsidRPr="00FD3281" w:rsidRDefault="00B6680F" w:rsidP="00F67D2E">
      <w:pPr>
        <w:pStyle w:val="a3"/>
        <w:numPr>
          <w:ilvl w:val="0"/>
          <w:numId w:val="38"/>
        </w:numPr>
        <w:rPr>
          <w:rFonts w:ascii="Times New Roman" w:hAnsi="Times New Roman" w:cs="Times New Roman"/>
          <w:sz w:val="28"/>
          <w:szCs w:val="28"/>
          <w:lang w:val="kk-KZ"/>
        </w:rPr>
      </w:pPr>
      <w:r w:rsidRPr="00FD3281">
        <w:rPr>
          <w:rFonts w:ascii="Times New Roman" w:hAnsi="Times New Roman" w:cs="Times New Roman"/>
          <w:sz w:val="28"/>
          <w:szCs w:val="28"/>
          <w:lang w:val="kk-KZ"/>
        </w:rPr>
        <w:t>https://egemen.kz/</w:t>
      </w:r>
    </w:p>
    <w:p w14:paraId="092A57C5" w14:textId="77777777" w:rsidR="00B6680F" w:rsidRPr="00FD3281" w:rsidRDefault="00B6680F" w:rsidP="00F67D2E">
      <w:pPr>
        <w:pStyle w:val="a3"/>
        <w:numPr>
          <w:ilvl w:val="0"/>
          <w:numId w:val="38"/>
        </w:numPr>
        <w:rPr>
          <w:rFonts w:ascii="Times New Roman" w:hAnsi="Times New Roman" w:cs="Times New Roman"/>
          <w:sz w:val="28"/>
          <w:szCs w:val="28"/>
          <w:lang w:val="kk-KZ"/>
        </w:rPr>
      </w:pPr>
      <w:r w:rsidRPr="00FD3281">
        <w:rPr>
          <w:rFonts w:ascii="Times New Roman" w:hAnsi="Times New Roman" w:cs="Times New Roman"/>
          <w:sz w:val="28"/>
          <w:szCs w:val="28"/>
          <w:lang w:val="kk-KZ"/>
        </w:rPr>
        <w:t>https://okg.kz/</w:t>
      </w:r>
    </w:p>
    <w:p w14:paraId="3875D0E5" w14:textId="77777777" w:rsidR="00B6680F" w:rsidRPr="00FD3281" w:rsidRDefault="00B6680F" w:rsidP="00F67D2E">
      <w:pPr>
        <w:pStyle w:val="a3"/>
        <w:numPr>
          <w:ilvl w:val="0"/>
          <w:numId w:val="38"/>
        </w:numPr>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https://aqshamnews.kz/ </w:t>
      </w:r>
    </w:p>
    <w:p w14:paraId="1ADBC11A" w14:textId="77777777" w:rsidR="00B6680F" w:rsidRPr="00FD3281" w:rsidRDefault="00B6680F" w:rsidP="00F67D2E">
      <w:pPr>
        <w:pStyle w:val="a3"/>
        <w:numPr>
          <w:ilvl w:val="0"/>
          <w:numId w:val="38"/>
        </w:numPr>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https://24.kz/ru </w:t>
      </w:r>
    </w:p>
    <w:p w14:paraId="7B8BC919" w14:textId="77777777" w:rsidR="00B6680F" w:rsidRPr="00FD3281" w:rsidRDefault="00B6680F" w:rsidP="00F67D2E">
      <w:pPr>
        <w:pStyle w:val="a3"/>
        <w:numPr>
          <w:ilvl w:val="0"/>
          <w:numId w:val="38"/>
        </w:numPr>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https://baribar.kz/ </w:t>
      </w:r>
    </w:p>
    <w:p w14:paraId="3CAECF4D" w14:textId="77777777" w:rsidR="00B6680F" w:rsidRPr="00FD3281" w:rsidRDefault="00B6680F" w:rsidP="00F67D2E">
      <w:pPr>
        <w:pStyle w:val="a3"/>
        <w:numPr>
          <w:ilvl w:val="0"/>
          <w:numId w:val="38"/>
        </w:numPr>
        <w:rPr>
          <w:rFonts w:ascii="Times New Roman" w:hAnsi="Times New Roman" w:cs="Times New Roman"/>
          <w:sz w:val="28"/>
          <w:szCs w:val="28"/>
          <w:lang w:val="kk-KZ"/>
        </w:rPr>
      </w:pPr>
      <w:r w:rsidRPr="00FD3281">
        <w:rPr>
          <w:rFonts w:ascii="Times New Roman" w:hAnsi="Times New Roman" w:cs="Times New Roman"/>
          <w:sz w:val="28"/>
          <w:szCs w:val="28"/>
          <w:lang w:val="kk-KZ"/>
        </w:rPr>
        <w:t xml:space="preserve">https://www.inform.kz/ </w:t>
      </w:r>
    </w:p>
    <w:p w14:paraId="19538355" w14:textId="77777777" w:rsidR="00B6680F" w:rsidRPr="00FD3281" w:rsidRDefault="00B6680F" w:rsidP="00F67D2E">
      <w:pPr>
        <w:pStyle w:val="a3"/>
        <w:numPr>
          <w:ilvl w:val="0"/>
          <w:numId w:val="38"/>
        </w:numPr>
        <w:rPr>
          <w:rFonts w:ascii="Times New Roman" w:hAnsi="Times New Roman" w:cs="Times New Roman"/>
          <w:sz w:val="28"/>
          <w:szCs w:val="28"/>
          <w:lang w:val="kk-KZ"/>
        </w:rPr>
      </w:pPr>
      <w:r w:rsidRPr="00FD3281">
        <w:rPr>
          <w:rFonts w:ascii="Times New Roman" w:hAnsi="Times New Roman" w:cs="Times New Roman"/>
          <w:sz w:val="28"/>
          <w:szCs w:val="28"/>
          <w:lang w:val="kk-KZ"/>
        </w:rPr>
        <w:t>https://tengrinews.kz/</w:t>
      </w:r>
    </w:p>
    <w:p w14:paraId="33E21CDC" w14:textId="77777777" w:rsidR="00B6680F" w:rsidRPr="00FD3281" w:rsidRDefault="00B6680F" w:rsidP="00F67D2E">
      <w:pPr>
        <w:pStyle w:val="a3"/>
        <w:numPr>
          <w:ilvl w:val="0"/>
          <w:numId w:val="38"/>
        </w:numPr>
        <w:rPr>
          <w:rFonts w:ascii="Times New Roman" w:hAnsi="Times New Roman" w:cs="Times New Roman"/>
          <w:sz w:val="28"/>
          <w:szCs w:val="28"/>
          <w:lang w:val="kk-KZ"/>
        </w:rPr>
      </w:pPr>
      <w:r w:rsidRPr="00FD3281">
        <w:rPr>
          <w:rFonts w:ascii="Times New Roman" w:hAnsi="Times New Roman" w:cs="Times New Roman"/>
          <w:sz w:val="28"/>
          <w:szCs w:val="28"/>
          <w:lang w:val="kk-KZ"/>
        </w:rPr>
        <w:t>https://massaget.kz/</w:t>
      </w:r>
    </w:p>
    <w:p w14:paraId="0479FA9E" w14:textId="77777777" w:rsidR="00B6680F" w:rsidRPr="00FD3281" w:rsidRDefault="00B6680F" w:rsidP="00F67D2E">
      <w:pPr>
        <w:pStyle w:val="a3"/>
        <w:numPr>
          <w:ilvl w:val="0"/>
          <w:numId w:val="38"/>
        </w:numPr>
        <w:rPr>
          <w:rFonts w:ascii="Times New Roman" w:hAnsi="Times New Roman" w:cs="Times New Roman"/>
          <w:sz w:val="28"/>
          <w:szCs w:val="28"/>
          <w:lang w:val="en-US"/>
        </w:rPr>
      </w:pPr>
      <w:r w:rsidRPr="00FD3281">
        <w:rPr>
          <w:rFonts w:ascii="Times New Roman" w:hAnsi="Times New Roman" w:cs="Times New Roman"/>
          <w:sz w:val="28"/>
          <w:szCs w:val="28"/>
          <w:lang w:val="en-US"/>
        </w:rPr>
        <w:t xml:space="preserve">https://www.zakon.kz/ </w:t>
      </w:r>
    </w:p>
    <w:p w14:paraId="569038F1" w14:textId="77777777" w:rsidR="00B6680F" w:rsidRDefault="00B6680F" w:rsidP="00B6680F"/>
    <w:p w14:paraId="75E56292" w14:textId="77777777" w:rsidR="00B6680F" w:rsidRPr="00455A01" w:rsidRDefault="00B6680F" w:rsidP="00B6680F"/>
    <w:p w14:paraId="58455B90" w14:textId="77777777" w:rsidR="005C1334" w:rsidRDefault="005C1334" w:rsidP="00B6680F">
      <w:pPr>
        <w:pStyle w:val="a3"/>
        <w:jc w:val="center"/>
        <w:rPr>
          <w:rFonts w:ascii="Times New Roman" w:hAnsi="Times New Roman" w:cs="Times New Roman"/>
          <w:sz w:val="28"/>
          <w:szCs w:val="28"/>
          <w:lang w:val="kk-KZ"/>
        </w:rPr>
      </w:pPr>
    </w:p>
    <w:p w14:paraId="497721AA" w14:textId="77777777" w:rsidR="00FD3281" w:rsidRDefault="00FD3281" w:rsidP="00B6680F">
      <w:pPr>
        <w:pStyle w:val="a3"/>
        <w:jc w:val="center"/>
        <w:rPr>
          <w:rFonts w:ascii="Times New Roman" w:hAnsi="Times New Roman" w:cs="Times New Roman"/>
          <w:sz w:val="28"/>
          <w:szCs w:val="28"/>
          <w:lang w:val="kk-KZ"/>
        </w:rPr>
      </w:pPr>
    </w:p>
    <w:p w14:paraId="69E8C802" w14:textId="77777777" w:rsidR="00FD3281" w:rsidRDefault="00FD3281" w:rsidP="00B6680F">
      <w:pPr>
        <w:pStyle w:val="a3"/>
        <w:jc w:val="center"/>
        <w:rPr>
          <w:rFonts w:ascii="Times New Roman" w:hAnsi="Times New Roman" w:cs="Times New Roman"/>
          <w:sz w:val="28"/>
          <w:szCs w:val="28"/>
          <w:lang w:val="kk-KZ"/>
        </w:rPr>
      </w:pPr>
    </w:p>
    <w:p w14:paraId="2397A1B0" w14:textId="77777777" w:rsidR="00FD3281" w:rsidRDefault="00FD3281" w:rsidP="00B6680F">
      <w:pPr>
        <w:pStyle w:val="a3"/>
        <w:jc w:val="center"/>
        <w:rPr>
          <w:rFonts w:ascii="Times New Roman" w:hAnsi="Times New Roman" w:cs="Times New Roman"/>
          <w:sz w:val="28"/>
          <w:szCs w:val="28"/>
          <w:lang w:val="kk-KZ"/>
        </w:rPr>
      </w:pPr>
    </w:p>
    <w:p w14:paraId="49A331D1" w14:textId="77777777" w:rsidR="00FD3281" w:rsidRDefault="00FD3281" w:rsidP="00B6680F">
      <w:pPr>
        <w:pStyle w:val="a3"/>
        <w:jc w:val="center"/>
        <w:rPr>
          <w:rFonts w:ascii="Times New Roman" w:hAnsi="Times New Roman" w:cs="Times New Roman"/>
          <w:sz w:val="28"/>
          <w:szCs w:val="28"/>
          <w:lang w:val="kk-KZ"/>
        </w:rPr>
      </w:pPr>
    </w:p>
    <w:p w14:paraId="625F5A76" w14:textId="77777777" w:rsidR="00FD3281" w:rsidRDefault="00FD3281" w:rsidP="00B6680F">
      <w:pPr>
        <w:pStyle w:val="a3"/>
        <w:jc w:val="center"/>
        <w:rPr>
          <w:rFonts w:ascii="Times New Roman" w:hAnsi="Times New Roman" w:cs="Times New Roman"/>
          <w:sz w:val="28"/>
          <w:szCs w:val="28"/>
          <w:lang w:val="kk-KZ"/>
        </w:rPr>
      </w:pPr>
    </w:p>
    <w:p w14:paraId="492E9BDA" w14:textId="77777777" w:rsidR="00FD3281" w:rsidRDefault="00FD3281" w:rsidP="00B6680F">
      <w:pPr>
        <w:pStyle w:val="a3"/>
        <w:jc w:val="center"/>
        <w:rPr>
          <w:rFonts w:ascii="Times New Roman" w:hAnsi="Times New Roman" w:cs="Times New Roman"/>
          <w:sz w:val="28"/>
          <w:szCs w:val="28"/>
          <w:lang w:val="kk-KZ"/>
        </w:rPr>
      </w:pPr>
    </w:p>
    <w:p w14:paraId="4008A72F" w14:textId="77777777" w:rsidR="00FD3281" w:rsidRDefault="00FD3281" w:rsidP="00B6680F">
      <w:pPr>
        <w:pStyle w:val="a3"/>
        <w:jc w:val="center"/>
        <w:rPr>
          <w:rFonts w:ascii="Times New Roman" w:hAnsi="Times New Roman" w:cs="Times New Roman"/>
          <w:sz w:val="28"/>
          <w:szCs w:val="28"/>
          <w:lang w:val="kk-KZ"/>
        </w:rPr>
      </w:pPr>
    </w:p>
    <w:p w14:paraId="25B733F2" w14:textId="77777777" w:rsidR="00FD3281" w:rsidRDefault="00FD3281" w:rsidP="00B6680F">
      <w:pPr>
        <w:pStyle w:val="a3"/>
        <w:jc w:val="center"/>
        <w:rPr>
          <w:rFonts w:ascii="Times New Roman" w:hAnsi="Times New Roman" w:cs="Times New Roman"/>
          <w:sz w:val="28"/>
          <w:szCs w:val="28"/>
          <w:lang w:val="kk-KZ"/>
        </w:rPr>
      </w:pPr>
    </w:p>
    <w:p w14:paraId="2BC58BBA" w14:textId="77777777" w:rsidR="00FD3281" w:rsidRDefault="00FD3281" w:rsidP="00B6680F">
      <w:pPr>
        <w:pStyle w:val="a3"/>
        <w:jc w:val="center"/>
        <w:rPr>
          <w:rFonts w:ascii="Times New Roman" w:hAnsi="Times New Roman" w:cs="Times New Roman"/>
          <w:sz w:val="28"/>
          <w:szCs w:val="28"/>
          <w:lang w:val="kk-KZ"/>
        </w:rPr>
      </w:pPr>
    </w:p>
    <w:p w14:paraId="69FDEEEA" w14:textId="77777777" w:rsidR="00FD3281" w:rsidRDefault="00FD3281" w:rsidP="00B6680F">
      <w:pPr>
        <w:pStyle w:val="a3"/>
        <w:jc w:val="center"/>
        <w:rPr>
          <w:rFonts w:ascii="Times New Roman" w:hAnsi="Times New Roman" w:cs="Times New Roman"/>
          <w:sz w:val="28"/>
          <w:szCs w:val="28"/>
          <w:lang w:val="kk-KZ"/>
        </w:rPr>
      </w:pPr>
    </w:p>
    <w:p w14:paraId="5F0A8C9A" w14:textId="77777777" w:rsidR="00FD3281" w:rsidRDefault="00FD3281" w:rsidP="00B6680F">
      <w:pPr>
        <w:pStyle w:val="a3"/>
        <w:jc w:val="center"/>
        <w:rPr>
          <w:rFonts w:ascii="Times New Roman" w:hAnsi="Times New Roman" w:cs="Times New Roman"/>
          <w:sz w:val="28"/>
          <w:szCs w:val="28"/>
          <w:lang w:val="kk-KZ"/>
        </w:rPr>
      </w:pPr>
    </w:p>
    <w:p w14:paraId="2A182989" w14:textId="77777777" w:rsidR="00FD3281" w:rsidRDefault="00FD3281" w:rsidP="00B6680F">
      <w:pPr>
        <w:pStyle w:val="a3"/>
        <w:jc w:val="center"/>
        <w:rPr>
          <w:rFonts w:ascii="Times New Roman" w:hAnsi="Times New Roman" w:cs="Times New Roman"/>
          <w:sz w:val="28"/>
          <w:szCs w:val="28"/>
          <w:lang w:val="kk-KZ"/>
        </w:rPr>
      </w:pPr>
    </w:p>
    <w:p w14:paraId="6446A796" w14:textId="77777777" w:rsidR="00FD3281" w:rsidRDefault="00FD3281" w:rsidP="00B6680F">
      <w:pPr>
        <w:pStyle w:val="a3"/>
        <w:jc w:val="center"/>
        <w:rPr>
          <w:rFonts w:ascii="Times New Roman" w:hAnsi="Times New Roman" w:cs="Times New Roman"/>
          <w:sz w:val="28"/>
          <w:szCs w:val="28"/>
          <w:lang w:val="kk-KZ"/>
        </w:rPr>
      </w:pPr>
    </w:p>
    <w:p w14:paraId="3336B109" w14:textId="77777777" w:rsidR="00FD3281" w:rsidRDefault="00FD3281" w:rsidP="00B6680F">
      <w:pPr>
        <w:pStyle w:val="a3"/>
        <w:jc w:val="center"/>
        <w:rPr>
          <w:rFonts w:ascii="Times New Roman" w:hAnsi="Times New Roman" w:cs="Times New Roman"/>
          <w:sz w:val="28"/>
          <w:szCs w:val="28"/>
          <w:lang w:val="kk-KZ"/>
        </w:rPr>
      </w:pPr>
    </w:p>
    <w:sectPr w:rsidR="00FD3281" w:rsidSect="00333509">
      <w:footerReference w:type="default" r:id="rId57"/>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1F8FD2" w14:textId="77777777" w:rsidR="00016E75" w:rsidRDefault="00016E75" w:rsidP="001B2D9D">
      <w:pPr>
        <w:spacing w:after="0" w:line="240" w:lineRule="auto"/>
      </w:pPr>
      <w:r>
        <w:separator/>
      </w:r>
    </w:p>
  </w:endnote>
  <w:endnote w:type="continuationSeparator" w:id="0">
    <w:p w14:paraId="2B8B9CDE" w14:textId="77777777" w:rsidR="00016E75" w:rsidRDefault="00016E75" w:rsidP="001B2D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3716253"/>
      <w:docPartObj>
        <w:docPartGallery w:val="Page Numbers (Bottom of Page)"/>
        <w:docPartUnique/>
      </w:docPartObj>
    </w:sdtPr>
    <w:sdtContent>
      <w:p w14:paraId="3DCCA156" w14:textId="77777777" w:rsidR="00DD2132" w:rsidRDefault="00DD2132">
        <w:pPr>
          <w:pStyle w:val="ab"/>
          <w:jc w:val="center"/>
        </w:pPr>
        <w:r>
          <w:fldChar w:fldCharType="begin"/>
        </w:r>
        <w:r>
          <w:instrText>PAGE   \* MERGEFORMAT</w:instrText>
        </w:r>
        <w:r>
          <w:fldChar w:fldCharType="separate"/>
        </w:r>
        <w:r w:rsidR="00760717">
          <w:rPr>
            <w:noProof/>
          </w:rPr>
          <w:t>5</w:t>
        </w:r>
        <w:r>
          <w:fldChar w:fldCharType="end"/>
        </w:r>
      </w:p>
    </w:sdtContent>
  </w:sdt>
  <w:p w14:paraId="6E564039" w14:textId="77777777" w:rsidR="00DD2132" w:rsidRDefault="00DD2132">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97C546" w14:textId="77777777" w:rsidR="00016E75" w:rsidRDefault="00016E75" w:rsidP="001B2D9D">
      <w:pPr>
        <w:spacing w:after="0" w:line="240" w:lineRule="auto"/>
      </w:pPr>
      <w:r>
        <w:separator/>
      </w:r>
    </w:p>
  </w:footnote>
  <w:footnote w:type="continuationSeparator" w:id="0">
    <w:p w14:paraId="5D04DA7E" w14:textId="77777777" w:rsidR="00016E75" w:rsidRDefault="00016E75" w:rsidP="001B2D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E4150"/>
    <w:multiLevelType w:val="hybridMultilevel"/>
    <w:tmpl w:val="56BCBBD6"/>
    <w:lvl w:ilvl="0" w:tplc="6F244DE8">
      <w:start w:val="1"/>
      <w:numFmt w:val="bullet"/>
      <w:lvlText w:val=""/>
      <w:lvlJc w:val="left"/>
      <w:pPr>
        <w:ind w:left="644" w:hanging="360"/>
      </w:pPr>
      <w:rPr>
        <w:rFonts w:ascii="Symbol" w:hAnsi="Symbol" w:hint="default"/>
      </w:rPr>
    </w:lvl>
    <w:lvl w:ilvl="1" w:tplc="FFFFFFFF">
      <w:start w:val="1"/>
      <w:numFmt w:val="bullet"/>
      <w:lvlText w:val="o"/>
      <w:lvlJc w:val="left"/>
      <w:pPr>
        <w:ind w:left="1364" w:hanging="360"/>
      </w:pPr>
      <w:rPr>
        <w:rFonts w:ascii="Courier New" w:hAnsi="Courier New" w:cs="Courier New" w:hint="default"/>
      </w:rPr>
    </w:lvl>
    <w:lvl w:ilvl="2" w:tplc="FFFFFFFF">
      <w:start w:val="1"/>
      <w:numFmt w:val="bullet"/>
      <w:lvlText w:val=""/>
      <w:lvlJc w:val="left"/>
      <w:pPr>
        <w:ind w:left="2084" w:hanging="360"/>
      </w:pPr>
      <w:rPr>
        <w:rFonts w:ascii="Wingdings" w:hAnsi="Wingdings" w:hint="default"/>
      </w:rPr>
    </w:lvl>
    <w:lvl w:ilvl="3" w:tplc="FFFFFFFF">
      <w:start w:val="1"/>
      <w:numFmt w:val="bullet"/>
      <w:lvlText w:val=""/>
      <w:lvlJc w:val="left"/>
      <w:pPr>
        <w:ind w:left="2804" w:hanging="360"/>
      </w:pPr>
      <w:rPr>
        <w:rFonts w:ascii="Symbol" w:hAnsi="Symbol" w:hint="default"/>
      </w:rPr>
    </w:lvl>
    <w:lvl w:ilvl="4" w:tplc="FFFFFFFF">
      <w:start w:val="1"/>
      <w:numFmt w:val="bullet"/>
      <w:lvlText w:val="o"/>
      <w:lvlJc w:val="left"/>
      <w:pPr>
        <w:ind w:left="3524" w:hanging="360"/>
      </w:pPr>
      <w:rPr>
        <w:rFonts w:ascii="Courier New" w:hAnsi="Courier New" w:cs="Courier New" w:hint="default"/>
      </w:rPr>
    </w:lvl>
    <w:lvl w:ilvl="5" w:tplc="FFFFFFFF">
      <w:start w:val="1"/>
      <w:numFmt w:val="bullet"/>
      <w:lvlText w:val=""/>
      <w:lvlJc w:val="left"/>
      <w:pPr>
        <w:ind w:left="4244" w:hanging="360"/>
      </w:pPr>
      <w:rPr>
        <w:rFonts w:ascii="Wingdings" w:hAnsi="Wingdings" w:hint="default"/>
      </w:rPr>
    </w:lvl>
    <w:lvl w:ilvl="6" w:tplc="FFFFFFFF">
      <w:start w:val="1"/>
      <w:numFmt w:val="bullet"/>
      <w:lvlText w:val=""/>
      <w:lvlJc w:val="left"/>
      <w:pPr>
        <w:ind w:left="4964" w:hanging="360"/>
      </w:pPr>
      <w:rPr>
        <w:rFonts w:ascii="Symbol" w:hAnsi="Symbol" w:hint="default"/>
      </w:rPr>
    </w:lvl>
    <w:lvl w:ilvl="7" w:tplc="FFFFFFFF">
      <w:start w:val="1"/>
      <w:numFmt w:val="bullet"/>
      <w:lvlText w:val="o"/>
      <w:lvlJc w:val="left"/>
      <w:pPr>
        <w:ind w:left="5684" w:hanging="360"/>
      </w:pPr>
      <w:rPr>
        <w:rFonts w:ascii="Courier New" w:hAnsi="Courier New" w:cs="Courier New" w:hint="default"/>
      </w:rPr>
    </w:lvl>
    <w:lvl w:ilvl="8" w:tplc="FFFFFFFF">
      <w:start w:val="1"/>
      <w:numFmt w:val="bullet"/>
      <w:lvlText w:val=""/>
      <w:lvlJc w:val="left"/>
      <w:pPr>
        <w:ind w:left="6404" w:hanging="360"/>
      </w:pPr>
      <w:rPr>
        <w:rFonts w:ascii="Wingdings" w:hAnsi="Wingdings" w:hint="default"/>
      </w:rPr>
    </w:lvl>
  </w:abstractNum>
  <w:abstractNum w:abstractNumId="1" w15:restartNumberingAfterBreak="0">
    <w:nsid w:val="071C0018"/>
    <w:multiLevelType w:val="hybridMultilevel"/>
    <w:tmpl w:val="B0005F86"/>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 w15:restartNumberingAfterBreak="0">
    <w:nsid w:val="082D6010"/>
    <w:multiLevelType w:val="hybridMultilevel"/>
    <w:tmpl w:val="47B07C26"/>
    <w:lvl w:ilvl="0" w:tplc="674EB5DC">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91D58B3"/>
    <w:multiLevelType w:val="hybridMultilevel"/>
    <w:tmpl w:val="3CBC4E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C91100"/>
    <w:multiLevelType w:val="hybridMultilevel"/>
    <w:tmpl w:val="ADCE4454"/>
    <w:lvl w:ilvl="0" w:tplc="6F244DE8">
      <w:start w:val="1"/>
      <w:numFmt w:val="bullet"/>
      <w:lvlText w:val=""/>
      <w:lvlJc w:val="left"/>
      <w:pPr>
        <w:ind w:left="644" w:hanging="360"/>
      </w:pPr>
      <w:rPr>
        <w:rFonts w:ascii="Symbol" w:hAnsi="Symbol"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5" w15:restartNumberingAfterBreak="0">
    <w:nsid w:val="0CAB1C13"/>
    <w:multiLevelType w:val="hybridMultilevel"/>
    <w:tmpl w:val="86EA2F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29E7CFF"/>
    <w:multiLevelType w:val="hybridMultilevel"/>
    <w:tmpl w:val="2D5A591E"/>
    <w:lvl w:ilvl="0" w:tplc="6F244D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3346C75"/>
    <w:multiLevelType w:val="hybridMultilevel"/>
    <w:tmpl w:val="3E48A6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7445152"/>
    <w:multiLevelType w:val="hybridMultilevel"/>
    <w:tmpl w:val="1D688ADA"/>
    <w:lvl w:ilvl="0" w:tplc="0419000F">
      <w:start w:val="1"/>
      <w:numFmt w:val="decimal"/>
      <w:lvlText w:val="%1."/>
      <w:lvlJc w:val="left"/>
      <w:pPr>
        <w:ind w:left="1070" w:hanging="360"/>
      </w:p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9" w15:restartNumberingAfterBreak="0">
    <w:nsid w:val="174D1EB5"/>
    <w:multiLevelType w:val="hybridMultilevel"/>
    <w:tmpl w:val="827A1546"/>
    <w:lvl w:ilvl="0" w:tplc="0419000F">
      <w:start w:val="1"/>
      <w:numFmt w:val="decimal"/>
      <w:lvlText w:val="%1."/>
      <w:lvlJc w:val="left"/>
      <w:pPr>
        <w:ind w:left="1070" w:hanging="360"/>
      </w:p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10" w15:restartNumberingAfterBreak="0">
    <w:nsid w:val="1CFF1E99"/>
    <w:multiLevelType w:val="hybridMultilevel"/>
    <w:tmpl w:val="248ECB1C"/>
    <w:lvl w:ilvl="0" w:tplc="6F244DE8">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1" w15:restartNumberingAfterBreak="0">
    <w:nsid w:val="1DDC43AD"/>
    <w:multiLevelType w:val="hybridMultilevel"/>
    <w:tmpl w:val="20B638B4"/>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2" w15:restartNumberingAfterBreak="0">
    <w:nsid w:val="223C026B"/>
    <w:multiLevelType w:val="hybridMultilevel"/>
    <w:tmpl w:val="C142B77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2624027"/>
    <w:multiLevelType w:val="hybridMultilevel"/>
    <w:tmpl w:val="DA1C10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3F815CD"/>
    <w:multiLevelType w:val="hybridMultilevel"/>
    <w:tmpl w:val="0812F8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5C104C4"/>
    <w:multiLevelType w:val="hybridMultilevel"/>
    <w:tmpl w:val="F9720F38"/>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6" w15:restartNumberingAfterBreak="0">
    <w:nsid w:val="2823795F"/>
    <w:multiLevelType w:val="hybridMultilevel"/>
    <w:tmpl w:val="16CE53D4"/>
    <w:lvl w:ilvl="0" w:tplc="6F244DE8">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17" w15:restartNumberingAfterBreak="0">
    <w:nsid w:val="2CF438A2"/>
    <w:multiLevelType w:val="hybridMultilevel"/>
    <w:tmpl w:val="7520AD7A"/>
    <w:lvl w:ilvl="0" w:tplc="60B2F16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CFB574D"/>
    <w:multiLevelType w:val="hybridMultilevel"/>
    <w:tmpl w:val="CE4E3698"/>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9" w15:restartNumberingAfterBreak="0">
    <w:nsid w:val="2FB02623"/>
    <w:multiLevelType w:val="hybridMultilevel"/>
    <w:tmpl w:val="80C8E0C2"/>
    <w:lvl w:ilvl="0" w:tplc="6F244DE8">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20" w15:restartNumberingAfterBreak="0">
    <w:nsid w:val="316C3D68"/>
    <w:multiLevelType w:val="hybridMultilevel"/>
    <w:tmpl w:val="EAC2C804"/>
    <w:lvl w:ilvl="0" w:tplc="6F244DE8">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1" w15:restartNumberingAfterBreak="0">
    <w:nsid w:val="415B0F51"/>
    <w:multiLevelType w:val="hybridMultilevel"/>
    <w:tmpl w:val="A80C4E0E"/>
    <w:lvl w:ilvl="0" w:tplc="6F244D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4983583"/>
    <w:multiLevelType w:val="hybridMultilevel"/>
    <w:tmpl w:val="3B1AB418"/>
    <w:lvl w:ilvl="0" w:tplc="0419000F">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23" w15:restartNumberingAfterBreak="0">
    <w:nsid w:val="466E31DA"/>
    <w:multiLevelType w:val="hybridMultilevel"/>
    <w:tmpl w:val="546E9B84"/>
    <w:lvl w:ilvl="0" w:tplc="6F244DE8">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24" w15:restartNumberingAfterBreak="0">
    <w:nsid w:val="473A502F"/>
    <w:multiLevelType w:val="hybridMultilevel"/>
    <w:tmpl w:val="A432C6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19F1265"/>
    <w:multiLevelType w:val="hybridMultilevel"/>
    <w:tmpl w:val="C7FA58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7EF2F75"/>
    <w:multiLevelType w:val="hybridMultilevel"/>
    <w:tmpl w:val="72C45094"/>
    <w:lvl w:ilvl="0" w:tplc="BB02C61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599B5A81"/>
    <w:multiLevelType w:val="hybridMultilevel"/>
    <w:tmpl w:val="BE16C8F0"/>
    <w:lvl w:ilvl="0" w:tplc="FFFFFFF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AF479C5"/>
    <w:multiLevelType w:val="hybridMultilevel"/>
    <w:tmpl w:val="02085A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D834266"/>
    <w:multiLevelType w:val="hybridMultilevel"/>
    <w:tmpl w:val="279E26B4"/>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0" w15:restartNumberingAfterBreak="0">
    <w:nsid w:val="63C12AA6"/>
    <w:multiLevelType w:val="hybridMultilevel"/>
    <w:tmpl w:val="B1F8EF2C"/>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31" w15:restartNumberingAfterBreak="0">
    <w:nsid w:val="685D0AC5"/>
    <w:multiLevelType w:val="hybridMultilevel"/>
    <w:tmpl w:val="C20CC6B4"/>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2" w15:restartNumberingAfterBreak="0">
    <w:nsid w:val="694B2E1C"/>
    <w:multiLevelType w:val="hybridMultilevel"/>
    <w:tmpl w:val="43B8556A"/>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3" w15:restartNumberingAfterBreak="0">
    <w:nsid w:val="6FB24058"/>
    <w:multiLevelType w:val="hybridMultilevel"/>
    <w:tmpl w:val="4D3EC516"/>
    <w:lvl w:ilvl="0" w:tplc="6F244D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FB70E51"/>
    <w:multiLevelType w:val="hybridMultilevel"/>
    <w:tmpl w:val="D18475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703B5570"/>
    <w:multiLevelType w:val="hybridMultilevel"/>
    <w:tmpl w:val="9B6017C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6" w15:restartNumberingAfterBreak="0">
    <w:nsid w:val="72487BA1"/>
    <w:multiLevelType w:val="hybridMultilevel"/>
    <w:tmpl w:val="6570E726"/>
    <w:lvl w:ilvl="0" w:tplc="0419000F">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37" w15:restartNumberingAfterBreak="0">
    <w:nsid w:val="78412295"/>
    <w:multiLevelType w:val="hybridMultilevel"/>
    <w:tmpl w:val="03505670"/>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num w:numId="1" w16cid:durableId="204760178">
    <w:abstractNumId w:val="18"/>
  </w:num>
  <w:num w:numId="2" w16cid:durableId="796411363">
    <w:abstractNumId w:val="5"/>
  </w:num>
  <w:num w:numId="3" w16cid:durableId="334498298">
    <w:abstractNumId w:val="33"/>
  </w:num>
  <w:num w:numId="4" w16cid:durableId="2091148671">
    <w:abstractNumId w:val="14"/>
  </w:num>
  <w:num w:numId="5" w16cid:durableId="130380239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1413606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40297399">
    <w:abstractNumId w:val="4"/>
  </w:num>
  <w:num w:numId="8" w16cid:durableId="14046438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0260740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6654207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28624556">
    <w:abstractNumId w:val="23"/>
  </w:num>
  <w:num w:numId="12" w16cid:durableId="1715421291">
    <w:abstractNumId w:val="19"/>
  </w:num>
  <w:num w:numId="13" w16cid:durableId="2044867933">
    <w:abstractNumId w:val="16"/>
  </w:num>
  <w:num w:numId="14" w16cid:durableId="36414099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32622608">
    <w:abstractNumId w:val="37"/>
  </w:num>
  <w:num w:numId="16" w16cid:durableId="453329092">
    <w:abstractNumId w:val="28"/>
  </w:num>
  <w:num w:numId="17" w16cid:durableId="440958021">
    <w:abstractNumId w:val="2"/>
  </w:num>
  <w:num w:numId="18" w16cid:durableId="1383140693">
    <w:abstractNumId w:val="17"/>
  </w:num>
  <w:num w:numId="19" w16cid:durableId="886113630">
    <w:abstractNumId w:val="10"/>
  </w:num>
  <w:num w:numId="20" w16cid:durableId="1659532764">
    <w:abstractNumId w:val="21"/>
  </w:num>
  <w:num w:numId="21" w16cid:durableId="1752508445">
    <w:abstractNumId w:val="0"/>
  </w:num>
  <w:num w:numId="22" w16cid:durableId="863446986">
    <w:abstractNumId w:val="20"/>
  </w:num>
  <w:num w:numId="23" w16cid:durableId="1584292498">
    <w:abstractNumId w:val="27"/>
  </w:num>
  <w:num w:numId="24" w16cid:durableId="1408990280">
    <w:abstractNumId w:val="12"/>
  </w:num>
  <w:num w:numId="25" w16cid:durableId="1915122758">
    <w:abstractNumId w:val="32"/>
  </w:num>
  <w:num w:numId="26" w16cid:durableId="1439988467">
    <w:abstractNumId w:val="1"/>
  </w:num>
  <w:num w:numId="27" w16cid:durableId="1648363407">
    <w:abstractNumId w:val="11"/>
  </w:num>
  <w:num w:numId="28" w16cid:durableId="416682377">
    <w:abstractNumId w:val="31"/>
  </w:num>
  <w:num w:numId="29" w16cid:durableId="1690986513">
    <w:abstractNumId w:val="15"/>
  </w:num>
  <w:num w:numId="30" w16cid:durableId="1602569392">
    <w:abstractNumId w:val="29"/>
  </w:num>
  <w:num w:numId="31" w16cid:durableId="1773746705">
    <w:abstractNumId w:val="13"/>
  </w:num>
  <w:num w:numId="32" w16cid:durableId="1843231577">
    <w:abstractNumId w:val="25"/>
  </w:num>
  <w:num w:numId="33" w16cid:durableId="1606041644">
    <w:abstractNumId w:val="3"/>
  </w:num>
  <w:num w:numId="34" w16cid:durableId="2005929849">
    <w:abstractNumId w:val="24"/>
  </w:num>
  <w:num w:numId="35" w16cid:durableId="1255355271">
    <w:abstractNumId w:val="6"/>
  </w:num>
  <w:num w:numId="36" w16cid:durableId="269047205">
    <w:abstractNumId w:val="35"/>
  </w:num>
  <w:num w:numId="37" w16cid:durableId="829638933">
    <w:abstractNumId w:val="26"/>
  </w:num>
  <w:num w:numId="38" w16cid:durableId="1403528658">
    <w:abstractNumId w:val="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1"/>
  <w:hideSpellingErrors/>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B4677"/>
    <w:rsid w:val="00001150"/>
    <w:rsid w:val="00004AFC"/>
    <w:rsid w:val="00010CD0"/>
    <w:rsid w:val="0001532C"/>
    <w:rsid w:val="00016E75"/>
    <w:rsid w:val="000200C3"/>
    <w:rsid w:val="00021F2B"/>
    <w:rsid w:val="00024C19"/>
    <w:rsid w:val="00026004"/>
    <w:rsid w:val="00036B47"/>
    <w:rsid w:val="00036D62"/>
    <w:rsid w:val="0004131F"/>
    <w:rsid w:val="000427E5"/>
    <w:rsid w:val="000474B2"/>
    <w:rsid w:val="00051275"/>
    <w:rsid w:val="00053A8E"/>
    <w:rsid w:val="000544E2"/>
    <w:rsid w:val="00060315"/>
    <w:rsid w:val="00061ABB"/>
    <w:rsid w:val="00066B8E"/>
    <w:rsid w:val="00070912"/>
    <w:rsid w:val="00070EBD"/>
    <w:rsid w:val="00080106"/>
    <w:rsid w:val="000844D5"/>
    <w:rsid w:val="00093299"/>
    <w:rsid w:val="0009524D"/>
    <w:rsid w:val="0009750C"/>
    <w:rsid w:val="000A4EE5"/>
    <w:rsid w:val="000A5D8D"/>
    <w:rsid w:val="000B2EC7"/>
    <w:rsid w:val="000C7E3E"/>
    <w:rsid w:val="000D5E35"/>
    <w:rsid w:val="000E206B"/>
    <w:rsid w:val="000E37E8"/>
    <w:rsid w:val="000E3B7C"/>
    <w:rsid w:val="000E49B0"/>
    <w:rsid w:val="000F15B4"/>
    <w:rsid w:val="000F1BA4"/>
    <w:rsid w:val="000F4B0E"/>
    <w:rsid w:val="00100242"/>
    <w:rsid w:val="00105CC6"/>
    <w:rsid w:val="00110D26"/>
    <w:rsid w:val="001119D8"/>
    <w:rsid w:val="0012062F"/>
    <w:rsid w:val="00121719"/>
    <w:rsid w:val="00121F1C"/>
    <w:rsid w:val="00122E98"/>
    <w:rsid w:val="00123E8A"/>
    <w:rsid w:val="00131536"/>
    <w:rsid w:val="0013736F"/>
    <w:rsid w:val="001400EB"/>
    <w:rsid w:val="001428E0"/>
    <w:rsid w:val="00142D06"/>
    <w:rsid w:val="00143431"/>
    <w:rsid w:val="00145666"/>
    <w:rsid w:val="0014710B"/>
    <w:rsid w:val="00156C1B"/>
    <w:rsid w:val="0016023A"/>
    <w:rsid w:val="0016276E"/>
    <w:rsid w:val="001710D9"/>
    <w:rsid w:val="00172F2D"/>
    <w:rsid w:val="0017340F"/>
    <w:rsid w:val="00176271"/>
    <w:rsid w:val="00177147"/>
    <w:rsid w:val="00184D63"/>
    <w:rsid w:val="001863CA"/>
    <w:rsid w:val="00186EB6"/>
    <w:rsid w:val="0019136B"/>
    <w:rsid w:val="001931FE"/>
    <w:rsid w:val="00193A61"/>
    <w:rsid w:val="001A13FB"/>
    <w:rsid w:val="001A2129"/>
    <w:rsid w:val="001A4494"/>
    <w:rsid w:val="001A46A3"/>
    <w:rsid w:val="001A4E14"/>
    <w:rsid w:val="001A548A"/>
    <w:rsid w:val="001A597A"/>
    <w:rsid w:val="001A6C44"/>
    <w:rsid w:val="001B2D9D"/>
    <w:rsid w:val="001C43DF"/>
    <w:rsid w:val="001C5797"/>
    <w:rsid w:val="001C5BEE"/>
    <w:rsid w:val="001D03EF"/>
    <w:rsid w:val="001D2C40"/>
    <w:rsid w:val="001D4F18"/>
    <w:rsid w:val="001D5457"/>
    <w:rsid w:val="001D7EDE"/>
    <w:rsid w:val="001E3859"/>
    <w:rsid w:val="001E6480"/>
    <w:rsid w:val="001E73D7"/>
    <w:rsid w:val="001E75FB"/>
    <w:rsid w:val="001F0A23"/>
    <w:rsid w:val="001F340A"/>
    <w:rsid w:val="001F6933"/>
    <w:rsid w:val="00201A07"/>
    <w:rsid w:val="00202633"/>
    <w:rsid w:val="00202BBD"/>
    <w:rsid w:val="0020498C"/>
    <w:rsid w:val="002054BB"/>
    <w:rsid w:val="002072B5"/>
    <w:rsid w:val="0021271B"/>
    <w:rsid w:val="00216490"/>
    <w:rsid w:val="0021730E"/>
    <w:rsid w:val="00221A57"/>
    <w:rsid w:val="00221B32"/>
    <w:rsid w:val="00223667"/>
    <w:rsid w:val="002314CA"/>
    <w:rsid w:val="00233B33"/>
    <w:rsid w:val="00235423"/>
    <w:rsid w:val="00237490"/>
    <w:rsid w:val="002419E0"/>
    <w:rsid w:val="00242E5C"/>
    <w:rsid w:val="00244793"/>
    <w:rsid w:val="00245A6C"/>
    <w:rsid w:val="002534F8"/>
    <w:rsid w:val="00254448"/>
    <w:rsid w:val="0025619D"/>
    <w:rsid w:val="00261A4A"/>
    <w:rsid w:val="00263408"/>
    <w:rsid w:val="00272573"/>
    <w:rsid w:val="002735A6"/>
    <w:rsid w:val="00277052"/>
    <w:rsid w:val="00281064"/>
    <w:rsid w:val="00282496"/>
    <w:rsid w:val="00282E71"/>
    <w:rsid w:val="002843E3"/>
    <w:rsid w:val="00287405"/>
    <w:rsid w:val="00287AD2"/>
    <w:rsid w:val="00287B02"/>
    <w:rsid w:val="002A30BD"/>
    <w:rsid w:val="002A3DCE"/>
    <w:rsid w:val="002A40D9"/>
    <w:rsid w:val="002A4B2E"/>
    <w:rsid w:val="002A7CB5"/>
    <w:rsid w:val="002B1280"/>
    <w:rsid w:val="002B1728"/>
    <w:rsid w:val="002B1C55"/>
    <w:rsid w:val="002B41CC"/>
    <w:rsid w:val="002B4EC0"/>
    <w:rsid w:val="002B6AB3"/>
    <w:rsid w:val="002B7CAC"/>
    <w:rsid w:val="002C1580"/>
    <w:rsid w:val="002C23E9"/>
    <w:rsid w:val="002C25E3"/>
    <w:rsid w:val="002C7002"/>
    <w:rsid w:val="002C7F5D"/>
    <w:rsid w:val="002D5DE8"/>
    <w:rsid w:val="002E0CC0"/>
    <w:rsid w:val="002E21A4"/>
    <w:rsid w:val="002E240A"/>
    <w:rsid w:val="002E4055"/>
    <w:rsid w:val="002F191D"/>
    <w:rsid w:val="002F3103"/>
    <w:rsid w:val="002F4740"/>
    <w:rsid w:val="002F49B3"/>
    <w:rsid w:val="002F4EB4"/>
    <w:rsid w:val="00301D71"/>
    <w:rsid w:val="00302617"/>
    <w:rsid w:val="003043B4"/>
    <w:rsid w:val="00304B2E"/>
    <w:rsid w:val="00306137"/>
    <w:rsid w:val="00310D15"/>
    <w:rsid w:val="00313782"/>
    <w:rsid w:val="00313D28"/>
    <w:rsid w:val="0031530C"/>
    <w:rsid w:val="00316685"/>
    <w:rsid w:val="00320925"/>
    <w:rsid w:val="003244E4"/>
    <w:rsid w:val="003270F8"/>
    <w:rsid w:val="0033077C"/>
    <w:rsid w:val="00330B54"/>
    <w:rsid w:val="00332933"/>
    <w:rsid w:val="00333509"/>
    <w:rsid w:val="00342052"/>
    <w:rsid w:val="00342CB3"/>
    <w:rsid w:val="00344CB6"/>
    <w:rsid w:val="00346C84"/>
    <w:rsid w:val="0035044B"/>
    <w:rsid w:val="003517B0"/>
    <w:rsid w:val="003546E9"/>
    <w:rsid w:val="0035521E"/>
    <w:rsid w:val="00364C6A"/>
    <w:rsid w:val="00372CFD"/>
    <w:rsid w:val="003735F1"/>
    <w:rsid w:val="003735F3"/>
    <w:rsid w:val="00375265"/>
    <w:rsid w:val="00380D98"/>
    <w:rsid w:val="003824EF"/>
    <w:rsid w:val="00383BB3"/>
    <w:rsid w:val="00383C5F"/>
    <w:rsid w:val="003840A1"/>
    <w:rsid w:val="003840AD"/>
    <w:rsid w:val="00384419"/>
    <w:rsid w:val="0038447F"/>
    <w:rsid w:val="003860C9"/>
    <w:rsid w:val="003905C0"/>
    <w:rsid w:val="00390E36"/>
    <w:rsid w:val="00391C33"/>
    <w:rsid w:val="00392ACB"/>
    <w:rsid w:val="003938CE"/>
    <w:rsid w:val="00394B92"/>
    <w:rsid w:val="00394D29"/>
    <w:rsid w:val="0039503C"/>
    <w:rsid w:val="003B0DB3"/>
    <w:rsid w:val="003B0DFB"/>
    <w:rsid w:val="003B351F"/>
    <w:rsid w:val="003C1C1A"/>
    <w:rsid w:val="003C34FE"/>
    <w:rsid w:val="003C4819"/>
    <w:rsid w:val="003C50E5"/>
    <w:rsid w:val="003C720D"/>
    <w:rsid w:val="003D164E"/>
    <w:rsid w:val="003D1BD8"/>
    <w:rsid w:val="003D5675"/>
    <w:rsid w:val="003D7857"/>
    <w:rsid w:val="003E154D"/>
    <w:rsid w:val="003E1944"/>
    <w:rsid w:val="003E1DD7"/>
    <w:rsid w:val="003E2C1E"/>
    <w:rsid w:val="003E33C0"/>
    <w:rsid w:val="003E4D71"/>
    <w:rsid w:val="003E6971"/>
    <w:rsid w:val="003E7D5C"/>
    <w:rsid w:val="003F03EB"/>
    <w:rsid w:val="003F2B16"/>
    <w:rsid w:val="003F3CC0"/>
    <w:rsid w:val="003F6774"/>
    <w:rsid w:val="00404053"/>
    <w:rsid w:val="00405FDA"/>
    <w:rsid w:val="00411D44"/>
    <w:rsid w:val="00412759"/>
    <w:rsid w:val="00415AAE"/>
    <w:rsid w:val="004172B2"/>
    <w:rsid w:val="004238A1"/>
    <w:rsid w:val="00425AD3"/>
    <w:rsid w:val="00426D71"/>
    <w:rsid w:val="004272FE"/>
    <w:rsid w:val="00432C6A"/>
    <w:rsid w:val="0043438A"/>
    <w:rsid w:val="0043476D"/>
    <w:rsid w:val="004367EA"/>
    <w:rsid w:val="00436BBF"/>
    <w:rsid w:val="00441B84"/>
    <w:rsid w:val="00441DB8"/>
    <w:rsid w:val="00444590"/>
    <w:rsid w:val="004448D5"/>
    <w:rsid w:val="0044497F"/>
    <w:rsid w:val="0045250B"/>
    <w:rsid w:val="00461A32"/>
    <w:rsid w:val="0046669F"/>
    <w:rsid w:val="004748C7"/>
    <w:rsid w:val="004765FD"/>
    <w:rsid w:val="00477E36"/>
    <w:rsid w:val="00481753"/>
    <w:rsid w:val="00485235"/>
    <w:rsid w:val="00490EAD"/>
    <w:rsid w:val="004954CB"/>
    <w:rsid w:val="004962E9"/>
    <w:rsid w:val="00496DD6"/>
    <w:rsid w:val="004A0572"/>
    <w:rsid w:val="004A05D4"/>
    <w:rsid w:val="004A3876"/>
    <w:rsid w:val="004A6076"/>
    <w:rsid w:val="004B5778"/>
    <w:rsid w:val="004B7668"/>
    <w:rsid w:val="004C0224"/>
    <w:rsid w:val="004C0FA9"/>
    <w:rsid w:val="004C11A7"/>
    <w:rsid w:val="004C29E2"/>
    <w:rsid w:val="004C2A52"/>
    <w:rsid w:val="004D01B9"/>
    <w:rsid w:val="004D16C2"/>
    <w:rsid w:val="004D32D2"/>
    <w:rsid w:val="004D3549"/>
    <w:rsid w:val="004D4554"/>
    <w:rsid w:val="004D5072"/>
    <w:rsid w:val="004E050E"/>
    <w:rsid w:val="004E0C0B"/>
    <w:rsid w:val="004E1D86"/>
    <w:rsid w:val="004E2064"/>
    <w:rsid w:val="004E299C"/>
    <w:rsid w:val="004F0D1D"/>
    <w:rsid w:val="004F4122"/>
    <w:rsid w:val="00500F0A"/>
    <w:rsid w:val="0050784D"/>
    <w:rsid w:val="005119B5"/>
    <w:rsid w:val="005175B1"/>
    <w:rsid w:val="0052449B"/>
    <w:rsid w:val="00526D6A"/>
    <w:rsid w:val="005333D1"/>
    <w:rsid w:val="00533AB9"/>
    <w:rsid w:val="0053486C"/>
    <w:rsid w:val="00535DAF"/>
    <w:rsid w:val="005369DE"/>
    <w:rsid w:val="00536D96"/>
    <w:rsid w:val="0053734C"/>
    <w:rsid w:val="005419A8"/>
    <w:rsid w:val="00541D3E"/>
    <w:rsid w:val="005503F2"/>
    <w:rsid w:val="00550E5B"/>
    <w:rsid w:val="005569CE"/>
    <w:rsid w:val="00565513"/>
    <w:rsid w:val="00565680"/>
    <w:rsid w:val="00567147"/>
    <w:rsid w:val="00567FF0"/>
    <w:rsid w:val="00570417"/>
    <w:rsid w:val="00570CF1"/>
    <w:rsid w:val="00573F1F"/>
    <w:rsid w:val="00580098"/>
    <w:rsid w:val="0058396A"/>
    <w:rsid w:val="00587596"/>
    <w:rsid w:val="00594AE0"/>
    <w:rsid w:val="00594D69"/>
    <w:rsid w:val="0059611D"/>
    <w:rsid w:val="005967F3"/>
    <w:rsid w:val="00597301"/>
    <w:rsid w:val="005A2DB7"/>
    <w:rsid w:val="005A4F61"/>
    <w:rsid w:val="005A71BB"/>
    <w:rsid w:val="005B1A73"/>
    <w:rsid w:val="005C053C"/>
    <w:rsid w:val="005C1334"/>
    <w:rsid w:val="005C45C2"/>
    <w:rsid w:val="005C4930"/>
    <w:rsid w:val="005D02CD"/>
    <w:rsid w:val="005D3697"/>
    <w:rsid w:val="005D5128"/>
    <w:rsid w:val="005D5B95"/>
    <w:rsid w:val="005D7D5D"/>
    <w:rsid w:val="005E02E7"/>
    <w:rsid w:val="005F0E38"/>
    <w:rsid w:val="005F5AF2"/>
    <w:rsid w:val="005F6BE0"/>
    <w:rsid w:val="00600318"/>
    <w:rsid w:val="00601121"/>
    <w:rsid w:val="00601E89"/>
    <w:rsid w:val="00605DC6"/>
    <w:rsid w:val="006064BA"/>
    <w:rsid w:val="00607D2F"/>
    <w:rsid w:val="00610322"/>
    <w:rsid w:val="0062010A"/>
    <w:rsid w:val="00633067"/>
    <w:rsid w:val="006341BA"/>
    <w:rsid w:val="0063600F"/>
    <w:rsid w:val="00636A06"/>
    <w:rsid w:val="006421F2"/>
    <w:rsid w:val="006443B5"/>
    <w:rsid w:val="00647CBC"/>
    <w:rsid w:val="006537E2"/>
    <w:rsid w:val="0065581C"/>
    <w:rsid w:val="006603EB"/>
    <w:rsid w:val="00661B1A"/>
    <w:rsid w:val="00670D87"/>
    <w:rsid w:val="0067106A"/>
    <w:rsid w:val="00673167"/>
    <w:rsid w:val="0067387E"/>
    <w:rsid w:val="00673ECE"/>
    <w:rsid w:val="00674F15"/>
    <w:rsid w:val="0067505E"/>
    <w:rsid w:val="0068185F"/>
    <w:rsid w:val="00684110"/>
    <w:rsid w:val="00685B4D"/>
    <w:rsid w:val="006911D4"/>
    <w:rsid w:val="00694085"/>
    <w:rsid w:val="006949D6"/>
    <w:rsid w:val="006A125B"/>
    <w:rsid w:val="006A1697"/>
    <w:rsid w:val="006A28B7"/>
    <w:rsid w:val="006A5B2D"/>
    <w:rsid w:val="006B0269"/>
    <w:rsid w:val="006B0A7D"/>
    <w:rsid w:val="006B2151"/>
    <w:rsid w:val="006B4677"/>
    <w:rsid w:val="006B620B"/>
    <w:rsid w:val="006C2658"/>
    <w:rsid w:val="006C4FA0"/>
    <w:rsid w:val="006C6D17"/>
    <w:rsid w:val="006D3B6B"/>
    <w:rsid w:val="006D65B9"/>
    <w:rsid w:val="006E3FD5"/>
    <w:rsid w:val="006F2797"/>
    <w:rsid w:val="006F5219"/>
    <w:rsid w:val="006F5773"/>
    <w:rsid w:val="006F62E3"/>
    <w:rsid w:val="00705A9A"/>
    <w:rsid w:val="007068FA"/>
    <w:rsid w:val="00710501"/>
    <w:rsid w:val="00717258"/>
    <w:rsid w:val="007175C5"/>
    <w:rsid w:val="00717912"/>
    <w:rsid w:val="00717D06"/>
    <w:rsid w:val="00720ABD"/>
    <w:rsid w:val="00721179"/>
    <w:rsid w:val="007224E1"/>
    <w:rsid w:val="00722F6F"/>
    <w:rsid w:val="0072435B"/>
    <w:rsid w:val="00724948"/>
    <w:rsid w:val="00727FA3"/>
    <w:rsid w:val="007326E9"/>
    <w:rsid w:val="00733E14"/>
    <w:rsid w:val="00735D62"/>
    <w:rsid w:val="00740DF3"/>
    <w:rsid w:val="00742A4F"/>
    <w:rsid w:val="00742EE6"/>
    <w:rsid w:val="007440AB"/>
    <w:rsid w:val="0074463D"/>
    <w:rsid w:val="00745D0E"/>
    <w:rsid w:val="007460CE"/>
    <w:rsid w:val="0074677E"/>
    <w:rsid w:val="00751361"/>
    <w:rsid w:val="00751D03"/>
    <w:rsid w:val="00753C71"/>
    <w:rsid w:val="00754E3B"/>
    <w:rsid w:val="00756B65"/>
    <w:rsid w:val="00757D3C"/>
    <w:rsid w:val="00760717"/>
    <w:rsid w:val="00764BC5"/>
    <w:rsid w:val="0076619C"/>
    <w:rsid w:val="00772D4B"/>
    <w:rsid w:val="00774118"/>
    <w:rsid w:val="0077540F"/>
    <w:rsid w:val="00776092"/>
    <w:rsid w:val="00780977"/>
    <w:rsid w:val="00783877"/>
    <w:rsid w:val="007858E0"/>
    <w:rsid w:val="00786303"/>
    <w:rsid w:val="00794B2F"/>
    <w:rsid w:val="007A16D8"/>
    <w:rsid w:val="007A4AF8"/>
    <w:rsid w:val="007B4EFE"/>
    <w:rsid w:val="007B5626"/>
    <w:rsid w:val="007C03A3"/>
    <w:rsid w:val="007C063F"/>
    <w:rsid w:val="007C2D7B"/>
    <w:rsid w:val="007C4B03"/>
    <w:rsid w:val="007C52A7"/>
    <w:rsid w:val="007C5F4C"/>
    <w:rsid w:val="007D030F"/>
    <w:rsid w:val="007D1426"/>
    <w:rsid w:val="007D1BED"/>
    <w:rsid w:val="007D3BFB"/>
    <w:rsid w:val="007D4246"/>
    <w:rsid w:val="007D5AAA"/>
    <w:rsid w:val="007D5C18"/>
    <w:rsid w:val="007D62D6"/>
    <w:rsid w:val="007D6826"/>
    <w:rsid w:val="007D6BA3"/>
    <w:rsid w:val="007D7077"/>
    <w:rsid w:val="007E18F6"/>
    <w:rsid w:val="007F078B"/>
    <w:rsid w:val="007F2969"/>
    <w:rsid w:val="007F72E9"/>
    <w:rsid w:val="007F7584"/>
    <w:rsid w:val="007F7B3D"/>
    <w:rsid w:val="00804237"/>
    <w:rsid w:val="00804A05"/>
    <w:rsid w:val="008051B6"/>
    <w:rsid w:val="00805FEC"/>
    <w:rsid w:val="00811073"/>
    <w:rsid w:val="00815A72"/>
    <w:rsid w:val="008171B1"/>
    <w:rsid w:val="008171F3"/>
    <w:rsid w:val="008206EC"/>
    <w:rsid w:val="0082377A"/>
    <w:rsid w:val="00823B48"/>
    <w:rsid w:val="0082717B"/>
    <w:rsid w:val="00832219"/>
    <w:rsid w:val="00836939"/>
    <w:rsid w:val="00841DF0"/>
    <w:rsid w:val="00843038"/>
    <w:rsid w:val="00844FC0"/>
    <w:rsid w:val="008450F5"/>
    <w:rsid w:val="008476D6"/>
    <w:rsid w:val="00847C00"/>
    <w:rsid w:val="00850AE0"/>
    <w:rsid w:val="008521D1"/>
    <w:rsid w:val="008531C9"/>
    <w:rsid w:val="00856DAF"/>
    <w:rsid w:val="00861429"/>
    <w:rsid w:val="00864EDC"/>
    <w:rsid w:val="00865514"/>
    <w:rsid w:val="00872A38"/>
    <w:rsid w:val="008737B5"/>
    <w:rsid w:val="008743AB"/>
    <w:rsid w:val="00874D06"/>
    <w:rsid w:val="008772FE"/>
    <w:rsid w:val="00877EE7"/>
    <w:rsid w:val="00880196"/>
    <w:rsid w:val="00881DCE"/>
    <w:rsid w:val="00881DF5"/>
    <w:rsid w:val="008825EB"/>
    <w:rsid w:val="00882850"/>
    <w:rsid w:val="00886258"/>
    <w:rsid w:val="00891638"/>
    <w:rsid w:val="00892BF0"/>
    <w:rsid w:val="00893BEE"/>
    <w:rsid w:val="008A1D95"/>
    <w:rsid w:val="008A22D0"/>
    <w:rsid w:val="008A44C2"/>
    <w:rsid w:val="008A4ADF"/>
    <w:rsid w:val="008A6E64"/>
    <w:rsid w:val="008B0112"/>
    <w:rsid w:val="008B04C9"/>
    <w:rsid w:val="008B3D40"/>
    <w:rsid w:val="008B4892"/>
    <w:rsid w:val="008B601F"/>
    <w:rsid w:val="008B77BB"/>
    <w:rsid w:val="008C053B"/>
    <w:rsid w:val="008C3306"/>
    <w:rsid w:val="008C5F55"/>
    <w:rsid w:val="008E516F"/>
    <w:rsid w:val="008E5E2F"/>
    <w:rsid w:val="008F6CFE"/>
    <w:rsid w:val="00901214"/>
    <w:rsid w:val="00904792"/>
    <w:rsid w:val="00905FC2"/>
    <w:rsid w:val="00910A8A"/>
    <w:rsid w:val="0091148A"/>
    <w:rsid w:val="009126EB"/>
    <w:rsid w:val="00912BE1"/>
    <w:rsid w:val="00913BCF"/>
    <w:rsid w:val="00914852"/>
    <w:rsid w:val="00916D45"/>
    <w:rsid w:val="009224C8"/>
    <w:rsid w:val="00922DBB"/>
    <w:rsid w:val="0092317F"/>
    <w:rsid w:val="009240D8"/>
    <w:rsid w:val="00924290"/>
    <w:rsid w:val="0092586E"/>
    <w:rsid w:val="009278FF"/>
    <w:rsid w:val="00935FD5"/>
    <w:rsid w:val="00936683"/>
    <w:rsid w:val="009374D4"/>
    <w:rsid w:val="0094010C"/>
    <w:rsid w:val="009417FE"/>
    <w:rsid w:val="00945104"/>
    <w:rsid w:val="009468E7"/>
    <w:rsid w:val="00947676"/>
    <w:rsid w:val="00947941"/>
    <w:rsid w:val="0095433A"/>
    <w:rsid w:val="009553FC"/>
    <w:rsid w:val="00960977"/>
    <w:rsid w:val="009615FA"/>
    <w:rsid w:val="0096304A"/>
    <w:rsid w:val="00963725"/>
    <w:rsid w:val="009646A3"/>
    <w:rsid w:val="009649AF"/>
    <w:rsid w:val="00964A73"/>
    <w:rsid w:val="00974BC1"/>
    <w:rsid w:val="009766F6"/>
    <w:rsid w:val="00977C3C"/>
    <w:rsid w:val="009827FC"/>
    <w:rsid w:val="0098293B"/>
    <w:rsid w:val="00984924"/>
    <w:rsid w:val="00985CD9"/>
    <w:rsid w:val="00987691"/>
    <w:rsid w:val="00994666"/>
    <w:rsid w:val="00997A0B"/>
    <w:rsid w:val="009A1F37"/>
    <w:rsid w:val="009A60B5"/>
    <w:rsid w:val="009A6DBB"/>
    <w:rsid w:val="009B7BE8"/>
    <w:rsid w:val="009C0659"/>
    <w:rsid w:val="009C1A2E"/>
    <w:rsid w:val="009C4F77"/>
    <w:rsid w:val="009C5FBF"/>
    <w:rsid w:val="009C6C65"/>
    <w:rsid w:val="009C6F82"/>
    <w:rsid w:val="009D09DC"/>
    <w:rsid w:val="009D6F5F"/>
    <w:rsid w:val="009E06C9"/>
    <w:rsid w:val="009E7909"/>
    <w:rsid w:val="009F244E"/>
    <w:rsid w:val="009F26B0"/>
    <w:rsid w:val="009F7150"/>
    <w:rsid w:val="00A029E8"/>
    <w:rsid w:val="00A07B28"/>
    <w:rsid w:val="00A07F72"/>
    <w:rsid w:val="00A11C57"/>
    <w:rsid w:val="00A139DD"/>
    <w:rsid w:val="00A13B23"/>
    <w:rsid w:val="00A20D04"/>
    <w:rsid w:val="00A217C9"/>
    <w:rsid w:val="00A21B2E"/>
    <w:rsid w:val="00A30D12"/>
    <w:rsid w:val="00A30E04"/>
    <w:rsid w:val="00A32906"/>
    <w:rsid w:val="00A32B78"/>
    <w:rsid w:val="00A33042"/>
    <w:rsid w:val="00A33514"/>
    <w:rsid w:val="00A34EE2"/>
    <w:rsid w:val="00A3501D"/>
    <w:rsid w:val="00A409B2"/>
    <w:rsid w:val="00A42A59"/>
    <w:rsid w:val="00A43AAF"/>
    <w:rsid w:val="00A4695B"/>
    <w:rsid w:val="00A503AB"/>
    <w:rsid w:val="00A555CA"/>
    <w:rsid w:val="00A569EC"/>
    <w:rsid w:val="00A615FA"/>
    <w:rsid w:val="00A6170A"/>
    <w:rsid w:val="00A62DFD"/>
    <w:rsid w:val="00A643AD"/>
    <w:rsid w:val="00A667C1"/>
    <w:rsid w:val="00A7156A"/>
    <w:rsid w:val="00A751F7"/>
    <w:rsid w:val="00A75F2F"/>
    <w:rsid w:val="00A77A9E"/>
    <w:rsid w:val="00A85A27"/>
    <w:rsid w:val="00A85E56"/>
    <w:rsid w:val="00A95747"/>
    <w:rsid w:val="00AA070B"/>
    <w:rsid w:val="00AA2D08"/>
    <w:rsid w:val="00AA711C"/>
    <w:rsid w:val="00AB048E"/>
    <w:rsid w:val="00AB12EE"/>
    <w:rsid w:val="00AB7BE2"/>
    <w:rsid w:val="00AC388F"/>
    <w:rsid w:val="00AC4A6B"/>
    <w:rsid w:val="00AC596E"/>
    <w:rsid w:val="00AC6944"/>
    <w:rsid w:val="00AC6CC9"/>
    <w:rsid w:val="00AD2583"/>
    <w:rsid w:val="00AD36C9"/>
    <w:rsid w:val="00AE0D8E"/>
    <w:rsid w:val="00AE359A"/>
    <w:rsid w:val="00AF0561"/>
    <w:rsid w:val="00AF1EBC"/>
    <w:rsid w:val="00B041A8"/>
    <w:rsid w:val="00B058A7"/>
    <w:rsid w:val="00B07170"/>
    <w:rsid w:val="00B101BD"/>
    <w:rsid w:val="00B1459A"/>
    <w:rsid w:val="00B15C8A"/>
    <w:rsid w:val="00B16447"/>
    <w:rsid w:val="00B2170B"/>
    <w:rsid w:val="00B22390"/>
    <w:rsid w:val="00B270C1"/>
    <w:rsid w:val="00B315CC"/>
    <w:rsid w:val="00B364A5"/>
    <w:rsid w:val="00B36C35"/>
    <w:rsid w:val="00B36D94"/>
    <w:rsid w:val="00B37316"/>
    <w:rsid w:val="00B37DDD"/>
    <w:rsid w:val="00B40667"/>
    <w:rsid w:val="00B40AEF"/>
    <w:rsid w:val="00B4377B"/>
    <w:rsid w:val="00B5045C"/>
    <w:rsid w:val="00B50BA9"/>
    <w:rsid w:val="00B50BD7"/>
    <w:rsid w:val="00B533D2"/>
    <w:rsid w:val="00B545B7"/>
    <w:rsid w:val="00B62396"/>
    <w:rsid w:val="00B6306F"/>
    <w:rsid w:val="00B64274"/>
    <w:rsid w:val="00B65094"/>
    <w:rsid w:val="00B65BFB"/>
    <w:rsid w:val="00B660EE"/>
    <w:rsid w:val="00B66490"/>
    <w:rsid w:val="00B6680F"/>
    <w:rsid w:val="00B740D5"/>
    <w:rsid w:val="00B75AD5"/>
    <w:rsid w:val="00B80597"/>
    <w:rsid w:val="00B810C1"/>
    <w:rsid w:val="00B90ED7"/>
    <w:rsid w:val="00BA139E"/>
    <w:rsid w:val="00BA2F67"/>
    <w:rsid w:val="00BB5415"/>
    <w:rsid w:val="00BB7711"/>
    <w:rsid w:val="00BB7BD0"/>
    <w:rsid w:val="00BC01E9"/>
    <w:rsid w:val="00BC2515"/>
    <w:rsid w:val="00BC35B9"/>
    <w:rsid w:val="00BC3AD2"/>
    <w:rsid w:val="00BC5CFA"/>
    <w:rsid w:val="00BC73BA"/>
    <w:rsid w:val="00BD01E7"/>
    <w:rsid w:val="00BD1061"/>
    <w:rsid w:val="00BD4292"/>
    <w:rsid w:val="00BD53DC"/>
    <w:rsid w:val="00BD6D99"/>
    <w:rsid w:val="00BD7B8F"/>
    <w:rsid w:val="00BE4353"/>
    <w:rsid w:val="00BE5321"/>
    <w:rsid w:val="00BE6402"/>
    <w:rsid w:val="00BF0D8B"/>
    <w:rsid w:val="00BF68E5"/>
    <w:rsid w:val="00BF7E0B"/>
    <w:rsid w:val="00C00496"/>
    <w:rsid w:val="00C02197"/>
    <w:rsid w:val="00C04E4C"/>
    <w:rsid w:val="00C04F93"/>
    <w:rsid w:val="00C05168"/>
    <w:rsid w:val="00C05A6E"/>
    <w:rsid w:val="00C07C05"/>
    <w:rsid w:val="00C1435A"/>
    <w:rsid w:val="00C14F40"/>
    <w:rsid w:val="00C15AAE"/>
    <w:rsid w:val="00C1630C"/>
    <w:rsid w:val="00C201A1"/>
    <w:rsid w:val="00C24576"/>
    <w:rsid w:val="00C2646D"/>
    <w:rsid w:val="00C26D14"/>
    <w:rsid w:val="00C27079"/>
    <w:rsid w:val="00C3328A"/>
    <w:rsid w:val="00C34ECF"/>
    <w:rsid w:val="00C37341"/>
    <w:rsid w:val="00C441C0"/>
    <w:rsid w:val="00C4425B"/>
    <w:rsid w:val="00C4485D"/>
    <w:rsid w:val="00C460BB"/>
    <w:rsid w:val="00C51237"/>
    <w:rsid w:val="00C51DD2"/>
    <w:rsid w:val="00C5231D"/>
    <w:rsid w:val="00C55F55"/>
    <w:rsid w:val="00C61EF9"/>
    <w:rsid w:val="00C648A9"/>
    <w:rsid w:val="00C66041"/>
    <w:rsid w:val="00C66548"/>
    <w:rsid w:val="00C70B37"/>
    <w:rsid w:val="00C7259F"/>
    <w:rsid w:val="00C74D1B"/>
    <w:rsid w:val="00C751D0"/>
    <w:rsid w:val="00C7727F"/>
    <w:rsid w:val="00C820A6"/>
    <w:rsid w:val="00C86EFE"/>
    <w:rsid w:val="00C875F8"/>
    <w:rsid w:val="00C90B3E"/>
    <w:rsid w:val="00C91724"/>
    <w:rsid w:val="00C91FE9"/>
    <w:rsid w:val="00C950D9"/>
    <w:rsid w:val="00CA046D"/>
    <w:rsid w:val="00CA45B5"/>
    <w:rsid w:val="00CA50BC"/>
    <w:rsid w:val="00CC5F71"/>
    <w:rsid w:val="00CC7E9D"/>
    <w:rsid w:val="00CD0235"/>
    <w:rsid w:val="00CD289D"/>
    <w:rsid w:val="00CE37DA"/>
    <w:rsid w:val="00CE3A06"/>
    <w:rsid w:val="00CF034A"/>
    <w:rsid w:val="00CF1097"/>
    <w:rsid w:val="00CF2851"/>
    <w:rsid w:val="00CF7643"/>
    <w:rsid w:val="00D00518"/>
    <w:rsid w:val="00D024CE"/>
    <w:rsid w:val="00D03992"/>
    <w:rsid w:val="00D03A9D"/>
    <w:rsid w:val="00D04EEC"/>
    <w:rsid w:val="00D13056"/>
    <w:rsid w:val="00D16723"/>
    <w:rsid w:val="00D179AA"/>
    <w:rsid w:val="00D23737"/>
    <w:rsid w:val="00D264BE"/>
    <w:rsid w:val="00D36D12"/>
    <w:rsid w:val="00D40B2F"/>
    <w:rsid w:val="00D445AF"/>
    <w:rsid w:val="00D50196"/>
    <w:rsid w:val="00D60D7C"/>
    <w:rsid w:val="00D64A08"/>
    <w:rsid w:val="00D66957"/>
    <w:rsid w:val="00D67623"/>
    <w:rsid w:val="00D67913"/>
    <w:rsid w:val="00D71F87"/>
    <w:rsid w:val="00D76576"/>
    <w:rsid w:val="00D7737A"/>
    <w:rsid w:val="00D81264"/>
    <w:rsid w:val="00D868C3"/>
    <w:rsid w:val="00D87010"/>
    <w:rsid w:val="00D87A55"/>
    <w:rsid w:val="00D91490"/>
    <w:rsid w:val="00D929B0"/>
    <w:rsid w:val="00DA17FF"/>
    <w:rsid w:val="00DB1127"/>
    <w:rsid w:val="00DB236C"/>
    <w:rsid w:val="00DB2A1F"/>
    <w:rsid w:val="00DB2B91"/>
    <w:rsid w:val="00DB61B5"/>
    <w:rsid w:val="00DC1638"/>
    <w:rsid w:val="00DC4BB9"/>
    <w:rsid w:val="00DC63A4"/>
    <w:rsid w:val="00DC717C"/>
    <w:rsid w:val="00DD0EE3"/>
    <w:rsid w:val="00DD2132"/>
    <w:rsid w:val="00DD442A"/>
    <w:rsid w:val="00DD4FC1"/>
    <w:rsid w:val="00DD702C"/>
    <w:rsid w:val="00DE01EE"/>
    <w:rsid w:val="00DE1009"/>
    <w:rsid w:val="00DF30F6"/>
    <w:rsid w:val="00DF435F"/>
    <w:rsid w:val="00DF60EA"/>
    <w:rsid w:val="00DF7A94"/>
    <w:rsid w:val="00E00BCA"/>
    <w:rsid w:val="00E02833"/>
    <w:rsid w:val="00E05D38"/>
    <w:rsid w:val="00E10510"/>
    <w:rsid w:val="00E109CE"/>
    <w:rsid w:val="00E210FA"/>
    <w:rsid w:val="00E224F0"/>
    <w:rsid w:val="00E232F3"/>
    <w:rsid w:val="00E31892"/>
    <w:rsid w:val="00E34A6D"/>
    <w:rsid w:val="00E35F75"/>
    <w:rsid w:val="00E420AA"/>
    <w:rsid w:val="00E44A01"/>
    <w:rsid w:val="00E4521F"/>
    <w:rsid w:val="00E463EC"/>
    <w:rsid w:val="00E50BEF"/>
    <w:rsid w:val="00E510F0"/>
    <w:rsid w:val="00E51FEC"/>
    <w:rsid w:val="00E62374"/>
    <w:rsid w:val="00E6348B"/>
    <w:rsid w:val="00E7032A"/>
    <w:rsid w:val="00E70DBC"/>
    <w:rsid w:val="00E72A96"/>
    <w:rsid w:val="00E73785"/>
    <w:rsid w:val="00E75012"/>
    <w:rsid w:val="00E77C39"/>
    <w:rsid w:val="00E83627"/>
    <w:rsid w:val="00E8448D"/>
    <w:rsid w:val="00E84A7F"/>
    <w:rsid w:val="00E85F73"/>
    <w:rsid w:val="00E87722"/>
    <w:rsid w:val="00E90DC0"/>
    <w:rsid w:val="00E932DD"/>
    <w:rsid w:val="00E94663"/>
    <w:rsid w:val="00E94C18"/>
    <w:rsid w:val="00EA37CA"/>
    <w:rsid w:val="00EA5729"/>
    <w:rsid w:val="00EA676B"/>
    <w:rsid w:val="00EB0922"/>
    <w:rsid w:val="00EB29BB"/>
    <w:rsid w:val="00EB5552"/>
    <w:rsid w:val="00EB5D8E"/>
    <w:rsid w:val="00EB7746"/>
    <w:rsid w:val="00EC7B7C"/>
    <w:rsid w:val="00ED13CA"/>
    <w:rsid w:val="00ED2070"/>
    <w:rsid w:val="00ED49BC"/>
    <w:rsid w:val="00ED5DFC"/>
    <w:rsid w:val="00EE12CE"/>
    <w:rsid w:val="00EE1717"/>
    <w:rsid w:val="00EF0E3E"/>
    <w:rsid w:val="00F055A7"/>
    <w:rsid w:val="00F15891"/>
    <w:rsid w:val="00F1774C"/>
    <w:rsid w:val="00F20825"/>
    <w:rsid w:val="00F304E0"/>
    <w:rsid w:val="00F311DF"/>
    <w:rsid w:val="00F375F9"/>
    <w:rsid w:val="00F4067F"/>
    <w:rsid w:val="00F40AAC"/>
    <w:rsid w:val="00F4349E"/>
    <w:rsid w:val="00F509A9"/>
    <w:rsid w:val="00F517E9"/>
    <w:rsid w:val="00F53A2A"/>
    <w:rsid w:val="00F571E5"/>
    <w:rsid w:val="00F60AF0"/>
    <w:rsid w:val="00F6366F"/>
    <w:rsid w:val="00F6701E"/>
    <w:rsid w:val="00F67D2E"/>
    <w:rsid w:val="00F716C9"/>
    <w:rsid w:val="00F7251C"/>
    <w:rsid w:val="00F73E6C"/>
    <w:rsid w:val="00F8190D"/>
    <w:rsid w:val="00F84BFB"/>
    <w:rsid w:val="00F86B1C"/>
    <w:rsid w:val="00F87ACB"/>
    <w:rsid w:val="00F91930"/>
    <w:rsid w:val="00F92547"/>
    <w:rsid w:val="00F947F3"/>
    <w:rsid w:val="00F94A7F"/>
    <w:rsid w:val="00F95B5C"/>
    <w:rsid w:val="00F95F96"/>
    <w:rsid w:val="00F97BCB"/>
    <w:rsid w:val="00FA4695"/>
    <w:rsid w:val="00FA65E2"/>
    <w:rsid w:val="00FB28BA"/>
    <w:rsid w:val="00FB2943"/>
    <w:rsid w:val="00FB3BF6"/>
    <w:rsid w:val="00FB7E17"/>
    <w:rsid w:val="00FC114E"/>
    <w:rsid w:val="00FC242D"/>
    <w:rsid w:val="00FC5822"/>
    <w:rsid w:val="00FC73C7"/>
    <w:rsid w:val="00FD1076"/>
    <w:rsid w:val="00FD17EC"/>
    <w:rsid w:val="00FD3281"/>
    <w:rsid w:val="00FD6277"/>
    <w:rsid w:val="00FE04A1"/>
    <w:rsid w:val="00FE3303"/>
    <w:rsid w:val="00FE556E"/>
    <w:rsid w:val="00FF3E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66793"/>
  <w15:docId w15:val="{E663122B-D9CB-438F-9879-968405A61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87A55"/>
  </w:style>
  <w:style w:type="paragraph" w:styleId="1">
    <w:name w:val="heading 1"/>
    <w:basedOn w:val="a"/>
    <w:link w:val="10"/>
    <w:uiPriority w:val="9"/>
    <w:qFormat/>
    <w:rsid w:val="00694085"/>
    <w:pPr>
      <w:spacing w:before="100" w:beforeAutospacing="1" w:after="100" w:afterAutospacing="1" w:line="240" w:lineRule="auto"/>
      <w:outlineLvl w:val="0"/>
    </w:pPr>
    <w:rPr>
      <w:rFonts w:ascii="Times New Roman" w:eastAsia="Times New Roman" w:hAnsi="Times New Roman" w:cs="Times New Roman"/>
      <w:b/>
      <w:bCs/>
      <w:kern w:val="36"/>
      <w:sz w:val="28"/>
      <w:szCs w:val="48"/>
      <w:lang w:eastAsia="ru-RU"/>
    </w:rPr>
  </w:style>
  <w:style w:type="paragraph" w:styleId="2">
    <w:name w:val="heading 2"/>
    <w:basedOn w:val="a"/>
    <w:next w:val="a"/>
    <w:link w:val="20"/>
    <w:uiPriority w:val="9"/>
    <w:semiHidden/>
    <w:unhideWhenUsed/>
    <w:qFormat/>
    <w:rsid w:val="001A449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6443B5"/>
    <w:pPr>
      <w:keepNext/>
      <w:keepLines/>
      <w:spacing w:before="160" w:after="80" w:line="278" w:lineRule="auto"/>
      <w:outlineLvl w:val="2"/>
    </w:pPr>
    <w:rPr>
      <w:rFonts w:eastAsiaTheme="majorEastAsia" w:cstheme="majorBidi"/>
      <w:color w:val="365F91" w:themeColor="accent1" w:themeShade="BF"/>
      <w:kern w:val="2"/>
      <w:sz w:val="28"/>
      <w:szCs w:val="28"/>
    </w:rPr>
  </w:style>
  <w:style w:type="paragraph" w:styleId="4">
    <w:name w:val="heading 4"/>
    <w:basedOn w:val="a"/>
    <w:next w:val="a"/>
    <w:link w:val="40"/>
    <w:uiPriority w:val="9"/>
    <w:semiHidden/>
    <w:unhideWhenUsed/>
    <w:qFormat/>
    <w:rsid w:val="006443B5"/>
    <w:pPr>
      <w:keepNext/>
      <w:keepLines/>
      <w:spacing w:before="80" w:after="40" w:line="278" w:lineRule="auto"/>
      <w:outlineLvl w:val="3"/>
    </w:pPr>
    <w:rPr>
      <w:rFonts w:eastAsiaTheme="majorEastAsia" w:cstheme="majorBidi"/>
      <w:i/>
      <w:iCs/>
      <w:color w:val="365F91" w:themeColor="accent1" w:themeShade="BF"/>
      <w:kern w:val="2"/>
      <w:sz w:val="24"/>
      <w:szCs w:val="24"/>
    </w:rPr>
  </w:style>
  <w:style w:type="paragraph" w:styleId="5">
    <w:name w:val="heading 5"/>
    <w:basedOn w:val="a"/>
    <w:next w:val="a"/>
    <w:link w:val="50"/>
    <w:uiPriority w:val="9"/>
    <w:semiHidden/>
    <w:unhideWhenUsed/>
    <w:qFormat/>
    <w:rsid w:val="006443B5"/>
    <w:pPr>
      <w:keepNext/>
      <w:keepLines/>
      <w:spacing w:before="80" w:after="40" w:line="278" w:lineRule="auto"/>
      <w:outlineLvl w:val="4"/>
    </w:pPr>
    <w:rPr>
      <w:rFonts w:eastAsiaTheme="majorEastAsia" w:cstheme="majorBidi"/>
      <w:color w:val="365F91" w:themeColor="accent1" w:themeShade="BF"/>
      <w:kern w:val="2"/>
      <w:sz w:val="24"/>
      <w:szCs w:val="24"/>
    </w:rPr>
  </w:style>
  <w:style w:type="paragraph" w:styleId="6">
    <w:name w:val="heading 6"/>
    <w:basedOn w:val="a"/>
    <w:next w:val="a"/>
    <w:link w:val="60"/>
    <w:uiPriority w:val="9"/>
    <w:semiHidden/>
    <w:unhideWhenUsed/>
    <w:qFormat/>
    <w:rsid w:val="006443B5"/>
    <w:pPr>
      <w:keepNext/>
      <w:keepLines/>
      <w:spacing w:before="40" w:after="0" w:line="278" w:lineRule="auto"/>
      <w:outlineLvl w:val="5"/>
    </w:pPr>
    <w:rPr>
      <w:rFonts w:eastAsiaTheme="majorEastAsia" w:cstheme="majorBidi"/>
      <w:i/>
      <w:iCs/>
      <w:color w:val="595959" w:themeColor="text1" w:themeTint="A6"/>
      <w:kern w:val="2"/>
      <w:sz w:val="24"/>
      <w:szCs w:val="24"/>
    </w:rPr>
  </w:style>
  <w:style w:type="paragraph" w:styleId="7">
    <w:name w:val="heading 7"/>
    <w:basedOn w:val="a"/>
    <w:next w:val="a"/>
    <w:link w:val="70"/>
    <w:uiPriority w:val="9"/>
    <w:semiHidden/>
    <w:unhideWhenUsed/>
    <w:qFormat/>
    <w:rsid w:val="006443B5"/>
    <w:pPr>
      <w:keepNext/>
      <w:keepLines/>
      <w:spacing w:before="40" w:after="0" w:line="278" w:lineRule="auto"/>
      <w:outlineLvl w:val="6"/>
    </w:pPr>
    <w:rPr>
      <w:rFonts w:eastAsiaTheme="majorEastAsia" w:cstheme="majorBidi"/>
      <w:color w:val="595959" w:themeColor="text1" w:themeTint="A6"/>
      <w:kern w:val="2"/>
      <w:sz w:val="24"/>
      <w:szCs w:val="24"/>
    </w:rPr>
  </w:style>
  <w:style w:type="paragraph" w:styleId="8">
    <w:name w:val="heading 8"/>
    <w:basedOn w:val="a"/>
    <w:next w:val="a"/>
    <w:link w:val="80"/>
    <w:uiPriority w:val="9"/>
    <w:semiHidden/>
    <w:unhideWhenUsed/>
    <w:qFormat/>
    <w:rsid w:val="006443B5"/>
    <w:pPr>
      <w:keepNext/>
      <w:keepLines/>
      <w:spacing w:after="0" w:line="278" w:lineRule="auto"/>
      <w:outlineLvl w:val="7"/>
    </w:pPr>
    <w:rPr>
      <w:rFonts w:eastAsiaTheme="majorEastAsia" w:cstheme="majorBidi"/>
      <w:i/>
      <w:iCs/>
      <w:color w:val="272727" w:themeColor="text1" w:themeTint="D8"/>
      <w:kern w:val="2"/>
      <w:sz w:val="24"/>
      <w:szCs w:val="24"/>
    </w:rPr>
  </w:style>
  <w:style w:type="paragraph" w:styleId="9">
    <w:name w:val="heading 9"/>
    <w:basedOn w:val="a"/>
    <w:next w:val="a"/>
    <w:link w:val="90"/>
    <w:uiPriority w:val="9"/>
    <w:semiHidden/>
    <w:unhideWhenUsed/>
    <w:qFormat/>
    <w:rsid w:val="006443B5"/>
    <w:pPr>
      <w:keepNext/>
      <w:keepLines/>
      <w:spacing w:after="0" w:line="278" w:lineRule="auto"/>
      <w:outlineLvl w:val="8"/>
    </w:pPr>
    <w:rPr>
      <w:rFonts w:eastAsiaTheme="majorEastAsia" w:cstheme="majorBidi"/>
      <w:color w:val="272727" w:themeColor="text1" w:themeTint="D8"/>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70EBD"/>
    <w:pPr>
      <w:spacing w:after="0" w:line="240" w:lineRule="auto"/>
    </w:pPr>
  </w:style>
  <w:style w:type="paragraph" w:styleId="a4">
    <w:name w:val="List Paragraph"/>
    <w:basedOn w:val="a"/>
    <w:uiPriority w:val="34"/>
    <w:qFormat/>
    <w:rsid w:val="00070EBD"/>
    <w:pPr>
      <w:ind w:left="720"/>
      <w:contextualSpacing/>
    </w:pPr>
  </w:style>
  <w:style w:type="character" w:customStyle="1" w:styleId="hps">
    <w:name w:val="hps"/>
    <w:basedOn w:val="a0"/>
    <w:rsid w:val="00070EBD"/>
  </w:style>
  <w:style w:type="character" w:customStyle="1" w:styleId="61">
    <w:name w:val="Основной текст + Курсив6"/>
    <w:aliases w:val="Интервал 0 pt16"/>
    <w:basedOn w:val="a0"/>
    <w:uiPriority w:val="99"/>
    <w:rsid w:val="00070EBD"/>
    <w:rPr>
      <w:rFonts w:ascii="Times New Roman" w:hAnsi="Times New Roman" w:cs="Times New Roman" w:hint="default"/>
      <w:i/>
      <w:iCs/>
      <w:spacing w:val="0"/>
      <w:sz w:val="25"/>
      <w:szCs w:val="25"/>
      <w:lang w:val="en-US" w:eastAsia="en-US"/>
    </w:rPr>
  </w:style>
  <w:style w:type="character" w:styleId="a5">
    <w:name w:val="Hyperlink"/>
    <w:basedOn w:val="a0"/>
    <w:uiPriority w:val="99"/>
    <w:unhideWhenUsed/>
    <w:rsid w:val="00A11C57"/>
    <w:rPr>
      <w:color w:val="0000FF" w:themeColor="hyperlink"/>
      <w:u w:val="single"/>
    </w:rPr>
  </w:style>
  <w:style w:type="paragraph" w:styleId="a6">
    <w:name w:val="Balloon Text"/>
    <w:basedOn w:val="a"/>
    <w:link w:val="a7"/>
    <w:uiPriority w:val="99"/>
    <w:semiHidden/>
    <w:unhideWhenUsed/>
    <w:rsid w:val="00A11C5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11C57"/>
    <w:rPr>
      <w:rFonts w:ascii="Tahoma" w:hAnsi="Tahoma" w:cs="Tahoma"/>
      <w:sz w:val="16"/>
      <w:szCs w:val="16"/>
    </w:rPr>
  </w:style>
  <w:style w:type="paragraph" w:customStyle="1" w:styleId="Default">
    <w:name w:val="Default"/>
    <w:rsid w:val="00D67623"/>
    <w:pPr>
      <w:autoSpaceDE w:val="0"/>
      <w:autoSpaceDN w:val="0"/>
      <w:adjustRightInd w:val="0"/>
      <w:spacing w:after="0" w:line="240" w:lineRule="auto"/>
    </w:pPr>
    <w:rPr>
      <w:rFonts w:ascii="Arial" w:eastAsia="Times New Roman" w:hAnsi="Arial" w:cs="Arial"/>
      <w:color w:val="000000"/>
      <w:sz w:val="24"/>
      <w:szCs w:val="24"/>
      <w:lang w:eastAsia="ru-RU"/>
    </w:rPr>
  </w:style>
  <w:style w:type="table" w:styleId="a8">
    <w:name w:val="Table Grid"/>
    <w:basedOn w:val="a1"/>
    <w:uiPriority w:val="39"/>
    <w:rsid w:val="00D67623"/>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1-5">
    <w:name w:val="Medium Grid 1 Accent 5"/>
    <w:basedOn w:val="a1"/>
    <w:uiPriority w:val="67"/>
    <w:rsid w:val="001B2D9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a9">
    <w:name w:val="header"/>
    <w:basedOn w:val="a"/>
    <w:link w:val="aa"/>
    <w:uiPriority w:val="99"/>
    <w:unhideWhenUsed/>
    <w:rsid w:val="001B2D9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B2D9D"/>
  </w:style>
  <w:style w:type="paragraph" w:styleId="ab">
    <w:name w:val="footer"/>
    <w:basedOn w:val="a"/>
    <w:link w:val="ac"/>
    <w:uiPriority w:val="99"/>
    <w:unhideWhenUsed/>
    <w:rsid w:val="001B2D9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B2D9D"/>
  </w:style>
  <w:style w:type="character" w:customStyle="1" w:styleId="fontstyle01">
    <w:name w:val="fontstyle01"/>
    <w:basedOn w:val="a0"/>
    <w:rsid w:val="000F15B4"/>
    <w:rPr>
      <w:rFonts w:ascii="Times New Roman" w:hAnsi="Times New Roman" w:cs="Times New Roman" w:hint="default"/>
      <w:b w:val="0"/>
      <w:bCs w:val="0"/>
      <w:i w:val="0"/>
      <w:iCs w:val="0"/>
      <w:color w:val="000000"/>
      <w:sz w:val="28"/>
      <w:szCs w:val="28"/>
    </w:rPr>
  </w:style>
  <w:style w:type="paragraph" w:styleId="HTML">
    <w:name w:val="HTML Preformatted"/>
    <w:basedOn w:val="a"/>
    <w:link w:val="HTML0"/>
    <w:uiPriority w:val="99"/>
    <w:unhideWhenUsed/>
    <w:rsid w:val="00E42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E420AA"/>
    <w:rPr>
      <w:rFonts w:ascii="Courier New" w:eastAsia="Times New Roman" w:hAnsi="Courier New" w:cs="Courier New"/>
      <w:sz w:val="20"/>
      <w:szCs w:val="20"/>
      <w:lang w:eastAsia="ru-RU"/>
    </w:rPr>
  </w:style>
  <w:style w:type="character" w:customStyle="1" w:styleId="y2iqfc">
    <w:name w:val="y2iqfc"/>
    <w:basedOn w:val="a0"/>
    <w:rsid w:val="00E420AA"/>
  </w:style>
  <w:style w:type="paragraph" w:styleId="ad">
    <w:name w:val="Normal (Web)"/>
    <w:basedOn w:val="a"/>
    <w:uiPriority w:val="99"/>
    <w:unhideWhenUsed/>
    <w:rsid w:val="00E420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694085"/>
    <w:rPr>
      <w:rFonts w:ascii="Times New Roman" w:eastAsia="Times New Roman" w:hAnsi="Times New Roman" w:cs="Times New Roman"/>
      <w:b/>
      <w:bCs/>
      <w:kern w:val="36"/>
      <w:sz w:val="28"/>
      <w:szCs w:val="48"/>
      <w:lang w:eastAsia="ru-RU"/>
    </w:rPr>
  </w:style>
  <w:style w:type="character" w:styleId="ae">
    <w:name w:val="Unresolved Mention"/>
    <w:basedOn w:val="a0"/>
    <w:uiPriority w:val="99"/>
    <w:semiHidden/>
    <w:unhideWhenUsed/>
    <w:rsid w:val="003B0DB3"/>
    <w:rPr>
      <w:color w:val="605E5C"/>
      <w:shd w:val="clear" w:color="auto" w:fill="E1DFDD"/>
    </w:rPr>
  </w:style>
  <w:style w:type="character" w:customStyle="1" w:styleId="20">
    <w:name w:val="Заголовок 2 Знак"/>
    <w:basedOn w:val="a0"/>
    <w:link w:val="2"/>
    <w:uiPriority w:val="9"/>
    <w:semiHidden/>
    <w:rsid w:val="001A4494"/>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semiHidden/>
    <w:rsid w:val="006443B5"/>
    <w:rPr>
      <w:rFonts w:eastAsiaTheme="majorEastAsia" w:cstheme="majorBidi"/>
      <w:color w:val="365F91" w:themeColor="accent1" w:themeShade="BF"/>
      <w:kern w:val="2"/>
      <w:sz w:val="28"/>
      <w:szCs w:val="28"/>
    </w:rPr>
  </w:style>
  <w:style w:type="character" w:customStyle="1" w:styleId="40">
    <w:name w:val="Заголовок 4 Знак"/>
    <w:basedOn w:val="a0"/>
    <w:link w:val="4"/>
    <w:uiPriority w:val="9"/>
    <w:semiHidden/>
    <w:rsid w:val="006443B5"/>
    <w:rPr>
      <w:rFonts w:eastAsiaTheme="majorEastAsia" w:cstheme="majorBidi"/>
      <w:i/>
      <w:iCs/>
      <w:color w:val="365F91" w:themeColor="accent1" w:themeShade="BF"/>
      <w:kern w:val="2"/>
      <w:sz w:val="24"/>
      <w:szCs w:val="24"/>
    </w:rPr>
  </w:style>
  <w:style w:type="character" w:customStyle="1" w:styleId="50">
    <w:name w:val="Заголовок 5 Знак"/>
    <w:basedOn w:val="a0"/>
    <w:link w:val="5"/>
    <w:uiPriority w:val="9"/>
    <w:semiHidden/>
    <w:rsid w:val="006443B5"/>
    <w:rPr>
      <w:rFonts w:eastAsiaTheme="majorEastAsia" w:cstheme="majorBidi"/>
      <w:color w:val="365F91" w:themeColor="accent1" w:themeShade="BF"/>
      <w:kern w:val="2"/>
      <w:sz w:val="24"/>
      <w:szCs w:val="24"/>
    </w:rPr>
  </w:style>
  <w:style w:type="character" w:customStyle="1" w:styleId="60">
    <w:name w:val="Заголовок 6 Знак"/>
    <w:basedOn w:val="a0"/>
    <w:link w:val="6"/>
    <w:uiPriority w:val="9"/>
    <w:semiHidden/>
    <w:rsid w:val="006443B5"/>
    <w:rPr>
      <w:rFonts w:eastAsiaTheme="majorEastAsia" w:cstheme="majorBidi"/>
      <w:i/>
      <w:iCs/>
      <w:color w:val="595959" w:themeColor="text1" w:themeTint="A6"/>
      <w:kern w:val="2"/>
      <w:sz w:val="24"/>
      <w:szCs w:val="24"/>
    </w:rPr>
  </w:style>
  <w:style w:type="character" w:customStyle="1" w:styleId="70">
    <w:name w:val="Заголовок 7 Знак"/>
    <w:basedOn w:val="a0"/>
    <w:link w:val="7"/>
    <w:uiPriority w:val="9"/>
    <w:semiHidden/>
    <w:rsid w:val="006443B5"/>
    <w:rPr>
      <w:rFonts w:eastAsiaTheme="majorEastAsia" w:cstheme="majorBidi"/>
      <w:color w:val="595959" w:themeColor="text1" w:themeTint="A6"/>
      <w:kern w:val="2"/>
      <w:sz w:val="24"/>
      <w:szCs w:val="24"/>
    </w:rPr>
  </w:style>
  <w:style w:type="character" w:customStyle="1" w:styleId="80">
    <w:name w:val="Заголовок 8 Знак"/>
    <w:basedOn w:val="a0"/>
    <w:link w:val="8"/>
    <w:uiPriority w:val="9"/>
    <w:semiHidden/>
    <w:rsid w:val="006443B5"/>
    <w:rPr>
      <w:rFonts w:eastAsiaTheme="majorEastAsia" w:cstheme="majorBidi"/>
      <w:i/>
      <w:iCs/>
      <w:color w:val="272727" w:themeColor="text1" w:themeTint="D8"/>
      <w:kern w:val="2"/>
      <w:sz w:val="24"/>
      <w:szCs w:val="24"/>
    </w:rPr>
  </w:style>
  <w:style w:type="character" w:customStyle="1" w:styleId="90">
    <w:name w:val="Заголовок 9 Знак"/>
    <w:basedOn w:val="a0"/>
    <w:link w:val="9"/>
    <w:uiPriority w:val="9"/>
    <w:semiHidden/>
    <w:rsid w:val="006443B5"/>
    <w:rPr>
      <w:rFonts w:eastAsiaTheme="majorEastAsia" w:cstheme="majorBidi"/>
      <w:color w:val="272727" w:themeColor="text1" w:themeTint="D8"/>
      <w:kern w:val="2"/>
      <w:sz w:val="24"/>
      <w:szCs w:val="24"/>
    </w:rPr>
  </w:style>
  <w:style w:type="paragraph" w:styleId="af">
    <w:name w:val="Title"/>
    <w:basedOn w:val="a"/>
    <w:next w:val="a"/>
    <w:link w:val="af0"/>
    <w:uiPriority w:val="10"/>
    <w:qFormat/>
    <w:rsid w:val="006443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f0">
    <w:name w:val="Заголовок Знак"/>
    <w:basedOn w:val="a0"/>
    <w:link w:val="af"/>
    <w:uiPriority w:val="10"/>
    <w:rsid w:val="006443B5"/>
    <w:rPr>
      <w:rFonts w:asciiTheme="majorHAnsi" w:eastAsiaTheme="majorEastAsia" w:hAnsiTheme="majorHAnsi" w:cstheme="majorBidi"/>
      <w:spacing w:val="-10"/>
      <w:kern w:val="28"/>
      <w:sz w:val="56"/>
      <w:szCs w:val="56"/>
    </w:rPr>
  </w:style>
  <w:style w:type="paragraph" w:styleId="af1">
    <w:name w:val="Subtitle"/>
    <w:basedOn w:val="a"/>
    <w:next w:val="a"/>
    <w:link w:val="af2"/>
    <w:uiPriority w:val="11"/>
    <w:qFormat/>
    <w:rsid w:val="006443B5"/>
    <w:pPr>
      <w:numPr>
        <w:ilvl w:val="1"/>
      </w:numPr>
      <w:spacing w:after="160" w:line="278" w:lineRule="auto"/>
    </w:pPr>
    <w:rPr>
      <w:rFonts w:eastAsiaTheme="majorEastAsia" w:cstheme="majorBidi"/>
      <w:color w:val="595959" w:themeColor="text1" w:themeTint="A6"/>
      <w:spacing w:val="15"/>
      <w:kern w:val="2"/>
      <w:sz w:val="28"/>
      <w:szCs w:val="28"/>
    </w:rPr>
  </w:style>
  <w:style w:type="character" w:customStyle="1" w:styleId="af2">
    <w:name w:val="Подзаголовок Знак"/>
    <w:basedOn w:val="a0"/>
    <w:link w:val="af1"/>
    <w:uiPriority w:val="11"/>
    <w:rsid w:val="006443B5"/>
    <w:rPr>
      <w:rFonts w:eastAsiaTheme="majorEastAsia" w:cstheme="majorBidi"/>
      <w:color w:val="595959" w:themeColor="text1" w:themeTint="A6"/>
      <w:spacing w:val="15"/>
      <w:kern w:val="2"/>
      <w:sz w:val="28"/>
      <w:szCs w:val="28"/>
    </w:rPr>
  </w:style>
  <w:style w:type="paragraph" w:styleId="21">
    <w:name w:val="Quote"/>
    <w:basedOn w:val="a"/>
    <w:next w:val="a"/>
    <w:link w:val="22"/>
    <w:uiPriority w:val="29"/>
    <w:qFormat/>
    <w:rsid w:val="006443B5"/>
    <w:pPr>
      <w:spacing w:before="160" w:after="160" w:line="278" w:lineRule="auto"/>
      <w:jc w:val="center"/>
    </w:pPr>
    <w:rPr>
      <w:i/>
      <w:iCs/>
      <w:color w:val="404040" w:themeColor="text1" w:themeTint="BF"/>
      <w:kern w:val="2"/>
      <w:sz w:val="24"/>
      <w:szCs w:val="24"/>
    </w:rPr>
  </w:style>
  <w:style w:type="character" w:customStyle="1" w:styleId="22">
    <w:name w:val="Цитата 2 Знак"/>
    <w:basedOn w:val="a0"/>
    <w:link w:val="21"/>
    <w:uiPriority w:val="29"/>
    <w:rsid w:val="006443B5"/>
    <w:rPr>
      <w:i/>
      <w:iCs/>
      <w:color w:val="404040" w:themeColor="text1" w:themeTint="BF"/>
      <w:kern w:val="2"/>
      <w:sz w:val="24"/>
      <w:szCs w:val="24"/>
    </w:rPr>
  </w:style>
  <w:style w:type="character" w:styleId="af3">
    <w:name w:val="Intense Emphasis"/>
    <w:basedOn w:val="a0"/>
    <w:uiPriority w:val="21"/>
    <w:qFormat/>
    <w:rsid w:val="006443B5"/>
    <w:rPr>
      <w:i/>
      <w:iCs/>
      <w:color w:val="365F91" w:themeColor="accent1" w:themeShade="BF"/>
    </w:rPr>
  </w:style>
  <w:style w:type="paragraph" w:styleId="af4">
    <w:name w:val="Intense Quote"/>
    <w:basedOn w:val="a"/>
    <w:next w:val="a"/>
    <w:link w:val="af5"/>
    <w:uiPriority w:val="30"/>
    <w:qFormat/>
    <w:rsid w:val="006443B5"/>
    <w:pPr>
      <w:pBdr>
        <w:top w:val="single" w:sz="4" w:space="10" w:color="365F91" w:themeColor="accent1" w:themeShade="BF"/>
        <w:bottom w:val="single" w:sz="4" w:space="10" w:color="365F91" w:themeColor="accent1" w:themeShade="BF"/>
      </w:pBdr>
      <w:spacing w:before="360" w:after="360" w:line="278" w:lineRule="auto"/>
      <w:ind w:left="864" w:right="864"/>
      <w:jc w:val="center"/>
    </w:pPr>
    <w:rPr>
      <w:i/>
      <w:iCs/>
      <w:color w:val="365F91" w:themeColor="accent1" w:themeShade="BF"/>
      <w:kern w:val="2"/>
      <w:sz w:val="24"/>
      <w:szCs w:val="24"/>
    </w:rPr>
  </w:style>
  <w:style w:type="character" w:customStyle="1" w:styleId="af5">
    <w:name w:val="Выделенная цитата Знак"/>
    <w:basedOn w:val="a0"/>
    <w:link w:val="af4"/>
    <w:uiPriority w:val="30"/>
    <w:rsid w:val="006443B5"/>
    <w:rPr>
      <w:i/>
      <w:iCs/>
      <w:color w:val="365F91" w:themeColor="accent1" w:themeShade="BF"/>
      <w:kern w:val="2"/>
      <w:sz w:val="24"/>
      <w:szCs w:val="24"/>
    </w:rPr>
  </w:style>
  <w:style w:type="character" w:styleId="af6">
    <w:name w:val="Intense Reference"/>
    <w:basedOn w:val="a0"/>
    <w:uiPriority w:val="32"/>
    <w:qFormat/>
    <w:rsid w:val="006443B5"/>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99951">
      <w:bodyDiv w:val="1"/>
      <w:marLeft w:val="0"/>
      <w:marRight w:val="0"/>
      <w:marTop w:val="0"/>
      <w:marBottom w:val="0"/>
      <w:divBdr>
        <w:top w:val="none" w:sz="0" w:space="0" w:color="auto"/>
        <w:left w:val="none" w:sz="0" w:space="0" w:color="auto"/>
        <w:bottom w:val="none" w:sz="0" w:space="0" w:color="auto"/>
        <w:right w:val="none" w:sz="0" w:space="0" w:color="auto"/>
      </w:divBdr>
    </w:div>
    <w:div w:id="26411031">
      <w:bodyDiv w:val="1"/>
      <w:marLeft w:val="0"/>
      <w:marRight w:val="0"/>
      <w:marTop w:val="0"/>
      <w:marBottom w:val="0"/>
      <w:divBdr>
        <w:top w:val="none" w:sz="0" w:space="0" w:color="auto"/>
        <w:left w:val="none" w:sz="0" w:space="0" w:color="auto"/>
        <w:bottom w:val="none" w:sz="0" w:space="0" w:color="auto"/>
        <w:right w:val="none" w:sz="0" w:space="0" w:color="auto"/>
      </w:divBdr>
    </w:div>
    <w:div w:id="26952439">
      <w:bodyDiv w:val="1"/>
      <w:marLeft w:val="0"/>
      <w:marRight w:val="0"/>
      <w:marTop w:val="0"/>
      <w:marBottom w:val="0"/>
      <w:divBdr>
        <w:top w:val="none" w:sz="0" w:space="0" w:color="auto"/>
        <w:left w:val="none" w:sz="0" w:space="0" w:color="auto"/>
        <w:bottom w:val="none" w:sz="0" w:space="0" w:color="auto"/>
        <w:right w:val="none" w:sz="0" w:space="0" w:color="auto"/>
      </w:divBdr>
    </w:div>
    <w:div w:id="79452506">
      <w:bodyDiv w:val="1"/>
      <w:marLeft w:val="0"/>
      <w:marRight w:val="0"/>
      <w:marTop w:val="0"/>
      <w:marBottom w:val="0"/>
      <w:divBdr>
        <w:top w:val="none" w:sz="0" w:space="0" w:color="auto"/>
        <w:left w:val="none" w:sz="0" w:space="0" w:color="auto"/>
        <w:bottom w:val="none" w:sz="0" w:space="0" w:color="auto"/>
        <w:right w:val="none" w:sz="0" w:space="0" w:color="auto"/>
      </w:divBdr>
    </w:div>
    <w:div w:id="90324883">
      <w:bodyDiv w:val="1"/>
      <w:marLeft w:val="0"/>
      <w:marRight w:val="0"/>
      <w:marTop w:val="0"/>
      <w:marBottom w:val="0"/>
      <w:divBdr>
        <w:top w:val="none" w:sz="0" w:space="0" w:color="auto"/>
        <w:left w:val="none" w:sz="0" w:space="0" w:color="auto"/>
        <w:bottom w:val="none" w:sz="0" w:space="0" w:color="auto"/>
        <w:right w:val="none" w:sz="0" w:space="0" w:color="auto"/>
      </w:divBdr>
    </w:div>
    <w:div w:id="115418341">
      <w:bodyDiv w:val="1"/>
      <w:marLeft w:val="0"/>
      <w:marRight w:val="0"/>
      <w:marTop w:val="0"/>
      <w:marBottom w:val="0"/>
      <w:divBdr>
        <w:top w:val="none" w:sz="0" w:space="0" w:color="auto"/>
        <w:left w:val="none" w:sz="0" w:space="0" w:color="auto"/>
        <w:bottom w:val="none" w:sz="0" w:space="0" w:color="auto"/>
        <w:right w:val="none" w:sz="0" w:space="0" w:color="auto"/>
      </w:divBdr>
    </w:div>
    <w:div w:id="179467006">
      <w:bodyDiv w:val="1"/>
      <w:marLeft w:val="0"/>
      <w:marRight w:val="0"/>
      <w:marTop w:val="0"/>
      <w:marBottom w:val="0"/>
      <w:divBdr>
        <w:top w:val="none" w:sz="0" w:space="0" w:color="auto"/>
        <w:left w:val="none" w:sz="0" w:space="0" w:color="auto"/>
        <w:bottom w:val="none" w:sz="0" w:space="0" w:color="auto"/>
        <w:right w:val="none" w:sz="0" w:space="0" w:color="auto"/>
      </w:divBdr>
    </w:div>
    <w:div w:id="222522523">
      <w:bodyDiv w:val="1"/>
      <w:marLeft w:val="0"/>
      <w:marRight w:val="0"/>
      <w:marTop w:val="0"/>
      <w:marBottom w:val="0"/>
      <w:divBdr>
        <w:top w:val="none" w:sz="0" w:space="0" w:color="auto"/>
        <w:left w:val="none" w:sz="0" w:space="0" w:color="auto"/>
        <w:bottom w:val="none" w:sz="0" w:space="0" w:color="auto"/>
        <w:right w:val="none" w:sz="0" w:space="0" w:color="auto"/>
      </w:divBdr>
    </w:div>
    <w:div w:id="270284058">
      <w:bodyDiv w:val="1"/>
      <w:marLeft w:val="0"/>
      <w:marRight w:val="0"/>
      <w:marTop w:val="0"/>
      <w:marBottom w:val="0"/>
      <w:divBdr>
        <w:top w:val="none" w:sz="0" w:space="0" w:color="auto"/>
        <w:left w:val="none" w:sz="0" w:space="0" w:color="auto"/>
        <w:bottom w:val="none" w:sz="0" w:space="0" w:color="auto"/>
        <w:right w:val="none" w:sz="0" w:space="0" w:color="auto"/>
      </w:divBdr>
    </w:div>
    <w:div w:id="271672642">
      <w:bodyDiv w:val="1"/>
      <w:marLeft w:val="0"/>
      <w:marRight w:val="0"/>
      <w:marTop w:val="0"/>
      <w:marBottom w:val="0"/>
      <w:divBdr>
        <w:top w:val="none" w:sz="0" w:space="0" w:color="auto"/>
        <w:left w:val="none" w:sz="0" w:space="0" w:color="auto"/>
        <w:bottom w:val="none" w:sz="0" w:space="0" w:color="auto"/>
        <w:right w:val="none" w:sz="0" w:space="0" w:color="auto"/>
      </w:divBdr>
    </w:div>
    <w:div w:id="337737855">
      <w:bodyDiv w:val="1"/>
      <w:marLeft w:val="0"/>
      <w:marRight w:val="0"/>
      <w:marTop w:val="0"/>
      <w:marBottom w:val="0"/>
      <w:divBdr>
        <w:top w:val="none" w:sz="0" w:space="0" w:color="auto"/>
        <w:left w:val="none" w:sz="0" w:space="0" w:color="auto"/>
        <w:bottom w:val="none" w:sz="0" w:space="0" w:color="auto"/>
        <w:right w:val="none" w:sz="0" w:space="0" w:color="auto"/>
      </w:divBdr>
    </w:div>
    <w:div w:id="337737957">
      <w:bodyDiv w:val="1"/>
      <w:marLeft w:val="0"/>
      <w:marRight w:val="0"/>
      <w:marTop w:val="0"/>
      <w:marBottom w:val="0"/>
      <w:divBdr>
        <w:top w:val="none" w:sz="0" w:space="0" w:color="auto"/>
        <w:left w:val="none" w:sz="0" w:space="0" w:color="auto"/>
        <w:bottom w:val="none" w:sz="0" w:space="0" w:color="auto"/>
        <w:right w:val="none" w:sz="0" w:space="0" w:color="auto"/>
      </w:divBdr>
    </w:div>
    <w:div w:id="407578018">
      <w:bodyDiv w:val="1"/>
      <w:marLeft w:val="0"/>
      <w:marRight w:val="0"/>
      <w:marTop w:val="0"/>
      <w:marBottom w:val="0"/>
      <w:divBdr>
        <w:top w:val="none" w:sz="0" w:space="0" w:color="auto"/>
        <w:left w:val="none" w:sz="0" w:space="0" w:color="auto"/>
        <w:bottom w:val="none" w:sz="0" w:space="0" w:color="auto"/>
        <w:right w:val="none" w:sz="0" w:space="0" w:color="auto"/>
      </w:divBdr>
    </w:div>
    <w:div w:id="429620214">
      <w:bodyDiv w:val="1"/>
      <w:marLeft w:val="0"/>
      <w:marRight w:val="0"/>
      <w:marTop w:val="0"/>
      <w:marBottom w:val="0"/>
      <w:divBdr>
        <w:top w:val="none" w:sz="0" w:space="0" w:color="auto"/>
        <w:left w:val="none" w:sz="0" w:space="0" w:color="auto"/>
        <w:bottom w:val="none" w:sz="0" w:space="0" w:color="auto"/>
        <w:right w:val="none" w:sz="0" w:space="0" w:color="auto"/>
      </w:divBdr>
    </w:div>
    <w:div w:id="445347235">
      <w:bodyDiv w:val="1"/>
      <w:marLeft w:val="0"/>
      <w:marRight w:val="0"/>
      <w:marTop w:val="0"/>
      <w:marBottom w:val="0"/>
      <w:divBdr>
        <w:top w:val="none" w:sz="0" w:space="0" w:color="auto"/>
        <w:left w:val="none" w:sz="0" w:space="0" w:color="auto"/>
        <w:bottom w:val="none" w:sz="0" w:space="0" w:color="auto"/>
        <w:right w:val="none" w:sz="0" w:space="0" w:color="auto"/>
      </w:divBdr>
    </w:div>
    <w:div w:id="505362393">
      <w:bodyDiv w:val="1"/>
      <w:marLeft w:val="0"/>
      <w:marRight w:val="0"/>
      <w:marTop w:val="0"/>
      <w:marBottom w:val="0"/>
      <w:divBdr>
        <w:top w:val="none" w:sz="0" w:space="0" w:color="auto"/>
        <w:left w:val="none" w:sz="0" w:space="0" w:color="auto"/>
        <w:bottom w:val="none" w:sz="0" w:space="0" w:color="auto"/>
        <w:right w:val="none" w:sz="0" w:space="0" w:color="auto"/>
      </w:divBdr>
    </w:div>
    <w:div w:id="551044106">
      <w:bodyDiv w:val="1"/>
      <w:marLeft w:val="0"/>
      <w:marRight w:val="0"/>
      <w:marTop w:val="0"/>
      <w:marBottom w:val="0"/>
      <w:divBdr>
        <w:top w:val="none" w:sz="0" w:space="0" w:color="auto"/>
        <w:left w:val="none" w:sz="0" w:space="0" w:color="auto"/>
        <w:bottom w:val="none" w:sz="0" w:space="0" w:color="auto"/>
        <w:right w:val="none" w:sz="0" w:space="0" w:color="auto"/>
      </w:divBdr>
    </w:div>
    <w:div w:id="564145317">
      <w:bodyDiv w:val="1"/>
      <w:marLeft w:val="0"/>
      <w:marRight w:val="0"/>
      <w:marTop w:val="0"/>
      <w:marBottom w:val="0"/>
      <w:divBdr>
        <w:top w:val="none" w:sz="0" w:space="0" w:color="auto"/>
        <w:left w:val="none" w:sz="0" w:space="0" w:color="auto"/>
        <w:bottom w:val="none" w:sz="0" w:space="0" w:color="auto"/>
        <w:right w:val="none" w:sz="0" w:space="0" w:color="auto"/>
      </w:divBdr>
    </w:div>
    <w:div w:id="618606857">
      <w:bodyDiv w:val="1"/>
      <w:marLeft w:val="0"/>
      <w:marRight w:val="0"/>
      <w:marTop w:val="0"/>
      <w:marBottom w:val="0"/>
      <w:divBdr>
        <w:top w:val="none" w:sz="0" w:space="0" w:color="auto"/>
        <w:left w:val="none" w:sz="0" w:space="0" w:color="auto"/>
        <w:bottom w:val="none" w:sz="0" w:space="0" w:color="auto"/>
        <w:right w:val="none" w:sz="0" w:space="0" w:color="auto"/>
      </w:divBdr>
    </w:div>
    <w:div w:id="655108677">
      <w:bodyDiv w:val="1"/>
      <w:marLeft w:val="0"/>
      <w:marRight w:val="0"/>
      <w:marTop w:val="0"/>
      <w:marBottom w:val="0"/>
      <w:divBdr>
        <w:top w:val="none" w:sz="0" w:space="0" w:color="auto"/>
        <w:left w:val="none" w:sz="0" w:space="0" w:color="auto"/>
        <w:bottom w:val="none" w:sz="0" w:space="0" w:color="auto"/>
        <w:right w:val="none" w:sz="0" w:space="0" w:color="auto"/>
      </w:divBdr>
    </w:div>
    <w:div w:id="658459194">
      <w:bodyDiv w:val="1"/>
      <w:marLeft w:val="0"/>
      <w:marRight w:val="0"/>
      <w:marTop w:val="0"/>
      <w:marBottom w:val="0"/>
      <w:divBdr>
        <w:top w:val="none" w:sz="0" w:space="0" w:color="auto"/>
        <w:left w:val="none" w:sz="0" w:space="0" w:color="auto"/>
        <w:bottom w:val="none" w:sz="0" w:space="0" w:color="auto"/>
        <w:right w:val="none" w:sz="0" w:space="0" w:color="auto"/>
      </w:divBdr>
    </w:div>
    <w:div w:id="742797095">
      <w:bodyDiv w:val="1"/>
      <w:marLeft w:val="0"/>
      <w:marRight w:val="0"/>
      <w:marTop w:val="0"/>
      <w:marBottom w:val="0"/>
      <w:divBdr>
        <w:top w:val="none" w:sz="0" w:space="0" w:color="auto"/>
        <w:left w:val="none" w:sz="0" w:space="0" w:color="auto"/>
        <w:bottom w:val="none" w:sz="0" w:space="0" w:color="auto"/>
        <w:right w:val="none" w:sz="0" w:space="0" w:color="auto"/>
      </w:divBdr>
    </w:div>
    <w:div w:id="791750786">
      <w:bodyDiv w:val="1"/>
      <w:marLeft w:val="0"/>
      <w:marRight w:val="0"/>
      <w:marTop w:val="0"/>
      <w:marBottom w:val="0"/>
      <w:divBdr>
        <w:top w:val="none" w:sz="0" w:space="0" w:color="auto"/>
        <w:left w:val="none" w:sz="0" w:space="0" w:color="auto"/>
        <w:bottom w:val="none" w:sz="0" w:space="0" w:color="auto"/>
        <w:right w:val="none" w:sz="0" w:space="0" w:color="auto"/>
      </w:divBdr>
    </w:div>
    <w:div w:id="799419254">
      <w:bodyDiv w:val="1"/>
      <w:marLeft w:val="0"/>
      <w:marRight w:val="0"/>
      <w:marTop w:val="0"/>
      <w:marBottom w:val="0"/>
      <w:divBdr>
        <w:top w:val="none" w:sz="0" w:space="0" w:color="auto"/>
        <w:left w:val="none" w:sz="0" w:space="0" w:color="auto"/>
        <w:bottom w:val="none" w:sz="0" w:space="0" w:color="auto"/>
        <w:right w:val="none" w:sz="0" w:space="0" w:color="auto"/>
      </w:divBdr>
    </w:div>
    <w:div w:id="809590598">
      <w:bodyDiv w:val="1"/>
      <w:marLeft w:val="0"/>
      <w:marRight w:val="0"/>
      <w:marTop w:val="0"/>
      <w:marBottom w:val="0"/>
      <w:divBdr>
        <w:top w:val="none" w:sz="0" w:space="0" w:color="auto"/>
        <w:left w:val="none" w:sz="0" w:space="0" w:color="auto"/>
        <w:bottom w:val="none" w:sz="0" w:space="0" w:color="auto"/>
        <w:right w:val="none" w:sz="0" w:space="0" w:color="auto"/>
      </w:divBdr>
    </w:div>
    <w:div w:id="834299745">
      <w:bodyDiv w:val="1"/>
      <w:marLeft w:val="0"/>
      <w:marRight w:val="0"/>
      <w:marTop w:val="0"/>
      <w:marBottom w:val="0"/>
      <w:divBdr>
        <w:top w:val="none" w:sz="0" w:space="0" w:color="auto"/>
        <w:left w:val="none" w:sz="0" w:space="0" w:color="auto"/>
        <w:bottom w:val="none" w:sz="0" w:space="0" w:color="auto"/>
        <w:right w:val="none" w:sz="0" w:space="0" w:color="auto"/>
      </w:divBdr>
    </w:div>
    <w:div w:id="856114948">
      <w:bodyDiv w:val="1"/>
      <w:marLeft w:val="0"/>
      <w:marRight w:val="0"/>
      <w:marTop w:val="0"/>
      <w:marBottom w:val="0"/>
      <w:divBdr>
        <w:top w:val="none" w:sz="0" w:space="0" w:color="auto"/>
        <w:left w:val="none" w:sz="0" w:space="0" w:color="auto"/>
        <w:bottom w:val="none" w:sz="0" w:space="0" w:color="auto"/>
        <w:right w:val="none" w:sz="0" w:space="0" w:color="auto"/>
      </w:divBdr>
    </w:div>
    <w:div w:id="870147448">
      <w:bodyDiv w:val="1"/>
      <w:marLeft w:val="0"/>
      <w:marRight w:val="0"/>
      <w:marTop w:val="0"/>
      <w:marBottom w:val="0"/>
      <w:divBdr>
        <w:top w:val="none" w:sz="0" w:space="0" w:color="auto"/>
        <w:left w:val="none" w:sz="0" w:space="0" w:color="auto"/>
        <w:bottom w:val="none" w:sz="0" w:space="0" w:color="auto"/>
        <w:right w:val="none" w:sz="0" w:space="0" w:color="auto"/>
      </w:divBdr>
    </w:div>
    <w:div w:id="934442397">
      <w:bodyDiv w:val="1"/>
      <w:marLeft w:val="0"/>
      <w:marRight w:val="0"/>
      <w:marTop w:val="0"/>
      <w:marBottom w:val="0"/>
      <w:divBdr>
        <w:top w:val="none" w:sz="0" w:space="0" w:color="auto"/>
        <w:left w:val="none" w:sz="0" w:space="0" w:color="auto"/>
        <w:bottom w:val="none" w:sz="0" w:space="0" w:color="auto"/>
        <w:right w:val="none" w:sz="0" w:space="0" w:color="auto"/>
      </w:divBdr>
    </w:div>
    <w:div w:id="955408071">
      <w:bodyDiv w:val="1"/>
      <w:marLeft w:val="0"/>
      <w:marRight w:val="0"/>
      <w:marTop w:val="0"/>
      <w:marBottom w:val="0"/>
      <w:divBdr>
        <w:top w:val="none" w:sz="0" w:space="0" w:color="auto"/>
        <w:left w:val="none" w:sz="0" w:space="0" w:color="auto"/>
        <w:bottom w:val="none" w:sz="0" w:space="0" w:color="auto"/>
        <w:right w:val="none" w:sz="0" w:space="0" w:color="auto"/>
      </w:divBdr>
    </w:div>
    <w:div w:id="958881640">
      <w:bodyDiv w:val="1"/>
      <w:marLeft w:val="0"/>
      <w:marRight w:val="0"/>
      <w:marTop w:val="0"/>
      <w:marBottom w:val="0"/>
      <w:divBdr>
        <w:top w:val="none" w:sz="0" w:space="0" w:color="auto"/>
        <w:left w:val="none" w:sz="0" w:space="0" w:color="auto"/>
        <w:bottom w:val="none" w:sz="0" w:space="0" w:color="auto"/>
        <w:right w:val="none" w:sz="0" w:space="0" w:color="auto"/>
      </w:divBdr>
    </w:div>
    <w:div w:id="1016469332">
      <w:bodyDiv w:val="1"/>
      <w:marLeft w:val="0"/>
      <w:marRight w:val="0"/>
      <w:marTop w:val="0"/>
      <w:marBottom w:val="0"/>
      <w:divBdr>
        <w:top w:val="none" w:sz="0" w:space="0" w:color="auto"/>
        <w:left w:val="none" w:sz="0" w:space="0" w:color="auto"/>
        <w:bottom w:val="none" w:sz="0" w:space="0" w:color="auto"/>
        <w:right w:val="none" w:sz="0" w:space="0" w:color="auto"/>
      </w:divBdr>
    </w:div>
    <w:div w:id="1030882169">
      <w:bodyDiv w:val="1"/>
      <w:marLeft w:val="0"/>
      <w:marRight w:val="0"/>
      <w:marTop w:val="0"/>
      <w:marBottom w:val="0"/>
      <w:divBdr>
        <w:top w:val="none" w:sz="0" w:space="0" w:color="auto"/>
        <w:left w:val="none" w:sz="0" w:space="0" w:color="auto"/>
        <w:bottom w:val="none" w:sz="0" w:space="0" w:color="auto"/>
        <w:right w:val="none" w:sz="0" w:space="0" w:color="auto"/>
      </w:divBdr>
    </w:div>
    <w:div w:id="1063872121">
      <w:bodyDiv w:val="1"/>
      <w:marLeft w:val="0"/>
      <w:marRight w:val="0"/>
      <w:marTop w:val="0"/>
      <w:marBottom w:val="0"/>
      <w:divBdr>
        <w:top w:val="none" w:sz="0" w:space="0" w:color="auto"/>
        <w:left w:val="none" w:sz="0" w:space="0" w:color="auto"/>
        <w:bottom w:val="none" w:sz="0" w:space="0" w:color="auto"/>
        <w:right w:val="none" w:sz="0" w:space="0" w:color="auto"/>
      </w:divBdr>
    </w:div>
    <w:div w:id="1083528592">
      <w:bodyDiv w:val="1"/>
      <w:marLeft w:val="0"/>
      <w:marRight w:val="0"/>
      <w:marTop w:val="0"/>
      <w:marBottom w:val="0"/>
      <w:divBdr>
        <w:top w:val="none" w:sz="0" w:space="0" w:color="auto"/>
        <w:left w:val="none" w:sz="0" w:space="0" w:color="auto"/>
        <w:bottom w:val="none" w:sz="0" w:space="0" w:color="auto"/>
        <w:right w:val="none" w:sz="0" w:space="0" w:color="auto"/>
      </w:divBdr>
    </w:div>
    <w:div w:id="1086153445">
      <w:bodyDiv w:val="1"/>
      <w:marLeft w:val="0"/>
      <w:marRight w:val="0"/>
      <w:marTop w:val="0"/>
      <w:marBottom w:val="0"/>
      <w:divBdr>
        <w:top w:val="none" w:sz="0" w:space="0" w:color="auto"/>
        <w:left w:val="none" w:sz="0" w:space="0" w:color="auto"/>
        <w:bottom w:val="none" w:sz="0" w:space="0" w:color="auto"/>
        <w:right w:val="none" w:sz="0" w:space="0" w:color="auto"/>
      </w:divBdr>
    </w:div>
    <w:div w:id="1098407271">
      <w:bodyDiv w:val="1"/>
      <w:marLeft w:val="0"/>
      <w:marRight w:val="0"/>
      <w:marTop w:val="0"/>
      <w:marBottom w:val="0"/>
      <w:divBdr>
        <w:top w:val="none" w:sz="0" w:space="0" w:color="auto"/>
        <w:left w:val="none" w:sz="0" w:space="0" w:color="auto"/>
        <w:bottom w:val="none" w:sz="0" w:space="0" w:color="auto"/>
        <w:right w:val="none" w:sz="0" w:space="0" w:color="auto"/>
      </w:divBdr>
    </w:div>
    <w:div w:id="1119840377">
      <w:bodyDiv w:val="1"/>
      <w:marLeft w:val="0"/>
      <w:marRight w:val="0"/>
      <w:marTop w:val="0"/>
      <w:marBottom w:val="0"/>
      <w:divBdr>
        <w:top w:val="none" w:sz="0" w:space="0" w:color="auto"/>
        <w:left w:val="none" w:sz="0" w:space="0" w:color="auto"/>
        <w:bottom w:val="none" w:sz="0" w:space="0" w:color="auto"/>
        <w:right w:val="none" w:sz="0" w:space="0" w:color="auto"/>
      </w:divBdr>
    </w:div>
    <w:div w:id="1129972899">
      <w:bodyDiv w:val="1"/>
      <w:marLeft w:val="0"/>
      <w:marRight w:val="0"/>
      <w:marTop w:val="0"/>
      <w:marBottom w:val="0"/>
      <w:divBdr>
        <w:top w:val="none" w:sz="0" w:space="0" w:color="auto"/>
        <w:left w:val="none" w:sz="0" w:space="0" w:color="auto"/>
        <w:bottom w:val="none" w:sz="0" w:space="0" w:color="auto"/>
        <w:right w:val="none" w:sz="0" w:space="0" w:color="auto"/>
      </w:divBdr>
    </w:div>
    <w:div w:id="1132139271">
      <w:bodyDiv w:val="1"/>
      <w:marLeft w:val="0"/>
      <w:marRight w:val="0"/>
      <w:marTop w:val="0"/>
      <w:marBottom w:val="0"/>
      <w:divBdr>
        <w:top w:val="none" w:sz="0" w:space="0" w:color="auto"/>
        <w:left w:val="none" w:sz="0" w:space="0" w:color="auto"/>
        <w:bottom w:val="none" w:sz="0" w:space="0" w:color="auto"/>
        <w:right w:val="none" w:sz="0" w:space="0" w:color="auto"/>
      </w:divBdr>
    </w:div>
    <w:div w:id="1155147295">
      <w:bodyDiv w:val="1"/>
      <w:marLeft w:val="0"/>
      <w:marRight w:val="0"/>
      <w:marTop w:val="0"/>
      <w:marBottom w:val="0"/>
      <w:divBdr>
        <w:top w:val="none" w:sz="0" w:space="0" w:color="auto"/>
        <w:left w:val="none" w:sz="0" w:space="0" w:color="auto"/>
        <w:bottom w:val="none" w:sz="0" w:space="0" w:color="auto"/>
        <w:right w:val="none" w:sz="0" w:space="0" w:color="auto"/>
      </w:divBdr>
    </w:div>
    <w:div w:id="1168670393">
      <w:bodyDiv w:val="1"/>
      <w:marLeft w:val="0"/>
      <w:marRight w:val="0"/>
      <w:marTop w:val="0"/>
      <w:marBottom w:val="0"/>
      <w:divBdr>
        <w:top w:val="none" w:sz="0" w:space="0" w:color="auto"/>
        <w:left w:val="none" w:sz="0" w:space="0" w:color="auto"/>
        <w:bottom w:val="none" w:sz="0" w:space="0" w:color="auto"/>
        <w:right w:val="none" w:sz="0" w:space="0" w:color="auto"/>
      </w:divBdr>
    </w:div>
    <w:div w:id="1182161081">
      <w:bodyDiv w:val="1"/>
      <w:marLeft w:val="0"/>
      <w:marRight w:val="0"/>
      <w:marTop w:val="0"/>
      <w:marBottom w:val="0"/>
      <w:divBdr>
        <w:top w:val="none" w:sz="0" w:space="0" w:color="auto"/>
        <w:left w:val="none" w:sz="0" w:space="0" w:color="auto"/>
        <w:bottom w:val="none" w:sz="0" w:space="0" w:color="auto"/>
        <w:right w:val="none" w:sz="0" w:space="0" w:color="auto"/>
      </w:divBdr>
    </w:div>
    <w:div w:id="1372848733">
      <w:bodyDiv w:val="1"/>
      <w:marLeft w:val="0"/>
      <w:marRight w:val="0"/>
      <w:marTop w:val="0"/>
      <w:marBottom w:val="0"/>
      <w:divBdr>
        <w:top w:val="none" w:sz="0" w:space="0" w:color="auto"/>
        <w:left w:val="none" w:sz="0" w:space="0" w:color="auto"/>
        <w:bottom w:val="none" w:sz="0" w:space="0" w:color="auto"/>
        <w:right w:val="none" w:sz="0" w:space="0" w:color="auto"/>
      </w:divBdr>
    </w:div>
    <w:div w:id="1382054401">
      <w:bodyDiv w:val="1"/>
      <w:marLeft w:val="0"/>
      <w:marRight w:val="0"/>
      <w:marTop w:val="0"/>
      <w:marBottom w:val="0"/>
      <w:divBdr>
        <w:top w:val="none" w:sz="0" w:space="0" w:color="auto"/>
        <w:left w:val="none" w:sz="0" w:space="0" w:color="auto"/>
        <w:bottom w:val="none" w:sz="0" w:space="0" w:color="auto"/>
        <w:right w:val="none" w:sz="0" w:space="0" w:color="auto"/>
      </w:divBdr>
    </w:div>
    <w:div w:id="1477523874">
      <w:bodyDiv w:val="1"/>
      <w:marLeft w:val="0"/>
      <w:marRight w:val="0"/>
      <w:marTop w:val="0"/>
      <w:marBottom w:val="0"/>
      <w:divBdr>
        <w:top w:val="none" w:sz="0" w:space="0" w:color="auto"/>
        <w:left w:val="none" w:sz="0" w:space="0" w:color="auto"/>
        <w:bottom w:val="none" w:sz="0" w:space="0" w:color="auto"/>
        <w:right w:val="none" w:sz="0" w:space="0" w:color="auto"/>
      </w:divBdr>
    </w:div>
    <w:div w:id="1519346399">
      <w:bodyDiv w:val="1"/>
      <w:marLeft w:val="0"/>
      <w:marRight w:val="0"/>
      <w:marTop w:val="0"/>
      <w:marBottom w:val="0"/>
      <w:divBdr>
        <w:top w:val="none" w:sz="0" w:space="0" w:color="auto"/>
        <w:left w:val="none" w:sz="0" w:space="0" w:color="auto"/>
        <w:bottom w:val="none" w:sz="0" w:space="0" w:color="auto"/>
        <w:right w:val="none" w:sz="0" w:space="0" w:color="auto"/>
      </w:divBdr>
    </w:div>
    <w:div w:id="1529297256">
      <w:bodyDiv w:val="1"/>
      <w:marLeft w:val="0"/>
      <w:marRight w:val="0"/>
      <w:marTop w:val="0"/>
      <w:marBottom w:val="0"/>
      <w:divBdr>
        <w:top w:val="none" w:sz="0" w:space="0" w:color="auto"/>
        <w:left w:val="none" w:sz="0" w:space="0" w:color="auto"/>
        <w:bottom w:val="none" w:sz="0" w:space="0" w:color="auto"/>
        <w:right w:val="none" w:sz="0" w:space="0" w:color="auto"/>
      </w:divBdr>
    </w:div>
    <w:div w:id="1560050342">
      <w:bodyDiv w:val="1"/>
      <w:marLeft w:val="0"/>
      <w:marRight w:val="0"/>
      <w:marTop w:val="0"/>
      <w:marBottom w:val="0"/>
      <w:divBdr>
        <w:top w:val="none" w:sz="0" w:space="0" w:color="auto"/>
        <w:left w:val="none" w:sz="0" w:space="0" w:color="auto"/>
        <w:bottom w:val="none" w:sz="0" w:space="0" w:color="auto"/>
        <w:right w:val="none" w:sz="0" w:space="0" w:color="auto"/>
      </w:divBdr>
    </w:div>
    <w:div w:id="1591620086">
      <w:bodyDiv w:val="1"/>
      <w:marLeft w:val="0"/>
      <w:marRight w:val="0"/>
      <w:marTop w:val="0"/>
      <w:marBottom w:val="0"/>
      <w:divBdr>
        <w:top w:val="none" w:sz="0" w:space="0" w:color="auto"/>
        <w:left w:val="none" w:sz="0" w:space="0" w:color="auto"/>
        <w:bottom w:val="none" w:sz="0" w:space="0" w:color="auto"/>
        <w:right w:val="none" w:sz="0" w:space="0" w:color="auto"/>
      </w:divBdr>
    </w:div>
    <w:div w:id="1625426867">
      <w:bodyDiv w:val="1"/>
      <w:marLeft w:val="0"/>
      <w:marRight w:val="0"/>
      <w:marTop w:val="0"/>
      <w:marBottom w:val="0"/>
      <w:divBdr>
        <w:top w:val="none" w:sz="0" w:space="0" w:color="auto"/>
        <w:left w:val="none" w:sz="0" w:space="0" w:color="auto"/>
        <w:bottom w:val="none" w:sz="0" w:space="0" w:color="auto"/>
        <w:right w:val="none" w:sz="0" w:space="0" w:color="auto"/>
      </w:divBdr>
    </w:div>
    <w:div w:id="1629898455">
      <w:bodyDiv w:val="1"/>
      <w:marLeft w:val="0"/>
      <w:marRight w:val="0"/>
      <w:marTop w:val="0"/>
      <w:marBottom w:val="0"/>
      <w:divBdr>
        <w:top w:val="none" w:sz="0" w:space="0" w:color="auto"/>
        <w:left w:val="none" w:sz="0" w:space="0" w:color="auto"/>
        <w:bottom w:val="none" w:sz="0" w:space="0" w:color="auto"/>
        <w:right w:val="none" w:sz="0" w:space="0" w:color="auto"/>
      </w:divBdr>
    </w:div>
    <w:div w:id="1647542046">
      <w:bodyDiv w:val="1"/>
      <w:marLeft w:val="0"/>
      <w:marRight w:val="0"/>
      <w:marTop w:val="0"/>
      <w:marBottom w:val="0"/>
      <w:divBdr>
        <w:top w:val="none" w:sz="0" w:space="0" w:color="auto"/>
        <w:left w:val="none" w:sz="0" w:space="0" w:color="auto"/>
        <w:bottom w:val="none" w:sz="0" w:space="0" w:color="auto"/>
        <w:right w:val="none" w:sz="0" w:space="0" w:color="auto"/>
      </w:divBdr>
    </w:div>
    <w:div w:id="1671835862">
      <w:bodyDiv w:val="1"/>
      <w:marLeft w:val="0"/>
      <w:marRight w:val="0"/>
      <w:marTop w:val="0"/>
      <w:marBottom w:val="0"/>
      <w:divBdr>
        <w:top w:val="none" w:sz="0" w:space="0" w:color="auto"/>
        <w:left w:val="none" w:sz="0" w:space="0" w:color="auto"/>
        <w:bottom w:val="none" w:sz="0" w:space="0" w:color="auto"/>
        <w:right w:val="none" w:sz="0" w:space="0" w:color="auto"/>
      </w:divBdr>
    </w:div>
    <w:div w:id="1773014516">
      <w:bodyDiv w:val="1"/>
      <w:marLeft w:val="0"/>
      <w:marRight w:val="0"/>
      <w:marTop w:val="0"/>
      <w:marBottom w:val="0"/>
      <w:divBdr>
        <w:top w:val="none" w:sz="0" w:space="0" w:color="auto"/>
        <w:left w:val="none" w:sz="0" w:space="0" w:color="auto"/>
        <w:bottom w:val="none" w:sz="0" w:space="0" w:color="auto"/>
        <w:right w:val="none" w:sz="0" w:space="0" w:color="auto"/>
      </w:divBdr>
    </w:div>
    <w:div w:id="1784496001">
      <w:bodyDiv w:val="1"/>
      <w:marLeft w:val="0"/>
      <w:marRight w:val="0"/>
      <w:marTop w:val="0"/>
      <w:marBottom w:val="0"/>
      <w:divBdr>
        <w:top w:val="none" w:sz="0" w:space="0" w:color="auto"/>
        <w:left w:val="none" w:sz="0" w:space="0" w:color="auto"/>
        <w:bottom w:val="none" w:sz="0" w:space="0" w:color="auto"/>
        <w:right w:val="none" w:sz="0" w:space="0" w:color="auto"/>
      </w:divBdr>
    </w:div>
    <w:div w:id="1800684402">
      <w:bodyDiv w:val="1"/>
      <w:marLeft w:val="0"/>
      <w:marRight w:val="0"/>
      <w:marTop w:val="0"/>
      <w:marBottom w:val="0"/>
      <w:divBdr>
        <w:top w:val="none" w:sz="0" w:space="0" w:color="auto"/>
        <w:left w:val="none" w:sz="0" w:space="0" w:color="auto"/>
        <w:bottom w:val="none" w:sz="0" w:space="0" w:color="auto"/>
        <w:right w:val="none" w:sz="0" w:space="0" w:color="auto"/>
      </w:divBdr>
    </w:div>
    <w:div w:id="1805194574">
      <w:bodyDiv w:val="1"/>
      <w:marLeft w:val="0"/>
      <w:marRight w:val="0"/>
      <w:marTop w:val="0"/>
      <w:marBottom w:val="0"/>
      <w:divBdr>
        <w:top w:val="none" w:sz="0" w:space="0" w:color="auto"/>
        <w:left w:val="none" w:sz="0" w:space="0" w:color="auto"/>
        <w:bottom w:val="none" w:sz="0" w:space="0" w:color="auto"/>
        <w:right w:val="none" w:sz="0" w:space="0" w:color="auto"/>
      </w:divBdr>
    </w:div>
    <w:div w:id="1901401862">
      <w:bodyDiv w:val="1"/>
      <w:marLeft w:val="0"/>
      <w:marRight w:val="0"/>
      <w:marTop w:val="0"/>
      <w:marBottom w:val="0"/>
      <w:divBdr>
        <w:top w:val="none" w:sz="0" w:space="0" w:color="auto"/>
        <w:left w:val="none" w:sz="0" w:space="0" w:color="auto"/>
        <w:bottom w:val="none" w:sz="0" w:space="0" w:color="auto"/>
        <w:right w:val="none" w:sz="0" w:space="0" w:color="auto"/>
      </w:divBdr>
    </w:div>
    <w:div w:id="1986547617">
      <w:bodyDiv w:val="1"/>
      <w:marLeft w:val="0"/>
      <w:marRight w:val="0"/>
      <w:marTop w:val="0"/>
      <w:marBottom w:val="0"/>
      <w:divBdr>
        <w:top w:val="none" w:sz="0" w:space="0" w:color="auto"/>
        <w:left w:val="none" w:sz="0" w:space="0" w:color="auto"/>
        <w:bottom w:val="none" w:sz="0" w:space="0" w:color="auto"/>
        <w:right w:val="none" w:sz="0" w:space="0" w:color="auto"/>
      </w:divBdr>
    </w:div>
    <w:div w:id="2022007456">
      <w:bodyDiv w:val="1"/>
      <w:marLeft w:val="0"/>
      <w:marRight w:val="0"/>
      <w:marTop w:val="0"/>
      <w:marBottom w:val="0"/>
      <w:divBdr>
        <w:top w:val="none" w:sz="0" w:space="0" w:color="auto"/>
        <w:left w:val="none" w:sz="0" w:space="0" w:color="auto"/>
        <w:bottom w:val="none" w:sz="0" w:space="0" w:color="auto"/>
        <w:right w:val="none" w:sz="0" w:space="0" w:color="auto"/>
      </w:divBdr>
    </w:div>
    <w:div w:id="2065256988">
      <w:bodyDiv w:val="1"/>
      <w:marLeft w:val="0"/>
      <w:marRight w:val="0"/>
      <w:marTop w:val="0"/>
      <w:marBottom w:val="0"/>
      <w:divBdr>
        <w:top w:val="none" w:sz="0" w:space="0" w:color="auto"/>
        <w:left w:val="none" w:sz="0" w:space="0" w:color="auto"/>
        <w:bottom w:val="none" w:sz="0" w:space="0" w:color="auto"/>
        <w:right w:val="none" w:sz="0" w:space="0" w:color="auto"/>
      </w:divBdr>
    </w:div>
    <w:div w:id="2065827946">
      <w:bodyDiv w:val="1"/>
      <w:marLeft w:val="0"/>
      <w:marRight w:val="0"/>
      <w:marTop w:val="0"/>
      <w:marBottom w:val="0"/>
      <w:divBdr>
        <w:top w:val="none" w:sz="0" w:space="0" w:color="auto"/>
        <w:left w:val="none" w:sz="0" w:space="0" w:color="auto"/>
        <w:bottom w:val="none" w:sz="0" w:space="0" w:color="auto"/>
        <w:right w:val="none" w:sz="0" w:space="0" w:color="auto"/>
      </w:divBdr>
    </w:div>
    <w:div w:id="2102751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chart" Target="charts/chart12.xml"/><Relationship Id="rId21" Type="http://schemas.openxmlformats.org/officeDocument/2006/relationships/image" Target="media/image8.jpeg"/><Relationship Id="rId34" Type="http://schemas.openxmlformats.org/officeDocument/2006/relationships/chart" Target="charts/chart7.xml"/><Relationship Id="rId42" Type="http://schemas.openxmlformats.org/officeDocument/2006/relationships/chart" Target="charts/chart15.xml"/><Relationship Id="rId47" Type="http://schemas.openxmlformats.org/officeDocument/2006/relationships/hyperlink" Target="https://doi.org/10.22363/2618-8163-2021-19-4-401-418" TargetMode="External"/><Relationship Id="rId50" Type="http://schemas.openxmlformats.org/officeDocument/2006/relationships/hyperlink" Target="https://doi.org/10.48371/PHILS.2022.64.1.017" TargetMode="External"/><Relationship Id="rId55" Type="http://schemas.openxmlformats.org/officeDocument/2006/relationships/hyperlink" Target="https://www.oxfordlearnersdictionaries.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jpeg"/><Relationship Id="rId11" Type="http://schemas.openxmlformats.org/officeDocument/2006/relationships/chart" Target="charts/chart4.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chart" Target="charts/chart10.xml"/><Relationship Id="rId40" Type="http://schemas.openxmlformats.org/officeDocument/2006/relationships/chart" Target="charts/chart13.xml"/><Relationship Id="rId45" Type="http://schemas.openxmlformats.org/officeDocument/2006/relationships/hyperlink" Target="https://bulletin-journalism.kaznu.kz/index.php/1-journal/article/view/593/575" TargetMode="External"/><Relationship Id="rId53" Type="http://schemas.openxmlformats.org/officeDocument/2006/relationships/hyperlink" Target="https://kaz.nur.kz/society/1954107-seteldik-universitetterdin-filialdary-elimizdin-qai-qalasynda-asylady/"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chart" Target="charts/chart8.xml"/><Relationship Id="rId43" Type="http://schemas.openxmlformats.org/officeDocument/2006/relationships/chart" Target="charts/chart16.xml"/><Relationship Id="rId48" Type="http://schemas.openxmlformats.org/officeDocument/2006/relationships/hyperlink" Target="https://kitap.kz/music/9/73-grammatikalyq-qateler" TargetMode="External"/><Relationship Id="rId56" Type="http://schemas.openxmlformats.org/officeDocument/2006/relationships/hyperlink" Target="https://www.collinsdictionary.com/" TargetMode="External"/><Relationship Id="rId8" Type="http://schemas.openxmlformats.org/officeDocument/2006/relationships/chart" Target="charts/chart1.xml"/><Relationship Id="rId51" Type="http://schemas.openxmlformats.org/officeDocument/2006/relationships/hyperlink" Target="http://www.ffl.msu.ru/research/publications/dobrosklonskaya/dobrosklonskaya-medialingvistika.pdf" TargetMode="Externa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chart" Target="charts/chart11.xml"/><Relationship Id="rId46" Type="http://schemas.openxmlformats.org/officeDocument/2006/relationships/hyperlink" Target="https://doi.org/10.48371/PHILS.2021.63.4.004" TargetMode="External"/><Relationship Id="rId59"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chart" Target="charts/chart14.xml"/><Relationship Id="rId54" Type="http://schemas.openxmlformats.org/officeDocument/2006/relationships/hyperlink" Target="http://http://dictionary.cambridge.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chart" Target="charts/chart9.xml"/><Relationship Id="rId49" Type="http://schemas.openxmlformats.org/officeDocument/2006/relationships/hyperlink" Target="https://doi.org/10.48371/PHILS.2022.67.4.014" TargetMode="External"/><Relationship Id="rId57" Type="http://schemas.openxmlformats.org/officeDocument/2006/relationships/footer" Target="footer1.xml"/><Relationship Id="rId10" Type="http://schemas.openxmlformats.org/officeDocument/2006/relationships/chart" Target="charts/chart3.xml"/><Relationship Id="rId31" Type="http://schemas.openxmlformats.org/officeDocument/2006/relationships/image" Target="media/image18.jpeg"/><Relationship Id="rId44" Type="http://schemas.openxmlformats.org/officeDocument/2006/relationships/hyperlink" Target="http://www.philology.ru/linguistics2/sologub-02.htm" TargetMode="External"/><Relationship Id="rId52" Type="http://schemas.openxmlformats.org/officeDocument/2006/relationships/hyperlink" Target="https://cyberleninka.ru/article/n/kolonka-redaktora-mediatekst-v-kontekste-konvergentsii/viewer"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7.xml"/><Relationship Id="rId1" Type="http://schemas.microsoft.com/office/2011/relationships/chartStyle" Target="style7.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8.xml"/><Relationship Id="rId1" Type="http://schemas.microsoft.com/office/2011/relationships/chartStyle" Target="style8.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sz="1200" i="1">
                <a:latin typeface="Times New Roman" pitchFamily="18" charset="0"/>
                <a:cs typeface="Times New Roman" pitchFamily="18" charset="0"/>
              </a:defRPr>
            </a:pPr>
            <a:r>
              <a:rPr lang="kk-KZ" sz="1200" i="1">
                <a:latin typeface="Times New Roman" pitchFamily="18" charset="0"/>
                <a:cs typeface="Times New Roman" pitchFamily="18" charset="0"/>
              </a:rPr>
              <a:t>Күнделікті ауызша сөйлеу тіліңізде ағылшын сөздерді қолданасыз ба?</a:t>
            </a:r>
            <a:endParaRPr lang="ru-RU" sz="1200" i="1">
              <a:latin typeface="Times New Roman" pitchFamily="18" charset="0"/>
              <a:cs typeface="Times New Roman" pitchFamily="18" charset="0"/>
            </a:endParaRPr>
          </a:p>
        </c:rich>
      </c:tx>
      <c:overlay val="0"/>
    </c:title>
    <c:autoTitleDeleted val="0"/>
    <c:plotArea>
      <c:layout/>
      <c:pieChart>
        <c:varyColors val="1"/>
        <c:ser>
          <c:idx val="0"/>
          <c:order val="0"/>
          <c:tx>
            <c:strRef>
              <c:f>Лист1!$B$1</c:f>
              <c:strCache>
                <c:ptCount val="1"/>
                <c:pt idx="0">
                  <c:v>Шетелдік сөздерді сөздерді көбінесе қай жерде көп қолданасыз?</c:v>
                </c:pt>
              </c:strCache>
            </c:strRef>
          </c:tx>
          <c:dLbls>
            <c:spPr>
              <a:noFill/>
              <a:ln>
                <a:noFill/>
              </a:ln>
              <a:effectLst/>
            </c:spPr>
            <c:txPr>
              <a:bodyPr/>
              <a:lstStyle/>
              <a:p>
                <a:pPr>
                  <a:defRPr>
                    <a:solidFill>
                      <a:schemeClr val="bg1"/>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Жиі </c:v>
                </c:pt>
                <c:pt idx="1">
                  <c:v>Аздап</c:v>
                </c:pt>
                <c:pt idx="2">
                  <c:v>Таза қазақша сөйлеуге тырысамын</c:v>
                </c:pt>
              </c:strCache>
            </c:strRef>
          </c:cat>
          <c:val>
            <c:numRef>
              <c:f>Лист1!$B$2:$B$4</c:f>
              <c:numCache>
                <c:formatCode>0%</c:formatCode>
                <c:ptCount val="3"/>
                <c:pt idx="0">
                  <c:v>0.18000000000000024</c:v>
                </c:pt>
                <c:pt idx="1">
                  <c:v>0.52</c:v>
                </c:pt>
                <c:pt idx="2">
                  <c:v>0.30000000000000032</c:v>
                </c:pt>
              </c:numCache>
            </c:numRef>
          </c:val>
          <c:extLst>
            <c:ext xmlns:c16="http://schemas.microsoft.com/office/drawing/2014/chart" uri="{C3380CC4-5D6E-409C-BE32-E72D297353CC}">
              <c16:uniqueId val="{00000000-9FB6-4E14-9808-8371A257AF97}"/>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i="1">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43C2-498B-B28E-3BF4C412DAA2}"/>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43C2-498B-B28E-3BF4C412DAA2}"/>
              </c:ext>
            </c:extLst>
          </c:dPt>
          <c:dLbls>
            <c:dLbl>
              <c:idx val="0"/>
              <c:layout>
                <c:manualLayout>
                  <c:x val="-0.13550939289978398"/>
                  <c:y val="1.6175466725933455E-2"/>
                </c:manualLayout>
              </c:layout>
              <c:spPr>
                <a:solidFill>
                  <a:schemeClr val="bg1"/>
                </a:solid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3C2-498B-B28E-3BF4C412DAA2}"/>
                </c:ext>
              </c:extLst>
            </c:dLbl>
            <c:dLbl>
              <c:idx val="1"/>
              <c:layout>
                <c:manualLayout>
                  <c:x val="0.13923242200291192"/>
                  <c:y val="-2.723837947675898E-2"/>
                </c:manualLayout>
              </c:layout>
              <c:spPr>
                <a:solidFill>
                  <a:schemeClr val="bg1"/>
                </a:solid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3C2-498B-B28E-3BF4C412DAA2}"/>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қазақша баламасы бар</c:v>
                </c:pt>
                <c:pt idx="1">
                  <c:v>жаңа құбылыс</c:v>
                </c:pt>
              </c:strCache>
            </c:strRef>
          </c:cat>
          <c:val>
            <c:numRef>
              <c:f>Лист1!$B$2:$B$3</c:f>
              <c:numCache>
                <c:formatCode>General</c:formatCode>
                <c:ptCount val="2"/>
                <c:pt idx="0">
                  <c:v>40</c:v>
                </c:pt>
                <c:pt idx="1">
                  <c:v>60</c:v>
                </c:pt>
              </c:numCache>
            </c:numRef>
          </c:val>
          <c:extLst>
            <c:ext xmlns:c16="http://schemas.microsoft.com/office/drawing/2014/chart" uri="{C3380CC4-5D6E-409C-BE32-E72D297353CC}">
              <c16:uniqueId val="{00000004-43C2-498B-B28E-3BF4C412DAA2}"/>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713F-47E7-A021-2BDA7A34F899}"/>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713F-47E7-A021-2BDA7A34F899}"/>
              </c:ext>
            </c:extLst>
          </c:dPt>
          <c:dLbls>
            <c:dLbl>
              <c:idx val="0"/>
              <c:layout>
                <c:manualLayout>
                  <c:x val="-0.15313094686693587"/>
                  <c:y val="-4.7171345429647377E-2"/>
                </c:manualLayout>
              </c:layout>
              <c:spPr>
                <a:solidFill>
                  <a:schemeClr val="bg1"/>
                </a:solid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3F-47E7-A021-2BDA7A34F899}"/>
                </c:ext>
              </c:extLst>
            </c:dLbl>
            <c:dLbl>
              <c:idx val="1"/>
              <c:layout>
                <c:manualLayout>
                  <c:x val="0.1367741679348905"/>
                  <c:y val="9.4380037969562125E-2"/>
                </c:manualLayout>
              </c:layout>
              <c:tx>
                <c:rich>
                  <a:bodyPr rot="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r>
                      <a:rPr lang="en-US"/>
                      <a:t>32</a:t>
                    </a:r>
                  </a:p>
                </c:rich>
              </c:tx>
              <c:spPr>
                <a:solidFill>
                  <a:schemeClr val="bg1"/>
                </a:solid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13F-47E7-A021-2BDA7A34F89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тікелей кірігу</c:v>
                </c:pt>
                <c:pt idx="1">
                  <c:v>калькалау</c:v>
                </c:pt>
              </c:strCache>
            </c:strRef>
          </c:cat>
          <c:val>
            <c:numRef>
              <c:f>Лист1!$B$2:$B$3</c:f>
              <c:numCache>
                <c:formatCode>General</c:formatCode>
                <c:ptCount val="2"/>
                <c:pt idx="0">
                  <c:v>68</c:v>
                </c:pt>
                <c:pt idx="1">
                  <c:v>32</c:v>
                </c:pt>
              </c:numCache>
            </c:numRef>
          </c:val>
          <c:extLst>
            <c:ext xmlns:c16="http://schemas.microsoft.com/office/drawing/2014/chart" uri="{C3380CC4-5D6E-409C-BE32-E72D297353CC}">
              <c16:uniqueId val="{00000004-713F-47E7-A021-2BDA7A34F899}"/>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940347127658671"/>
          <c:y val="0"/>
          <c:w val="0.78248152050885966"/>
          <c:h val="0.89844401870012391"/>
        </c:manualLayout>
      </c:layout>
      <c:barChart>
        <c:barDir val="bar"/>
        <c:grouping val="clustered"/>
        <c:varyColors val="0"/>
        <c:ser>
          <c:idx val="0"/>
          <c:order val="0"/>
          <c:tx>
            <c:strRef>
              <c:f>Лист1!$B$1</c:f>
              <c:strCache>
                <c:ptCount val="1"/>
                <c:pt idx="0">
                  <c:v>Ряд 1</c:v>
                </c:pt>
              </c:strCache>
            </c:strRef>
          </c:tx>
          <c:spPr>
            <a:solidFill>
              <a:schemeClr val="tx2"/>
            </a:solidFill>
          </c:spPr>
          <c:invertIfNegative val="0"/>
          <c:dPt>
            <c:idx val="2"/>
            <c:invertIfNegative val="0"/>
            <c:bubble3D val="0"/>
            <c:spPr>
              <a:solidFill>
                <a:schemeClr val="tx2"/>
              </a:solidFill>
              <a:ln w="76200"/>
              <a:scene3d>
                <a:camera prst="orthographicFront"/>
                <a:lightRig rig="threePt" dir="t"/>
              </a:scene3d>
              <a:sp3d>
                <a:bevelT w="0" h="127000"/>
              </a:sp3d>
            </c:spPr>
            <c:extLst>
              <c:ext xmlns:c16="http://schemas.microsoft.com/office/drawing/2014/chart" uri="{C3380CC4-5D6E-409C-BE32-E72D297353CC}">
                <c16:uniqueId val="{00000001-AE46-40BD-9902-99F2930386AA}"/>
              </c:ext>
            </c:extLst>
          </c:dPt>
          <c:dLbls>
            <c:dLbl>
              <c:idx val="2"/>
              <c:layout>
                <c:manualLayout>
                  <c:x val="-8.796296296296411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E46-40BD-9902-99F2930386AA}"/>
                </c:ext>
              </c:extLst>
            </c:dLbl>
            <c:spPr>
              <a:noFill/>
              <a:ln>
                <a:noFill/>
              </a:ln>
              <a:effectLst/>
            </c:spPr>
            <c:txPr>
              <a:bodyPr/>
              <a:lstStyle/>
              <a:p>
                <a:pPr>
                  <a:defRPr>
                    <a:solidFill>
                      <a:schemeClr val="bg1"/>
                    </a:solidFill>
                  </a:defRPr>
                </a:pPr>
                <a:endParaRPr lang="ru-RU"/>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Лист1!$A$2:$A$5</c:f>
              <c:strCache>
                <c:ptCount val="3"/>
                <c:pt idx="0">
                  <c:v>Халықаралық мақалалардағы саны</c:v>
                </c:pt>
                <c:pt idx="1">
                  <c:v>Ұлттық мақалалардағы саны</c:v>
                </c:pt>
                <c:pt idx="2">
                  <c:v>Жалпы саны</c:v>
                </c:pt>
              </c:strCache>
            </c:strRef>
          </c:cat>
          <c:val>
            <c:numRef>
              <c:f>Лист1!$B$2:$B$5</c:f>
              <c:numCache>
                <c:formatCode>General</c:formatCode>
                <c:ptCount val="4"/>
                <c:pt idx="2">
                  <c:v>1060</c:v>
                </c:pt>
              </c:numCache>
            </c:numRef>
          </c:val>
          <c:extLst>
            <c:ext xmlns:c16="http://schemas.microsoft.com/office/drawing/2014/chart" uri="{C3380CC4-5D6E-409C-BE32-E72D297353CC}">
              <c16:uniqueId val="{00000002-AE46-40BD-9902-99F2930386AA}"/>
            </c:ext>
          </c:extLst>
        </c:ser>
        <c:ser>
          <c:idx val="1"/>
          <c:order val="1"/>
          <c:tx>
            <c:strRef>
              <c:f>Лист1!$C$1</c:f>
              <c:strCache>
                <c:ptCount val="1"/>
                <c:pt idx="0">
                  <c:v>Ряд 2</c:v>
                </c:pt>
              </c:strCache>
            </c:strRef>
          </c:tx>
          <c:spPr>
            <a:solidFill>
              <a:srgbClr val="C00000"/>
            </a:solidFill>
          </c:spPr>
          <c:invertIfNegative val="0"/>
          <c:dLbls>
            <c:dLbl>
              <c:idx val="1"/>
              <c:layout>
                <c:manualLayout>
                  <c:x val="-6.4814814814816005E-2"/>
                  <c:y val="-7.275048233154723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E46-40BD-9902-99F2930386AA}"/>
                </c:ext>
              </c:extLst>
            </c:dLbl>
            <c:spPr>
              <a:noFill/>
              <a:ln>
                <a:noFill/>
              </a:ln>
              <a:effectLst/>
            </c:spPr>
            <c:txPr>
              <a:bodyPr/>
              <a:lstStyle/>
              <a:p>
                <a:pPr>
                  <a:defRPr>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Халықаралық мақалалардағы саны</c:v>
                </c:pt>
                <c:pt idx="1">
                  <c:v>Ұлттық мақалалардағы саны</c:v>
                </c:pt>
                <c:pt idx="2">
                  <c:v>Жалпы саны</c:v>
                </c:pt>
              </c:strCache>
            </c:strRef>
          </c:cat>
          <c:val>
            <c:numRef>
              <c:f>Лист1!$C$2:$C$5</c:f>
              <c:numCache>
                <c:formatCode>General</c:formatCode>
                <c:ptCount val="4"/>
                <c:pt idx="1">
                  <c:v>748</c:v>
                </c:pt>
              </c:numCache>
            </c:numRef>
          </c:val>
          <c:extLst>
            <c:ext xmlns:c16="http://schemas.microsoft.com/office/drawing/2014/chart" uri="{C3380CC4-5D6E-409C-BE32-E72D297353CC}">
              <c16:uniqueId val="{00000004-AE46-40BD-9902-99F2930386AA}"/>
            </c:ext>
          </c:extLst>
        </c:ser>
        <c:ser>
          <c:idx val="2"/>
          <c:order val="2"/>
          <c:tx>
            <c:strRef>
              <c:f>Лист1!$D$1</c:f>
              <c:strCache>
                <c:ptCount val="1"/>
                <c:pt idx="0">
                  <c:v>Ряд 3</c:v>
                </c:pt>
              </c:strCache>
            </c:strRef>
          </c:tx>
          <c:invertIfNegative val="0"/>
          <c:dPt>
            <c:idx val="0"/>
            <c:invertIfNegative val="0"/>
            <c:bubble3D val="0"/>
            <c:spPr>
              <a:solidFill>
                <a:srgbClr val="0070C0"/>
              </a:solidFill>
            </c:spPr>
            <c:extLst>
              <c:ext xmlns:c16="http://schemas.microsoft.com/office/drawing/2014/chart" uri="{C3380CC4-5D6E-409C-BE32-E72D297353CC}">
                <c16:uniqueId val="{00000006-AE46-40BD-9902-99F2930386AA}"/>
              </c:ext>
            </c:extLst>
          </c:dPt>
          <c:dLbls>
            <c:dLbl>
              <c:idx val="0"/>
              <c:layout>
                <c:manualLayout>
                  <c:x val="-6.4814814814816005E-2"/>
                  <c:y val="3.96825396825401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E46-40BD-9902-99F2930386AA}"/>
                </c:ext>
              </c:extLst>
            </c:dLbl>
            <c:spPr>
              <a:noFill/>
              <a:ln>
                <a:noFill/>
              </a:ln>
              <a:effectLst/>
            </c:spPr>
            <c:txPr>
              <a:bodyPr/>
              <a:lstStyle/>
              <a:p>
                <a:pPr>
                  <a:defRPr>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Халықаралық мақалалардағы саны</c:v>
                </c:pt>
                <c:pt idx="1">
                  <c:v>Ұлттық мақалалардағы саны</c:v>
                </c:pt>
                <c:pt idx="2">
                  <c:v>Жалпы саны</c:v>
                </c:pt>
              </c:strCache>
            </c:strRef>
          </c:cat>
          <c:val>
            <c:numRef>
              <c:f>Лист1!$D$2:$D$5</c:f>
              <c:numCache>
                <c:formatCode>General</c:formatCode>
                <c:ptCount val="4"/>
                <c:pt idx="0">
                  <c:v>312</c:v>
                </c:pt>
              </c:numCache>
            </c:numRef>
          </c:val>
          <c:extLst>
            <c:ext xmlns:c16="http://schemas.microsoft.com/office/drawing/2014/chart" uri="{C3380CC4-5D6E-409C-BE32-E72D297353CC}">
              <c16:uniqueId val="{00000007-AE46-40BD-9902-99F2930386AA}"/>
            </c:ext>
          </c:extLst>
        </c:ser>
        <c:dLbls>
          <c:showLegendKey val="0"/>
          <c:showVal val="0"/>
          <c:showCatName val="0"/>
          <c:showSerName val="0"/>
          <c:showPercent val="0"/>
          <c:showBubbleSize val="0"/>
        </c:dLbls>
        <c:gapWidth val="51"/>
        <c:axId val="224238976"/>
        <c:axId val="224261248"/>
      </c:barChart>
      <c:catAx>
        <c:axId val="224238976"/>
        <c:scaling>
          <c:orientation val="minMax"/>
        </c:scaling>
        <c:delete val="0"/>
        <c:axPos val="l"/>
        <c:numFmt formatCode="General" sourceLinked="0"/>
        <c:majorTickMark val="out"/>
        <c:minorTickMark val="none"/>
        <c:tickLblPos val="nextTo"/>
        <c:txPr>
          <a:bodyPr/>
          <a:lstStyle/>
          <a:p>
            <a:pPr>
              <a:defRPr b="1" i="1"/>
            </a:pPr>
            <a:endParaRPr lang="ru-RU"/>
          </a:p>
        </c:txPr>
        <c:crossAx val="224261248"/>
        <c:crosses val="autoZero"/>
        <c:auto val="1"/>
        <c:lblAlgn val="ctr"/>
        <c:lblOffset val="100"/>
        <c:noMultiLvlLbl val="0"/>
      </c:catAx>
      <c:valAx>
        <c:axId val="224261248"/>
        <c:scaling>
          <c:orientation val="minMax"/>
        </c:scaling>
        <c:delete val="0"/>
        <c:axPos val="b"/>
        <c:majorGridlines/>
        <c:numFmt formatCode="General" sourceLinked="1"/>
        <c:majorTickMark val="out"/>
        <c:minorTickMark val="none"/>
        <c:tickLblPos val="nextTo"/>
        <c:crossAx val="224238976"/>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5497969621643582"/>
          <c:y val="4.1339861302841882E-2"/>
          <c:w val="0.61333125438528768"/>
          <c:h val="0.84410181480545265"/>
        </c:manualLayout>
      </c:layout>
      <c:barChart>
        <c:barDir val="bar"/>
        <c:grouping val="clustered"/>
        <c:varyColors val="0"/>
        <c:ser>
          <c:idx val="0"/>
          <c:order val="0"/>
          <c:tx>
            <c:strRef>
              <c:f>Лист1!$B$1</c:f>
              <c:strCache>
                <c:ptCount val="1"/>
                <c:pt idx="0">
                  <c:v>Егемен Қазақстан</c:v>
                </c:pt>
              </c:strCache>
            </c:strRef>
          </c:tx>
          <c:spPr>
            <a:ln>
              <a:solidFill>
                <a:schemeClr val="accent1"/>
              </a:solidFill>
            </a:ln>
          </c:spPr>
          <c:invertIfNegative val="0"/>
          <c:dLbls>
            <c:dLbl>
              <c:idx val="0"/>
              <c:layout>
                <c:manualLayout>
                  <c:x val="-6.2042109689668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31B-4B70-B19B-38597EFC90CC}"/>
                </c:ext>
              </c:extLst>
            </c:dLbl>
            <c:dLbl>
              <c:idx val="1"/>
              <c:layout>
                <c:manualLayout>
                  <c:x val="-6.452379407725503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31B-4B70-B19B-38597EFC90CC}"/>
                </c:ext>
              </c:extLst>
            </c:dLbl>
            <c:dLbl>
              <c:idx val="2"/>
              <c:layout>
                <c:manualLayout>
                  <c:x val="-6.2042109689668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31B-4B70-B19B-38597EFC90CC}"/>
                </c:ext>
              </c:extLst>
            </c:dLbl>
            <c:spPr>
              <a:noFill/>
              <a:ln>
                <a:noFill/>
              </a:ln>
              <a:effectLst/>
            </c:spPr>
            <c:txPr>
              <a:bodyPr/>
              <a:lstStyle/>
              <a:p>
                <a:pPr>
                  <a:defRPr>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Халықаралық мақалалардағы саны</c:v>
                </c:pt>
                <c:pt idx="1">
                  <c:v>Ұлттық мақалалардағы саны</c:v>
                </c:pt>
                <c:pt idx="2">
                  <c:v>Жалпы саны</c:v>
                </c:pt>
              </c:strCache>
            </c:strRef>
          </c:cat>
          <c:val>
            <c:numRef>
              <c:f>Лист1!$B$2:$B$4</c:f>
              <c:numCache>
                <c:formatCode>General</c:formatCode>
                <c:ptCount val="3"/>
                <c:pt idx="0">
                  <c:v>257</c:v>
                </c:pt>
                <c:pt idx="1">
                  <c:v>409</c:v>
                </c:pt>
                <c:pt idx="2">
                  <c:v>666</c:v>
                </c:pt>
              </c:numCache>
            </c:numRef>
          </c:val>
          <c:extLst>
            <c:ext xmlns:c16="http://schemas.microsoft.com/office/drawing/2014/chart" uri="{C3380CC4-5D6E-409C-BE32-E72D297353CC}">
              <c16:uniqueId val="{00000003-131B-4B70-B19B-38597EFC90CC}"/>
            </c:ext>
          </c:extLst>
        </c:ser>
        <c:ser>
          <c:idx val="1"/>
          <c:order val="1"/>
          <c:tx>
            <c:strRef>
              <c:f>Лист1!$C$1</c:f>
              <c:strCache>
                <c:ptCount val="1"/>
                <c:pt idx="0">
                  <c:v>Алматы Ақшамы</c:v>
                </c:pt>
              </c:strCache>
            </c:strRef>
          </c:tx>
          <c:spPr>
            <a:solidFill>
              <a:schemeClr val="tx2">
                <a:lumMod val="75000"/>
              </a:schemeClr>
            </a:solidFill>
          </c:spPr>
          <c:invertIfNegative val="0"/>
          <c:dLbls>
            <c:dLbl>
              <c:idx val="0"/>
              <c:layout>
                <c:manualLayout>
                  <c:x val="-2.97802126510408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31B-4B70-B19B-38597EFC90CC}"/>
                </c:ext>
              </c:extLst>
            </c:dLbl>
            <c:dLbl>
              <c:idx val="1"/>
              <c:layout>
                <c:manualLayout>
                  <c:x val="-6.20421096896683E-2"/>
                  <c:y val="4.94496102630915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31B-4B70-B19B-38597EFC90CC}"/>
                </c:ext>
              </c:extLst>
            </c:dLbl>
            <c:dLbl>
              <c:idx val="2"/>
              <c:layout>
                <c:manualLayout>
                  <c:x val="-6.20421096896683E-2"/>
                  <c:y val="4.94496102630915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31B-4B70-B19B-38597EFC90CC}"/>
                </c:ext>
              </c:extLst>
            </c:dLbl>
            <c:spPr>
              <a:noFill/>
              <a:ln>
                <a:noFill/>
              </a:ln>
              <a:effectLst/>
            </c:spPr>
            <c:txPr>
              <a:bodyPr/>
              <a:lstStyle/>
              <a:p>
                <a:pPr>
                  <a:defRPr sz="800">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Халықаралық мақалалардағы саны</c:v>
                </c:pt>
                <c:pt idx="1">
                  <c:v>Ұлттық мақалалардағы саны</c:v>
                </c:pt>
                <c:pt idx="2">
                  <c:v>Жалпы саны</c:v>
                </c:pt>
              </c:strCache>
            </c:strRef>
          </c:cat>
          <c:val>
            <c:numRef>
              <c:f>Лист1!$C$2:$C$4</c:f>
              <c:numCache>
                <c:formatCode>General</c:formatCode>
                <c:ptCount val="3"/>
                <c:pt idx="0">
                  <c:v>30</c:v>
                </c:pt>
                <c:pt idx="1">
                  <c:v>224</c:v>
                </c:pt>
                <c:pt idx="2">
                  <c:v>254</c:v>
                </c:pt>
              </c:numCache>
            </c:numRef>
          </c:val>
          <c:extLst>
            <c:ext xmlns:c16="http://schemas.microsoft.com/office/drawing/2014/chart" uri="{C3380CC4-5D6E-409C-BE32-E72D297353CC}">
              <c16:uniqueId val="{00000007-131B-4B70-B19B-38597EFC90CC}"/>
            </c:ext>
          </c:extLst>
        </c:ser>
        <c:ser>
          <c:idx val="2"/>
          <c:order val="2"/>
          <c:tx>
            <c:strRef>
              <c:f>Лист1!$D$1</c:f>
              <c:strCache>
                <c:ptCount val="1"/>
                <c:pt idx="0">
                  <c:v>Оңтүстік Қазақстан</c:v>
                </c:pt>
              </c:strCache>
            </c:strRef>
          </c:tx>
          <c:invertIfNegative val="0"/>
          <c:dLbls>
            <c:dLbl>
              <c:idx val="0"/>
              <c:layout>
                <c:manualLayout>
                  <c:x val="-3.2261897038627925E-2"/>
                  <c:y val="9.065657154322261E-17"/>
                </c:manualLayout>
              </c:layout>
              <c:spPr/>
              <c:txPr>
                <a:bodyPr/>
                <a:lstStyle/>
                <a:p>
                  <a:pPr>
                    <a:defRPr sz="800">
                      <a:solidFill>
                        <a:schemeClr val="bg1"/>
                      </a:solidFill>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31B-4B70-B19B-38597EFC90CC}"/>
                </c:ext>
              </c:extLst>
            </c:dLbl>
            <c:dLbl>
              <c:idx val="1"/>
              <c:layout>
                <c:manualLayout>
                  <c:x val="-5.7078740914494802E-2"/>
                  <c:y val="4.532828577161033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31B-4B70-B19B-38597EFC90CC}"/>
                </c:ext>
              </c:extLst>
            </c:dLbl>
            <c:dLbl>
              <c:idx val="2"/>
              <c:layout>
                <c:manualLayout>
                  <c:x val="-6.20421096896683E-2"/>
                  <c:y val="4.94496102630915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31B-4B70-B19B-38597EFC90CC}"/>
                </c:ext>
              </c:extLst>
            </c:dLbl>
            <c:spPr>
              <a:noFill/>
              <a:ln>
                <a:noFill/>
              </a:ln>
              <a:effectLst/>
            </c:spPr>
            <c:txPr>
              <a:bodyPr/>
              <a:lstStyle/>
              <a:p>
                <a:pPr>
                  <a:defRPr>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Халықаралық мақалалардағы саны</c:v>
                </c:pt>
                <c:pt idx="1">
                  <c:v>Ұлттық мақалалардағы саны</c:v>
                </c:pt>
                <c:pt idx="2">
                  <c:v>Жалпы саны</c:v>
                </c:pt>
              </c:strCache>
            </c:strRef>
          </c:cat>
          <c:val>
            <c:numRef>
              <c:f>Лист1!$D$2:$D$4</c:f>
              <c:numCache>
                <c:formatCode>General</c:formatCode>
                <c:ptCount val="3"/>
                <c:pt idx="0">
                  <c:v>25</c:v>
                </c:pt>
                <c:pt idx="1">
                  <c:v>115</c:v>
                </c:pt>
                <c:pt idx="2">
                  <c:v>140</c:v>
                </c:pt>
              </c:numCache>
            </c:numRef>
          </c:val>
          <c:extLst>
            <c:ext xmlns:c16="http://schemas.microsoft.com/office/drawing/2014/chart" uri="{C3380CC4-5D6E-409C-BE32-E72D297353CC}">
              <c16:uniqueId val="{0000000B-131B-4B70-B19B-38597EFC90CC}"/>
            </c:ext>
          </c:extLst>
        </c:ser>
        <c:dLbls>
          <c:showLegendKey val="0"/>
          <c:showVal val="0"/>
          <c:showCatName val="0"/>
          <c:showSerName val="0"/>
          <c:showPercent val="0"/>
          <c:showBubbleSize val="0"/>
        </c:dLbls>
        <c:gapWidth val="150"/>
        <c:axId val="224301440"/>
        <c:axId val="224302976"/>
      </c:barChart>
      <c:catAx>
        <c:axId val="224301440"/>
        <c:scaling>
          <c:orientation val="minMax"/>
        </c:scaling>
        <c:delete val="0"/>
        <c:axPos val="l"/>
        <c:numFmt formatCode="General" sourceLinked="0"/>
        <c:majorTickMark val="out"/>
        <c:minorTickMark val="none"/>
        <c:tickLblPos val="nextTo"/>
        <c:txPr>
          <a:bodyPr/>
          <a:lstStyle/>
          <a:p>
            <a:pPr>
              <a:defRPr b="1" i="1">
                <a:latin typeface="Times New Roman" pitchFamily="18" charset="0"/>
                <a:cs typeface="Times New Roman" pitchFamily="18" charset="0"/>
              </a:defRPr>
            </a:pPr>
            <a:endParaRPr lang="ru-RU"/>
          </a:p>
        </c:txPr>
        <c:crossAx val="224302976"/>
        <c:crosses val="autoZero"/>
        <c:auto val="1"/>
        <c:lblAlgn val="ctr"/>
        <c:lblOffset val="100"/>
        <c:noMultiLvlLbl val="0"/>
      </c:catAx>
      <c:valAx>
        <c:axId val="224302976"/>
        <c:scaling>
          <c:orientation val="minMax"/>
        </c:scaling>
        <c:delete val="0"/>
        <c:axPos val="b"/>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24301440"/>
        <c:crosses val="autoZero"/>
        <c:crossBetween val="between"/>
      </c:valAx>
    </c:plotArea>
    <c:legend>
      <c:legendPos val="r"/>
      <c:layout>
        <c:manualLayout>
          <c:xMode val="edge"/>
          <c:yMode val="edge"/>
          <c:x val="0.72707331502024686"/>
          <c:y val="0.57835846073979569"/>
          <c:w val="0.21265914270908334"/>
          <c:h val="0.25317170339433681"/>
        </c:manualLayout>
      </c:layout>
      <c:overlay val="0"/>
      <c:txPr>
        <a:bodyPr/>
        <a:lstStyle/>
        <a:p>
          <a:pPr>
            <a:defRPr sz="800" b="1" i="1">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7.1726450860309127E-2"/>
          <c:y val="4.6141138553798686E-2"/>
          <c:w val="0.9274784204111407"/>
          <c:h val="0.70896256351326536"/>
        </c:manualLayout>
      </c:layout>
      <c:barChart>
        <c:barDir val="col"/>
        <c:grouping val="clustered"/>
        <c:varyColors val="0"/>
        <c:ser>
          <c:idx val="0"/>
          <c:order val="0"/>
          <c:tx>
            <c:strRef>
              <c:f>Лист1!$B$1</c:f>
              <c:strCache>
                <c:ptCount val="1"/>
                <c:pt idx="0">
                  <c:v>Ряд 1</c:v>
                </c:pt>
              </c:strCache>
            </c:strRef>
          </c:tx>
          <c:spPr>
            <a:solidFill>
              <a:schemeClr val="tx2"/>
            </a:solidFill>
          </c:spPr>
          <c:invertIfNegative val="0"/>
          <c:dLbls>
            <c:dLbl>
              <c:idx val="0"/>
              <c:layout>
                <c:manualLayout>
                  <c:x val="0"/>
                  <c:y val="7.5396825396825434E-2"/>
                </c:manualLayout>
              </c:layout>
              <c:spPr/>
              <c:txPr>
                <a:bodyPr/>
                <a:lstStyle/>
                <a:p>
                  <a:pPr>
                    <a:defRPr>
                      <a:solidFill>
                        <a:schemeClr val="bg1"/>
                      </a:solidFill>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CE8-4E5C-840F-6240321DFDD8}"/>
                </c:ext>
              </c:extLst>
            </c:dLbl>
            <c:dLbl>
              <c:idx val="1"/>
              <c:layout>
                <c:manualLayout>
                  <c:x val="0"/>
                  <c:y val="7.9365079365079361E-2"/>
                </c:manualLayout>
              </c:layout>
              <c:spPr/>
              <c:txPr>
                <a:bodyPr/>
                <a:lstStyle/>
                <a:p>
                  <a:pPr>
                    <a:defRPr>
                      <a:solidFill>
                        <a:schemeClr val="bg1"/>
                      </a:solidFill>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CE8-4E5C-840F-6240321DFDD8}"/>
                </c:ext>
              </c:extLst>
            </c:dLbl>
            <c:dLbl>
              <c:idx val="2"/>
              <c:layout>
                <c:manualLayout>
                  <c:x val="0"/>
                  <c:y val="7.5396825396825434E-2"/>
                </c:manualLayout>
              </c:layout>
              <c:spPr/>
              <c:txPr>
                <a:bodyPr/>
                <a:lstStyle/>
                <a:p>
                  <a:pPr>
                    <a:defRPr>
                      <a:solidFill>
                        <a:schemeClr val="bg1"/>
                      </a:solidFill>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CE8-4E5C-840F-6240321DFDD8}"/>
                </c:ext>
              </c:extLst>
            </c:dLbl>
            <c:dLbl>
              <c:idx val="3"/>
              <c:layout>
                <c:manualLayout>
                  <c:x val="0"/>
                  <c:y val="7.1428571428571383E-2"/>
                </c:manualLayout>
              </c:layout>
              <c:spPr/>
              <c:txPr>
                <a:bodyPr/>
                <a:lstStyle/>
                <a:p>
                  <a:pPr>
                    <a:defRPr>
                      <a:solidFill>
                        <a:schemeClr val="bg1"/>
                      </a:solidFill>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CE8-4E5C-840F-6240321DFDD8}"/>
                </c:ext>
              </c:extLst>
            </c:dLbl>
            <c:dLbl>
              <c:idx val="4"/>
              <c:layout>
                <c:manualLayout>
                  <c:x val="-2.3148148148148147E-3"/>
                  <c:y val="7.1428571428571425E-2"/>
                </c:manualLayout>
              </c:layout>
              <c:spPr/>
              <c:txPr>
                <a:bodyPr/>
                <a:lstStyle/>
                <a:p>
                  <a:pPr>
                    <a:defRPr>
                      <a:solidFill>
                        <a:schemeClr val="bg1"/>
                      </a:solidFill>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CE8-4E5C-840F-6240321DFDD8}"/>
                </c:ext>
              </c:extLst>
            </c:dLbl>
            <c:dLbl>
              <c:idx val="5"/>
              <c:layout>
                <c:manualLayout>
                  <c:x val="0"/>
                  <c:y val="7.9365079365079361E-2"/>
                </c:manualLayout>
              </c:layout>
              <c:spPr/>
              <c:txPr>
                <a:bodyPr/>
                <a:lstStyle/>
                <a:p>
                  <a:pPr>
                    <a:defRPr>
                      <a:solidFill>
                        <a:schemeClr val="bg1"/>
                      </a:solidFill>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CE8-4E5C-840F-6240321DFDD8}"/>
                </c:ext>
              </c:extLst>
            </c:dLbl>
            <c:dLbl>
              <c:idx val="6"/>
              <c:layout>
                <c:manualLayout>
                  <c:x val="0"/>
                  <c:y val="7.9365079365079361E-2"/>
                </c:manualLayout>
              </c:layout>
              <c:spPr/>
              <c:txPr>
                <a:bodyPr/>
                <a:lstStyle/>
                <a:p>
                  <a:pPr>
                    <a:defRPr>
                      <a:solidFill>
                        <a:schemeClr val="bg1"/>
                      </a:solidFill>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CE8-4E5C-840F-6240321DFDD8}"/>
                </c:ext>
              </c:extLst>
            </c:dLbl>
            <c:dLbl>
              <c:idx val="7"/>
              <c:layout>
                <c:manualLayout>
                  <c:x val="2.3148148148147301E-3"/>
                  <c:y val="7.5396825396825434E-2"/>
                </c:manualLayout>
              </c:layout>
              <c:spPr/>
              <c:txPr>
                <a:bodyPr/>
                <a:lstStyle/>
                <a:p>
                  <a:pPr>
                    <a:defRPr>
                      <a:solidFill>
                        <a:schemeClr val="bg1"/>
                      </a:solidFill>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CE8-4E5C-840F-6240321DFDD8}"/>
                </c:ext>
              </c:extLst>
            </c:dLbl>
            <c:dLbl>
              <c:idx val="8"/>
              <c:layout>
                <c:manualLayout>
                  <c:x val="2.3148148148148147E-3"/>
                  <c:y val="7.9365079365079361E-2"/>
                </c:manualLayout>
              </c:layout>
              <c:spPr/>
              <c:txPr>
                <a:bodyPr/>
                <a:lstStyle/>
                <a:p>
                  <a:pPr>
                    <a:defRPr>
                      <a:solidFill>
                        <a:schemeClr val="bg1"/>
                      </a:solidFill>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CE8-4E5C-840F-6240321DFDD8}"/>
                </c:ext>
              </c:extLst>
            </c:dLbl>
            <c:dLbl>
              <c:idx val="9"/>
              <c:layout>
                <c:manualLayout>
                  <c:x val="0"/>
                  <c:y val="7.9365079365079361E-2"/>
                </c:manualLayout>
              </c:layout>
              <c:spPr/>
              <c:txPr>
                <a:bodyPr/>
                <a:lstStyle/>
                <a:p>
                  <a:pPr>
                    <a:defRPr>
                      <a:solidFill>
                        <a:schemeClr val="bg1"/>
                      </a:solidFill>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CE8-4E5C-840F-6240321DFDD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Әлеумет</c:v>
                </c:pt>
                <c:pt idx="1">
                  <c:v>Саясат</c:v>
                </c:pt>
                <c:pt idx="2">
                  <c:v>Спорт</c:v>
                </c:pt>
                <c:pt idx="3">
                  <c:v>Білім</c:v>
                </c:pt>
                <c:pt idx="4">
                  <c:v>Технология</c:v>
                </c:pt>
                <c:pt idx="5">
                  <c:v>Құқық</c:v>
                </c:pt>
                <c:pt idx="6">
                  <c:v>Ковид-19</c:v>
                </c:pt>
                <c:pt idx="7">
                  <c:v>Өнер</c:v>
                </c:pt>
                <c:pt idx="8">
                  <c:v>Денсаулық</c:v>
                </c:pt>
                <c:pt idx="9">
                  <c:v>Қаржы</c:v>
                </c:pt>
              </c:strCache>
            </c:strRef>
          </c:cat>
          <c:val>
            <c:numRef>
              <c:f>Лист1!$B$2:$B$11</c:f>
              <c:numCache>
                <c:formatCode>General</c:formatCode>
                <c:ptCount val="10"/>
                <c:pt idx="0">
                  <c:v>279</c:v>
                </c:pt>
                <c:pt idx="1">
                  <c:v>168</c:v>
                </c:pt>
                <c:pt idx="2">
                  <c:v>122</c:v>
                </c:pt>
                <c:pt idx="3">
                  <c:v>112</c:v>
                </c:pt>
                <c:pt idx="4">
                  <c:v>108</c:v>
                </c:pt>
                <c:pt idx="5">
                  <c:v>77</c:v>
                </c:pt>
                <c:pt idx="6">
                  <c:v>51</c:v>
                </c:pt>
                <c:pt idx="7">
                  <c:v>49</c:v>
                </c:pt>
                <c:pt idx="8">
                  <c:v>48</c:v>
                </c:pt>
                <c:pt idx="9">
                  <c:v>36</c:v>
                </c:pt>
              </c:numCache>
            </c:numRef>
          </c:val>
          <c:extLst>
            <c:ext xmlns:c16="http://schemas.microsoft.com/office/drawing/2014/chart" uri="{C3380CC4-5D6E-409C-BE32-E72D297353CC}">
              <c16:uniqueId val="{0000000A-2CE8-4E5C-840F-6240321DFDD8}"/>
            </c:ext>
          </c:extLst>
        </c:ser>
        <c:dLbls>
          <c:showLegendKey val="0"/>
          <c:showVal val="0"/>
          <c:showCatName val="0"/>
          <c:showSerName val="0"/>
          <c:showPercent val="0"/>
          <c:showBubbleSize val="0"/>
        </c:dLbls>
        <c:gapWidth val="150"/>
        <c:axId val="224406144"/>
        <c:axId val="224432512"/>
      </c:barChart>
      <c:catAx>
        <c:axId val="224406144"/>
        <c:scaling>
          <c:orientation val="minMax"/>
        </c:scaling>
        <c:delete val="0"/>
        <c:axPos val="b"/>
        <c:numFmt formatCode="General" sourceLinked="0"/>
        <c:majorTickMark val="none"/>
        <c:minorTickMark val="none"/>
        <c:tickLblPos val="nextTo"/>
        <c:txPr>
          <a:bodyPr rot="-5400000" vert="horz"/>
          <a:lstStyle/>
          <a:p>
            <a:pPr>
              <a:defRPr sz="900" b="1">
                <a:latin typeface="Times New Roman" pitchFamily="18" charset="0"/>
                <a:cs typeface="Times New Roman" pitchFamily="18" charset="0"/>
              </a:defRPr>
            </a:pPr>
            <a:endParaRPr lang="ru-RU"/>
          </a:p>
        </c:txPr>
        <c:crossAx val="224432512"/>
        <c:crosses val="autoZero"/>
        <c:auto val="1"/>
        <c:lblAlgn val="ctr"/>
        <c:lblOffset val="100"/>
        <c:noMultiLvlLbl val="0"/>
      </c:catAx>
      <c:valAx>
        <c:axId val="224432512"/>
        <c:scaling>
          <c:orientation val="minMax"/>
        </c:scaling>
        <c:delete val="0"/>
        <c:axPos val="l"/>
        <c:majorGridlines/>
        <c:numFmt formatCode="General" sourceLinked="1"/>
        <c:majorTickMark val="none"/>
        <c:minorTickMark val="none"/>
        <c:tickLblPos val="nextTo"/>
        <c:crossAx val="224406144"/>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726450860309127E-2"/>
          <c:y val="4.4057617797775513E-2"/>
          <c:w val="0.91988353018372704"/>
          <c:h val="0.76223909511311838"/>
        </c:manualLayout>
      </c:layout>
      <c:barChart>
        <c:barDir val="col"/>
        <c:grouping val="clustered"/>
        <c:varyColors val="0"/>
        <c:ser>
          <c:idx val="0"/>
          <c:order val="0"/>
          <c:tx>
            <c:strRef>
              <c:f>Лист1!$B$1</c:f>
              <c:strCache>
                <c:ptCount val="1"/>
                <c:pt idx="0">
                  <c:v>Егемен Қазақстан</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Әлеумет</c:v>
                </c:pt>
                <c:pt idx="1">
                  <c:v>Саясат</c:v>
                </c:pt>
                <c:pt idx="2">
                  <c:v>Спорт</c:v>
                </c:pt>
                <c:pt idx="3">
                  <c:v>Білім</c:v>
                </c:pt>
                <c:pt idx="4">
                  <c:v>Технология</c:v>
                </c:pt>
                <c:pt idx="5">
                  <c:v>Құқық</c:v>
                </c:pt>
                <c:pt idx="6">
                  <c:v>Ковид-19</c:v>
                </c:pt>
                <c:pt idx="7">
                  <c:v>Өнер</c:v>
                </c:pt>
                <c:pt idx="8">
                  <c:v>Денсаулық</c:v>
                </c:pt>
                <c:pt idx="9">
                  <c:v> Қаржы</c:v>
                </c:pt>
              </c:strCache>
            </c:strRef>
          </c:cat>
          <c:val>
            <c:numRef>
              <c:f>Лист1!$B$2:$B$11</c:f>
              <c:numCache>
                <c:formatCode>General</c:formatCode>
                <c:ptCount val="10"/>
                <c:pt idx="0">
                  <c:v>139</c:v>
                </c:pt>
                <c:pt idx="1">
                  <c:v>61</c:v>
                </c:pt>
                <c:pt idx="2">
                  <c:v>108</c:v>
                </c:pt>
                <c:pt idx="3">
                  <c:v>88</c:v>
                </c:pt>
                <c:pt idx="4">
                  <c:v>106</c:v>
                </c:pt>
                <c:pt idx="5">
                  <c:v>50</c:v>
                </c:pt>
                <c:pt idx="6">
                  <c:v>33</c:v>
                </c:pt>
                <c:pt idx="7">
                  <c:v>21</c:v>
                </c:pt>
                <c:pt idx="8">
                  <c:v>28</c:v>
                </c:pt>
                <c:pt idx="9">
                  <c:v>32</c:v>
                </c:pt>
              </c:numCache>
            </c:numRef>
          </c:val>
          <c:extLst>
            <c:ext xmlns:c16="http://schemas.microsoft.com/office/drawing/2014/chart" uri="{C3380CC4-5D6E-409C-BE32-E72D297353CC}">
              <c16:uniqueId val="{00000000-5C10-4A77-87A8-571C92F58A04}"/>
            </c:ext>
          </c:extLst>
        </c:ser>
        <c:ser>
          <c:idx val="1"/>
          <c:order val="1"/>
          <c:tx>
            <c:strRef>
              <c:f>Лист1!$C$1</c:f>
              <c:strCache>
                <c:ptCount val="1"/>
                <c:pt idx="0">
                  <c:v>Алматы Ақшамы</c:v>
                </c:pt>
              </c:strCache>
            </c:strRef>
          </c:tx>
          <c:spPr>
            <a:solidFill>
              <a:schemeClr val="tx2"/>
            </a:solidFill>
          </c:spPr>
          <c:invertIfNegative val="0"/>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Әлеумет</c:v>
                </c:pt>
                <c:pt idx="1">
                  <c:v>Саясат</c:v>
                </c:pt>
                <c:pt idx="2">
                  <c:v>Спорт</c:v>
                </c:pt>
                <c:pt idx="3">
                  <c:v>Білім</c:v>
                </c:pt>
                <c:pt idx="4">
                  <c:v>Технология</c:v>
                </c:pt>
                <c:pt idx="5">
                  <c:v>Құқық</c:v>
                </c:pt>
                <c:pt idx="6">
                  <c:v>Ковид-19</c:v>
                </c:pt>
                <c:pt idx="7">
                  <c:v>Өнер</c:v>
                </c:pt>
                <c:pt idx="8">
                  <c:v>Денсаулық</c:v>
                </c:pt>
                <c:pt idx="9">
                  <c:v> Қаржы</c:v>
                </c:pt>
              </c:strCache>
            </c:strRef>
          </c:cat>
          <c:val>
            <c:numRef>
              <c:f>Лист1!$C$2:$C$11</c:f>
              <c:numCache>
                <c:formatCode>General</c:formatCode>
                <c:ptCount val="10"/>
                <c:pt idx="0">
                  <c:v>55</c:v>
                </c:pt>
                <c:pt idx="1">
                  <c:v>98</c:v>
                </c:pt>
                <c:pt idx="2">
                  <c:v>12</c:v>
                </c:pt>
                <c:pt idx="3">
                  <c:v>26</c:v>
                </c:pt>
                <c:pt idx="4">
                  <c:v>2</c:v>
                </c:pt>
                <c:pt idx="5">
                  <c:v>24</c:v>
                </c:pt>
                <c:pt idx="6">
                  <c:v>17</c:v>
                </c:pt>
                <c:pt idx="7">
                  <c:v>19</c:v>
                </c:pt>
                <c:pt idx="8">
                  <c:v>26</c:v>
                </c:pt>
                <c:pt idx="9">
                  <c:v>4</c:v>
                </c:pt>
              </c:numCache>
            </c:numRef>
          </c:val>
          <c:extLst>
            <c:ext xmlns:c16="http://schemas.microsoft.com/office/drawing/2014/chart" uri="{C3380CC4-5D6E-409C-BE32-E72D297353CC}">
              <c16:uniqueId val="{00000001-5C10-4A77-87A8-571C92F58A04}"/>
            </c:ext>
          </c:extLst>
        </c:ser>
        <c:ser>
          <c:idx val="2"/>
          <c:order val="2"/>
          <c:tx>
            <c:strRef>
              <c:f>Лист1!$D$1</c:f>
              <c:strCache>
                <c:ptCount val="1"/>
                <c:pt idx="0">
                  <c:v>Оңтүстік Қазақстан</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Әлеумет</c:v>
                </c:pt>
                <c:pt idx="1">
                  <c:v>Саясат</c:v>
                </c:pt>
                <c:pt idx="2">
                  <c:v>Спорт</c:v>
                </c:pt>
                <c:pt idx="3">
                  <c:v>Білім</c:v>
                </c:pt>
                <c:pt idx="4">
                  <c:v>Технология</c:v>
                </c:pt>
                <c:pt idx="5">
                  <c:v>Құқық</c:v>
                </c:pt>
                <c:pt idx="6">
                  <c:v>Ковид-19</c:v>
                </c:pt>
                <c:pt idx="7">
                  <c:v>Өнер</c:v>
                </c:pt>
                <c:pt idx="8">
                  <c:v>Денсаулық</c:v>
                </c:pt>
                <c:pt idx="9">
                  <c:v> Қаржы</c:v>
                </c:pt>
              </c:strCache>
            </c:strRef>
          </c:cat>
          <c:val>
            <c:numRef>
              <c:f>Лист1!$D$2:$D$11</c:f>
              <c:numCache>
                <c:formatCode>General</c:formatCode>
                <c:ptCount val="10"/>
                <c:pt idx="0">
                  <c:v>85</c:v>
                </c:pt>
                <c:pt idx="1">
                  <c:v>9</c:v>
                </c:pt>
                <c:pt idx="2">
                  <c:v>2</c:v>
                </c:pt>
                <c:pt idx="3">
                  <c:v>8</c:v>
                </c:pt>
                <c:pt idx="4">
                  <c:v>0</c:v>
                </c:pt>
                <c:pt idx="5">
                  <c:v>3</c:v>
                </c:pt>
                <c:pt idx="6">
                  <c:v>1</c:v>
                </c:pt>
                <c:pt idx="7">
                  <c:v>9</c:v>
                </c:pt>
                <c:pt idx="8">
                  <c:v>8</c:v>
                </c:pt>
                <c:pt idx="9">
                  <c:v>0</c:v>
                </c:pt>
              </c:numCache>
            </c:numRef>
          </c:val>
          <c:extLst>
            <c:ext xmlns:c16="http://schemas.microsoft.com/office/drawing/2014/chart" uri="{C3380CC4-5D6E-409C-BE32-E72D297353CC}">
              <c16:uniqueId val="{00000002-5C10-4A77-87A8-571C92F58A04}"/>
            </c:ext>
          </c:extLst>
        </c:ser>
        <c:dLbls>
          <c:showLegendKey val="0"/>
          <c:showVal val="0"/>
          <c:showCatName val="0"/>
          <c:showSerName val="0"/>
          <c:showPercent val="0"/>
          <c:showBubbleSize val="0"/>
        </c:dLbls>
        <c:gapWidth val="150"/>
        <c:axId val="224595328"/>
        <c:axId val="224642176"/>
      </c:barChart>
      <c:catAx>
        <c:axId val="224595328"/>
        <c:scaling>
          <c:orientation val="minMax"/>
        </c:scaling>
        <c:delete val="0"/>
        <c:axPos val="b"/>
        <c:numFmt formatCode="General" sourceLinked="0"/>
        <c:majorTickMark val="out"/>
        <c:minorTickMark val="none"/>
        <c:tickLblPos val="nextTo"/>
        <c:txPr>
          <a:bodyPr rot="-5400000" vert="horz"/>
          <a:lstStyle/>
          <a:p>
            <a:pPr>
              <a:defRPr sz="800" b="1">
                <a:latin typeface="Times New Roman" pitchFamily="18" charset="0"/>
                <a:cs typeface="Times New Roman" pitchFamily="18" charset="0"/>
              </a:defRPr>
            </a:pPr>
            <a:endParaRPr lang="ru-RU"/>
          </a:p>
        </c:txPr>
        <c:crossAx val="224642176"/>
        <c:crosses val="autoZero"/>
        <c:auto val="1"/>
        <c:lblAlgn val="ctr"/>
        <c:lblOffset val="100"/>
        <c:noMultiLvlLbl val="0"/>
      </c:catAx>
      <c:valAx>
        <c:axId val="224642176"/>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24595328"/>
        <c:crosses val="autoZero"/>
        <c:crossBetween val="between"/>
      </c:valAx>
    </c:plotArea>
    <c:legend>
      <c:legendPos val="r"/>
      <c:layout>
        <c:manualLayout>
          <c:xMode val="edge"/>
          <c:yMode val="edge"/>
          <c:x val="0.71846183289589571"/>
          <c:y val="4.7125359330083716E-2"/>
          <c:w val="0.26066546369203847"/>
          <c:h val="0.1961176095762597"/>
        </c:manualLayout>
      </c:layout>
      <c:overlay val="0"/>
      <c:txPr>
        <a:bodyPr/>
        <a:lstStyle/>
        <a:p>
          <a:pPr>
            <a:defRPr b="1" i="1">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726450860309127E-2"/>
          <c:y val="4.4057617797775513E-2"/>
          <c:w val="0.91988353018372704"/>
          <c:h val="0.76223909511311871"/>
        </c:manualLayout>
      </c:layout>
      <c:barChart>
        <c:barDir val="col"/>
        <c:grouping val="clustered"/>
        <c:varyColors val="0"/>
        <c:ser>
          <c:idx val="0"/>
          <c:order val="0"/>
          <c:tx>
            <c:strRef>
              <c:f>Лист1!$B$1</c:f>
              <c:strCache>
                <c:ptCount val="1"/>
                <c:pt idx="0">
                  <c:v>Егемен Қазақстан</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Спорт</c:v>
                </c:pt>
                <c:pt idx="1">
                  <c:v>Өнер</c:v>
                </c:pt>
                <c:pt idx="2">
                  <c:v>Білім</c:v>
                </c:pt>
                <c:pt idx="3">
                  <c:v>Технология</c:v>
                </c:pt>
                <c:pt idx="4">
                  <c:v>Саясат</c:v>
                </c:pt>
                <c:pt idx="5">
                  <c:v>Әлеумет</c:v>
                </c:pt>
                <c:pt idx="6">
                  <c:v>Құқық</c:v>
                </c:pt>
                <c:pt idx="7">
                  <c:v>Денсаулық</c:v>
                </c:pt>
                <c:pt idx="8">
                  <c:v>Ковид-19</c:v>
                </c:pt>
                <c:pt idx="9">
                  <c:v> Қаржы</c:v>
                </c:pt>
              </c:strCache>
            </c:strRef>
          </c:cat>
          <c:val>
            <c:numRef>
              <c:f>Лист1!$B$2:$B$11</c:f>
              <c:numCache>
                <c:formatCode>General</c:formatCode>
                <c:ptCount val="10"/>
                <c:pt idx="0">
                  <c:v>4.5</c:v>
                </c:pt>
                <c:pt idx="1">
                  <c:v>1</c:v>
                </c:pt>
                <c:pt idx="2">
                  <c:v>4.2</c:v>
                </c:pt>
                <c:pt idx="3">
                  <c:v>4.0999999999999996</c:v>
                </c:pt>
                <c:pt idx="4">
                  <c:v>0.9</c:v>
                </c:pt>
                <c:pt idx="5">
                  <c:v>1.5</c:v>
                </c:pt>
                <c:pt idx="6">
                  <c:v>1.6</c:v>
                </c:pt>
                <c:pt idx="7">
                  <c:v>0.7</c:v>
                </c:pt>
                <c:pt idx="8">
                  <c:v>0.9</c:v>
                </c:pt>
                <c:pt idx="9">
                  <c:v>0.5</c:v>
                </c:pt>
              </c:numCache>
            </c:numRef>
          </c:val>
          <c:extLst>
            <c:ext xmlns:c16="http://schemas.microsoft.com/office/drawing/2014/chart" uri="{C3380CC4-5D6E-409C-BE32-E72D297353CC}">
              <c16:uniqueId val="{00000000-FE78-4277-8FF7-9AD74FED8195}"/>
            </c:ext>
          </c:extLst>
        </c:ser>
        <c:ser>
          <c:idx val="1"/>
          <c:order val="1"/>
          <c:tx>
            <c:strRef>
              <c:f>Лист1!$C$1</c:f>
              <c:strCache>
                <c:ptCount val="1"/>
                <c:pt idx="0">
                  <c:v>Алматы Ақшамы</c:v>
                </c:pt>
              </c:strCache>
            </c:strRef>
          </c:tx>
          <c:spPr>
            <a:solidFill>
              <a:schemeClr val="tx2"/>
            </a:solidFill>
          </c:spPr>
          <c:invertIfNegative val="0"/>
          <c:dLbls>
            <c:dLbl>
              <c:idx val="5"/>
              <c:layout>
                <c:manualLayout>
                  <c:x val="-4.629629629629691E-3"/>
                  <c:y val="1.92678227360310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78-4277-8FF7-9AD74FED8195}"/>
                </c:ext>
              </c:extLst>
            </c:dLbl>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Спорт</c:v>
                </c:pt>
                <c:pt idx="1">
                  <c:v>Өнер</c:v>
                </c:pt>
                <c:pt idx="2">
                  <c:v>Білім</c:v>
                </c:pt>
                <c:pt idx="3">
                  <c:v>Технология</c:v>
                </c:pt>
                <c:pt idx="4">
                  <c:v>Саясат</c:v>
                </c:pt>
                <c:pt idx="5">
                  <c:v>Әлеумет</c:v>
                </c:pt>
                <c:pt idx="6">
                  <c:v>Құқық</c:v>
                </c:pt>
                <c:pt idx="7">
                  <c:v>Денсаулық</c:v>
                </c:pt>
                <c:pt idx="8">
                  <c:v>Ковид-19</c:v>
                </c:pt>
                <c:pt idx="9">
                  <c:v> Қаржы</c:v>
                </c:pt>
              </c:strCache>
            </c:strRef>
          </c:cat>
          <c:val>
            <c:numRef>
              <c:f>Лист1!$C$2:$C$11</c:f>
              <c:numCache>
                <c:formatCode>General</c:formatCode>
                <c:ptCount val="10"/>
                <c:pt idx="0">
                  <c:v>1.2</c:v>
                </c:pt>
                <c:pt idx="1">
                  <c:v>4.5</c:v>
                </c:pt>
                <c:pt idx="2">
                  <c:v>2.9</c:v>
                </c:pt>
                <c:pt idx="3">
                  <c:v>0.4</c:v>
                </c:pt>
                <c:pt idx="4">
                  <c:v>3.5</c:v>
                </c:pt>
                <c:pt idx="5">
                  <c:v>2.8</c:v>
                </c:pt>
                <c:pt idx="6">
                  <c:v>0.6</c:v>
                </c:pt>
                <c:pt idx="7">
                  <c:v>1.4</c:v>
                </c:pt>
                <c:pt idx="8">
                  <c:v>1</c:v>
                </c:pt>
                <c:pt idx="9">
                  <c:v>0</c:v>
                </c:pt>
              </c:numCache>
            </c:numRef>
          </c:val>
          <c:extLst>
            <c:ext xmlns:c16="http://schemas.microsoft.com/office/drawing/2014/chart" uri="{C3380CC4-5D6E-409C-BE32-E72D297353CC}">
              <c16:uniqueId val="{00000002-FE78-4277-8FF7-9AD74FED8195}"/>
            </c:ext>
          </c:extLst>
        </c:ser>
        <c:ser>
          <c:idx val="2"/>
          <c:order val="2"/>
          <c:tx>
            <c:strRef>
              <c:f>Лист1!$D$1</c:f>
              <c:strCache>
                <c:ptCount val="1"/>
                <c:pt idx="0">
                  <c:v>Оңтүстік Қазақстан</c:v>
                </c:pt>
              </c:strCache>
            </c:strRef>
          </c:tx>
          <c:invertIfNegative val="0"/>
          <c:dLbls>
            <c:dLbl>
              <c:idx val="5"/>
              <c:layout>
                <c:manualLayout>
                  <c:x val="-2.314997083697871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E78-4277-8FF7-9AD74FED8195}"/>
                </c:ext>
              </c:extLst>
            </c:dLbl>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Спорт</c:v>
                </c:pt>
                <c:pt idx="1">
                  <c:v>Өнер</c:v>
                </c:pt>
                <c:pt idx="2">
                  <c:v>Білім</c:v>
                </c:pt>
                <c:pt idx="3">
                  <c:v>Технология</c:v>
                </c:pt>
                <c:pt idx="4">
                  <c:v>Саясат</c:v>
                </c:pt>
                <c:pt idx="5">
                  <c:v>Әлеумет</c:v>
                </c:pt>
                <c:pt idx="6">
                  <c:v>Құқық</c:v>
                </c:pt>
                <c:pt idx="7">
                  <c:v>Денсаулық</c:v>
                </c:pt>
                <c:pt idx="8">
                  <c:v>Ковид-19</c:v>
                </c:pt>
                <c:pt idx="9">
                  <c:v> Қаржы</c:v>
                </c:pt>
              </c:strCache>
            </c:strRef>
          </c:cat>
          <c:val>
            <c:numRef>
              <c:f>Лист1!$D$2:$D$11</c:f>
              <c:numCache>
                <c:formatCode>General</c:formatCode>
                <c:ptCount val="10"/>
                <c:pt idx="0">
                  <c:v>2.2999999999999998</c:v>
                </c:pt>
                <c:pt idx="1">
                  <c:v>1</c:v>
                </c:pt>
                <c:pt idx="2">
                  <c:v>1.4</c:v>
                </c:pt>
                <c:pt idx="3">
                  <c:v>0</c:v>
                </c:pt>
                <c:pt idx="4">
                  <c:v>0.7</c:v>
                </c:pt>
                <c:pt idx="5">
                  <c:v>2.8</c:v>
                </c:pt>
                <c:pt idx="6">
                  <c:v>0.8</c:v>
                </c:pt>
                <c:pt idx="7">
                  <c:v>1.1000000000000001</c:v>
                </c:pt>
                <c:pt idx="8">
                  <c:v>0.9</c:v>
                </c:pt>
                <c:pt idx="9">
                  <c:v>0.9</c:v>
                </c:pt>
              </c:numCache>
            </c:numRef>
          </c:val>
          <c:extLst>
            <c:ext xmlns:c16="http://schemas.microsoft.com/office/drawing/2014/chart" uri="{C3380CC4-5D6E-409C-BE32-E72D297353CC}">
              <c16:uniqueId val="{00000004-FE78-4277-8FF7-9AD74FED8195}"/>
            </c:ext>
          </c:extLst>
        </c:ser>
        <c:dLbls>
          <c:showLegendKey val="0"/>
          <c:showVal val="0"/>
          <c:showCatName val="0"/>
          <c:showSerName val="0"/>
          <c:showPercent val="0"/>
          <c:showBubbleSize val="0"/>
        </c:dLbls>
        <c:gapWidth val="150"/>
        <c:axId val="225945088"/>
        <c:axId val="225946624"/>
      </c:barChart>
      <c:catAx>
        <c:axId val="225945088"/>
        <c:scaling>
          <c:orientation val="minMax"/>
        </c:scaling>
        <c:delete val="0"/>
        <c:axPos val="b"/>
        <c:numFmt formatCode="General" sourceLinked="0"/>
        <c:majorTickMark val="out"/>
        <c:minorTickMark val="none"/>
        <c:tickLblPos val="nextTo"/>
        <c:txPr>
          <a:bodyPr rot="-5400000" vert="horz"/>
          <a:lstStyle/>
          <a:p>
            <a:pPr>
              <a:defRPr sz="700" b="1">
                <a:latin typeface="Times New Roman" pitchFamily="18" charset="0"/>
                <a:cs typeface="Times New Roman" pitchFamily="18" charset="0"/>
              </a:defRPr>
            </a:pPr>
            <a:endParaRPr lang="ru-RU"/>
          </a:p>
        </c:txPr>
        <c:crossAx val="225946624"/>
        <c:crosses val="autoZero"/>
        <c:auto val="1"/>
        <c:lblAlgn val="ctr"/>
        <c:lblOffset val="100"/>
        <c:noMultiLvlLbl val="0"/>
      </c:catAx>
      <c:valAx>
        <c:axId val="225946624"/>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25945088"/>
        <c:crosses val="autoZero"/>
        <c:crossBetween val="between"/>
      </c:valAx>
    </c:plotArea>
    <c:legend>
      <c:legendPos val="r"/>
      <c:layout>
        <c:manualLayout>
          <c:xMode val="edge"/>
          <c:yMode val="edge"/>
          <c:x val="0.71846183289589594"/>
          <c:y val="4.7125359330083716E-2"/>
          <c:w val="0.26066546369203847"/>
          <c:h val="0.31808372865283741"/>
        </c:manualLayout>
      </c:layout>
      <c:overlay val="0"/>
      <c:txPr>
        <a:bodyPr/>
        <a:lstStyle/>
        <a:p>
          <a:pPr>
            <a:defRPr sz="800" b="1" i="1">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i="1">
                <a:latin typeface="Times New Roman" pitchFamily="18" charset="0"/>
                <a:cs typeface="Times New Roman" pitchFamily="18" charset="0"/>
              </a:defRPr>
            </a:pPr>
            <a:r>
              <a:rPr lang="ru-RU" sz="1200" i="1">
                <a:solidFill>
                  <a:schemeClr val="tx1"/>
                </a:solidFill>
                <a:latin typeface="Times New Roman" pitchFamily="18" charset="0"/>
                <a:cs typeface="Times New Roman" pitchFamily="18" charset="0"/>
              </a:rPr>
              <a:t>Шетелдік сөздерді көбінесе қай жерде көп қолданасыз?</a:t>
            </a:r>
          </a:p>
        </c:rich>
      </c:tx>
      <c:overlay val="0"/>
    </c:title>
    <c:autoTitleDeleted val="0"/>
    <c:plotArea>
      <c:layout/>
      <c:pieChart>
        <c:varyColors val="1"/>
        <c:ser>
          <c:idx val="0"/>
          <c:order val="0"/>
          <c:tx>
            <c:strRef>
              <c:f>Лист1!$B$1</c:f>
              <c:strCache>
                <c:ptCount val="1"/>
                <c:pt idx="0">
                  <c:v>Шетелдік сөздерді сөздерді көбінесе қай жерде көп қолданасыз?</c:v>
                </c:pt>
              </c:strCache>
            </c:strRef>
          </c:tx>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Жұмыста немесе Оқуда</c:v>
                </c:pt>
                <c:pt idx="1">
                  <c:v>Әлеуметтік желілерде</c:v>
                </c:pt>
                <c:pt idx="2">
                  <c:v>Қоғамдық орындарда</c:v>
                </c:pt>
                <c:pt idx="3">
                  <c:v>Үйде</c:v>
                </c:pt>
                <c:pt idx="4">
                  <c:v>Басқа жерде</c:v>
                </c:pt>
              </c:strCache>
            </c:strRef>
          </c:cat>
          <c:val>
            <c:numRef>
              <c:f>Лист1!$B$2:$B$6</c:f>
              <c:numCache>
                <c:formatCode>0%</c:formatCode>
                <c:ptCount val="5"/>
                <c:pt idx="0">
                  <c:v>0.45</c:v>
                </c:pt>
                <c:pt idx="1">
                  <c:v>0.27</c:v>
                </c:pt>
                <c:pt idx="2">
                  <c:v>4.0000000000000022E-2</c:v>
                </c:pt>
                <c:pt idx="3">
                  <c:v>0.1</c:v>
                </c:pt>
                <c:pt idx="4">
                  <c:v>0.12000000000000002</c:v>
                </c:pt>
              </c:numCache>
            </c:numRef>
          </c:val>
          <c:extLst>
            <c:ext xmlns:c16="http://schemas.microsoft.com/office/drawing/2014/chart" uri="{C3380CC4-5D6E-409C-BE32-E72D297353CC}">
              <c16:uniqueId val="{00000000-7C77-4593-B788-D6F3CE64B89B}"/>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i="1">
              <a:solidFill>
                <a:schemeClr val="tx1"/>
              </a:solidFill>
              <a:latin typeface="Times New Roman" pitchFamily="18" charset="0"/>
              <a:cs typeface="Times New Roman" pitchFamily="18" charset="0"/>
            </a:defRPr>
          </a:pPr>
          <a:endParaRPr lang="ru-RU"/>
        </a:p>
      </c:txPr>
    </c:legend>
    <c:plotVisOnly val="1"/>
    <c:dispBlanksAs val="gap"/>
    <c:showDLblsOverMax val="0"/>
  </c:chart>
  <c:txPr>
    <a:bodyPr/>
    <a:lstStyle/>
    <a:p>
      <a:pPr>
        <a:defRPr>
          <a:solidFill>
            <a:schemeClr val="bg1"/>
          </a:solidFill>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i="1">
                <a:latin typeface="Times New Roman" pitchFamily="18" charset="0"/>
                <a:cs typeface="Times New Roman" pitchFamily="18" charset="0"/>
              </a:defRPr>
            </a:pPr>
            <a:r>
              <a:rPr lang="kk-KZ" sz="1200">
                <a:solidFill>
                  <a:schemeClr val="tx1"/>
                </a:solidFill>
              </a:rPr>
              <a:t>Сіз шетелдік сөздерін не үшін қолданып сөйлейсіз?</a:t>
            </a:r>
            <a:endParaRPr lang="ru-RU" sz="1200">
              <a:solidFill>
                <a:schemeClr val="tx1"/>
              </a:solidFill>
            </a:endParaRPr>
          </a:p>
        </c:rich>
      </c:tx>
      <c:overlay val="0"/>
    </c:title>
    <c:autoTitleDeleted val="0"/>
    <c:plotArea>
      <c:layout/>
      <c:pieChart>
        <c:varyColors val="1"/>
        <c:ser>
          <c:idx val="0"/>
          <c:order val="0"/>
          <c:tx>
            <c:strRef>
              <c:f>Лист1!$B$1</c:f>
              <c:strCache>
                <c:ptCount val="1"/>
                <c:pt idx="0">
                  <c:v>Шетелдік сөздерді сөздерді көбінесе қай жерде көп қолданасыз?</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Әдетке айналды</c:v>
                </c:pt>
                <c:pt idx="1">
                  <c:v>Күшті естілу үшін</c:v>
                </c:pt>
                <c:pt idx="2">
                  <c:v>Басқалардан ерекшелену үшін</c:v>
                </c:pt>
                <c:pt idx="3">
                  <c:v>Заманға сай болу үшін</c:v>
                </c:pt>
              </c:strCache>
            </c:strRef>
          </c:cat>
          <c:val>
            <c:numRef>
              <c:f>Лист1!$B$2:$B$5</c:f>
              <c:numCache>
                <c:formatCode>0%</c:formatCode>
                <c:ptCount val="4"/>
                <c:pt idx="0">
                  <c:v>0.21000000000000021</c:v>
                </c:pt>
                <c:pt idx="1">
                  <c:v>4.0000000000000022E-2</c:v>
                </c:pt>
                <c:pt idx="2">
                  <c:v>2.0000000000000011E-2</c:v>
                </c:pt>
                <c:pt idx="3">
                  <c:v>0.73000000000000065</c:v>
                </c:pt>
              </c:numCache>
            </c:numRef>
          </c:val>
          <c:extLst>
            <c:ext xmlns:c16="http://schemas.microsoft.com/office/drawing/2014/chart" uri="{C3380CC4-5D6E-409C-BE32-E72D297353CC}">
              <c16:uniqueId val="{00000000-D51F-4E88-A6F1-EC74C25C4834}"/>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i="1">
              <a:solidFill>
                <a:schemeClr val="tx1"/>
              </a:solidFill>
              <a:latin typeface="Times New Roman" pitchFamily="18" charset="0"/>
              <a:cs typeface="Times New Roman" pitchFamily="18" charset="0"/>
            </a:defRPr>
          </a:pPr>
          <a:endParaRPr lang="ru-RU"/>
        </a:p>
      </c:txPr>
    </c:legend>
    <c:plotVisOnly val="1"/>
    <c:dispBlanksAs val="gap"/>
    <c:showDLblsOverMax val="0"/>
  </c:chart>
  <c:txPr>
    <a:bodyPr/>
    <a:lstStyle/>
    <a:p>
      <a:pPr>
        <a:defRPr>
          <a:solidFill>
            <a:schemeClr val="bg1"/>
          </a:solidFill>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Сөйлеу актісі түрлерінің үлесі</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CD6-4738-90B0-8B8997BD51E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CD6-4738-90B0-8B8997BD51E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1CD6-4738-90B0-8B8997BD51E2}"/>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1CD6-4738-90B0-8B8997BD51E2}"/>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1CD6-4738-90B0-8B8997BD51E2}"/>
              </c:ext>
            </c:extLst>
          </c:dPt>
          <c:dLbls>
            <c:dLbl>
              <c:idx val="0"/>
              <c:tx>
                <c:rich>
                  <a:bodyPr/>
                  <a:lstStyle/>
                  <a:p>
                    <a:r>
                      <a:rPr lang="ru-RU"/>
                      <a:t>Ассертив </a:t>
                    </a:r>
                  </a:p>
                  <a:p>
                    <a:fld id="{E568FD09-E9CF-451B-888F-402BEB6E674A}" type="PERCENTAGE">
                      <a:rPr lang="en-US"/>
                      <a:pPr/>
                      <a:t>[ПРОЦЕНТ]</a:t>
                    </a:fld>
                    <a:endParaRPr lang="ru-RU"/>
                  </a:p>
                </c:rich>
              </c:tx>
              <c:dLblPos val="ct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CD6-4738-90B0-8B8997BD51E2}"/>
                </c:ext>
              </c:extLst>
            </c:dLbl>
            <c:dLbl>
              <c:idx val="1"/>
              <c:layout>
                <c:manualLayout>
                  <c:x val="0.12211523038786819"/>
                  <c:y val="-0.12091394825646802"/>
                </c:manualLayout>
              </c:layout>
              <c:tx>
                <c:rich>
                  <a:bodyPr/>
                  <a:lstStyle/>
                  <a:p>
                    <a:r>
                      <a:rPr lang="ru-RU" sz="1000" b="1" i="0" u="none" strike="noStrike" baseline="0"/>
                      <a:t>Декларатив</a:t>
                    </a:r>
                    <a:br>
                      <a:rPr lang="ru-RU" sz="1000" b="1" i="0" u="none" strike="noStrike" baseline="0"/>
                    </a:br>
                    <a:fld id="{68ECB182-4E1D-4E61-9679-20F6A08BE67C}" type="PERCENTAGE">
                      <a:rPr lang="en-US"/>
                      <a:pPr/>
                      <a:t>[ПРОЦЕНТ]</a:t>
                    </a:fld>
                    <a:endParaRPr lang="ru-RU" sz="1000" b="1" i="0" u="none" strike="noStrike" baseline="0"/>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CD6-4738-90B0-8B8997BD51E2}"/>
                </c:ext>
              </c:extLst>
            </c:dLbl>
            <c:dLbl>
              <c:idx val="2"/>
              <c:layout>
                <c:manualLayout>
                  <c:x val="0.1055074365704287"/>
                  <c:y val="-5.3531746031746034E-2"/>
                </c:manualLayout>
              </c:layout>
              <c:tx>
                <c:rich>
                  <a:bodyPr/>
                  <a:lstStyle/>
                  <a:p>
                    <a:r>
                      <a:rPr lang="ru-RU" sz="1000" b="1" i="0" u="none" strike="noStrike" baseline="0"/>
                      <a:t>Директив</a:t>
                    </a:r>
                    <a:br>
                      <a:rPr lang="ru-RU" sz="1000" b="1" i="0" u="none" strike="noStrike" baseline="0"/>
                    </a:br>
                    <a:fld id="{01220A71-C6A6-4ECD-8A3B-BA2F67CB57EE}" type="PERCENTAGE">
                      <a:rPr lang="en-US"/>
                      <a:pPr/>
                      <a:t>[ПРОЦЕНТ]</a:t>
                    </a:fld>
                    <a:endParaRPr lang="ru-RU" sz="1000" b="1" i="0" u="none" strike="noStrike" baseline="0"/>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CD6-4738-90B0-8B8997BD51E2}"/>
                </c:ext>
              </c:extLst>
            </c:dLbl>
            <c:dLbl>
              <c:idx val="3"/>
              <c:layout>
                <c:manualLayout>
                  <c:x val="9.9366251093613259E-2"/>
                  <c:y val="6.2155355580552428E-2"/>
                </c:manualLayout>
              </c:layout>
              <c:tx>
                <c:rich>
                  <a:bodyPr/>
                  <a:lstStyle/>
                  <a:p>
                    <a:r>
                      <a:rPr lang="ru-RU" sz="1000" b="1" i="0" u="none" strike="noStrike" baseline="0"/>
                      <a:t>Комиссив</a:t>
                    </a:r>
                    <a:br>
                      <a:rPr lang="ru-RU" sz="1000" b="1" i="0" u="none" strike="noStrike" baseline="0"/>
                    </a:br>
                    <a:fld id="{91CC19CC-8DCA-4807-9A73-BEA95108057A}" type="PERCENTAGE">
                      <a:rPr lang="en-US"/>
                      <a:pPr/>
                      <a:t>[ПРОЦЕНТ]</a:t>
                    </a:fld>
                    <a:endParaRPr lang="ru-RU" sz="1000" b="1" i="0" u="none" strike="noStrike" baseline="0"/>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CD6-4738-90B0-8B8997BD51E2}"/>
                </c:ext>
              </c:extLst>
            </c:dLbl>
            <c:dLbl>
              <c:idx val="4"/>
              <c:layout>
                <c:manualLayout>
                  <c:x val="0.10817712890055406"/>
                  <c:y val="0.13652918385201851"/>
                </c:manualLayout>
              </c:layout>
              <c:tx>
                <c:rich>
                  <a:bodyPr/>
                  <a:lstStyle/>
                  <a:p>
                    <a:r>
                      <a:rPr lang="ru-RU" sz="1000" b="1" i="0" u="none" strike="noStrike" baseline="0"/>
                      <a:t>Экспрессив </a:t>
                    </a:r>
                    <a:br>
                      <a:rPr lang="ru-RU" sz="1000" b="1" i="0" u="none" strike="noStrike" baseline="0"/>
                    </a:br>
                    <a:fld id="{7B73F31F-5C6F-4FF5-B828-76717516F456}" type="PERCENTAGE">
                      <a:rPr lang="en-US"/>
                      <a:pPr/>
                      <a:t>[ПРОЦЕНТ]</a:t>
                    </a:fld>
                    <a:endParaRPr lang="ru-RU" sz="1000" b="1" i="0" u="none" strike="noStrike" baseline="0"/>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CD6-4738-90B0-8B8997BD51E2}"/>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Лист1!$A$2:$A$6</c:f>
              <c:strCache>
                <c:ptCount val="5"/>
                <c:pt idx="0">
                  <c:v>Ассертив </c:v>
                </c:pt>
                <c:pt idx="1">
                  <c:v>Декларитив </c:v>
                </c:pt>
                <c:pt idx="2">
                  <c:v>Директив </c:v>
                </c:pt>
                <c:pt idx="3">
                  <c:v>Комиссив </c:v>
                </c:pt>
                <c:pt idx="4">
                  <c:v>Экспрессив </c:v>
                </c:pt>
              </c:strCache>
            </c:strRef>
          </c:cat>
          <c:val>
            <c:numRef>
              <c:f>Лист1!$B$2:$B$6</c:f>
              <c:numCache>
                <c:formatCode>0%</c:formatCode>
                <c:ptCount val="5"/>
                <c:pt idx="0">
                  <c:v>0.6</c:v>
                </c:pt>
                <c:pt idx="1">
                  <c:v>0.1</c:v>
                </c:pt>
                <c:pt idx="2">
                  <c:v>0.1</c:v>
                </c:pt>
                <c:pt idx="3">
                  <c:v>0.09</c:v>
                </c:pt>
                <c:pt idx="4">
                  <c:v>0.11</c:v>
                </c:pt>
              </c:numCache>
            </c:numRef>
          </c:val>
          <c:extLst>
            <c:ext xmlns:c16="http://schemas.microsoft.com/office/drawing/2014/chart" uri="{C3380CC4-5D6E-409C-BE32-E72D297353CC}">
              <c16:uniqueId val="{0000000A-1CD6-4738-90B0-8B8997BD51E2}"/>
            </c:ext>
          </c:extLst>
        </c:ser>
        <c:ser>
          <c:idx val="1"/>
          <c:order val="1"/>
          <c:tx>
            <c:strRef>
              <c:f>Лист1!$C$1</c:f>
              <c:strCache>
                <c:ptCount val="1"/>
                <c:pt idx="0">
                  <c:v>Столбец2</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1CD6-4738-90B0-8B8997BD51E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1CD6-4738-90B0-8B8997BD51E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1CD6-4738-90B0-8B8997BD51E2}"/>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1CD6-4738-90B0-8B8997BD51E2}"/>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1CD6-4738-90B0-8B8997BD51E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Лист1!$A$2:$A$6</c:f>
              <c:strCache>
                <c:ptCount val="5"/>
                <c:pt idx="0">
                  <c:v>Ассертив </c:v>
                </c:pt>
                <c:pt idx="1">
                  <c:v>Декларитив </c:v>
                </c:pt>
                <c:pt idx="2">
                  <c:v>Директив </c:v>
                </c:pt>
                <c:pt idx="3">
                  <c:v>Комиссив </c:v>
                </c:pt>
                <c:pt idx="4">
                  <c:v>Экспрессив </c:v>
                </c:pt>
              </c:strCache>
            </c:strRef>
          </c:cat>
          <c:val>
            <c:numRef>
              <c:f>Лист1!$C$2:$C$6</c:f>
              <c:numCache>
                <c:formatCode>General</c:formatCode>
                <c:ptCount val="5"/>
                <c:pt idx="0">
                  <c:v>84</c:v>
                </c:pt>
                <c:pt idx="1">
                  <c:v>14</c:v>
                </c:pt>
                <c:pt idx="2">
                  <c:v>14</c:v>
                </c:pt>
                <c:pt idx="3">
                  <c:v>13</c:v>
                </c:pt>
                <c:pt idx="4">
                  <c:v>17</c:v>
                </c:pt>
              </c:numCache>
            </c:numRef>
          </c:val>
          <c:extLst>
            <c:ext xmlns:c16="http://schemas.microsoft.com/office/drawing/2014/chart" uri="{C3380CC4-5D6E-409C-BE32-E72D297353CC}">
              <c16:uniqueId val="{00000015-1CD6-4738-90B0-8B8997BD51E2}"/>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3960283610382038"/>
          <c:y val="0.39801462317210351"/>
          <c:w val="0.22104531204432779"/>
          <c:h val="0.3348237720284964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Прагматикалық функциялар бойынша үлесі</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Мәдени-репрезентативті </c:v>
                </c:pt>
                <c:pt idx="1">
                  <c:v>Экономикалық </c:v>
                </c:pt>
                <c:pt idx="2">
                  <c:v>Экспрессивті </c:v>
                </c:pt>
                <c:pt idx="3">
                  <c:v>Беделді  </c:v>
                </c:pt>
                <c:pt idx="4">
                  <c:v>Сәйкестендіруші</c:v>
                </c:pt>
                <c:pt idx="5">
                  <c:v>Манипулятивті </c:v>
                </c:pt>
              </c:strCache>
            </c:strRef>
          </c:cat>
          <c:val>
            <c:numRef>
              <c:f>Лист1!$B$2:$B$7</c:f>
              <c:numCache>
                <c:formatCode>0%</c:formatCode>
                <c:ptCount val="6"/>
                <c:pt idx="0">
                  <c:v>0.65</c:v>
                </c:pt>
                <c:pt idx="1">
                  <c:v>0.47</c:v>
                </c:pt>
                <c:pt idx="2">
                  <c:v>0.34</c:v>
                </c:pt>
                <c:pt idx="3">
                  <c:v>0.31</c:v>
                </c:pt>
                <c:pt idx="4">
                  <c:v>0.19</c:v>
                </c:pt>
                <c:pt idx="5">
                  <c:v>0.05</c:v>
                </c:pt>
              </c:numCache>
            </c:numRef>
          </c:val>
          <c:extLst>
            <c:ext xmlns:c16="http://schemas.microsoft.com/office/drawing/2014/chart" uri="{C3380CC4-5D6E-409C-BE32-E72D297353CC}">
              <c16:uniqueId val="{00000000-00B4-4CDE-97B7-6D9FB6272174}"/>
            </c:ext>
          </c:extLst>
        </c:ser>
        <c:dLbls>
          <c:dLblPos val="ctr"/>
          <c:showLegendKey val="0"/>
          <c:showVal val="1"/>
          <c:showCatName val="0"/>
          <c:showSerName val="0"/>
          <c:showPercent val="0"/>
          <c:showBubbleSize val="0"/>
        </c:dLbls>
        <c:gapWidth val="150"/>
        <c:overlap val="100"/>
        <c:axId val="390282063"/>
        <c:axId val="390282543"/>
      </c:barChart>
      <c:catAx>
        <c:axId val="39028206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0282543"/>
        <c:crosses val="autoZero"/>
        <c:auto val="1"/>
        <c:lblAlgn val="ctr"/>
        <c:lblOffset val="100"/>
        <c:noMultiLvlLbl val="0"/>
      </c:catAx>
      <c:valAx>
        <c:axId val="39028254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02820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Англицизмдердің қолдану салалары</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r>
                      <a:rPr lang="en-US" baseline="0"/>
                      <a:t> </a:t>
                    </a:r>
                    <a:fld id="{1FD1B16B-B372-41BE-995B-895F0A30CEF0}" type="VALUE">
                      <a:rPr lang="en-US" baseline="0"/>
                      <a:pPr/>
                      <a:t>[ЗНАЧЕНИЕ]</a:t>
                    </a:fld>
                    <a:endParaRPr lang="en-US" baseline="0"/>
                  </a:p>
                </c:rich>
              </c:tx>
              <c:dLblPos val="in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067-4F27-B9CB-864677C1FF97}"/>
                </c:ext>
              </c:extLst>
            </c:dLbl>
            <c:dLbl>
              <c:idx val="1"/>
              <c:tx>
                <c:rich>
                  <a:bodyPr/>
                  <a:lstStyle/>
                  <a:p>
                    <a:r>
                      <a:rPr lang="en-US" baseline="0"/>
                      <a:t> </a:t>
                    </a:r>
                    <a:fld id="{60168D3B-5E0F-45C5-806A-941F4EF1F22B}" type="VALUE">
                      <a:rPr lang="en-US" baseline="0"/>
                      <a:pPr/>
                      <a:t>[ЗНАЧЕНИЕ]</a:t>
                    </a:fld>
                    <a:endParaRPr lang="en-US" baseline="0"/>
                  </a:p>
                </c:rich>
              </c:tx>
              <c:dLblPos val="in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067-4F27-B9CB-864677C1FF97}"/>
                </c:ext>
              </c:extLst>
            </c:dLbl>
            <c:dLbl>
              <c:idx val="2"/>
              <c:tx>
                <c:rich>
                  <a:bodyPr/>
                  <a:lstStyle/>
                  <a:p>
                    <a:r>
                      <a:rPr lang="en-US" baseline="0"/>
                      <a:t> </a:t>
                    </a:r>
                    <a:fld id="{EC08C203-7A96-43EA-BFCF-B0758F35CAEB}" type="VALUE">
                      <a:rPr lang="en-US" baseline="0"/>
                      <a:pPr/>
                      <a:t>[ЗНАЧЕНИЕ]</a:t>
                    </a:fld>
                    <a:endParaRPr lang="en-US" baseline="0"/>
                  </a:p>
                </c:rich>
              </c:tx>
              <c:dLblPos val="in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B067-4F27-B9CB-864677C1FF97}"/>
                </c:ext>
              </c:extLst>
            </c:dLbl>
            <c:dLbl>
              <c:idx val="3"/>
              <c:tx>
                <c:rich>
                  <a:bodyPr/>
                  <a:lstStyle/>
                  <a:p>
                    <a:r>
                      <a:rPr lang="en-US" baseline="0"/>
                      <a:t> </a:t>
                    </a:r>
                    <a:fld id="{DE9D27D3-FA4A-4D1A-98B2-8EBF71ADDEE2}" type="VALUE">
                      <a:rPr lang="en-US" baseline="0"/>
                      <a:pPr/>
                      <a:t>[ЗНАЧЕНИЕ]</a:t>
                    </a:fld>
                    <a:endParaRPr lang="en-US" baseline="0"/>
                  </a:p>
                </c:rich>
              </c:tx>
              <c:dLblPos val="in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067-4F27-B9CB-864677C1FF97}"/>
                </c:ext>
              </c:extLst>
            </c:dLbl>
            <c:dLbl>
              <c:idx val="4"/>
              <c:tx>
                <c:rich>
                  <a:bodyPr/>
                  <a:lstStyle/>
                  <a:p>
                    <a:fld id="{668DEE2A-2E53-475D-91B1-EA99C9961391}" type="VALUE">
                      <a:rPr lang="en-US" baseline="0"/>
                      <a:pPr/>
                      <a:t>[ЗНАЧЕНИЕ]</a:t>
                    </a:fld>
                    <a:endParaRPr lang="ru-RU"/>
                  </a:p>
                </c:rich>
              </c:tx>
              <c:dLblPos val="in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B067-4F27-B9CB-864677C1FF97}"/>
                </c:ext>
              </c:extLst>
            </c:dLbl>
            <c:dLbl>
              <c:idx val="5"/>
              <c:tx>
                <c:rich>
                  <a:bodyPr/>
                  <a:lstStyle/>
                  <a:p>
                    <a:r>
                      <a:rPr lang="en-US" baseline="0"/>
                      <a:t> </a:t>
                    </a:r>
                    <a:fld id="{BB4E83BF-D804-4318-A44B-3F9812D5E7DC}" type="VALUE">
                      <a:rPr lang="en-US" baseline="0"/>
                      <a:pPr/>
                      <a:t>[ЗНАЧЕНИЕ]</a:t>
                    </a:fld>
                    <a:endParaRPr lang="en-US" baseline="0"/>
                  </a:p>
                </c:rich>
              </c:tx>
              <c:dLblPos val="in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067-4F27-B9CB-864677C1FF97}"/>
                </c:ext>
              </c:extLst>
            </c:dLbl>
            <c:dLbl>
              <c:idx val="6"/>
              <c:tx>
                <c:rich>
                  <a:bodyPr/>
                  <a:lstStyle/>
                  <a:p>
                    <a:fld id="{179B4E67-AF74-495F-927A-30795B9468E8}" type="VALUE">
                      <a:rPr lang="en-US" baseline="0"/>
                      <a:pPr/>
                      <a:t>[ЗНАЧЕНИЕ]</a:t>
                    </a:fld>
                    <a:endParaRPr lang="ru-RU"/>
                  </a:p>
                </c:rich>
              </c:tx>
              <c:dLblPos val="in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B067-4F27-B9CB-864677C1FF97}"/>
                </c:ext>
              </c:extLst>
            </c:dLbl>
            <c:dLbl>
              <c:idx val="7"/>
              <c:tx>
                <c:rich>
                  <a:bodyPr/>
                  <a:lstStyle/>
                  <a:p>
                    <a:fld id="{4AF493FB-1721-421E-974E-640E1AD52487}" type="VALUE">
                      <a:rPr lang="en-US" baseline="0"/>
                      <a:pPr/>
                      <a:t>[ЗНАЧЕНИЕ]</a:t>
                    </a:fld>
                    <a:endParaRPr lang="ru-RU"/>
                  </a:p>
                </c:rich>
              </c:tx>
              <c:dLblPos val="in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B067-4F27-B9CB-864677C1FF97}"/>
                </c:ext>
              </c:extLst>
            </c:dLbl>
            <c:dLbl>
              <c:idx val="8"/>
              <c:tx>
                <c:rich>
                  <a:bodyPr/>
                  <a:lstStyle/>
                  <a:p>
                    <a:fld id="{3C28CD48-A0AE-46F6-B06C-F9E8D1E03608}" type="VALUE">
                      <a:rPr lang="en-US" baseline="0"/>
                      <a:pPr/>
                      <a:t>[ЗНАЧЕНИЕ]</a:t>
                    </a:fld>
                    <a:endParaRPr lang="ru-RU"/>
                  </a:p>
                </c:rich>
              </c:tx>
              <c:dLblPos val="in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B067-4F27-B9CB-864677C1FF97}"/>
                </c:ext>
              </c:extLst>
            </c:dLbl>
            <c:spPr>
              <a:solidFill>
                <a:schemeClr val="accent1">
                  <a:lumMod val="60000"/>
                  <a:lumOff val="40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Лист1!$A$2:$A$10</c:f>
              <c:strCache>
                <c:ptCount val="9"/>
                <c:pt idx="0">
                  <c:v>Технология</c:v>
                </c:pt>
                <c:pt idx="1">
                  <c:v>Бизнес және экономика </c:v>
                </c:pt>
                <c:pt idx="2">
                  <c:v>Медиа және маркетинг</c:v>
                </c:pt>
                <c:pt idx="3">
                  <c:v>Мәдениет және өнер</c:v>
                </c:pt>
                <c:pt idx="4">
                  <c:v>Білім және ғылым</c:v>
                </c:pt>
                <c:pt idx="5">
                  <c:v>Саясат</c:v>
                </c:pt>
                <c:pt idx="6">
                  <c:v>Спорт</c:v>
                </c:pt>
                <c:pt idx="7">
                  <c:v>Денсаулық сақтау</c:v>
                </c:pt>
                <c:pt idx="8">
                  <c:v>Сән индустриясы</c:v>
                </c:pt>
              </c:strCache>
            </c:strRef>
          </c:cat>
          <c:val>
            <c:numRef>
              <c:f>Лист1!$B$2:$B$10</c:f>
              <c:numCache>
                <c:formatCode>0%</c:formatCode>
                <c:ptCount val="9"/>
                <c:pt idx="0">
                  <c:v>0.21</c:v>
                </c:pt>
                <c:pt idx="1">
                  <c:v>0.19</c:v>
                </c:pt>
                <c:pt idx="2">
                  <c:v>0.18</c:v>
                </c:pt>
                <c:pt idx="3">
                  <c:v>0.13</c:v>
                </c:pt>
                <c:pt idx="4">
                  <c:v>0.11</c:v>
                </c:pt>
                <c:pt idx="5">
                  <c:v>0.1</c:v>
                </c:pt>
                <c:pt idx="6">
                  <c:v>0.04</c:v>
                </c:pt>
                <c:pt idx="7">
                  <c:v>0.03</c:v>
                </c:pt>
                <c:pt idx="8">
                  <c:v>0.02</c:v>
                </c:pt>
              </c:numCache>
            </c:numRef>
          </c:val>
          <c:extLst>
            <c:ext xmlns:c16="http://schemas.microsoft.com/office/drawing/2014/chart" uri="{C3380CC4-5D6E-409C-BE32-E72D297353CC}">
              <c16:uniqueId val="{00000009-B067-4F27-B9CB-864677C1FF97}"/>
            </c:ext>
          </c:extLst>
        </c:ser>
        <c:dLbls>
          <c:dLblPos val="inEnd"/>
          <c:showLegendKey val="0"/>
          <c:showVal val="0"/>
          <c:showCatName val="1"/>
          <c:showSerName val="0"/>
          <c:showPercent val="1"/>
          <c:showBubbleSize val="0"/>
        </c:dLbls>
        <c:gapWidth val="65"/>
        <c:axId val="387527711"/>
        <c:axId val="387530111"/>
      </c:barChart>
      <c:catAx>
        <c:axId val="387527711"/>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387530111"/>
        <c:crosses val="autoZero"/>
        <c:auto val="1"/>
        <c:lblAlgn val="ctr"/>
        <c:lblOffset val="100"/>
        <c:noMultiLvlLbl val="0"/>
      </c:catAx>
      <c:valAx>
        <c:axId val="387530111"/>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3875277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Жарнама мәтіндеріндегі англицизмдер</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699-4C3A-BE75-A35660B0B56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699-4C3A-BE75-A35660B0B564}"/>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6699-4C3A-BE75-A35660B0B564}"/>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6699-4C3A-BE75-A35660B0B56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4"/>
                <c:pt idx="0">
                  <c:v>Гибридті мәтіндер</c:v>
                </c:pt>
                <c:pt idx="1">
                  <c:v>Толығымен ағылшын мәтіндері</c:v>
                </c:pt>
                <c:pt idx="2">
                  <c:v>Кириллицадағы англицизмдер </c:v>
                </c:pt>
                <c:pt idx="3">
                  <c:v>Латын емлесіндегі қазақ сөздері</c:v>
                </c:pt>
              </c:strCache>
            </c:strRef>
          </c:cat>
          <c:val>
            <c:numRef>
              <c:f>Лист1!$B$2:$B$5</c:f>
              <c:numCache>
                <c:formatCode>General</c:formatCode>
                <c:ptCount val="4"/>
                <c:pt idx="0">
                  <c:v>247</c:v>
                </c:pt>
                <c:pt idx="1">
                  <c:v>84</c:v>
                </c:pt>
                <c:pt idx="2">
                  <c:v>95</c:v>
                </c:pt>
                <c:pt idx="3">
                  <c:v>8</c:v>
                </c:pt>
              </c:numCache>
            </c:numRef>
          </c:val>
          <c:extLst>
            <c:ext xmlns:c16="http://schemas.microsoft.com/office/drawing/2014/chart" uri="{C3380CC4-5D6E-409C-BE32-E72D297353CC}">
              <c16:uniqueId val="{00000008-6699-4C3A-BE75-A35660B0B564}"/>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C18E-4001-AFA3-2C2D45D3AC8F}"/>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C18E-4001-AFA3-2C2D45D3AC8F}"/>
              </c:ext>
            </c:extLst>
          </c:dPt>
          <c:dPt>
            <c:idx val="2"/>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C18E-4001-AFA3-2C2D45D3AC8F}"/>
              </c:ext>
            </c:extLst>
          </c:dPt>
          <c:dLbls>
            <c:dLbl>
              <c:idx val="0"/>
              <c:layout>
                <c:manualLayout>
                  <c:x val="-2.9089566929133892E-2"/>
                  <c:y val="0.15791213598300258"/>
                </c:manualLayout>
              </c:layout>
              <c:tx>
                <c:rich>
                  <a:bodyPr/>
                  <a:lstStyle/>
                  <a:p>
                    <a:r>
                      <a:rPr lang="en-US" sz="1000" baseline="0">
                        <a:solidFill>
                          <a:sysClr val="windowText" lastClr="000000"/>
                        </a:solidFill>
                      </a:rPr>
                      <a:t>11</a:t>
                    </a:r>
                    <a:r>
                      <a:rPr lang="en-US" sz="1000"/>
                      <a:t> %</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18E-4001-AFA3-2C2D45D3AC8F}"/>
                </c:ext>
              </c:extLst>
            </c:dLbl>
            <c:dLbl>
              <c:idx val="1"/>
              <c:layout>
                <c:manualLayout>
                  <c:x val="-0.11274688320209982"/>
                  <c:y val="-1.9485064366954173E-3"/>
                </c:manualLayout>
              </c:layout>
              <c:tx>
                <c:rich>
                  <a:bodyPr/>
                  <a:lstStyle/>
                  <a:p>
                    <a:r>
                      <a:rPr lang="en-US" sz="1000" baseline="0">
                        <a:solidFill>
                          <a:sysClr val="windowText" lastClr="000000"/>
                        </a:solidFill>
                      </a:rPr>
                      <a:t>61</a:t>
                    </a:r>
                    <a:r>
                      <a:rPr lang="en-US" sz="1000"/>
                      <a: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18E-4001-AFA3-2C2D45D3AC8F}"/>
                </c:ext>
              </c:extLst>
            </c:dLbl>
            <c:dLbl>
              <c:idx val="2"/>
              <c:layout>
                <c:manualLayout>
                  <c:x val="0.10555910979877503"/>
                  <c:y val="-5.2704036995375722E-2"/>
                </c:manualLayout>
              </c:layout>
              <c:tx>
                <c:rich>
                  <a:bodyPr/>
                  <a:lstStyle/>
                  <a:p>
                    <a:r>
                      <a:rPr lang="en-US" sz="1000" baseline="0">
                        <a:solidFill>
                          <a:sysClr val="windowText" lastClr="000000"/>
                        </a:solidFill>
                      </a:rPr>
                      <a:t>28</a:t>
                    </a:r>
                    <a:r>
                      <a:rPr lang="en-US" sz="1000"/>
                      <a:t> %</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C18E-4001-AFA3-2C2D45D3AC8F}"/>
                </c:ext>
              </c:extLst>
            </c:dLbl>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Лист1!$A$2:$A$4</c:f>
              <c:strCache>
                <c:ptCount val="3"/>
                <c:pt idx="0">
                  <c:v>2000-2010</c:v>
                </c:pt>
                <c:pt idx="1">
                  <c:v>2011-2015</c:v>
                </c:pt>
                <c:pt idx="2">
                  <c:v>2016 - 2023</c:v>
                </c:pt>
              </c:strCache>
            </c:strRef>
          </c:cat>
          <c:val>
            <c:numRef>
              <c:f>Лист1!$B$2:$B$4</c:f>
              <c:numCache>
                <c:formatCode>General</c:formatCode>
                <c:ptCount val="3"/>
                <c:pt idx="0">
                  <c:v>11</c:v>
                </c:pt>
                <c:pt idx="1">
                  <c:v>61</c:v>
                </c:pt>
                <c:pt idx="2">
                  <c:v>28</c:v>
                </c:pt>
              </c:numCache>
            </c:numRef>
          </c:val>
          <c:extLst>
            <c:ext xmlns:c16="http://schemas.microsoft.com/office/drawing/2014/chart" uri="{C3380CC4-5D6E-409C-BE32-E72D297353CC}">
              <c16:uniqueId val="{00000006-C18E-4001-AFA3-2C2D45D3AC8F}"/>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10F9-4F52-A5FD-C6101812369E}"/>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10F9-4F52-A5FD-C6101812369E}"/>
              </c:ext>
            </c:extLst>
          </c:dPt>
          <c:dLbls>
            <c:dLbl>
              <c:idx val="0"/>
              <c:layout>
                <c:manualLayout>
                  <c:x val="-0.13135191182986869"/>
                  <c:y val="1.5905927904030642E-3"/>
                </c:manualLayout>
              </c:layout>
              <c:tx>
                <c:rich>
                  <a:bodyPr/>
                  <a:lstStyle/>
                  <a:p>
                    <a:r>
                      <a:rPr lang="en-US"/>
                      <a:t>49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0F9-4F52-A5FD-C6101812369E}"/>
                </c:ext>
              </c:extLst>
            </c:dLbl>
            <c:dLbl>
              <c:idx val="1"/>
              <c:layout>
                <c:manualLayout>
                  <c:x val="0.14575214755983121"/>
                  <c:y val="1.5905927904030642E-3"/>
                </c:manualLayout>
              </c:layout>
              <c:tx>
                <c:rich>
                  <a:bodyPr/>
                  <a:lstStyle/>
                  <a:p>
                    <a:r>
                      <a:rPr lang="en-US"/>
                      <a:t>51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0F9-4F52-A5FD-C6101812369E}"/>
                </c:ext>
              </c:extLst>
            </c:dLbl>
            <c:spPr>
              <a:solidFill>
                <a:schemeClr val="bg1"/>
              </a:solid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Лист1!$A$2:$A$3</c:f>
              <c:strCache>
                <c:ptCount val="2"/>
                <c:pt idx="0">
                  <c:v>жалпылай қолданылатын сөз</c:v>
                </c:pt>
                <c:pt idx="1">
                  <c:v>арнайы сөз</c:v>
                </c:pt>
              </c:strCache>
            </c:strRef>
          </c:cat>
          <c:val>
            <c:numRef>
              <c:f>Лист1!$B$2:$B$3</c:f>
              <c:numCache>
                <c:formatCode>General</c:formatCode>
                <c:ptCount val="2"/>
                <c:pt idx="0">
                  <c:v>49</c:v>
                </c:pt>
                <c:pt idx="1">
                  <c:v>51</c:v>
                </c:pt>
              </c:numCache>
            </c:numRef>
          </c:val>
          <c:extLst>
            <c:ext xmlns:c16="http://schemas.microsoft.com/office/drawing/2014/chart" uri="{C3380CC4-5D6E-409C-BE32-E72D297353CC}">
              <c16:uniqueId val="{00000004-10F9-4F52-A5FD-C6101812369E}"/>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12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3">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12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3">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12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3">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12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3">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CC7402-398E-4B2C-8EAA-11D58FB6A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6650</TotalTime>
  <Pages>171</Pages>
  <Words>60960</Words>
  <Characters>347477</Characters>
  <Application>Microsoft Office Word</Application>
  <DocSecurity>0</DocSecurity>
  <Lines>2895</Lines>
  <Paragraphs>815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407622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PRONET</cp:lastModifiedBy>
  <cp:revision>564</cp:revision>
  <cp:lastPrinted>2025-04-27T12:03:00Z</cp:lastPrinted>
  <dcterms:created xsi:type="dcterms:W3CDTF">2023-02-14T16:40:00Z</dcterms:created>
  <dcterms:modified xsi:type="dcterms:W3CDTF">2025-05-19T06:27:00Z</dcterms:modified>
</cp:coreProperties>
</file>